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A2D" w:rsidRPr="00302B38" w:rsidRDefault="00E02A2D" w:rsidP="00302B38">
      <w:pPr>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Введение</w:t>
      </w:r>
    </w:p>
    <w:p w:rsidR="00373B25" w:rsidRPr="00302B38" w:rsidRDefault="00E02A2D"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В современной стратегии развития бизнеса одну из в</w:t>
      </w:r>
      <w:r w:rsidR="00F23B5A" w:rsidRPr="00302B38">
        <w:rPr>
          <w:rFonts w:ascii="Times New Roman" w:hAnsi="Times New Roman" w:cs="Times New Roman"/>
          <w:sz w:val="28"/>
          <w:szCs w:val="28"/>
        </w:rPr>
        <w:t>ажнейших ролей играют инвестиции</w:t>
      </w:r>
      <w:r w:rsidRPr="00302B38">
        <w:rPr>
          <w:rFonts w:ascii="Times New Roman" w:hAnsi="Times New Roman" w:cs="Times New Roman"/>
          <w:sz w:val="28"/>
          <w:szCs w:val="28"/>
        </w:rPr>
        <w:t>. Но далеко не каждый возможный инвестиционный проект в итоге оказывается прибыльным. Выгодные на первый взгляд вложения при дальнейшем рассмотрении</w:t>
      </w:r>
      <w:r w:rsidR="00F23B5A" w:rsidRPr="00302B38">
        <w:rPr>
          <w:rFonts w:ascii="Times New Roman" w:hAnsi="Times New Roman" w:cs="Times New Roman"/>
          <w:sz w:val="28"/>
          <w:szCs w:val="28"/>
        </w:rPr>
        <w:t xml:space="preserve"> могут принести убытки.</w:t>
      </w:r>
      <w:r w:rsidR="00653ED8" w:rsidRPr="00302B38">
        <w:rPr>
          <w:rFonts w:ascii="Times New Roman" w:hAnsi="Times New Roman" w:cs="Times New Roman"/>
          <w:sz w:val="28"/>
          <w:szCs w:val="28"/>
        </w:rPr>
        <w:t xml:space="preserve"> Это обосновывает необходимость умения правильно оценивать эффективность инвестиционных проектов. </w:t>
      </w:r>
    </w:p>
    <w:p w:rsidR="00A641E8" w:rsidRPr="00302B38" w:rsidRDefault="00FC782B"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Следует</w:t>
      </w:r>
      <w:r w:rsidR="00A641E8" w:rsidRPr="00302B38">
        <w:rPr>
          <w:rFonts w:ascii="Times New Roman" w:hAnsi="Times New Roman" w:cs="Times New Roman"/>
          <w:sz w:val="28"/>
          <w:szCs w:val="28"/>
        </w:rPr>
        <w:t xml:space="preserve"> отметить, что в последние годы наблюдается заинтересованность </w:t>
      </w:r>
      <w:r w:rsidR="00D805ED" w:rsidRPr="00302B38">
        <w:rPr>
          <w:rFonts w:ascii="Times New Roman" w:hAnsi="Times New Roman" w:cs="Times New Roman"/>
          <w:sz w:val="28"/>
          <w:szCs w:val="28"/>
        </w:rPr>
        <w:t xml:space="preserve">государства </w:t>
      </w:r>
      <w:r w:rsidR="001C23B8" w:rsidRPr="00302B38">
        <w:rPr>
          <w:rFonts w:ascii="Times New Roman" w:hAnsi="Times New Roman" w:cs="Times New Roman"/>
          <w:sz w:val="28"/>
          <w:szCs w:val="28"/>
        </w:rPr>
        <w:t xml:space="preserve">и </w:t>
      </w:r>
      <w:r w:rsidR="00A641E8" w:rsidRPr="00302B38">
        <w:rPr>
          <w:rFonts w:ascii="Times New Roman" w:hAnsi="Times New Roman" w:cs="Times New Roman"/>
          <w:sz w:val="28"/>
          <w:szCs w:val="28"/>
        </w:rPr>
        <w:t>бизнеса не только в экономически эффективных, но и социально ответственных инвестициях</w:t>
      </w:r>
      <w:r w:rsidR="009B3F1C" w:rsidRPr="009B3F1C">
        <w:rPr>
          <w:rFonts w:ascii="Times New Roman" w:hAnsi="Times New Roman" w:cs="Times New Roman"/>
          <w:sz w:val="28"/>
          <w:szCs w:val="28"/>
        </w:rPr>
        <w:t>.</w:t>
      </w:r>
      <w:r w:rsidR="00D805ED" w:rsidRPr="00302B38">
        <w:rPr>
          <w:rFonts w:ascii="Times New Roman" w:hAnsi="Times New Roman" w:cs="Times New Roman"/>
          <w:sz w:val="28"/>
          <w:szCs w:val="28"/>
        </w:rPr>
        <w:t xml:space="preserve"> </w:t>
      </w:r>
      <w:r w:rsidR="00A641E8" w:rsidRPr="00302B38">
        <w:rPr>
          <w:rFonts w:ascii="Times New Roman" w:hAnsi="Times New Roman" w:cs="Times New Roman"/>
          <w:sz w:val="28"/>
          <w:szCs w:val="28"/>
        </w:rPr>
        <w:t>Важно, что интерес к данной тенденции растет  со стороны крупных российских компаний, в число которых входят также металлургические и нефтегазовых корпорации, что обуславливает актуальность рассмотрения данной теории.</w:t>
      </w:r>
      <w:r w:rsidR="0091710D" w:rsidRPr="00302B38">
        <w:rPr>
          <w:rFonts w:ascii="Times New Roman" w:hAnsi="Times New Roman" w:cs="Times New Roman"/>
          <w:sz w:val="28"/>
          <w:szCs w:val="28"/>
        </w:rPr>
        <w:t xml:space="preserve"> </w:t>
      </w:r>
    </w:p>
    <w:p w:rsidR="00AF633C" w:rsidRPr="00302B38" w:rsidRDefault="00AF633C" w:rsidP="00302B38">
      <w:pPr>
        <w:pStyle w:val="31"/>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Целью данной работы является </w:t>
      </w:r>
      <w:r w:rsidR="009E4483" w:rsidRPr="00302B38">
        <w:rPr>
          <w:rFonts w:ascii="Times New Roman" w:hAnsi="Times New Roman" w:cs="Times New Roman"/>
          <w:sz w:val="28"/>
          <w:szCs w:val="28"/>
        </w:rPr>
        <w:t>рассмотрение понятия и обзор современного состояния социальн</w:t>
      </w:r>
      <w:r w:rsidR="00AD35BF" w:rsidRPr="00302B38">
        <w:rPr>
          <w:rFonts w:ascii="Times New Roman" w:hAnsi="Times New Roman" w:cs="Times New Roman"/>
          <w:sz w:val="28"/>
          <w:szCs w:val="28"/>
        </w:rPr>
        <w:t>о-ответственных</w:t>
      </w:r>
      <w:r w:rsidR="009E4483" w:rsidRPr="00302B38">
        <w:rPr>
          <w:rFonts w:ascii="Times New Roman" w:hAnsi="Times New Roman" w:cs="Times New Roman"/>
          <w:sz w:val="28"/>
          <w:szCs w:val="28"/>
        </w:rPr>
        <w:t xml:space="preserve"> инвестиций, а также исследование методов оценки эффективности </w:t>
      </w:r>
      <w:r w:rsidR="00AD35BF" w:rsidRPr="00302B38">
        <w:rPr>
          <w:rFonts w:ascii="Times New Roman" w:hAnsi="Times New Roman" w:cs="Times New Roman"/>
          <w:sz w:val="28"/>
          <w:szCs w:val="28"/>
        </w:rPr>
        <w:t xml:space="preserve">социально-ответственных </w:t>
      </w:r>
      <w:r w:rsidR="009E4483" w:rsidRPr="00302B38">
        <w:rPr>
          <w:rFonts w:ascii="Times New Roman" w:hAnsi="Times New Roman" w:cs="Times New Roman"/>
          <w:sz w:val="28"/>
          <w:szCs w:val="28"/>
        </w:rPr>
        <w:t>инвестиционных проектов.</w:t>
      </w:r>
    </w:p>
    <w:p w:rsidR="00AF633C" w:rsidRPr="00302B38" w:rsidRDefault="00AF633C"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Для достижения </w:t>
      </w:r>
      <w:r w:rsidR="009B3F1C">
        <w:rPr>
          <w:rFonts w:ascii="Times New Roman" w:hAnsi="Times New Roman" w:cs="Times New Roman"/>
          <w:sz w:val="28"/>
          <w:szCs w:val="28"/>
        </w:rPr>
        <w:t>вышеописанной</w:t>
      </w:r>
      <w:r w:rsidRPr="00302B38">
        <w:rPr>
          <w:rFonts w:ascii="Times New Roman" w:hAnsi="Times New Roman" w:cs="Times New Roman"/>
          <w:sz w:val="28"/>
          <w:szCs w:val="28"/>
        </w:rPr>
        <w:t xml:space="preserve"> цели поставлены следующие задачи:</w:t>
      </w:r>
    </w:p>
    <w:p w:rsidR="00816A5D" w:rsidRPr="00302B38" w:rsidRDefault="00816A5D" w:rsidP="00302B38">
      <w:pPr>
        <w:pStyle w:val="a3"/>
        <w:numPr>
          <w:ilvl w:val="0"/>
          <w:numId w:val="23"/>
        </w:numPr>
        <w:tabs>
          <w:tab w:val="num" w:pos="1440"/>
        </w:tabs>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выявление актуальных проблем, </w:t>
      </w:r>
      <w:r w:rsidR="00B7510E" w:rsidRPr="00302B38">
        <w:rPr>
          <w:rFonts w:ascii="Times New Roman" w:hAnsi="Times New Roman" w:cs="Times New Roman"/>
          <w:sz w:val="28"/>
          <w:szCs w:val="28"/>
        </w:rPr>
        <w:t>связанных с оценкой социально-ответственных инвестиций</w:t>
      </w:r>
      <w:r w:rsidRPr="00302B38">
        <w:rPr>
          <w:rFonts w:ascii="Times New Roman" w:hAnsi="Times New Roman" w:cs="Times New Roman"/>
          <w:sz w:val="28"/>
          <w:szCs w:val="28"/>
        </w:rPr>
        <w:t xml:space="preserve">; </w:t>
      </w:r>
    </w:p>
    <w:p w:rsidR="00D553A5" w:rsidRPr="00302B38" w:rsidRDefault="00D553A5" w:rsidP="00302B38">
      <w:pPr>
        <w:pStyle w:val="a3"/>
        <w:numPr>
          <w:ilvl w:val="0"/>
          <w:numId w:val="23"/>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рассмотрение существующих критериев оценки социально-ответственных инвестиций; </w:t>
      </w:r>
    </w:p>
    <w:p w:rsidR="00D553A5" w:rsidRPr="00302B38" w:rsidRDefault="00D553A5" w:rsidP="00302B38">
      <w:pPr>
        <w:pStyle w:val="a3"/>
        <w:numPr>
          <w:ilvl w:val="0"/>
          <w:numId w:val="23"/>
        </w:numPr>
        <w:tabs>
          <w:tab w:val="num" w:pos="1440"/>
        </w:tabs>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разработка рекомендаций к построению модифицированной системы критериев оценки социально</w:t>
      </w:r>
      <w:r w:rsidR="00526ADD">
        <w:rPr>
          <w:rFonts w:ascii="Times New Roman" w:hAnsi="Times New Roman" w:cs="Times New Roman"/>
          <w:sz w:val="28"/>
          <w:szCs w:val="28"/>
        </w:rPr>
        <w:t>-</w:t>
      </w:r>
      <w:r w:rsidRPr="00302B38">
        <w:rPr>
          <w:rFonts w:ascii="Times New Roman" w:hAnsi="Times New Roman" w:cs="Times New Roman"/>
          <w:sz w:val="28"/>
          <w:szCs w:val="28"/>
        </w:rPr>
        <w:t xml:space="preserve">ответственных инвестиций; </w:t>
      </w:r>
    </w:p>
    <w:p w:rsidR="00D553A5" w:rsidRPr="00302B38" w:rsidRDefault="00D553A5" w:rsidP="00302B38">
      <w:pPr>
        <w:pStyle w:val="a3"/>
        <w:numPr>
          <w:ilvl w:val="0"/>
          <w:numId w:val="23"/>
        </w:numPr>
        <w:tabs>
          <w:tab w:val="num" w:pos="42"/>
        </w:tabs>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подробное рассмотрение различных методов оценки эффективности инвестиционных проектов; </w:t>
      </w:r>
    </w:p>
    <w:p w:rsidR="00D553A5" w:rsidRPr="00302B38" w:rsidRDefault="00D553A5" w:rsidP="00302B38">
      <w:pPr>
        <w:pStyle w:val="a3"/>
        <w:numPr>
          <w:ilvl w:val="0"/>
          <w:numId w:val="23"/>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выявление плюсов и минусов каждого из данных методов; </w:t>
      </w:r>
    </w:p>
    <w:p w:rsidR="00D553A5" w:rsidRPr="00302B38" w:rsidRDefault="00D553A5" w:rsidP="00302B38">
      <w:pPr>
        <w:pStyle w:val="a3"/>
        <w:numPr>
          <w:ilvl w:val="0"/>
          <w:numId w:val="23"/>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анализ возможности учета соответствующих индексов в моделях оценки затрат на капитал в целях </w:t>
      </w:r>
      <w:proofErr w:type="gramStart"/>
      <w:r w:rsidRPr="00302B38">
        <w:rPr>
          <w:rFonts w:ascii="Times New Roman" w:hAnsi="Times New Roman" w:cs="Times New Roman"/>
          <w:sz w:val="28"/>
          <w:szCs w:val="28"/>
        </w:rPr>
        <w:t>анализа социальных эффектов реализации инвестиционных проектов рассматриваемого типа</w:t>
      </w:r>
      <w:proofErr w:type="gramEnd"/>
      <w:r w:rsidRPr="00302B38">
        <w:rPr>
          <w:rFonts w:ascii="Times New Roman" w:hAnsi="Times New Roman" w:cs="Times New Roman"/>
          <w:sz w:val="28"/>
          <w:szCs w:val="28"/>
        </w:rPr>
        <w:t xml:space="preserve">. </w:t>
      </w:r>
    </w:p>
    <w:p w:rsidR="008E2DB4" w:rsidRPr="00302B38" w:rsidRDefault="00FC782B"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 xml:space="preserve">Особое </w:t>
      </w:r>
      <w:r w:rsidR="00FE5F81" w:rsidRPr="00302B38">
        <w:rPr>
          <w:rFonts w:ascii="Times New Roman" w:hAnsi="Times New Roman" w:cs="Times New Roman"/>
          <w:sz w:val="28"/>
          <w:szCs w:val="28"/>
        </w:rPr>
        <w:t xml:space="preserve">внимание в данной работе уделяется коэффициентам оценки социально-ответственных </w:t>
      </w:r>
      <w:r w:rsidR="00E05035" w:rsidRPr="00302B38">
        <w:rPr>
          <w:rFonts w:ascii="Times New Roman" w:hAnsi="Times New Roman" w:cs="Times New Roman"/>
          <w:sz w:val="28"/>
          <w:szCs w:val="28"/>
        </w:rPr>
        <w:t>инвестиций,</w:t>
      </w:r>
      <w:r w:rsidR="00E05035">
        <w:rPr>
          <w:rFonts w:ascii="Times New Roman" w:hAnsi="Times New Roman" w:cs="Times New Roman"/>
          <w:sz w:val="28"/>
          <w:szCs w:val="28"/>
        </w:rPr>
        <w:t xml:space="preserve"> а также</w:t>
      </w:r>
      <w:r w:rsidR="00FE5F81" w:rsidRPr="00302B38">
        <w:rPr>
          <w:rFonts w:ascii="Times New Roman" w:hAnsi="Times New Roman" w:cs="Times New Roman"/>
          <w:sz w:val="28"/>
          <w:szCs w:val="28"/>
        </w:rPr>
        <w:t xml:space="preserve"> методам, применимым для оцен</w:t>
      </w:r>
      <w:r w:rsidR="00012555" w:rsidRPr="00302B38">
        <w:rPr>
          <w:rFonts w:ascii="Times New Roman" w:hAnsi="Times New Roman" w:cs="Times New Roman"/>
          <w:sz w:val="28"/>
          <w:szCs w:val="28"/>
        </w:rPr>
        <w:t>ки частично</w:t>
      </w:r>
      <w:r w:rsidR="008455A2">
        <w:rPr>
          <w:rFonts w:ascii="Times New Roman" w:hAnsi="Times New Roman" w:cs="Times New Roman"/>
          <w:sz w:val="28"/>
          <w:szCs w:val="28"/>
        </w:rPr>
        <w:t>-</w:t>
      </w:r>
      <w:r w:rsidR="00012555" w:rsidRPr="00302B38">
        <w:rPr>
          <w:rFonts w:ascii="Times New Roman" w:hAnsi="Times New Roman" w:cs="Times New Roman"/>
          <w:sz w:val="28"/>
          <w:szCs w:val="28"/>
        </w:rPr>
        <w:t>социального проекта,</w:t>
      </w:r>
      <w:r w:rsidR="00E05035">
        <w:rPr>
          <w:rFonts w:ascii="Times New Roman" w:hAnsi="Times New Roman" w:cs="Times New Roman"/>
          <w:sz w:val="28"/>
          <w:szCs w:val="28"/>
        </w:rPr>
        <w:t xml:space="preserve"> </w:t>
      </w:r>
      <w:r w:rsidR="00E05035" w:rsidRPr="00302B38">
        <w:rPr>
          <w:rFonts w:ascii="Times New Roman" w:hAnsi="Times New Roman" w:cs="Times New Roman"/>
          <w:sz w:val="28"/>
          <w:szCs w:val="28"/>
        </w:rPr>
        <w:t xml:space="preserve">чтобы подчеркнуть необходимость </w:t>
      </w:r>
      <w:proofErr w:type="gramStart"/>
      <w:r w:rsidR="00E05035" w:rsidRPr="00302B38">
        <w:rPr>
          <w:rFonts w:ascii="Times New Roman" w:hAnsi="Times New Roman" w:cs="Times New Roman"/>
          <w:sz w:val="28"/>
          <w:szCs w:val="28"/>
        </w:rPr>
        <w:t>создания модифицированной системы критериев оценки эффективности</w:t>
      </w:r>
      <w:proofErr w:type="gramEnd"/>
      <w:r w:rsidR="00E05035" w:rsidRPr="00302B38">
        <w:rPr>
          <w:rFonts w:ascii="Times New Roman" w:hAnsi="Times New Roman" w:cs="Times New Roman"/>
          <w:sz w:val="28"/>
          <w:szCs w:val="28"/>
        </w:rPr>
        <w:t xml:space="preserve"> социально-ответственных инвестиций. </w:t>
      </w:r>
      <w:r w:rsidR="00E05035">
        <w:rPr>
          <w:rFonts w:ascii="Times New Roman" w:hAnsi="Times New Roman" w:cs="Times New Roman"/>
          <w:sz w:val="28"/>
          <w:szCs w:val="28"/>
        </w:rPr>
        <w:t>Кроме того, в работе будет подробно рассмотрен ряд проблем, связанных с вышеуказанными факторами,</w:t>
      </w:r>
      <w:r w:rsidR="00012555" w:rsidRPr="00302B38">
        <w:rPr>
          <w:rFonts w:ascii="Times New Roman" w:hAnsi="Times New Roman" w:cs="Times New Roman"/>
          <w:sz w:val="28"/>
          <w:szCs w:val="28"/>
        </w:rPr>
        <w:t xml:space="preserve"> </w:t>
      </w:r>
      <w:r w:rsidR="00E05035">
        <w:rPr>
          <w:rFonts w:ascii="Times New Roman" w:hAnsi="Times New Roman" w:cs="Times New Roman"/>
          <w:sz w:val="28"/>
          <w:szCs w:val="28"/>
        </w:rPr>
        <w:t>а также сделана попытка найти способы их решения.</w:t>
      </w:r>
    </w:p>
    <w:p w:rsidR="00012555" w:rsidRPr="00302B38" w:rsidRDefault="00012555"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br/>
      </w:r>
      <w:r w:rsidRPr="00302B38">
        <w:rPr>
          <w:rFonts w:ascii="Times New Roman" w:hAnsi="Times New Roman" w:cs="Times New Roman"/>
          <w:sz w:val="28"/>
          <w:szCs w:val="28"/>
        </w:rPr>
        <w:br/>
      </w:r>
    </w:p>
    <w:p w:rsidR="00FE5F81" w:rsidRPr="00302B38" w:rsidRDefault="00FE5F81" w:rsidP="00302B38">
      <w:pPr>
        <w:spacing w:after="0"/>
        <w:ind w:firstLine="709"/>
        <w:rPr>
          <w:rFonts w:ascii="Times New Roman" w:hAnsi="Times New Roman" w:cs="Times New Roman"/>
          <w:sz w:val="28"/>
          <w:szCs w:val="28"/>
        </w:rPr>
      </w:pPr>
    </w:p>
    <w:p w:rsidR="00012555" w:rsidRPr="00302B38" w:rsidRDefault="00012555" w:rsidP="00302B38">
      <w:pPr>
        <w:spacing w:after="0"/>
        <w:ind w:firstLine="709"/>
        <w:rPr>
          <w:rFonts w:ascii="Times New Roman" w:hAnsi="Times New Roman" w:cs="Times New Roman"/>
          <w:sz w:val="28"/>
          <w:szCs w:val="28"/>
        </w:rPr>
      </w:pPr>
      <w:r w:rsidRPr="00302B38">
        <w:rPr>
          <w:rFonts w:ascii="Times New Roman" w:hAnsi="Times New Roman" w:cs="Times New Roman"/>
          <w:sz w:val="28"/>
          <w:szCs w:val="28"/>
        </w:rPr>
        <w:br w:type="page"/>
      </w:r>
    </w:p>
    <w:p w:rsidR="00420B70" w:rsidRPr="00E53DBA" w:rsidRDefault="00420B70" w:rsidP="00302B38">
      <w:pPr>
        <w:pStyle w:val="a3"/>
        <w:spacing w:after="0" w:line="360" w:lineRule="auto"/>
        <w:ind w:left="360" w:firstLine="709"/>
        <w:jc w:val="center"/>
        <w:rPr>
          <w:rFonts w:ascii="Times New Roman" w:hAnsi="Times New Roman" w:cs="Times New Roman"/>
          <w:b/>
          <w:i/>
          <w:sz w:val="28"/>
          <w:szCs w:val="28"/>
        </w:rPr>
      </w:pPr>
      <w:r w:rsidRPr="00E53DBA">
        <w:rPr>
          <w:rFonts w:ascii="Times New Roman" w:hAnsi="Times New Roman" w:cs="Times New Roman"/>
          <w:b/>
          <w:sz w:val="28"/>
          <w:szCs w:val="28"/>
        </w:rPr>
        <w:lastRenderedPageBreak/>
        <w:t xml:space="preserve">Глава </w:t>
      </w:r>
      <w:r w:rsidR="00496D39" w:rsidRPr="00E53DBA">
        <w:rPr>
          <w:rFonts w:ascii="Times New Roman" w:hAnsi="Times New Roman" w:cs="Times New Roman"/>
          <w:b/>
          <w:sz w:val="28"/>
          <w:szCs w:val="28"/>
        </w:rPr>
        <w:t>1</w:t>
      </w:r>
      <w:r w:rsidRPr="00E53DBA">
        <w:rPr>
          <w:rFonts w:ascii="Times New Roman" w:hAnsi="Times New Roman" w:cs="Times New Roman"/>
          <w:b/>
          <w:sz w:val="28"/>
          <w:szCs w:val="28"/>
        </w:rPr>
        <w:t xml:space="preserve">. Теоретические основы </w:t>
      </w:r>
      <w:r w:rsidR="00D25667" w:rsidRPr="00E53DBA">
        <w:rPr>
          <w:rFonts w:ascii="Times New Roman" w:hAnsi="Times New Roman" w:cs="Times New Roman"/>
          <w:b/>
          <w:sz w:val="28"/>
          <w:szCs w:val="28"/>
        </w:rPr>
        <w:t>оценки социально-ответственных инвестиционных проектов</w:t>
      </w:r>
    </w:p>
    <w:p w:rsidR="00AD0BCA" w:rsidRPr="00302B38" w:rsidRDefault="00AD0BCA" w:rsidP="00302B38">
      <w:pPr>
        <w:pStyle w:val="a3"/>
        <w:numPr>
          <w:ilvl w:val="1"/>
          <w:numId w:val="44"/>
        </w:numPr>
        <w:spacing w:after="0" w:line="360" w:lineRule="auto"/>
        <w:jc w:val="center"/>
        <w:rPr>
          <w:rFonts w:ascii="Times New Roman" w:hAnsi="Times New Roman" w:cs="Times New Roman"/>
          <w:sz w:val="28"/>
          <w:szCs w:val="28"/>
        </w:rPr>
      </w:pPr>
      <w:r w:rsidRPr="00302B38">
        <w:rPr>
          <w:rFonts w:ascii="Times New Roman" w:hAnsi="Times New Roman" w:cs="Times New Roman"/>
          <w:sz w:val="28"/>
          <w:szCs w:val="28"/>
        </w:rPr>
        <w:t>Понятие и сущность социально-ответственных инвестиций</w:t>
      </w:r>
    </w:p>
    <w:p w:rsidR="00A83540" w:rsidRPr="00302B38" w:rsidRDefault="00A83540"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Известно, что ценность компании рассчитывают  исходя из нескольких факторов, среди которых немаловажную роль играют инвестиции. Для формирования наиболее четкого представления о данной теории, обратимся к схеме, описанной в работе «Финансовое обоснование стратегических решений в российских корпорациях».</w:t>
      </w:r>
      <w:r w:rsidR="008F7A54" w:rsidRPr="00302B38">
        <w:rPr>
          <w:rStyle w:val="a6"/>
          <w:rFonts w:ascii="Times New Roman" w:hAnsi="Times New Roman" w:cs="Times New Roman"/>
          <w:sz w:val="28"/>
          <w:szCs w:val="28"/>
        </w:rPr>
        <w:footnoteReference w:id="1"/>
      </w:r>
    </w:p>
    <w:p w:rsidR="00A83540" w:rsidRPr="00302B38" w:rsidRDefault="00A83540"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Ценность компании </w:t>
      </w:r>
      <w:r w:rsidR="00D64544" w:rsidRPr="00302B38">
        <w:rPr>
          <w:rFonts w:ascii="Times New Roman" w:hAnsi="Times New Roman" w:cs="Times New Roman"/>
          <w:sz w:val="28"/>
          <w:szCs w:val="28"/>
        </w:rPr>
        <w:t>представляет собой совокупность</w:t>
      </w:r>
      <w:r w:rsidRPr="00302B38">
        <w:rPr>
          <w:rFonts w:ascii="Times New Roman" w:hAnsi="Times New Roman" w:cs="Times New Roman"/>
          <w:sz w:val="28"/>
          <w:szCs w:val="28"/>
        </w:rPr>
        <w:t xml:space="preserve"> приведенной ценности денежных потоков в период изменяющихся темпов роста и приведенной ценности денежных потоков в период постоянных темпов роста. </w:t>
      </w:r>
      <w:r w:rsidR="00D64544" w:rsidRPr="00302B38">
        <w:rPr>
          <w:rFonts w:ascii="Times New Roman" w:hAnsi="Times New Roman" w:cs="Times New Roman"/>
          <w:sz w:val="28"/>
          <w:szCs w:val="28"/>
        </w:rPr>
        <w:t>Исходя из вышесказанного</w:t>
      </w:r>
      <w:r w:rsidR="009B3F1C">
        <w:rPr>
          <w:rFonts w:ascii="Times New Roman" w:hAnsi="Times New Roman" w:cs="Times New Roman"/>
          <w:sz w:val="28"/>
          <w:szCs w:val="28"/>
        </w:rPr>
        <w:t>,</w:t>
      </w:r>
      <w:r w:rsidR="00D64544" w:rsidRPr="00302B38">
        <w:rPr>
          <w:rFonts w:ascii="Times New Roman" w:hAnsi="Times New Roman" w:cs="Times New Roman"/>
          <w:sz w:val="28"/>
          <w:szCs w:val="28"/>
        </w:rPr>
        <w:t xml:space="preserve"> необходимо подчеркнуть, что </w:t>
      </w:r>
      <w:r w:rsidRPr="00302B38">
        <w:rPr>
          <w:rFonts w:ascii="Times New Roman" w:hAnsi="Times New Roman" w:cs="Times New Roman"/>
          <w:sz w:val="28"/>
          <w:szCs w:val="28"/>
        </w:rPr>
        <w:t xml:space="preserve">прогнозируемый денежный поток, темпы и период его роста являются </w:t>
      </w:r>
      <w:r w:rsidR="00D64544" w:rsidRPr="00302B38">
        <w:rPr>
          <w:rFonts w:ascii="Times New Roman" w:hAnsi="Times New Roman" w:cs="Times New Roman"/>
          <w:sz w:val="28"/>
          <w:szCs w:val="28"/>
        </w:rPr>
        <w:t>основными показателями</w:t>
      </w:r>
      <w:r w:rsidRPr="00302B38">
        <w:rPr>
          <w:rFonts w:ascii="Times New Roman" w:hAnsi="Times New Roman" w:cs="Times New Roman"/>
          <w:sz w:val="28"/>
          <w:szCs w:val="28"/>
        </w:rPr>
        <w:t xml:space="preserve"> ценности </w:t>
      </w:r>
      <w:r w:rsidR="00D64544" w:rsidRPr="00302B38">
        <w:rPr>
          <w:rFonts w:ascii="Times New Roman" w:hAnsi="Times New Roman" w:cs="Times New Roman"/>
          <w:sz w:val="28"/>
          <w:szCs w:val="28"/>
        </w:rPr>
        <w:t>предприятия</w:t>
      </w:r>
      <w:r w:rsidRPr="00302B38">
        <w:rPr>
          <w:rFonts w:ascii="Times New Roman" w:hAnsi="Times New Roman" w:cs="Times New Roman"/>
          <w:sz w:val="28"/>
          <w:szCs w:val="28"/>
        </w:rPr>
        <w:t xml:space="preserve">. </w:t>
      </w:r>
      <w:r w:rsidR="00D64544" w:rsidRPr="00302B38">
        <w:rPr>
          <w:rFonts w:ascii="Times New Roman" w:hAnsi="Times New Roman" w:cs="Times New Roman"/>
          <w:sz w:val="28"/>
          <w:szCs w:val="28"/>
        </w:rPr>
        <w:t>Из этого следует</w:t>
      </w:r>
      <w:r w:rsidRPr="00302B38">
        <w:rPr>
          <w:rFonts w:ascii="Times New Roman" w:hAnsi="Times New Roman" w:cs="Times New Roman"/>
          <w:sz w:val="28"/>
          <w:szCs w:val="28"/>
        </w:rPr>
        <w:t>,</w:t>
      </w:r>
      <w:r w:rsidR="00D64544" w:rsidRPr="00302B38">
        <w:rPr>
          <w:rFonts w:ascii="Times New Roman" w:hAnsi="Times New Roman" w:cs="Times New Roman"/>
          <w:sz w:val="28"/>
          <w:szCs w:val="28"/>
        </w:rPr>
        <w:t xml:space="preserve"> что</w:t>
      </w:r>
      <w:r w:rsidRPr="00302B38">
        <w:rPr>
          <w:rFonts w:ascii="Times New Roman" w:hAnsi="Times New Roman" w:cs="Times New Roman"/>
          <w:sz w:val="28"/>
          <w:szCs w:val="28"/>
        </w:rPr>
        <w:t xml:space="preserve"> управление ростом денежного потока </w:t>
      </w:r>
      <w:r w:rsidR="00577D20" w:rsidRPr="00302B38">
        <w:rPr>
          <w:rFonts w:ascii="Times New Roman" w:hAnsi="Times New Roman" w:cs="Times New Roman"/>
          <w:sz w:val="28"/>
          <w:szCs w:val="28"/>
        </w:rPr>
        <w:t>базируется</w:t>
      </w:r>
      <w:r w:rsidRPr="00302B38">
        <w:rPr>
          <w:rFonts w:ascii="Times New Roman" w:hAnsi="Times New Roman" w:cs="Times New Roman"/>
          <w:sz w:val="28"/>
          <w:szCs w:val="28"/>
        </w:rPr>
        <w:t xml:space="preserve"> на тр</w:t>
      </w:r>
      <w:r w:rsidR="00D64544" w:rsidRPr="00302B38">
        <w:rPr>
          <w:rFonts w:ascii="Times New Roman" w:hAnsi="Times New Roman" w:cs="Times New Roman"/>
          <w:sz w:val="28"/>
          <w:szCs w:val="28"/>
        </w:rPr>
        <w:t>ех</w:t>
      </w:r>
      <w:r w:rsidRPr="00302B38">
        <w:rPr>
          <w:rFonts w:ascii="Times New Roman" w:hAnsi="Times New Roman" w:cs="Times New Roman"/>
          <w:sz w:val="28"/>
          <w:szCs w:val="28"/>
        </w:rPr>
        <w:t xml:space="preserve"> основных рычага</w:t>
      </w:r>
      <w:r w:rsidR="00D64544" w:rsidRPr="00302B38">
        <w:rPr>
          <w:rFonts w:ascii="Times New Roman" w:hAnsi="Times New Roman" w:cs="Times New Roman"/>
          <w:sz w:val="28"/>
          <w:szCs w:val="28"/>
        </w:rPr>
        <w:t>х</w:t>
      </w:r>
      <w:r w:rsidRPr="00302B38">
        <w:rPr>
          <w:rFonts w:ascii="Times New Roman" w:hAnsi="Times New Roman" w:cs="Times New Roman"/>
          <w:sz w:val="28"/>
          <w:szCs w:val="28"/>
        </w:rPr>
        <w:t>:</w:t>
      </w:r>
      <w:r w:rsidRPr="00302B38">
        <w:rPr>
          <w:rStyle w:val="a6"/>
          <w:rFonts w:ascii="Times New Roman" w:hAnsi="Times New Roman" w:cs="Times New Roman"/>
          <w:sz w:val="28"/>
          <w:szCs w:val="28"/>
        </w:rPr>
        <w:footnoteReference w:id="2"/>
      </w:r>
    </w:p>
    <w:p w:rsidR="00A83540" w:rsidRPr="00302B38" w:rsidRDefault="00A83540" w:rsidP="009B3F1C">
      <w:pPr>
        <w:pStyle w:val="a3"/>
        <w:numPr>
          <w:ilvl w:val="0"/>
          <w:numId w:val="13"/>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Увеличение денежным потоком от имеющихся в наличии активов;</w:t>
      </w:r>
    </w:p>
    <w:p w:rsidR="00A83540" w:rsidRPr="00302B38" w:rsidRDefault="00A83540" w:rsidP="009B3F1C">
      <w:pPr>
        <w:pStyle w:val="a3"/>
        <w:numPr>
          <w:ilvl w:val="0"/>
          <w:numId w:val="13"/>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Увеличение темпа роста денежного потока за счет новых инвестиций;</w:t>
      </w:r>
    </w:p>
    <w:p w:rsidR="00A83540" w:rsidRPr="00302B38" w:rsidRDefault="00A83540" w:rsidP="009B3F1C">
      <w:pPr>
        <w:pStyle w:val="a3"/>
        <w:numPr>
          <w:ilvl w:val="0"/>
          <w:numId w:val="13"/>
        </w:numPr>
        <w:spacing w:after="0" w:line="360" w:lineRule="auto"/>
        <w:ind w:left="0" w:firstLine="709"/>
        <w:jc w:val="both"/>
        <w:rPr>
          <w:rFonts w:ascii="Times New Roman" w:hAnsi="Times New Roman" w:cs="Times New Roman"/>
          <w:sz w:val="24"/>
          <w:szCs w:val="24"/>
        </w:rPr>
      </w:pPr>
      <w:r w:rsidRPr="00302B38">
        <w:rPr>
          <w:rFonts w:ascii="Times New Roman" w:hAnsi="Times New Roman" w:cs="Times New Roman"/>
          <w:sz w:val="28"/>
          <w:szCs w:val="28"/>
        </w:rPr>
        <w:t>Увеличение периода высоких темпов роста денежного потока.</w:t>
      </w:r>
      <w:r w:rsidR="009F4950" w:rsidRPr="009F4950">
        <w:rPr>
          <w:noProof/>
          <w:lang w:eastAsia="ru-RU"/>
        </w:rPr>
        <w:pict>
          <v:rect id="_x0000_s1116" style="position:absolute;left:0;text-align:left;margin-left:-.1pt;margin-top:141.9pt;width:407.35pt;height:21.4pt;z-index:251651584;mso-position-horizontal-relative:text;mso-position-vertical-relative:text">
            <v:textbox style="mso-next-textbox:#_x0000_s1116">
              <w:txbxContent>
                <w:p w:rsidR="00DF530E" w:rsidRPr="00964F38" w:rsidRDefault="00DF530E" w:rsidP="00A83540">
                  <w:pPr>
                    <w:jc w:val="center"/>
                  </w:pPr>
                  <w:r>
                    <w:t xml:space="preserve">Ценность компании- </w:t>
                  </w:r>
                  <w:r>
                    <w:rPr>
                      <w:lang w:val="en-US"/>
                    </w:rPr>
                    <w:t>PV</w:t>
                  </w:r>
                  <w:r w:rsidRPr="00964F38">
                    <w:t xml:space="preserve"> </w:t>
                  </w:r>
                  <w:r>
                    <w:t>ее ожидаемых денежных потоков</w:t>
                  </w:r>
                </w:p>
              </w:txbxContent>
            </v:textbox>
          </v:rect>
        </w:pict>
      </w:r>
      <w:r w:rsidR="009F4950" w:rsidRPr="009F4950">
        <w:rPr>
          <w:noProof/>
          <w:lang w:eastAsia="ru-RU"/>
        </w:rPr>
        <w:pict>
          <v:rect id="_x0000_s1117" style="position:absolute;left:0;text-align:left;margin-left:264.55pt;margin-top:99.1pt;width:142.7pt;height:21.4pt;z-index:251652608;mso-position-horizontal-relative:text;mso-position-vertical-relative:text">
            <v:textbox style="mso-next-textbox:#_x0000_s1117">
              <w:txbxContent>
                <w:p w:rsidR="00DF530E" w:rsidRDefault="00DF530E" w:rsidP="00A83540">
                  <w:pPr>
                    <w:jc w:val="center"/>
                  </w:pPr>
                  <w:r>
                    <w:t>Финансовая стратегия</w:t>
                  </w:r>
                </w:p>
              </w:txbxContent>
            </v:textbox>
          </v:rect>
        </w:pict>
      </w:r>
      <w:r w:rsidR="009F4950" w:rsidRPr="009F4950">
        <w:rPr>
          <w:noProof/>
          <w:lang w:eastAsia="ru-RU"/>
        </w:rPr>
        <w:pict>
          <v:rect id="_x0000_s1118" style="position:absolute;left:0;text-align:left;margin-left:-.1pt;margin-top:99.1pt;width:142.75pt;height:21.4pt;z-index:251653632;mso-position-horizontal-relative:text;mso-position-vertical-relative:text">
            <v:textbox style="mso-next-textbox:#_x0000_s1118">
              <w:txbxContent>
                <w:p w:rsidR="00DF530E" w:rsidRDefault="00DF530E" w:rsidP="00A83540">
                  <w:pPr>
                    <w:jc w:val="center"/>
                  </w:pPr>
                  <w:r>
                    <w:t>Инвестиционная стратегия</w:t>
                  </w:r>
                </w:p>
              </w:txbxContent>
            </v:textbox>
          </v:rect>
        </w:pict>
      </w:r>
      <w:r w:rsidR="009F4950" w:rsidRPr="009F4950">
        <w:rPr>
          <w:noProof/>
          <w:lang w:eastAsia="ru-RU"/>
        </w:rPr>
        <w:pict>
          <v:shapetype id="_x0000_t32" coordsize="21600,21600" o:spt="32" o:oned="t" path="m,l21600,21600e" filled="f">
            <v:path arrowok="t" fillok="f" o:connecttype="none"/>
            <o:lock v:ext="edit" shapetype="t"/>
          </v:shapetype>
          <v:shape id="_x0000_s1119" type="#_x0000_t32" style="position:absolute;left:0;text-align:left;margin-left:253.55pt;margin-top:59.5pt;width:63.55pt;height:39.6pt;z-index:251654656;mso-position-horizontal-relative:text;mso-position-vertical-relative:text" o:connectortype="straight">
            <v:stroke endarrow="block"/>
          </v:shape>
        </w:pict>
      </w:r>
      <w:r w:rsidR="009F4950" w:rsidRPr="009F4950">
        <w:rPr>
          <w:noProof/>
          <w:lang w:eastAsia="ru-RU"/>
        </w:rPr>
        <w:pict>
          <v:shape id="_x0000_s1120" type="#_x0000_t32" style="position:absolute;left:0;text-align:left;margin-left:79.05pt;margin-top:59.5pt;width:60.35pt;height:39.6pt;flip:x;z-index:251655680;mso-position-horizontal-relative:text;mso-position-vertical-relative:text" o:connectortype="straight">
            <v:stroke endarrow="block"/>
          </v:shape>
        </w:pict>
      </w:r>
    </w:p>
    <w:p w:rsidR="00A83540" w:rsidRPr="00302B38" w:rsidRDefault="009F4950" w:rsidP="00302B38">
      <w:pPr>
        <w:spacing w:line="360" w:lineRule="auto"/>
        <w:ind w:firstLine="709"/>
        <w:jc w:val="both"/>
        <w:rPr>
          <w:rFonts w:ascii="Times New Roman" w:hAnsi="Times New Roman" w:cs="Times New Roman"/>
          <w:sz w:val="24"/>
          <w:szCs w:val="24"/>
        </w:rPr>
      </w:pPr>
      <w:r w:rsidRPr="009F4950">
        <w:rPr>
          <w:noProof/>
          <w:lang w:eastAsia="ru-RU"/>
        </w:rPr>
        <w:pict>
          <v:rect id="_x0000_s1121" style="position:absolute;left:0;text-align:left;margin-left:133.55pt;margin-top:3.3pt;width:125.2pt;height:24.65pt;z-index:251656704">
            <v:textbox style="mso-next-textbox:#_x0000_s1121">
              <w:txbxContent>
                <w:p w:rsidR="00DF530E" w:rsidRPr="009E2835" w:rsidRDefault="00DF530E" w:rsidP="00C65B9D">
                  <w:pPr>
                    <w:jc w:val="center"/>
                    <w:rPr>
                      <w:rFonts w:ascii="Times New Roman" w:hAnsi="Times New Roman" w:cs="Times New Roman"/>
                      <w:sz w:val="24"/>
                      <w:szCs w:val="24"/>
                    </w:rPr>
                  </w:pPr>
                  <w:r w:rsidRPr="009E2835">
                    <w:rPr>
                      <w:rFonts w:ascii="Times New Roman" w:hAnsi="Times New Roman" w:cs="Times New Roman"/>
                      <w:sz w:val="24"/>
                      <w:szCs w:val="24"/>
                    </w:rPr>
                    <w:t>Ценность компании</w:t>
                  </w:r>
                </w:p>
              </w:txbxContent>
            </v:textbox>
          </v:rect>
        </w:pict>
      </w: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9F4950" w:rsidP="00302B38">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_x0000_s1122" style="position:absolute;left:0;text-align:left;margin-left:-.1pt;margin-top:4.65pt;width:198.5pt;height:126.5pt;z-index:251657728">
            <v:textbox style="mso-next-textbox:#_x0000_s1122">
              <w:txbxContent>
                <w:p w:rsidR="00DF530E" w:rsidRDefault="00DF530E" w:rsidP="00A83540">
                  <w:r>
                    <w:t>Источники ценности на стороне активов</w:t>
                  </w:r>
                </w:p>
                <w:p w:rsidR="00DF530E" w:rsidRDefault="00DF530E" w:rsidP="00AE77E5">
                  <w:pPr>
                    <w:pStyle w:val="a3"/>
                    <w:numPr>
                      <w:ilvl w:val="0"/>
                      <w:numId w:val="14"/>
                    </w:numPr>
                  </w:pPr>
                  <w:r>
                    <w:t>Денежный поток</w:t>
                  </w:r>
                </w:p>
                <w:p w:rsidR="00DF530E" w:rsidRDefault="00DF530E" w:rsidP="00AE77E5">
                  <w:pPr>
                    <w:pStyle w:val="a3"/>
                    <w:numPr>
                      <w:ilvl w:val="0"/>
                      <w:numId w:val="14"/>
                    </w:numPr>
                  </w:pPr>
                  <w:r>
                    <w:t>Темп роста</w:t>
                  </w:r>
                </w:p>
                <w:p w:rsidR="00DF530E" w:rsidRDefault="00DF530E" w:rsidP="00AE77E5">
                  <w:pPr>
                    <w:pStyle w:val="a3"/>
                    <w:numPr>
                      <w:ilvl w:val="0"/>
                      <w:numId w:val="14"/>
                    </w:numPr>
                  </w:pPr>
                  <w:r>
                    <w:t>Период роста</w:t>
                  </w:r>
                </w:p>
              </w:txbxContent>
            </v:textbox>
          </v:rect>
        </w:pict>
      </w:r>
      <w:r>
        <w:rPr>
          <w:rFonts w:ascii="Times New Roman" w:hAnsi="Times New Roman" w:cs="Times New Roman"/>
          <w:noProof/>
          <w:sz w:val="24"/>
          <w:szCs w:val="24"/>
          <w:lang w:eastAsia="ru-RU"/>
        </w:rPr>
        <w:pict>
          <v:rect id="_x0000_s1123" style="position:absolute;left:0;text-align:left;margin-left:230.15pt;margin-top:4.65pt;width:177.1pt;height:126.5pt;z-index:251658752">
            <v:textbox style="mso-next-textbox:#_x0000_s1123">
              <w:txbxContent>
                <w:p w:rsidR="00DF530E" w:rsidRDefault="00DF530E" w:rsidP="00A83540">
                  <w:r>
                    <w:t>Источники ценности на стороне обязательств и собственного капитала</w:t>
                  </w:r>
                </w:p>
                <w:p w:rsidR="00DF530E" w:rsidRDefault="00DF530E" w:rsidP="00AE77E5">
                  <w:pPr>
                    <w:pStyle w:val="a3"/>
                    <w:numPr>
                      <w:ilvl w:val="0"/>
                      <w:numId w:val="15"/>
                    </w:numPr>
                  </w:pPr>
                  <w:r>
                    <w:t>Стоимость капитала</w:t>
                  </w:r>
                </w:p>
                <w:p w:rsidR="00DF530E" w:rsidRDefault="00DF530E" w:rsidP="00AE77E5">
                  <w:pPr>
                    <w:pStyle w:val="a3"/>
                    <w:numPr>
                      <w:ilvl w:val="0"/>
                      <w:numId w:val="15"/>
                    </w:numPr>
                  </w:pPr>
                  <w:r>
                    <w:t>Структура капитала</w:t>
                  </w:r>
                </w:p>
                <w:p w:rsidR="00DF530E" w:rsidRDefault="00DF530E" w:rsidP="00AE77E5">
                  <w:pPr>
                    <w:pStyle w:val="a3"/>
                    <w:numPr>
                      <w:ilvl w:val="0"/>
                      <w:numId w:val="15"/>
                    </w:numPr>
                  </w:pPr>
                  <w:r>
                    <w:t>Риск дефолта</w:t>
                  </w:r>
                </w:p>
              </w:txbxContent>
            </v:textbox>
          </v:rect>
        </w:pict>
      </w: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302B38" w:rsidRDefault="00A83540" w:rsidP="00302B38">
      <w:pPr>
        <w:spacing w:line="360" w:lineRule="auto"/>
        <w:ind w:firstLine="709"/>
        <w:jc w:val="both"/>
        <w:rPr>
          <w:rFonts w:ascii="Times New Roman" w:hAnsi="Times New Roman" w:cs="Times New Roman"/>
          <w:sz w:val="24"/>
          <w:szCs w:val="24"/>
        </w:rPr>
      </w:pPr>
    </w:p>
    <w:p w:rsidR="00A83540" w:rsidRPr="00FA6747" w:rsidRDefault="00DC2ABA" w:rsidP="00302B38">
      <w:pPr>
        <w:spacing w:after="0" w:line="360" w:lineRule="auto"/>
        <w:ind w:firstLine="709"/>
        <w:jc w:val="both"/>
        <w:rPr>
          <w:rFonts w:ascii="Times New Roman" w:hAnsi="Times New Roman" w:cs="Times New Roman"/>
          <w:sz w:val="24"/>
          <w:szCs w:val="24"/>
        </w:rPr>
      </w:pPr>
      <w:r w:rsidRPr="00FA6747">
        <w:rPr>
          <w:rFonts w:ascii="Times New Roman" w:hAnsi="Times New Roman" w:cs="Times New Roman"/>
          <w:sz w:val="24"/>
          <w:szCs w:val="24"/>
        </w:rPr>
        <w:t>Рис. 1</w:t>
      </w:r>
      <w:r w:rsidR="00A83540" w:rsidRPr="00FA6747">
        <w:rPr>
          <w:rFonts w:ascii="Times New Roman" w:hAnsi="Times New Roman" w:cs="Times New Roman"/>
          <w:sz w:val="24"/>
          <w:szCs w:val="24"/>
        </w:rPr>
        <w:t xml:space="preserve"> Управление ценностью компании к</w:t>
      </w:r>
      <w:r w:rsidRPr="00FA6747">
        <w:rPr>
          <w:rFonts w:ascii="Times New Roman" w:hAnsi="Times New Roman" w:cs="Times New Roman"/>
          <w:sz w:val="24"/>
          <w:szCs w:val="24"/>
        </w:rPr>
        <w:t>ак генератором денежного потока</w:t>
      </w:r>
    </w:p>
    <w:p w:rsidR="00A8354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Моделирование роста за счет новых инвестиций.</w:t>
      </w:r>
    </w:p>
    <w:p w:rsidR="00A8354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Втор</w:t>
      </w:r>
      <w:r w:rsidR="007E7542" w:rsidRPr="00302B38">
        <w:rPr>
          <w:rFonts w:ascii="Times New Roman" w:hAnsi="Times New Roman" w:cs="Times New Roman"/>
          <w:sz w:val="28"/>
          <w:szCs w:val="24"/>
        </w:rPr>
        <w:t>ым</w:t>
      </w:r>
      <w:r w:rsidRPr="00302B38">
        <w:rPr>
          <w:rFonts w:ascii="Times New Roman" w:hAnsi="Times New Roman" w:cs="Times New Roman"/>
          <w:sz w:val="28"/>
          <w:szCs w:val="24"/>
        </w:rPr>
        <w:t xml:space="preserve"> рычаг</w:t>
      </w:r>
      <w:r w:rsidR="007E7542" w:rsidRPr="00302B38">
        <w:rPr>
          <w:rFonts w:ascii="Times New Roman" w:hAnsi="Times New Roman" w:cs="Times New Roman"/>
          <w:sz w:val="28"/>
          <w:szCs w:val="24"/>
        </w:rPr>
        <w:t>ом</w:t>
      </w:r>
      <w:r w:rsidRPr="00302B38">
        <w:rPr>
          <w:rFonts w:ascii="Times New Roman" w:hAnsi="Times New Roman" w:cs="Times New Roman"/>
          <w:sz w:val="28"/>
          <w:szCs w:val="24"/>
        </w:rPr>
        <w:t xml:space="preserve"> повышения ценности компании</w:t>
      </w:r>
      <w:r w:rsidR="007E7542" w:rsidRPr="00302B38">
        <w:rPr>
          <w:rFonts w:ascii="Times New Roman" w:hAnsi="Times New Roman" w:cs="Times New Roman"/>
          <w:sz w:val="28"/>
          <w:szCs w:val="24"/>
        </w:rPr>
        <w:t xml:space="preserve"> является</w:t>
      </w:r>
      <w:r w:rsidRPr="00302B38">
        <w:rPr>
          <w:rFonts w:ascii="Times New Roman" w:hAnsi="Times New Roman" w:cs="Times New Roman"/>
          <w:sz w:val="28"/>
          <w:szCs w:val="24"/>
        </w:rPr>
        <w:t xml:space="preserve"> увеличение темпов роста </w:t>
      </w:r>
      <w:r w:rsidR="00D90C98" w:rsidRPr="00302B38">
        <w:rPr>
          <w:rFonts w:ascii="Times New Roman" w:hAnsi="Times New Roman" w:cs="Times New Roman"/>
          <w:sz w:val="28"/>
          <w:szCs w:val="24"/>
        </w:rPr>
        <w:t>предприятия</w:t>
      </w:r>
      <w:r w:rsidR="007E7542" w:rsidRPr="00302B38">
        <w:rPr>
          <w:rFonts w:ascii="Times New Roman" w:hAnsi="Times New Roman" w:cs="Times New Roman"/>
          <w:sz w:val="28"/>
          <w:szCs w:val="24"/>
        </w:rPr>
        <w:t xml:space="preserve">, </w:t>
      </w:r>
      <w:r w:rsidR="00577D20" w:rsidRPr="00302B38">
        <w:rPr>
          <w:rFonts w:ascii="Times New Roman" w:hAnsi="Times New Roman" w:cs="Times New Roman"/>
          <w:sz w:val="28"/>
          <w:szCs w:val="24"/>
        </w:rPr>
        <w:t>которое возможно за счет</w:t>
      </w:r>
      <w:r w:rsidR="007E7542" w:rsidRPr="00302B38">
        <w:rPr>
          <w:rFonts w:ascii="Times New Roman" w:hAnsi="Times New Roman" w:cs="Times New Roman"/>
          <w:sz w:val="28"/>
          <w:szCs w:val="24"/>
        </w:rPr>
        <w:t xml:space="preserve"> </w:t>
      </w:r>
      <w:r w:rsidRPr="00302B38">
        <w:rPr>
          <w:rFonts w:ascii="Times New Roman" w:hAnsi="Times New Roman" w:cs="Times New Roman"/>
          <w:sz w:val="28"/>
          <w:szCs w:val="24"/>
        </w:rPr>
        <w:t xml:space="preserve">новых </w:t>
      </w:r>
      <w:r w:rsidR="00577D20" w:rsidRPr="00302B38">
        <w:rPr>
          <w:rFonts w:ascii="Times New Roman" w:hAnsi="Times New Roman" w:cs="Times New Roman"/>
          <w:sz w:val="28"/>
          <w:szCs w:val="24"/>
        </w:rPr>
        <w:t>инвестиций</w:t>
      </w:r>
      <w:r w:rsidRPr="00302B38">
        <w:rPr>
          <w:rFonts w:ascii="Times New Roman" w:hAnsi="Times New Roman" w:cs="Times New Roman"/>
          <w:sz w:val="28"/>
          <w:szCs w:val="24"/>
        </w:rPr>
        <w:t xml:space="preserve">. </w:t>
      </w:r>
      <w:r w:rsidR="007E7542" w:rsidRPr="00302B38">
        <w:rPr>
          <w:rFonts w:ascii="Times New Roman" w:hAnsi="Times New Roman" w:cs="Times New Roman"/>
          <w:sz w:val="28"/>
          <w:szCs w:val="24"/>
        </w:rPr>
        <w:t>Достижение данного фактора возможно с помощью следующих шагов</w:t>
      </w:r>
      <w:r w:rsidRPr="00302B38">
        <w:rPr>
          <w:rFonts w:ascii="Times New Roman" w:hAnsi="Times New Roman" w:cs="Times New Roman"/>
          <w:sz w:val="28"/>
          <w:szCs w:val="24"/>
        </w:rPr>
        <w:t>:</w:t>
      </w:r>
      <w:r w:rsidRPr="00302B38">
        <w:rPr>
          <w:rStyle w:val="a6"/>
          <w:rFonts w:ascii="Times New Roman" w:hAnsi="Times New Roman" w:cs="Times New Roman"/>
          <w:sz w:val="28"/>
          <w:szCs w:val="24"/>
        </w:rPr>
        <w:footnoteReference w:id="3"/>
      </w:r>
    </w:p>
    <w:p w:rsidR="00A83540" w:rsidRPr="00302B38" w:rsidRDefault="00A83540" w:rsidP="008455A2">
      <w:pPr>
        <w:pStyle w:val="a3"/>
        <w:numPr>
          <w:ilvl w:val="0"/>
          <w:numId w:val="16"/>
        </w:numPr>
        <w:spacing w:after="0" w:line="360" w:lineRule="auto"/>
        <w:ind w:hanging="11"/>
        <w:jc w:val="both"/>
        <w:rPr>
          <w:rFonts w:ascii="Times New Roman" w:hAnsi="Times New Roman" w:cs="Times New Roman"/>
          <w:sz w:val="28"/>
          <w:szCs w:val="24"/>
        </w:rPr>
      </w:pPr>
      <w:r w:rsidRPr="00302B38">
        <w:rPr>
          <w:rFonts w:ascii="Times New Roman" w:hAnsi="Times New Roman" w:cs="Times New Roman"/>
          <w:sz w:val="28"/>
          <w:szCs w:val="24"/>
        </w:rPr>
        <w:t>Вы</w:t>
      </w:r>
      <w:r w:rsidR="006B234C" w:rsidRPr="00302B38">
        <w:rPr>
          <w:rFonts w:ascii="Times New Roman" w:hAnsi="Times New Roman" w:cs="Times New Roman"/>
          <w:sz w:val="28"/>
          <w:szCs w:val="24"/>
        </w:rPr>
        <w:t>деление</w:t>
      </w:r>
      <w:r w:rsidRPr="00302B38">
        <w:rPr>
          <w:rFonts w:ascii="Times New Roman" w:hAnsi="Times New Roman" w:cs="Times New Roman"/>
          <w:sz w:val="28"/>
          <w:szCs w:val="24"/>
        </w:rPr>
        <w:t xml:space="preserve"> перспективных направлений бизнеса, где:</w:t>
      </w:r>
    </w:p>
    <w:p w:rsidR="00A83540" w:rsidRPr="00302B38" w:rsidRDefault="006B234C" w:rsidP="00302B38">
      <w:pPr>
        <w:pStyle w:val="a3"/>
        <w:numPr>
          <w:ilvl w:val="0"/>
          <w:numId w:val="17"/>
        </w:numPr>
        <w:spacing w:after="0" w:line="360" w:lineRule="auto"/>
        <w:ind w:left="720" w:firstLine="709"/>
        <w:jc w:val="both"/>
        <w:rPr>
          <w:rFonts w:ascii="Times New Roman" w:hAnsi="Times New Roman" w:cs="Times New Roman"/>
          <w:sz w:val="28"/>
          <w:szCs w:val="24"/>
        </w:rPr>
      </w:pPr>
      <w:r w:rsidRPr="00302B38">
        <w:rPr>
          <w:rFonts w:ascii="Times New Roman" w:hAnsi="Times New Roman" w:cs="Times New Roman"/>
          <w:sz w:val="28"/>
          <w:szCs w:val="24"/>
        </w:rPr>
        <w:t>находятся</w:t>
      </w:r>
      <w:r w:rsidR="00A83540" w:rsidRPr="00302B38">
        <w:rPr>
          <w:rFonts w:ascii="Times New Roman" w:hAnsi="Times New Roman" w:cs="Times New Roman"/>
          <w:sz w:val="28"/>
          <w:szCs w:val="24"/>
        </w:rPr>
        <w:t xml:space="preserve"> привлекательные рыночные возможности;</w:t>
      </w:r>
    </w:p>
    <w:p w:rsidR="00A83540" w:rsidRPr="00302B38" w:rsidRDefault="006B234C" w:rsidP="00302B38">
      <w:pPr>
        <w:pStyle w:val="a3"/>
        <w:numPr>
          <w:ilvl w:val="0"/>
          <w:numId w:val="17"/>
        </w:numPr>
        <w:spacing w:after="0" w:line="360" w:lineRule="auto"/>
        <w:ind w:left="720" w:firstLine="709"/>
        <w:jc w:val="both"/>
        <w:rPr>
          <w:rFonts w:ascii="Times New Roman" w:hAnsi="Times New Roman" w:cs="Times New Roman"/>
          <w:sz w:val="28"/>
          <w:szCs w:val="24"/>
        </w:rPr>
      </w:pPr>
      <w:r w:rsidRPr="00302B38">
        <w:rPr>
          <w:rFonts w:ascii="Times New Roman" w:hAnsi="Times New Roman" w:cs="Times New Roman"/>
          <w:sz w:val="28"/>
          <w:szCs w:val="24"/>
        </w:rPr>
        <w:t>присутствуют</w:t>
      </w:r>
      <w:r w:rsidR="00A83540" w:rsidRPr="00302B38">
        <w:rPr>
          <w:rFonts w:ascii="Times New Roman" w:hAnsi="Times New Roman" w:cs="Times New Roman"/>
          <w:sz w:val="28"/>
          <w:szCs w:val="24"/>
        </w:rPr>
        <w:t xml:space="preserve"> конкурентные преимущества.</w:t>
      </w:r>
    </w:p>
    <w:p w:rsidR="00A83540" w:rsidRPr="00302B38" w:rsidRDefault="00A83540" w:rsidP="00302B38">
      <w:pPr>
        <w:pStyle w:val="a3"/>
        <w:numPr>
          <w:ilvl w:val="0"/>
          <w:numId w:val="16"/>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Увеличение темпов роста инвестиций в перспективные направления бизнеса</w:t>
      </w:r>
      <w:r w:rsidR="00766BE2" w:rsidRPr="00302B38">
        <w:rPr>
          <w:rFonts w:ascii="Times New Roman" w:hAnsi="Times New Roman" w:cs="Times New Roman"/>
          <w:sz w:val="28"/>
          <w:szCs w:val="24"/>
        </w:rPr>
        <w:t xml:space="preserve"> компании</w:t>
      </w:r>
      <w:r w:rsidRPr="00302B38">
        <w:rPr>
          <w:rFonts w:ascii="Times New Roman" w:hAnsi="Times New Roman" w:cs="Times New Roman"/>
          <w:sz w:val="28"/>
          <w:szCs w:val="24"/>
        </w:rPr>
        <w:t xml:space="preserve">. Темпы роста инвестиций </w:t>
      </w:r>
      <w:r w:rsidR="00577D20" w:rsidRPr="00302B38">
        <w:rPr>
          <w:rFonts w:ascii="Times New Roman" w:hAnsi="Times New Roman" w:cs="Times New Roman"/>
          <w:sz w:val="28"/>
          <w:szCs w:val="24"/>
        </w:rPr>
        <w:t xml:space="preserve">целесообразно </w:t>
      </w:r>
      <w:r w:rsidR="00766BE2" w:rsidRPr="00302B38">
        <w:rPr>
          <w:rFonts w:ascii="Times New Roman" w:hAnsi="Times New Roman" w:cs="Times New Roman"/>
          <w:sz w:val="28"/>
          <w:szCs w:val="24"/>
        </w:rPr>
        <w:t xml:space="preserve">увеличивать пока значение </w:t>
      </w:r>
      <w:r w:rsidRPr="00302B38">
        <w:rPr>
          <w:rFonts w:ascii="Times New Roman" w:hAnsi="Times New Roman" w:cs="Times New Roman"/>
          <w:sz w:val="28"/>
          <w:szCs w:val="24"/>
        </w:rPr>
        <w:t>рентабельност</w:t>
      </w:r>
      <w:r w:rsidR="00766BE2" w:rsidRPr="00302B38">
        <w:rPr>
          <w:rFonts w:ascii="Times New Roman" w:hAnsi="Times New Roman" w:cs="Times New Roman"/>
          <w:sz w:val="28"/>
          <w:szCs w:val="24"/>
        </w:rPr>
        <w:t xml:space="preserve">и новых инвестиций выше </w:t>
      </w:r>
      <w:r w:rsidR="00AD6F7A" w:rsidRPr="00302B38">
        <w:rPr>
          <w:rFonts w:ascii="Times New Roman" w:hAnsi="Times New Roman" w:cs="Times New Roman"/>
          <w:sz w:val="28"/>
          <w:szCs w:val="24"/>
        </w:rPr>
        <w:t>значения</w:t>
      </w:r>
      <w:r w:rsidRPr="00302B38">
        <w:rPr>
          <w:rFonts w:ascii="Times New Roman" w:hAnsi="Times New Roman" w:cs="Times New Roman"/>
          <w:sz w:val="28"/>
          <w:szCs w:val="24"/>
        </w:rPr>
        <w:t xml:space="preserve"> стоимост</w:t>
      </w:r>
      <w:r w:rsidR="00766BE2" w:rsidRPr="00302B38">
        <w:rPr>
          <w:rFonts w:ascii="Times New Roman" w:hAnsi="Times New Roman" w:cs="Times New Roman"/>
          <w:sz w:val="28"/>
          <w:szCs w:val="24"/>
        </w:rPr>
        <w:t xml:space="preserve">и </w:t>
      </w:r>
      <w:r w:rsidRPr="00302B38">
        <w:rPr>
          <w:rFonts w:ascii="Times New Roman" w:hAnsi="Times New Roman" w:cs="Times New Roman"/>
          <w:sz w:val="28"/>
          <w:szCs w:val="24"/>
        </w:rPr>
        <w:t xml:space="preserve">капитала. </w:t>
      </w:r>
    </w:p>
    <w:p w:rsidR="00A8354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Исходя из вышеизложенной информации, можно отметить, что рост </w:t>
      </w:r>
      <w:r w:rsidR="00577D20" w:rsidRPr="00302B38">
        <w:rPr>
          <w:rFonts w:ascii="Times New Roman" w:hAnsi="Times New Roman" w:cs="Times New Roman"/>
          <w:sz w:val="28"/>
          <w:szCs w:val="24"/>
        </w:rPr>
        <w:t>фирмы</w:t>
      </w:r>
      <w:r w:rsidRPr="00302B38">
        <w:rPr>
          <w:rFonts w:ascii="Times New Roman" w:hAnsi="Times New Roman" w:cs="Times New Roman"/>
          <w:sz w:val="28"/>
          <w:szCs w:val="24"/>
        </w:rPr>
        <w:t xml:space="preserve"> возможен не только за счет роста дохода на капитал, но также и из рационального осуществления инвестиционной деятельности</w:t>
      </w:r>
      <w:r w:rsidR="00DC2ABA" w:rsidRPr="00302B38">
        <w:rPr>
          <w:rFonts w:ascii="Times New Roman" w:hAnsi="Times New Roman" w:cs="Times New Roman"/>
          <w:sz w:val="28"/>
          <w:szCs w:val="24"/>
        </w:rPr>
        <w:t xml:space="preserve">, что для наглядности продемонстрировано на рисунке 1. </w:t>
      </w:r>
      <w:r w:rsidRPr="00302B38">
        <w:rPr>
          <w:rFonts w:ascii="Times New Roman" w:hAnsi="Times New Roman" w:cs="Times New Roman"/>
          <w:sz w:val="28"/>
          <w:szCs w:val="24"/>
        </w:rPr>
        <w:t xml:space="preserve"> Таким образом, правильная разработка инвестиционных проектов и их реализация может значительно увеличить ценность компании.</w:t>
      </w:r>
    </w:p>
    <w:p w:rsidR="00570000" w:rsidRPr="00302B38" w:rsidRDefault="00570000"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Международные стандарты финансовой отчетности дают следующее определение: «Инвестиции – это актив</w:t>
      </w:r>
      <w:r w:rsidR="00766BE2" w:rsidRPr="00302B38">
        <w:rPr>
          <w:rFonts w:ascii="Times New Roman" w:hAnsi="Times New Roman" w:cs="Times New Roman"/>
          <w:sz w:val="28"/>
          <w:szCs w:val="28"/>
        </w:rPr>
        <w:t xml:space="preserve"> предприятия</w:t>
      </w:r>
      <w:r w:rsidRPr="00302B38">
        <w:rPr>
          <w:rFonts w:ascii="Times New Roman" w:hAnsi="Times New Roman" w:cs="Times New Roman"/>
          <w:sz w:val="28"/>
          <w:szCs w:val="28"/>
        </w:rPr>
        <w:t xml:space="preserve">, который компания держит в целях наращения богатства за счет различного рода доходов, </w:t>
      </w:r>
      <w:r w:rsidRPr="00302B38">
        <w:rPr>
          <w:rFonts w:ascii="Times New Roman" w:hAnsi="Times New Roman" w:cs="Times New Roman"/>
          <w:sz w:val="28"/>
          <w:szCs w:val="28"/>
        </w:rPr>
        <w:lastRenderedPageBreak/>
        <w:t>получ</w:t>
      </w:r>
      <w:r w:rsidR="00766BE2" w:rsidRPr="00302B38">
        <w:rPr>
          <w:rFonts w:ascii="Times New Roman" w:hAnsi="Times New Roman" w:cs="Times New Roman"/>
          <w:sz w:val="28"/>
          <w:szCs w:val="28"/>
        </w:rPr>
        <w:t>аемых</w:t>
      </w:r>
      <w:r w:rsidRPr="00302B38">
        <w:rPr>
          <w:rFonts w:ascii="Times New Roman" w:hAnsi="Times New Roman" w:cs="Times New Roman"/>
          <w:sz w:val="28"/>
          <w:szCs w:val="28"/>
        </w:rPr>
        <w:t xml:space="preserve"> от объекта инвестирования, прироста стоимости капитала, или </w:t>
      </w:r>
      <w:r w:rsidR="00766BE2" w:rsidRPr="00302B38">
        <w:rPr>
          <w:rFonts w:ascii="Times New Roman" w:hAnsi="Times New Roman" w:cs="Times New Roman"/>
          <w:sz w:val="28"/>
          <w:szCs w:val="28"/>
        </w:rPr>
        <w:t xml:space="preserve">с целью </w:t>
      </w:r>
      <w:r w:rsidRPr="00302B38">
        <w:rPr>
          <w:rFonts w:ascii="Times New Roman" w:hAnsi="Times New Roman" w:cs="Times New Roman"/>
          <w:sz w:val="28"/>
          <w:szCs w:val="28"/>
        </w:rPr>
        <w:t xml:space="preserve">получения инвестирующей компанией других выгод, возникающих, например, при долговременных торговых взаимоотношениях». Экономический словарь </w:t>
      </w:r>
      <w:r w:rsidR="00766BE2" w:rsidRPr="00302B38">
        <w:rPr>
          <w:rFonts w:ascii="Times New Roman" w:hAnsi="Times New Roman" w:cs="Times New Roman"/>
          <w:sz w:val="28"/>
          <w:szCs w:val="28"/>
        </w:rPr>
        <w:t xml:space="preserve">подчеркивает, что инвестициями являются вложения, как коммерческой, так и социальной направленности, что означает, что </w:t>
      </w:r>
      <w:r w:rsidR="00BA08BD" w:rsidRPr="00302B38">
        <w:rPr>
          <w:rFonts w:ascii="Times New Roman" w:hAnsi="Times New Roman" w:cs="Times New Roman"/>
          <w:sz w:val="28"/>
          <w:szCs w:val="28"/>
        </w:rPr>
        <w:t>инвестиционные проекты</w:t>
      </w:r>
      <w:r w:rsidR="00766BE2" w:rsidRPr="00302B38">
        <w:rPr>
          <w:rFonts w:ascii="Times New Roman" w:hAnsi="Times New Roman" w:cs="Times New Roman"/>
          <w:sz w:val="28"/>
          <w:szCs w:val="28"/>
        </w:rPr>
        <w:t xml:space="preserve"> могут нести выгоду не только для инвестирующей компании, но </w:t>
      </w:r>
      <w:r w:rsidRPr="00302B38">
        <w:rPr>
          <w:rFonts w:ascii="Times New Roman" w:hAnsi="Times New Roman" w:cs="Times New Roman"/>
          <w:sz w:val="28"/>
          <w:szCs w:val="28"/>
        </w:rPr>
        <w:t xml:space="preserve"> </w:t>
      </w:r>
      <w:r w:rsidR="00766BE2" w:rsidRPr="00302B38">
        <w:rPr>
          <w:rFonts w:ascii="Times New Roman" w:hAnsi="Times New Roman" w:cs="Times New Roman"/>
          <w:sz w:val="28"/>
          <w:szCs w:val="28"/>
        </w:rPr>
        <w:t>и для общества, окружающей среды и экономики в целом.</w:t>
      </w:r>
      <w:r w:rsidR="00042ED7" w:rsidRPr="00302B38">
        <w:rPr>
          <w:rStyle w:val="a6"/>
          <w:rFonts w:ascii="Times New Roman" w:hAnsi="Times New Roman" w:cs="Times New Roman"/>
          <w:sz w:val="28"/>
          <w:szCs w:val="28"/>
        </w:rPr>
        <w:footnoteReference w:id="4"/>
      </w:r>
    </w:p>
    <w:p w:rsidR="00570000" w:rsidRPr="00302B38" w:rsidRDefault="00570000"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Таким образом, инвестиционный проект - обоснование экономической </w:t>
      </w:r>
      <w:r w:rsidR="00577D20" w:rsidRPr="00302B38">
        <w:rPr>
          <w:rFonts w:ascii="Times New Roman" w:hAnsi="Times New Roman" w:cs="Times New Roman"/>
          <w:sz w:val="28"/>
          <w:szCs w:val="28"/>
        </w:rPr>
        <w:t>рациональности</w:t>
      </w:r>
      <w:r w:rsidRPr="00302B38">
        <w:rPr>
          <w:rFonts w:ascii="Times New Roman" w:hAnsi="Times New Roman" w:cs="Times New Roman"/>
          <w:sz w:val="28"/>
          <w:szCs w:val="28"/>
        </w:rPr>
        <w:t xml:space="preserve">,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w:t>
      </w:r>
      <w:r w:rsidR="00577D20" w:rsidRPr="00302B38">
        <w:rPr>
          <w:rFonts w:ascii="Times New Roman" w:hAnsi="Times New Roman" w:cs="Times New Roman"/>
          <w:sz w:val="28"/>
          <w:szCs w:val="28"/>
        </w:rPr>
        <w:t>а также описание</w:t>
      </w:r>
      <w:r w:rsidRPr="00302B38">
        <w:rPr>
          <w:rFonts w:ascii="Times New Roman" w:hAnsi="Times New Roman" w:cs="Times New Roman"/>
          <w:sz w:val="28"/>
          <w:szCs w:val="28"/>
        </w:rPr>
        <w:t xml:space="preserve"> практических действий по осуществлению инвестиций.</w:t>
      </w:r>
      <w:r w:rsidRPr="00302B38">
        <w:rPr>
          <w:rStyle w:val="a6"/>
          <w:rFonts w:ascii="Times New Roman" w:hAnsi="Times New Roman" w:cs="Times New Roman"/>
          <w:sz w:val="28"/>
          <w:szCs w:val="28"/>
        </w:rPr>
        <w:footnoteReference w:id="5"/>
      </w:r>
    </w:p>
    <w:p w:rsidR="00570000" w:rsidRPr="00302B38" w:rsidRDefault="00570000"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Исходя из вышесказанного, </w:t>
      </w:r>
      <w:r w:rsidR="00A641E8" w:rsidRPr="00302B38">
        <w:rPr>
          <w:rFonts w:ascii="Times New Roman" w:hAnsi="Times New Roman" w:cs="Times New Roman"/>
          <w:sz w:val="28"/>
          <w:szCs w:val="28"/>
        </w:rPr>
        <w:t xml:space="preserve">в рамках данной работы </w:t>
      </w:r>
      <w:r w:rsidRPr="00302B38">
        <w:rPr>
          <w:rFonts w:ascii="Times New Roman" w:hAnsi="Times New Roman" w:cs="Times New Roman"/>
          <w:sz w:val="28"/>
          <w:szCs w:val="28"/>
        </w:rPr>
        <w:t>инвест</w:t>
      </w:r>
      <w:r w:rsidR="00577D20" w:rsidRPr="00302B38">
        <w:rPr>
          <w:rFonts w:ascii="Times New Roman" w:hAnsi="Times New Roman" w:cs="Times New Roman"/>
          <w:sz w:val="28"/>
          <w:szCs w:val="28"/>
        </w:rPr>
        <w:t>иционный проект следует определя</w:t>
      </w:r>
      <w:r w:rsidRPr="00302B38">
        <w:rPr>
          <w:rFonts w:ascii="Times New Roman" w:hAnsi="Times New Roman" w:cs="Times New Roman"/>
          <w:sz w:val="28"/>
          <w:szCs w:val="28"/>
        </w:rPr>
        <w:t xml:space="preserve">ть, как комплекс мероприятий, направленных на достижение определенных социальных или экономических </w:t>
      </w:r>
      <w:r w:rsidR="00577D20" w:rsidRPr="00302B38">
        <w:rPr>
          <w:rFonts w:ascii="Times New Roman" w:hAnsi="Times New Roman" w:cs="Times New Roman"/>
          <w:sz w:val="28"/>
          <w:szCs w:val="28"/>
        </w:rPr>
        <w:t xml:space="preserve">целей посредством использования </w:t>
      </w:r>
      <w:r w:rsidRPr="00302B38">
        <w:rPr>
          <w:rFonts w:ascii="Times New Roman" w:hAnsi="Times New Roman" w:cs="Times New Roman"/>
          <w:sz w:val="28"/>
          <w:szCs w:val="28"/>
        </w:rPr>
        <w:t>инвестиций.</w:t>
      </w:r>
    </w:p>
    <w:p w:rsidR="00A641E8"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Однако рациональная инвестиционная деятельность рассматривается не только с точки зрения расчетов экономической эффективности проекта. </w:t>
      </w:r>
      <w:proofErr w:type="gramStart"/>
      <w:r w:rsidRPr="00302B38">
        <w:rPr>
          <w:rFonts w:ascii="Times New Roman" w:hAnsi="Times New Roman" w:cs="Times New Roman"/>
          <w:sz w:val="28"/>
          <w:szCs w:val="24"/>
        </w:rPr>
        <w:t>Последние несколько лет набирает</w:t>
      </w:r>
      <w:proofErr w:type="gramEnd"/>
      <w:r w:rsidRPr="00302B38">
        <w:rPr>
          <w:rFonts w:ascii="Times New Roman" w:hAnsi="Times New Roman" w:cs="Times New Roman"/>
          <w:sz w:val="28"/>
          <w:szCs w:val="24"/>
        </w:rPr>
        <w:t xml:space="preserve"> популярность теория корпоративной социальной ответственности (КСО), последователи которой утверждают, что применение данной концепции может также способствовать успешной деятельности компании с экономической точки зрения, т.е. существует прямая связь между успешными инвестициями и степенью социальной ответственности компании перед обществом. </w:t>
      </w:r>
    </w:p>
    <w:p w:rsidR="00570000" w:rsidRPr="00302B38" w:rsidRDefault="0057000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Вначале XXI в</w:t>
      </w:r>
      <w:r w:rsidR="00A641E8" w:rsidRPr="00302B38">
        <w:rPr>
          <w:rFonts w:ascii="Times New Roman" w:hAnsi="Times New Roman" w:cs="Times New Roman"/>
          <w:sz w:val="28"/>
          <w:szCs w:val="24"/>
        </w:rPr>
        <w:t>ека</w:t>
      </w:r>
      <w:r w:rsidRPr="00302B38">
        <w:rPr>
          <w:rFonts w:ascii="Times New Roman" w:hAnsi="Times New Roman" w:cs="Times New Roman"/>
          <w:sz w:val="28"/>
          <w:szCs w:val="24"/>
        </w:rPr>
        <w:t xml:space="preserve"> ООН сформулировала </w:t>
      </w:r>
      <w:r w:rsidR="004E5451" w:rsidRPr="00302B38">
        <w:rPr>
          <w:rFonts w:ascii="Times New Roman" w:hAnsi="Times New Roman" w:cs="Times New Roman"/>
          <w:sz w:val="28"/>
          <w:szCs w:val="24"/>
        </w:rPr>
        <w:t xml:space="preserve">обращение к предпринимателям всего мира, включающее в себя </w:t>
      </w:r>
      <w:r w:rsidR="005B3957" w:rsidRPr="00302B38">
        <w:rPr>
          <w:rFonts w:ascii="Times New Roman" w:hAnsi="Times New Roman" w:cs="Times New Roman"/>
          <w:sz w:val="28"/>
          <w:szCs w:val="24"/>
        </w:rPr>
        <w:t>10</w:t>
      </w:r>
      <w:r w:rsidRPr="00302B38">
        <w:rPr>
          <w:rFonts w:ascii="Times New Roman" w:hAnsi="Times New Roman" w:cs="Times New Roman"/>
          <w:sz w:val="28"/>
          <w:szCs w:val="24"/>
        </w:rPr>
        <w:t xml:space="preserve"> </w:t>
      </w:r>
      <w:r w:rsidR="004E5451" w:rsidRPr="00302B38">
        <w:rPr>
          <w:rFonts w:ascii="Times New Roman" w:hAnsi="Times New Roman" w:cs="Times New Roman"/>
          <w:sz w:val="28"/>
          <w:szCs w:val="24"/>
        </w:rPr>
        <w:t xml:space="preserve">принципов </w:t>
      </w:r>
      <w:r w:rsidR="004E5451" w:rsidRPr="00302B38">
        <w:rPr>
          <w:rFonts w:ascii="Times New Roman" w:hAnsi="Times New Roman" w:cs="Times New Roman"/>
          <w:sz w:val="28"/>
          <w:szCs w:val="24"/>
        </w:rPr>
        <w:lastRenderedPageBreak/>
        <w:t>Глобального договора</w:t>
      </w:r>
      <w:r w:rsidRPr="00302B38">
        <w:rPr>
          <w:rFonts w:ascii="Times New Roman" w:hAnsi="Times New Roman" w:cs="Times New Roman"/>
          <w:sz w:val="28"/>
          <w:szCs w:val="24"/>
        </w:rPr>
        <w:t>, составляющих  концептуальную основу Корпоративной Социальной Ответственности, КСО:</w:t>
      </w:r>
      <w:r w:rsidR="006C434A" w:rsidRPr="00302B38">
        <w:rPr>
          <w:rStyle w:val="a6"/>
          <w:rFonts w:ascii="Times New Roman" w:hAnsi="Times New Roman" w:cs="Times New Roman"/>
          <w:sz w:val="28"/>
          <w:szCs w:val="24"/>
        </w:rPr>
        <w:footnoteReference w:id="6"/>
      </w:r>
    </w:p>
    <w:p w:rsidR="00570000" w:rsidRPr="00302B38" w:rsidRDefault="0057000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w:t>
      </w:r>
      <w:r w:rsidR="00FA21D3" w:rsidRPr="00302B38">
        <w:rPr>
          <w:rFonts w:ascii="Times New Roman" w:hAnsi="Times New Roman" w:cs="Times New Roman"/>
          <w:sz w:val="28"/>
          <w:szCs w:val="24"/>
        </w:rPr>
        <w:t xml:space="preserve">способствовать </w:t>
      </w:r>
      <w:r w:rsidRPr="00302B38">
        <w:rPr>
          <w:rFonts w:ascii="Times New Roman" w:hAnsi="Times New Roman" w:cs="Times New Roman"/>
          <w:sz w:val="28"/>
          <w:szCs w:val="24"/>
        </w:rPr>
        <w:t>соблюдению прав человека, пр</w:t>
      </w:r>
      <w:r w:rsidR="00FA21D3" w:rsidRPr="00302B38">
        <w:rPr>
          <w:rFonts w:ascii="Times New Roman" w:hAnsi="Times New Roman" w:cs="Times New Roman"/>
          <w:sz w:val="28"/>
          <w:szCs w:val="24"/>
        </w:rPr>
        <w:t>инятых</w:t>
      </w:r>
      <w:r w:rsidRPr="00302B38">
        <w:rPr>
          <w:rFonts w:ascii="Times New Roman" w:hAnsi="Times New Roman" w:cs="Times New Roman"/>
          <w:sz w:val="28"/>
          <w:szCs w:val="24"/>
        </w:rPr>
        <w:t xml:space="preserve"> международным сообществом</w:t>
      </w:r>
      <w:r w:rsidR="00A15810" w:rsidRPr="00302B38">
        <w:rPr>
          <w:rFonts w:ascii="Times New Roman" w:hAnsi="Times New Roman" w:cs="Times New Roman"/>
          <w:sz w:val="28"/>
          <w:szCs w:val="24"/>
        </w:rPr>
        <w:t>;</w:t>
      </w:r>
    </w:p>
    <w:p w:rsidR="00570000" w:rsidRPr="00302B38" w:rsidRDefault="0057000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w:t>
      </w:r>
      <w:r w:rsidR="00FA21D3" w:rsidRPr="00302B38">
        <w:rPr>
          <w:rFonts w:ascii="Times New Roman" w:hAnsi="Times New Roman" w:cs="Times New Roman"/>
          <w:sz w:val="28"/>
          <w:szCs w:val="24"/>
        </w:rPr>
        <w:t>не участвовать в</w:t>
      </w:r>
      <w:r w:rsidRPr="00302B38">
        <w:rPr>
          <w:rFonts w:ascii="Times New Roman" w:hAnsi="Times New Roman" w:cs="Times New Roman"/>
          <w:sz w:val="28"/>
          <w:szCs w:val="24"/>
        </w:rPr>
        <w:t xml:space="preserve"> наруш</w:t>
      </w:r>
      <w:r w:rsidR="00FA21D3" w:rsidRPr="00302B38">
        <w:rPr>
          <w:rFonts w:ascii="Times New Roman" w:hAnsi="Times New Roman" w:cs="Times New Roman"/>
          <w:sz w:val="28"/>
          <w:szCs w:val="24"/>
        </w:rPr>
        <w:t>ениях</w:t>
      </w:r>
      <w:r w:rsidRPr="00302B38">
        <w:rPr>
          <w:rFonts w:ascii="Times New Roman" w:hAnsi="Times New Roman" w:cs="Times New Roman"/>
          <w:sz w:val="28"/>
          <w:szCs w:val="24"/>
        </w:rPr>
        <w:t xml:space="preserve"> прав человека</w:t>
      </w:r>
      <w:r w:rsidR="00A15810" w:rsidRPr="00302B38">
        <w:rPr>
          <w:rFonts w:ascii="Times New Roman" w:hAnsi="Times New Roman" w:cs="Times New Roman"/>
          <w:sz w:val="28"/>
          <w:szCs w:val="24"/>
        </w:rPr>
        <w:t>;</w:t>
      </w:r>
    </w:p>
    <w:p w:rsidR="00570000" w:rsidRPr="00302B38" w:rsidRDefault="00FA21D3"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поддерживать </w:t>
      </w:r>
      <w:r w:rsidR="00570000" w:rsidRPr="00302B38">
        <w:rPr>
          <w:rFonts w:ascii="Times New Roman" w:hAnsi="Times New Roman" w:cs="Times New Roman"/>
          <w:sz w:val="28"/>
          <w:szCs w:val="24"/>
        </w:rPr>
        <w:t>свободу ассоциаций и признавать право персонала на заключение коллективных договоров</w:t>
      </w:r>
      <w:r w:rsidR="00A15810" w:rsidRPr="00302B38">
        <w:rPr>
          <w:rFonts w:ascii="Times New Roman" w:hAnsi="Times New Roman" w:cs="Times New Roman"/>
          <w:sz w:val="28"/>
          <w:szCs w:val="24"/>
        </w:rPr>
        <w:t>;</w:t>
      </w:r>
    </w:p>
    <w:p w:rsidR="00570000" w:rsidRPr="00302B38" w:rsidRDefault="0057000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w:t>
      </w:r>
      <w:r w:rsidR="00FA21D3" w:rsidRPr="00302B38">
        <w:rPr>
          <w:rFonts w:ascii="Times New Roman" w:hAnsi="Times New Roman" w:cs="Times New Roman"/>
          <w:sz w:val="28"/>
          <w:szCs w:val="24"/>
        </w:rPr>
        <w:t>поддерживать</w:t>
      </w:r>
      <w:r w:rsidRPr="00302B38">
        <w:rPr>
          <w:rFonts w:ascii="Times New Roman" w:hAnsi="Times New Roman" w:cs="Times New Roman"/>
          <w:sz w:val="28"/>
          <w:szCs w:val="24"/>
        </w:rPr>
        <w:t xml:space="preserve"> уничтожение </w:t>
      </w:r>
      <w:r w:rsidR="00FA21D3" w:rsidRPr="00302B38">
        <w:rPr>
          <w:rFonts w:ascii="Times New Roman" w:hAnsi="Times New Roman" w:cs="Times New Roman"/>
          <w:sz w:val="28"/>
          <w:szCs w:val="24"/>
        </w:rPr>
        <w:t>различных видов</w:t>
      </w:r>
      <w:r w:rsidRPr="00302B38">
        <w:rPr>
          <w:rFonts w:ascii="Times New Roman" w:hAnsi="Times New Roman" w:cs="Times New Roman"/>
          <w:sz w:val="28"/>
          <w:szCs w:val="24"/>
        </w:rPr>
        <w:t xml:space="preserve"> принудительного труда</w:t>
      </w:r>
      <w:r w:rsidR="00A15810" w:rsidRPr="00302B38">
        <w:rPr>
          <w:rFonts w:ascii="Times New Roman" w:hAnsi="Times New Roman" w:cs="Times New Roman"/>
          <w:sz w:val="28"/>
          <w:szCs w:val="24"/>
        </w:rPr>
        <w:t>;</w:t>
      </w:r>
    </w:p>
    <w:p w:rsidR="00570000" w:rsidRPr="00302B38" w:rsidRDefault="0057000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w:t>
      </w:r>
      <w:r w:rsidR="00FA21D3" w:rsidRPr="00302B38">
        <w:rPr>
          <w:rFonts w:ascii="Times New Roman" w:hAnsi="Times New Roman" w:cs="Times New Roman"/>
          <w:sz w:val="28"/>
          <w:szCs w:val="24"/>
        </w:rPr>
        <w:t>способствовать</w:t>
      </w:r>
      <w:r w:rsidRPr="00302B38">
        <w:rPr>
          <w:rFonts w:ascii="Times New Roman" w:hAnsi="Times New Roman" w:cs="Times New Roman"/>
          <w:sz w:val="28"/>
          <w:szCs w:val="24"/>
        </w:rPr>
        <w:t xml:space="preserve"> </w:t>
      </w:r>
      <w:r w:rsidR="00FA21D3" w:rsidRPr="00302B38">
        <w:rPr>
          <w:rFonts w:ascii="Times New Roman" w:hAnsi="Times New Roman" w:cs="Times New Roman"/>
          <w:sz w:val="28"/>
          <w:szCs w:val="24"/>
        </w:rPr>
        <w:t>уничтожению</w:t>
      </w:r>
      <w:r w:rsidRPr="00302B38">
        <w:rPr>
          <w:rFonts w:ascii="Times New Roman" w:hAnsi="Times New Roman" w:cs="Times New Roman"/>
          <w:sz w:val="28"/>
          <w:szCs w:val="24"/>
        </w:rPr>
        <w:t xml:space="preserve"> дискриминации в сфере труда и занятости</w:t>
      </w:r>
      <w:r w:rsidR="00A15810" w:rsidRPr="00302B38">
        <w:rPr>
          <w:rFonts w:ascii="Times New Roman" w:hAnsi="Times New Roman" w:cs="Times New Roman"/>
          <w:sz w:val="28"/>
          <w:szCs w:val="24"/>
        </w:rPr>
        <w:t>;</w:t>
      </w:r>
    </w:p>
    <w:p w:rsidR="00570000" w:rsidRPr="00302B38" w:rsidRDefault="0057000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w:t>
      </w:r>
      <w:r w:rsidR="00FA21D3" w:rsidRPr="00302B38">
        <w:rPr>
          <w:rFonts w:ascii="Times New Roman" w:hAnsi="Times New Roman" w:cs="Times New Roman"/>
          <w:sz w:val="28"/>
          <w:szCs w:val="24"/>
        </w:rPr>
        <w:t>способствовать</w:t>
      </w:r>
      <w:r w:rsidRPr="00302B38">
        <w:rPr>
          <w:rFonts w:ascii="Times New Roman" w:hAnsi="Times New Roman" w:cs="Times New Roman"/>
          <w:sz w:val="28"/>
          <w:szCs w:val="24"/>
        </w:rPr>
        <w:t xml:space="preserve"> полно</w:t>
      </w:r>
      <w:r w:rsidR="00FA21D3" w:rsidRPr="00302B38">
        <w:rPr>
          <w:rFonts w:ascii="Times New Roman" w:hAnsi="Times New Roman" w:cs="Times New Roman"/>
          <w:sz w:val="28"/>
          <w:szCs w:val="24"/>
        </w:rPr>
        <w:t>му</w:t>
      </w:r>
      <w:r w:rsidRPr="00302B38">
        <w:rPr>
          <w:rFonts w:ascii="Times New Roman" w:hAnsi="Times New Roman" w:cs="Times New Roman"/>
          <w:sz w:val="28"/>
          <w:szCs w:val="24"/>
        </w:rPr>
        <w:t xml:space="preserve"> искоренени</w:t>
      </w:r>
      <w:r w:rsidR="00FA21D3" w:rsidRPr="00302B38">
        <w:rPr>
          <w:rFonts w:ascii="Times New Roman" w:hAnsi="Times New Roman" w:cs="Times New Roman"/>
          <w:sz w:val="28"/>
          <w:szCs w:val="24"/>
        </w:rPr>
        <w:t>ю</w:t>
      </w:r>
      <w:r w:rsidRPr="00302B38">
        <w:rPr>
          <w:rFonts w:ascii="Times New Roman" w:hAnsi="Times New Roman" w:cs="Times New Roman"/>
          <w:sz w:val="28"/>
          <w:szCs w:val="24"/>
        </w:rPr>
        <w:t xml:space="preserve"> детского труда</w:t>
      </w:r>
      <w:r w:rsidR="00A15810" w:rsidRPr="00302B38">
        <w:rPr>
          <w:rFonts w:ascii="Times New Roman" w:hAnsi="Times New Roman" w:cs="Times New Roman"/>
          <w:sz w:val="28"/>
          <w:szCs w:val="24"/>
        </w:rPr>
        <w:t>;</w:t>
      </w:r>
    </w:p>
    <w:p w:rsidR="00570000" w:rsidRPr="00302B38" w:rsidRDefault="00FA21D3"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п</w:t>
      </w:r>
      <w:r w:rsidR="00570000" w:rsidRPr="00302B38">
        <w:rPr>
          <w:rFonts w:ascii="Times New Roman" w:hAnsi="Times New Roman" w:cs="Times New Roman"/>
          <w:sz w:val="28"/>
          <w:szCs w:val="24"/>
        </w:rPr>
        <w:t>ре</w:t>
      </w:r>
      <w:r w:rsidRPr="00302B38">
        <w:rPr>
          <w:rFonts w:ascii="Times New Roman" w:hAnsi="Times New Roman" w:cs="Times New Roman"/>
          <w:sz w:val="28"/>
          <w:szCs w:val="24"/>
        </w:rPr>
        <w:t>пятствовать отрицательному влиянию</w:t>
      </w:r>
      <w:r w:rsidR="00570000" w:rsidRPr="00302B38">
        <w:rPr>
          <w:rFonts w:ascii="Times New Roman" w:hAnsi="Times New Roman" w:cs="Times New Roman"/>
          <w:sz w:val="28"/>
          <w:szCs w:val="24"/>
        </w:rPr>
        <w:t xml:space="preserve"> на окружающую среду</w:t>
      </w:r>
      <w:r w:rsidR="00A15810" w:rsidRPr="00302B38">
        <w:rPr>
          <w:rFonts w:ascii="Times New Roman" w:hAnsi="Times New Roman" w:cs="Times New Roman"/>
          <w:sz w:val="28"/>
          <w:szCs w:val="24"/>
        </w:rPr>
        <w:t>;</w:t>
      </w:r>
    </w:p>
    <w:p w:rsidR="00570000" w:rsidRPr="00302B38" w:rsidRDefault="00FB33A3"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нести</w:t>
      </w:r>
      <w:r w:rsidR="00570000" w:rsidRPr="00302B38">
        <w:rPr>
          <w:rFonts w:ascii="Times New Roman" w:hAnsi="Times New Roman" w:cs="Times New Roman"/>
          <w:sz w:val="28"/>
          <w:szCs w:val="24"/>
        </w:rPr>
        <w:t xml:space="preserve"> ответственност</w:t>
      </w:r>
      <w:r w:rsidRPr="00302B38">
        <w:rPr>
          <w:rFonts w:ascii="Times New Roman" w:hAnsi="Times New Roman" w:cs="Times New Roman"/>
          <w:sz w:val="28"/>
          <w:szCs w:val="24"/>
        </w:rPr>
        <w:t>ь</w:t>
      </w:r>
      <w:r w:rsidR="00570000" w:rsidRPr="00302B38">
        <w:rPr>
          <w:rFonts w:ascii="Times New Roman" w:hAnsi="Times New Roman" w:cs="Times New Roman"/>
          <w:sz w:val="28"/>
          <w:szCs w:val="24"/>
        </w:rPr>
        <w:t xml:space="preserve"> за состояние окружающей среды</w:t>
      </w:r>
      <w:r w:rsidR="00A15810" w:rsidRPr="00302B38">
        <w:rPr>
          <w:rFonts w:ascii="Times New Roman" w:hAnsi="Times New Roman" w:cs="Times New Roman"/>
          <w:sz w:val="28"/>
          <w:szCs w:val="24"/>
        </w:rPr>
        <w:t>;</w:t>
      </w:r>
    </w:p>
    <w:p w:rsidR="00570000" w:rsidRPr="00302B38" w:rsidRDefault="00A1581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принимать участие </w:t>
      </w:r>
      <w:r w:rsidR="00FB33A3" w:rsidRPr="00302B38">
        <w:rPr>
          <w:rFonts w:ascii="Times New Roman" w:hAnsi="Times New Roman" w:cs="Times New Roman"/>
          <w:sz w:val="28"/>
          <w:szCs w:val="24"/>
        </w:rPr>
        <w:t>в</w:t>
      </w:r>
      <w:r w:rsidR="00570000" w:rsidRPr="00302B38">
        <w:rPr>
          <w:rFonts w:ascii="Times New Roman" w:hAnsi="Times New Roman" w:cs="Times New Roman"/>
          <w:sz w:val="28"/>
          <w:szCs w:val="24"/>
        </w:rPr>
        <w:t xml:space="preserve"> развити</w:t>
      </w:r>
      <w:r w:rsidR="00FB33A3" w:rsidRPr="00302B38">
        <w:rPr>
          <w:rFonts w:ascii="Times New Roman" w:hAnsi="Times New Roman" w:cs="Times New Roman"/>
          <w:sz w:val="28"/>
          <w:szCs w:val="24"/>
        </w:rPr>
        <w:t>и</w:t>
      </w:r>
      <w:r w:rsidR="00570000" w:rsidRPr="00302B38">
        <w:rPr>
          <w:rFonts w:ascii="Times New Roman" w:hAnsi="Times New Roman" w:cs="Times New Roman"/>
          <w:sz w:val="28"/>
          <w:szCs w:val="24"/>
        </w:rPr>
        <w:t xml:space="preserve"> и распространени</w:t>
      </w:r>
      <w:r w:rsidR="00FB33A3" w:rsidRPr="00302B38">
        <w:rPr>
          <w:rFonts w:ascii="Times New Roman" w:hAnsi="Times New Roman" w:cs="Times New Roman"/>
          <w:sz w:val="28"/>
          <w:szCs w:val="24"/>
        </w:rPr>
        <w:t>и</w:t>
      </w:r>
      <w:r w:rsidR="00570000" w:rsidRPr="00302B38">
        <w:rPr>
          <w:rFonts w:ascii="Times New Roman" w:hAnsi="Times New Roman" w:cs="Times New Roman"/>
          <w:sz w:val="28"/>
          <w:szCs w:val="24"/>
        </w:rPr>
        <w:t xml:space="preserve"> экологически чистых технологий</w:t>
      </w:r>
      <w:r w:rsidRPr="00302B38">
        <w:rPr>
          <w:rFonts w:ascii="Times New Roman" w:hAnsi="Times New Roman" w:cs="Times New Roman"/>
          <w:sz w:val="28"/>
          <w:szCs w:val="24"/>
        </w:rPr>
        <w:t>;</w:t>
      </w:r>
    </w:p>
    <w:p w:rsidR="00570000" w:rsidRPr="00302B38" w:rsidRDefault="00A15810" w:rsidP="00302B38">
      <w:pPr>
        <w:pStyle w:val="a3"/>
        <w:numPr>
          <w:ilvl w:val="0"/>
          <w:numId w:val="24"/>
        </w:numPr>
        <w:spacing w:after="0" w:line="360" w:lineRule="auto"/>
        <w:ind w:left="0" w:firstLine="709"/>
        <w:jc w:val="both"/>
        <w:rPr>
          <w:rFonts w:ascii="Times New Roman" w:hAnsi="Times New Roman" w:cs="Times New Roman"/>
          <w:sz w:val="28"/>
          <w:szCs w:val="24"/>
        </w:rPr>
      </w:pPr>
      <w:r w:rsidRPr="00302B38">
        <w:rPr>
          <w:rFonts w:ascii="Times New Roman" w:hAnsi="Times New Roman" w:cs="Times New Roman"/>
          <w:sz w:val="28"/>
          <w:szCs w:val="24"/>
        </w:rPr>
        <w:t>устранять</w:t>
      </w:r>
      <w:r w:rsidR="00FB33A3" w:rsidRPr="00302B38">
        <w:rPr>
          <w:rFonts w:ascii="Times New Roman" w:hAnsi="Times New Roman" w:cs="Times New Roman"/>
          <w:sz w:val="28"/>
          <w:szCs w:val="24"/>
        </w:rPr>
        <w:t xml:space="preserve"> </w:t>
      </w:r>
      <w:r w:rsidR="00570000" w:rsidRPr="00302B38">
        <w:rPr>
          <w:rFonts w:ascii="Times New Roman" w:hAnsi="Times New Roman" w:cs="Times New Roman"/>
          <w:sz w:val="28"/>
          <w:szCs w:val="24"/>
        </w:rPr>
        <w:t>коррупци</w:t>
      </w:r>
      <w:r w:rsidRPr="00302B38">
        <w:rPr>
          <w:rFonts w:ascii="Times New Roman" w:hAnsi="Times New Roman" w:cs="Times New Roman"/>
          <w:sz w:val="28"/>
          <w:szCs w:val="24"/>
        </w:rPr>
        <w:t>ю</w:t>
      </w:r>
      <w:r w:rsidR="00570000" w:rsidRPr="00302B38">
        <w:rPr>
          <w:rFonts w:ascii="Times New Roman" w:hAnsi="Times New Roman" w:cs="Times New Roman"/>
          <w:sz w:val="28"/>
          <w:szCs w:val="24"/>
        </w:rPr>
        <w:t xml:space="preserve"> во всех ее </w:t>
      </w:r>
      <w:r w:rsidRPr="00302B38">
        <w:rPr>
          <w:rFonts w:ascii="Times New Roman" w:hAnsi="Times New Roman" w:cs="Times New Roman"/>
          <w:sz w:val="28"/>
          <w:szCs w:val="24"/>
        </w:rPr>
        <w:t>видах</w:t>
      </w:r>
      <w:r w:rsidR="00570000" w:rsidRPr="00302B38">
        <w:rPr>
          <w:rFonts w:ascii="Times New Roman" w:hAnsi="Times New Roman" w:cs="Times New Roman"/>
          <w:sz w:val="28"/>
          <w:szCs w:val="24"/>
        </w:rPr>
        <w:t>, включая вымогательство и взяточничество.</w:t>
      </w:r>
    </w:p>
    <w:p w:rsidR="00570000" w:rsidRPr="00302B38" w:rsidRDefault="004E5451"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Подводя итог</w:t>
      </w:r>
      <w:r w:rsidR="00A641E8" w:rsidRPr="00302B38">
        <w:rPr>
          <w:rFonts w:ascii="Times New Roman" w:hAnsi="Times New Roman" w:cs="Times New Roman"/>
          <w:sz w:val="28"/>
          <w:szCs w:val="24"/>
        </w:rPr>
        <w:t xml:space="preserve">, концепцию Корпоративной Социальной Ответственности </w:t>
      </w:r>
      <w:r w:rsidR="00A83540" w:rsidRPr="00302B38">
        <w:rPr>
          <w:rFonts w:ascii="Times New Roman" w:hAnsi="Times New Roman" w:cs="Times New Roman"/>
          <w:sz w:val="28"/>
          <w:szCs w:val="24"/>
        </w:rPr>
        <w:t>можно описать как метод развития компании, позволяющий преуспеть посредством учета интересов общества и осуществления «добрых дел».</w:t>
      </w:r>
      <w:r w:rsidR="00297BF2">
        <w:rPr>
          <w:rStyle w:val="a6"/>
          <w:rFonts w:ascii="Times New Roman" w:hAnsi="Times New Roman" w:cs="Times New Roman"/>
          <w:sz w:val="28"/>
          <w:szCs w:val="24"/>
        </w:rPr>
        <w:footnoteReference w:id="7"/>
      </w:r>
      <w:r w:rsidR="00A83540" w:rsidRPr="00302B38">
        <w:rPr>
          <w:rFonts w:ascii="Times New Roman" w:hAnsi="Times New Roman" w:cs="Times New Roman"/>
          <w:sz w:val="28"/>
          <w:szCs w:val="24"/>
        </w:rPr>
        <w:t xml:space="preserve"> </w:t>
      </w:r>
      <w:r w:rsidR="00A641E8" w:rsidRPr="00302B38">
        <w:rPr>
          <w:rFonts w:ascii="Times New Roman" w:hAnsi="Times New Roman" w:cs="Times New Roman"/>
          <w:sz w:val="28"/>
          <w:szCs w:val="24"/>
        </w:rPr>
        <w:t>Необходимо также подчеркнуть</w:t>
      </w:r>
      <w:r w:rsidR="00A83540" w:rsidRPr="00302B38">
        <w:rPr>
          <w:rFonts w:ascii="Times New Roman" w:hAnsi="Times New Roman" w:cs="Times New Roman"/>
          <w:sz w:val="28"/>
          <w:szCs w:val="24"/>
        </w:rPr>
        <w:t>,</w:t>
      </w:r>
      <w:r w:rsidR="00A641E8" w:rsidRPr="00302B38">
        <w:rPr>
          <w:rFonts w:ascii="Times New Roman" w:hAnsi="Times New Roman" w:cs="Times New Roman"/>
          <w:sz w:val="28"/>
          <w:szCs w:val="24"/>
        </w:rPr>
        <w:t xml:space="preserve"> что</w:t>
      </w:r>
      <w:r w:rsidR="00A83540" w:rsidRPr="00302B38">
        <w:rPr>
          <w:rFonts w:ascii="Times New Roman" w:hAnsi="Times New Roman" w:cs="Times New Roman"/>
          <w:sz w:val="28"/>
          <w:szCs w:val="24"/>
        </w:rPr>
        <w:t xml:space="preserve"> </w:t>
      </w:r>
      <w:r w:rsidR="00A641E8" w:rsidRPr="00302B38">
        <w:rPr>
          <w:rFonts w:ascii="Times New Roman" w:hAnsi="Times New Roman" w:cs="Times New Roman"/>
          <w:bCs/>
          <w:color w:val="000000"/>
          <w:sz w:val="28"/>
          <w:szCs w:val="24"/>
          <w:shd w:val="clear" w:color="auto" w:fill="FFFFFF"/>
        </w:rPr>
        <w:t>К</w:t>
      </w:r>
      <w:r w:rsidR="00A83540" w:rsidRPr="00302B38">
        <w:rPr>
          <w:rFonts w:ascii="Times New Roman" w:hAnsi="Times New Roman" w:cs="Times New Roman"/>
          <w:bCs/>
          <w:color w:val="000000"/>
          <w:sz w:val="28"/>
          <w:szCs w:val="24"/>
          <w:shd w:val="clear" w:color="auto" w:fill="FFFFFF"/>
        </w:rPr>
        <w:t xml:space="preserve">орпоративная </w:t>
      </w:r>
      <w:r w:rsidR="00A641E8" w:rsidRPr="00302B38">
        <w:rPr>
          <w:rFonts w:ascii="Times New Roman" w:hAnsi="Times New Roman" w:cs="Times New Roman"/>
          <w:bCs/>
          <w:color w:val="000000"/>
          <w:sz w:val="28"/>
          <w:szCs w:val="24"/>
          <w:shd w:val="clear" w:color="auto" w:fill="FFFFFF"/>
        </w:rPr>
        <w:t>С</w:t>
      </w:r>
      <w:r w:rsidR="00A83540" w:rsidRPr="00302B38">
        <w:rPr>
          <w:rFonts w:ascii="Times New Roman" w:hAnsi="Times New Roman" w:cs="Times New Roman"/>
          <w:bCs/>
          <w:color w:val="000000"/>
          <w:sz w:val="28"/>
          <w:szCs w:val="24"/>
          <w:shd w:val="clear" w:color="auto" w:fill="FFFFFF"/>
        </w:rPr>
        <w:t xml:space="preserve">оциальная </w:t>
      </w:r>
      <w:r w:rsidR="00A641E8" w:rsidRPr="00302B38">
        <w:rPr>
          <w:rFonts w:ascii="Times New Roman" w:hAnsi="Times New Roman" w:cs="Times New Roman"/>
          <w:bCs/>
          <w:color w:val="000000"/>
          <w:sz w:val="28"/>
          <w:szCs w:val="24"/>
          <w:shd w:val="clear" w:color="auto" w:fill="FFFFFF"/>
        </w:rPr>
        <w:t>О</w:t>
      </w:r>
      <w:r w:rsidR="00A83540" w:rsidRPr="00302B38">
        <w:rPr>
          <w:rFonts w:ascii="Times New Roman" w:hAnsi="Times New Roman" w:cs="Times New Roman"/>
          <w:bCs/>
          <w:color w:val="000000"/>
          <w:sz w:val="28"/>
          <w:szCs w:val="24"/>
          <w:shd w:val="clear" w:color="auto" w:fill="FFFFFF"/>
        </w:rPr>
        <w:t>тветственность</w:t>
      </w:r>
      <w:r w:rsidR="00A83540" w:rsidRPr="00302B38">
        <w:rPr>
          <w:rStyle w:val="apple-converted-space"/>
          <w:rFonts w:ascii="Times New Roman" w:hAnsi="Times New Roman" w:cs="Times New Roman"/>
          <w:color w:val="000000"/>
          <w:sz w:val="28"/>
          <w:szCs w:val="24"/>
          <w:shd w:val="clear" w:color="auto" w:fill="FFFFFF"/>
        </w:rPr>
        <w:t> </w:t>
      </w:r>
      <w:r w:rsidR="00A83540" w:rsidRPr="00302B38">
        <w:rPr>
          <w:rFonts w:ascii="Times New Roman" w:hAnsi="Times New Roman" w:cs="Times New Roman"/>
          <w:sz w:val="28"/>
          <w:szCs w:val="24"/>
        </w:rPr>
        <w:t xml:space="preserve"> является неотъемлемой частью инвестиционного процесса, т.к. </w:t>
      </w:r>
      <w:r w:rsidRPr="00302B38">
        <w:rPr>
          <w:rFonts w:ascii="Times New Roman" w:hAnsi="Times New Roman" w:cs="Times New Roman"/>
          <w:sz w:val="28"/>
          <w:szCs w:val="24"/>
        </w:rPr>
        <w:t>способствует созданию</w:t>
      </w:r>
      <w:r w:rsidR="00A83540" w:rsidRPr="00302B38">
        <w:rPr>
          <w:rFonts w:ascii="Times New Roman" w:hAnsi="Times New Roman" w:cs="Times New Roman"/>
          <w:sz w:val="28"/>
          <w:szCs w:val="24"/>
        </w:rPr>
        <w:t xml:space="preserve"> ценност</w:t>
      </w:r>
      <w:r w:rsidRPr="00302B38">
        <w:rPr>
          <w:rFonts w:ascii="Times New Roman" w:hAnsi="Times New Roman" w:cs="Times New Roman"/>
          <w:sz w:val="28"/>
          <w:szCs w:val="24"/>
        </w:rPr>
        <w:t>и</w:t>
      </w:r>
      <w:r w:rsidR="00A83540" w:rsidRPr="00302B38">
        <w:rPr>
          <w:rFonts w:ascii="Times New Roman" w:hAnsi="Times New Roman" w:cs="Times New Roman"/>
          <w:sz w:val="28"/>
          <w:szCs w:val="24"/>
        </w:rPr>
        <w:t xml:space="preserve"> бизнеса и поддер</w:t>
      </w:r>
      <w:r w:rsidRPr="00302B38">
        <w:rPr>
          <w:rFonts w:ascii="Times New Roman" w:hAnsi="Times New Roman" w:cs="Times New Roman"/>
          <w:sz w:val="28"/>
          <w:szCs w:val="24"/>
        </w:rPr>
        <w:t>живает</w:t>
      </w:r>
      <w:r w:rsidR="00A83540" w:rsidRPr="00302B38">
        <w:rPr>
          <w:rFonts w:ascii="Times New Roman" w:hAnsi="Times New Roman" w:cs="Times New Roman"/>
          <w:sz w:val="28"/>
          <w:szCs w:val="24"/>
        </w:rPr>
        <w:t xml:space="preserve"> устойчивость инвестиционных проектов.</w:t>
      </w:r>
    </w:p>
    <w:p w:rsidR="005601E0" w:rsidRPr="00302B38" w:rsidRDefault="004E5451"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lastRenderedPageBreak/>
        <w:t>Несмотря на относительную новизну данной теории,</w:t>
      </w:r>
      <w:r w:rsidR="00A83540" w:rsidRPr="00302B38">
        <w:rPr>
          <w:rFonts w:ascii="Times New Roman" w:hAnsi="Times New Roman" w:cs="Times New Roman"/>
          <w:sz w:val="28"/>
          <w:szCs w:val="24"/>
        </w:rPr>
        <w:t xml:space="preserve"> в области К</w:t>
      </w:r>
      <w:r w:rsidRPr="00302B38">
        <w:rPr>
          <w:rFonts w:ascii="Times New Roman" w:hAnsi="Times New Roman" w:cs="Times New Roman"/>
          <w:sz w:val="28"/>
          <w:szCs w:val="24"/>
        </w:rPr>
        <w:t>орпоративной Социальной Ответственности</w:t>
      </w:r>
      <w:r w:rsidR="00A83540" w:rsidRPr="00302B38">
        <w:rPr>
          <w:rFonts w:ascii="Times New Roman" w:hAnsi="Times New Roman" w:cs="Times New Roman"/>
          <w:sz w:val="28"/>
          <w:szCs w:val="24"/>
        </w:rPr>
        <w:t xml:space="preserve"> был осуществлен ряд исследований, многие из которых привели  к значимым результатам.</w:t>
      </w:r>
      <w:r w:rsidR="00A83540" w:rsidRPr="00302B38">
        <w:rPr>
          <w:rFonts w:ascii="Times New Roman" w:hAnsi="Times New Roman" w:cs="Times New Roman"/>
          <w:color w:val="FF0000"/>
          <w:sz w:val="28"/>
          <w:szCs w:val="24"/>
        </w:rPr>
        <w:t xml:space="preserve"> </w:t>
      </w:r>
      <w:r w:rsidR="00A83540" w:rsidRPr="00302B38">
        <w:rPr>
          <w:rFonts w:ascii="Times New Roman" w:hAnsi="Times New Roman" w:cs="Times New Roman"/>
          <w:sz w:val="28"/>
          <w:szCs w:val="24"/>
        </w:rPr>
        <w:t xml:space="preserve">А.В. </w:t>
      </w:r>
      <w:proofErr w:type="spellStart"/>
      <w:r w:rsidR="00A83540" w:rsidRPr="00302B38">
        <w:rPr>
          <w:rFonts w:ascii="Times New Roman" w:hAnsi="Times New Roman" w:cs="Times New Roman"/>
          <w:sz w:val="28"/>
          <w:szCs w:val="24"/>
        </w:rPr>
        <w:t>Нагорнов</w:t>
      </w:r>
      <w:proofErr w:type="spellEnd"/>
      <w:r w:rsidR="00A83540" w:rsidRPr="00302B38">
        <w:rPr>
          <w:rFonts w:ascii="Times New Roman" w:hAnsi="Times New Roman" w:cs="Times New Roman"/>
          <w:sz w:val="28"/>
          <w:szCs w:val="24"/>
        </w:rPr>
        <w:t xml:space="preserve"> и М.С.Солнцева в своей работе «Исследования социальной ответственности компании» приводят наглядный обзор методов оценки КСО компании, связанных с раскрытием информации о социальной ответственно</w:t>
      </w:r>
      <w:r w:rsidR="008F29FD" w:rsidRPr="00302B38">
        <w:rPr>
          <w:rFonts w:ascii="Times New Roman" w:hAnsi="Times New Roman" w:cs="Times New Roman"/>
          <w:sz w:val="28"/>
          <w:szCs w:val="24"/>
        </w:rPr>
        <w:t>й деятельности</w:t>
      </w:r>
      <w:r w:rsidR="00A83540" w:rsidRPr="00302B38">
        <w:rPr>
          <w:rFonts w:ascii="Times New Roman" w:hAnsi="Times New Roman" w:cs="Times New Roman"/>
          <w:sz w:val="28"/>
          <w:szCs w:val="24"/>
        </w:rPr>
        <w:t xml:space="preserve"> компании, а также историю их развития. Подробная информация о данном обзоре предоставлен</w:t>
      </w:r>
      <w:r w:rsidR="000F5475" w:rsidRPr="00302B38">
        <w:rPr>
          <w:rFonts w:ascii="Times New Roman" w:hAnsi="Times New Roman" w:cs="Times New Roman"/>
          <w:sz w:val="28"/>
          <w:szCs w:val="24"/>
        </w:rPr>
        <w:t xml:space="preserve">а в </w:t>
      </w:r>
      <w:r w:rsidR="00AB2952" w:rsidRPr="00302B38">
        <w:rPr>
          <w:rFonts w:ascii="Times New Roman" w:hAnsi="Times New Roman" w:cs="Times New Roman"/>
          <w:sz w:val="28"/>
          <w:szCs w:val="24"/>
        </w:rPr>
        <w:t>Приложении</w:t>
      </w:r>
      <w:r w:rsidR="000F5475" w:rsidRPr="00302B38">
        <w:rPr>
          <w:rFonts w:ascii="Times New Roman" w:hAnsi="Times New Roman" w:cs="Times New Roman"/>
          <w:sz w:val="28"/>
          <w:szCs w:val="24"/>
        </w:rPr>
        <w:t xml:space="preserve"> </w:t>
      </w:r>
      <w:r w:rsidR="00F2397A">
        <w:rPr>
          <w:rFonts w:ascii="Times New Roman" w:hAnsi="Times New Roman" w:cs="Times New Roman"/>
          <w:sz w:val="28"/>
          <w:szCs w:val="24"/>
        </w:rPr>
        <w:t xml:space="preserve">№ </w:t>
      </w:r>
      <w:r w:rsidR="000F5475" w:rsidRPr="00302B38">
        <w:rPr>
          <w:rFonts w:ascii="Times New Roman" w:hAnsi="Times New Roman" w:cs="Times New Roman"/>
          <w:sz w:val="28"/>
          <w:szCs w:val="24"/>
        </w:rPr>
        <w:t xml:space="preserve">1 и </w:t>
      </w:r>
      <w:r w:rsidR="00AB2952" w:rsidRPr="00302B38">
        <w:rPr>
          <w:rFonts w:ascii="Times New Roman" w:hAnsi="Times New Roman" w:cs="Times New Roman"/>
          <w:sz w:val="28"/>
          <w:szCs w:val="24"/>
        </w:rPr>
        <w:t>Приложении</w:t>
      </w:r>
      <w:r w:rsidR="00F2397A">
        <w:rPr>
          <w:rFonts w:ascii="Times New Roman" w:hAnsi="Times New Roman" w:cs="Times New Roman"/>
          <w:sz w:val="28"/>
          <w:szCs w:val="24"/>
        </w:rPr>
        <w:t xml:space="preserve"> №</w:t>
      </w:r>
      <w:r w:rsidR="000F10FD" w:rsidRPr="00302B38">
        <w:rPr>
          <w:rFonts w:ascii="Times New Roman" w:hAnsi="Times New Roman" w:cs="Times New Roman"/>
          <w:sz w:val="28"/>
          <w:szCs w:val="24"/>
        </w:rPr>
        <w:t xml:space="preserve"> 2.</w:t>
      </w:r>
      <w:r w:rsidR="000F5475" w:rsidRPr="00302B38">
        <w:rPr>
          <w:rFonts w:ascii="Times New Roman" w:hAnsi="Times New Roman" w:cs="Times New Roman"/>
          <w:sz w:val="28"/>
          <w:szCs w:val="24"/>
        </w:rPr>
        <w:t xml:space="preserve"> </w:t>
      </w:r>
    </w:p>
    <w:p w:rsidR="00A83540" w:rsidRPr="00302B38" w:rsidRDefault="005601E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Проанализировав данные сформированных таблиц, </w:t>
      </w:r>
      <w:r w:rsidR="00AB2952" w:rsidRPr="00302B38">
        <w:rPr>
          <w:rFonts w:ascii="Times New Roman" w:hAnsi="Times New Roman" w:cs="Times New Roman"/>
          <w:sz w:val="28"/>
          <w:szCs w:val="24"/>
        </w:rPr>
        <w:t>представленных в приложени</w:t>
      </w:r>
      <w:r w:rsidR="008F29FD" w:rsidRPr="00302B38">
        <w:rPr>
          <w:rFonts w:ascii="Times New Roman" w:hAnsi="Times New Roman" w:cs="Times New Roman"/>
          <w:sz w:val="28"/>
          <w:szCs w:val="24"/>
        </w:rPr>
        <w:t>ях</w:t>
      </w:r>
      <w:r w:rsidR="00AB2952" w:rsidRPr="00302B38">
        <w:rPr>
          <w:rFonts w:ascii="Times New Roman" w:hAnsi="Times New Roman" w:cs="Times New Roman"/>
          <w:sz w:val="28"/>
          <w:szCs w:val="24"/>
        </w:rPr>
        <w:t xml:space="preserve">, </w:t>
      </w:r>
      <w:r w:rsidRPr="00302B38">
        <w:rPr>
          <w:rFonts w:ascii="Times New Roman" w:hAnsi="Times New Roman" w:cs="Times New Roman"/>
          <w:sz w:val="28"/>
          <w:szCs w:val="24"/>
        </w:rPr>
        <w:t xml:space="preserve">необходимо </w:t>
      </w:r>
      <w:r w:rsidR="008F29FD" w:rsidRPr="00302B38">
        <w:rPr>
          <w:rFonts w:ascii="Times New Roman" w:hAnsi="Times New Roman" w:cs="Times New Roman"/>
          <w:sz w:val="28"/>
          <w:szCs w:val="24"/>
        </w:rPr>
        <w:t>отметить</w:t>
      </w:r>
      <w:r w:rsidRPr="00302B38">
        <w:rPr>
          <w:rFonts w:ascii="Times New Roman" w:hAnsi="Times New Roman" w:cs="Times New Roman"/>
          <w:sz w:val="28"/>
          <w:szCs w:val="24"/>
        </w:rPr>
        <w:t xml:space="preserve"> ряд важных основных результатов</w:t>
      </w:r>
      <w:r w:rsidR="003E3960" w:rsidRPr="00302B38">
        <w:rPr>
          <w:rFonts w:ascii="Times New Roman" w:hAnsi="Times New Roman" w:cs="Times New Roman"/>
          <w:sz w:val="28"/>
          <w:szCs w:val="24"/>
        </w:rPr>
        <w:t xml:space="preserve"> данного обзора</w:t>
      </w:r>
      <w:r w:rsidR="00DC2ABA" w:rsidRPr="00302B38">
        <w:rPr>
          <w:rFonts w:ascii="Times New Roman" w:hAnsi="Times New Roman" w:cs="Times New Roman"/>
          <w:sz w:val="28"/>
          <w:szCs w:val="24"/>
        </w:rPr>
        <w:t xml:space="preserve">, продемонстрированных </w:t>
      </w:r>
      <w:r w:rsidR="003E3960" w:rsidRPr="00302B38">
        <w:rPr>
          <w:rFonts w:ascii="Times New Roman" w:hAnsi="Times New Roman" w:cs="Times New Roman"/>
          <w:sz w:val="28"/>
          <w:szCs w:val="24"/>
        </w:rPr>
        <w:t>на рисунке</w:t>
      </w:r>
      <w:r w:rsidR="00DC2ABA" w:rsidRPr="00302B38">
        <w:rPr>
          <w:rFonts w:ascii="Times New Roman" w:hAnsi="Times New Roman" w:cs="Times New Roman"/>
          <w:sz w:val="28"/>
          <w:szCs w:val="24"/>
        </w:rPr>
        <w:t xml:space="preserve"> 2</w:t>
      </w:r>
      <w:r w:rsidR="003E3960" w:rsidRPr="00302B38">
        <w:rPr>
          <w:rFonts w:ascii="Times New Roman" w:hAnsi="Times New Roman" w:cs="Times New Roman"/>
          <w:sz w:val="28"/>
          <w:szCs w:val="24"/>
        </w:rPr>
        <w:t>.</w:t>
      </w:r>
    </w:p>
    <w:p w:rsidR="00815170" w:rsidRPr="00302B38" w:rsidRDefault="0081517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object w:dxaOrig="7209" w:dyaOrig="5407">
          <v:shape id="_x0000_i1025" type="#_x0000_t75" style="width:440.25pt;height:330pt" o:ole="">
            <v:imagedata r:id="rId8" o:title=""/>
          </v:shape>
          <o:OLEObject Type="Embed" ProgID="PowerPoint.Slide.12" ShapeID="_x0000_i1025" DrawAspect="Content" ObjectID="_1463419098" r:id="rId9"/>
        </w:object>
      </w:r>
    </w:p>
    <w:p w:rsidR="00815170" w:rsidRPr="00302B38" w:rsidRDefault="00815170" w:rsidP="00302B38">
      <w:pPr>
        <w:spacing w:after="0" w:line="360" w:lineRule="auto"/>
        <w:ind w:firstLine="709"/>
        <w:jc w:val="both"/>
        <w:rPr>
          <w:rFonts w:ascii="Times New Roman" w:hAnsi="Times New Roman" w:cs="Times New Roman"/>
          <w:sz w:val="28"/>
          <w:szCs w:val="24"/>
        </w:rPr>
      </w:pPr>
      <w:r w:rsidRPr="00FA6747">
        <w:rPr>
          <w:rFonts w:ascii="Times New Roman" w:hAnsi="Times New Roman" w:cs="Times New Roman"/>
          <w:sz w:val="24"/>
          <w:szCs w:val="24"/>
        </w:rPr>
        <w:t>Рис.</w:t>
      </w:r>
      <w:r w:rsidR="00DC2ABA" w:rsidRPr="00FA6747">
        <w:rPr>
          <w:rFonts w:ascii="Times New Roman" w:hAnsi="Times New Roman" w:cs="Times New Roman"/>
          <w:sz w:val="24"/>
          <w:szCs w:val="24"/>
        </w:rPr>
        <w:t xml:space="preserve"> 2</w:t>
      </w:r>
      <w:r w:rsidRPr="00FA6747">
        <w:rPr>
          <w:rFonts w:ascii="Times New Roman" w:hAnsi="Times New Roman" w:cs="Times New Roman"/>
          <w:sz w:val="24"/>
          <w:szCs w:val="24"/>
        </w:rPr>
        <w:t xml:space="preserve"> Основные результаты </w:t>
      </w:r>
      <w:r w:rsidR="003E3960" w:rsidRPr="00FA6747">
        <w:rPr>
          <w:rFonts w:ascii="Times New Roman" w:hAnsi="Times New Roman" w:cs="Times New Roman"/>
          <w:sz w:val="24"/>
          <w:szCs w:val="24"/>
        </w:rPr>
        <w:t>исследований в области КСО</w:t>
      </w:r>
    </w:p>
    <w:p w:rsidR="00A8354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Среди рассмотренных результатов следует </w:t>
      </w:r>
      <w:proofErr w:type="gramStart"/>
      <w:r w:rsidRPr="00302B38">
        <w:rPr>
          <w:rFonts w:ascii="Times New Roman" w:hAnsi="Times New Roman" w:cs="Times New Roman"/>
          <w:sz w:val="28"/>
          <w:szCs w:val="24"/>
        </w:rPr>
        <w:t xml:space="preserve">выделить исследование </w:t>
      </w:r>
      <w:proofErr w:type="spellStart"/>
      <w:r w:rsidRPr="00302B38">
        <w:rPr>
          <w:rFonts w:ascii="Times New Roman" w:hAnsi="Times New Roman" w:cs="Times New Roman"/>
          <w:sz w:val="28"/>
          <w:szCs w:val="24"/>
        </w:rPr>
        <w:t>Джоффри</w:t>
      </w:r>
      <w:proofErr w:type="spellEnd"/>
      <w:r w:rsidRPr="00302B38">
        <w:rPr>
          <w:rFonts w:ascii="Times New Roman" w:hAnsi="Times New Roman" w:cs="Times New Roman"/>
          <w:sz w:val="28"/>
          <w:szCs w:val="24"/>
        </w:rPr>
        <w:t xml:space="preserve"> Хила</w:t>
      </w:r>
      <w:proofErr w:type="gramEnd"/>
      <w:r w:rsidRPr="00302B38">
        <w:rPr>
          <w:rFonts w:ascii="Times New Roman" w:hAnsi="Times New Roman" w:cs="Times New Roman"/>
          <w:sz w:val="28"/>
          <w:szCs w:val="24"/>
        </w:rPr>
        <w:t>, рассматривающего</w:t>
      </w:r>
      <w:r w:rsidRPr="00302B38">
        <w:rPr>
          <w:sz w:val="28"/>
          <w:szCs w:val="24"/>
        </w:rPr>
        <w:t xml:space="preserve"> </w:t>
      </w:r>
      <w:r w:rsidRPr="00302B38">
        <w:rPr>
          <w:rFonts w:ascii="Times New Roman" w:hAnsi="Times New Roman" w:cs="Times New Roman"/>
          <w:sz w:val="28"/>
          <w:szCs w:val="24"/>
        </w:rPr>
        <w:t xml:space="preserve">роль политик в рамках корпоративной </w:t>
      </w:r>
      <w:r w:rsidRPr="00302B38">
        <w:rPr>
          <w:rFonts w:ascii="Times New Roman" w:hAnsi="Times New Roman" w:cs="Times New Roman"/>
          <w:sz w:val="28"/>
          <w:szCs w:val="24"/>
        </w:rPr>
        <w:lastRenderedPageBreak/>
        <w:t>социальной ответственности и  определяющего ее как предвидение и минимизацию конфликтов между корпорациями и обществом. Результатом его трудов стало формирование ряда выгод от программ в области корпоративной социальной ответственности</w:t>
      </w:r>
      <w:r w:rsidR="003E3960" w:rsidRPr="00302B38">
        <w:rPr>
          <w:rFonts w:ascii="Times New Roman" w:hAnsi="Times New Roman" w:cs="Times New Roman"/>
          <w:sz w:val="28"/>
          <w:szCs w:val="24"/>
        </w:rPr>
        <w:t>.</w:t>
      </w:r>
      <w:r w:rsidRPr="00302B38">
        <w:rPr>
          <w:rStyle w:val="a6"/>
          <w:rFonts w:ascii="Times New Roman" w:hAnsi="Times New Roman" w:cs="Times New Roman"/>
          <w:sz w:val="28"/>
          <w:szCs w:val="24"/>
        </w:rPr>
        <w:footnoteReference w:id="8"/>
      </w:r>
    </w:p>
    <w:p w:rsidR="00A83540" w:rsidRPr="00302B38" w:rsidRDefault="00A83540" w:rsidP="00302B38">
      <w:pPr>
        <w:spacing w:after="0" w:line="360" w:lineRule="auto"/>
        <w:ind w:firstLine="709"/>
        <w:jc w:val="both"/>
        <w:rPr>
          <w:rFonts w:ascii="Times New Roman" w:hAnsi="Times New Roman" w:cs="Times New Roman"/>
          <w:sz w:val="28"/>
          <w:szCs w:val="24"/>
        </w:rPr>
      </w:pPr>
      <w:proofErr w:type="spellStart"/>
      <w:r w:rsidRPr="00302B38">
        <w:rPr>
          <w:rFonts w:ascii="Times New Roman" w:hAnsi="Times New Roman" w:cs="Times New Roman"/>
          <w:sz w:val="28"/>
          <w:szCs w:val="24"/>
        </w:rPr>
        <w:t>Лоуренс</w:t>
      </w:r>
      <w:proofErr w:type="spellEnd"/>
      <w:r w:rsidRPr="00302B38">
        <w:rPr>
          <w:rFonts w:ascii="Times New Roman" w:hAnsi="Times New Roman" w:cs="Times New Roman"/>
          <w:sz w:val="28"/>
          <w:szCs w:val="24"/>
        </w:rPr>
        <w:t xml:space="preserve"> Митчелл предлагает капитализировать превышение </w:t>
      </w:r>
      <w:r w:rsidR="002B7269" w:rsidRPr="00302B38">
        <w:rPr>
          <w:rFonts w:ascii="Times New Roman" w:hAnsi="Times New Roman" w:cs="Times New Roman"/>
          <w:sz w:val="28"/>
          <w:szCs w:val="24"/>
        </w:rPr>
        <w:t xml:space="preserve">заработной платы </w:t>
      </w:r>
      <w:r w:rsidRPr="00302B38">
        <w:rPr>
          <w:rFonts w:ascii="Times New Roman" w:hAnsi="Times New Roman" w:cs="Times New Roman"/>
          <w:sz w:val="28"/>
          <w:szCs w:val="24"/>
        </w:rPr>
        <w:t>менеджмента над</w:t>
      </w:r>
      <w:r w:rsidR="000B65D1" w:rsidRPr="00302B38">
        <w:rPr>
          <w:rFonts w:ascii="Times New Roman" w:hAnsi="Times New Roman" w:cs="Times New Roman"/>
          <w:sz w:val="28"/>
          <w:szCs w:val="24"/>
        </w:rPr>
        <w:t xml:space="preserve"> среднеотраслевым уровнем </w:t>
      </w:r>
      <w:r w:rsidRPr="00302B38">
        <w:rPr>
          <w:rFonts w:ascii="Times New Roman" w:hAnsi="Times New Roman" w:cs="Times New Roman"/>
          <w:sz w:val="28"/>
          <w:szCs w:val="24"/>
        </w:rPr>
        <w:t>для формирования стимулов к активизации внедрения программ КСО.</w:t>
      </w:r>
    </w:p>
    <w:p w:rsidR="00A8354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Уоррен </w:t>
      </w:r>
      <w:proofErr w:type="spellStart"/>
      <w:r w:rsidRPr="00302B38">
        <w:rPr>
          <w:rFonts w:ascii="Times New Roman" w:hAnsi="Times New Roman" w:cs="Times New Roman"/>
          <w:sz w:val="28"/>
          <w:szCs w:val="24"/>
        </w:rPr>
        <w:t>Баффетт</w:t>
      </w:r>
      <w:proofErr w:type="spellEnd"/>
      <w:r w:rsidRPr="00302B38">
        <w:rPr>
          <w:rFonts w:ascii="Times New Roman" w:hAnsi="Times New Roman" w:cs="Times New Roman"/>
          <w:sz w:val="28"/>
          <w:szCs w:val="24"/>
        </w:rPr>
        <w:t xml:space="preserve"> в своей работе «Эссе об инвестициях, корпоративных финансах и управлении компаниями»  указывает на негативное влияние ориентированности на краткосрочных инвесторов для долгосрочного развития фирмы, а также необходимость ориентации компаний на долгосрочные цели развития, что, по его мнению, призвано обеспечить согласованность коммерческих и социальны</w:t>
      </w:r>
      <w:r w:rsidR="000F5475" w:rsidRPr="00302B38">
        <w:rPr>
          <w:rFonts w:ascii="Times New Roman" w:hAnsi="Times New Roman" w:cs="Times New Roman"/>
          <w:sz w:val="28"/>
          <w:szCs w:val="24"/>
        </w:rPr>
        <w:t xml:space="preserve">х целей деятельности компании. </w:t>
      </w:r>
    </w:p>
    <w:p w:rsidR="006F1E00" w:rsidRPr="00302B38" w:rsidRDefault="00A83540"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 xml:space="preserve">В  отличие  от  многих  генеральных  директоров,  </w:t>
      </w:r>
      <w:r w:rsidR="005A5AAC" w:rsidRPr="00302B38">
        <w:rPr>
          <w:rFonts w:ascii="Times New Roman" w:hAnsi="Times New Roman" w:cs="Times New Roman"/>
          <w:sz w:val="28"/>
          <w:szCs w:val="24"/>
        </w:rPr>
        <w:t>заботящихся о котировке акций собственных предприятий на фондовом рынке</w:t>
      </w:r>
      <w:r w:rsidRPr="00302B38">
        <w:rPr>
          <w:rFonts w:ascii="Times New Roman" w:hAnsi="Times New Roman" w:cs="Times New Roman"/>
          <w:sz w:val="28"/>
          <w:szCs w:val="24"/>
        </w:rPr>
        <w:t xml:space="preserve">, </w:t>
      </w:r>
      <w:proofErr w:type="spellStart"/>
      <w:r w:rsidRPr="00302B38">
        <w:rPr>
          <w:rFonts w:ascii="Times New Roman" w:hAnsi="Times New Roman" w:cs="Times New Roman"/>
          <w:sz w:val="28"/>
          <w:szCs w:val="24"/>
        </w:rPr>
        <w:t>Баффетт</w:t>
      </w:r>
      <w:proofErr w:type="spellEnd"/>
      <w:r w:rsidRPr="00302B38">
        <w:rPr>
          <w:rFonts w:ascii="Times New Roman" w:hAnsi="Times New Roman" w:cs="Times New Roman"/>
          <w:sz w:val="28"/>
          <w:szCs w:val="24"/>
        </w:rPr>
        <w:t xml:space="preserve">  </w:t>
      </w:r>
      <w:r w:rsidR="005A5AAC" w:rsidRPr="00302B38">
        <w:rPr>
          <w:rFonts w:ascii="Times New Roman" w:hAnsi="Times New Roman" w:cs="Times New Roman"/>
          <w:sz w:val="28"/>
          <w:szCs w:val="24"/>
        </w:rPr>
        <w:t>отдает предпочтение ситуации, когда</w:t>
      </w:r>
      <w:r w:rsidRPr="00302B38">
        <w:rPr>
          <w:rFonts w:ascii="Times New Roman" w:hAnsi="Times New Roman" w:cs="Times New Roman"/>
          <w:sz w:val="28"/>
          <w:szCs w:val="24"/>
        </w:rPr>
        <w:t xml:space="preserve"> акции </w:t>
      </w:r>
      <w:r w:rsidRPr="00302B38">
        <w:rPr>
          <w:rFonts w:ascii="Times New Roman" w:hAnsi="Times New Roman" w:cs="Times New Roman"/>
          <w:sz w:val="28"/>
          <w:szCs w:val="24"/>
          <w:lang w:val="en-US"/>
        </w:rPr>
        <w:t>Berkshire</w:t>
      </w:r>
      <w:r w:rsidRPr="00302B38">
        <w:rPr>
          <w:rFonts w:ascii="Times New Roman" w:hAnsi="Times New Roman" w:cs="Times New Roman"/>
          <w:sz w:val="28"/>
          <w:szCs w:val="24"/>
        </w:rPr>
        <w:t xml:space="preserve"> торг</w:t>
      </w:r>
      <w:r w:rsidR="005A5AAC" w:rsidRPr="00302B38">
        <w:rPr>
          <w:rFonts w:ascii="Times New Roman" w:hAnsi="Times New Roman" w:cs="Times New Roman"/>
          <w:sz w:val="28"/>
          <w:szCs w:val="24"/>
        </w:rPr>
        <w:t>уются</w:t>
      </w:r>
      <w:r w:rsidRPr="00302B38">
        <w:rPr>
          <w:rFonts w:ascii="Times New Roman" w:hAnsi="Times New Roman" w:cs="Times New Roman"/>
          <w:sz w:val="28"/>
          <w:szCs w:val="24"/>
        </w:rPr>
        <w:t xml:space="preserve"> по их внутренней стоимости или близкой к ней, </w:t>
      </w:r>
      <w:r w:rsidR="005A5AAC" w:rsidRPr="00302B38">
        <w:rPr>
          <w:rFonts w:ascii="Times New Roman" w:hAnsi="Times New Roman" w:cs="Times New Roman"/>
          <w:sz w:val="28"/>
          <w:szCs w:val="24"/>
        </w:rPr>
        <w:t>без заметных скачков цены вверх или вниз.</w:t>
      </w:r>
      <w:r w:rsidRPr="00302B38">
        <w:rPr>
          <w:rFonts w:ascii="Times New Roman" w:hAnsi="Times New Roman" w:cs="Times New Roman"/>
          <w:sz w:val="28"/>
          <w:szCs w:val="24"/>
        </w:rPr>
        <w:t xml:space="preserve"> Такая связь означает, что финансовые результаты </w:t>
      </w:r>
      <w:r w:rsidR="002B7269" w:rsidRPr="00302B38">
        <w:rPr>
          <w:rFonts w:ascii="Times New Roman" w:hAnsi="Times New Roman" w:cs="Times New Roman"/>
          <w:sz w:val="28"/>
          <w:szCs w:val="24"/>
        </w:rPr>
        <w:t>предприятия</w:t>
      </w:r>
      <w:r w:rsidRPr="00302B38">
        <w:rPr>
          <w:rFonts w:ascii="Times New Roman" w:hAnsi="Times New Roman" w:cs="Times New Roman"/>
          <w:sz w:val="28"/>
          <w:szCs w:val="24"/>
        </w:rPr>
        <w:t xml:space="preserve"> за определённый промежуток  времени  будут  выгодны  тем,  кто  владел  компанией  в  течение  этого  периода. Сохранение такой взаимосвязи потребует от акционеров приверженности общей долгосрочной, ориентированной  на  компанию  инвестиционной  философии,  а  не  краткосрочной, ориентированной на рынок стратегии. </w:t>
      </w:r>
      <w:proofErr w:type="spellStart"/>
      <w:r w:rsidRPr="00302B38">
        <w:rPr>
          <w:rFonts w:ascii="Times New Roman" w:hAnsi="Times New Roman" w:cs="Times New Roman"/>
          <w:sz w:val="28"/>
          <w:szCs w:val="24"/>
        </w:rPr>
        <w:t>Баффетт</w:t>
      </w:r>
      <w:proofErr w:type="spellEnd"/>
      <w:r w:rsidRPr="00302B38">
        <w:rPr>
          <w:rFonts w:ascii="Times New Roman" w:hAnsi="Times New Roman" w:cs="Times New Roman"/>
          <w:sz w:val="28"/>
          <w:szCs w:val="24"/>
        </w:rPr>
        <w:t xml:space="preserve">  упоминает  предположение  Фила  Фишера  о  том,  что  компания  подобна ресторану,  предлагающему  меню,  привлекательное  для  людей  с  различными  вкусами. Долгосрочное  меню  </w:t>
      </w:r>
      <w:r w:rsidRPr="00302B38">
        <w:rPr>
          <w:rFonts w:ascii="Times New Roman" w:hAnsi="Times New Roman" w:cs="Times New Roman"/>
          <w:sz w:val="28"/>
          <w:szCs w:val="24"/>
          <w:lang w:val="en-US"/>
        </w:rPr>
        <w:t>Berkshire</w:t>
      </w:r>
      <w:r w:rsidRPr="00302B38">
        <w:rPr>
          <w:rFonts w:ascii="Times New Roman" w:hAnsi="Times New Roman" w:cs="Times New Roman"/>
          <w:sz w:val="28"/>
          <w:szCs w:val="24"/>
        </w:rPr>
        <w:t xml:space="preserve">  делает  особое  ударение  на  том,  что  затраты  на  торговые операции могут обесценить долгосрочные результаты. Действительно, по расчётам </w:t>
      </w:r>
      <w:proofErr w:type="spellStart"/>
      <w:r w:rsidRPr="00302B38">
        <w:rPr>
          <w:rFonts w:ascii="Times New Roman" w:hAnsi="Times New Roman" w:cs="Times New Roman"/>
          <w:sz w:val="28"/>
          <w:szCs w:val="24"/>
        </w:rPr>
        <w:t>Баффетта</w:t>
      </w:r>
      <w:proofErr w:type="spellEnd"/>
      <w:r w:rsidRPr="00302B38">
        <w:rPr>
          <w:rFonts w:ascii="Times New Roman" w:hAnsi="Times New Roman" w:cs="Times New Roman"/>
          <w:sz w:val="28"/>
          <w:szCs w:val="24"/>
        </w:rPr>
        <w:t xml:space="preserve"> операционные  издержки  </w:t>
      </w:r>
      <w:r w:rsidRPr="00302B38">
        <w:rPr>
          <w:rFonts w:ascii="Times New Roman" w:hAnsi="Times New Roman" w:cs="Times New Roman"/>
          <w:sz w:val="28"/>
          <w:szCs w:val="24"/>
        </w:rPr>
        <w:lastRenderedPageBreak/>
        <w:t xml:space="preserve">от  активно  торгуемых  акций,  комиссионные  брокеров  и  спрэд участников рынка часто составляют более 10% от прибыли. Избегать или сводить к минимуму такие  издержки  необходимо  для  долгосрочного  успеха  инвестиционной  деятельности,  а листинг </w:t>
      </w:r>
      <w:r w:rsidRPr="00302B38">
        <w:rPr>
          <w:rFonts w:ascii="Times New Roman" w:hAnsi="Times New Roman" w:cs="Times New Roman"/>
          <w:sz w:val="28"/>
          <w:szCs w:val="24"/>
          <w:lang w:val="en-US"/>
        </w:rPr>
        <w:t>Berkshire</w:t>
      </w:r>
      <w:r w:rsidRPr="00302B38">
        <w:rPr>
          <w:rFonts w:ascii="Times New Roman" w:hAnsi="Times New Roman" w:cs="Times New Roman"/>
          <w:sz w:val="28"/>
          <w:szCs w:val="24"/>
        </w:rPr>
        <w:t xml:space="preserve"> на Нью-Йоркской фондовой бирже помог ограничить такие затраты.</w:t>
      </w:r>
      <w:r w:rsidRPr="00302B38">
        <w:rPr>
          <w:rStyle w:val="a6"/>
          <w:rFonts w:ascii="Times New Roman" w:hAnsi="Times New Roman" w:cs="Times New Roman"/>
          <w:sz w:val="28"/>
          <w:szCs w:val="24"/>
        </w:rPr>
        <w:footnoteReference w:id="9"/>
      </w:r>
    </w:p>
    <w:p w:rsidR="00D805ED" w:rsidRPr="00302B38" w:rsidRDefault="00D805ED"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Социально-ответственные инвестиции нельзя рассматривать исключительно с точки зрения корпоративной стратегии. Государство также проводит активную политику, развивая стратегию социально-ответственного инвестирования</w:t>
      </w:r>
      <w:r w:rsidR="00826359" w:rsidRPr="00302B38">
        <w:rPr>
          <w:rFonts w:ascii="Times New Roman" w:hAnsi="Times New Roman" w:cs="Times New Roman"/>
          <w:sz w:val="28"/>
          <w:szCs w:val="28"/>
        </w:rPr>
        <w:t xml:space="preserve"> и создавая ряд программ, поддерживающих данную тенденцию. Методы оценки корпоративных и государственных социально-ответственных инвестиций могут быть схожими, но должны принимать во внимание данную специфику.</w:t>
      </w:r>
    </w:p>
    <w:p w:rsidR="00871B19" w:rsidRPr="00302B38" w:rsidRDefault="00304645" w:rsidP="00302B3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8"/>
        </w:rPr>
        <w:t>Основываясь на</w:t>
      </w:r>
      <w:r w:rsidR="00871B19" w:rsidRPr="00302B38">
        <w:rPr>
          <w:rFonts w:ascii="Times New Roman" w:hAnsi="Times New Roman" w:cs="Times New Roman"/>
          <w:sz w:val="28"/>
          <w:szCs w:val="28"/>
        </w:rPr>
        <w:t xml:space="preserve"> </w:t>
      </w:r>
      <w:r w:rsidRPr="00302B38">
        <w:rPr>
          <w:rFonts w:ascii="Times New Roman" w:hAnsi="Times New Roman" w:cs="Times New Roman"/>
          <w:sz w:val="28"/>
          <w:szCs w:val="28"/>
        </w:rPr>
        <w:t>рассмотренных р</w:t>
      </w:r>
      <w:r w:rsidR="00D805ED" w:rsidRPr="00302B38">
        <w:rPr>
          <w:rFonts w:ascii="Times New Roman" w:hAnsi="Times New Roman" w:cs="Times New Roman"/>
          <w:sz w:val="28"/>
          <w:szCs w:val="28"/>
        </w:rPr>
        <w:t>езультатах</w:t>
      </w:r>
      <w:r w:rsidRPr="00302B38">
        <w:rPr>
          <w:rFonts w:ascii="Times New Roman" w:hAnsi="Times New Roman" w:cs="Times New Roman"/>
          <w:sz w:val="28"/>
          <w:szCs w:val="28"/>
        </w:rPr>
        <w:t xml:space="preserve">, </w:t>
      </w:r>
      <w:r w:rsidR="00871B19" w:rsidRPr="00302B38">
        <w:rPr>
          <w:rFonts w:ascii="Times New Roman" w:hAnsi="Times New Roman" w:cs="Times New Roman"/>
          <w:sz w:val="28"/>
          <w:szCs w:val="28"/>
        </w:rPr>
        <w:t xml:space="preserve">под социально-ответственными инвестициями в контексте работы </w:t>
      </w:r>
      <w:r w:rsidR="006A2745" w:rsidRPr="00302B38">
        <w:rPr>
          <w:rFonts w:ascii="Times New Roman" w:hAnsi="Times New Roman" w:cs="Times New Roman"/>
          <w:sz w:val="28"/>
          <w:szCs w:val="28"/>
        </w:rPr>
        <w:t xml:space="preserve">следует понимать </w:t>
      </w:r>
      <w:r w:rsidR="00871B19" w:rsidRPr="00302B38">
        <w:rPr>
          <w:rFonts w:ascii="Times New Roman" w:hAnsi="Times New Roman" w:cs="Times New Roman"/>
          <w:sz w:val="28"/>
          <w:szCs w:val="28"/>
        </w:rPr>
        <w:t>коммерческие или государственные вложения, частично или полностью</w:t>
      </w:r>
      <w:r w:rsidR="008F29FD" w:rsidRPr="00302B38">
        <w:rPr>
          <w:rFonts w:ascii="Times New Roman" w:hAnsi="Times New Roman" w:cs="Times New Roman"/>
          <w:sz w:val="28"/>
          <w:szCs w:val="28"/>
        </w:rPr>
        <w:t xml:space="preserve"> направленные на создание</w:t>
      </w:r>
      <w:r w:rsidR="00871B19" w:rsidRPr="00302B38">
        <w:rPr>
          <w:rFonts w:ascii="Times New Roman" w:hAnsi="Times New Roman" w:cs="Times New Roman"/>
          <w:sz w:val="28"/>
          <w:szCs w:val="28"/>
        </w:rPr>
        <w:t xml:space="preserve"> выгод</w:t>
      </w:r>
      <w:r w:rsidR="008F29FD" w:rsidRPr="00302B38">
        <w:rPr>
          <w:rFonts w:ascii="Times New Roman" w:hAnsi="Times New Roman" w:cs="Times New Roman"/>
          <w:sz w:val="28"/>
          <w:szCs w:val="28"/>
        </w:rPr>
        <w:t>ы</w:t>
      </w:r>
      <w:r w:rsidR="00871B19" w:rsidRPr="00302B38">
        <w:rPr>
          <w:rFonts w:ascii="Times New Roman" w:hAnsi="Times New Roman" w:cs="Times New Roman"/>
          <w:sz w:val="28"/>
          <w:szCs w:val="28"/>
        </w:rPr>
        <w:t xml:space="preserve"> </w:t>
      </w:r>
      <w:r w:rsidR="008F29FD" w:rsidRPr="00302B38">
        <w:rPr>
          <w:rFonts w:ascii="Times New Roman" w:hAnsi="Times New Roman" w:cs="Times New Roman"/>
          <w:sz w:val="28"/>
          <w:szCs w:val="28"/>
        </w:rPr>
        <w:t xml:space="preserve">для </w:t>
      </w:r>
      <w:r w:rsidR="00871B19" w:rsidRPr="00302B38">
        <w:rPr>
          <w:rFonts w:ascii="Times New Roman" w:hAnsi="Times New Roman" w:cs="Times New Roman"/>
          <w:sz w:val="28"/>
          <w:szCs w:val="28"/>
        </w:rPr>
        <w:t>обществ</w:t>
      </w:r>
      <w:r w:rsidR="008F29FD" w:rsidRPr="00302B38">
        <w:rPr>
          <w:rFonts w:ascii="Times New Roman" w:hAnsi="Times New Roman" w:cs="Times New Roman"/>
          <w:sz w:val="28"/>
          <w:szCs w:val="28"/>
        </w:rPr>
        <w:t>а</w:t>
      </w:r>
      <w:r w:rsidR="00871B19" w:rsidRPr="00302B38">
        <w:rPr>
          <w:rFonts w:ascii="Times New Roman" w:hAnsi="Times New Roman" w:cs="Times New Roman"/>
          <w:sz w:val="28"/>
          <w:szCs w:val="28"/>
        </w:rPr>
        <w:t xml:space="preserve">. </w:t>
      </w:r>
    </w:p>
    <w:p w:rsidR="00026113" w:rsidRPr="00302B38" w:rsidRDefault="00871B19"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Под инвестиционными проектами социально</w:t>
      </w:r>
      <w:r w:rsidR="009B3F1C">
        <w:rPr>
          <w:rFonts w:ascii="Times New Roman" w:hAnsi="Times New Roman" w:cs="Times New Roman"/>
          <w:sz w:val="28"/>
          <w:szCs w:val="28"/>
        </w:rPr>
        <w:t>-ответственного</w:t>
      </w:r>
      <w:r w:rsidRPr="00302B38">
        <w:rPr>
          <w:rFonts w:ascii="Times New Roman" w:hAnsi="Times New Roman" w:cs="Times New Roman"/>
          <w:sz w:val="28"/>
          <w:szCs w:val="28"/>
        </w:rPr>
        <w:t xml:space="preserve"> типа</w:t>
      </w:r>
      <w:r w:rsidR="006F1E00" w:rsidRPr="00302B38">
        <w:rPr>
          <w:rFonts w:ascii="Times New Roman" w:hAnsi="Times New Roman" w:cs="Times New Roman"/>
          <w:sz w:val="28"/>
          <w:szCs w:val="28"/>
        </w:rPr>
        <w:t xml:space="preserve"> будем понимать комплекс мероприятий, направленных на достижение определенных социальных целей посредством использования социально-ответственных инвестиций.</w:t>
      </w:r>
    </w:p>
    <w:p w:rsidR="003A2D0B" w:rsidRPr="000652AB" w:rsidRDefault="006553F8" w:rsidP="00A769E8">
      <w:pPr>
        <w:spacing w:after="0" w:line="360" w:lineRule="auto"/>
        <w:ind w:firstLine="709"/>
        <w:jc w:val="both"/>
        <w:rPr>
          <w:rFonts w:ascii="Times New Roman" w:hAnsi="Times New Roman" w:cs="Times New Roman"/>
          <w:sz w:val="28"/>
          <w:szCs w:val="24"/>
        </w:rPr>
      </w:pPr>
      <w:r w:rsidRPr="00302B38">
        <w:rPr>
          <w:rFonts w:ascii="Times New Roman" w:hAnsi="Times New Roman" w:cs="Times New Roman"/>
          <w:sz w:val="28"/>
          <w:szCs w:val="24"/>
        </w:rPr>
        <w:t>Несмотря на тот факт, что</w:t>
      </w:r>
      <w:r w:rsidR="00A83540" w:rsidRPr="00302B38">
        <w:rPr>
          <w:rFonts w:ascii="Times New Roman" w:hAnsi="Times New Roman" w:cs="Times New Roman"/>
          <w:sz w:val="28"/>
          <w:szCs w:val="24"/>
        </w:rPr>
        <w:t xml:space="preserve"> в данной </w:t>
      </w:r>
      <w:r w:rsidR="00826359" w:rsidRPr="00302B38">
        <w:rPr>
          <w:rFonts w:ascii="Times New Roman" w:hAnsi="Times New Roman" w:cs="Times New Roman"/>
          <w:sz w:val="28"/>
          <w:szCs w:val="24"/>
        </w:rPr>
        <w:t>сфере</w:t>
      </w:r>
      <w:r w:rsidR="00A83540" w:rsidRPr="00302B38">
        <w:rPr>
          <w:rFonts w:ascii="Times New Roman" w:hAnsi="Times New Roman" w:cs="Times New Roman"/>
          <w:sz w:val="28"/>
          <w:szCs w:val="24"/>
        </w:rPr>
        <w:t xml:space="preserve"> было проведено значительное количество исследований и рассмотрено </w:t>
      </w:r>
      <w:r w:rsidR="000F10FD" w:rsidRPr="00302B38">
        <w:rPr>
          <w:rFonts w:ascii="Times New Roman" w:hAnsi="Times New Roman" w:cs="Times New Roman"/>
          <w:sz w:val="28"/>
          <w:szCs w:val="24"/>
        </w:rPr>
        <w:t>множество подходов</w:t>
      </w:r>
      <w:r w:rsidR="008F29FD" w:rsidRPr="00302B38">
        <w:rPr>
          <w:rFonts w:ascii="Times New Roman" w:hAnsi="Times New Roman" w:cs="Times New Roman"/>
          <w:sz w:val="28"/>
          <w:szCs w:val="24"/>
        </w:rPr>
        <w:t xml:space="preserve"> к анализу социально-ответственных инвестиций</w:t>
      </w:r>
      <w:r w:rsidR="000F10FD" w:rsidRPr="00302B38">
        <w:rPr>
          <w:rFonts w:ascii="Times New Roman" w:hAnsi="Times New Roman" w:cs="Times New Roman"/>
          <w:sz w:val="28"/>
          <w:szCs w:val="24"/>
        </w:rPr>
        <w:t xml:space="preserve">, на данном этапе не существует выработанной системы критериев оценки эффективности </w:t>
      </w:r>
      <w:r w:rsidRPr="00302B38">
        <w:rPr>
          <w:rFonts w:ascii="Times New Roman" w:hAnsi="Times New Roman" w:cs="Times New Roman"/>
          <w:sz w:val="28"/>
          <w:szCs w:val="24"/>
        </w:rPr>
        <w:t xml:space="preserve">социально-ответственных </w:t>
      </w:r>
      <w:r w:rsidR="000F10FD" w:rsidRPr="00302B38">
        <w:rPr>
          <w:rFonts w:ascii="Times New Roman" w:hAnsi="Times New Roman" w:cs="Times New Roman"/>
          <w:sz w:val="28"/>
          <w:szCs w:val="24"/>
        </w:rPr>
        <w:t>инвестиционных проектов, что вынуждает обратиться к стандартным методам</w:t>
      </w:r>
      <w:r w:rsidR="00826359" w:rsidRPr="00302B38">
        <w:rPr>
          <w:rFonts w:ascii="Times New Roman" w:hAnsi="Times New Roman" w:cs="Times New Roman"/>
          <w:sz w:val="28"/>
          <w:szCs w:val="24"/>
        </w:rPr>
        <w:t xml:space="preserve"> оценки инвестиционных проектов.</w:t>
      </w:r>
    </w:p>
    <w:p w:rsidR="00A769E8" w:rsidRPr="000652AB" w:rsidRDefault="00A769E8" w:rsidP="00A769E8">
      <w:pPr>
        <w:spacing w:after="0" w:line="360" w:lineRule="auto"/>
        <w:ind w:firstLine="709"/>
        <w:jc w:val="both"/>
        <w:rPr>
          <w:rFonts w:ascii="Times New Roman" w:hAnsi="Times New Roman" w:cs="Times New Roman"/>
          <w:sz w:val="28"/>
          <w:szCs w:val="24"/>
        </w:rPr>
      </w:pPr>
    </w:p>
    <w:p w:rsidR="003A2D0B" w:rsidRPr="00302B38" w:rsidRDefault="003A2D0B" w:rsidP="00302B38">
      <w:pPr>
        <w:spacing w:after="0" w:line="360" w:lineRule="auto"/>
        <w:ind w:firstLine="709"/>
        <w:jc w:val="both"/>
        <w:rPr>
          <w:rFonts w:ascii="Times New Roman" w:hAnsi="Times New Roman" w:cs="Times New Roman"/>
          <w:sz w:val="28"/>
          <w:szCs w:val="24"/>
        </w:rPr>
      </w:pPr>
    </w:p>
    <w:p w:rsidR="00413CAE" w:rsidRPr="00302B38" w:rsidRDefault="00DC3398" w:rsidP="00302B38">
      <w:pPr>
        <w:pStyle w:val="a3"/>
        <w:numPr>
          <w:ilvl w:val="1"/>
          <w:numId w:val="44"/>
        </w:numPr>
        <w:spacing w:after="0" w:line="360" w:lineRule="auto"/>
        <w:jc w:val="center"/>
        <w:rPr>
          <w:rFonts w:ascii="Times New Roman" w:hAnsi="Times New Roman" w:cs="Times New Roman"/>
          <w:sz w:val="28"/>
          <w:szCs w:val="24"/>
        </w:rPr>
      </w:pPr>
      <w:r w:rsidRPr="00302B38">
        <w:rPr>
          <w:rFonts w:ascii="Times New Roman" w:hAnsi="Times New Roman" w:cs="Times New Roman"/>
          <w:sz w:val="28"/>
          <w:szCs w:val="28"/>
        </w:rPr>
        <w:lastRenderedPageBreak/>
        <w:t xml:space="preserve"> </w:t>
      </w:r>
      <w:r w:rsidR="000263FA" w:rsidRPr="00302B38">
        <w:rPr>
          <w:rFonts w:ascii="Times New Roman" w:hAnsi="Times New Roman" w:cs="Times New Roman"/>
          <w:sz w:val="28"/>
          <w:szCs w:val="28"/>
        </w:rPr>
        <w:t>О</w:t>
      </w:r>
      <w:r w:rsidR="00413CAE" w:rsidRPr="00302B38">
        <w:rPr>
          <w:rFonts w:ascii="Times New Roman" w:hAnsi="Times New Roman" w:cs="Times New Roman"/>
          <w:sz w:val="28"/>
          <w:szCs w:val="28"/>
        </w:rPr>
        <w:t>сновные методы оценки инвестиционных проектов</w:t>
      </w:r>
    </w:p>
    <w:p w:rsidR="00D25667" w:rsidRPr="00302B38" w:rsidRDefault="000F10FD"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Для того чтобы выбрать наилучшую альтернативу вложения денежного капитала, необходимо оценить эффективность каждого проекта. </w:t>
      </w:r>
      <w:r w:rsidR="00413CAE" w:rsidRPr="00302B38">
        <w:rPr>
          <w:rFonts w:ascii="Times New Roman" w:hAnsi="Times New Roman" w:cs="Times New Roman"/>
          <w:sz w:val="28"/>
          <w:szCs w:val="28"/>
        </w:rPr>
        <w:t>Оценка эффективности инвестиционных проектов осуществляется  с целью соотнесения затрат и результатов реализации инвестиционных проектов. Именно данные показатели характеризуют рациональность принятия того или иного инвестиционного проекта.</w:t>
      </w:r>
    </w:p>
    <w:p w:rsidR="00D25667" w:rsidRPr="00302B38" w:rsidRDefault="00D25667" w:rsidP="00302B38">
      <w:pPr>
        <w:autoSpaceDE w:val="0"/>
        <w:autoSpaceDN w:val="0"/>
        <w:adjustRightInd w:val="0"/>
        <w:spacing w:after="0" w:line="360" w:lineRule="auto"/>
        <w:ind w:firstLine="709"/>
        <w:jc w:val="both"/>
      </w:pPr>
      <w:r w:rsidRPr="00302B38">
        <w:rPr>
          <w:rFonts w:ascii="Times New Roman" w:hAnsi="Times New Roman" w:cs="Times New Roman"/>
          <w:sz w:val="28"/>
          <w:szCs w:val="28"/>
        </w:rPr>
        <w:t xml:space="preserve">В настоящее время для оценки эффективности инвестиционных проектов </w:t>
      </w:r>
      <w:r w:rsidR="007B7CB1" w:rsidRPr="00302B38">
        <w:rPr>
          <w:rFonts w:ascii="Times New Roman" w:hAnsi="Times New Roman" w:cs="Times New Roman"/>
          <w:sz w:val="28"/>
          <w:szCs w:val="28"/>
        </w:rPr>
        <w:t>используют</w:t>
      </w:r>
      <w:r w:rsidRPr="00302B38">
        <w:rPr>
          <w:rFonts w:ascii="Times New Roman" w:hAnsi="Times New Roman" w:cs="Times New Roman"/>
          <w:sz w:val="28"/>
          <w:szCs w:val="28"/>
        </w:rPr>
        <w:t xml:space="preserve"> Методически</w:t>
      </w:r>
      <w:r w:rsidR="007B7CB1" w:rsidRPr="00302B38">
        <w:rPr>
          <w:rFonts w:ascii="Times New Roman" w:hAnsi="Times New Roman" w:cs="Times New Roman"/>
          <w:sz w:val="28"/>
          <w:szCs w:val="28"/>
        </w:rPr>
        <w:t>е</w:t>
      </w:r>
      <w:r w:rsidRPr="00302B38">
        <w:rPr>
          <w:rFonts w:ascii="Times New Roman" w:hAnsi="Times New Roman" w:cs="Times New Roman"/>
          <w:sz w:val="28"/>
          <w:szCs w:val="28"/>
        </w:rPr>
        <w:t xml:space="preserve"> рекомендаци</w:t>
      </w:r>
      <w:r w:rsidR="007B7CB1" w:rsidRPr="00302B38">
        <w:rPr>
          <w:rFonts w:ascii="Times New Roman" w:hAnsi="Times New Roman" w:cs="Times New Roman"/>
          <w:sz w:val="28"/>
          <w:szCs w:val="28"/>
        </w:rPr>
        <w:t>и</w:t>
      </w:r>
      <w:r w:rsidR="004A2ECB" w:rsidRPr="00302B38">
        <w:rPr>
          <w:rFonts w:ascii="Times New Roman" w:hAnsi="Times New Roman" w:cs="Times New Roman"/>
          <w:sz w:val="28"/>
          <w:szCs w:val="28"/>
        </w:rPr>
        <w:t xml:space="preserve"> по оценке эффективности инвестиционных проектов и их отбору для финансирования, утвержденных Госстроем России, Министерством экономики РФ, Министерством финансов РФ, Госкомпромом России от 31 марта 1994 г. №7-12/47</w:t>
      </w:r>
      <w:r w:rsidR="003A2D0B">
        <w:rPr>
          <w:rFonts w:ascii="Times New Roman" w:hAnsi="Times New Roman" w:cs="Times New Roman"/>
          <w:sz w:val="28"/>
          <w:szCs w:val="28"/>
        </w:rPr>
        <w:t>,</w:t>
      </w:r>
      <w:r w:rsidR="004A2ECB" w:rsidRPr="00302B38">
        <w:rPr>
          <w:rFonts w:ascii="Times New Roman" w:hAnsi="Times New Roman" w:cs="Times New Roman"/>
          <w:sz w:val="28"/>
          <w:szCs w:val="28"/>
        </w:rPr>
        <w:t xml:space="preserve"> </w:t>
      </w:r>
      <w:r w:rsidRPr="00302B38">
        <w:rPr>
          <w:rFonts w:ascii="Times New Roman" w:hAnsi="Times New Roman" w:cs="Times New Roman"/>
          <w:sz w:val="28"/>
          <w:szCs w:val="28"/>
        </w:rPr>
        <w:t xml:space="preserve"> а для проектов, претендующих на получение господдержки</w:t>
      </w:r>
      <w:r w:rsidR="003A2D0B">
        <w:rPr>
          <w:rFonts w:ascii="Times New Roman" w:hAnsi="Times New Roman" w:cs="Times New Roman"/>
          <w:sz w:val="28"/>
          <w:szCs w:val="28"/>
        </w:rPr>
        <w:t>,</w:t>
      </w:r>
      <w:r w:rsidR="007B7CB1" w:rsidRPr="00302B38">
        <w:rPr>
          <w:rFonts w:ascii="Times New Roman" w:hAnsi="Times New Roman" w:cs="Times New Roman"/>
          <w:sz w:val="28"/>
          <w:szCs w:val="28"/>
        </w:rPr>
        <w:t xml:space="preserve"> руководствуются</w:t>
      </w:r>
      <w:r w:rsidRPr="00302B38">
        <w:rPr>
          <w:rFonts w:ascii="Times New Roman" w:hAnsi="Times New Roman" w:cs="Times New Roman"/>
          <w:sz w:val="28"/>
          <w:szCs w:val="28"/>
        </w:rPr>
        <w:t xml:space="preserve"> методикой МЭРТ. В отечественных и зарубежных методических рекомендациях используется единый критерий оценки эффективности проекта</w:t>
      </w:r>
      <w:r w:rsidR="00586E3A" w:rsidRPr="00302B38">
        <w:rPr>
          <w:rFonts w:ascii="Times New Roman" w:hAnsi="Times New Roman" w:cs="Times New Roman"/>
          <w:sz w:val="28"/>
          <w:szCs w:val="28"/>
        </w:rPr>
        <w:t xml:space="preserve">, которым </w:t>
      </w:r>
      <w:r w:rsidR="003A2D0B" w:rsidRPr="00302B38">
        <w:rPr>
          <w:rFonts w:ascii="Times New Roman" w:hAnsi="Times New Roman" w:cs="Times New Roman"/>
          <w:sz w:val="28"/>
          <w:szCs w:val="28"/>
        </w:rPr>
        <w:t>является</w:t>
      </w:r>
      <w:r w:rsidRPr="00302B38">
        <w:rPr>
          <w:rFonts w:ascii="Times New Roman" w:hAnsi="Times New Roman" w:cs="Times New Roman"/>
          <w:sz w:val="28"/>
          <w:szCs w:val="28"/>
        </w:rPr>
        <w:t xml:space="preserve"> положительная величина показателя </w:t>
      </w:r>
      <w:r w:rsidRPr="00302B38">
        <w:rPr>
          <w:rFonts w:ascii="Times New Roman" w:hAnsi="Times New Roman" w:cs="Times New Roman"/>
          <w:iCs/>
          <w:sz w:val="28"/>
          <w:szCs w:val="28"/>
        </w:rPr>
        <w:t>NPV</w:t>
      </w:r>
      <w:r w:rsidRPr="00302B38">
        <w:rPr>
          <w:rFonts w:ascii="Times New Roman" w:hAnsi="Times New Roman" w:cs="Times New Roman"/>
          <w:sz w:val="28"/>
          <w:szCs w:val="28"/>
        </w:rPr>
        <w:t>.</w:t>
      </w:r>
      <w:r w:rsidRPr="00302B38">
        <w:rPr>
          <w:rStyle w:val="a6"/>
          <w:rFonts w:ascii="Times New Roman" w:hAnsi="Times New Roman" w:cs="Times New Roman"/>
          <w:sz w:val="28"/>
          <w:szCs w:val="28"/>
        </w:rPr>
        <w:footnoteReference w:id="10"/>
      </w:r>
    </w:p>
    <w:p w:rsidR="00D25667" w:rsidRPr="00302B38" w:rsidRDefault="00D25667"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Под </w:t>
      </w:r>
      <w:r w:rsidRPr="00302B38">
        <w:rPr>
          <w:rFonts w:ascii="Times New Roman" w:hAnsi="Times New Roman" w:cs="Times New Roman"/>
          <w:bCs/>
          <w:sz w:val="28"/>
          <w:szCs w:val="28"/>
        </w:rPr>
        <w:t xml:space="preserve">эффективностью проекта </w:t>
      </w:r>
      <w:r w:rsidRPr="00302B38">
        <w:rPr>
          <w:rFonts w:ascii="Times New Roman" w:hAnsi="Times New Roman" w:cs="Times New Roman"/>
          <w:sz w:val="28"/>
          <w:szCs w:val="28"/>
        </w:rPr>
        <w:t xml:space="preserve">понимается эффективность проекта, </w:t>
      </w:r>
      <w:r w:rsidR="00586E3A" w:rsidRPr="00302B38">
        <w:rPr>
          <w:rFonts w:ascii="Times New Roman" w:hAnsi="Times New Roman" w:cs="Times New Roman"/>
          <w:sz w:val="28"/>
          <w:szCs w:val="28"/>
        </w:rPr>
        <w:t>осуществляемог</w:t>
      </w:r>
      <w:r w:rsidRPr="00302B38">
        <w:rPr>
          <w:rFonts w:ascii="Times New Roman" w:hAnsi="Times New Roman" w:cs="Times New Roman"/>
          <w:sz w:val="28"/>
          <w:szCs w:val="28"/>
        </w:rPr>
        <w:t xml:space="preserve">о единственным участником за счет собственных </w:t>
      </w:r>
      <w:r w:rsidR="00586E3A" w:rsidRPr="00302B38">
        <w:rPr>
          <w:rFonts w:ascii="Times New Roman" w:hAnsi="Times New Roman" w:cs="Times New Roman"/>
          <w:sz w:val="28"/>
          <w:szCs w:val="28"/>
        </w:rPr>
        <w:t>вложений</w:t>
      </w:r>
      <w:r w:rsidRPr="00302B38">
        <w:rPr>
          <w:rFonts w:ascii="Times New Roman" w:hAnsi="Times New Roman" w:cs="Times New Roman"/>
          <w:sz w:val="28"/>
          <w:szCs w:val="28"/>
        </w:rPr>
        <w:t xml:space="preserve">. </w:t>
      </w:r>
      <w:r w:rsidR="00A36D4D" w:rsidRPr="00302B38">
        <w:rPr>
          <w:rFonts w:ascii="Times New Roman" w:hAnsi="Times New Roman" w:cs="Times New Roman"/>
          <w:sz w:val="28"/>
          <w:szCs w:val="28"/>
        </w:rPr>
        <w:t>Исходя из этого</w:t>
      </w:r>
      <w:r w:rsidR="00586E3A" w:rsidRPr="00302B38">
        <w:rPr>
          <w:rFonts w:ascii="Times New Roman" w:hAnsi="Times New Roman" w:cs="Times New Roman"/>
          <w:sz w:val="28"/>
          <w:szCs w:val="28"/>
        </w:rPr>
        <w:t>,</w:t>
      </w:r>
      <w:r w:rsidR="00A36D4D" w:rsidRPr="00302B38">
        <w:rPr>
          <w:rFonts w:ascii="Times New Roman" w:hAnsi="Times New Roman" w:cs="Times New Roman"/>
          <w:sz w:val="28"/>
          <w:szCs w:val="28"/>
        </w:rPr>
        <w:t xml:space="preserve"> </w:t>
      </w:r>
      <w:r w:rsidRPr="00302B38">
        <w:rPr>
          <w:rFonts w:ascii="Times New Roman" w:hAnsi="Times New Roman" w:cs="Times New Roman"/>
          <w:sz w:val="28"/>
          <w:szCs w:val="28"/>
        </w:rPr>
        <w:t xml:space="preserve">показатели эффективности </w:t>
      </w:r>
      <w:r w:rsidR="00792823" w:rsidRPr="00302B38">
        <w:rPr>
          <w:rFonts w:ascii="Times New Roman" w:hAnsi="Times New Roman" w:cs="Times New Roman"/>
          <w:sz w:val="28"/>
          <w:szCs w:val="28"/>
        </w:rPr>
        <w:t>выявляются</w:t>
      </w:r>
      <w:r w:rsidRPr="00302B38">
        <w:rPr>
          <w:rFonts w:ascii="Times New Roman" w:hAnsi="Times New Roman" w:cs="Times New Roman"/>
          <w:sz w:val="28"/>
          <w:szCs w:val="28"/>
        </w:rPr>
        <w:t xml:space="preserve"> на основании денежных потоков </w:t>
      </w:r>
      <w:r w:rsidR="00D25D06" w:rsidRPr="00302B38">
        <w:rPr>
          <w:rFonts w:ascii="Times New Roman" w:hAnsi="Times New Roman" w:cs="Times New Roman"/>
          <w:sz w:val="28"/>
          <w:szCs w:val="28"/>
        </w:rPr>
        <w:t>исключительно</w:t>
      </w:r>
      <w:r w:rsidRPr="00302B38">
        <w:rPr>
          <w:rFonts w:ascii="Times New Roman" w:hAnsi="Times New Roman" w:cs="Times New Roman"/>
          <w:sz w:val="28"/>
          <w:szCs w:val="28"/>
        </w:rPr>
        <w:t xml:space="preserve"> от инвестиционной и операционной деятельности. </w:t>
      </w:r>
      <w:r w:rsidR="00D25D06" w:rsidRPr="00302B38">
        <w:rPr>
          <w:rFonts w:ascii="Times New Roman" w:hAnsi="Times New Roman" w:cs="Times New Roman"/>
          <w:sz w:val="28"/>
          <w:szCs w:val="28"/>
        </w:rPr>
        <w:t>Многие последователи данной теории определяют данную</w:t>
      </w:r>
      <w:r w:rsidRPr="00302B38">
        <w:rPr>
          <w:rFonts w:ascii="Times New Roman" w:hAnsi="Times New Roman" w:cs="Times New Roman"/>
          <w:sz w:val="28"/>
          <w:szCs w:val="28"/>
        </w:rPr>
        <w:t xml:space="preserve"> постановку задачи оценкой проекта «в чистом поле», </w:t>
      </w:r>
      <w:r w:rsidR="00586E3A" w:rsidRPr="00302B38">
        <w:rPr>
          <w:rFonts w:ascii="Times New Roman" w:hAnsi="Times New Roman" w:cs="Times New Roman"/>
          <w:sz w:val="28"/>
          <w:szCs w:val="28"/>
        </w:rPr>
        <w:t xml:space="preserve">концентрируя внимание </w:t>
      </w:r>
      <w:r w:rsidR="00D25D06" w:rsidRPr="00302B38">
        <w:rPr>
          <w:rFonts w:ascii="Times New Roman" w:hAnsi="Times New Roman" w:cs="Times New Roman"/>
          <w:sz w:val="28"/>
          <w:szCs w:val="28"/>
        </w:rPr>
        <w:t>на недостат</w:t>
      </w:r>
      <w:r w:rsidR="00586E3A" w:rsidRPr="00302B38">
        <w:rPr>
          <w:rFonts w:ascii="Times New Roman" w:hAnsi="Times New Roman" w:cs="Times New Roman"/>
          <w:sz w:val="28"/>
          <w:szCs w:val="28"/>
        </w:rPr>
        <w:t>ке</w:t>
      </w:r>
      <w:r w:rsidR="00D25D06" w:rsidRPr="00302B38">
        <w:rPr>
          <w:rFonts w:ascii="Times New Roman" w:hAnsi="Times New Roman" w:cs="Times New Roman"/>
          <w:sz w:val="28"/>
          <w:szCs w:val="28"/>
        </w:rPr>
        <w:t xml:space="preserve"> </w:t>
      </w:r>
      <w:r w:rsidR="00586E3A" w:rsidRPr="00302B38">
        <w:rPr>
          <w:rFonts w:ascii="Times New Roman" w:hAnsi="Times New Roman" w:cs="Times New Roman"/>
          <w:sz w:val="28"/>
          <w:szCs w:val="28"/>
        </w:rPr>
        <w:t>сведений</w:t>
      </w:r>
      <w:r w:rsidRPr="00302B38">
        <w:rPr>
          <w:rFonts w:ascii="Times New Roman" w:hAnsi="Times New Roman" w:cs="Times New Roman"/>
          <w:sz w:val="28"/>
          <w:szCs w:val="28"/>
        </w:rPr>
        <w:t xml:space="preserve"> об источниках и инструментах финансирования и </w:t>
      </w:r>
      <w:r w:rsidR="00586E3A" w:rsidRPr="00302B38">
        <w:rPr>
          <w:rFonts w:ascii="Times New Roman" w:hAnsi="Times New Roman" w:cs="Times New Roman"/>
          <w:sz w:val="28"/>
          <w:szCs w:val="28"/>
        </w:rPr>
        <w:t xml:space="preserve">самом исполнителе данного проекта, что можно отметить еще </w:t>
      </w:r>
      <w:r w:rsidR="00D25D06" w:rsidRPr="00302B38">
        <w:rPr>
          <w:rFonts w:ascii="Times New Roman" w:hAnsi="Times New Roman" w:cs="Times New Roman"/>
          <w:sz w:val="28"/>
          <w:szCs w:val="28"/>
        </w:rPr>
        <w:t>на</w:t>
      </w:r>
      <w:r w:rsidRPr="00302B38">
        <w:rPr>
          <w:rFonts w:ascii="Times New Roman" w:hAnsi="Times New Roman" w:cs="Times New Roman"/>
          <w:sz w:val="28"/>
          <w:szCs w:val="28"/>
        </w:rPr>
        <w:t xml:space="preserve"> </w:t>
      </w:r>
      <w:proofErr w:type="spellStart"/>
      <w:r w:rsidRPr="00302B38">
        <w:rPr>
          <w:rFonts w:ascii="Times New Roman" w:hAnsi="Times New Roman" w:cs="Times New Roman"/>
          <w:bCs/>
          <w:sz w:val="28"/>
          <w:szCs w:val="28"/>
        </w:rPr>
        <w:t>прединвестиционной</w:t>
      </w:r>
      <w:proofErr w:type="spellEnd"/>
      <w:r w:rsidRPr="00302B38">
        <w:rPr>
          <w:rFonts w:ascii="Times New Roman" w:hAnsi="Times New Roman" w:cs="Times New Roman"/>
          <w:bCs/>
          <w:sz w:val="28"/>
          <w:szCs w:val="28"/>
        </w:rPr>
        <w:t xml:space="preserve"> </w:t>
      </w:r>
      <w:r w:rsidRPr="00302B38">
        <w:rPr>
          <w:rFonts w:ascii="Times New Roman" w:hAnsi="Times New Roman" w:cs="Times New Roman"/>
          <w:sz w:val="28"/>
          <w:szCs w:val="28"/>
        </w:rPr>
        <w:t xml:space="preserve">стадии </w:t>
      </w:r>
      <w:r w:rsidR="00586E3A" w:rsidRPr="00302B38">
        <w:rPr>
          <w:rFonts w:ascii="Times New Roman" w:hAnsi="Times New Roman" w:cs="Times New Roman"/>
          <w:sz w:val="28"/>
          <w:szCs w:val="28"/>
        </w:rPr>
        <w:t xml:space="preserve">инвестиционного </w:t>
      </w:r>
      <w:r w:rsidRPr="00302B38">
        <w:rPr>
          <w:rFonts w:ascii="Times New Roman" w:hAnsi="Times New Roman" w:cs="Times New Roman"/>
          <w:sz w:val="28"/>
          <w:szCs w:val="28"/>
        </w:rPr>
        <w:t xml:space="preserve">проекта. Опыт работы с потенциальными иностранными инвесторами и кредиторами проектов </w:t>
      </w:r>
      <w:r w:rsidRPr="00302B38">
        <w:rPr>
          <w:rFonts w:ascii="Times New Roman" w:hAnsi="Times New Roman" w:cs="Times New Roman"/>
          <w:sz w:val="28"/>
          <w:szCs w:val="28"/>
        </w:rPr>
        <w:lastRenderedPageBreak/>
        <w:t>показывает</w:t>
      </w:r>
      <w:r w:rsidR="00D25D06" w:rsidRPr="00302B38">
        <w:rPr>
          <w:rFonts w:ascii="Times New Roman" w:hAnsi="Times New Roman" w:cs="Times New Roman"/>
          <w:sz w:val="28"/>
          <w:szCs w:val="28"/>
        </w:rPr>
        <w:t xml:space="preserve"> их заинтересованность в</w:t>
      </w:r>
      <w:r w:rsidRPr="00302B38">
        <w:rPr>
          <w:rFonts w:ascii="Times New Roman" w:hAnsi="Times New Roman" w:cs="Times New Roman"/>
          <w:sz w:val="28"/>
          <w:szCs w:val="28"/>
        </w:rPr>
        <w:t xml:space="preserve"> именно так</w:t>
      </w:r>
      <w:r w:rsidR="00D25D06" w:rsidRPr="00302B38">
        <w:rPr>
          <w:rFonts w:ascii="Times New Roman" w:hAnsi="Times New Roman" w:cs="Times New Roman"/>
          <w:sz w:val="28"/>
          <w:szCs w:val="28"/>
        </w:rPr>
        <w:t>ой</w:t>
      </w:r>
      <w:r w:rsidRPr="00302B38">
        <w:rPr>
          <w:rFonts w:ascii="Times New Roman" w:hAnsi="Times New Roman" w:cs="Times New Roman"/>
          <w:sz w:val="28"/>
          <w:szCs w:val="28"/>
        </w:rPr>
        <w:t xml:space="preserve"> постановк</w:t>
      </w:r>
      <w:r w:rsidR="00D25D06" w:rsidRPr="00302B38">
        <w:rPr>
          <w:rFonts w:ascii="Times New Roman" w:hAnsi="Times New Roman" w:cs="Times New Roman"/>
          <w:sz w:val="28"/>
          <w:szCs w:val="28"/>
        </w:rPr>
        <w:t>е</w:t>
      </w:r>
      <w:r w:rsidRPr="00302B38">
        <w:rPr>
          <w:rFonts w:ascii="Times New Roman" w:hAnsi="Times New Roman" w:cs="Times New Roman"/>
          <w:sz w:val="28"/>
          <w:szCs w:val="28"/>
        </w:rPr>
        <w:t xml:space="preserve"> задачи оценки проекта, отражаем</w:t>
      </w:r>
      <w:r w:rsidR="001E2A50" w:rsidRPr="00302B38">
        <w:rPr>
          <w:rFonts w:ascii="Times New Roman" w:hAnsi="Times New Roman" w:cs="Times New Roman"/>
          <w:sz w:val="28"/>
          <w:szCs w:val="28"/>
        </w:rPr>
        <w:t>ой</w:t>
      </w:r>
      <w:r w:rsidRPr="00302B38">
        <w:rPr>
          <w:rFonts w:ascii="Times New Roman" w:hAnsi="Times New Roman" w:cs="Times New Roman"/>
          <w:sz w:val="28"/>
          <w:szCs w:val="28"/>
        </w:rPr>
        <w:t xml:space="preserve"> в его бизнес-плане.</w:t>
      </w:r>
      <w:r w:rsidRPr="00302B38">
        <w:rPr>
          <w:rStyle w:val="a6"/>
          <w:rFonts w:ascii="Times New Roman" w:hAnsi="Times New Roman" w:cs="Times New Roman"/>
          <w:sz w:val="28"/>
          <w:szCs w:val="28"/>
        </w:rPr>
        <w:footnoteReference w:id="11"/>
      </w:r>
    </w:p>
    <w:p w:rsidR="00D25667" w:rsidRPr="00302B38" w:rsidRDefault="00664152"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Прежде чем переходить непосредственно к оценке эффективности реализации какого-либо инвестиционного проекта, необходимо учитывать, что анализ эффективности любого </w:t>
      </w:r>
      <w:r w:rsidR="00792823" w:rsidRPr="00302B38">
        <w:rPr>
          <w:rFonts w:ascii="Times New Roman" w:hAnsi="Times New Roman" w:cs="Times New Roman"/>
          <w:sz w:val="28"/>
          <w:szCs w:val="28"/>
        </w:rPr>
        <w:t>проекта</w:t>
      </w:r>
      <w:r w:rsidRPr="00302B38">
        <w:rPr>
          <w:rFonts w:ascii="Times New Roman" w:hAnsi="Times New Roman" w:cs="Times New Roman"/>
          <w:sz w:val="28"/>
          <w:szCs w:val="28"/>
        </w:rPr>
        <w:t xml:space="preserve"> происходит</w:t>
      </w:r>
      <w:r w:rsidR="00792823" w:rsidRPr="00302B38">
        <w:rPr>
          <w:rFonts w:ascii="Times New Roman" w:hAnsi="Times New Roman" w:cs="Times New Roman"/>
          <w:sz w:val="28"/>
          <w:szCs w:val="28"/>
        </w:rPr>
        <w:t xml:space="preserve"> исходя из</w:t>
      </w:r>
      <w:r w:rsidRPr="00302B38">
        <w:rPr>
          <w:rFonts w:ascii="Times New Roman" w:hAnsi="Times New Roman" w:cs="Times New Roman"/>
          <w:sz w:val="28"/>
          <w:szCs w:val="28"/>
        </w:rPr>
        <w:t xml:space="preserve"> основных принципов, таких как</w:t>
      </w:r>
      <w:r w:rsidR="00D25667" w:rsidRPr="00302B38">
        <w:rPr>
          <w:rFonts w:ascii="Times New Roman" w:hAnsi="Times New Roman" w:cs="Times New Roman"/>
          <w:sz w:val="28"/>
          <w:szCs w:val="28"/>
        </w:rPr>
        <w:t>:</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влияние стоимости денег во времени; </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учет альтернативных издержек; </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учет возможных изменений в параметрах проекта; </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проведение расчетов на основе реального потока денежных средств, а не бухгалтерских показателей; </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отражение и учет инфляции; </w:t>
      </w:r>
    </w:p>
    <w:p w:rsidR="00D25667" w:rsidRPr="00302B38" w:rsidRDefault="00D25667" w:rsidP="00302B38">
      <w:pPr>
        <w:pStyle w:val="a3"/>
        <w:numPr>
          <w:ilvl w:val="0"/>
          <w:numId w:val="1"/>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учет риска, связанного с осуществлением проекта.</w:t>
      </w:r>
      <w:r w:rsidR="008F29FD" w:rsidRPr="00302B38">
        <w:rPr>
          <w:rStyle w:val="a6"/>
          <w:rFonts w:ascii="Times New Roman" w:hAnsi="Times New Roman" w:cs="Times New Roman"/>
          <w:sz w:val="28"/>
          <w:szCs w:val="28"/>
        </w:rPr>
        <w:t xml:space="preserve"> </w:t>
      </w:r>
      <w:r w:rsidR="008F29FD" w:rsidRPr="00302B38">
        <w:rPr>
          <w:rStyle w:val="a6"/>
          <w:rFonts w:ascii="Times New Roman" w:hAnsi="Times New Roman" w:cs="Times New Roman"/>
          <w:sz w:val="28"/>
          <w:szCs w:val="28"/>
        </w:rPr>
        <w:footnoteReference w:id="12"/>
      </w:r>
    </w:p>
    <w:p w:rsidR="000059A2" w:rsidRPr="00302B38" w:rsidRDefault="000059A2"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Основные </w:t>
      </w:r>
      <w:r w:rsidR="00BC3F04" w:rsidRPr="00302B38">
        <w:rPr>
          <w:rFonts w:ascii="Times New Roman" w:hAnsi="Times New Roman" w:cs="Times New Roman"/>
          <w:sz w:val="28"/>
          <w:szCs w:val="28"/>
        </w:rPr>
        <w:t xml:space="preserve">или стандартные </w:t>
      </w:r>
      <w:r w:rsidRPr="00302B38">
        <w:rPr>
          <w:rFonts w:ascii="Times New Roman" w:hAnsi="Times New Roman" w:cs="Times New Roman"/>
          <w:sz w:val="28"/>
          <w:szCs w:val="28"/>
        </w:rPr>
        <w:t>методы, используемые для оценки эффективности инвестиционных проектов</w:t>
      </w:r>
      <w:r w:rsidR="00EA25AD" w:rsidRPr="00302B38">
        <w:rPr>
          <w:rFonts w:ascii="Times New Roman" w:hAnsi="Times New Roman" w:cs="Times New Roman"/>
          <w:sz w:val="28"/>
          <w:szCs w:val="28"/>
        </w:rPr>
        <w:t>,</w:t>
      </w:r>
      <w:r w:rsidRPr="00302B38">
        <w:rPr>
          <w:rFonts w:ascii="Times New Roman" w:hAnsi="Times New Roman" w:cs="Times New Roman"/>
          <w:sz w:val="28"/>
          <w:szCs w:val="28"/>
        </w:rPr>
        <w:t xml:space="preserve"> подразделяют на две категории:</w:t>
      </w:r>
    </w:p>
    <w:p w:rsidR="000059A2" w:rsidRPr="00302B38" w:rsidRDefault="004062B2" w:rsidP="00302B38">
      <w:pPr>
        <w:pStyle w:val="a3"/>
        <w:numPr>
          <w:ilvl w:val="0"/>
          <w:numId w:val="6"/>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с</w:t>
      </w:r>
      <w:r w:rsidR="000059A2" w:rsidRPr="00302B38">
        <w:rPr>
          <w:rFonts w:ascii="Times New Roman" w:hAnsi="Times New Roman" w:cs="Times New Roman"/>
          <w:sz w:val="28"/>
          <w:szCs w:val="28"/>
        </w:rPr>
        <w:t>татические или традиционные методы</w:t>
      </w:r>
      <w:r w:rsidRPr="00302B38">
        <w:rPr>
          <w:rFonts w:ascii="Times New Roman" w:hAnsi="Times New Roman" w:cs="Times New Roman"/>
          <w:sz w:val="28"/>
          <w:szCs w:val="28"/>
        </w:rPr>
        <w:t>;</w:t>
      </w:r>
    </w:p>
    <w:p w:rsidR="000059A2" w:rsidRPr="00302B38" w:rsidRDefault="004062B2" w:rsidP="00302B38">
      <w:pPr>
        <w:pStyle w:val="a3"/>
        <w:numPr>
          <w:ilvl w:val="0"/>
          <w:numId w:val="6"/>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д</w:t>
      </w:r>
      <w:r w:rsidR="000059A2" w:rsidRPr="00302B38">
        <w:rPr>
          <w:rFonts w:ascii="Times New Roman" w:hAnsi="Times New Roman" w:cs="Times New Roman"/>
          <w:sz w:val="28"/>
          <w:szCs w:val="28"/>
        </w:rPr>
        <w:t>инамические методы.</w:t>
      </w:r>
      <w:r w:rsidRPr="00302B38">
        <w:rPr>
          <w:rStyle w:val="a6"/>
          <w:rFonts w:ascii="Times New Roman" w:hAnsi="Times New Roman" w:cs="Times New Roman"/>
          <w:sz w:val="28"/>
          <w:szCs w:val="28"/>
        </w:rPr>
        <w:footnoteReference w:id="13"/>
      </w:r>
    </w:p>
    <w:p w:rsidR="000C31BD" w:rsidRPr="00302B38" w:rsidRDefault="000C31BD"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Отличие данных категорий состоит в том, что динамические методы используют за основу концепцию дисконтирования денежного потока, в то время как статические методы получили широкое применение в российской и зарубежной практике еще до применения данной концепции. </w:t>
      </w:r>
      <w:r w:rsidR="00147880" w:rsidRPr="00302B38">
        <w:rPr>
          <w:rFonts w:ascii="Times New Roman" w:hAnsi="Times New Roman" w:cs="Times New Roman"/>
          <w:sz w:val="28"/>
          <w:szCs w:val="28"/>
        </w:rPr>
        <w:t xml:space="preserve">Следует подчеркнуть, что если в середине 20 века инвестиционные проекты оценивались преимущественно статическими методами, то с модернизацией </w:t>
      </w:r>
      <w:r w:rsidR="007160C9" w:rsidRPr="00302B38">
        <w:rPr>
          <w:rFonts w:ascii="Times New Roman" w:hAnsi="Times New Roman" w:cs="Times New Roman"/>
          <w:sz w:val="28"/>
          <w:szCs w:val="28"/>
        </w:rPr>
        <w:t>подходов к</w:t>
      </w:r>
      <w:r w:rsidR="00147880" w:rsidRPr="00302B38">
        <w:rPr>
          <w:rFonts w:ascii="Times New Roman" w:hAnsi="Times New Roman" w:cs="Times New Roman"/>
          <w:sz w:val="28"/>
          <w:szCs w:val="28"/>
        </w:rPr>
        <w:t xml:space="preserve"> оценк</w:t>
      </w:r>
      <w:r w:rsidR="007160C9" w:rsidRPr="00302B38">
        <w:rPr>
          <w:rFonts w:ascii="Times New Roman" w:hAnsi="Times New Roman" w:cs="Times New Roman"/>
          <w:sz w:val="28"/>
          <w:szCs w:val="28"/>
        </w:rPr>
        <w:t>е</w:t>
      </w:r>
      <w:r w:rsidR="00147880" w:rsidRPr="00302B38">
        <w:rPr>
          <w:rFonts w:ascii="Times New Roman" w:hAnsi="Times New Roman" w:cs="Times New Roman"/>
          <w:sz w:val="28"/>
          <w:szCs w:val="28"/>
        </w:rPr>
        <w:t xml:space="preserve"> </w:t>
      </w:r>
      <w:r w:rsidR="007160C9" w:rsidRPr="00302B38">
        <w:rPr>
          <w:rFonts w:ascii="Times New Roman" w:hAnsi="Times New Roman" w:cs="Times New Roman"/>
          <w:sz w:val="28"/>
          <w:szCs w:val="28"/>
        </w:rPr>
        <w:t xml:space="preserve">эффективности </w:t>
      </w:r>
      <w:r w:rsidR="00147880" w:rsidRPr="00302B38">
        <w:rPr>
          <w:rFonts w:ascii="Times New Roman" w:hAnsi="Times New Roman" w:cs="Times New Roman"/>
          <w:sz w:val="28"/>
          <w:szCs w:val="28"/>
        </w:rPr>
        <w:t>инвестици</w:t>
      </w:r>
      <w:r w:rsidR="007160C9" w:rsidRPr="00302B38">
        <w:rPr>
          <w:rFonts w:ascii="Times New Roman" w:hAnsi="Times New Roman" w:cs="Times New Roman"/>
          <w:sz w:val="28"/>
          <w:szCs w:val="28"/>
        </w:rPr>
        <w:t>онных проектов</w:t>
      </w:r>
      <w:r w:rsidR="00147880" w:rsidRPr="00302B38">
        <w:rPr>
          <w:rFonts w:ascii="Times New Roman" w:hAnsi="Times New Roman" w:cs="Times New Roman"/>
          <w:sz w:val="28"/>
          <w:szCs w:val="28"/>
        </w:rPr>
        <w:t xml:space="preserve"> через 20 лет большинство предприятий проводило расчет с помощью динамических </w:t>
      </w:r>
      <w:r w:rsidR="00147880" w:rsidRPr="00302B38">
        <w:rPr>
          <w:rFonts w:ascii="Times New Roman" w:hAnsi="Times New Roman" w:cs="Times New Roman"/>
          <w:sz w:val="28"/>
          <w:szCs w:val="28"/>
        </w:rPr>
        <w:lastRenderedPageBreak/>
        <w:t xml:space="preserve">методов. </w:t>
      </w:r>
      <w:r w:rsidRPr="00302B38">
        <w:rPr>
          <w:rFonts w:ascii="Times New Roman" w:hAnsi="Times New Roman" w:cs="Times New Roman"/>
          <w:sz w:val="28"/>
          <w:szCs w:val="28"/>
        </w:rPr>
        <w:t xml:space="preserve">Таким образом, необходимо отметить, что </w:t>
      </w:r>
      <w:r w:rsidR="008377CB" w:rsidRPr="00302B38">
        <w:rPr>
          <w:rFonts w:ascii="Times New Roman" w:hAnsi="Times New Roman" w:cs="Times New Roman"/>
          <w:sz w:val="28"/>
          <w:szCs w:val="28"/>
        </w:rPr>
        <w:t>подходы к оценке эффективности инвестиционных проектов, базирующиеся на дисконтировании</w:t>
      </w:r>
      <w:r w:rsidR="003A2D0B" w:rsidRPr="00302B38">
        <w:rPr>
          <w:rFonts w:ascii="Times New Roman" w:hAnsi="Times New Roman" w:cs="Times New Roman"/>
          <w:sz w:val="28"/>
          <w:szCs w:val="28"/>
        </w:rPr>
        <w:t>,</w:t>
      </w:r>
      <w:r w:rsidRPr="00302B38">
        <w:rPr>
          <w:rFonts w:ascii="Times New Roman" w:hAnsi="Times New Roman" w:cs="Times New Roman"/>
          <w:sz w:val="28"/>
          <w:szCs w:val="28"/>
        </w:rPr>
        <w:t xml:space="preserve"> являются более современными и усовершенствованными методами анализа эффективности инвестиционного проекта, а соответственно и более актуальными.</w:t>
      </w:r>
    </w:p>
    <w:p w:rsidR="000C31BD" w:rsidRPr="00302B38" w:rsidRDefault="00147880"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bCs/>
          <w:iCs/>
          <w:sz w:val="28"/>
          <w:szCs w:val="28"/>
        </w:rPr>
        <w:t>Показатели</w:t>
      </w:r>
      <w:r w:rsidR="002A0F82" w:rsidRPr="00302B38">
        <w:rPr>
          <w:rFonts w:ascii="Times New Roman" w:hAnsi="Times New Roman" w:cs="Times New Roman"/>
          <w:bCs/>
          <w:iCs/>
          <w:sz w:val="28"/>
          <w:szCs w:val="28"/>
        </w:rPr>
        <w:t xml:space="preserve"> </w:t>
      </w:r>
      <w:r w:rsidR="000C31BD" w:rsidRPr="00302B38">
        <w:rPr>
          <w:rFonts w:ascii="Times New Roman" w:hAnsi="Times New Roman" w:cs="Times New Roman"/>
          <w:bCs/>
          <w:iCs/>
          <w:sz w:val="28"/>
          <w:szCs w:val="28"/>
        </w:rPr>
        <w:t>эффективности</w:t>
      </w:r>
      <w:r w:rsidRPr="00302B38">
        <w:rPr>
          <w:rFonts w:ascii="Times New Roman" w:hAnsi="Times New Roman" w:cs="Times New Roman"/>
          <w:bCs/>
          <w:iCs/>
          <w:sz w:val="28"/>
          <w:szCs w:val="28"/>
        </w:rPr>
        <w:t xml:space="preserve"> инвестиционных проектов</w:t>
      </w:r>
      <w:r w:rsidR="000C31BD" w:rsidRPr="00302B38">
        <w:rPr>
          <w:rFonts w:ascii="Times New Roman" w:hAnsi="Times New Roman" w:cs="Times New Roman"/>
          <w:bCs/>
          <w:iCs/>
          <w:sz w:val="28"/>
          <w:szCs w:val="28"/>
        </w:rPr>
        <w:t xml:space="preserve">, не </w:t>
      </w:r>
      <w:r w:rsidRPr="00302B38">
        <w:rPr>
          <w:rFonts w:ascii="Times New Roman" w:hAnsi="Times New Roman" w:cs="Times New Roman"/>
          <w:bCs/>
          <w:iCs/>
          <w:sz w:val="28"/>
          <w:szCs w:val="28"/>
        </w:rPr>
        <w:t>основывающиеся на</w:t>
      </w:r>
      <w:r w:rsidR="000C31BD" w:rsidRPr="00302B38">
        <w:rPr>
          <w:rFonts w:ascii="Times New Roman" w:hAnsi="Times New Roman" w:cs="Times New Roman"/>
          <w:bCs/>
          <w:iCs/>
          <w:sz w:val="28"/>
          <w:szCs w:val="28"/>
        </w:rPr>
        <w:t xml:space="preserve"> дисконтировани</w:t>
      </w:r>
      <w:r w:rsidRPr="00302B38">
        <w:rPr>
          <w:rFonts w:ascii="Times New Roman" w:hAnsi="Times New Roman" w:cs="Times New Roman"/>
          <w:bCs/>
          <w:iCs/>
          <w:sz w:val="28"/>
          <w:szCs w:val="28"/>
        </w:rPr>
        <w:t>и</w:t>
      </w:r>
      <w:r w:rsidR="000C31BD" w:rsidRPr="00302B38">
        <w:rPr>
          <w:rFonts w:ascii="Times New Roman" w:hAnsi="Times New Roman" w:cs="Times New Roman"/>
          <w:sz w:val="28"/>
          <w:szCs w:val="28"/>
        </w:rPr>
        <w:t xml:space="preserve">, </w:t>
      </w:r>
      <w:r w:rsidRPr="00302B38">
        <w:rPr>
          <w:rFonts w:ascii="Times New Roman" w:hAnsi="Times New Roman" w:cs="Times New Roman"/>
          <w:sz w:val="28"/>
          <w:szCs w:val="28"/>
        </w:rPr>
        <w:t>рассчитываются на базе</w:t>
      </w:r>
      <w:r w:rsidR="000C31BD" w:rsidRPr="00302B38">
        <w:rPr>
          <w:rFonts w:ascii="Times New Roman" w:hAnsi="Times New Roman" w:cs="Times New Roman"/>
          <w:sz w:val="28"/>
          <w:szCs w:val="28"/>
        </w:rPr>
        <w:t xml:space="preserve"> </w:t>
      </w:r>
      <w:r w:rsidR="002A0F82" w:rsidRPr="00302B38">
        <w:rPr>
          <w:rFonts w:ascii="Times New Roman" w:hAnsi="Times New Roman" w:cs="Times New Roman"/>
          <w:sz w:val="28"/>
          <w:szCs w:val="28"/>
        </w:rPr>
        <w:t>фактических</w:t>
      </w:r>
      <w:r w:rsidR="000C31BD" w:rsidRPr="00302B38">
        <w:rPr>
          <w:rFonts w:ascii="Times New Roman" w:hAnsi="Times New Roman" w:cs="Times New Roman"/>
          <w:sz w:val="28"/>
          <w:szCs w:val="28"/>
        </w:rPr>
        <w:t>, плановы</w:t>
      </w:r>
      <w:r w:rsidR="002A0F82" w:rsidRPr="00302B38">
        <w:rPr>
          <w:rFonts w:ascii="Times New Roman" w:hAnsi="Times New Roman" w:cs="Times New Roman"/>
          <w:sz w:val="28"/>
          <w:szCs w:val="28"/>
        </w:rPr>
        <w:t>х</w:t>
      </w:r>
      <w:r w:rsidR="000C31BD" w:rsidRPr="00302B38">
        <w:rPr>
          <w:rFonts w:ascii="Times New Roman" w:hAnsi="Times New Roman" w:cs="Times New Roman"/>
          <w:sz w:val="28"/>
          <w:szCs w:val="28"/>
        </w:rPr>
        <w:t xml:space="preserve"> и </w:t>
      </w:r>
      <w:r w:rsidR="002A0F82" w:rsidRPr="00302B38">
        <w:rPr>
          <w:rFonts w:ascii="Times New Roman" w:hAnsi="Times New Roman" w:cs="Times New Roman"/>
          <w:sz w:val="28"/>
          <w:szCs w:val="28"/>
        </w:rPr>
        <w:t xml:space="preserve">проектных </w:t>
      </w:r>
      <w:r w:rsidR="000C31BD" w:rsidRPr="00302B38">
        <w:rPr>
          <w:rFonts w:ascii="Times New Roman" w:hAnsi="Times New Roman" w:cs="Times New Roman"/>
          <w:sz w:val="28"/>
          <w:szCs w:val="28"/>
        </w:rPr>
        <w:t>данны</w:t>
      </w:r>
      <w:r w:rsidR="002A0F82" w:rsidRPr="00302B38">
        <w:rPr>
          <w:rFonts w:ascii="Times New Roman" w:hAnsi="Times New Roman" w:cs="Times New Roman"/>
          <w:sz w:val="28"/>
          <w:szCs w:val="28"/>
        </w:rPr>
        <w:t>х</w:t>
      </w:r>
      <w:r w:rsidR="000C31BD" w:rsidRPr="00302B38">
        <w:rPr>
          <w:rFonts w:ascii="Times New Roman" w:hAnsi="Times New Roman" w:cs="Times New Roman"/>
          <w:sz w:val="28"/>
          <w:szCs w:val="28"/>
        </w:rPr>
        <w:t xml:space="preserve"> о затратах и результатах, обусловленны</w:t>
      </w:r>
      <w:r w:rsidR="00B61511" w:rsidRPr="00302B38">
        <w:rPr>
          <w:rFonts w:ascii="Times New Roman" w:hAnsi="Times New Roman" w:cs="Times New Roman"/>
          <w:sz w:val="28"/>
          <w:szCs w:val="28"/>
        </w:rPr>
        <w:t>х</w:t>
      </w:r>
      <w:r w:rsidR="000C31BD" w:rsidRPr="00302B38">
        <w:rPr>
          <w:rFonts w:ascii="Times New Roman" w:hAnsi="Times New Roman" w:cs="Times New Roman"/>
          <w:sz w:val="28"/>
          <w:szCs w:val="28"/>
        </w:rPr>
        <w:t xml:space="preserve"> реализацией проектов. При использовании </w:t>
      </w:r>
      <w:r w:rsidR="002A0F82" w:rsidRPr="00302B38">
        <w:rPr>
          <w:rFonts w:ascii="Times New Roman" w:hAnsi="Times New Roman" w:cs="Times New Roman"/>
          <w:sz w:val="28"/>
          <w:szCs w:val="28"/>
        </w:rPr>
        <w:t xml:space="preserve">таких </w:t>
      </w:r>
      <w:r w:rsidR="000C31BD" w:rsidRPr="00302B38">
        <w:rPr>
          <w:rFonts w:ascii="Times New Roman" w:hAnsi="Times New Roman" w:cs="Times New Roman"/>
          <w:sz w:val="28"/>
          <w:szCs w:val="28"/>
        </w:rPr>
        <w:t xml:space="preserve">методов в </w:t>
      </w:r>
      <w:r w:rsidR="002A0F82" w:rsidRPr="00302B38">
        <w:rPr>
          <w:rFonts w:ascii="Times New Roman" w:hAnsi="Times New Roman" w:cs="Times New Roman"/>
          <w:sz w:val="28"/>
          <w:szCs w:val="28"/>
        </w:rPr>
        <w:t>ряде случаев</w:t>
      </w:r>
      <w:r w:rsidR="000C31BD" w:rsidRPr="00302B38">
        <w:rPr>
          <w:rFonts w:ascii="Times New Roman" w:hAnsi="Times New Roman" w:cs="Times New Roman"/>
          <w:sz w:val="28"/>
          <w:szCs w:val="28"/>
        </w:rPr>
        <w:t xml:space="preserve"> прибегают к методу расчет</w:t>
      </w:r>
      <w:r w:rsidR="002A0F82" w:rsidRPr="00302B38">
        <w:rPr>
          <w:rFonts w:ascii="Times New Roman" w:hAnsi="Times New Roman" w:cs="Times New Roman"/>
          <w:sz w:val="28"/>
          <w:szCs w:val="28"/>
        </w:rPr>
        <w:t>а</w:t>
      </w:r>
      <w:r w:rsidR="000C31BD" w:rsidRPr="00302B38">
        <w:rPr>
          <w:rFonts w:ascii="Times New Roman" w:hAnsi="Times New Roman" w:cs="Times New Roman"/>
          <w:sz w:val="28"/>
          <w:szCs w:val="28"/>
        </w:rPr>
        <w:t xml:space="preserve"> среднегодовых данных о затратах и результатах за весь срок </w:t>
      </w:r>
      <w:r w:rsidR="002A0F82" w:rsidRPr="00302B38">
        <w:rPr>
          <w:rFonts w:ascii="Times New Roman" w:hAnsi="Times New Roman" w:cs="Times New Roman"/>
          <w:sz w:val="28"/>
          <w:szCs w:val="28"/>
        </w:rPr>
        <w:t>реализации</w:t>
      </w:r>
      <w:r w:rsidR="000C31BD" w:rsidRPr="00302B38">
        <w:rPr>
          <w:rFonts w:ascii="Times New Roman" w:hAnsi="Times New Roman" w:cs="Times New Roman"/>
          <w:sz w:val="28"/>
          <w:szCs w:val="28"/>
        </w:rPr>
        <w:t xml:space="preserve"> инвестиционного проекта. </w:t>
      </w:r>
      <w:r w:rsidR="002A0F82" w:rsidRPr="00302B38">
        <w:rPr>
          <w:rFonts w:ascii="Times New Roman" w:hAnsi="Times New Roman" w:cs="Times New Roman"/>
          <w:sz w:val="28"/>
          <w:szCs w:val="28"/>
        </w:rPr>
        <w:t>Вышеописанный метод</w:t>
      </w:r>
      <w:r w:rsidR="000C31BD" w:rsidRPr="00302B38">
        <w:rPr>
          <w:rFonts w:ascii="Times New Roman" w:hAnsi="Times New Roman" w:cs="Times New Roman"/>
          <w:sz w:val="28"/>
          <w:szCs w:val="28"/>
        </w:rPr>
        <w:t xml:space="preserve"> использу</w:t>
      </w:r>
      <w:r w:rsidR="002A0F82" w:rsidRPr="00302B38">
        <w:rPr>
          <w:rFonts w:ascii="Times New Roman" w:hAnsi="Times New Roman" w:cs="Times New Roman"/>
          <w:sz w:val="28"/>
          <w:szCs w:val="28"/>
        </w:rPr>
        <w:t>ют</w:t>
      </w:r>
      <w:r w:rsidR="000C31BD" w:rsidRPr="00302B38">
        <w:rPr>
          <w:rFonts w:ascii="Times New Roman" w:hAnsi="Times New Roman" w:cs="Times New Roman"/>
          <w:sz w:val="28"/>
          <w:szCs w:val="28"/>
        </w:rPr>
        <w:t xml:space="preserve"> </w:t>
      </w:r>
      <w:r w:rsidR="008F29FD" w:rsidRPr="00302B38">
        <w:rPr>
          <w:rFonts w:ascii="Times New Roman" w:hAnsi="Times New Roman" w:cs="Times New Roman"/>
          <w:sz w:val="28"/>
          <w:szCs w:val="28"/>
        </w:rPr>
        <w:t>в таких случаях</w:t>
      </w:r>
      <w:r w:rsidR="000C31BD" w:rsidRPr="00302B38">
        <w:rPr>
          <w:rFonts w:ascii="Times New Roman" w:hAnsi="Times New Roman" w:cs="Times New Roman"/>
          <w:sz w:val="28"/>
          <w:szCs w:val="28"/>
        </w:rPr>
        <w:t xml:space="preserve">, когда затраты и результаты неравномерно распределяются </w:t>
      </w:r>
      <w:r w:rsidR="00C87FA9" w:rsidRPr="00302B38">
        <w:rPr>
          <w:rFonts w:ascii="Times New Roman" w:hAnsi="Times New Roman" w:cs="Times New Roman"/>
          <w:sz w:val="28"/>
          <w:szCs w:val="28"/>
        </w:rPr>
        <w:t xml:space="preserve">в течение срока реализации </w:t>
      </w:r>
      <w:r w:rsidR="000C31BD" w:rsidRPr="00302B38">
        <w:rPr>
          <w:rFonts w:ascii="Times New Roman" w:hAnsi="Times New Roman" w:cs="Times New Roman"/>
          <w:sz w:val="28"/>
          <w:szCs w:val="28"/>
        </w:rPr>
        <w:t xml:space="preserve">инвестиционного проекта. В результате такого методического приема не в полной мере учитывается временной аспект стоимости денег, </w:t>
      </w:r>
      <w:r w:rsidR="00DE739E" w:rsidRPr="00302B38">
        <w:rPr>
          <w:rFonts w:ascii="Times New Roman" w:hAnsi="Times New Roman" w:cs="Times New Roman"/>
          <w:sz w:val="28"/>
          <w:szCs w:val="28"/>
        </w:rPr>
        <w:t xml:space="preserve">а также </w:t>
      </w:r>
      <w:r w:rsidR="000C31BD" w:rsidRPr="00302B38">
        <w:rPr>
          <w:rFonts w:ascii="Times New Roman" w:hAnsi="Times New Roman" w:cs="Times New Roman"/>
          <w:sz w:val="28"/>
          <w:szCs w:val="28"/>
        </w:rPr>
        <w:t>факторы, связанные с инфляцией и риском</w:t>
      </w:r>
      <w:r w:rsidR="00DE739E" w:rsidRPr="00302B38">
        <w:rPr>
          <w:rFonts w:ascii="Times New Roman" w:hAnsi="Times New Roman" w:cs="Times New Roman"/>
          <w:sz w:val="28"/>
          <w:szCs w:val="28"/>
        </w:rPr>
        <w:t xml:space="preserve"> от реализации инвестиционного проекта</w:t>
      </w:r>
      <w:r w:rsidR="000C31BD" w:rsidRPr="00302B38">
        <w:rPr>
          <w:rFonts w:ascii="Times New Roman" w:hAnsi="Times New Roman" w:cs="Times New Roman"/>
          <w:sz w:val="28"/>
          <w:szCs w:val="28"/>
        </w:rPr>
        <w:t xml:space="preserve">. </w:t>
      </w:r>
      <w:r w:rsidR="00DE739E" w:rsidRPr="00302B38">
        <w:rPr>
          <w:rFonts w:ascii="Times New Roman" w:hAnsi="Times New Roman" w:cs="Times New Roman"/>
          <w:sz w:val="28"/>
          <w:szCs w:val="28"/>
        </w:rPr>
        <w:t xml:space="preserve">Кроме того, </w:t>
      </w:r>
      <w:r w:rsidR="000C31BD" w:rsidRPr="00302B38">
        <w:rPr>
          <w:rFonts w:ascii="Times New Roman" w:hAnsi="Times New Roman" w:cs="Times New Roman"/>
          <w:sz w:val="28"/>
          <w:szCs w:val="28"/>
        </w:rPr>
        <w:t xml:space="preserve">усложняется процесс проведения сравнительного анализа проектных и фактических данных по годам </w:t>
      </w:r>
      <w:r w:rsidR="00DE739E" w:rsidRPr="00302B38">
        <w:rPr>
          <w:rFonts w:ascii="Times New Roman" w:hAnsi="Times New Roman" w:cs="Times New Roman"/>
          <w:sz w:val="28"/>
          <w:szCs w:val="28"/>
        </w:rPr>
        <w:t>осуществления</w:t>
      </w:r>
      <w:r w:rsidR="000C31BD" w:rsidRPr="00302B38">
        <w:rPr>
          <w:rFonts w:ascii="Times New Roman" w:hAnsi="Times New Roman" w:cs="Times New Roman"/>
          <w:sz w:val="28"/>
          <w:szCs w:val="28"/>
        </w:rPr>
        <w:t xml:space="preserve"> инвестиционного проекта. </w:t>
      </w:r>
      <w:r w:rsidR="00DE739E" w:rsidRPr="00302B38">
        <w:rPr>
          <w:rFonts w:ascii="Times New Roman" w:hAnsi="Times New Roman" w:cs="Times New Roman"/>
          <w:sz w:val="28"/>
          <w:szCs w:val="28"/>
        </w:rPr>
        <w:t>Все вышесказанное позволяет сделать заключение о том, что проводить оценку эффективности инвестиционного проекта с помощью какого-либо</w:t>
      </w:r>
      <w:r w:rsidR="000C31BD" w:rsidRPr="00302B38">
        <w:rPr>
          <w:rFonts w:ascii="Times New Roman" w:hAnsi="Times New Roman" w:cs="Times New Roman"/>
          <w:sz w:val="28"/>
          <w:szCs w:val="28"/>
        </w:rPr>
        <w:t xml:space="preserve"> статическ</w:t>
      </w:r>
      <w:r w:rsidR="00DE739E" w:rsidRPr="00302B38">
        <w:rPr>
          <w:rFonts w:ascii="Times New Roman" w:hAnsi="Times New Roman" w:cs="Times New Roman"/>
          <w:sz w:val="28"/>
          <w:szCs w:val="28"/>
        </w:rPr>
        <w:t>ого</w:t>
      </w:r>
      <w:r w:rsidR="000C31BD" w:rsidRPr="00302B38">
        <w:rPr>
          <w:rFonts w:ascii="Times New Roman" w:hAnsi="Times New Roman" w:cs="Times New Roman"/>
          <w:sz w:val="28"/>
          <w:szCs w:val="28"/>
        </w:rPr>
        <w:t xml:space="preserve"> метод</w:t>
      </w:r>
      <w:r w:rsidR="00DE739E" w:rsidRPr="00302B38">
        <w:rPr>
          <w:rFonts w:ascii="Times New Roman" w:hAnsi="Times New Roman" w:cs="Times New Roman"/>
          <w:sz w:val="28"/>
          <w:szCs w:val="28"/>
        </w:rPr>
        <w:t>а</w:t>
      </w:r>
      <w:r w:rsidR="000C31BD" w:rsidRPr="00302B38">
        <w:rPr>
          <w:rFonts w:ascii="Times New Roman" w:hAnsi="Times New Roman" w:cs="Times New Roman"/>
          <w:sz w:val="28"/>
          <w:szCs w:val="28"/>
        </w:rPr>
        <w:t xml:space="preserve"> </w:t>
      </w:r>
      <w:r w:rsidR="00DE739E" w:rsidRPr="00302B38">
        <w:rPr>
          <w:rFonts w:ascii="Times New Roman" w:hAnsi="Times New Roman" w:cs="Times New Roman"/>
          <w:sz w:val="28"/>
          <w:szCs w:val="28"/>
        </w:rPr>
        <w:t>целесообразно в той ситуации,</w:t>
      </w:r>
      <w:r w:rsidR="000C31BD" w:rsidRPr="00302B38">
        <w:rPr>
          <w:rFonts w:ascii="Times New Roman" w:hAnsi="Times New Roman" w:cs="Times New Roman"/>
          <w:sz w:val="28"/>
          <w:szCs w:val="28"/>
        </w:rPr>
        <w:t xml:space="preserve"> когда затраты и результаты равномерно распределены по годам реализации инвестиционных проектов</w:t>
      </w:r>
      <w:r w:rsidR="0013782A" w:rsidRPr="00302B38">
        <w:rPr>
          <w:rFonts w:ascii="Times New Roman" w:hAnsi="Times New Roman" w:cs="Times New Roman"/>
          <w:sz w:val="28"/>
          <w:szCs w:val="28"/>
        </w:rPr>
        <w:t>, а</w:t>
      </w:r>
      <w:r w:rsidR="000C31BD" w:rsidRPr="00302B38">
        <w:rPr>
          <w:rFonts w:ascii="Times New Roman" w:hAnsi="Times New Roman" w:cs="Times New Roman"/>
          <w:sz w:val="28"/>
          <w:szCs w:val="28"/>
        </w:rPr>
        <w:t xml:space="preserve"> срок окупаемости </w:t>
      </w:r>
      <w:r w:rsidR="0013782A" w:rsidRPr="00302B38">
        <w:rPr>
          <w:rFonts w:ascii="Times New Roman" w:hAnsi="Times New Roman" w:cs="Times New Roman"/>
          <w:sz w:val="28"/>
          <w:szCs w:val="28"/>
        </w:rPr>
        <w:t xml:space="preserve">инвестиций </w:t>
      </w:r>
      <w:r w:rsidR="00DE739E" w:rsidRPr="00302B38">
        <w:rPr>
          <w:rFonts w:ascii="Times New Roman" w:hAnsi="Times New Roman" w:cs="Times New Roman"/>
          <w:sz w:val="28"/>
          <w:szCs w:val="28"/>
        </w:rPr>
        <w:t>не превышает</w:t>
      </w:r>
      <w:r w:rsidR="000C31BD" w:rsidRPr="00302B38">
        <w:rPr>
          <w:rFonts w:ascii="Times New Roman" w:hAnsi="Times New Roman" w:cs="Times New Roman"/>
          <w:sz w:val="28"/>
          <w:szCs w:val="28"/>
        </w:rPr>
        <w:t xml:space="preserve"> пяти лет. </w:t>
      </w:r>
      <w:r w:rsidR="00C87FA9" w:rsidRPr="00302B38">
        <w:rPr>
          <w:rFonts w:ascii="Times New Roman" w:hAnsi="Times New Roman" w:cs="Times New Roman"/>
          <w:sz w:val="28"/>
          <w:szCs w:val="28"/>
        </w:rPr>
        <w:t xml:space="preserve">Таким образом, </w:t>
      </w:r>
      <w:r w:rsidR="00072524" w:rsidRPr="00302B38">
        <w:rPr>
          <w:rFonts w:ascii="Times New Roman" w:hAnsi="Times New Roman" w:cs="Times New Roman"/>
          <w:sz w:val="28"/>
          <w:szCs w:val="28"/>
        </w:rPr>
        <w:t xml:space="preserve">к недостаткам таких методов можно отнести </w:t>
      </w:r>
      <w:r w:rsidR="000C31BD" w:rsidRPr="00302B38">
        <w:rPr>
          <w:rFonts w:ascii="Times New Roman" w:hAnsi="Times New Roman" w:cs="Times New Roman"/>
          <w:sz w:val="28"/>
          <w:szCs w:val="28"/>
        </w:rPr>
        <w:t>охват краткого периода времени, игнорирование временного аспекта стоимости денег и неравномерного распределения денежных потоков в течение всего срока функционир</w:t>
      </w:r>
      <w:r w:rsidR="00D553A5" w:rsidRPr="00302B38">
        <w:rPr>
          <w:rFonts w:ascii="Times New Roman" w:hAnsi="Times New Roman" w:cs="Times New Roman"/>
          <w:sz w:val="28"/>
          <w:szCs w:val="28"/>
        </w:rPr>
        <w:t>ования инвестиционных проектов.</w:t>
      </w:r>
      <w:r w:rsidR="00D553A5" w:rsidRPr="00302B38">
        <w:rPr>
          <w:rStyle w:val="a6"/>
          <w:rFonts w:ascii="Times New Roman" w:hAnsi="Times New Roman" w:cs="Times New Roman"/>
          <w:sz w:val="28"/>
          <w:szCs w:val="28"/>
        </w:rPr>
        <w:footnoteReference w:id="14"/>
      </w:r>
    </w:p>
    <w:p w:rsidR="000C31BD" w:rsidRPr="00302B38" w:rsidRDefault="000C31BD"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 xml:space="preserve">Необходимо отметить, что, несмотря на вышеуказанные недостатки, статические методы хоть несовершенны, однако  в тоже время  широко используемы. </w:t>
      </w:r>
      <w:r w:rsidR="004222B0" w:rsidRPr="00302B38">
        <w:rPr>
          <w:rFonts w:ascii="Times New Roman" w:hAnsi="Times New Roman" w:cs="Times New Roman"/>
          <w:sz w:val="28"/>
          <w:szCs w:val="28"/>
        </w:rPr>
        <w:t>Можно предположить, что о</w:t>
      </w:r>
      <w:r w:rsidRPr="00302B38">
        <w:rPr>
          <w:rFonts w:ascii="Times New Roman" w:hAnsi="Times New Roman" w:cs="Times New Roman"/>
          <w:sz w:val="28"/>
          <w:szCs w:val="28"/>
        </w:rPr>
        <w:t>снованием такого явления служ</w:t>
      </w:r>
      <w:r w:rsidR="004222B0" w:rsidRPr="00302B38">
        <w:rPr>
          <w:rFonts w:ascii="Times New Roman" w:hAnsi="Times New Roman" w:cs="Times New Roman"/>
          <w:sz w:val="28"/>
          <w:szCs w:val="28"/>
        </w:rPr>
        <w:t xml:space="preserve">ат основные положительные качества данной группы методов оценки эффективности инвестиционных </w:t>
      </w:r>
      <w:r w:rsidR="003F19D8" w:rsidRPr="00302B38">
        <w:rPr>
          <w:rFonts w:ascii="Times New Roman" w:hAnsi="Times New Roman" w:cs="Times New Roman"/>
          <w:sz w:val="28"/>
          <w:szCs w:val="28"/>
        </w:rPr>
        <w:t>проектов</w:t>
      </w:r>
      <w:r w:rsidR="004222B0" w:rsidRPr="00302B38">
        <w:rPr>
          <w:rFonts w:ascii="Times New Roman" w:hAnsi="Times New Roman" w:cs="Times New Roman"/>
          <w:sz w:val="28"/>
          <w:szCs w:val="28"/>
        </w:rPr>
        <w:t xml:space="preserve">: </w:t>
      </w:r>
      <w:r w:rsidRPr="00302B38">
        <w:rPr>
          <w:rFonts w:ascii="Times New Roman" w:hAnsi="Times New Roman" w:cs="Times New Roman"/>
          <w:sz w:val="28"/>
          <w:szCs w:val="28"/>
        </w:rPr>
        <w:t xml:space="preserve">доступность для понимания, </w:t>
      </w:r>
      <w:r w:rsidR="003F19D8" w:rsidRPr="00302B38">
        <w:rPr>
          <w:rFonts w:ascii="Times New Roman" w:hAnsi="Times New Roman" w:cs="Times New Roman"/>
          <w:sz w:val="28"/>
          <w:szCs w:val="28"/>
        </w:rPr>
        <w:t xml:space="preserve">высокая скорость расчетов, </w:t>
      </w:r>
      <w:r w:rsidRPr="00302B38">
        <w:rPr>
          <w:rFonts w:ascii="Times New Roman" w:hAnsi="Times New Roman" w:cs="Times New Roman"/>
          <w:sz w:val="28"/>
          <w:szCs w:val="28"/>
        </w:rPr>
        <w:t xml:space="preserve">а также относительная простота. </w:t>
      </w:r>
    </w:p>
    <w:p w:rsidR="000C31BD" w:rsidRPr="00302B38" w:rsidRDefault="000C31BD" w:rsidP="00302B38">
      <w:pPr>
        <w:pStyle w:val="a8"/>
        <w:spacing w:before="0" w:beforeAutospacing="0" w:after="0" w:afterAutospacing="0" w:line="360" w:lineRule="auto"/>
        <w:ind w:firstLine="709"/>
        <w:jc w:val="both"/>
        <w:rPr>
          <w:sz w:val="28"/>
          <w:szCs w:val="28"/>
        </w:rPr>
      </w:pPr>
      <w:r w:rsidRPr="00302B38">
        <w:rPr>
          <w:sz w:val="28"/>
          <w:szCs w:val="28"/>
        </w:rPr>
        <w:t>Вс</w:t>
      </w:r>
      <w:r w:rsidR="0057385B" w:rsidRPr="00302B38">
        <w:rPr>
          <w:sz w:val="28"/>
          <w:szCs w:val="28"/>
        </w:rPr>
        <w:t>ю</w:t>
      </w:r>
      <w:r w:rsidRPr="00302B38">
        <w:rPr>
          <w:sz w:val="28"/>
          <w:szCs w:val="28"/>
        </w:rPr>
        <w:t xml:space="preserve"> совокупность статических методов оценки эффективности инвести</w:t>
      </w:r>
      <w:r w:rsidR="00AE3E2E" w:rsidRPr="00302B38">
        <w:rPr>
          <w:sz w:val="28"/>
          <w:szCs w:val="28"/>
        </w:rPr>
        <w:t>ци</w:t>
      </w:r>
      <w:r w:rsidR="004F756B" w:rsidRPr="00302B38">
        <w:rPr>
          <w:sz w:val="28"/>
          <w:szCs w:val="28"/>
        </w:rPr>
        <w:t xml:space="preserve">онных проектов </w:t>
      </w:r>
      <w:r w:rsidR="0057385B" w:rsidRPr="00302B38">
        <w:rPr>
          <w:sz w:val="28"/>
          <w:szCs w:val="28"/>
        </w:rPr>
        <w:t>подразделяют</w:t>
      </w:r>
      <w:r w:rsidRPr="00302B38">
        <w:rPr>
          <w:sz w:val="28"/>
          <w:szCs w:val="28"/>
        </w:rPr>
        <w:t xml:space="preserve"> на две группы:</w:t>
      </w:r>
      <w:r w:rsidR="00D553A5" w:rsidRPr="00302B38">
        <w:rPr>
          <w:rStyle w:val="a6"/>
          <w:sz w:val="28"/>
          <w:szCs w:val="28"/>
        </w:rPr>
        <w:footnoteReference w:id="15"/>
      </w:r>
    </w:p>
    <w:p w:rsidR="0057385B" w:rsidRPr="00302B38" w:rsidRDefault="000C31BD" w:rsidP="00302B38">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Методы абсолютной эффективности инвестиций. </w:t>
      </w:r>
    </w:p>
    <w:p w:rsidR="000C31BD" w:rsidRPr="00302B38" w:rsidRDefault="004A3198"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Концепция</w:t>
      </w:r>
      <w:r w:rsidR="000C31BD" w:rsidRPr="00302B38">
        <w:rPr>
          <w:rFonts w:ascii="Times New Roman" w:eastAsia="Times New Roman" w:hAnsi="Times New Roman" w:cs="Times New Roman"/>
          <w:sz w:val="28"/>
          <w:szCs w:val="28"/>
          <w:lang w:eastAsia="ru-RU"/>
        </w:rPr>
        <w:t xml:space="preserve"> абсолютной эффективности капитальных вложений </w:t>
      </w:r>
      <w:r w:rsidRPr="00302B38">
        <w:rPr>
          <w:rFonts w:ascii="Times New Roman" w:eastAsia="Times New Roman" w:hAnsi="Times New Roman" w:cs="Times New Roman"/>
          <w:sz w:val="28"/>
          <w:szCs w:val="28"/>
          <w:lang w:eastAsia="ru-RU"/>
        </w:rPr>
        <w:t xml:space="preserve">основывается </w:t>
      </w:r>
      <w:r w:rsidR="00A23522" w:rsidRPr="00302B38">
        <w:rPr>
          <w:rFonts w:ascii="Times New Roman" w:eastAsia="Times New Roman" w:hAnsi="Times New Roman" w:cs="Times New Roman"/>
          <w:sz w:val="28"/>
          <w:szCs w:val="28"/>
          <w:lang w:eastAsia="ru-RU"/>
        </w:rPr>
        <w:t xml:space="preserve">на следующем предположении: </w:t>
      </w:r>
      <w:r w:rsidR="00105CA2">
        <w:rPr>
          <w:rFonts w:ascii="Times New Roman" w:eastAsia="Times New Roman" w:hAnsi="Times New Roman" w:cs="Times New Roman"/>
          <w:sz w:val="28"/>
          <w:szCs w:val="28"/>
          <w:lang w:eastAsia="ru-RU"/>
        </w:rPr>
        <w:t xml:space="preserve">целесообразно </w:t>
      </w:r>
      <w:r w:rsidRPr="00302B38">
        <w:rPr>
          <w:rFonts w:ascii="Times New Roman" w:eastAsia="Times New Roman" w:hAnsi="Times New Roman" w:cs="Times New Roman"/>
          <w:sz w:val="28"/>
          <w:szCs w:val="28"/>
          <w:lang w:eastAsia="ru-RU"/>
        </w:rPr>
        <w:t xml:space="preserve">реализовывать только те инвестиции, </w:t>
      </w:r>
      <w:r w:rsidR="000C31BD" w:rsidRPr="00302B38">
        <w:rPr>
          <w:rFonts w:ascii="Times New Roman" w:eastAsia="Times New Roman" w:hAnsi="Times New Roman" w:cs="Times New Roman"/>
          <w:sz w:val="28"/>
          <w:szCs w:val="28"/>
          <w:lang w:eastAsia="ru-RU"/>
        </w:rPr>
        <w:t>которы</w:t>
      </w:r>
      <w:r w:rsidRPr="00302B38">
        <w:rPr>
          <w:rFonts w:ascii="Times New Roman" w:eastAsia="Times New Roman" w:hAnsi="Times New Roman" w:cs="Times New Roman"/>
          <w:sz w:val="28"/>
          <w:szCs w:val="28"/>
          <w:lang w:eastAsia="ru-RU"/>
        </w:rPr>
        <w:t>е способны гарантировать</w:t>
      </w:r>
      <w:r w:rsidR="000C31BD" w:rsidRPr="00302B38">
        <w:rPr>
          <w:rFonts w:ascii="Times New Roman" w:eastAsia="Times New Roman" w:hAnsi="Times New Roman" w:cs="Times New Roman"/>
          <w:sz w:val="28"/>
          <w:szCs w:val="28"/>
          <w:lang w:eastAsia="ru-RU"/>
        </w:rPr>
        <w:t xml:space="preserve"> выполнение установленных инвестором нормативов эффективности использования капитальных вложений. К </w:t>
      </w:r>
      <w:r w:rsidR="00D178D5" w:rsidRPr="00302B38">
        <w:rPr>
          <w:rFonts w:ascii="Times New Roman" w:eastAsia="Times New Roman" w:hAnsi="Times New Roman" w:cs="Times New Roman"/>
          <w:sz w:val="28"/>
          <w:szCs w:val="28"/>
          <w:lang w:eastAsia="ru-RU"/>
        </w:rPr>
        <w:t>подобным</w:t>
      </w:r>
      <w:r w:rsidR="000C31BD" w:rsidRPr="00302B38">
        <w:rPr>
          <w:rFonts w:ascii="Times New Roman" w:eastAsia="Times New Roman" w:hAnsi="Times New Roman" w:cs="Times New Roman"/>
          <w:sz w:val="28"/>
          <w:szCs w:val="28"/>
          <w:lang w:eastAsia="ru-RU"/>
        </w:rPr>
        <w:t xml:space="preserve"> нормативам </w:t>
      </w:r>
      <w:r w:rsidR="00D178D5" w:rsidRPr="00302B38">
        <w:rPr>
          <w:rFonts w:ascii="Times New Roman" w:eastAsia="Times New Roman" w:hAnsi="Times New Roman" w:cs="Times New Roman"/>
          <w:sz w:val="28"/>
          <w:szCs w:val="28"/>
          <w:lang w:eastAsia="ru-RU"/>
        </w:rPr>
        <w:t xml:space="preserve">можно отнести </w:t>
      </w:r>
      <w:r w:rsidR="000C31BD" w:rsidRPr="00302B38">
        <w:rPr>
          <w:rFonts w:ascii="Times New Roman" w:eastAsia="Times New Roman" w:hAnsi="Times New Roman" w:cs="Times New Roman"/>
          <w:sz w:val="28"/>
          <w:szCs w:val="28"/>
          <w:lang w:eastAsia="ru-RU"/>
        </w:rPr>
        <w:t>нормативный срок полезного использования инвестици</w:t>
      </w:r>
      <w:r w:rsidR="00D178D5" w:rsidRPr="00302B38">
        <w:rPr>
          <w:rFonts w:ascii="Times New Roman" w:eastAsia="Times New Roman" w:hAnsi="Times New Roman" w:cs="Times New Roman"/>
          <w:sz w:val="28"/>
          <w:szCs w:val="28"/>
          <w:lang w:eastAsia="ru-RU"/>
        </w:rPr>
        <w:t>й</w:t>
      </w:r>
      <w:r w:rsidR="000C31BD" w:rsidRPr="00302B38">
        <w:rPr>
          <w:rFonts w:ascii="Times New Roman" w:eastAsia="Times New Roman" w:hAnsi="Times New Roman" w:cs="Times New Roman"/>
          <w:sz w:val="28"/>
          <w:szCs w:val="28"/>
          <w:lang w:eastAsia="ru-RU"/>
        </w:rPr>
        <w:t xml:space="preserve">, или получение заданной нормы прибыли на капитал. Проект </w:t>
      </w:r>
      <w:r w:rsidR="00D178D5" w:rsidRPr="00302B38">
        <w:rPr>
          <w:rFonts w:ascii="Times New Roman" w:eastAsia="Times New Roman" w:hAnsi="Times New Roman" w:cs="Times New Roman"/>
          <w:sz w:val="28"/>
          <w:szCs w:val="28"/>
          <w:lang w:eastAsia="ru-RU"/>
        </w:rPr>
        <w:t>можно реализовывать, если ожидаемое значение вышеописанных</w:t>
      </w:r>
      <w:r w:rsidR="000C31BD" w:rsidRPr="00302B38">
        <w:rPr>
          <w:rFonts w:ascii="Times New Roman" w:eastAsia="Times New Roman" w:hAnsi="Times New Roman" w:cs="Times New Roman"/>
          <w:sz w:val="28"/>
          <w:szCs w:val="28"/>
          <w:lang w:eastAsia="ru-RU"/>
        </w:rPr>
        <w:t xml:space="preserve"> показателей будет равным или большим их нормативных значений. Д</w:t>
      </w:r>
      <w:r w:rsidR="00D178D5" w:rsidRPr="00302B38">
        <w:rPr>
          <w:rFonts w:ascii="Times New Roman" w:eastAsia="Times New Roman" w:hAnsi="Times New Roman" w:cs="Times New Roman"/>
          <w:sz w:val="28"/>
          <w:szCs w:val="28"/>
          <w:lang w:eastAsia="ru-RU"/>
        </w:rPr>
        <w:t>ля проверки данных значений используют:</w:t>
      </w:r>
    </w:p>
    <w:p w:rsidR="000C31BD" w:rsidRPr="00302B38" w:rsidRDefault="00D178D5" w:rsidP="00302B38">
      <w:pPr>
        <w:pStyle w:val="a3"/>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подход</w:t>
      </w:r>
      <w:r w:rsidR="000C31BD" w:rsidRPr="00302B38">
        <w:rPr>
          <w:rFonts w:ascii="Times New Roman" w:eastAsia="Times New Roman" w:hAnsi="Times New Roman" w:cs="Times New Roman"/>
          <w:sz w:val="28"/>
          <w:szCs w:val="28"/>
          <w:lang w:eastAsia="ru-RU"/>
        </w:rPr>
        <w:t xml:space="preserve">, </w:t>
      </w:r>
      <w:r w:rsidRPr="00302B38">
        <w:rPr>
          <w:rFonts w:ascii="Times New Roman" w:eastAsia="Times New Roman" w:hAnsi="Times New Roman" w:cs="Times New Roman"/>
          <w:sz w:val="28"/>
          <w:szCs w:val="28"/>
          <w:lang w:eastAsia="ru-RU"/>
        </w:rPr>
        <w:t>базирующийся</w:t>
      </w:r>
      <w:r w:rsidR="000C31BD" w:rsidRPr="00302B38">
        <w:rPr>
          <w:rFonts w:ascii="Times New Roman" w:eastAsia="Times New Roman" w:hAnsi="Times New Roman" w:cs="Times New Roman"/>
          <w:sz w:val="28"/>
          <w:szCs w:val="28"/>
          <w:lang w:eastAsia="ru-RU"/>
        </w:rPr>
        <w:t xml:space="preserve"> на </w:t>
      </w:r>
      <w:r w:rsidRPr="00302B38">
        <w:rPr>
          <w:rFonts w:ascii="Times New Roman" w:eastAsia="Times New Roman" w:hAnsi="Times New Roman" w:cs="Times New Roman"/>
          <w:sz w:val="28"/>
          <w:szCs w:val="28"/>
          <w:lang w:eastAsia="ru-RU"/>
        </w:rPr>
        <w:t>вычислении</w:t>
      </w:r>
      <w:r w:rsidR="000C31BD" w:rsidRPr="00302B38">
        <w:rPr>
          <w:rFonts w:ascii="Times New Roman" w:eastAsia="Times New Roman" w:hAnsi="Times New Roman" w:cs="Times New Roman"/>
          <w:sz w:val="28"/>
          <w:szCs w:val="28"/>
          <w:lang w:eastAsia="ru-RU"/>
        </w:rPr>
        <w:t xml:space="preserve"> сроков окупаемости инвестиций</w:t>
      </w:r>
      <w:r w:rsidR="00105CA2">
        <w:rPr>
          <w:rFonts w:ascii="Times New Roman" w:eastAsia="Times New Roman" w:hAnsi="Times New Roman" w:cs="Times New Roman"/>
          <w:sz w:val="28"/>
          <w:szCs w:val="28"/>
          <w:lang w:eastAsia="ru-RU"/>
        </w:rPr>
        <w:t>;</w:t>
      </w:r>
    </w:p>
    <w:p w:rsidR="000C31BD" w:rsidRPr="00302B38" w:rsidRDefault="00D178D5" w:rsidP="00302B38">
      <w:pPr>
        <w:pStyle w:val="a3"/>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подход</w:t>
      </w:r>
      <w:r w:rsidR="000C31BD" w:rsidRPr="00302B38">
        <w:rPr>
          <w:rFonts w:ascii="Times New Roman" w:eastAsia="Times New Roman" w:hAnsi="Times New Roman" w:cs="Times New Roman"/>
          <w:sz w:val="28"/>
          <w:szCs w:val="28"/>
          <w:lang w:eastAsia="ru-RU"/>
        </w:rPr>
        <w:t xml:space="preserve">, </w:t>
      </w:r>
      <w:r w:rsidRPr="00302B38">
        <w:rPr>
          <w:rFonts w:ascii="Times New Roman" w:eastAsia="Times New Roman" w:hAnsi="Times New Roman" w:cs="Times New Roman"/>
          <w:sz w:val="28"/>
          <w:szCs w:val="28"/>
          <w:lang w:eastAsia="ru-RU"/>
        </w:rPr>
        <w:t>базирующийся</w:t>
      </w:r>
      <w:r w:rsidR="000C31BD" w:rsidRPr="00302B38">
        <w:rPr>
          <w:rFonts w:ascii="Times New Roman" w:eastAsia="Times New Roman" w:hAnsi="Times New Roman" w:cs="Times New Roman"/>
          <w:sz w:val="28"/>
          <w:szCs w:val="28"/>
          <w:lang w:eastAsia="ru-RU"/>
        </w:rPr>
        <w:t xml:space="preserve"> на </w:t>
      </w:r>
      <w:r w:rsidRPr="00302B38">
        <w:rPr>
          <w:rFonts w:ascii="Times New Roman" w:eastAsia="Times New Roman" w:hAnsi="Times New Roman" w:cs="Times New Roman"/>
          <w:sz w:val="28"/>
          <w:szCs w:val="28"/>
          <w:lang w:eastAsia="ru-RU"/>
        </w:rPr>
        <w:t>расчете</w:t>
      </w:r>
      <w:r w:rsidR="000C31BD" w:rsidRPr="00302B38">
        <w:rPr>
          <w:rFonts w:ascii="Times New Roman" w:eastAsia="Times New Roman" w:hAnsi="Times New Roman" w:cs="Times New Roman"/>
          <w:sz w:val="28"/>
          <w:szCs w:val="28"/>
          <w:lang w:eastAsia="ru-RU"/>
        </w:rPr>
        <w:t xml:space="preserve"> нормы прибыли на капитал.</w:t>
      </w:r>
    </w:p>
    <w:p w:rsidR="0057385B" w:rsidRPr="00302B38" w:rsidRDefault="000C31BD" w:rsidP="00302B38">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Методы сравнительной эффективности вариантов капитальных вложений. </w:t>
      </w:r>
    </w:p>
    <w:p w:rsidR="00D178D5" w:rsidRPr="00302B38" w:rsidRDefault="00D178D5"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Концепция</w:t>
      </w:r>
      <w:r w:rsidR="000C31BD" w:rsidRPr="00302B38">
        <w:rPr>
          <w:rFonts w:ascii="Times New Roman" w:eastAsia="Times New Roman" w:hAnsi="Times New Roman" w:cs="Times New Roman"/>
          <w:sz w:val="28"/>
          <w:szCs w:val="28"/>
          <w:lang w:eastAsia="ru-RU"/>
        </w:rPr>
        <w:t xml:space="preserve"> сравнительной эффективности капитальных вложений </w:t>
      </w:r>
      <w:r w:rsidRPr="00302B38">
        <w:rPr>
          <w:rFonts w:ascii="Times New Roman" w:eastAsia="Times New Roman" w:hAnsi="Times New Roman" w:cs="Times New Roman"/>
          <w:sz w:val="28"/>
          <w:szCs w:val="28"/>
          <w:lang w:eastAsia="ru-RU"/>
        </w:rPr>
        <w:t>основывается</w:t>
      </w:r>
      <w:r w:rsidR="000C31BD" w:rsidRPr="00302B38">
        <w:rPr>
          <w:rFonts w:ascii="Times New Roman" w:eastAsia="Times New Roman" w:hAnsi="Times New Roman" w:cs="Times New Roman"/>
          <w:sz w:val="28"/>
          <w:szCs w:val="28"/>
          <w:lang w:eastAsia="ru-RU"/>
        </w:rPr>
        <w:t xml:space="preserve"> </w:t>
      </w:r>
      <w:r w:rsidRPr="00302B38">
        <w:rPr>
          <w:rFonts w:ascii="Times New Roman" w:eastAsia="Times New Roman" w:hAnsi="Times New Roman" w:cs="Times New Roman"/>
          <w:sz w:val="28"/>
          <w:szCs w:val="28"/>
          <w:lang w:eastAsia="ru-RU"/>
        </w:rPr>
        <w:t xml:space="preserve">на </w:t>
      </w:r>
      <w:r w:rsidR="00A23522" w:rsidRPr="00302B38">
        <w:rPr>
          <w:rFonts w:ascii="Times New Roman" w:eastAsia="Times New Roman" w:hAnsi="Times New Roman" w:cs="Times New Roman"/>
          <w:sz w:val="28"/>
          <w:szCs w:val="28"/>
          <w:lang w:eastAsia="ru-RU"/>
        </w:rPr>
        <w:t>следующем предположении:</w:t>
      </w:r>
      <w:r w:rsidRPr="00302B38">
        <w:rPr>
          <w:rFonts w:ascii="Times New Roman" w:eastAsia="Times New Roman" w:hAnsi="Times New Roman" w:cs="Times New Roman"/>
          <w:sz w:val="28"/>
          <w:szCs w:val="28"/>
          <w:lang w:eastAsia="ru-RU"/>
        </w:rPr>
        <w:t xml:space="preserve"> рационально реализовывать только те инвестиции, которые принесут</w:t>
      </w:r>
      <w:r w:rsidR="000C31BD" w:rsidRPr="00302B38">
        <w:rPr>
          <w:rFonts w:ascii="Times New Roman" w:eastAsia="Times New Roman" w:hAnsi="Times New Roman" w:cs="Times New Roman"/>
          <w:sz w:val="28"/>
          <w:szCs w:val="28"/>
          <w:lang w:eastAsia="ru-RU"/>
        </w:rPr>
        <w:t xml:space="preserve"> либо минимальную сумму приведенных затрат, либо максимум прибыли, либо максимум накопленного </w:t>
      </w:r>
      <w:r w:rsidR="000C31BD" w:rsidRPr="00302B38">
        <w:rPr>
          <w:rFonts w:ascii="Times New Roman" w:eastAsia="Times New Roman" w:hAnsi="Times New Roman" w:cs="Times New Roman"/>
          <w:sz w:val="28"/>
          <w:szCs w:val="28"/>
          <w:lang w:eastAsia="ru-RU"/>
        </w:rPr>
        <w:lastRenderedPageBreak/>
        <w:t xml:space="preserve">эффекта за расчетный период его использования. </w:t>
      </w:r>
      <w:r w:rsidRPr="00302B38">
        <w:rPr>
          <w:rFonts w:ascii="Times New Roman" w:eastAsia="Times New Roman" w:hAnsi="Times New Roman" w:cs="Times New Roman"/>
          <w:sz w:val="28"/>
          <w:szCs w:val="28"/>
          <w:lang w:eastAsia="ru-RU"/>
        </w:rPr>
        <w:t>Для проверки данных значений используют:</w:t>
      </w:r>
    </w:p>
    <w:p w:rsidR="000C31BD" w:rsidRPr="00302B38" w:rsidRDefault="000C31BD" w:rsidP="00302B38">
      <w:pPr>
        <w:pStyle w:val="a3"/>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метод накопленного сальдо денежного потока (накопленного эффекта) за расчетный период;</w:t>
      </w:r>
    </w:p>
    <w:p w:rsidR="000C31BD" w:rsidRPr="00302B38" w:rsidRDefault="000C31BD" w:rsidP="00302B38">
      <w:pPr>
        <w:pStyle w:val="a3"/>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метод сравнительной эффективности — метод приведенных затрат;</w:t>
      </w:r>
    </w:p>
    <w:p w:rsidR="000C31BD" w:rsidRPr="00302B38" w:rsidRDefault="000C31BD" w:rsidP="00302B38">
      <w:pPr>
        <w:pStyle w:val="a3"/>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метод сравнения прибыли.</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Прежде чем перейти к описанию динамических методов оценки эффективности инвестиционных проектов, необходимо дать определение дисконтированию, которое заложено в основе концепции данных методов.</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iCs/>
          <w:sz w:val="28"/>
          <w:szCs w:val="28"/>
          <w:lang w:eastAsia="ru-RU"/>
        </w:rPr>
        <w:t>Дисконтирование</w:t>
      </w:r>
      <w:r w:rsidRPr="00302B38">
        <w:rPr>
          <w:rFonts w:ascii="Times New Roman" w:eastAsia="Times New Roman" w:hAnsi="Times New Roman" w:cs="Times New Roman"/>
          <w:sz w:val="28"/>
          <w:szCs w:val="28"/>
          <w:lang w:eastAsia="ru-RU"/>
        </w:rPr>
        <w:t xml:space="preserve"> — метод оценки инвестиционных проектов путем выражения будущих денежных потоков, связанных с реализацией проектов, через их стоимость в текущий момент времени. Методы оценки эффективности инвестиций, основанные на дисконтировании, применяются в случаях крупномасштабных инвестиционных проектов, реализация которых требует значительного времени.</w:t>
      </w:r>
      <w:r w:rsidR="001B3E16" w:rsidRPr="00302B38">
        <w:rPr>
          <w:rStyle w:val="a6"/>
          <w:rFonts w:ascii="Times New Roman" w:eastAsia="Times New Roman" w:hAnsi="Times New Roman" w:cs="Times New Roman"/>
          <w:sz w:val="28"/>
          <w:szCs w:val="28"/>
          <w:lang w:eastAsia="ru-RU"/>
        </w:rPr>
        <w:footnoteReference w:id="16"/>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bCs/>
          <w:iCs/>
          <w:sz w:val="28"/>
          <w:szCs w:val="28"/>
          <w:lang w:eastAsia="ru-RU"/>
        </w:rPr>
        <w:t xml:space="preserve">Динамические методы оценки эффективности инвестиционных </w:t>
      </w:r>
      <w:r w:rsidR="002416A8" w:rsidRPr="00302B38">
        <w:rPr>
          <w:rFonts w:ascii="Times New Roman" w:eastAsia="Times New Roman" w:hAnsi="Times New Roman" w:cs="Times New Roman"/>
          <w:bCs/>
          <w:iCs/>
          <w:sz w:val="28"/>
          <w:szCs w:val="28"/>
          <w:lang w:eastAsia="ru-RU"/>
        </w:rPr>
        <w:t>проектов</w:t>
      </w:r>
      <w:r w:rsidRPr="00302B38">
        <w:rPr>
          <w:rFonts w:ascii="Times New Roman" w:eastAsia="Times New Roman" w:hAnsi="Times New Roman" w:cs="Times New Roman"/>
          <w:bCs/>
          <w:iCs/>
          <w:sz w:val="28"/>
          <w:szCs w:val="28"/>
          <w:lang w:eastAsia="ru-RU"/>
        </w:rPr>
        <w:t xml:space="preserve"> включают в себя:</w:t>
      </w:r>
      <w:r w:rsidR="00D553A5" w:rsidRPr="00302B38">
        <w:rPr>
          <w:rStyle w:val="a6"/>
          <w:rFonts w:ascii="Times New Roman" w:eastAsia="Times New Roman" w:hAnsi="Times New Roman" w:cs="Times New Roman"/>
          <w:bCs/>
          <w:iCs/>
          <w:sz w:val="28"/>
          <w:szCs w:val="28"/>
          <w:lang w:eastAsia="ru-RU"/>
        </w:rPr>
        <w:footnoteReference w:id="17"/>
      </w:r>
    </w:p>
    <w:p w:rsidR="006720CA" w:rsidRPr="00302B38" w:rsidRDefault="000C31BD" w:rsidP="00302B38">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Метод чистой приведенной стоимости. </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Данный метод позволяет принять управленческое </w:t>
      </w:r>
      <w:proofErr w:type="gramStart"/>
      <w:r w:rsidR="00CC5155" w:rsidRPr="00302B38">
        <w:rPr>
          <w:rFonts w:ascii="Times New Roman" w:eastAsia="Times New Roman" w:hAnsi="Times New Roman" w:cs="Times New Roman"/>
          <w:sz w:val="28"/>
          <w:szCs w:val="28"/>
          <w:lang w:eastAsia="ru-RU"/>
        </w:rPr>
        <w:t>решение</w:t>
      </w:r>
      <w:proofErr w:type="gramEnd"/>
      <w:r w:rsidRPr="00302B38">
        <w:rPr>
          <w:rFonts w:ascii="Times New Roman" w:eastAsia="Times New Roman" w:hAnsi="Times New Roman" w:cs="Times New Roman"/>
          <w:sz w:val="28"/>
          <w:szCs w:val="28"/>
          <w:lang w:eastAsia="ru-RU"/>
        </w:rPr>
        <w:t xml:space="preserve"> о целесообразности реализации проекта исходя из сравнения суммы будущих дисконтированных доходов с издержками, необходимыми для реализации проекта.</w:t>
      </w:r>
    </w:p>
    <w:p w:rsidR="006720CA" w:rsidRPr="00302B38" w:rsidRDefault="000C31BD" w:rsidP="00302B38">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Метод внутренней нормы прибыли. </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Данный метод</w:t>
      </w:r>
      <w:r w:rsidRPr="00302B38">
        <w:rPr>
          <w:rFonts w:ascii="Times New Roman" w:hAnsi="Times New Roman" w:cs="Times New Roman"/>
          <w:sz w:val="28"/>
          <w:szCs w:val="28"/>
        </w:rPr>
        <w:t xml:space="preserve"> </w:t>
      </w:r>
      <w:r w:rsidRPr="00302B38">
        <w:rPr>
          <w:rFonts w:ascii="Times New Roman" w:eastAsia="Times New Roman" w:hAnsi="Times New Roman" w:cs="Times New Roman"/>
          <w:sz w:val="28"/>
          <w:szCs w:val="28"/>
          <w:lang w:eastAsia="ru-RU"/>
        </w:rPr>
        <w:t xml:space="preserve">представляет собой </w:t>
      </w:r>
      <w:r w:rsidR="00083292" w:rsidRPr="00302B38">
        <w:rPr>
          <w:rFonts w:ascii="Times New Roman" w:eastAsia="Times New Roman" w:hAnsi="Times New Roman" w:cs="Times New Roman"/>
          <w:sz w:val="28"/>
          <w:szCs w:val="28"/>
          <w:lang w:eastAsia="ru-RU"/>
        </w:rPr>
        <w:t xml:space="preserve">такое значение </w:t>
      </w:r>
      <w:r w:rsidRPr="00302B38">
        <w:rPr>
          <w:rFonts w:ascii="Times New Roman" w:eastAsia="Times New Roman" w:hAnsi="Times New Roman" w:cs="Times New Roman"/>
          <w:sz w:val="28"/>
          <w:szCs w:val="28"/>
          <w:lang w:eastAsia="ru-RU"/>
        </w:rPr>
        <w:t>расчетн</w:t>
      </w:r>
      <w:r w:rsidR="00083292" w:rsidRPr="00302B38">
        <w:rPr>
          <w:rFonts w:ascii="Times New Roman" w:eastAsia="Times New Roman" w:hAnsi="Times New Roman" w:cs="Times New Roman"/>
          <w:sz w:val="28"/>
          <w:szCs w:val="28"/>
          <w:lang w:eastAsia="ru-RU"/>
        </w:rPr>
        <w:t>ой</w:t>
      </w:r>
      <w:r w:rsidRPr="00302B38">
        <w:rPr>
          <w:rFonts w:ascii="Times New Roman" w:eastAsia="Times New Roman" w:hAnsi="Times New Roman" w:cs="Times New Roman"/>
          <w:sz w:val="28"/>
          <w:szCs w:val="28"/>
          <w:lang w:eastAsia="ru-RU"/>
        </w:rPr>
        <w:t xml:space="preserve"> ставк</w:t>
      </w:r>
      <w:r w:rsidR="00083292" w:rsidRPr="00302B38">
        <w:rPr>
          <w:rFonts w:ascii="Times New Roman" w:eastAsia="Times New Roman" w:hAnsi="Times New Roman" w:cs="Times New Roman"/>
          <w:sz w:val="28"/>
          <w:szCs w:val="28"/>
          <w:lang w:eastAsia="ru-RU"/>
        </w:rPr>
        <w:t>и процента</w:t>
      </w:r>
      <w:r w:rsidRPr="00302B38">
        <w:rPr>
          <w:rFonts w:ascii="Times New Roman" w:eastAsia="Times New Roman" w:hAnsi="Times New Roman" w:cs="Times New Roman"/>
          <w:sz w:val="28"/>
          <w:szCs w:val="28"/>
          <w:lang w:eastAsia="ru-RU"/>
        </w:rPr>
        <w:t>, при которо</w:t>
      </w:r>
      <w:r w:rsidR="00083292" w:rsidRPr="00302B38">
        <w:rPr>
          <w:rFonts w:ascii="Times New Roman" w:eastAsia="Times New Roman" w:hAnsi="Times New Roman" w:cs="Times New Roman"/>
          <w:sz w:val="28"/>
          <w:szCs w:val="28"/>
          <w:lang w:eastAsia="ru-RU"/>
        </w:rPr>
        <w:t>м</w:t>
      </w:r>
      <w:r w:rsidRPr="00302B38">
        <w:rPr>
          <w:rFonts w:ascii="Times New Roman" w:eastAsia="Times New Roman" w:hAnsi="Times New Roman" w:cs="Times New Roman"/>
          <w:sz w:val="28"/>
          <w:szCs w:val="28"/>
          <w:lang w:eastAsia="ru-RU"/>
        </w:rPr>
        <w:t xml:space="preserve"> сумма дисконтированных доходов за весь </w:t>
      </w:r>
      <w:r w:rsidR="00DA6057" w:rsidRPr="00302B38">
        <w:rPr>
          <w:rFonts w:ascii="Times New Roman" w:eastAsia="Times New Roman" w:hAnsi="Times New Roman" w:cs="Times New Roman"/>
          <w:sz w:val="28"/>
          <w:szCs w:val="28"/>
          <w:lang w:eastAsia="ru-RU"/>
        </w:rPr>
        <w:t>срок</w:t>
      </w:r>
      <w:r w:rsidRPr="00302B38">
        <w:rPr>
          <w:rFonts w:ascii="Times New Roman" w:eastAsia="Times New Roman" w:hAnsi="Times New Roman" w:cs="Times New Roman"/>
          <w:sz w:val="28"/>
          <w:szCs w:val="28"/>
          <w:lang w:eastAsia="ru-RU"/>
        </w:rPr>
        <w:t xml:space="preserve"> </w:t>
      </w:r>
      <w:r w:rsidRPr="00302B38">
        <w:rPr>
          <w:rFonts w:ascii="Times New Roman" w:eastAsia="Times New Roman" w:hAnsi="Times New Roman" w:cs="Times New Roman"/>
          <w:sz w:val="28"/>
          <w:szCs w:val="28"/>
          <w:lang w:eastAsia="ru-RU"/>
        </w:rPr>
        <w:lastRenderedPageBreak/>
        <w:t>реализации инвестиционного проекта равн</w:t>
      </w:r>
      <w:r w:rsidR="00083292" w:rsidRPr="00302B38">
        <w:rPr>
          <w:rFonts w:ascii="Times New Roman" w:eastAsia="Times New Roman" w:hAnsi="Times New Roman" w:cs="Times New Roman"/>
          <w:sz w:val="28"/>
          <w:szCs w:val="28"/>
          <w:lang w:eastAsia="ru-RU"/>
        </w:rPr>
        <w:t>а</w:t>
      </w:r>
      <w:r w:rsidRPr="00302B38">
        <w:rPr>
          <w:rFonts w:ascii="Times New Roman" w:eastAsia="Times New Roman" w:hAnsi="Times New Roman" w:cs="Times New Roman"/>
          <w:sz w:val="28"/>
          <w:szCs w:val="28"/>
          <w:lang w:eastAsia="ru-RU"/>
        </w:rPr>
        <w:t xml:space="preserve"> сумме первоначальных </w:t>
      </w:r>
      <w:r w:rsidR="00083292" w:rsidRPr="00302B38">
        <w:rPr>
          <w:rFonts w:ascii="Times New Roman" w:eastAsia="Times New Roman" w:hAnsi="Times New Roman" w:cs="Times New Roman"/>
          <w:sz w:val="28"/>
          <w:szCs w:val="28"/>
          <w:lang w:eastAsia="ru-RU"/>
        </w:rPr>
        <w:t>вложений</w:t>
      </w:r>
      <w:r w:rsidRPr="00302B38">
        <w:rPr>
          <w:rFonts w:ascii="Times New Roman" w:eastAsia="Times New Roman" w:hAnsi="Times New Roman" w:cs="Times New Roman"/>
          <w:sz w:val="28"/>
          <w:szCs w:val="28"/>
          <w:lang w:eastAsia="ru-RU"/>
        </w:rPr>
        <w:t>.</w:t>
      </w:r>
      <w:r w:rsidR="00083292" w:rsidRPr="00302B38">
        <w:rPr>
          <w:rFonts w:ascii="Times New Roman" w:eastAsia="Times New Roman" w:hAnsi="Times New Roman" w:cs="Times New Roman"/>
          <w:sz w:val="28"/>
          <w:szCs w:val="28"/>
          <w:lang w:eastAsia="ru-RU"/>
        </w:rPr>
        <w:t xml:space="preserve"> Такую</w:t>
      </w:r>
      <w:r w:rsidRPr="00302B38">
        <w:rPr>
          <w:rFonts w:ascii="Times New Roman" w:eastAsia="Times New Roman" w:hAnsi="Times New Roman" w:cs="Times New Roman"/>
          <w:sz w:val="28"/>
          <w:szCs w:val="28"/>
          <w:lang w:eastAsia="ru-RU"/>
        </w:rPr>
        <w:t xml:space="preserve"> норму можно </w:t>
      </w:r>
      <w:r w:rsidR="00083292" w:rsidRPr="00302B38">
        <w:rPr>
          <w:rFonts w:ascii="Times New Roman" w:eastAsia="Times New Roman" w:hAnsi="Times New Roman" w:cs="Times New Roman"/>
          <w:sz w:val="28"/>
          <w:szCs w:val="28"/>
          <w:lang w:eastAsia="ru-RU"/>
        </w:rPr>
        <w:t>определять</w:t>
      </w:r>
      <w:r w:rsidRPr="00302B38">
        <w:rPr>
          <w:rFonts w:ascii="Times New Roman" w:eastAsia="Times New Roman" w:hAnsi="Times New Roman" w:cs="Times New Roman"/>
          <w:sz w:val="28"/>
          <w:szCs w:val="28"/>
          <w:lang w:eastAsia="ru-RU"/>
        </w:rPr>
        <w:t xml:space="preserve"> как максимальную ставку процента, под которую фирма </w:t>
      </w:r>
      <w:r w:rsidR="00083292" w:rsidRPr="00302B38">
        <w:rPr>
          <w:rFonts w:ascii="Times New Roman" w:eastAsia="Times New Roman" w:hAnsi="Times New Roman" w:cs="Times New Roman"/>
          <w:sz w:val="28"/>
          <w:szCs w:val="28"/>
          <w:lang w:eastAsia="ru-RU"/>
        </w:rPr>
        <w:t>имеет возможность</w:t>
      </w:r>
      <w:r w:rsidRPr="00302B38">
        <w:rPr>
          <w:rFonts w:ascii="Times New Roman" w:eastAsia="Times New Roman" w:hAnsi="Times New Roman" w:cs="Times New Roman"/>
          <w:sz w:val="28"/>
          <w:szCs w:val="28"/>
          <w:lang w:eastAsia="ru-RU"/>
        </w:rPr>
        <w:t xml:space="preserve"> взять кредит </w:t>
      </w:r>
      <w:r w:rsidR="00083292" w:rsidRPr="00302B38">
        <w:rPr>
          <w:rFonts w:ascii="Times New Roman" w:eastAsia="Times New Roman" w:hAnsi="Times New Roman" w:cs="Times New Roman"/>
          <w:sz w:val="28"/>
          <w:szCs w:val="28"/>
          <w:lang w:eastAsia="ru-RU"/>
        </w:rPr>
        <w:t>с целью финансирования проекта с использованием</w:t>
      </w:r>
      <w:r w:rsidRPr="00302B38">
        <w:rPr>
          <w:rFonts w:ascii="Times New Roman" w:eastAsia="Times New Roman" w:hAnsi="Times New Roman" w:cs="Times New Roman"/>
          <w:sz w:val="28"/>
          <w:szCs w:val="28"/>
          <w:lang w:eastAsia="ru-RU"/>
        </w:rPr>
        <w:t xml:space="preserve"> заемного капитала.</w:t>
      </w:r>
    </w:p>
    <w:p w:rsidR="006720CA" w:rsidRPr="00302B38" w:rsidRDefault="000C31BD" w:rsidP="00302B38">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Дисконтированный срок окупаемости инвестиций. </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hAnsi="Times New Roman" w:cs="Times New Roman"/>
          <w:spacing w:val="-2"/>
          <w:sz w:val="28"/>
          <w:szCs w:val="28"/>
        </w:rPr>
        <w:t xml:space="preserve">Данный показатель представляет собой </w:t>
      </w:r>
      <w:r w:rsidR="00CA6501" w:rsidRPr="00302B38">
        <w:rPr>
          <w:rFonts w:ascii="Times New Roman" w:hAnsi="Times New Roman" w:cs="Times New Roman"/>
          <w:spacing w:val="-2"/>
          <w:sz w:val="28"/>
          <w:szCs w:val="28"/>
        </w:rPr>
        <w:t>период</w:t>
      </w:r>
      <w:r w:rsidRPr="00302B38">
        <w:rPr>
          <w:rFonts w:ascii="Times New Roman" w:hAnsi="Times New Roman" w:cs="Times New Roman"/>
          <w:spacing w:val="-2"/>
          <w:sz w:val="28"/>
          <w:szCs w:val="28"/>
        </w:rPr>
        <w:t xml:space="preserve"> окуп</w:t>
      </w:r>
      <w:r w:rsidR="00CA6501" w:rsidRPr="00302B38">
        <w:rPr>
          <w:rFonts w:ascii="Times New Roman" w:hAnsi="Times New Roman" w:cs="Times New Roman"/>
          <w:spacing w:val="-2"/>
          <w:sz w:val="28"/>
          <w:szCs w:val="28"/>
        </w:rPr>
        <w:t>аемости</w:t>
      </w:r>
      <w:r w:rsidRPr="00302B38">
        <w:rPr>
          <w:rFonts w:ascii="Times New Roman" w:hAnsi="Times New Roman" w:cs="Times New Roman"/>
          <w:spacing w:val="-2"/>
          <w:sz w:val="28"/>
          <w:szCs w:val="28"/>
        </w:rPr>
        <w:t xml:space="preserve"> первоначальны</w:t>
      </w:r>
      <w:r w:rsidR="00CA6501" w:rsidRPr="00302B38">
        <w:rPr>
          <w:rFonts w:ascii="Times New Roman" w:hAnsi="Times New Roman" w:cs="Times New Roman"/>
          <w:spacing w:val="-2"/>
          <w:sz w:val="28"/>
          <w:szCs w:val="28"/>
        </w:rPr>
        <w:t>х</w:t>
      </w:r>
      <w:r w:rsidRPr="00302B38">
        <w:rPr>
          <w:rFonts w:ascii="Times New Roman" w:hAnsi="Times New Roman" w:cs="Times New Roman"/>
          <w:spacing w:val="-2"/>
          <w:sz w:val="28"/>
          <w:szCs w:val="28"/>
        </w:rPr>
        <w:t xml:space="preserve"> </w:t>
      </w:r>
      <w:r w:rsidR="00CA6501" w:rsidRPr="00302B38">
        <w:rPr>
          <w:rFonts w:ascii="Times New Roman" w:hAnsi="Times New Roman" w:cs="Times New Roman"/>
          <w:spacing w:val="-2"/>
          <w:sz w:val="28"/>
          <w:szCs w:val="28"/>
        </w:rPr>
        <w:t xml:space="preserve">инвестиций, используемых для </w:t>
      </w:r>
      <w:r w:rsidRPr="00302B38">
        <w:rPr>
          <w:rFonts w:ascii="Times New Roman" w:hAnsi="Times New Roman" w:cs="Times New Roman"/>
          <w:spacing w:val="-2"/>
          <w:sz w:val="28"/>
          <w:szCs w:val="28"/>
        </w:rPr>
        <w:t xml:space="preserve"> реализаци</w:t>
      </w:r>
      <w:r w:rsidR="00CA6501" w:rsidRPr="00302B38">
        <w:rPr>
          <w:rFonts w:ascii="Times New Roman" w:hAnsi="Times New Roman" w:cs="Times New Roman"/>
          <w:spacing w:val="-2"/>
          <w:sz w:val="28"/>
          <w:szCs w:val="28"/>
        </w:rPr>
        <w:t>и</w:t>
      </w:r>
      <w:r w:rsidRPr="00302B38">
        <w:rPr>
          <w:rFonts w:ascii="Times New Roman" w:hAnsi="Times New Roman" w:cs="Times New Roman"/>
          <w:spacing w:val="-2"/>
          <w:sz w:val="28"/>
          <w:szCs w:val="28"/>
        </w:rPr>
        <w:t xml:space="preserve"> проекта за счет доходов, дисконтированных по заданной процентной ставке (норме прибыли) на текущий момент времени. </w:t>
      </w:r>
    </w:p>
    <w:p w:rsidR="006720CA" w:rsidRPr="00302B38" w:rsidRDefault="000C31BD" w:rsidP="00302B38">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Индекс доходности. </w:t>
      </w:r>
    </w:p>
    <w:p w:rsidR="000C31BD"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Данный индекс </w:t>
      </w:r>
      <w:r w:rsidR="00CA6501" w:rsidRPr="00302B38">
        <w:rPr>
          <w:rFonts w:ascii="Times New Roman" w:eastAsia="Times New Roman" w:hAnsi="Times New Roman" w:cs="Times New Roman"/>
          <w:sz w:val="28"/>
          <w:szCs w:val="28"/>
          <w:lang w:eastAsia="ru-RU"/>
        </w:rPr>
        <w:t>представляет собой</w:t>
      </w:r>
      <w:r w:rsidRPr="00302B38">
        <w:rPr>
          <w:rFonts w:ascii="Times New Roman" w:hAnsi="Times New Roman" w:cs="Times New Roman"/>
          <w:sz w:val="28"/>
          <w:szCs w:val="28"/>
        </w:rPr>
        <w:t xml:space="preserve"> </w:t>
      </w:r>
      <w:r w:rsidRPr="00302B38">
        <w:rPr>
          <w:rFonts w:ascii="Times New Roman" w:eastAsia="Times New Roman" w:hAnsi="Times New Roman" w:cs="Times New Roman"/>
          <w:sz w:val="28"/>
          <w:szCs w:val="28"/>
          <w:lang w:eastAsia="ru-RU"/>
        </w:rPr>
        <w:t xml:space="preserve">отношение приведенных денежных доходов к приведенным на начало реализации проекта инвестиционным </w:t>
      </w:r>
      <w:r w:rsidR="00CA6501" w:rsidRPr="00302B38">
        <w:rPr>
          <w:rFonts w:ascii="Times New Roman" w:eastAsia="Times New Roman" w:hAnsi="Times New Roman" w:cs="Times New Roman"/>
          <w:sz w:val="28"/>
          <w:szCs w:val="28"/>
          <w:lang w:eastAsia="ru-RU"/>
        </w:rPr>
        <w:t>затратам</w:t>
      </w:r>
      <w:r w:rsidRPr="00302B38">
        <w:rPr>
          <w:rFonts w:ascii="Times New Roman" w:eastAsia="Times New Roman" w:hAnsi="Times New Roman" w:cs="Times New Roman"/>
          <w:sz w:val="28"/>
          <w:szCs w:val="28"/>
          <w:lang w:eastAsia="ru-RU"/>
        </w:rPr>
        <w:t xml:space="preserve">. </w:t>
      </w:r>
      <w:r w:rsidR="00CA6501" w:rsidRPr="00302B38">
        <w:rPr>
          <w:rFonts w:ascii="Times New Roman" w:eastAsia="Times New Roman" w:hAnsi="Times New Roman" w:cs="Times New Roman"/>
          <w:sz w:val="28"/>
          <w:szCs w:val="28"/>
          <w:lang w:eastAsia="ru-RU"/>
        </w:rPr>
        <w:t>Проект подлежит реализации, если индекс доходности принимает значение больше 1.</w:t>
      </w:r>
    </w:p>
    <w:p w:rsidR="00C10534" w:rsidRPr="00302B38" w:rsidRDefault="000C31BD" w:rsidP="00302B38">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Метод аннуитета. </w:t>
      </w:r>
    </w:p>
    <w:p w:rsidR="00672F30" w:rsidRPr="00302B38" w:rsidRDefault="000C31BD"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 xml:space="preserve">При использовании данного метода  необходимо </w:t>
      </w:r>
      <w:r w:rsidR="00AE3530" w:rsidRPr="00302B38">
        <w:rPr>
          <w:rFonts w:ascii="Times New Roman" w:eastAsia="Times New Roman" w:hAnsi="Times New Roman" w:cs="Times New Roman"/>
          <w:sz w:val="28"/>
          <w:szCs w:val="28"/>
          <w:lang w:eastAsia="ru-RU"/>
        </w:rPr>
        <w:t>рассчитать</w:t>
      </w:r>
      <w:r w:rsidRPr="00302B38">
        <w:rPr>
          <w:rFonts w:ascii="Times New Roman" w:eastAsia="Times New Roman" w:hAnsi="Times New Roman" w:cs="Times New Roman"/>
          <w:sz w:val="28"/>
          <w:szCs w:val="28"/>
          <w:lang w:eastAsia="ru-RU"/>
        </w:rPr>
        <w:t xml:space="preserve"> общую сумму затрат на приобретение по современной общей стоимости платежа, которые зате</w:t>
      </w:r>
      <w:r w:rsidR="00AE3530" w:rsidRPr="00302B38">
        <w:rPr>
          <w:rFonts w:ascii="Times New Roman" w:eastAsia="Times New Roman" w:hAnsi="Times New Roman" w:cs="Times New Roman"/>
          <w:sz w:val="28"/>
          <w:szCs w:val="28"/>
          <w:lang w:eastAsia="ru-RU"/>
        </w:rPr>
        <w:t xml:space="preserve">м равномерно распределяются в течение всего срока жизни </w:t>
      </w:r>
      <w:r w:rsidRPr="00302B38">
        <w:rPr>
          <w:rFonts w:ascii="Times New Roman" w:eastAsia="Times New Roman" w:hAnsi="Times New Roman" w:cs="Times New Roman"/>
          <w:sz w:val="28"/>
          <w:szCs w:val="28"/>
          <w:lang w:eastAsia="ru-RU"/>
        </w:rPr>
        <w:t>инвестиционного проекта.</w:t>
      </w:r>
    </w:p>
    <w:p w:rsidR="00012F91" w:rsidRPr="00302B38" w:rsidRDefault="00012F91" w:rsidP="00012F91">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Следует отметить, что данные методы выгодно отличаются от статистических тем, что устраняют ряд их основных недостатков: использование в расчетах динамических методов позволяет учитывать временной аспект стоимости денег, а также  факторы, связанные с инфляцией и риском, что дает возможность рассчитать эффективность использования капитала за продолжительный период времени.</w:t>
      </w:r>
    </w:p>
    <w:p w:rsidR="00CA54D8" w:rsidRPr="00302B38" w:rsidRDefault="00CA54D8" w:rsidP="00302B38">
      <w:pPr>
        <w:spacing w:after="0" w:line="360" w:lineRule="auto"/>
        <w:ind w:firstLine="709"/>
        <w:jc w:val="both"/>
        <w:rPr>
          <w:rFonts w:ascii="Times New Roman" w:eastAsia="Times New Roman" w:hAnsi="Times New Roman" w:cs="Times New Roman"/>
          <w:sz w:val="28"/>
          <w:szCs w:val="28"/>
          <w:lang w:eastAsia="ru-RU"/>
        </w:rPr>
      </w:pPr>
    </w:p>
    <w:p w:rsidR="00CA54D8" w:rsidRDefault="00CA54D8" w:rsidP="00302B38">
      <w:pPr>
        <w:spacing w:after="0" w:line="360" w:lineRule="auto"/>
        <w:ind w:firstLine="709"/>
        <w:jc w:val="both"/>
        <w:rPr>
          <w:rFonts w:ascii="Times New Roman" w:eastAsia="Times New Roman" w:hAnsi="Times New Roman" w:cs="Times New Roman"/>
          <w:sz w:val="28"/>
          <w:szCs w:val="28"/>
          <w:lang w:eastAsia="ru-RU"/>
        </w:rPr>
      </w:pPr>
    </w:p>
    <w:p w:rsidR="00012F91" w:rsidRDefault="00012F91" w:rsidP="00012F91">
      <w:pPr>
        <w:spacing w:after="0" w:line="360" w:lineRule="auto"/>
        <w:jc w:val="both"/>
        <w:rPr>
          <w:rFonts w:ascii="Times New Roman" w:eastAsia="Times New Roman" w:hAnsi="Times New Roman" w:cs="Times New Roman"/>
          <w:sz w:val="28"/>
          <w:szCs w:val="28"/>
          <w:lang w:eastAsia="ru-RU"/>
        </w:rPr>
      </w:pPr>
    </w:p>
    <w:p w:rsidR="00012F91" w:rsidRPr="00302B38" w:rsidRDefault="00012F91" w:rsidP="00012F91">
      <w:pPr>
        <w:spacing w:after="0" w:line="360" w:lineRule="auto"/>
        <w:jc w:val="both"/>
        <w:rPr>
          <w:rFonts w:ascii="Times New Roman" w:eastAsia="Times New Roman" w:hAnsi="Times New Roman" w:cs="Times New Roman"/>
          <w:sz w:val="28"/>
          <w:szCs w:val="28"/>
          <w:lang w:eastAsia="ru-RU"/>
        </w:rPr>
      </w:pPr>
    </w:p>
    <w:p w:rsidR="000C31BD" w:rsidRPr="00302B38" w:rsidRDefault="000C31BD" w:rsidP="00302B38">
      <w:pPr>
        <w:pStyle w:val="a3"/>
        <w:numPr>
          <w:ilvl w:val="1"/>
          <w:numId w:val="44"/>
        </w:numPr>
        <w:spacing w:after="0" w:line="360" w:lineRule="auto"/>
        <w:ind w:left="0" w:firstLine="709"/>
        <w:jc w:val="center"/>
        <w:rPr>
          <w:rFonts w:ascii="Times New Roman" w:hAnsi="Times New Roman"/>
          <w:sz w:val="28"/>
          <w:szCs w:val="28"/>
        </w:rPr>
      </w:pPr>
      <w:r w:rsidRPr="00302B38">
        <w:rPr>
          <w:rFonts w:ascii="Times New Roman" w:hAnsi="Times New Roman"/>
          <w:sz w:val="28"/>
          <w:szCs w:val="28"/>
        </w:rPr>
        <w:lastRenderedPageBreak/>
        <w:t>Методы оценки инвестиционного проекта с помощью показателей экономической прибыли</w:t>
      </w:r>
    </w:p>
    <w:p w:rsidR="000C31BD" w:rsidRPr="00302B38" w:rsidRDefault="00220264"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На сегодняшний день</w:t>
      </w:r>
      <w:r w:rsidR="000C31BD" w:rsidRPr="00302B38">
        <w:rPr>
          <w:rFonts w:ascii="Times New Roman" w:eastAsia="Times New Roman" w:hAnsi="Times New Roman"/>
          <w:sz w:val="28"/>
          <w:szCs w:val="28"/>
          <w:lang w:eastAsia="ru-RU"/>
        </w:rPr>
        <w:t xml:space="preserve"> для оценки эффективности инвестиционных проектов часто используются динамические методы, в основе которых лежит концепция дисконтирования денежных потоков. </w:t>
      </w:r>
      <w:r w:rsidR="008A35C2" w:rsidRPr="00302B38">
        <w:rPr>
          <w:rFonts w:ascii="Times New Roman" w:eastAsia="Times New Roman" w:hAnsi="Times New Roman"/>
          <w:sz w:val="28"/>
          <w:szCs w:val="28"/>
          <w:lang w:eastAsia="ru-RU"/>
        </w:rPr>
        <w:t>Как было указано выше, д</w:t>
      </w:r>
      <w:r w:rsidR="000C31BD" w:rsidRPr="00302B38">
        <w:rPr>
          <w:rFonts w:ascii="Times New Roman" w:eastAsia="Times New Roman" w:hAnsi="Times New Roman"/>
          <w:sz w:val="28"/>
          <w:szCs w:val="28"/>
          <w:lang w:eastAsia="ru-RU"/>
        </w:rPr>
        <w:t>анные методы имеют ряд плюсов, выгодно отличающих их от статистических методов: учитывается временной аспект стоимости денег, инфляция и риск. Однако д</w:t>
      </w:r>
      <w:r w:rsidR="008A35C2" w:rsidRPr="00302B38">
        <w:rPr>
          <w:rFonts w:ascii="Times New Roman" w:eastAsia="Times New Roman" w:hAnsi="Times New Roman"/>
          <w:sz w:val="28"/>
          <w:szCs w:val="28"/>
          <w:lang w:eastAsia="ru-RU"/>
        </w:rPr>
        <w:t>инамические</w:t>
      </w:r>
      <w:r w:rsidR="000C31BD" w:rsidRPr="00302B38">
        <w:rPr>
          <w:rFonts w:ascii="Times New Roman" w:eastAsia="Times New Roman" w:hAnsi="Times New Roman"/>
          <w:sz w:val="28"/>
          <w:szCs w:val="28"/>
          <w:lang w:eastAsia="ru-RU"/>
        </w:rPr>
        <w:t xml:space="preserve"> методы имеют ряд существенных недостатков.</w:t>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 </w:t>
      </w:r>
      <w:r w:rsidR="00B8103C" w:rsidRPr="00302B38">
        <w:rPr>
          <w:rFonts w:ascii="Times New Roman" w:eastAsia="Times New Roman" w:hAnsi="Times New Roman"/>
          <w:sz w:val="28"/>
          <w:szCs w:val="28"/>
          <w:lang w:eastAsia="ru-RU"/>
        </w:rPr>
        <w:t xml:space="preserve">Представленные методы оценки инвестиционных проектов позволяют рассчитать эффективность на  стадии отбора проекта, однако не дают возможности влиять на проект в ходе его реализации. Необходимо отметить, что иногда проект становится невыгодным после того, как произойдут определенные изменения на стадии реализации проекта, учесть которые в расчетах уже не представляется возможным, вследствие чего предприятие выполняет уже неэффективный проект. Все вышеизложенное приводит нас к выводу, что возможность расчета эффективности и способность влиять на проект на стадии реализации позволила бы прибегнуть к необходимым изменениям или вовсе исключить нерациональную реализацию проекта. </w:t>
      </w:r>
      <w:r w:rsidR="00D553A5" w:rsidRPr="00302B38">
        <w:rPr>
          <w:rStyle w:val="a6"/>
          <w:rFonts w:ascii="Times New Roman" w:eastAsia="Times New Roman" w:hAnsi="Times New Roman"/>
          <w:sz w:val="28"/>
          <w:szCs w:val="28"/>
          <w:lang w:eastAsia="ru-RU"/>
        </w:rPr>
        <w:footnoteReference w:id="18"/>
      </w:r>
    </w:p>
    <w:p w:rsidR="000C31BD" w:rsidRPr="00302B38" w:rsidRDefault="006048C7"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Глобализация экономики и изменения условий хозяйственной деятельности, возрастание роли интеллектуального капитала и ценности партнерских отношений, а также повсеместное применение международных стандартов финансовой отчетности позволили устранить данные недостатки и создать </w:t>
      </w:r>
      <w:r w:rsidR="00883305" w:rsidRPr="00302B38">
        <w:rPr>
          <w:rFonts w:ascii="Times New Roman" w:eastAsia="Times New Roman" w:hAnsi="Times New Roman"/>
          <w:sz w:val="28"/>
          <w:szCs w:val="28"/>
          <w:lang w:eastAsia="ru-RU"/>
        </w:rPr>
        <w:t>концепци</w:t>
      </w:r>
      <w:r w:rsidRPr="00302B38">
        <w:rPr>
          <w:rFonts w:ascii="Times New Roman" w:eastAsia="Times New Roman" w:hAnsi="Times New Roman"/>
          <w:sz w:val="28"/>
          <w:szCs w:val="28"/>
          <w:lang w:eastAsia="ru-RU"/>
        </w:rPr>
        <w:t>ю</w:t>
      </w:r>
      <w:r w:rsidR="00883305" w:rsidRPr="00302B38">
        <w:rPr>
          <w:rFonts w:ascii="Times New Roman" w:eastAsia="Times New Roman" w:hAnsi="Times New Roman"/>
          <w:sz w:val="28"/>
          <w:szCs w:val="28"/>
          <w:lang w:eastAsia="ru-RU"/>
        </w:rPr>
        <w:t xml:space="preserve"> оценки эффективности инвестиционных проектов </w:t>
      </w:r>
      <w:r w:rsidR="00883305" w:rsidRPr="00302B38">
        <w:rPr>
          <w:rFonts w:ascii="Times New Roman" w:eastAsia="Times New Roman" w:hAnsi="Times New Roman"/>
          <w:sz w:val="28"/>
          <w:szCs w:val="28"/>
          <w:lang w:val="en-US" w:eastAsia="ru-RU"/>
        </w:rPr>
        <w:t>V</w:t>
      </w:r>
      <w:proofErr w:type="spellStart"/>
      <w:r w:rsidR="00883305" w:rsidRPr="00302B38">
        <w:rPr>
          <w:rFonts w:ascii="Times New Roman" w:eastAsia="Times New Roman" w:hAnsi="Times New Roman"/>
          <w:sz w:val="28"/>
          <w:szCs w:val="28"/>
          <w:lang w:eastAsia="ru-RU"/>
        </w:rPr>
        <w:t>alue</w:t>
      </w:r>
      <w:proofErr w:type="spellEnd"/>
      <w:r w:rsidR="00883305" w:rsidRPr="00302B38">
        <w:rPr>
          <w:rFonts w:ascii="Times New Roman" w:eastAsia="Times New Roman" w:hAnsi="Times New Roman"/>
          <w:sz w:val="28"/>
          <w:szCs w:val="28"/>
          <w:lang w:eastAsia="ru-RU"/>
        </w:rPr>
        <w:t xml:space="preserve"> </w:t>
      </w:r>
      <w:r w:rsidR="00883305" w:rsidRPr="00302B38">
        <w:rPr>
          <w:rFonts w:ascii="Times New Roman" w:eastAsia="Times New Roman" w:hAnsi="Times New Roman"/>
          <w:sz w:val="28"/>
          <w:szCs w:val="28"/>
          <w:lang w:val="en-US" w:eastAsia="ru-RU"/>
        </w:rPr>
        <w:t>B</w:t>
      </w:r>
      <w:proofErr w:type="spellStart"/>
      <w:r w:rsidR="00883305" w:rsidRPr="00302B38">
        <w:rPr>
          <w:rFonts w:ascii="Times New Roman" w:eastAsia="Times New Roman" w:hAnsi="Times New Roman"/>
          <w:sz w:val="28"/>
          <w:szCs w:val="28"/>
          <w:lang w:eastAsia="ru-RU"/>
        </w:rPr>
        <w:t>ased</w:t>
      </w:r>
      <w:proofErr w:type="spellEnd"/>
      <w:r w:rsidR="00883305" w:rsidRPr="00302B38">
        <w:rPr>
          <w:rFonts w:ascii="Times New Roman" w:eastAsia="Times New Roman" w:hAnsi="Times New Roman"/>
          <w:sz w:val="28"/>
          <w:szCs w:val="28"/>
          <w:lang w:eastAsia="ru-RU"/>
        </w:rPr>
        <w:t xml:space="preserve"> </w:t>
      </w:r>
      <w:r w:rsidR="00883305" w:rsidRPr="00302B38">
        <w:rPr>
          <w:rFonts w:ascii="Times New Roman" w:eastAsia="Times New Roman" w:hAnsi="Times New Roman"/>
          <w:sz w:val="28"/>
          <w:szCs w:val="28"/>
          <w:lang w:val="en-US" w:eastAsia="ru-RU"/>
        </w:rPr>
        <w:t>M</w:t>
      </w:r>
      <w:proofErr w:type="spellStart"/>
      <w:r w:rsidR="00883305" w:rsidRPr="00302B38">
        <w:rPr>
          <w:rFonts w:ascii="Times New Roman" w:eastAsia="Times New Roman" w:hAnsi="Times New Roman"/>
          <w:sz w:val="28"/>
          <w:szCs w:val="28"/>
          <w:lang w:eastAsia="ru-RU"/>
        </w:rPr>
        <w:t>anagement</w:t>
      </w:r>
      <w:proofErr w:type="spellEnd"/>
      <w:r w:rsidR="00883305" w:rsidRPr="00302B38">
        <w:rPr>
          <w:rFonts w:ascii="Times New Roman" w:eastAsia="Times New Roman" w:hAnsi="Times New Roman"/>
          <w:sz w:val="28"/>
          <w:szCs w:val="28"/>
          <w:lang w:eastAsia="ru-RU"/>
        </w:rPr>
        <w:t xml:space="preserve"> (VBM), </w:t>
      </w:r>
      <w:r w:rsidRPr="00302B38">
        <w:rPr>
          <w:rFonts w:ascii="Times New Roman" w:eastAsia="Times New Roman" w:hAnsi="Times New Roman"/>
          <w:sz w:val="28"/>
          <w:szCs w:val="28"/>
          <w:lang w:eastAsia="ru-RU"/>
        </w:rPr>
        <w:t>направленная</w:t>
      </w:r>
      <w:r w:rsidR="00883305" w:rsidRPr="00302B38">
        <w:rPr>
          <w:rFonts w:ascii="Times New Roman" w:eastAsia="Times New Roman" w:hAnsi="Times New Roman"/>
          <w:sz w:val="28"/>
          <w:szCs w:val="28"/>
          <w:lang w:eastAsia="ru-RU"/>
        </w:rPr>
        <w:t xml:space="preserve"> на создание стоимости.</w:t>
      </w:r>
      <w:r w:rsidR="00D553A5" w:rsidRPr="00302B38">
        <w:rPr>
          <w:rStyle w:val="a6"/>
          <w:rFonts w:ascii="Times New Roman" w:eastAsia="Times New Roman" w:hAnsi="Times New Roman"/>
          <w:sz w:val="28"/>
          <w:szCs w:val="28"/>
          <w:lang w:eastAsia="ru-RU"/>
        </w:rPr>
        <w:footnoteReference w:id="19"/>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lastRenderedPageBreak/>
        <w:t xml:space="preserve">Самые ранние упоминания о данной </w:t>
      </w:r>
      <w:r w:rsidR="00C87FA9" w:rsidRPr="00302B38">
        <w:rPr>
          <w:rFonts w:ascii="Times New Roman" w:eastAsia="Times New Roman" w:hAnsi="Times New Roman"/>
          <w:sz w:val="28"/>
          <w:szCs w:val="28"/>
          <w:lang w:eastAsia="ru-RU"/>
        </w:rPr>
        <w:t>теории</w:t>
      </w:r>
      <w:r w:rsidRPr="00302B38">
        <w:rPr>
          <w:rFonts w:ascii="Times New Roman" w:eastAsia="Times New Roman" w:hAnsi="Times New Roman"/>
          <w:sz w:val="28"/>
          <w:szCs w:val="28"/>
          <w:lang w:eastAsia="ru-RU"/>
        </w:rPr>
        <w:t xml:space="preserve"> прослеживаются еще в конце 18 века, когда по причине механизации и промышленной революции становится возможным достичь экономии за счет инвестирования в оборудование и найма производственных рабочих. Дислокация объектов делает непосредственный надзор сложнее, и понимание в эффективности и производительности производственного процесса становится все более важным. В настоящее время методы становятся все более эффективными и производительными. В 19-м веке, благодаря развитию транспорта и механизма связи, эти методы становятся еще более продуктивными. Эти системы направлены не только на поощрение и оценку эффективности и продуктивности децентрализованных производственных процессов, но еще и на управления создание стоимости как таковой.</w:t>
      </w:r>
      <w:r w:rsidRPr="00302B38">
        <w:rPr>
          <w:rStyle w:val="a6"/>
          <w:rFonts w:ascii="Times New Roman" w:eastAsia="Times New Roman" w:hAnsi="Times New Roman"/>
          <w:sz w:val="28"/>
          <w:szCs w:val="28"/>
          <w:lang w:eastAsia="ru-RU"/>
        </w:rPr>
        <w:footnoteReference w:id="20"/>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Из совокупности множества разработанных моделей важно уделить внимание 6 наиболее успешным подходам к оценке эффективности инвестиционных проектов, таким как:</w:t>
      </w:r>
    </w:p>
    <w:p w:rsidR="000C31BD" w:rsidRPr="00302B38" w:rsidRDefault="000C31BD" w:rsidP="00302B38">
      <w:pPr>
        <w:numPr>
          <w:ilvl w:val="0"/>
          <w:numId w:val="7"/>
        </w:numPr>
        <w:spacing w:after="0" w:line="360" w:lineRule="auto"/>
        <w:ind w:left="0" w:firstLine="709"/>
        <w:jc w:val="both"/>
        <w:rPr>
          <w:rFonts w:ascii="Times New Roman" w:eastAsia="Times New Roman" w:hAnsi="Times New Roman"/>
          <w:sz w:val="28"/>
          <w:szCs w:val="28"/>
          <w:lang w:val="en-US" w:eastAsia="ru-RU"/>
        </w:rPr>
      </w:pPr>
      <w:r w:rsidRPr="00302B38">
        <w:rPr>
          <w:rFonts w:ascii="Times New Roman" w:eastAsia="Times New Roman" w:hAnsi="Times New Roman"/>
          <w:sz w:val="28"/>
          <w:szCs w:val="28"/>
          <w:lang w:eastAsia="ru-RU"/>
        </w:rPr>
        <w:t>Метод</w:t>
      </w:r>
      <w:r w:rsidRPr="00302B38">
        <w:rPr>
          <w:rFonts w:ascii="Times New Roman" w:eastAsia="Times New Roman" w:hAnsi="Times New Roman"/>
          <w:sz w:val="28"/>
          <w:szCs w:val="28"/>
          <w:lang w:val="en-US" w:eastAsia="ru-RU"/>
        </w:rPr>
        <w:t xml:space="preserve"> </w:t>
      </w:r>
      <w:r w:rsidRPr="00302B38">
        <w:rPr>
          <w:rFonts w:ascii="Times New Roman" w:eastAsia="Times New Roman" w:hAnsi="Times New Roman"/>
          <w:sz w:val="28"/>
          <w:szCs w:val="28"/>
          <w:lang w:eastAsia="ru-RU"/>
        </w:rPr>
        <w:t>остаточного</w:t>
      </w:r>
      <w:r w:rsidRPr="00302B38">
        <w:rPr>
          <w:rFonts w:ascii="Times New Roman" w:eastAsia="Times New Roman" w:hAnsi="Times New Roman"/>
          <w:sz w:val="28"/>
          <w:szCs w:val="28"/>
          <w:lang w:val="en-US" w:eastAsia="ru-RU"/>
        </w:rPr>
        <w:t xml:space="preserve"> </w:t>
      </w:r>
      <w:r w:rsidRPr="00302B38">
        <w:rPr>
          <w:rFonts w:ascii="Times New Roman" w:eastAsia="Times New Roman" w:hAnsi="Times New Roman"/>
          <w:sz w:val="28"/>
          <w:szCs w:val="28"/>
          <w:lang w:eastAsia="ru-RU"/>
        </w:rPr>
        <w:t>дохода</w:t>
      </w:r>
      <w:r w:rsidRPr="00302B38">
        <w:rPr>
          <w:rFonts w:ascii="Times New Roman" w:eastAsia="Times New Roman" w:hAnsi="Times New Roman"/>
          <w:sz w:val="28"/>
          <w:szCs w:val="28"/>
          <w:lang w:val="en-US" w:eastAsia="ru-RU"/>
        </w:rPr>
        <w:t xml:space="preserve">(residual income accruing to a firm’s owner) </w:t>
      </w:r>
      <w:r w:rsidRPr="00302B38">
        <w:rPr>
          <w:rFonts w:ascii="Times New Roman" w:eastAsia="Times New Roman" w:hAnsi="Times New Roman"/>
          <w:sz w:val="28"/>
          <w:szCs w:val="28"/>
          <w:lang w:eastAsia="ru-RU"/>
        </w:rPr>
        <w:t>Альфреда</w:t>
      </w:r>
      <w:r w:rsidRPr="00302B38">
        <w:rPr>
          <w:rFonts w:ascii="Times New Roman" w:eastAsia="Times New Roman" w:hAnsi="Times New Roman"/>
          <w:sz w:val="28"/>
          <w:szCs w:val="28"/>
          <w:lang w:val="en-US" w:eastAsia="ru-RU"/>
        </w:rPr>
        <w:t xml:space="preserve"> </w:t>
      </w:r>
      <w:r w:rsidRPr="00302B38">
        <w:rPr>
          <w:rFonts w:ascii="Times New Roman" w:eastAsia="Times New Roman" w:hAnsi="Times New Roman"/>
          <w:sz w:val="28"/>
          <w:szCs w:val="28"/>
          <w:lang w:eastAsia="ru-RU"/>
        </w:rPr>
        <w:t>Маршала</w:t>
      </w:r>
      <w:r w:rsidRPr="00302B38">
        <w:rPr>
          <w:rFonts w:ascii="Times New Roman" w:eastAsia="Times New Roman" w:hAnsi="Times New Roman"/>
          <w:sz w:val="28"/>
          <w:szCs w:val="28"/>
          <w:lang w:val="en-US" w:eastAsia="ru-RU"/>
        </w:rPr>
        <w:t>;</w:t>
      </w:r>
    </w:p>
    <w:p w:rsidR="000C31BD" w:rsidRPr="00302B38" w:rsidRDefault="009F4950" w:rsidP="00302B38">
      <w:pPr>
        <w:numPr>
          <w:ilvl w:val="0"/>
          <w:numId w:val="7"/>
        </w:numPr>
        <w:spacing w:after="0" w:line="360" w:lineRule="auto"/>
        <w:ind w:left="0" w:firstLine="709"/>
        <w:jc w:val="both"/>
        <w:rPr>
          <w:rFonts w:ascii="Times New Roman" w:eastAsia="Times New Roman" w:hAnsi="Times New Roman"/>
          <w:sz w:val="28"/>
          <w:szCs w:val="28"/>
          <w:lang w:eastAsia="ru-RU"/>
        </w:rPr>
      </w:pPr>
      <w:hyperlink r:id="rId10" w:tooltip="Экономическая добавленная стоимость (EVA)" w:history="1">
        <w:r w:rsidR="000C31BD" w:rsidRPr="00302B38">
          <w:rPr>
            <w:rFonts w:ascii="Times New Roman" w:eastAsia="Times New Roman" w:hAnsi="Times New Roman"/>
            <w:sz w:val="28"/>
            <w:szCs w:val="28"/>
            <w:lang w:eastAsia="ru-RU"/>
          </w:rPr>
          <w:t>Экономическая добавленная стоимость</w:t>
        </w:r>
      </w:hyperlink>
      <w:r w:rsidR="000C31BD" w:rsidRPr="00302B38">
        <w:rPr>
          <w:rFonts w:ascii="Times New Roman" w:eastAsia="Times New Roman" w:hAnsi="Times New Roman"/>
          <w:sz w:val="28"/>
          <w:szCs w:val="28"/>
          <w:lang w:eastAsia="ru-RU"/>
        </w:rPr>
        <w:t xml:space="preserve"> (</w:t>
      </w:r>
      <w:proofErr w:type="spellStart"/>
      <w:r w:rsidR="000C31BD" w:rsidRPr="00302B38">
        <w:rPr>
          <w:rFonts w:ascii="Times New Roman" w:eastAsia="Times New Roman" w:hAnsi="Times New Roman"/>
          <w:sz w:val="28"/>
          <w:szCs w:val="28"/>
          <w:lang w:eastAsia="ru-RU"/>
        </w:rPr>
        <w:t>economic</w:t>
      </w:r>
      <w:proofErr w:type="spellEnd"/>
      <w:r w:rsidR="000C31BD" w:rsidRPr="00302B38">
        <w:rPr>
          <w:rFonts w:ascii="Times New Roman" w:eastAsia="Times New Roman" w:hAnsi="Times New Roman"/>
          <w:sz w:val="28"/>
          <w:szCs w:val="28"/>
          <w:lang w:eastAsia="ru-RU"/>
        </w:rPr>
        <w:t xml:space="preserve"> </w:t>
      </w:r>
      <w:proofErr w:type="spellStart"/>
      <w:r w:rsidR="000C31BD" w:rsidRPr="00302B38">
        <w:rPr>
          <w:rFonts w:ascii="Times New Roman" w:eastAsia="Times New Roman" w:hAnsi="Times New Roman"/>
          <w:sz w:val="28"/>
          <w:szCs w:val="28"/>
          <w:lang w:eastAsia="ru-RU"/>
        </w:rPr>
        <w:t>value</w:t>
      </w:r>
      <w:proofErr w:type="spellEnd"/>
      <w:r w:rsidR="000C31BD" w:rsidRPr="00302B38">
        <w:rPr>
          <w:rFonts w:ascii="Times New Roman" w:eastAsia="Times New Roman" w:hAnsi="Times New Roman"/>
          <w:sz w:val="28"/>
          <w:szCs w:val="28"/>
          <w:lang w:eastAsia="ru-RU"/>
        </w:rPr>
        <w:t xml:space="preserve"> </w:t>
      </w:r>
      <w:proofErr w:type="spellStart"/>
      <w:r w:rsidR="000C31BD" w:rsidRPr="00302B38">
        <w:rPr>
          <w:rFonts w:ascii="Times New Roman" w:eastAsia="Times New Roman" w:hAnsi="Times New Roman"/>
          <w:sz w:val="28"/>
          <w:szCs w:val="28"/>
          <w:lang w:eastAsia="ru-RU"/>
        </w:rPr>
        <w:t>added</w:t>
      </w:r>
      <w:proofErr w:type="spellEnd"/>
      <w:r w:rsidR="000C31BD" w:rsidRPr="00302B38">
        <w:rPr>
          <w:rFonts w:ascii="Times New Roman" w:eastAsia="Times New Roman" w:hAnsi="Times New Roman"/>
          <w:sz w:val="28"/>
          <w:szCs w:val="28"/>
          <w:lang w:eastAsia="ru-RU"/>
        </w:rPr>
        <w:t xml:space="preserve"> - EVA) консалтинговой фирмы </w:t>
      </w:r>
      <w:proofErr w:type="spellStart"/>
      <w:r w:rsidR="000C31BD" w:rsidRPr="00302B38">
        <w:rPr>
          <w:rFonts w:ascii="Times New Roman" w:eastAsia="Times New Roman" w:hAnsi="Times New Roman"/>
          <w:sz w:val="28"/>
          <w:szCs w:val="28"/>
          <w:lang w:eastAsia="ru-RU"/>
        </w:rPr>
        <w:t>Stern</w:t>
      </w:r>
      <w:proofErr w:type="spellEnd"/>
      <w:r w:rsidR="000C31BD" w:rsidRPr="00302B38">
        <w:rPr>
          <w:rFonts w:ascii="Times New Roman" w:eastAsia="Times New Roman" w:hAnsi="Times New Roman"/>
          <w:sz w:val="28"/>
          <w:szCs w:val="28"/>
          <w:lang w:eastAsia="ru-RU"/>
        </w:rPr>
        <w:t xml:space="preserve"> </w:t>
      </w:r>
      <w:proofErr w:type="spellStart"/>
      <w:r w:rsidR="000C31BD" w:rsidRPr="00302B38">
        <w:rPr>
          <w:rFonts w:ascii="Times New Roman" w:eastAsia="Times New Roman" w:hAnsi="Times New Roman"/>
          <w:sz w:val="28"/>
          <w:szCs w:val="28"/>
          <w:lang w:eastAsia="ru-RU"/>
        </w:rPr>
        <w:t>Stewart</w:t>
      </w:r>
      <w:proofErr w:type="spellEnd"/>
      <w:r w:rsidR="000C31BD" w:rsidRPr="00302B38">
        <w:rPr>
          <w:rFonts w:ascii="Times New Roman" w:eastAsia="Times New Roman" w:hAnsi="Times New Roman"/>
          <w:sz w:val="28"/>
          <w:szCs w:val="28"/>
          <w:lang w:eastAsia="ru-RU"/>
        </w:rPr>
        <w:t xml:space="preserve"> &amp; </w:t>
      </w:r>
      <w:proofErr w:type="spellStart"/>
      <w:r w:rsidR="000C31BD" w:rsidRPr="00302B38">
        <w:rPr>
          <w:rFonts w:ascii="Times New Roman" w:eastAsia="Times New Roman" w:hAnsi="Times New Roman"/>
          <w:sz w:val="28"/>
          <w:szCs w:val="28"/>
          <w:lang w:eastAsia="ru-RU"/>
        </w:rPr>
        <w:t>Co</w:t>
      </w:r>
      <w:proofErr w:type="spellEnd"/>
      <w:r w:rsidR="000C31BD" w:rsidRPr="00302B38">
        <w:rPr>
          <w:rFonts w:ascii="Times New Roman" w:eastAsia="Times New Roman" w:hAnsi="Times New Roman"/>
          <w:sz w:val="28"/>
          <w:szCs w:val="28"/>
          <w:lang w:eastAsia="ru-RU"/>
        </w:rPr>
        <w:t xml:space="preserve"> (США); </w:t>
      </w:r>
    </w:p>
    <w:p w:rsidR="000C31BD" w:rsidRPr="00302B38" w:rsidRDefault="000C31BD" w:rsidP="00302B38">
      <w:pPr>
        <w:pStyle w:val="a3"/>
        <w:numPr>
          <w:ilvl w:val="0"/>
          <w:numId w:val="7"/>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shd w:val="clear" w:color="auto" w:fill="FFFFFF"/>
        </w:rPr>
        <w:t xml:space="preserve">Рыночная добавленная стоимость </w:t>
      </w:r>
      <w:r w:rsidRPr="00302B38">
        <w:rPr>
          <w:rFonts w:ascii="Times New Roman" w:hAnsi="Times New Roman"/>
          <w:sz w:val="28"/>
          <w:szCs w:val="28"/>
        </w:rPr>
        <w:t>(</w:t>
      </w:r>
      <w:proofErr w:type="spellStart"/>
      <w:r w:rsidRPr="00302B38">
        <w:rPr>
          <w:rFonts w:ascii="Times New Roman" w:hAnsi="Times New Roman"/>
          <w:sz w:val="28"/>
          <w:szCs w:val="28"/>
        </w:rPr>
        <w:t>Market</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Value</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Added</w:t>
      </w:r>
      <w:proofErr w:type="spellEnd"/>
      <w:r w:rsidRPr="00302B38">
        <w:rPr>
          <w:rFonts w:ascii="Times New Roman" w:hAnsi="Times New Roman"/>
          <w:sz w:val="28"/>
          <w:szCs w:val="28"/>
        </w:rPr>
        <w:t xml:space="preserve"> - MVA) компании «</w:t>
      </w:r>
      <w:proofErr w:type="spellStart"/>
      <w:r w:rsidRPr="00302B38">
        <w:rPr>
          <w:rFonts w:ascii="Times New Roman" w:hAnsi="Times New Roman"/>
          <w:sz w:val="28"/>
          <w:szCs w:val="28"/>
        </w:rPr>
        <w:t>McKinsey</w:t>
      </w:r>
      <w:proofErr w:type="spellEnd"/>
      <w:r w:rsidRPr="00302B38">
        <w:rPr>
          <w:rFonts w:ascii="Times New Roman" w:hAnsi="Times New Roman"/>
          <w:sz w:val="28"/>
          <w:szCs w:val="28"/>
        </w:rPr>
        <w:t>»;</w:t>
      </w:r>
    </w:p>
    <w:p w:rsidR="00362856" w:rsidRPr="00302B38" w:rsidRDefault="00362856" w:rsidP="00302B38">
      <w:pPr>
        <w:numPr>
          <w:ilvl w:val="0"/>
          <w:numId w:val="7"/>
        </w:numPr>
        <w:tabs>
          <w:tab w:val="clear" w:pos="502"/>
        </w:tabs>
        <w:spacing w:after="0" w:line="360" w:lineRule="auto"/>
        <w:ind w:left="0" w:firstLine="709"/>
        <w:jc w:val="both"/>
        <w:rPr>
          <w:rFonts w:ascii="Times New Roman" w:eastAsia="Times New Roman" w:hAnsi="Times New Roman" w:cs="Times New Roman"/>
          <w:sz w:val="28"/>
          <w:szCs w:val="28"/>
          <w:lang w:val="en-US" w:eastAsia="ru-RU"/>
        </w:rPr>
      </w:pPr>
      <w:r w:rsidRPr="00302B38">
        <w:rPr>
          <w:rFonts w:ascii="Times New Roman" w:eastAsia="Times New Roman" w:hAnsi="Times New Roman" w:cs="Times New Roman"/>
          <w:sz w:val="28"/>
          <w:szCs w:val="28"/>
          <w:lang w:eastAsia="ru-RU"/>
        </w:rPr>
        <w:t>Доходность</w:t>
      </w:r>
      <w:r w:rsidRPr="00302B38">
        <w:rPr>
          <w:rFonts w:ascii="Times New Roman" w:eastAsia="Times New Roman" w:hAnsi="Times New Roman" w:cs="Times New Roman"/>
          <w:sz w:val="28"/>
          <w:szCs w:val="28"/>
          <w:lang w:val="en-US" w:eastAsia="ru-RU"/>
        </w:rPr>
        <w:t xml:space="preserve"> </w:t>
      </w:r>
      <w:r w:rsidRPr="00302B38">
        <w:rPr>
          <w:rFonts w:ascii="Times New Roman" w:eastAsia="Times New Roman" w:hAnsi="Times New Roman" w:cs="Times New Roman"/>
          <w:sz w:val="28"/>
          <w:szCs w:val="28"/>
          <w:lang w:eastAsia="ru-RU"/>
        </w:rPr>
        <w:t>инвестиций</w:t>
      </w:r>
      <w:r w:rsidRPr="00302B38">
        <w:rPr>
          <w:rFonts w:ascii="Times New Roman" w:eastAsia="Times New Roman" w:hAnsi="Times New Roman" w:cs="Times New Roman"/>
          <w:sz w:val="28"/>
          <w:szCs w:val="28"/>
          <w:lang w:val="en-US" w:eastAsia="ru-RU"/>
        </w:rPr>
        <w:t xml:space="preserve"> </w:t>
      </w:r>
      <w:r w:rsidRPr="00302B38">
        <w:rPr>
          <w:rFonts w:ascii="Times New Roman" w:eastAsia="Times New Roman" w:hAnsi="Times New Roman" w:cs="Times New Roman"/>
          <w:sz w:val="28"/>
          <w:szCs w:val="28"/>
          <w:lang w:eastAsia="ru-RU"/>
        </w:rPr>
        <w:t>на</w:t>
      </w:r>
      <w:r w:rsidRPr="00302B38">
        <w:rPr>
          <w:rFonts w:ascii="Times New Roman" w:eastAsia="Times New Roman" w:hAnsi="Times New Roman" w:cs="Times New Roman"/>
          <w:sz w:val="28"/>
          <w:szCs w:val="28"/>
          <w:lang w:val="en-US" w:eastAsia="ru-RU"/>
        </w:rPr>
        <w:t xml:space="preserve"> </w:t>
      </w:r>
      <w:r w:rsidRPr="00302B38">
        <w:rPr>
          <w:rFonts w:ascii="Times New Roman" w:eastAsia="Times New Roman" w:hAnsi="Times New Roman" w:cs="Times New Roman"/>
          <w:sz w:val="28"/>
          <w:szCs w:val="28"/>
          <w:lang w:eastAsia="ru-RU"/>
        </w:rPr>
        <w:t>основе</w:t>
      </w:r>
      <w:r w:rsidRPr="00302B38">
        <w:rPr>
          <w:rFonts w:ascii="Times New Roman" w:eastAsia="Times New Roman" w:hAnsi="Times New Roman" w:cs="Times New Roman"/>
          <w:sz w:val="28"/>
          <w:szCs w:val="28"/>
          <w:lang w:val="en-US" w:eastAsia="ru-RU"/>
        </w:rPr>
        <w:t xml:space="preserve"> </w:t>
      </w:r>
      <w:r w:rsidRPr="00302B38">
        <w:rPr>
          <w:rFonts w:ascii="Times New Roman" w:eastAsia="Times New Roman" w:hAnsi="Times New Roman" w:cs="Times New Roman"/>
          <w:sz w:val="28"/>
          <w:szCs w:val="28"/>
          <w:lang w:eastAsia="ru-RU"/>
        </w:rPr>
        <w:t>денежного</w:t>
      </w:r>
      <w:r w:rsidRPr="00302B38">
        <w:rPr>
          <w:rFonts w:ascii="Times New Roman" w:eastAsia="Times New Roman" w:hAnsi="Times New Roman" w:cs="Times New Roman"/>
          <w:sz w:val="28"/>
          <w:szCs w:val="28"/>
          <w:lang w:val="en-US" w:eastAsia="ru-RU"/>
        </w:rPr>
        <w:t xml:space="preserve"> </w:t>
      </w:r>
      <w:r w:rsidRPr="00302B38">
        <w:rPr>
          <w:rFonts w:ascii="Times New Roman" w:eastAsia="Times New Roman" w:hAnsi="Times New Roman" w:cs="Times New Roman"/>
          <w:sz w:val="28"/>
          <w:szCs w:val="28"/>
          <w:lang w:eastAsia="ru-RU"/>
        </w:rPr>
        <w:t>потока</w:t>
      </w:r>
      <w:r w:rsidRPr="00302B38">
        <w:rPr>
          <w:rFonts w:ascii="Times New Roman" w:eastAsia="Times New Roman" w:hAnsi="Times New Roman" w:cs="Times New Roman"/>
          <w:sz w:val="28"/>
          <w:szCs w:val="28"/>
          <w:lang w:val="en-US" w:eastAsia="ru-RU"/>
        </w:rPr>
        <w:t xml:space="preserve"> (Cash Flow Return on Investment-CFROI) </w:t>
      </w:r>
      <w:r w:rsidRPr="00302B38">
        <w:rPr>
          <w:rFonts w:ascii="Times New Roman" w:eastAsia="Times New Roman" w:hAnsi="Times New Roman"/>
          <w:sz w:val="28"/>
          <w:szCs w:val="28"/>
          <w:lang w:val="en-US" w:eastAsia="ru-RU"/>
        </w:rPr>
        <w:t>HOLT Value Associates;</w:t>
      </w:r>
    </w:p>
    <w:p w:rsidR="00672F30" w:rsidRPr="00302B38" w:rsidRDefault="000C31BD" w:rsidP="00302B38">
      <w:pPr>
        <w:numPr>
          <w:ilvl w:val="0"/>
          <w:numId w:val="7"/>
        </w:numPr>
        <w:tabs>
          <w:tab w:val="clear" w:pos="502"/>
        </w:tabs>
        <w:spacing w:after="0" w:line="360" w:lineRule="auto"/>
        <w:ind w:left="0"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Денежная добавленная стоимость (</w:t>
      </w:r>
      <w:proofErr w:type="spellStart"/>
      <w:r w:rsidRPr="00302B38">
        <w:rPr>
          <w:rFonts w:ascii="Times New Roman" w:eastAsia="Times New Roman" w:hAnsi="Times New Roman"/>
          <w:sz w:val="28"/>
          <w:szCs w:val="28"/>
          <w:lang w:eastAsia="ru-RU"/>
        </w:rPr>
        <w:t>cash</w:t>
      </w:r>
      <w:proofErr w:type="spellEnd"/>
      <w:r w:rsidRPr="00302B38">
        <w:rPr>
          <w:rFonts w:ascii="Times New Roman" w:eastAsia="Times New Roman" w:hAnsi="Times New Roman"/>
          <w:sz w:val="28"/>
          <w:szCs w:val="28"/>
          <w:lang w:eastAsia="ru-RU"/>
        </w:rPr>
        <w:t xml:space="preserve"> </w:t>
      </w:r>
      <w:proofErr w:type="spellStart"/>
      <w:r w:rsidRPr="00302B38">
        <w:rPr>
          <w:rFonts w:ascii="Times New Roman" w:eastAsia="Times New Roman" w:hAnsi="Times New Roman"/>
          <w:sz w:val="28"/>
          <w:szCs w:val="28"/>
          <w:lang w:eastAsia="ru-RU"/>
        </w:rPr>
        <w:t>value</w:t>
      </w:r>
      <w:proofErr w:type="spellEnd"/>
      <w:r w:rsidRPr="00302B38">
        <w:rPr>
          <w:rFonts w:ascii="Times New Roman" w:eastAsia="Times New Roman" w:hAnsi="Times New Roman"/>
          <w:sz w:val="28"/>
          <w:szCs w:val="28"/>
          <w:lang w:eastAsia="ru-RU"/>
        </w:rPr>
        <w:t xml:space="preserve"> </w:t>
      </w:r>
      <w:proofErr w:type="spellStart"/>
      <w:r w:rsidRPr="00302B38">
        <w:rPr>
          <w:rFonts w:ascii="Times New Roman" w:eastAsia="Times New Roman" w:hAnsi="Times New Roman"/>
          <w:sz w:val="28"/>
          <w:szCs w:val="28"/>
          <w:lang w:eastAsia="ru-RU"/>
        </w:rPr>
        <w:t>added</w:t>
      </w:r>
      <w:proofErr w:type="spellEnd"/>
      <w:r w:rsidRPr="00302B38">
        <w:rPr>
          <w:rFonts w:ascii="Times New Roman" w:eastAsia="Times New Roman" w:hAnsi="Times New Roman"/>
          <w:sz w:val="28"/>
          <w:szCs w:val="28"/>
          <w:lang w:eastAsia="ru-RU"/>
        </w:rPr>
        <w:t xml:space="preserve"> - CVA) Бостонской консалтинговой группы;</w:t>
      </w:r>
    </w:p>
    <w:p w:rsidR="00672F30" w:rsidRPr="00302B38" w:rsidRDefault="000C31BD" w:rsidP="00302B38">
      <w:pPr>
        <w:numPr>
          <w:ilvl w:val="0"/>
          <w:numId w:val="7"/>
        </w:numPr>
        <w:tabs>
          <w:tab w:val="clear" w:pos="502"/>
        </w:tabs>
        <w:spacing w:after="0" w:line="360" w:lineRule="auto"/>
        <w:ind w:left="0" w:firstLine="709"/>
        <w:jc w:val="both"/>
        <w:rPr>
          <w:rFonts w:ascii="Times New Roman" w:eastAsia="Times New Roman" w:hAnsi="Times New Roman"/>
          <w:sz w:val="28"/>
          <w:szCs w:val="28"/>
          <w:lang w:eastAsia="ru-RU"/>
        </w:rPr>
      </w:pPr>
      <w:r w:rsidRPr="00302B38">
        <w:rPr>
          <w:rFonts w:ascii="Times New Roman" w:hAnsi="Times New Roman"/>
          <w:sz w:val="28"/>
          <w:szCs w:val="28"/>
        </w:rPr>
        <w:t>Совокупная акционерная прибыль (TSR).</w:t>
      </w:r>
      <w:r w:rsidR="00672F30" w:rsidRPr="00302B38">
        <w:rPr>
          <w:rFonts w:ascii="Times New Roman" w:eastAsia="Times New Roman" w:hAnsi="Times New Roman"/>
          <w:sz w:val="28"/>
          <w:szCs w:val="28"/>
          <w:lang w:eastAsia="ru-RU"/>
        </w:rPr>
        <w:t xml:space="preserve"> </w:t>
      </w:r>
    </w:p>
    <w:p w:rsidR="000C31BD" w:rsidRPr="00302B38" w:rsidRDefault="00672F30"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lastRenderedPageBreak/>
        <w:t xml:space="preserve">На рисунке 3 указаны имена авторов основных методов (сиреневый фон) и последователей данной теории (голубой фон), внесших большой вклад в развитие концепции. </w:t>
      </w:r>
    </w:p>
    <w:p w:rsidR="00A623F7" w:rsidRPr="00302B38" w:rsidRDefault="00FA2577" w:rsidP="00302B38">
      <w:pPr>
        <w:spacing w:after="0" w:line="360" w:lineRule="auto"/>
        <w:ind w:firstLine="709"/>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object w:dxaOrig="7209" w:dyaOrig="5407">
          <v:shape id="_x0000_i1026" type="#_x0000_t75" style="width:432.75pt;height:273pt" o:ole="">
            <v:imagedata r:id="rId11" o:title="" croptop="8247f" cropbottom="2062f"/>
          </v:shape>
          <o:OLEObject Type="Embed" ProgID="PowerPoint.Slide.12" ShapeID="_x0000_i1026" DrawAspect="Content" ObjectID="_1463419099" r:id="rId12"/>
        </w:object>
      </w:r>
    </w:p>
    <w:p w:rsidR="00A623F7" w:rsidRPr="00FA6747" w:rsidRDefault="00A623F7" w:rsidP="00302B38">
      <w:pPr>
        <w:spacing w:after="0" w:line="360" w:lineRule="auto"/>
        <w:ind w:left="284" w:firstLine="709"/>
        <w:jc w:val="both"/>
        <w:rPr>
          <w:rFonts w:ascii="Times New Roman" w:hAnsi="Times New Roman"/>
          <w:sz w:val="24"/>
          <w:szCs w:val="28"/>
        </w:rPr>
      </w:pPr>
      <w:r w:rsidRPr="00FA6747">
        <w:rPr>
          <w:rFonts w:ascii="Times New Roman" w:eastAsia="Times New Roman" w:hAnsi="Times New Roman"/>
          <w:sz w:val="24"/>
          <w:szCs w:val="28"/>
          <w:lang w:eastAsia="ru-RU"/>
        </w:rPr>
        <w:t>Рис.</w:t>
      </w:r>
      <w:r w:rsidR="009369AD" w:rsidRPr="00FA6747">
        <w:rPr>
          <w:rFonts w:ascii="Times New Roman" w:eastAsia="Times New Roman" w:hAnsi="Times New Roman"/>
          <w:sz w:val="24"/>
          <w:szCs w:val="28"/>
          <w:lang w:eastAsia="ru-RU"/>
        </w:rPr>
        <w:t xml:space="preserve"> 3</w:t>
      </w:r>
      <w:r w:rsidRPr="00FA6747">
        <w:rPr>
          <w:rFonts w:ascii="Times New Roman" w:eastAsia="Times New Roman" w:hAnsi="Times New Roman"/>
          <w:sz w:val="24"/>
          <w:szCs w:val="28"/>
          <w:lang w:eastAsia="ru-RU"/>
        </w:rPr>
        <w:t xml:space="preserve"> </w:t>
      </w:r>
      <w:r w:rsidRPr="00FA6747">
        <w:rPr>
          <w:rFonts w:ascii="Times New Roman" w:hAnsi="Times New Roman"/>
          <w:sz w:val="24"/>
          <w:szCs w:val="28"/>
        </w:rPr>
        <w:t xml:space="preserve">Авторы и последователи методов </w:t>
      </w:r>
      <w:r w:rsidRPr="00FA6747">
        <w:rPr>
          <w:rFonts w:ascii="Times New Roman" w:hAnsi="Times New Roman"/>
          <w:sz w:val="24"/>
          <w:szCs w:val="28"/>
          <w:lang w:val="en-US"/>
        </w:rPr>
        <w:t>VBM</w:t>
      </w:r>
      <w:r w:rsidRPr="00FA6747">
        <w:rPr>
          <w:rFonts w:ascii="Times New Roman" w:hAnsi="Times New Roman"/>
          <w:sz w:val="24"/>
          <w:szCs w:val="28"/>
        </w:rPr>
        <w:t xml:space="preserve"> концепции</w:t>
      </w:r>
    </w:p>
    <w:p w:rsidR="003F7B6F"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Как было указано выше, </w:t>
      </w:r>
      <w:r w:rsidR="006048C7" w:rsidRPr="00302B38">
        <w:rPr>
          <w:rFonts w:ascii="Times New Roman" w:eastAsia="Times New Roman" w:hAnsi="Times New Roman"/>
          <w:sz w:val="28"/>
          <w:szCs w:val="28"/>
          <w:lang w:eastAsia="ru-RU"/>
        </w:rPr>
        <w:t>данные методы базируются на основе</w:t>
      </w:r>
      <w:r w:rsidRPr="00302B38">
        <w:rPr>
          <w:rFonts w:ascii="Times New Roman" w:eastAsia="Times New Roman" w:hAnsi="Times New Roman"/>
          <w:sz w:val="28"/>
          <w:szCs w:val="28"/>
          <w:lang w:eastAsia="ru-RU"/>
        </w:rPr>
        <w:t xml:space="preserve"> концепци</w:t>
      </w:r>
      <w:r w:rsidR="006048C7" w:rsidRPr="00302B38">
        <w:rPr>
          <w:rFonts w:ascii="Times New Roman" w:eastAsia="Times New Roman" w:hAnsi="Times New Roman"/>
          <w:sz w:val="28"/>
          <w:szCs w:val="28"/>
          <w:lang w:eastAsia="ru-RU"/>
        </w:rPr>
        <w:t>и д</w:t>
      </w:r>
      <w:r w:rsidRPr="00302B38">
        <w:rPr>
          <w:rFonts w:ascii="Times New Roman" w:eastAsia="Times New Roman" w:hAnsi="Times New Roman"/>
          <w:sz w:val="28"/>
          <w:szCs w:val="28"/>
          <w:lang w:eastAsia="ru-RU"/>
        </w:rPr>
        <w:t>обавленной стоимости (</w:t>
      </w:r>
      <w:proofErr w:type="spellStart"/>
      <w:r w:rsidRPr="00302B38">
        <w:rPr>
          <w:rFonts w:ascii="Times New Roman" w:eastAsia="Times New Roman" w:hAnsi="Times New Roman"/>
          <w:sz w:val="28"/>
          <w:szCs w:val="28"/>
          <w:lang w:eastAsia="ru-RU"/>
        </w:rPr>
        <w:t>value</w:t>
      </w:r>
      <w:proofErr w:type="spellEnd"/>
      <w:r w:rsidRPr="00302B38">
        <w:rPr>
          <w:rFonts w:ascii="Times New Roman" w:eastAsia="Times New Roman" w:hAnsi="Times New Roman"/>
          <w:sz w:val="28"/>
          <w:szCs w:val="28"/>
          <w:lang w:eastAsia="ru-RU"/>
        </w:rPr>
        <w:t xml:space="preserve"> </w:t>
      </w:r>
      <w:proofErr w:type="spellStart"/>
      <w:r w:rsidRPr="00302B38">
        <w:rPr>
          <w:rFonts w:ascii="Times New Roman" w:eastAsia="Times New Roman" w:hAnsi="Times New Roman"/>
          <w:sz w:val="28"/>
          <w:szCs w:val="28"/>
          <w:lang w:eastAsia="ru-RU"/>
        </w:rPr>
        <w:t>added</w:t>
      </w:r>
      <w:proofErr w:type="spellEnd"/>
      <w:r w:rsidRPr="00302B38">
        <w:rPr>
          <w:rFonts w:ascii="Times New Roman" w:eastAsia="Times New Roman" w:hAnsi="Times New Roman"/>
          <w:sz w:val="28"/>
          <w:szCs w:val="28"/>
          <w:lang w:eastAsia="ru-RU"/>
        </w:rPr>
        <w:t>) или экономической прибыли (</w:t>
      </w:r>
      <w:proofErr w:type="spellStart"/>
      <w:r w:rsidRPr="00302B38">
        <w:rPr>
          <w:rFonts w:ascii="Times New Roman" w:eastAsia="Times New Roman" w:hAnsi="Times New Roman"/>
          <w:sz w:val="28"/>
          <w:szCs w:val="28"/>
          <w:lang w:eastAsia="ru-RU"/>
        </w:rPr>
        <w:t>economic</w:t>
      </w:r>
      <w:proofErr w:type="spellEnd"/>
      <w:r w:rsidRPr="00302B38">
        <w:rPr>
          <w:rFonts w:ascii="Times New Roman" w:eastAsia="Times New Roman" w:hAnsi="Times New Roman"/>
          <w:sz w:val="28"/>
          <w:szCs w:val="28"/>
          <w:lang w:eastAsia="ru-RU"/>
        </w:rPr>
        <w:t xml:space="preserve"> </w:t>
      </w:r>
      <w:proofErr w:type="spellStart"/>
      <w:r w:rsidRPr="00302B38">
        <w:rPr>
          <w:rFonts w:ascii="Times New Roman" w:eastAsia="Times New Roman" w:hAnsi="Times New Roman"/>
          <w:sz w:val="28"/>
          <w:szCs w:val="28"/>
          <w:lang w:eastAsia="ru-RU"/>
        </w:rPr>
        <w:t>profit</w:t>
      </w:r>
      <w:proofErr w:type="spellEnd"/>
      <w:r w:rsidRPr="00302B38">
        <w:rPr>
          <w:rFonts w:ascii="Times New Roman" w:eastAsia="Times New Roman" w:hAnsi="Times New Roman"/>
          <w:sz w:val="28"/>
          <w:szCs w:val="28"/>
          <w:lang w:eastAsia="ru-RU"/>
        </w:rPr>
        <w:t xml:space="preserve">), а определение итоговых критериев эффективности осуществляется </w:t>
      </w:r>
      <w:r w:rsidR="006048C7" w:rsidRPr="00302B38">
        <w:rPr>
          <w:rFonts w:ascii="Times New Roman" w:eastAsia="Times New Roman" w:hAnsi="Times New Roman"/>
          <w:sz w:val="28"/>
          <w:szCs w:val="28"/>
          <w:lang w:eastAsia="ru-RU"/>
        </w:rPr>
        <w:t>с помощью</w:t>
      </w:r>
      <w:r w:rsidRPr="00302B38">
        <w:rPr>
          <w:rFonts w:ascii="Times New Roman" w:eastAsia="Times New Roman" w:hAnsi="Times New Roman"/>
          <w:sz w:val="28"/>
          <w:szCs w:val="28"/>
          <w:lang w:eastAsia="ru-RU"/>
        </w:rPr>
        <w:t xml:space="preserve"> информации, </w:t>
      </w:r>
      <w:r w:rsidR="006048C7" w:rsidRPr="00302B38">
        <w:rPr>
          <w:rFonts w:ascii="Times New Roman" w:eastAsia="Times New Roman" w:hAnsi="Times New Roman"/>
          <w:sz w:val="28"/>
          <w:szCs w:val="28"/>
          <w:lang w:eastAsia="ru-RU"/>
        </w:rPr>
        <w:t xml:space="preserve">которая присутствует </w:t>
      </w:r>
      <w:r w:rsidRPr="00302B38">
        <w:rPr>
          <w:rFonts w:ascii="Times New Roman" w:eastAsia="Times New Roman" w:hAnsi="Times New Roman"/>
          <w:sz w:val="28"/>
          <w:szCs w:val="28"/>
          <w:lang w:eastAsia="ru-RU"/>
        </w:rPr>
        <w:t>в финансовой отчетности</w:t>
      </w:r>
      <w:r w:rsidR="006048C7" w:rsidRPr="00302B38">
        <w:rPr>
          <w:rFonts w:ascii="Times New Roman" w:eastAsia="Times New Roman" w:hAnsi="Times New Roman"/>
          <w:sz w:val="28"/>
          <w:szCs w:val="28"/>
          <w:lang w:eastAsia="ru-RU"/>
        </w:rPr>
        <w:t xml:space="preserve"> компании</w:t>
      </w:r>
      <w:r w:rsidRPr="00302B38">
        <w:rPr>
          <w:rFonts w:ascii="Times New Roman" w:eastAsia="Times New Roman" w:hAnsi="Times New Roman"/>
          <w:sz w:val="28"/>
          <w:szCs w:val="28"/>
          <w:lang w:eastAsia="ru-RU"/>
        </w:rPr>
        <w:t xml:space="preserve">. </w:t>
      </w:r>
      <w:r w:rsidR="006048C7" w:rsidRPr="00302B38">
        <w:rPr>
          <w:rFonts w:ascii="Times New Roman" w:eastAsia="Times New Roman" w:hAnsi="Times New Roman"/>
          <w:sz w:val="28"/>
          <w:szCs w:val="28"/>
          <w:lang w:eastAsia="ru-RU"/>
        </w:rPr>
        <w:t>Важно отметить тот факт, что данные методы</w:t>
      </w:r>
      <w:r w:rsidRPr="00302B38">
        <w:rPr>
          <w:rFonts w:ascii="Times New Roman" w:eastAsia="Times New Roman" w:hAnsi="Times New Roman"/>
          <w:sz w:val="28"/>
          <w:szCs w:val="28"/>
          <w:lang w:eastAsia="ru-RU"/>
        </w:rPr>
        <w:t xml:space="preserve"> основ</w:t>
      </w:r>
      <w:r w:rsidR="006048C7" w:rsidRPr="00302B38">
        <w:rPr>
          <w:rFonts w:ascii="Times New Roman" w:eastAsia="Times New Roman" w:hAnsi="Times New Roman"/>
          <w:sz w:val="28"/>
          <w:szCs w:val="28"/>
          <w:lang w:eastAsia="ru-RU"/>
        </w:rPr>
        <w:t xml:space="preserve">ываются на </w:t>
      </w:r>
      <w:r w:rsidRPr="00302B38">
        <w:rPr>
          <w:rFonts w:ascii="Times New Roman" w:eastAsia="Times New Roman" w:hAnsi="Times New Roman"/>
          <w:sz w:val="28"/>
          <w:szCs w:val="28"/>
          <w:lang w:eastAsia="ru-RU"/>
        </w:rPr>
        <w:t xml:space="preserve"> един</w:t>
      </w:r>
      <w:r w:rsidR="006048C7" w:rsidRPr="00302B38">
        <w:rPr>
          <w:rFonts w:ascii="Times New Roman" w:eastAsia="Times New Roman" w:hAnsi="Times New Roman"/>
          <w:sz w:val="28"/>
          <w:szCs w:val="28"/>
          <w:lang w:eastAsia="ru-RU"/>
        </w:rPr>
        <w:t>ой теоретической</w:t>
      </w:r>
      <w:r w:rsidRPr="00302B38">
        <w:rPr>
          <w:rFonts w:ascii="Times New Roman" w:eastAsia="Times New Roman" w:hAnsi="Times New Roman"/>
          <w:sz w:val="28"/>
          <w:szCs w:val="28"/>
          <w:lang w:eastAsia="ru-RU"/>
        </w:rPr>
        <w:t xml:space="preserve"> и информационн</w:t>
      </w:r>
      <w:r w:rsidR="006048C7" w:rsidRPr="00302B38">
        <w:rPr>
          <w:rFonts w:ascii="Times New Roman" w:eastAsia="Times New Roman" w:hAnsi="Times New Roman"/>
          <w:sz w:val="28"/>
          <w:szCs w:val="28"/>
          <w:lang w:eastAsia="ru-RU"/>
        </w:rPr>
        <w:t>ой</w:t>
      </w:r>
      <w:r w:rsidRPr="00302B38">
        <w:rPr>
          <w:rFonts w:ascii="Times New Roman" w:eastAsia="Times New Roman" w:hAnsi="Times New Roman"/>
          <w:sz w:val="28"/>
          <w:szCs w:val="28"/>
          <w:lang w:eastAsia="ru-RU"/>
        </w:rPr>
        <w:t xml:space="preserve"> баз</w:t>
      </w:r>
      <w:r w:rsidR="006048C7" w:rsidRPr="00302B38">
        <w:rPr>
          <w:rFonts w:ascii="Times New Roman" w:eastAsia="Times New Roman" w:hAnsi="Times New Roman"/>
          <w:sz w:val="28"/>
          <w:szCs w:val="28"/>
          <w:lang w:eastAsia="ru-RU"/>
        </w:rPr>
        <w:t>е</w:t>
      </w:r>
      <w:r w:rsidRPr="00302B38">
        <w:rPr>
          <w:rFonts w:ascii="Times New Roman" w:eastAsia="Times New Roman" w:hAnsi="Times New Roman"/>
          <w:sz w:val="28"/>
          <w:szCs w:val="28"/>
          <w:lang w:eastAsia="ru-RU"/>
        </w:rPr>
        <w:t>,</w:t>
      </w:r>
      <w:r w:rsidR="006048C7" w:rsidRPr="00302B38">
        <w:rPr>
          <w:rFonts w:ascii="Times New Roman" w:eastAsia="Times New Roman" w:hAnsi="Times New Roman"/>
          <w:sz w:val="28"/>
          <w:szCs w:val="28"/>
          <w:lang w:eastAsia="ru-RU"/>
        </w:rPr>
        <w:t xml:space="preserve"> а отличия состоят </w:t>
      </w:r>
      <w:r w:rsidR="00B6123A" w:rsidRPr="00302B38">
        <w:rPr>
          <w:rFonts w:ascii="Times New Roman" w:eastAsia="Times New Roman" w:hAnsi="Times New Roman"/>
          <w:sz w:val="28"/>
          <w:szCs w:val="28"/>
          <w:lang w:eastAsia="ru-RU"/>
        </w:rPr>
        <w:t xml:space="preserve">только в </w:t>
      </w:r>
      <w:r w:rsidRPr="00302B38">
        <w:rPr>
          <w:rFonts w:ascii="Times New Roman" w:eastAsia="Times New Roman" w:hAnsi="Times New Roman"/>
          <w:sz w:val="28"/>
          <w:szCs w:val="28"/>
          <w:lang w:eastAsia="ru-RU"/>
        </w:rPr>
        <w:t xml:space="preserve"> метода</w:t>
      </w:r>
      <w:r w:rsidR="00B6123A" w:rsidRPr="00302B38">
        <w:rPr>
          <w:rFonts w:ascii="Times New Roman" w:eastAsia="Times New Roman" w:hAnsi="Times New Roman"/>
          <w:sz w:val="28"/>
          <w:szCs w:val="28"/>
          <w:lang w:eastAsia="ru-RU"/>
        </w:rPr>
        <w:t>х</w:t>
      </w:r>
      <w:r w:rsidRPr="00302B38">
        <w:rPr>
          <w:rFonts w:ascii="Times New Roman" w:eastAsia="Times New Roman" w:hAnsi="Times New Roman"/>
          <w:sz w:val="28"/>
          <w:szCs w:val="28"/>
          <w:lang w:eastAsia="ru-RU"/>
        </w:rPr>
        <w:t xml:space="preserve"> корректировки учетных данных, </w:t>
      </w:r>
      <w:r w:rsidR="00B6123A" w:rsidRPr="00302B38">
        <w:rPr>
          <w:rFonts w:ascii="Times New Roman" w:eastAsia="Times New Roman" w:hAnsi="Times New Roman"/>
          <w:sz w:val="28"/>
          <w:szCs w:val="28"/>
          <w:lang w:eastAsia="ru-RU"/>
        </w:rPr>
        <w:t>используемых</w:t>
      </w:r>
      <w:r w:rsidRPr="00302B38">
        <w:rPr>
          <w:rFonts w:ascii="Times New Roman" w:eastAsia="Times New Roman" w:hAnsi="Times New Roman"/>
          <w:sz w:val="28"/>
          <w:szCs w:val="28"/>
          <w:lang w:eastAsia="ru-RU"/>
        </w:rPr>
        <w:t xml:space="preserve"> для исчисления соответствующих </w:t>
      </w:r>
      <w:r w:rsidR="00B6123A" w:rsidRPr="00302B38">
        <w:rPr>
          <w:rFonts w:ascii="Times New Roman" w:eastAsia="Times New Roman" w:hAnsi="Times New Roman"/>
          <w:sz w:val="28"/>
          <w:szCs w:val="28"/>
          <w:lang w:eastAsia="ru-RU"/>
        </w:rPr>
        <w:t>индексов</w:t>
      </w:r>
      <w:r w:rsidRPr="00302B38">
        <w:rPr>
          <w:rFonts w:ascii="Times New Roman" w:eastAsia="Times New Roman" w:hAnsi="Times New Roman"/>
          <w:sz w:val="28"/>
          <w:szCs w:val="28"/>
          <w:lang w:eastAsia="ru-RU"/>
        </w:rPr>
        <w:t>.</w:t>
      </w:r>
      <w:r w:rsidR="00F5118E" w:rsidRPr="00302B38">
        <w:rPr>
          <w:rStyle w:val="a6"/>
          <w:rFonts w:ascii="Times New Roman" w:eastAsia="Times New Roman" w:hAnsi="Times New Roman"/>
          <w:sz w:val="28"/>
          <w:szCs w:val="28"/>
          <w:lang w:eastAsia="ru-RU"/>
        </w:rPr>
        <w:footnoteReference w:id="21"/>
      </w:r>
    </w:p>
    <w:p w:rsidR="000C31BD" w:rsidRPr="00302B38" w:rsidRDefault="000C31BD" w:rsidP="00302B38">
      <w:pPr>
        <w:pStyle w:val="a3"/>
        <w:numPr>
          <w:ilvl w:val="0"/>
          <w:numId w:val="8"/>
        </w:numPr>
        <w:spacing w:after="0" w:line="360" w:lineRule="auto"/>
        <w:ind w:firstLine="709"/>
        <w:jc w:val="both"/>
        <w:rPr>
          <w:rFonts w:ascii="Times New Roman" w:eastAsia="Times New Roman" w:hAnsi="Times New Roman"/>
          <w:i/>
          <w:sz w:val="28"/>
          <w:szCs w:val="28"/>
          <w:lang w:eastAsia="ru-RU"/>
        </w:rPr>
      </w:pPr>
      <w:r w:rsidRPr="00302B38">
        <w:rPr>
          <w:rFonts w:ascii="Times New Roman" w:eastAsia="Times New Roman" w:hAnsi="Times New Roman"/>
          <w:i/>
          <w:sz w:val="28"/>
          <w:szCs w:val="28"/>
          <w:lang w:eastAsia="ru-RU"/>
        </w:rPr>
        <w:t>Метод остаточного дохода Альфреда Маршала.</w:t>
      </w:r>
    </w:p>
    <w:p w:rsidR="000C31BD" w:rsidRPr="00302B38" w:rsidRDefault="000C31BD" w:rsidP="00302B38">
      <w:pPr>
        <w:spacing w:after="0" w:line="360" w:lineRule="auto"/>
        <w:ind w:firstLine="709"/>
        <w:jc w:val="both"/>
        <w:rPr>
          <w:rFonts w:ascii="Times New Roman" w:hAnsi="Times New Roman"/>
          <w:b/>
          <w:i/>
          <w:sz w:val="28"/>
          <w:szCs w:val="28"/>
        </w:rPr>
      </w:pPr>
      <w:r w:rsidRPr="00302B38">
        <w:rPr>
          <w:rFonts w:ascii="Times New Roman" w:eastAsia="Times New Roman" w:hAnsi="Times New Roman"/>
          <w:color w:val="000000"/>
          <w:sz w:val="28"/>
          <w:szCs w:val="28"/>
          <w:shd w:val="clear" w:color="auto" w:fill="FFFFFF"/>
          <w:lang w:eastAsia="ru-RU"/>
        </w:rPr>
        <w:t xml:space="preserve">  </w:t>
      </w:r>
      <w:r w:rsidR="00EC5BA3" w:rsidRPr="00302B38">
        <w:rPr>
          <w:rFonts w:ascii="Times New Roman" w:eastAsia="Times New Roman" w:hAnsi="Times New Roman"/>
          <w:color w:val="000000"/>
          <w:sz w:val="28"/>
          <w:szCs w:val="28"/>
          <w:shd w:val="clear" w:color="auto" w:fill="FFFFFF"/>
          <w:lang w:eastAsia="ru-RU"/>
        </w:rPr>
        <w:t>Самы</w:t>
      </w:r>
      <w:r w:rsidR="00356859" w:rsidRPr="00302B38">
        <w:rPr>
          <w:rFonts w:ascii="Times New Roman" w:eastAsia="Times New Roman" w:hAnsi="Times New Roman"/>
          <w:color w:val="000000"/>
          <w:sz w:val="28"/>
          <w:szCs w:val="28"/>
          <w:shd w:val="clear" w:color="auto" w:fill="FFFFFF"/>
          <w:lang w:eastAsia="ru-RU"/>
        </w:rPr>
        <w:t>м</w:t>
      </w:r>
      <w:r w:rsidR="00EC5BA3" w:rsidRPr="00302B38">
        <w:rPr>
          <w:rFonts w:ascii="Times New Roman" w:eastAsia="Times New Roman" w:hAnsi="Times New Roman"/>
          <w:color w:val="000000"/>
          <w:sz w:val="28"/>
          <w:szCs w:val="28"/>
          <w:shd w:val="clear" w:color="auto" w:fill="FFFFFF"/>
          <w:lang w:eastAsia="ru-RU"/>
        </w:rPr>
        <w:t xml:space="preserve"> первы</w:t>
      </w:r>
      <w:r w:rsidR="00356859" w:rsidRPr="00302B38">
        <w:rPr>
          <w:rFonts w:ascii="Times New Roman" w:eastAsia="Times New Roman" w:hAnsi="Times New Roman"/>
          <w:color w:val="000000"/>
          <w:sz w:val="28"/>
          <w:szCs w:val="28"/>
          <w:shd w:val="clear" w:color="auto" w:fill="FFFFFF"/>
          <w:lang w:eastAsia="ru-RU"/>
        </w:rPr>
        <w:t>м</w:t>
      </w:r>
      <w:r w:rsidR="00EC5BA3" w:rsidRPr="00302B38">
        <w:rPr>
          <w:rFonts w:ascii="Times New Roman" w:eastAsia="Times New Roman" w:hAnsi="Times New Roman"/>
          <w:color w:val="000000"/>
          <w:sz w:val="28"/>
          <w:szCs w:val="28"/>
          <w:shd w:val="clear" w:color="auto" w:fill="FFFFFF"/>
          <w:lang w:eastAsia="ru-RU"/>
        </w:rPr>
        <w:t xml:space="preserve"> </w:t>
      </w:r>
      <w:r w:rsidR="00356859" w:rsidRPr="00302B38">
        <w:rPr>
          <w:rFonts w:ascii="Times New Roman" w:eastAsia="Times New Roman" w:hAnsi="Times New Roman"/>
          <w:color w:val="000000"/>
          <w:sz w:val="28"/>
          <w:szCs w:val="28"/>
          <w:shd w:val="clear" w:color="auto" w:fill="FFFFFF"/>
          <w:lang w:eastAsia="ru-RU"/>
        </w:rPr>
        <w:t xml:space="preserve">методом данной концепции является показатель остаточного дохода, созданный </w:t>
      </w:r>
      <w:r w:rsidRPr="00302B38">
        <w:rPr>
          <w:rFonts w:ascii="Times New Roman" w:eastAsia="Times New Roman" w:hAnsi="Times New Roman"/>
          <w:color w:val="000000"/>
          <w:sz w:val="28"/>
          <w:szCs w:val="28"/>
          <w:shd w:val="clear" w:color="auto" w:fill="FFFFFF"/>
          <w:lang w:eastAsia="ru-RU"/>
        </w:rPr>
        <w:t>Альфредом Маршалом</w:t>
      </w:r>
      <w:r w:rsidR="00356859" w:rsidRPr="00302B38">
        <w:rPr>
          <w:rFonts w:ascii="Times New Roman" w:eastAsia="Times New Roman" w:hAnsi="Times New Roman"/>
          <w:color w:val="000000"/>
          <w:sz w:val="28"/>
          <w:szCs w:val="28"/>
          <w:shd w:val="clear" w:color="auto" w:fill="FFFFFF"/>
          <w:lang w:eastAsia="ru-RU"/>
        </w:rPr>
        <w:t xml:space="preserve"> 19 веке</w:t>
      </w:r>
      <w:r w:rsidRPr="00302B38">
        <w:rPr>
          <w:rFonts w:ascii="Times New Roman" w:eastAsia="Times New Roman" w:hAnsi="Times New Roman"/>
          <w:color w:val="000000"/>
          <w:sz w:val="28"/>
          <w:szCs w:val="28"/>
          <w:shd w:val="clear" w:color="auto" w:fill="FFFFFF"/>
          <w:lang w:eastAsia="ru-RU"/>
        </w:rPr>
        <w:t xml:space="preserve">. </w:t>
      </w:r>
      <w:r w:rsidR="00356859" w:rsidRPr="00302B38">
        <w:rPr>
          <w:rFonts w:ascii="Times New Roman" w:eastAsia="Times New Roman" w:hAnsi="Times New Roman"/>
          <w:color w:val="000000"/>
          <w:sz w:val="28"/>
          <w:szCs w:val="28"/>
          <w:shd w:val="clear" w:color="auto" w:fill="FFFFFF"/>
          <w:lang w:eastAsia="ru-RU"/>
        </w:rPr>
        <w:t xml:space="preserve">Данный </w:t>
      </w:r>
      <w:r w:rsidR="00356859" w:rsidRPr="00302B38">
        <w:rPr>
          <w:rFonts w:ascii="Times New Roman" w:eastAsia="Times New Roman" w:hAnsi="Times New Roman"/>
          <w:color w:val="000000"/>
          <w:sz w:val="28"/>
          <w:szCs w:val="28"/>
          <w:shd w:val="clear" w:color="auto" w:fill="FFFFFF"/>
          <w:lang w:eastAsia="ru-RU"/>
        </w:rPr>
        <w:lastRenderedPageBreak/>
        <w:t xml:space="preserve">показатель </w:t>
      </w:r>
      <w:r w:rsidRPr="00302B38">
        <w:rPr>
          <w:rFonts w:ascii="Times New Roman" w:eastAsia="Times New Roman" w:hAnsi="Times New Roman"/>
          <w:color w:val="000000"/>
          <w:sz w:val="28"/>
          <w:szCs w:val="28"/>
          <w:lang w:eastAsia="ru-RU"/>
        </w:rPr>
        <w:t xml:space="preserve">рассчитывался как разница между чистой прибылью и затратами на капитал собственника, которые определялись умножением требуемой доходности собственника на величину собственного капитала </w:t>
      </w:r>
      <w:r w:rsidR="00356859" w:rsidRPr="00302B38">
        <w:rPr>
          <w:rFonts w:ascii="Times New Roman" w:eastAsia="Times New Roman" w:hAnsi="Times New Roman"/>
          <w:color w:val="000000"/>
          <w:sz w:val="28"/>
          <w:szCs w:val="28"/>
          <w:lang w:eastAsia="ru-RU"/>
        </w:rPr>
        <w:t>компании</w:t>
      </w:r>
      <w:r w:rsidRPr="00302B38">
        <w:rPr>
          <w:rFonts w:ascii="Times New Roman" w:eastAsia="Times New Roman" w:hAnsi="Times New Roman"/>
          <w:color w:val="000000"/>
          <w:sz w:val="28"/>
          <w:szCs w:val="28"/>
          <w:lang w:eastAsia="ru-RU"/>
        </w:rPr>
        <w:t>.</w:t>
      </w:r>
      <w:r w:rsidR="00F5118E" w:rsidRPr="00302B38">
        <w:rPr>
          <w:rStyle w:val="a6"/>
          <w:rFonts w:ascii="Times New Roman" w:eastAsia="Times New Roman" w:hAnsi="Times New Roman"/>
          <w:color w:val="000000"/>
          <w:sz w:val="28"/>
          <w:szCs w:val="28"/>
          <w:lang w:eastAsia="ru-RU"/>
        </w:rPr>
        <w:footnoteReference w:id="22"/>
      </w:r>
      <w:r w:rsidRPr="00302B38">
        <w:rPr>
          <w:rFonts w:ascii="Times New Roman" w:eastAsia="Times New Roman" w:hAnsi="Times New Roman"/>
          <w:color w:val="000000"/>
          <w:sz w:val="28"/>
          <w:szCs w:val="28"/>
          <w:lang w:eastAsia="ru-RU"/>
        </w:rPr>
        <w:t xml:space="preserve"> </w:t>
      </w:r>
      <w:r w:rsidRPr="00302B38">
        <w:rPr>
          <w:rFonts w:ascii="Times New Roman" w:eastAsia="Times New Roman" w:hAnsi="Times New Roman"/>
          <w:color w:val="000000"/>
          <w:sz w:val="28"/>
          <w:szCs w:val="28"/>
          <w:lang w:eastAsia="ru-RU"/>
        </w:rPr>
        <w:br/>
      </w:r>
      <w:r w:rsidR="00356859" w:rsidRPr="00302B38">
        <w:rPr>
          <w:rFonts w:ascii="Times New Roman" w:eastAsia="Times New Roman" w:hAnsi="Times New Roman"/>
          <w:color w:val="000000"/>
          <w:sz w:val="28"/>
          <w:szCs w:val="28"/>
          <w:lang w:eastAsia="ru-RU"/>
        </w:rPr>
        <w:t>Основным плюсом метода</w:t>
      </w:r>
      <w:r w:rsidRPr="00302B38">
        <w:rPr>
          <w:rFonts w:ascii="Times New Roman" w:eastAsia="Times New Roman" w:hAnsi="Times New Roman"/>
          <w:color w:val="000000"/>
          <w:sz w:val="28"/>
          <w:szCs w:val="28"/>
          <w:lang w:eastAsia="ru-RU"/>
        </w:rPr>
        <w:t xml:space="preserve"> </w:t>
      </w:r>
      <w:r w:rsidR="00356859" w:rsidRPr="00302B38">
        <w:rPr>
          <w:rFonts w:ascii="Times New Roman" w:eastAsia="Times New Roman" w:hAnsi="Times New Roman"/>
          <w:color w:val="000000"/>
          <w:sz w:val="28"/>
          <w:szCs w:val="28"/>
          <w:shd w:val="clear" w:color="auto" w:fill="FFFFFF"/>
          <w:lang w:eastAsia="ru-RU"/>
        </w:rPr>
        <w:t xml:space="preserve">остаточного дохода является простота его вычисления, что не исключает необходимость использования рыночных данных. Метод Альфреда Маршала имеет также и значительный недостаток: </w:t>
      </w:r>
      <w:r w:rsidR="00EF3890" w:rsidRPr="00302B38">
        <w:rPr>
          <w:rFonts w:ascii="Times New Roman" w:eastAsia="Times New Roman" w:hAnsi="Times New Roman"/>
          <w:color w:val="000000"/>
          <w:sz w:val="28"/>
          <w:szCs w:val="28"/>
          <w:shd w:val="clear" w:color="auto" w:fill="FFFFFF"/>
          <w:lang w:eastAsia="ru-RU"/>
        </w:rPr>
        <w:t>несопоставимость информации.</w:t>
      </w:r>
      <w:r w:rsidRPr="00302B38">
        <w:rPr>
          <w:rFonts w:ascii="Times New Roman" w:eastAsia="Times New Roman" w:hAnsi="Times New Roman"/>
          <w:color w:val="000000"/>
          <w:sz w:val="28"/>
          <w:szCs w:val="28"/>
          <w:lang w:eastAsia="ru-RU"/>
        </w:rPr>
        <w:t xml:space="preserve"> Затраты на капитал учитывают доходность, получаемую на рынке</w:t>
      </w:r>
      <w:r w:rsidR="00EF3890" w:rsidRPr="00302B38">
        <w:rPr>
          <w:rFonts w:ascii="Times New Roman" w:eastAsia="Times New Roman" w:hAnsi="Times New Roman"/>
          <w:color w:val="000000"/>
          <w:sz w:val="28"/>
          <w:szCs w:val="28"/>
          <w:lang w:eastAsia="ru-RU"/>
        </w:rPr>
        <w:t>, базируясь на</w:t>
      </w:r>
      <w:r w:rsidRPr="00302B38">
        <w:rPr>
          <w:rFonts w:ascii="Times New Roman" w:eastAsia="Times New Roman" w:hAnsi="Times New Roman"/>
          <w:color w:val="000000"/>
          <w:sz w:val="28"/>
          <w:szCs w:val="28"/>
          <w:lang w:eastAsia="ru-RU"/>
        </w:rPr>
        <w:t xml:space="preserve"> рыночной стоимости, а чистая прибыль </w:t>
      </w:r>
      <w:r w:rsidR="00EF3890" w:rsidRPr="00302B38">
        <w:rPr>
          <w:rFonts w:ascii="Times New Roman" w:eastAsia="Times New Roman" w:hAnsi="Times New Roman"/>
          <w:color w:val="000000"/>
          <w:sz w:val="28"/>
          <w:szCs w:val="28"/>
          <w:lang w:eastAsia="ru-RU"/>
        </w:rPr>
        <w:t>представляет собой</w:t>
      </w:r>
      <w:r w:rsidRPr="00302B38">
        <w:rPr>
          <w:rFonts w:ascii="Times New Roman" w:eastAsia="Times New Roman" w:hAnsi="Times New Roman"/>
          <w:color w:val="000000"/>
          <w:sz w:val="28"/>
          <w:szCs w:val="28"/>
          <w:lang w:eastAsia="ru-RU"/>
        </w:rPr>
        <w:t xml:space="preserve"> бухгалтерски</w:t>
      </w:r>
      <w:r w:rsidR="00EF3890" w:rsidRPr="00302B38">
        <w:rPr>
          <w:rFonts w:ascii="Times New Roman" w:eastAsia="Times New Roman" w:hAnsi="Times New Roman"/>
          <w:color w:val="000000"/>
          <w:sz w:val="28"/>
          <w:szCs w:val="28"/>
          <w:lang w:eastAsia="ru-RU"/>
        </w:rPr>
        <w:t>й</w:t>
      </w:r>
      <w:r w:rsidRPr="00302B38">
        <w:rPr>
          <w:rFonts w:ascii="Times New Roman" w:eastAsia="Times New Roman" w:hAnsi="Times New Roman"/>
          <w:color w:val="000000"/>
          <w:sz w:val="28"/>
          <w:szCs w:val="28"/>
          <w:lang w:eastAsia="ru-RU"/>
        </w:rPr>
        <w:t xml:space="preserve"> показател</w:t>
      </w:r>
      <w:r w:rsidR="00EF3890" w:rsidRPr="00302B38">
        <w:rPr>
          <w:rFonts w:ascii="Times New Roman" w:eastAsia="Times New Roman" w:hAnsi="Times New Roman"/>
          <w:color w:val="000000"/>
          <w:sz w:val="28"/>
          <w:szCs w:val="28"/>
          <w:lang w:eastAsia="ru-RU"/>
        </w:rPr>
        <w:t>ь</w:t>
      </w:r>
      <w:r w:rsidRPr="00302B38">
        <w:rPr>
          <w:rFonts w:ascii="Times New Roman" w:eastAsia="Times New Roman" w:hAnsi="Times New Roman"/>
          <w:color w:val="000000"/>
          <w:sz w:val="28"/>
          <w:szCs w:val="28"/>
          <w:lang w:eastAsia="ru-RU"/>
        </w:rPr>
        <w:t xml:space="preserve"> и рассчитывается на </w:t>
      </w:r>
      <w:r w:rsidR="00EF3890" w:rsidRPr="00302B38">
        <w:rPr>
          <w:rFonts w:ascii="Times New Roman" w:eastAsia="Times New Roman" w:hAnsi="Times New Roman"/>
          <w:color w:val="000000"/>
          <w:sz w:val="28"/>
          <w:szCs w:val="28"/>
          <w:lang w:eastAsia="ru-RU"/>
        </w:rPr>
        <w:t>базе</w:t>
      </w:r>
      <w:r w:rsidRPr="00302B38">
        <w:rPr>
          <w:rFonts w:ascii="Times New Roman" w:eastAsia="Times New Roman" w:hAnsi="Times New Roman"/>
          <w:color w:val="000000"/>
          <w:sz w:val="28"/>
          <w:szCs w:val="28"/>
          <w:lang w:eastAsia="ru-RU"/>
        </w:rPr>
        <w:t xml:space="preserve"> учетной стоимости. </w:t>
      </w:r>
      <w:r w:rsidR="00EF3890" w:rsidRPr="00302B38">
        <w:rPr>
          <w:rFonts w:ascii="Times New Roman" w:eastAsia="Times New Roman" w:hAnsi="Times New Roman"/>
          <w:color w:val="000000"/>
          <w:sz w:val="28"/>
          <w:szCs w:val="28"/>
          <w:lang w:eastAsia="ru-RU"/>
        </w:rPr>
        <w:t>С течением времени</w:t>
      </w:r>
      <w:r w:rsidRPr="00302B38">
        <w:rPr>
          <w:rFonts w:ascii="Times New Roman" w:eastAsia="Times New Roman" w:hAnsi="Times New Roman"/>
          <w:color w:val="000000"/>
          <w:sz w:val="28"/>
          <w:szCs w:val="28"/>
          <w:lang w:eastAsia="ru-RU"/>
        </w:rPr>
        <w:t xml:space="preserve"> расхождения между рыночной и учетной стоимостью </w:t>
      </w:r>
      <w:r w:rsidR="00EF3890" w:rsidRPr="00302B38">
        <w:rPr>
          <w:rFonts w:ascii="Times New Roman" w:eastAsia="Times New Roman" w:hAnsi="Times New Roman"/>
          <w:color w:val="000000"/>
          <w:sz w:val="28"/>
          <w:szCs w:val="28"/>
          <w:lang w:eastAsia="ru-RU"/>
        </w:rPr>
        <w:t>фирмы</w:t>
      </w:r>
      <w:r w:rsidRPr="00302B38">
        <w:rPr>
          <w:rFonts w:ascii="Times New Roman" w:eastAsia="Times New Roman" w:hAnsi="Times New Roman"/>
          <w:color w:val="000000"/>
          <w:sz w:val="28"/>
          <w:szCs w:val="28"/>
          <w:lang w:eastAsia="ru-RU"/>
        </w:rPr>
        <w:t xml:space="preserve"> стали </w:t>
      </w:r>
      <w:r w:rsidR="00EF3890" w:rsidRPr="00302B38">
        <w:rPr>
          <w:rFonts w:ascii="Times New Roman" w:eastAsia="Times New Roman" w:hAnsi="Times New Roman"/>
          <w:color w:val="000000"/>
          <w:sz w:val="28"/>
          <w:szCs w:val="28"/>
          <w:lang w:eastAsia="ru-RU"/>
        </w:rPr>
        <w:t xml:space="preserve">составлять существенную величину, в </w:t>
      </w:r>
      <w:proofErr w:type="gramStart"/>
      <w:r w:rsidR="00EF3890" w:rsidRPr="00302B38">
        <w:rPr>
          <w:rFonts w:ascii="Times New Roman" w:eastAsia="Times New Roman" w:hAnsi="Times New Roman"/>
          <w:color w:val="000000"/>
          <w:sz w:val="28"/>
          <w:szCs w:val="28"/>
          <w:lang w:eastAsia="ru-RU"/>
        </w:rPr>
        <w:t>связи</w:t>
      </w:r>
      <w:proofErr w:type="gramEnd"/>
      <w:r w:rsidR="00EF3890" w:rsidRPr="00302B38">
        <w:rPr>
          <w:rFonts w:ascii="Times New Roman" w:eastAsia="Times New Roman" w:hAnsi="Times New Roman"/>
          <w:color w:val="000000"/>
          <w:sz w:val="28"/>
          <w:szCs w:val="28"/>
          <w:lang w:eastAsia="ru-RU"/>
        </w:rPr>
        <w:t xml:space="preserve"> с чем наступила необходимость модифицирования данного метода.</w:t>
      </w:r>
      <w:r w:rsidR="00296CB1" w:rsidRPr="00302B38">
        <w:rPr>
          <w:rStyle w:val="a6"/>
          <w:rFonts w:ascii="Times New Roman" w:eastAsia="Times New Roman" w:hAnsi="Times New Roman"/>
          <w:color w:val="000000"/>
          <w:sz w:val="28"/>
          <w:szCs w:val="28"/>
          <w:lang w:eastAsia="ru-RU"/>
        </w:rPr>
        <w:footnoteReference w:id="23"/>
      </w:r>
    </w:p>
    <w:p w:rsidR="003F7B6F" w:rsidRPr="00302B38" w:rsidRDefault="000C31BD"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Исходя из вышесказанного,  необходимо подчеркнуть, что в настоящее время данный показатель остаточного дохода не используется, уступив место более современным </w:t>
      </w:r>
      <w:r w:rsidR="005E055B" w:rsidRPr="00302B38">
        <w:rPr>
          <w:rFonts w:ascii="Times New Roman" w:eastAsia="Times New Roman" w:hAnsi="Times New Roman"/>
          <w:color w:val="000000"/>
          <w:sz w:val="28"/>
          <w:szCs w:val="28"/>
          <w:lang w:eastAsia="ru-RU"/>
        </w:rPr>
        <w:t>методам</w:t>
      </w:r>
      <w:r w:rsidRPr="00302B38">
        <w:rPr>
          <w:rFonts w:ascii="Times New Roman" w:eastAsia="Times New Roman" w:hAnsi="Times New Roman"/>
          <w:color w:val="000000"/>
          <w:sz w:val="28"/>
          <w:szCs w:val="28"/>
          <w:lang w:eastAsia="ru-RU"/>
        </w:rPr>
        <w:t>.</w:t>
      </w:r>
    </w:p>
    <w:p w:rsidR="000C31BD" w:rsidRPr="00302B38" w:rsidRDefault="009F4950" w:rsidP="00302B38">
      <w:pPr>
        <w:numPr>
          <w:ilvl w:val="0"/>
          <w:numId w:val="8"/>
        </w:numPr>
        <w:spacing w:after="0" w:line="360" w:lineRule="auto"/>
        <w:ind w:left="0" w:firstLine="709"/>
        <w:jc w:val="both"/>
        <w:rPr>
          <w:rFonts w:ascii="Times New Roman" w:eastAsia="Times New Roman" w:hAnsi="Times New Roman"/>
          <w:i/>
          <w:sz w:val="28"/>
          <w:szCs w:val="28"/>
          <w:lang w:eastAsia="ru-RU"/>
        </w:rPr>
      </w:pPr>
      <w:hyperlink r:id="rId13" w:tooltip="Экономическая добавленная стоимость (EVA)" w:history="1">
        <w:r w:rsidR="000C31BD" w:rsidRPr="00302B38">
          <w:rPr>
            <w:rFonts w:ascii="Times New Roman" w:eastAsia="Times New Roman" w:hAnsi="Times New Roman"/>
            <w:i/>
            <w:sz w:val="28"/>
            <w:szCs w:val="28"/>
            <w:lang w:eastAsia="ru-RU"/>
          </w:rPr>
          <w:t>Экономическая добавленная стоимость</w:t>
        </w:r>
      </w:hyperlink>
      <w:r w:rsidR="000C31BD" w:rsidRPr="00302B38">
        <w:rPr>
          <w:rFonts w:ascii="Times New Roman" w:eastAsia="Times New Roman" w:hAnsi="Times New Roman"/>
          <w:i/>
          <w:sz w:val="28"/>
          <w:szCs w:val="28"/>
          <w:lang w:eastAsia="ru-RU"/>
        </w:rPr>
        <w:t xml:space="preserve"> (</w:t>
      </w:r>
      <w:proofErr w:type="spellStart"/>
      <w:r w:rsidR="000C31BD" w:rsidRPr="00302B38">
        <w:rPr>
          <w:rFonts w:ascii="Times New Roman" w:eastAsia="Times New Roman" w:hAnsi="Times New Roman"/>
          <w:i/>
          <w:sz w:val="28"/>
          <w:szCs w:val="28"/>
          <w:lang w:eastAsia="ru-RU"/>
        </w:rPr>
        <w:t>economic</w:t>
      </w:r>
      <w:proofErr w:type="spellEnd"/>
      <w:r w:rsidR="000C31BD" w:rsidRPr="00302B38">
        <w:rPr>
          <w:rFonts w:ascii="Times New Roman" w:eastAsia="Times New Roman" w:hAnsi="Times New Roman"/>
          <w:i/>
          <w:sz w:val="28"/>
          <w:szCs w:val="28"/>
          <w:lang w:eastAsia="ru-RU"/>
        </w:rPr>
        <w:t xml:space="preserve"> </w:t>
      </w:r>
      <w:proofErr w:type="spellStart"/>
      <w:r w:rsidR="000C31BD" w:rsidRPr="00302B38">
        <w:rPr>
          <w:rFonts w:ascii="Times New Roman" w:eastAsia="Times New Roman" w:hAnsi="Times New Roman"/>
          <w:i/>
          <w:sz w:val="28"/>
          <w:szCs w:val="28"/>
          <w:lang w:eastAsia="ru-RU"/>
        </w:rPr>
        <w:t>value</w:t>
      </w:r>
      <w:proofErr w:type="spellEnd"/>
      <w:r w:rsidR="000C31BD" w:rsidRPr="00302B38">
        <w:rPr>
          <w:rFonts w:ascii="Times New Roman" w:eastAsia="Times New Roman" w:hAnsi="Times New Roman"/>
          <w:i/>
          <w:sz w:val="28"/>
          <w:szCs w:val="28"/>
          <w:lang w:eastAsia="ru-RU"/>
        </w:rPr>
        <w:t xml:space="preserve"> </w:t>
      </w:r>
      <w:proofErr w:type="spellStart"/>
      <w:r w:rsidR="000C31BD" w:rsidRPr="00302B38">
        <w:rPr>
          <w:rFonts w:ascii="Times New Roman" w:eastAsia="Times New Roman" w:hAnsi="Times New Roman"/>
          <w:i/>
          <w:sz w:val="28"/>
          <w:szCs w:val="28"/>
          <w:lang w:eastAsia="ru-RU"/>
        </w:rPr>
        <w:t>added</w:t>
      </w:r>
      <w:proofErr w:type="spellEnd"/>
      <w:r w:rsidR="000C31BD" w:rsidRPr="00302B38">
        <w:rPr>
          <w:rFonts w:ascii="Times New Roman" w:eastAsia="Times New Roman" w:hAnsi="Times New Roman"/>
          <w:i/>
          <w:sz w:val="28"/>
          <w:szCs w:val="28"/>
          <w:lang w:eastAsia="ru-RU"/>
        </w:rPr>
        <w:t xml:space="preserve"> - EVA) консалтинговой</w:t>
      </w:r>
      <w:r w:rsidR="00D227B9" w:rsidRPr="00302B38">
        <w:rPr>
          <w:rFonts w:ascii="Times New Roman" w:eastAsia="Times New Roman" w:hAnsi="Times New Roman"/>
          <w:i/>
          <w:sz w:val="28"/>
          <w:szCs w:val="28"/>
          <w:lang w:eastAsia="ru-RU"/>
        </w:rPr>
        <w:t xml:space="preserve"> фирмы </w:t>
      </w:r>
      <w:proofErr w:type="spellStart"/>
      <w:r w:rsidR="00D227B9" w:rsidRPr="00302B38">
        <w:rPr>
          <w:rFonts w:ascii="Times New Roman" w:eastAsia="Times New Roman" w:hAnsi="Times New Roman"/>
          <w:i/>
          <w:sz w:val="28"/>
          <w:szCs w:val="28"/>
          <w:lang w:eastAsia="ru-RU"/>
        </w:rPr>
        <w:t>Stern</w:t>
      </w:r>
      <w:proofErr w:type="spellEnd"/>
      <w:r w:rsidR="00D227B9" w:rsidRPr="00302B38">
        <w:rPr>
          <w:rFonts w:ascii="Times New Roman" w:eastAsia="Times New Roman" w:hAnsi="Times New Roman"/>
          <w:i/>
          <w:sz w:val="28"/>
          <w:szCs w:val="28"/>
          <w:lang w:eastAsia="ru-RU"/>
        </w:rPr>
        <w:t xml:space="preserve"> </w:t>
      </w:r>
      <w:proofErr w:type="spellStart"/>
      <w:r w:rsidR="00D227B9" w:rsidRPr="00302B38">
        <w:rPr>
          <w:rFonts w:ascii="Times New Roman" w:eastAsia="Times New Roman" w:hAnsi="Times New Roman"/>
          <w:i/>
          <w:sz w:val="28"/>
          <w:szCs w:val="28"/>
          <w:lang w:eastAsia="ru-RU"/>
        </w:rPr>
        <w:t>Stewart</w:t>
      </w:r>
      <w:proofErr w:type="spellEnd"/>
      <w:r w:rsidR="00D227B9" w:rsidRPr="00302B38">
        <w:rPr>
          <w:rFonts w:ascii="Times New Roman" w:eastAsia="Times New Roman" w:hAnsi="Times New Roman"/>
          <w:i/>
          <w:sz w:val="28"/>
          <w:szCs w:val="28"/>
          <w:lang w:eastAsia="ru-RU"/>
        </w:rPr>
        <w:t xml:space="preserve"> &amp; </w:t>
      </w:r>
      <w:proofErr w:type="spellStart"/>
      <w:r w:rsidR="00D227B9" w:rsidRPr="00302B38">
        <w:rPr>
          <w:rFonts w:ascii="Times New Roman" w:eastAsia="Times New Roman" w:hAnsi="Times New Roman"/>
          <w:i/>
          <w:sz w:val="28"/>
          <w:szCs w:val="28"/>
          <w:lang w:eastAsia="ru-RU"/>
        </w:rPr>
        <w:t>Co</w:t>
      </w:r>
      <w:proofErr w:type="spellEnd"/>
      <w:r w:rsidR="00D227B9" w:rsidRPr="00302B38">
        <w:rPr>
          <w:rFonts w:ascii="Times New Roman" w:eastAsia="Times New Roman" w:hAnsi="Times New Roman"/>
          <w:i/>
          <w:sz w:val="28"/>
          <w:szCs w:val="28"/>
          <w:lang w:eastAsia="ru-RU"/>
        </w:rPr>
        <w:t xml:space="preserve"> (США).</w:t>
      </w:r>
    </w:p>
    <w:p w:rsidR="000C31BD" w:rsidRPr="00302B38" w:rsidRDefault="009F4950" w:rsidP="00302B38">
      <w:pPr>
        <w:spacing w:after="0" w:line="360" w:lineRule="auto"/>
        <w:ind w:firstLine="709"/>
        <w:jc w:val="both"/>
        <w:rPr>
          <w:rFonts w:ascii="Times New Roman" w:eastAsia="Times New Roman" w:hAnsi="Times New Roman"/>
          <w:sz w:val="28"/>
          <w:szCs w:val="28"/>
          <w:lang w:eastAsia="ru-RU"/>
        </w:rPr>
      </w:pPr>
      <w:hyperlink r:id="rId14" w:tooltip="Экономическая добавленная стоимость (EVA)" w:history="1">
        <w:r w:rsidR="00F26584" w:rsidRPr="00302B38">
          <w:rPr>
            <w:rFonts w:ascii="Times New Roman" w:eastAsia="Times New Roman" w:hAnsi="Times New Roman"/>
            <w:sz w:val="28"/>
            <w:szCs w:val="28"/>
            <w:lang w:eastAsia="ru-RU"/>
          </w:rPr>
          <w:t>Экономическая добавленная стоимость</w:t>
        </w:r>
      </w:hyperlink>
      <w:r w:rsidR="00F26584" w:rsidRPr="00302B38">
        <w:t xml:space="preserve"> </w:t>
      </w:r>
      <w:r w:rsidR="00F26584" w:rsidRPr="00302B38">
        <w:rPr>
          <w:rFonts w:ascii="Times New Roman" w:hAnsi="Times New Roman" w:cs="Times New Roman"/>
          <w:sz w:val="28"/>
          <w:szCs w:val="28"/>
        </w:rPr>
        <w:t>представляет собой</w:t>
      </w:r>
      <w:r w:rsidR="00F26584" w:rsidRPr="00302B38">
        <w:rPr>
          <w:sz w:val="28"/>
          <w:szCs w:val="28"/>
        </w:rPr>
        <w:t xml:space="preserve"> </w:t>
      </w:r>
      <w:r w:rsidR="00F26584" w:rsidRPr="00302B38">
        <w:rPr>
          <w:rFonts w:ascii="Times New Roman" w:eastAsia="Times New Roman" w:hAnsi="Times New Roman"/>
          <w:sz w:val="28"/>
          <w:szCs w:val="28"/>
          <w:lang w:eastAsia="ru-RU"/>
        </w:rPr>
        <w:t xml:space="preserve"> </w:t>
      </w:r>
      <w:r w:rsidR="000C31BD" w:rsidRPr="00302B38">
        <w:rPr>
          <w:rFonts w:ascii="Times New Roman" w:eastAsia="Times New Roman" w:hAnsi="Times New Roman"/>
          <w:sz w:val="28"/>
          <w:szCs w:val="28"/>
          <w:lang w:eastAsia="ru-RU"/>
        </w:rPr>
        <w:t>мер</w:t>
      </w:r>
      <w:r w:rsidR="00F26584" w:rsidRPr="00302B38">
        <w:rPr>
          <w:rFonts w:ascii="Times New Roman" w:eastAsia="Times New Roman" w:hAnsi="Times New Roman"/>
          <w:sz w:val="28"/>
          <w:szCs w:val="28"/>
          <w:lang w:eastAsia="ru-RU"/>
        </w:rPr>
        <w:t>у</w:t>
      </w:r>
      <w:r w:rsidR="000C31BD" w:rsidRPr="00302B38">
        <w:rPr>
          <w:rFonts w:ascii="Times New Roman" w:eastAsia="Times New Roman" w:hAnsi="Times New Roman"/>
          <w:sz w:val="28"/>
          <w:szCs w:val="28"/>
          <w:lang w:eastAsia="ru-RU"/>
        </w:rPr>
        <w:t xml:space="preserve"> денежной добавленной стоимости, созданной инвестициями или портфелем инвестиций. </w:t>
      </w:r>
      <w:r w:rsidR="00DE5C83" w:rsidRPr="00302B38">
        <w:rPr>
          <w:rFonts w:ascii="Times New Roman" w:eastAsia="Times New Roman" w:hAnsi="Times New Roman"/>
          <w:sz w:val="28"/>
          <w:szCs w:val="28"/>
          <w:lang w:eastAsia="ru-RU"/>
        </w:rPr>
        <w:t>Рассмотрим взаимосвязь между экономической добавленной стоимостью и основными факторами, используемыми при его расчете</w:t>
      </w:r>
      <w:r w:rsidR="000D04D7">
        <w:rPr>
          <w:rFonts w:ascii="Times New Roman" w:eastAsia="Times New Roman" w:hAnsi="Times New Roman"/>
          <w:sz w:val="28"/>
          <w:szCs w:val="28"/>
          <w:lang w:eastAsia="ru-RU"/>
        </w:rPr>
        <w:t>, указанными на рисунке 4</w:t>
      </w:r>
      <w:r w:rsidR="00DE5C83" w:rsidRPr="00302B38">
        <w:rPr>
          <w:rFonts w:ascii="Times New Roman" w:eastAsia="Times New Roman" w:hAnsi="Times New Roman"/>
          <w:sz w:val="28"/>
          <w:szCs w:val="28"/>
          <w:lang w:eastAsia="ru-RU"/>
        </w:rPr>
        <w:t>.</w:t>
      </w:r>
      <w:r w:rsidR="000D04D7">
        <w:rPr>
          <w:rFonts w:ascii="Times New Roman" w:eastAsia="Times New Roman" w:hAnsi="Times New Roman"/>
          <w:sz w:val="28"/>
          <w:szCs w:val="28"/>
          <w:lang w:eastAsia="ru-RU"/>
        </w:rPr>
        <w:t xml:space="preserve"> </w:t>
      </w:r>
      <w:r w:rsidR="00DE5C83" w:rsidRPr="00302B38">
        <w:rPr>
          <w:rFonts w:ascii="Times New Roman" w:eastAsia="Times New Roman" w:hAnsi="Times New Roman"/>
          <w:color w:val="000000"/>
          <w:sz w:val="28"/>
          <w:szCs w:val="28"/>
          <w:lang w:eastAsia="ru-RU"/>
        </w:rPr>
        <w:t>Метод EVA основывается на трех элементах исходных данных: доходность капитала, заработанная на инвестиции; стоимость привлечения капитала по этим инвестициям; инвестированный капитал.</w:t>
      </w:r>
      <w:r w:rsidR="00DE5C83" w:rsidRPr="00302B38">
        <w:rPr>
          <w:rFonts w:ascii="Times New Roman" w:eastAsia="Times New Roman" w:hAnsi="Times New Roman"/>
          <w:sz w:val="28"/>
          <w:szCs w:val="28"/>
          <w:lang w:eastAsia="ru-RU"/>
        </w:rPr>
        <w:t xml:space="preserve"> </w:t>
      </w:r>
      <w:hyperlink r:id="rId15" w:tooltip="Экономическая добавленная стоимость (EVA)" w:history="1">
        <w:r w:rsidR="00DE5C83" w:rsidRPr="00302B38">
          <w:rPr>
            <w:rFonts w:ascii="Times New Roman" w:eastAsia="Times New Roman" w:hAnsi="Times New Roman"/>
            <w:sz w:val="28"/>
            <w:szCs w:val="28"/>
            <w:lang w:eastAsia="ru-RU"/>
          </w:rPr>
          <w:t>Экономическая добавленная стоимость</w:t>
        </w:r>
      </w:hyperlink>
      <w:r w:rsidR="00DE5C83" w:rsidRPr="00302B38">
        <w:t xml:space="preserve"> </w:t>
      </w:r>
      <w:r w:rsidR="000C31BD" w:rsidRPr="00302B38">
        <w:rPr>
          <w:rFonts w:ascii="Times New Roman" w:eastAsia="Times New Roman" w:hAnsi="Times New Roman"/>
          <w:sz w:val="28"/>
          <w:szCs w:val="28"/>
          <w:lang w:eastAsia="ru-RU"/>
        </w:rPr>
        <w:t xml:space="preserve">рассчитывается как продукт </w:t>
      </w:r>
      <w:r w:rsidR="000C31BD" w:rsidRPr="00302B38">
        <w:rPr>
          <w:rFonts w:ascii="Times New Roman" w:eastAsia="Times New Roman" w:hAnsi="Times New Roman"/>
          <w:sz w:val="28"/>
          <w:szCs w:val="28"/>
          <w:lang w:eastAsia="ru-RU"/>
        </w:rPr>
        <w:lastRenderedPageBreak/>
        <w:t>избыточной доходности, заработанной на инвестиции, и капитала, вложенного в эти инвестиции</w:t>
      </w:r>
      <w:r w:rsidR="00DE5C83" w:rsidRPr="00302B38">
        <w:rPr>
          <w:rFonts w:ascii="Times New Roman" w:eastAsia="Times New Roman" w:hAnsi="Times New Roman"/>
          <w:sz w:val="28"/>
          <w:szCs w:val="28"/>
          <w:lang w:eastAsia="ru-RU"/>
        </w:rPr>
        <w:t>.</w:t>
      </w:r>
      <w:r w:rsidR="000C31BD" w:rsidRPr="00302B38">
        <w:rPr>
          <w:rStyle w:val="a6"/>
          <w:rFonts w:ascii="Times New Roman" w:eastAsia="Times New Roman" w:hAnsi="Times New Roman"/>
          <w:sz w:val="28"/>
          <w:szCs w:val="28"/>
          <w:lang w:eastAsia="ru-RU"/>
        </w:rPr>
        <w:footnoteReference w:id="24"/>
      </w:r>
    </w:p>
    <w:p w:rsidR="00DE5C83" w:rsidRPr="00302B38" w:rsidRDefault="00DE5C83" w:rsidP="00302B38">
      <w:pPr>
        <w:spacing w:after="0" w:line="360" w:lineRule="auto"/>
        <w:ind w:firstLine="709"/>
        <w:jc w:val="both"/>
        <w:rPr>
          <w:rFonts w:ascii="Times New Roman" w:eastAsia="Times New Roman" w:hAnsi="Times New Roman"/>
          <w:sz w:val="28"/>
          <w:szCs w:val="28"/>
          <w:lang w:eastAsia="ru-RU"/>
        </w:rPr>
      </w:pP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65" style="position:absolute;left:0;text-align:left;margin-left:273pt;margin-top:15.35pt;width:111.55pt;height:36.9pt;z-index:251670016">
            <v:textbox style="mso-next-textbox:#_x0000_s1165">
              <w:txbxContent>
                <w:p w:rsidR="00DF530E" w:rsidRDefault="00DF530E" w:rsidP="00DE5C83">
                  <w:pPr>
                    <w:jc w:val="center"/>
                  </w:pPr>
                  <w:r>
                    <w:t>Выручка от реализации</w:t>
                  </w:r>
                </w:p>
              </w:txbxContent>
            </v:textbox>
          </v:rect>
        </w:pict>
      </w: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_x0000_s1160" type="#_x0000_t32" style="position:absolute;left:0;text-align:left;margin-left:228.25pt;margin-top:10.65pt;width:44.75pt;height:22.05pt;flip:y;z-index:251664896" o:connectortype="straight">
            <v:stroke endarrow="block"/>
          </v:shape>
        </w:pict>
      </w: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66" style="position:absolute;left:0;text-align:left;margin-left:273pt;margin-top:15.95pt;width:111.55pt;height:36.9pt;z-index:251671040">
            <v:textbox style="mso-next-textbox:#_x0000_s1166">
              <w:txbxContent>
                <w:p w:rsidR="00DF530E" w:rsidRDefault="00DF530E" w:rsidP="00DE5C83">
                  <w:pPr>
                    <w:jc w:val="center"/>
                  </w:pPr>
                  <w:r>
                    <w:t>Затраты</w:t>
                  </w:r>
                </w:p>
              </w:txbxContent>
            </v:textbox>
          </v:rect>
        </w:pict>
      </w:r>
      <w:r>
        <w:rPr>
          <w:rFonts w:ascii="Times New Roman" w:eastAsia="Times New Roman" w:hAnsi="Times New Roman"/>
          <w:noProof/>
          <w:sz w:val="28"/>
          <w:szCs w:val="28"/>
          <w:lang w:eastAsia="ru-RU"/>
        </w:rPr>
        <w:pict>
          <v:rect id="_x0000_s1158" style="position:absolute;left:0;text-align:left;margin-left:110.2pt;margin-top:3.95pt;width:118.05pt;height:59.7pt;z-index:251662848">
            <v:textbox style="mso-next-textbox:#_x0000_s1158">
              <w:txbxContent>
                <w:p w:rsidR="00DF530E" w:rsidRDefault="00DF530E" w:rsidP="00DE5C83">
                  <w:pPr>
                    <w:jc w:val="center"/>
                  </w:pPr>
                  <w:r>
                    <w:t>Чистая операционная прибыль после налогообложения</w:t>
                  </w:r>
                </w:p>
              </w:txbxContent>
            </v:textbox>
          </v:rect>
        </w:pict>
      </w: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_x0000_s1161" type="#_x0000_t32" style="position:absolute;left:0;text-align:left;margin-left:228.25pt;margin-top:10.35pt;width:44.75pt;height:0;z-index:251665920" o:connectortype="straight">
            <v:stroke endarrow="block"/>
          </v:shape>
        </w:pict>
      </w:r>
      <w:r>
        <w:rPr>
          <w:rFonts w:ascii="Times New Roman" w:eastAsia="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6" type="#_x0000_t34" style="position:absolute;left:0;text-align:left;margin-left:70.95pt;margin-top:17.1pt;width:53.2pt;height:25.3pt;rotation:270;z-index:251660800" o:connectortype="elbow" adj="21600,-158372,-69002">
            <v:stroke endarrow="block"/>
          </v:shape>
        </w:pict>
      </w: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67" style="position:absolute;left:0;text-align:left;margin-left:273pt;margin-top:15.35pt;width:111.55pt;height:36.9pt;z-index:251672064">
            <v:textbox style="mso-next-textbox:#_x0000_s1167">
              <w:txbxContent>
                <w:p w:rsidR="00DF530E" w:rsidRDefault="00DF530E" w:rsidP="00DE5C83">
                  <w:pPr>
                    <w:jc w:val="center"/>
                  </w:pPr>
                  <w:r>
                    <w:t>Номинальная налоговая ставка</w:t>
                  </w:r>
                </w:p>
              </w:txbxContent>
            </v:textbox>
          </v:rect>
        </w:pict>
      </w:r>
      <w:r>
        <w:rPr>
          <w:rFonts w:ascii="Times New Roman" w:eastAsia="Times New Roman" w:hAnsi="Times New Roman"/>
          <w:noProof/>
          <w:sz w:val="28"/>
          <w:szCs w:val="28"/>
          <w:lang w:eastAsia="ru-RU"/>
        </w:rPr>
        <w:pict>
          <v:shape id="_x0000_s1162" type="#_x0000_t32" style="position:absolute;left:0;text-align:left;margin-left:228.25pt;margin-top:8.9pt;width:44.75pt;height:18.8pt;z-index:251666944" o:connectortype="straight">
            <v:stroke endarrow="block"/>
          </v:shape>
        </w:pict>
      </w:r>
    </w:p>
    <w:p w:rsidR="00DE5C83" w:rsidRPr="00302B38" w:rsidRDefault="009F4950" w:rsidP="00302B3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55" style="position:absolute;left:0;text-align:left;margin-left:5.75pt;margin-top:8.05pt;width:91.5pt;height:57.25pt;z-index:251659776">
            <v:textbox style="mso-next-textbox:#_x0000_s1155">
              <w:txbxContent>
                <w:p w:rsidR="00DF530E" w:rsidRDefault="00DF530E" w:rsidP="00DE5C83">
                  <w:pPr>
                    <w:jc w:val="center"/>
                  </w:pPr>
                  <w:r>
                    <w:t>Экономическая добавленная стоимость</w:t>
                  </w:r>
                </w:p>
              </w:txbxContent>
            </v:textbox>
          </v:rect>
        </w:pict>
      </w:r>
    </w:p>
    <w:p w:rsidR="00DE5C83" w:rsidRPr="00302B38" w:rsidRDefault="00DE5C83" w:rsidP="00302B38">
      <w:pPr>
        <w:spacing w:after="0" w:line="360" w:lineRule="auto"/>
        <w:ind w:firstLine="709"/>
        <w:jc w:val="both"/>
        <w:rPr>
          <w:rFonts w:ascii="Times New Roman" w:eastAsia="Times New Roman" w:hAnsi="Times New Roman"/>
          <w:sz w:val="28"/>
          <w:szCs w:val="28"/>
          <w:lang w:eastAsia="ru-RU"/>
        </w:rPr>
      </w:pPr>
    </w:p>
    <w:p w:rsidR="00DE5C83" w:rsidRPr="00302B38" w:rsidRDefault="009F4950" w:rsidP="00302B38">
      <w:pPr>
        <w:tabs>
          <w:tab w:val="left" w:pos="2945"/>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68" style="position:absolute;left:0;text-align:left;margin-left:273pt;margin-top:17pt;width:111.55pt;height:36.9pt;z-index:251673088">
            <v:textbox style="mso-next-textbox:#_x0000_s1168">
              <w:txbxContent>
                <w:p w:rsidR="00DF530E" w:rsidRDefault="00DF530E" w:rsidP="00DE5C83">
                  <w:pPr>
                    <w:jc w:val="center"/>
                  </w:pPr>
                  <w:r>
                    <w:t>Инвестированный капитал</w:t>
                  </w:r>
                </w:p>
              </w:txbxContent>
            </v:textbox>
          </v:rect>
        </w:pict>
      </w:r>
      <w:r>
        <w:rPr>
          <w:rFonts w:ascii="Times New Roman" w:eastAsia="Times New Roman" w:hAnsi="Times New Roman"/>
          <w:noProof/>
          <w:sz w:val="28"/>
          <w:szCs w:val="28"/>
          <w:lang w:eastAsia="ru-RU"/>
        </w:rPr>
        <w:pict>
          <v:shape id="_x0000_s1157" type="#_x0000_t34" style="position:absolute;left:0;text-align:left;margin-left:57.65pt;margin-top:17pt;width:56.4pt;height:54.6pt;z-index:251661824" o:connectortype="elbow" adj=",-96033,-54651">
            <v:stroke endarrow="block"/>
          </v:shape>
        </w:pict>
      </w:r>
      <w:r w:rsidR="00DE5C83" w:rsidRPr="00302B38">
        <w:rPr>
          <w:rFonts w:ascii="Times New Roman" w:eastAsia="Times New Roman" w:hAnsi="Times New Roman"/>
          <w:sz w:val="28"/>
          <w:szCs w:val="28"/>
          <w:lang w:eastAsia="ru-RU"/>
        </w:rPr>
        <w:t xml:space="preserve"> </w:t>
      </w:r>
      <w:r w:rsidR="00DE5C83" w:rsidRPr="00302B38">
        <w:rPr>
          <w:rFonts w:ascii="Times New Roman" w:eastAsia="Times New Roman" w:hAnsi="Times New Roman"/>
          <w:sz w:val="28"/>
          <w:szCs w:val="28"/>
          <w:lang w:eastAsia="ru-RU"/>
        </w:rPr>
        <w:tab/>
      </w:r>
    </w:p>
    <w:p w:rsidR="00DE5C83" w:rsidRPr="00302B38" w:rsidRDefault="009F4950" w:rsidP="00302B38">
      <w:pPr>
        <w:tabs>
          <w:tab w:val="left" w:pos="2945"/>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_x0000_s1163" type="#_x0000_t32" style="position:absolute;left:0;text-align:left;margin-left:232.1pt;margin-top:14.1pt;width:40.9pt;height:13pt;flip:y;z-index:251667968" o:connectortype="straight">
            <v:stroke endarrow="block"/>
          </v:shape>
        </w:pict>
      </w:r>
      <w:r>
        <w:rPr>
          <w:rFonts w:ascii="Times New Roman" w:eastAsia="Times New Roman" w:hAnsi="Times New Roman"/>
          <w:noProof/>
          <w:sz w:val="28"/>
          <w:szCs w:val="28"/>
          <w:lang w:eastAsia="ru-RU"/>
        </w:rPr>
        <w:pict>
          <v:rect id="_x0000_s1159" style="position:absolute;left:0;text-align:left;margin-left:114.05pt;margin-top:14.1pt;width:118.05pt;height:59.7pt;z-index:251663872">
            <v:textbox style="mso-next-textbox:#_x0000_s1159">
              <w:txbxContent>
                <w:p w:rsidR="00DF530E" w:rsidRDefault="00DF530E" w:rsidP="00DE5C83">
                  <w:pPr>
                    <w:jc w:val="center"/>
                  </w:pPr>
                  <w:r>
                    <w:t>Капитал*</w:t>
                  </w:r>
                </w:p>
                <w:p w:rsidR="00DF530E" w:rsidRDefault="00DF530E" w:rsidP="00DE5C83">
                  <w:pPr>
                    <w:jc w:val="center"/>
                  </w:pPr>
                  <w:r>
                    <w:t>Стоимость капитала</w:t>
                  </w:r>
                </w:p>
              </w:txbxContent>
            </v:textbox>
          </v:rect>
        </w:pict>
      </w:r>
    </w:p>
    <w:p w:rsidR="00DE5C83" w:rsidRPr="00302B38" w:rsidRDefault="009F4950" w:rsidP="00302B38">
      <w:pPr>
        <w:tabs>
          <w:tab w:val="left" w:pos="2945"/>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169" style="position:absolute;left:0;text-align:left;margin-left:273pt;margin-top:23.35pt;width:111.55pt;height:36.9pt;z-index:251674112">
            <v:textbox style="mso-next-textbox:#_x0000_s1169">
              <w:txbxContent>
                <w:p w:rsidR="00DF530E" w:rsidRDefault="00DF530E" w:rsidP="00DE5C83">
                  <w:pPr>
                    <w:jc w:val="center"/>
                  </w:pPr>
                  <w:r>
                    <w:t>Средневзвешенная стоимость капитала</w:t>
                  </w:r>
                </w:p>
              </w:txbxContent>
            </v:textbox>
          </v:rect>
        </w:pict>
      </w:r>
    </w:p>
    <w:p w:rsidR="00DE5C83" w:rsidRPr="00302B38" w:rsidRDefault="009F4950" w:rsidP="00302B38">
      <w:pPr>
        <w:tabs>
          <w:tab w:val="left" w:pos="2945"/>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_x0000_s1164" type="#_x0000_t32" style="position:absolute;left:0;text-align:left;margin-left:232.1pt;margin-top:8.65pt;width:40.9pt;height:12.4pt;z-index:251668992" o:connectortype="straight">
            <v:stroke endarrow="block"/>
          </v:shape>
        </w:pict>
      </w:r>
    </w:p>
    <w:p w:rsidR="00DE5C83" w:rsidRPr="00302B38" w:rsidRDefault="00DE5C83" w:rsidP="00302B38">
      <w:pPr>
        <w:tabs>
          <w:tab w:val="left" w:pos="2945"/>
        </w:tabs>
        <w:spacing w:after="0" w:line="360" w:lineRule="auto"/>
        <w:ind w:firstLine="709"/>
        <w:jc w:val="both"/>
        <w:rPr>
          <w:rFonts w:ascii="Times New Roman" w:eastAsia="Times New Roman" w:hAnsi="Times New Roman"/>
          <w:sz w:val="28"/>
          <w:szCs w:val="28"/>
          <w:lang w:eastAsia="ru-RU"/>
        </w:rPr>
      </w:pPr>
    </w:p>
    <w:p w:rsidR="00DE5C83" w:rsidRPr="000D04D7" w:rsidRDefault="007A606B" w:rsidP="00302B38">
      <w:pPr>
        <w:tabs>
          <w:tab w:val="left" w:pos="2945"/>
        </w:tabs>
        <w:spacing w:after="0" w:line="360" w:lineRule="auto"/>
        <w:ind w:firstLine="709"/>
        <w:jc w:val="center"/>
        <w:rPr>
          <w:rFonts w:ascii="Times New Roman" w:eastAsia="Times New Roman" w:hAnsi="Times New Roman"/>
          <w:sz w:val="24"/>
          <w:szCs w:val="28"/>
          <w:lang w:eastAsia="ru-RU"/>
        </w:rPr>
      </w:pPr>
      <w:r w:rsidRPr="000D04D7">
        <w:rPr>
          <w:rFonts w:ascii="Times New Roman" w:eastAsia="Times New Roman" w:hAnsi="Times New Roman"/>
          <w:sz w:val="24"/>
          <w:szCs w:val="28"/>
          <w:lang w:eastAsia="ru-RU"/>
        </w:rPr>
        <w:t>Рис.</w:t>
      </w:r>
      <w:r w:rsidR="000D04D7">
        <w:rPr>
          <w:rFonts w:ascii="Times New Roman" w:eastAsia="Times New Roman" w:hAnsi="Times New Roman"/>
          <w:sz w:val="24"/>
          <w:szCs w:val="28"/>
          <w:lang w:eastAsia="ru-RU"/>
        </w:rPr>
        <w:t xml:space="preserve"> 4</w:t>
      </w:r>
      <w:r w:rsidR="00DE5C83" w:rsidRPr="000D04D7">
        <w:rPr>
          <w:rFonts w:ascii="Times New Roman" w:eastAsia="Times New Roman" w:hAnsi="Times New Roman"/>
          <w:sz w:val="24"/>
          <w:szCs w:val="28"/>
          <w:lang w:eastAsia="ru-RU"/>
        </w:rPr>
        <w:t xml:space="preserve"> Основные факторы, формирующие </w:t>
      </w:r>
      <w:r w:rsidR="00DE5C83" w:rsidRPr="000D04D7">
        <w:rPr>
          <w:rFonts w:ascii="Times New Roman" w:eastAsia="Times New Roman" w:hAnsi="Times New Roman"/>
          <w:sz w:val="24"/>
          <w:szCs w:val="28"/>
          <w:lang w:val="en-US" w:eastAsia="ru-RU"/>
        </w:rPr>
        <w:t>EVA</w:t>
      </w:r>
    </w:p>
    <w:p w:rsidR="00282C24" w:rsidRPr="00302B38" w:rsidRDefault="00282C24" w:rsidP="00302B38">
      <w:pPr>
        <w:spacing w:after="0" w:line="360" w:lineRule="auto"/>
        <w:ind w:firstLine="709"/>
        <w:jc w:val="both"/>
        <w:rPr>
          <w:rFonts w:ascii="Times New Roman" w:hAnsi="Times New Roman" w:cs="Times New Roman"/>
          <w:sz w:val="28"/>
          <w:szCs w:val="28"/>
        </w:rPr>
      </w:pPr>
    </w:p>
    <w:p w:rsidR="000C31BD" w:rsidRPr="00302B38" w:rsidRDefault="00EC25C0"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hAnsi="Times New Roman" w:cs="Times New Roman"/>
          <w:sz w:val="28"/>
          <w:szCs w:val="28"/>
        </w:rPr>
        <w:t>Данный показатель считается самым распространенным</w:t>
      </w:r>
      <w:r w:rsidRPr="00302B38">
        <w:t xml:space="preserve"> </w:t>
      </w:r>
      <w:r w:rsidR="000C31BD" w:rsidRPr="00302B38">
        <w:rPr>
          <w:rFonts w:ascii="Times New Roman" w:eastAsia="Times New Roman" w:hAnsi="Times New Roman"/>
          <w:color w:val="000000"/>
          <w:sz w:val="28"/>
          <w:szCs w:val="28"/>
          <w:lang w:eastAsia="ru-RU"/>
        </w:rPr>
        <w:t>методом расчета оценки эффективности инвестиционных проектов. Одн</w:t>
      </w:r>
      <w:r w:rsidR="003A2D0B">
        <w:rPr>
          <w:rFonts w:ascii="Times New Roman" w:eastAsia="Times New Roman" w:hAnsi="Times New Roman"/>
          <w:color w:val="000000"/>
          <w:sz w:val="28"/>
          <w:szCs w:val="28"/>
          <w:lang w:eastAsia="ru-RU"/>
        </w:rPr>
        <w:t>ой</w:t>
      </w:r>
      <w:r w:rsidR="000C31BD" w:rsidRPr="00302B38">
        <w:rPr>
          <w:rFonts w:ascii="Times New Roman" w:eastAsia="Times New Roman" w:hAnsi="Times New Roman"/>
          <w:color w:val="000000"/>
          <w:sz w:val="28"/>
          <w:szCs w:val="28"/>
          <w:lang w:eastAsia="ru-RU"/>
        </w:rPr>
        <w:t xml:space="preserve"> из причин данного явления служит доступность для понимания, однако, в отличи</w:t>
      </w:r>
      <w:r w:rsidR="00397A22" w:rsidRPr="00302B38">
        <w:rPr>
          <w:rFonts w:ascii="Times New Roman" w:eastAsia="Times New Roman" w:hAnsi="Times New Roman"/>
          <w:color w:val="000000"/>
          <w:sz w:val="28"/>
          <w:szCs w:val="28"/>
          <w:lang w:eastAsia="ru-RU"/>
        </w:rPr>
        <w:t>е</w:t>
      </w:r>
      <w:r w:rsidR="000C31BD" w:rsidRPr="00302B38">
        <w:rPr>
          <w:rFonts w:ascii="Times New Roman" w:eastAsia="Times New Roman" w:hAnsi="Times New Roman"/>
          <w:color w:val="000000"/>
          <w:sz w:val="28"/>
          <w:szCs w:val="28"/>
          <w:lang w:eastAsia="ru-RU"/>
        </w:rPr>
        <w:t xml:space="preserve"> от статистических методов, у которых также присутствует подобное преимущество,  </w:t>
      </w:r>
      <w:r w:rsidR="00397A22" w:rsidRPr="00302B38">
        <w:rPr>
          <w:rFonts w:ascii="Times New Roman" w:eastAsia="Times New Roman" w:hAnsi="Times New Roman"/>
          <w:color w:val="000000"/>
          <w:sz w:val="28"/>
          <w:szCs w:val="28"/>
          <w:lang w:eastAsia="ru-RU"/>
        </w:rPr>
        <w:t xml:space="preserve">показатель </w:t>
      </w:r>
      <w:r w:rsidR="000C31BD" w:rsidRPr="00302B38">
        <w:rPr>
          <w:rFonts w:ascii="Times New Roman" w:eastAsia="Times New Roman" w:hAnsi="Times New Roman"/>
          <w:color w:val="000000"/>
          <w:sz w:val="28"/>
          <w:szCs w:val="28"/>
          <w:lang w:eastAsia="ru-RU"/>
        </w:rPr>
        <w:t>EVA, основанный на принципе экономической прибыли, может быт</w:t>
      </w:r>
      <w:r w:rsidR="00397A22" w:rsidRPr="00302B38">
        <w:rPr>
          <w:rFonts w:ascii="Times New Roman" w:eastAsia="Times New Roman" w:hAnsi="Times New Roman"/>
          <w:color w:val="000000"/>
          <w:sz w:val="28"/>
          <w:szCs w:val="28"/>
          <w:lang w:eastAsia="ru-RU"/>
        </w:rPr>
        <w:t>ь</w:t>
      </w:r>
      <w:r w:rsidR="000C31BD" w:rsidRPr="00302B38">
        <w:rPr>
          <w:rFonts w:ascii="Times New Roman" w:eastAsia="Times New Roman" w:hAnsi="Times New Roman"/>
          <w:color w:val="000000"/>
          <w:sz w:val="28"/>
          <w:szCs w:val="28"/>
          <w:lang w:eastAsia="ru-RU"/>
        </w:rPr>
        <w:t xml:space="preserve"> использован не только для анализа краткосрочных проектов, но и для рассмотрения  долгосрочной деятельности компании.</w:t>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Основная идея, на которой базируется данная концепция, состоит в необходимости получения акционерами предприятия большего дохода за </w:t>
      </w:r>
      <w:r w:rsidRPr="00302B38">
        <w:rPr>
          <w:rFonts w:ascii="Times New Roman" w:eastAsia="Times New Roman" w:hAnsi="Times New Roman"/>
          <w:sz w:val="28"/>
          <w:szCs w:val="28"/>
          <w:lang w:eastAsia="ru-RU"/>
        </w:rPr>
        <w:lastRenderedPageBreak/>
        <w:t xml:space="preserve">счет деятельности данной </w:t>
      </w:r>
      <w:r w:rsidR="00EC25C0" w:rsidRPr="00302B38">
        <w:rPr>
          <w:rFonts w:ascii="Times New Roman" w:eastAsia="Times New Roman" w:hAnsi="Times New Roman"/>
          <w:sz w:val="28"/>
          <w:szCs w:val="28"/>
          <w:lang w:eastAsia="ru-RU"/>
        </w:rPr>
        <w:t>фирмы</w:t>
      </w:r>
      <w:r w:rsidRPr="00302B38">
        <w:rPr>
          <w:rFonts w:ascii="Times New Roman" w:eastAsia="Times New Roman" w:hAnsi="Times New Roman"/>
          <w:sz w:val="28"/>
          <w:szCs w:val="28"/>
          <w:lang w:eastAsia="ru-RU"/>
        </w:rPr>
        <w:t>, чем из альтернативных вариантов вложений.</w:t>
      </w:r>
    </w:p>
    <w:p w:rsidR="00B60E21" w:rsidRPr="00302B38" w:rsidRDefault="00B60E21" w:rsidP="00302B38">
      <w:pPr>
        <w:spacing w:after="0" w:line="360" w:lineRule="auto"/>
        <w:ind w:firstLine="709"/>
        <w:jc w:val="center"/>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Существует несколько вариаций расчета показателя EVA:</w:t>
      </w:r>
      <w:r w:rsidRPr="00302B38">
        <w:rPr>
          <w:rFonts w:ascii="Times New Roman" w:eastAsia="Times New Roman" w:hAnsi="Times New Roman"/>
          <w:color w:val="000000"/>
          <w:sz w:val="28"/>
          <w:szCs w:val="28"/>
          <w:lang w:eastAsia="ru-RU"/>
        </w:rPr>
        <w:br/>
      </w:r>
      <w:r w:rsidRPr="00302B38">
        <w:rPr>
          <w:rFonts w:ascii="Times New Roman" w:eastAsia="Times New Roman" w:hAnsi="Times New Roman"/>
          <w:bCs/>
          <w:color w:val="000000"/>
          <w:sz w:val="28"/>
          <w:szCs w:val="28"/>
          <w:lang w:eastAsia="ru-RU"/>
        </w:rPr>
        <w:t xml:space="preserve"> </w:t>
      </w:r>
      <m:oMath>
        <m:r>
          <m:rPr>
            <m:sty m:val="p"/>
          </m:rPr>
          <w:rPr>
            <w:rFonts w:ascii="Cambria Math" w:eastAsia="Times New Roman" w:hAnsi="Cambria Math"/>
            <w:color w:val="000000"/>
            <w:sz w:val="28"/>
            <w:szCs w:val="28"/>
            <w:lang w:eastAsia="ru-RU"/>
          </w:rPr>
          <m:t>EVA=NOPAT</m:t>
        </m:r>
        <m:d>
          <m:dPr>
            <m:ctrlPr>
              <w:rPr>
                <w:rFonts w:ascii="Cambria Math" w:eastAsia="Times New Roman" w:hAnsi="Cambria Math"/>
                <w:bCs/>
                <w:color w:val="000000"/>
                <w:sz w:val="28"/>
                <w:szCs w:val="28"/>
                <w:lang w:eastAsia="ru-RU"/>
              </w:rPr>
            </m:ctrlPr>
          </m:dPr>
          <m:e>
            <m:r>
              <m:rPr>
                <m:sty m:val="p"/>
              </m:rPr>
              <w:rPr>
                <w:rFonts w:ascii="Cambria Math" w:eastAsia="Times New Roman" w:hAnsi="Cambria Math"/>
                <w:color w:val="000000"/>
                <w:sz w:val="28"/>
                <w:szCs w:val="28"/>
                <w:lang w:eastAsia="ru-RU"/>
              </w:rPr>
              <m:t>скор</m:t>
            </m:r>
          </m:e>
        </m:d>
        <m:r>
          <m:rPr>
            <m:sty m:val="p"/>
          </m:rPr>
          <w:rPr>
            <w:rFonts w:ascii="Cambria Math" w:eastAsia="Times New Roman" w:hAnsi="Cambria Math"/>
            <w:color w:val="000000"/>
            <w:sz w:val="28"/>
            <w:szCs w:val="28"/>
            <w:lang w:eastAsia="ru-RU"/>
          </w:rPr>
          <m:t>-</m:t>
        </m:r>
        <m:r>
          <m:rPr>
            <m:sty m:val="p"/>
          </m:rPr>
          <w:rPr>
            <w:rFonts w:ascii="Cambria Math" w:eastAsia="Times New Roman" w:hAnsi="Cambria Math"/>
            <w:color w:val="000000"/>
            <w:sz w:val="28"/>
            <w:szCs w:val="28"/>
            <w:lang w:val="en-US" w:eastAsia="ru-RU"/>
          </w:rPr>
          <m:t>WACC</m:t>
        </m:r>
        <m:r>
          <m:rPr>
            <m:sty m:val="p"/>
          </m:rPr>
          <w:rPr>
            <w:rFonts w:ascii="Cambria Math" w:eastAsia="Times New Roman" w:hAnsi="Cambria Math"/>
            <w:color w:val="000000"/>
            <w:sz w:val="28"/>
            <w:szCs w:val="28"/>
            <w:lang w:eastAsia="ru-RU"/>
          </w:rPr>
          <m:t>*</m:t>
        </m:r>
        <m:r>
          <m:rPr>
            <m:sty m:val="p"/>
          </m:rPr>
          <w:rPr>
            <w:rFonts w:ascii="Cambria Math" w:eastAsia="Times New Roman" w:hAnsi="Cambria Math"/>
            <w:color w:val="000000"/>
            <w:sz w:val="28"/>
            <w:szCs w:val="28"/>
            <w:lang w:val="en-US" w:eastAsia="ru-RU"/>
          </w:rPr>
          <m:t>CE</m:t>
        </m:r>
        <m:r>
          <m:rPr>
            <m:sty m:val="p"/>
          </m:rPr>
          <w:rPr>
            <w:rFonts w:ascii="Cambria Math" w:eastAsia="Times New Roman" w:hAnsi="Cambria Math"/>
            <w:color w:val="000000"/>
            <w:sz w:val="28"/>
            <w:szCs w:val="28"/>
            <w:lang w:eastAsia="ru-RU"/>
          </w:rPr>
          <m:t>(скор)</m:t>
        </m:r>
      </m:oMath>
      <w:r w:rsidR="000D04D7">
        <w:rPr>
          <w:rFonts w:ascii="Times New Roman" w:eastAsia="Times New Roman" w:hAnsi="Times New Roman"/>
          <w:color w:val="000000"/>
          <w:sz w:val="28"/>
          <w:szCs w:val="28"/>
          <w:lang w:eastAsia="ru-RU"/>
        </w:rPr>
        <w:t xml:space="preserve"> (1)</w:t>
      </w:r>
    </w:p>
    <w:p w:rsidR="00B60E21" w:rsidRPr="00302B38" w:rsidRDefault="00B60E21" w:rsidP="000D04D7">
      <w:pPr>
        <w:spacing w:after="0" w:line="360" w:lineRule="auto"/>
        <w:jc w:val="center"/>
        <w:rPr>
          <w:rFonts w:ascii="Times New Roman" w:eastAsia="Times New Roman" w:hAnsi="Times New Roman"/>
          <w:color w:val="000000"/>
          <w:sz w:val="28"/>
          <w:szCs w:val="28"/>
          <w:lang w:eastAsia="ru-RU"/>
        </w:rPr>
      </w:pPr>
      <m:oMath>
        <m:r>
          <m:rPr>
            <m:sty m:val="p"/>
          </m:rPr>
          <w:rPr>
            <w:rFonts w:ascii="Cambria Math" w:eastAsia="Times New Roman" w:hAnsi="Cambria Math"/>
            <w:color w:val="000000"/>
            <w:sz w:val="28"/>
            <w:szCs w:val="28"/>
            <w:lang w:eastAsia="ru-RU"/>
          </w:rPr>
          <m:t>EVA=OP+коррекции-</m:t>
        </m:r>
        <m:r>
          <m:rPr>
            <m:sty m:val="p"/>
          </m:rPr>
          <w:rPr>
            <w:rFonts w:ascii="Cambria Math" w:eastAsia="Times New Roman" w:hAnsi="Cambria Math"/>
            <w:color w:val="000000"/>
            <w:sz w:val="28"/>
            <w:szCs w:val="28"/>
            <w:lang w:val="en-US" w:eastAsia="ru-RU"/>
          </w:rPr>
          <m:t>WACC</m:t>
        </m:r>
        <m:r>
          <m:rPr>
            <m:sty m:val="p"/>
          </m:rPr>
          <w:rPr>
            <w:rFonts w:ascii="Cambria Math" w:eastAsia="Times New Roman" w:hAnsi="Cambria Math"/>
            <w:color w:val="000000"/>
            <w:sz w:val="28"/>
            <w:szCs w:val="28"/>
            <w:lang w:eastAsia="ru-RU"/>
          </w:rPr>
          <m:t>*CE(скор)</m:t>
        </m:r>
      </m:oMath>
      <w:r w:rsidR="000D04D7">
        <w:rPr>
          <w:rFonts w:ascii="Times New Roman" w:eastAsia="Times New Roman" w:hAnsi="Times New Roman"/>
          <w:color w:val="000000"/>
          <w:sz w:val="28"/>
          <w:szCs w:val="28"/>
          <w:lang w:eastAsia="ru-RU"/>
        </w:rPr>
        <w:t xml:space="preserve"> (2)</w:t>
      </w:r>
    </w:p>
    <w:p w:rsidR="000D04D7" w:rsidRDefault="00B60E21" w:rsidP="000D04D7">
      <w:pPr>
        <w:spacing w:after="0" w:line="360" w:lineRule="auto"/>
        <w:jc w:val="center"/>
        <w:rPr>
          <w:rFonts w:ascii="Times New Roman" w:eastAsia="Times New Roman" w:hAnsi="Times New Roman"/>
          <w:color w:val="000000"/>
          <w:sz w:val="28"/>
          <w:szCs w:val="28"/>
          <w:lang w:eastAsia="ru-RU"/>
        </w:rPr>
      </w:pPr>
      <m:oMath>
        <m:r>
          <m:rPr>
            <m:sty m:val="p"/>
          </m:rPr>
          <w:rPr>
            <w:rFonts w:ascii="Cambria Math" w:eastAsia="Times New Roman" w:hAnsi="Cambria Math"/>
            <w:color w:val="000000"/>
            <w:sz w:val="28"/>
            <w:szCs w:val="28"/>
            <w:lang w:eastAsia="ru-RU"/>
          </w:rPr>
          <m:t>EVA=</m:t>
        </m:r>
        <m:d>
          <m:dPr>
            <m:ctrlPr>
              <w:rPr>
                <w:rFonts w:ascii="Cambria Math" w:eastAsia="Times New Roman" w:hAnsi="Cambria Math"/>
                <w:bCs/>
                <w:color w:val="000000"/>
                <w:sz w:val="28"/>
                <w:szCs w:val="28"/>
                <w:lang w:val="en-US" w:eastAsia="ru-RU"/>
              </w:rPr>
            </m:ctrlPr>
          </m:dPr>
          <m:e>
            <m:r>
              <m:rPr>
                <m:sty m:val="p"/>
              </m:rPr>
              <w:rPr>
                <w:rFonts w:ascii="Cambria Math" w:eastAsia="Times New Roman" w:hAnsi="Cambria Math"/>
                <w:color w:val="000000"/>
                <w:sz w:val="28"/>
                <w:szCs w:val="28"/>
                <w:lang w:val="en-US" w:eastAsia="ru-RU"/>
              </w:rPr>
              <m:t>ROCE</m:t>
            </m:r>
            <m:d>
              <m:dPr>
                <m:ctrlPr>
                  <w:rPr>
                    <w:rFonts w:ascii="Cambria Math" w:eastAsia="Times New Roman" w:hAnsi="Cambria Math"/>
                    <w:bCs/>
                    <w:color w:val="000000"/>
                    <w:sz w:val="28"/>
                    <w:szCs w:val="28"/>
                    <w:lang w:val="en-US" w:eastAsia="ru-RU"/>
                  </w:rPr>
                </m:ctrlPr>
              </m:dPr>
              <m:e>
                <m:r>
                  <m:rPr>
                    <m:sty m:val="p"/>
                  </m:rPr>
                  <w:rPr>
                    <w:rFonts w:ascii="Cambria Math" w:eastAsia="Times New Roman" w:hAnsi="Cambria Math"/>
                    <w:color w:val="000000"/>
                    <w:sz w:val="28"/>
                    <w:szCs w:val="28"/>
                    <w:lang w:eastAsia="ru-RU"/>
                  </w:rPr>
                  <m:t>скор.</m:t>
                </m:r>
              </m:e>
            </m:d>
            <m:r>
              <m:rPr>
                <m:sty m:val="p"/>
              </m:rPr>
              <w:rPr>
                <w:rFonts w:ascii="Cambria Math" w:eastAsia="Times New Roman" w:hAnsi="Cambria Math"/>
                <w:color w:val="000000"/>
                <w:sz w:val="28"/>
                <w:szCs w:val="28"/>
                <w:lang w:eastAsia="ru-RU"/>
              </w:rPr>
              <m:t>-</m:t>
            </m:r>
            <m:r>
              <m:rPr>
                <m:sty m:val="p"/>
              </m:rPr>
              <w:rPr>
                <w:rFonts w:ascii="Cambria Math" w:eastAsia="Times New Roman" w:hAnsi="Cambria Math"/>
                <w:color w:val="000000"/>
                <w:sz w:val="28"/>
                <w:szCs w:val="28"/>
                <w:lang w:val="en-US" w:eastAsia="ru-RU"/>
              </w:rPr>
              <m:t>WACC</m:t>
            </m:r>
          </m:e>
        </m:d>
        <m:r>
          <m:rPr>
            <m:sty m:val="p"/>
          </m:rPr>
          <w:rPr>
            <w:rFonts w:ascii="Cambria Math" w:eastAsia="Times New Roman" w:hAnsi="Cambria Math"/>
            <w:color w:val="000000"/>
            <w:sz w:val="28"/>
            <w:szCs w:val="28"/>
            <w:lang w:eastAsia="ru-RU"/>
          </w:rPr>
          <m:t>*</m:t>
        </m:r>
        <m:r>
          <m:rPr>
            <m:sty m:val="p"/>
          </m:rPr>
          <w:rPr>
            <w:rFonts w:ascii="Cambria Math" w:eastAsia="Times New Roman" w:hAnsi="Cambria Math"/>
            <w:color w:val="000000"/>
            <w:sz w:val="28"/>
            <w:szCs w:val="28"/>
            <w:lang w:val="en-US" w:eastAsia="ru-RU"/>
          </w:rPr>
          <m:t>CE</m:t>
        </m:r>
        <m:r>
          <m:rPr>
            <m:sty m:val="p"/>
          </m:rPr>
          <w:rPr>
            <w:rFonts w:ascii="Cambria Math" w:eastAsia="Times New Roman" w:hAnsi="Cambria Math"/>
            <w:color w:val="000000"/>
            <w:sz w:val="28"/>
            <w:szCs w:val="28"/>
            <w:lang w:eastAsia="ru-RU"/>
          </w:rPr>
          <m:t>(скор)</m:t>
        </m:r>
        <m:r>
          <m:rPr>
            <m:sty m:val="p"/>
          </m:rPr>
          <w:rPr>
            <w:rStyle w:val="a6"/>
            <w:rFonts w:ascii="Cambria Math" w:eastAsia="Times New Roman" w:hAnsi="Cambria Math"/>
            <w:color w:val="000000"/>
            <w:sz w:val="28"/>
            <w:szCs w:val="28"/>
            <w:lang w:eastAsia="ru-RU"/>
          </w:rPr>
          <w:footnoteReference w:id="25"/>
        </m:r>
      </m:oMath>
      <w:r w:rsidR="000D04D7">
        <w:rPr>
          <w:rFonts w:ascii="Times New Roman" w:eastAsia="Times New Roman" w:hAnsi="Times New Roman"/>
          <w:color w:val="000000"/>
          <w:sz w:val="28"/>
          <w:szCs w:val="28"/>
          <w:lang w:eastAsia="ru-RU"/>
        </w:rPr>
        <w:t xml:space="preserve"> (3)</w:t>
      </w:r>
    </w:p>
    <w:p w:rsidR="00B60E21" w:rsidRPr="00302B38" w:rsidRDefault="000D04D7" w:rsidP="00302B38">
      <w:pPr>
        <w:spacing w:after="0" w:line="360" w:lineRule="auto"/>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где</w:t>
      </w:r>
      <w:r w:rsidR="00B60E21" w:rsidRPr="00302B38">
        <w:rPr>
          <w:rFonts w:ascii="Times New Roman" w:eastAsia="Times New Roman" w:hAnsi="Times New Roman"/>
          <w:color w:val="000000"/>
          <w:sz w:val="28"/>
          <w:szCs w:val="28"/>
          <w:lang w:eastAsia="ru-RU"/>
        </w:rPr>
        <w:br/>
      </w:r>
      <w:r w:rsidR="00B60E21" w:rsidRPr="00302B38">
        <w:rPr>
          <w:rFonts w:ascii="Times New Roman" w:eastAsia="Times New Roman" w:hAnsi="Times New Roman"/>
          <w:color w:val="000000"/>
          <w:sz w:val="28"/>
          <w:szCs w:val="28"/>
          <w:lang w:val="en-US" w:eastAsia="ru-RU"/>
        </w:rPr>
        <w:t>OP</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operating</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profit</w:t>
      </w:r>
      <w:r w:rsidR="00B60E21" w:rsidRPr="00302B38">
        <w:rPr>
          <w:rFonts w:ascii="Times New Roman" w:eastAsia="Times New Roman" w:hAnsi="Times New Roman"/>
          <w:color w:val="000000"/>
          <w:sz w:val="28"/>
          <w:szCs w:val="28"/>
          <w:lang w:eastAsia="ru-RU"/>
        </w:rPr>
        <w:t xml:space="preserve">) — прибыль от основной (текущей) деятельности; </w:t>
      </w:r>
      <w:proofErr w:type="gramStart"/>
      <w:r w:rsidR="00B60E21" w:rsidRPr="00302B38">
        <w:rPr>
          <w:rFonts w:ascii="Times New Roman" w:eastAsia="Times New Roman" w:hAnsi="Times New Roman"/>
          <w:color w:val="000000"/>
          <w:sz w:val="28"/>
          <w:szCs w:val="28"/>
          <w:lang w:val="en-US" w:eastAsia="ru-RU"/>
        </w:rPr>
        <w:t>CE</w:t>
      </w:r>
      <w:proofErr w:type="gramEnd"/>
      <w:r w:rsidR="00B60E21" w:rsidRPr="00302B38">
        <w:rPr>
          <w:rFonts w:ascii="Times New Roman" w:eastAsia="Times New Roman" w:hAnsi="Times New Roman"/>
          <w:color w:val="000000"/>
          <w:sz w:val="28"/>
          <w:szCs w:val="28"/>
          <w:lang w:eastAsia="ru-RU"/>
        </w:rPr>
        <w:t>скор. (</w:t>
      </w:r>
      <w:r w:rsidR="00B60E21" w:rsidRPr="00302B38">
        <w:rPr>
          <w:rFonts w:ascii="Times New Roman" w:eastAsia="Times New Roman" w:hAnsi="Times New Roman"/>
          <w:color w:val="000000"/>
          <w:sz w:val="28"/>
          <w:szCs w:val="28"/>
          <w:lang w:val="en-US" w:eastAsia="ru-RU"/>
        </w:rPr>
        <w:t>capital</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employed</w:t>
      </w:r>
      <w:r w:rsidR="00B60E21" w:rsidRPr="00302B38">
        <w:rPr>
          <w:rFonts w:ascii="Times New Roman" w:eastAsia="Times New Roman" w:hAnsi="Times New Roman"/>
          <w:color w:val="000000"/>
          <w:sz w:val="28"/>
          <w:szCs w:val="28"/>
          <w:lang w:eastAsia="ru-RU"/>
        </w:rPr>
        <w:t>) – скорректированный инвестированный капитал;</w:t>
      </w:r>
      <w:r w:rsidR="00B60E21" w:rsidRPr="00302B38">
        <w:rPr>
          <w:rFonts w:ascii="Times New Roman" w:eastAsia="Times New Roman" w:hAnsi="Times New Roman"/>
          <w:color w:val="000000"/>
          <w:sz w:val="28"/>
          <w:szCs w:val="28"/>
          <w:lang w:eastAsia="ru-RU"/>
        </w:rPr>
        <w:br/>
      </w:r>
      <w:r w:rsidR="00B60E21" w:rsidRPr="00302B38">
        <w:rPr>
          <w:rFonts w:ascii="Times New Roman" w:eastAsia="Times New Roman" w:hAnsi="Times New Roman"/>
          <w:color w:val="000000"/>
          <w:sz w:val="28"/>
          <w:szCs w:val="28"/>
          <w:lang w:val="en-US" w:eastAsia="ru-RU"/>
        </w:rPr>
        <w:t>NOPAT</w:t>
      </w:r>
      <w:r w:rsidR="00B60E21" w:rsidRPr="00302B38">
        <w:rPr>
          <w:rFonts w:ascii="Times New Roman" w:eastAsia="Times New Roman" w:hAnsi="Times New Roman"/>
          <w:color w:val="000000"/>
          <w:sz w:val="28"/>
          <w:szCs w:val="28"/>
          <w:lang w:eastAsia="ru-RU"/>
        </w:rPr>
        <w:t>скор. (</w:t>
      </w:r>
      <w:r w:rsidR="00B60E21" w:rsidRPr="00302B38">
        <w:rPr>
          <w:rFonts w:ascii="Times New Roman" w:eastAsia="Times New Roman" w:hAnsi="Times New Roman"/>
          <w:color w:val="000000"/>
          <w:sz w:val="28"/>
          <w:szCs w:val="28"/>
          <w:lang w:val="en-US" w:eastAsia="ru-RU"/>
        </w:rPr>
        <w:t>net</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operating</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profit</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after</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taxes</w:t>
      </w:r>
      <w:r w:rsidR="00B60E21" w:rsidRPr="00302B38">
        <w:rPr>
          <w:rFonts w:ascii="Times New Roman" w:eastAsia="Times New Roman" w:hAnsi="Times New Roman"/>
          <w:color w:val="000000"/>
          <w:sz w:val="28"/>
          <w:szCs w:val="28"/>
          <w:lang w:eastAsia="ru-RU"/>
        </w:rPr>
        <w:t>) – прибыль от основной деятельности после  налога на прибыль;</w:t>
      </w:r>
      <w:r w:rsidR="00B60E21" w:rsidRPr="00302B38">
        <w:rPr>
          <w:rFonts w:ascii="Times New Roman" w:eastAsia="Times New Roman" w:hAnsi="Times New Roman"/>
          <w:color w:val="000000"/>
          <w:sz w:val="28"/>
          <w:szCs w:val="28"/>
          <w:lang w:eastAsia="ru-RU"/>
        </w:rPr>
        <w:br/>
      </w:r>
      <w:r w:rsidR="00B60E21" w:rsidRPr="00302B38">
        <w:rPr>
          <w:rFonts w:ascii="Times New Roman" w:eastAsia="Times New Roman" w:hAnsi="Times New Roman"/>
          <w:color w:val="000000"/>
          <w:sz w:val="28"/>
          <w:szCs w:val="28"/>
          <w:lang w:val="en-US" w:eastAsia="ru-RU"/>
        </w:rPr>
        <w:t>WACC</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weighted</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average</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cost</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of</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val="en-US" w:eastAsia="ru-RU"/>
        </w:rPr>
        <w:t>capital</w:t>
      </w:r>
      <w:r w:rsidR="00B60E21" w:rsidRPr="00302B38">
        <w:rPr>
          <w:rFonts w:ascii="Times New Roman" w:eastAsia="Times New Roman" w:hAnsi="Times New Roman"/>
          <w:color w:val="000000"/>
          <w:sz w:val="28"/>
          <w:szCs w:val="28"/>
          <w:lang w:eastAsia="ru-RU"/>
        </w:rPr>
        <w:t>) – средневзвешенные затраты на капитал</w:t>
      </w:r>
      <w:r w:rsidR="002532FD">
        <w:rPr>
          <w:rFonts w:ascii="Times New Roman" w:eastAsia="Times New Roman" w:hAnsi="Times New Roman"/>
          <w:color w:val="000000"/>
          <w:sz w:val="28"/>
          <w:szCs w:val="28"/>
          <w:lang w:eastAsia="ru-RU"/>
        </w:rPr>
        <w:t>;</w:t>
      </w:r>
      <w:r w:rsidR="00B60E21" w:rsidRPr="00302B38">
        <w:rPr>
          <w:rFonts w:ascii="Times New Roman" w:eastAsia="Times New Roman" w:hAnsi="Times New Roman"/>
          <w:color w:val="000000"/>
          <w:sz w:val="28"/>
          <w:szCs w:val="28"/>
          <w:lang w:eastAsia="ru-RU"/>
        </w:rPr>
        <w:t xml:space="preserve"> </w:t>
      </w:r>
      <w:r w:rsidR="00B60E21" w:rsidRPr="00302B38">
        <w:rPr>
          <w:rFonts w:ascii="Times New Roman" w:eastAsia="Times New Roman" w:hAnsi="Times New Roman"/>
          <w:color w:val="000000"/>
          <w:sz w:val="28"/>
          <w:szCs w:val="28"/>
          <w:lang w:eastAsia="ru-RU"/>
        </w:rPr>
        <w:br/>
      </w:r>
      <w:proofErr w:type="spellStart"/>
      <w:r w:rsidR="00B60E21" w:rsidRPr="00302B38">
        <w:rPr>
          <w:rFonts w:ascii="Times New Roman" w:eastAsia="Times New Roman" w:hAnsi="Times New Roman"/>
          <w:color w:val="000000"/>
          <w:sz w:val="28"/>
          <w:szCs w:val="28"/>
          <w:lang w:eastAsia="ru-RU"/>
        </w:rPr>
        <w:t>ROCEскор</w:t>
      </w:r>
      <w:proofErr w:type="spellEnd"/>
      <w:r w:rsidR="00B60E21" w:rsidRPr="00302B38">
        <w:rPr>
          <w:rFonts w:ascii="Times New Roman" w:eastAsia="Times New Roman" w:hAnsi="Times New Roman"/>
          <w:b/>
          <w:i/>
          <w:color w:val="000000"/>
          <w:sz w:val="28"/>
          <w:szCs w:val="28"/>
          <w:lang w:eastAsia="ru-RU"/>
        </w:rPr>
        <w:t>.</w:t>
      </w:r>
      <w:r w:rsidR="00B60E21" w:rsidRPr="00302B38">
        <w:rPr>
          <w:rFonts w:ascii="Times New Roman" w:eastAsia="Times New Roman" w:hAnsi="Times New Roman"/>
          <w:color w:val="000000"/>
          <w:sz w:val="28"/>
          <w:szCs w:val="28"/>
          <w:lang w:eastAsia="ru-RU"/>
        </w:rPr>
        <w:t>(</w:t>
      </w:r>
      <w:proofErr w:type="spellStart"/>
      <w:r w:rsidR="00B60E21" w:rsidRPr="00302B38">
        <w:rPr>
          <w:rFonts w:ascii="Times New Roman" w:eastAsia="Times New Roman" w:hAnsi="Times New Roman"/>
          <w:color w:val="000000"/>
          <w:sz w:val="28"/>
          <w:szCs w:val="28"/>
          <w:lang w:eastAsia="ru-RU"/>
        </w:rPr>
        <w:t>return</w:t>
      </w:r>
      <w:proofErr w:type="spellEnd"/>
      <w:r w:rsidR="00B60E21" w:rsidRPr="00302B38">
        <w:rPr>
          <w:rFonts w:ascii="Times New Roman" w:eastAsia="Times New Roman" w:hAnsi="Times New Roman"/>
          <w:color w:val="000000"/>
          <w:sz w:val="28"/>
          <w:szCs w:val="28"/>
          <w:lang w:eastAsia="ru-RU"/>
        </w:rPr>
        <w:t xml:space="preserve"> </w:t>
      </w:r>
      <w:proofErr w:type="spellStart"/>
      <w:r w:rsidR="00B60E21" w:rsidRPr="00302B38">
        <w:rPr>
          <w:rFonts w:ascii="Times New Roman" w:eastAsia="Times New Roman" w:hAnsi="Times New Roman"/>
          <w:color w:val="000000"/>
          <w:sz w:val="28"/>
          <w:szCs w:val="28"/>
          <w:lang w:eastAsia="ru-RU"/>
        </w:rPr>
        <w:t>of</w:t>
      </w:r>
      <w:proofErr w:type="spellEnd"/>
      <w:r w:rsidR="00B60E21" w:rsidRPr="00302B38">
        <w:rPr>
          <w:rFonts w:ascii="Times New Roman" w:eastAsia="Times New Roman" w:hAnsi="Times New Roman"/>
          <w:color w:val="000000"/>
          <w:sz w:val="28"/>
          <w:szCs w:val="28"/>
          <w:lang w:eastAsia="ru-RU"/>
        </w:rPr>
        <w:t xml:space="preserve"> </w:t>
      </w:r>
      <w:proofErr w:type="spellStart"/>
      <w:r w:rsidR="00B60E21" w:rsidRPr="00302B38">
        <w:rPr>
          <w:rFonts w:ascii="Times New Roman" w:eastAsia="Times New Roman" w:hAnsi="Times New Roman"/>
          <w:color w:val="000000"/>
          <w:sz w:val="28"/>
          <w:szCs w:val="28"/>
          <w:lang w:eastAsia="ru-RU"/>
        </w:rPr>
        <w:t>capital</w:t>
      </w:r>
      <w:proofErr w:type="spellEnd"/>
      <w:r w:rsidR="00B60E21" w:rsidRPr="00302B38">
        <w:rPr>
          <w:rFonts w:ascii="Times New Roman" w:eastAsia="Times New Roman" w:hAnsi="Times New Roman"/>
          <w:color w:val="000000"/>
          <w:sz w:val="28"/>
          <w:szCs w:val="28"/>
          <w:lang w:eastAsia="ru-RU"/>
        </w:rPr>
        <w:t xml:space="preserve"> </w:t>
      </w:r>
      <w:proofErr w:type="spellStart"/>
      <w:r w:rsidR="00B60E21" w:rsidRPr="00302B38">
        <w:rPr>
          <w:rFonts w:ascii="Times New Roman" w:eastAsia="Times New Roman" w:hAnsi="Times New Roman"/>
          <w:color w:val="000000"/>
          <w:sz w:val="28"/>
          <w:szCs w:val="28"/>
          <w:lang w:eastAsia="ru-RU"/>
        </w:rPr>
        <w:t>employed</w:t>
      </w:r>
      <w:proofErr w:type="spellEnd"/>
      <w:r w:rsidR="00B60E21" w:rsidRPr="00302B38">
        <w:rPr>
          <w:rFonts w:ascii="Times New Roman" w:eastAsia="Times New Roman" w:hAnsi="Times New Roman"/>
          <w:color w:val="000000"/>
          <w:sz w:val="28"/>
          <w:szCs w:val="28"/>
          <w:lang w:eastAsia="ru-RU"/>
        </w:rPr>
        <w:t xml:space="preserve">) = </w:t>
      </w:r>
      <w:proofErr w:type="spellStart"/>
      <w:r w:rsidR="00B60E21" w:rsidRPr="00302B38">
        <w:rPr>
          <w:rFonts w:ascii="Times New Roman" w:eastAsia="Times New Roman" w:hAnsi="Times New Roman"/>
          <w:color w:val="000000"/>
          <w:sz w:val="28"/>
          <w:szCs w:val="28"/>
          <w:lang w:eastAsia="ru-RU"/>
        </w:rPr>
        <w:t>NOPATскор</w:t>
      </w:r>
      <w:proofErr w:type="spellEnd"/>
      <w:r w:rsidR="00B60E21" w:rsidRPr="00302B38">
        <w:rPr>
          <w:rFonts w:ascii="Times New Roman" w:eastAsia="Times New Roman" w:hAnsi="Times New Roman"/>
          <w:color w:val="000000"/>
          <w:sz w:val="28"/>
          <w:szCs w:val="28"/>
          <w:lang w:eastAsia="ru-RU"/>
        </w:rPr>
        <w:t xml:space="preserve"> /</w:t>
      </w:r>
      <w:proofErr w:type="spellStart"/>
      <w:r w:rsidR="00B60E21" w:rsidRPr="00302B38">
        <w:rPr>
          <w:rFonts w:ascii="Times New Roman" w:eastAsia="Times New Roman" w:hAnsi="Times New Roman"/>
          <w:color w:val="000000"/>
          <w:sz w:val="28"/>
          <w:szCs w:val="28"/>
          <w:lang w:eastAsia="ru-RU"/>
        </w:rPr>
        <w:t>CEскор</w:t>
      </w:r>
      <w:proofErr w:type="spellEnd"/>
      <w:r w:rsidR="00B60E21" w:rsidRPr="00302B38">
        <w:rPr>
          <w:rFonts w:ascii="Times New Roman" w:eastAsia="Times New Roman" w:hAnsi="Times New Roman"/>
          <w:color w:val="000000"/>
          <w:sz w:val="28"/>
          <w:szCs w:val="28"/>
          <w:lang w:eastAsia="ru-RU"/>
        </w:rPr>
        <w:t xml:space="preserve"> – рентабельность скорректированного инвестированного капитала.</w:t>
      </w:r>
    </w:p>
    <w:p w:rsidR="00B60E21" w:rsidRPr="00302B38" w:rsidRDefault="00B60E21" w:rsidP="00302B38">
      <w:pPr>
        <w:spacing w:after="0" w:line="360" w:lineRule="auto"/>
        <w:ind w:firstLine="709"/>
        <w:jc w:val="both"/>
        <w:rPr>
          <w:rFonts w:ascii="Times New Roman" w:eastAsia="Times New Roman" w:hAnsi="Times New Roman" w:cs="Times New Roman"/>
          <w:sz w:val="28"/>
          <w:szCs w:val="24"/>
          <w:lang w:eastAsia="ru-RU"/>
        </w:rPr>
      </w:pPr>
      <w:r w:rsidRPr="00302B38">
        <w:rPr>
          <w:rFonts w:ascii="Times New Roman" w:eastAsia="Times New Roman" w:hAnsi="Times New Roman" w:cs="Times New Roman"/>
          <w:sz w:val="28"/>
          <w:szCs w:val="24"/>
          <w:lang w:eastAsia="ru-RU"/>
        </w:rPr>
        <w:t>Если EVA&gt;0, то происходит создание акционерной стоимости;</w:t>
      </w:r>
    </w:p>
    <w:p w:rsidR="00B60E21" w:rsidRPr="00302B38" w:rsidRDefault="00B60E21" w:rsidP="00302B38">
      <w:pPr>
        <w:spacing w:after="0" w:line="360" w:lineRule="auto"/>
        <w:ind w:firstLine="709"/>
        <w:jc w:val="both"/>
        <w:rPr>
          <w:rFonts w:ascii="Times New Roman" w:eastAsia="Times New Roman" w:hAnsi="Times New Roman" w:cs="Times New Roman"/>
          <w:sz w:val="28"/>
          <w:szCs w:val="24"/>
          <w:lang w:eastAsia="ru-RU"/>
        </w:rPr>
      </w:pPr>
      <w:r w:rsidRPr="00302B38">
        <w:rPr>
          <w:rFonts w:ascii="Times New Roman" w:eastAsia="Times New Roman" w:hAnsi="Times New Roman" w:cs="Times New Roman"/>
          <w:sz w:val="28"/>
          <w:szCs w:val="24"/>
          <w:lang w:eastAsia="ru-RU"/>
        </w:rPr>
        <w:t>если EVA=0, то акционерная стоимость в ходе реализации проекта не создается;</w:t>
      </w:r>
    </w:p>
    <w:p w:rsidR="00B60E21" w:rsidRPr="00302B38" w:rsidRDefault="00B60E21" w:rsidP="00302B38">
      <w:pPr>
        <w:spacing w:after="0" w:line="360" w:lineRule="auto"/>
        <w:ind w:firstLine="709"/>
        <w:jc w:val="both"/>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8"/>
          <w:szCs w:val="24"/>
          <w:lang w:eastAsia="ru-RU"/>
        </w:rPr>
        <w:t xml:space="preserve">если EVA&lt;0, акционерная стоимость в ходе реализации проекта разрушается. </w:t>
      </w:r>
      <w:r w:rsidRPr="00302B38">
        <w:rPr>
          <w:rStyle w:val="a6"/>
          <w:rFonts w:ascii="Times New Roman" w:eastAsia="Times New Roman" w:hAnsi="Times New Roman"/>
          <w:sz w:val="28"/>
          <w:szCs w:val="28"/>
          <w:lang w:eastAsia="ru-RU"/>
        </w:rPr>
        <w:footnoteReference w:id="26"/>
      </w:r>
    </w:p>
    <w:p w:rsidR="000C31BD" w:rsidRPr="00302B38" w:rsidRDefault="000C3DA8"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Плюсы </w:t>
      </w:r>
      <w:r w:rsidRPr="00302B38">
        <w:rPr>
          <w:rFonts w:ascii="Times New Roman" w:eastAsia="Times New Roman" w:hAnsi="Times New Roman" w:cs="Times New Roman"/>
          <w:sz w:val="28"/>
          <w:szCs w:val="24"/>
          <w:lang w:eastAsia="ru-RU"/>
        </w:rPr>
        <w:t>EVA</w:t>
      </w:r>
      <w:r w:rsidR="000C31BD" w:rsidRPr="00302B38">
        <w:rPr>
          <w:rFonts w:ascii="Times New Roman" w:eastAsia="Times New Roman" w:hAnsi="Times New Roman"/>
          <w:color w:val="000000"/>
          <w:sz w:val="28"/>
          <w:szCs w:val="28"/>
          <w:lang w:eastAsia="ru-RU"/>
        </w:rPr>
        <w:t>:</w:t>
      </w:r>
    </w:p>
    <w:p w:rsidR="000C31BD" w:rsidRPr="00302B38" w:rsidRDefault="000C31BD" w:rsidP="00E53DBA">
      <w:pPr>
        <w:pStyle w:val="a3"/>
        <w:numPr>
          <w:ilvl w:val="0"/>
          <w:numId w:val="42"/>
        </w:numPr>
        <w:spacing w:after="0" w:line="360" w:lineRule="auto"/>
        <w:ind w:left="0"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EVA представляет собой наглядную оценку превышения дохода на капитал над стоимостью капитала, т.е. является мерой денежной прибавочной стоимости, создаваемой инвестициями или портфелем инвестиций;</w:t>
      </w:r>
    </w:p>
    <w:p w:rsidR="000C31BD" w:rsidRPr="00302B38" w:rsidRDefault="000C31BD" w:rsidP="00E53DBA">
      <w:pPr>
        <w:pStyle w:val="a3"/>
        <w:numPr>
          <w:ilvl w:val="0"/>
          <w:numId w:val="42"/>
        </w:numPr>
        <w:spacing w:after="0" w:line="360" w:lineRule="auto"/>
        <w:ind w:left="0"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lastRenderedPageBreak/>
        <w:t>EVA позволяет построить эффективную систему мотивации персонала, опирающуюся на создание стоимости;</w:t>
      </w:r>
    </w:p>
    <w:p w:rsidR="000C31BD" w:rsidRPr="00302B38" w:rsidRDefault="000C31BD" w:rsidP="00E53DBA">
      <w:pPr>
        <w:pStyle w:val="a3"/>
        <w:numPr>
          <w:ilvl w:val="0"/>
          <w:numId w:val="42"/>
        </w:numPr>
        <w:spacing w:after="0" w:line="360" w:lineRule="auto"/>
        <w:ind w:left="0"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благодаря однопериодному характеру (добавочная стоимость рассчитывается ежегодно) и форме представления, EVA облегчает построение факторной модели стоимости, а значит, повышает эффективность управления данным показателем.</w:t>
      </w:r>
      <w:r w:rsidR="00AD5928">
        <w:rPr>
          <w:rFonts w:ascii="Times New Roman" w:eastAsia="Times New Roman" w:hAnsi="Times New Roman"/>
          <w:sz w:val="28"/>
          <w:szCs w:val="28"/>
          <w:lang w:eastAsia="ru-RU"/>
        </w:rPr>
        <w:t xml:space="preserve"> Благодаря данному фактору становится возможным рассчитывать эффективность инвестиционных проектов не только на стадии отбора, но и в течение всего срока реализации проекта.</w:t>
      </w:r>
    </w:p>
    <w:p w:rsidR="000C31BD" w:rsidRPr="00302B38" w:rsidRDefault="000C31BD" w:rsidP="00302B38">
      <w:pPr>
        <w:spacing w:after="0" w:line="360" w:lineRule="auto"/>
        <w:ind w:firstLine="709"/>
        <w:jc w:val="both"/>
        <w:rPr>
          <w:rFonts w:ascii="Times New Roman" w:eastAsia="Times New Roman" w:hAnsi="Times New Roman"/>
          <w:sz w:val="28"/>
          <w:szCs w:val="28"/>
          <w:lang w:val="en-US" w:eastAsia="ru-RU"/>
        </w:rPr>
      </w:pPr>
      <w:r w:rsidRPr="00302B38">
        <w:rPr>
          <w:rFonts w:ascii="Times New Roman" w:eastAsia="Times New Roman" w:hAnsi="Times New Roman"/>
          <w:sz w:val="28"/>
          <w:szCs w:val="28"/>
          <w:lang w:eastAsia="ru-RU"/>
        </w:rPr>
        <w:t xml:space="preserve">Минусы </w:t>
      </w:r>
      <w:r w:rsidRPr="00302B38">
        <w:rPr>
          <w:rFonts w:ascii="Times New Roman" w:eastAsia="Times New Roman" w:hAnsi="Times New Roman"/>
          <w:sz w:val="28"/>
          <w:szCs w:val="28"/>
          <w:lang w:val="en-US" w:eastAsia="ru-RU"/>
        </w:rPr>
        <w:t>EVA:</w:t>
      </w:r>
    </w:p>
    <w:p w:rsidR="000C31BD" w:rsidRPr="00302B38" w:rsidRDefault="000C31BD" w:rsidP="00302B38">
      <w:pPr>
        <w:pStyle w:val="a3"/>
        <w:numPr>
          <w:ilvl w:val="0"/>
          <w:numId w:val="41"/>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Игнорирование денежных потоков.</w:t>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Исходя из приведенных выше формул расчета показателя  </w:t>
      </w:r>
      <w:r w:rsidRPr="00302B38">
        <w:rPr>
          <w:rFonts w:ascii="Times New Roman" w:eastAsia="Times New Roman" w:hAnsi="Times New Roman"/>
          <w:sz w:val="28"/>
          <w:szCs w:val="28"/>
          <w:lang w:val="en-US" w:eastAsia="ru-RU"/>
        </w:rPr>
        <w:t>EVA</w:t>
      </w:r>
      <w:r w:rsidRPr="00302B38">
        <w:rPr>
          <w:rFonts w:ascii="Times New Roman" w:eastAsia="Times New Roman" w:hAnsi="Times New Roman"/>
          <w:sz w:val="28"/>
          <w:szCs w:val="28"/>
          <w:lang w:eastAsia="ru-RU"/>
        </w:rPr>
        <w:t xml:space="preserve">, можно сделать выводы о возможных путях улучшения значения данного показателя: </w:t>
      </w:r>
    </w:p>
    <w:p w:rsidR="000C31BD" w:rsidRPr="00302B38" w:rsidRDefault="000C31BD" w:rsidP="00302B38">
      <w:pPr>
        <w:tabs>
          <w:tab w:val="num" w:pos="0"/>
        </w:tabs>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1.        Увеличение доходов, генерируемых вложенными средствами. Данный результат может достигаться различными путями – через управление издержками, повышение эффективности бизнес-процессов посредством </w:t>
      </w:r>
      <w:proofErr w:type="spellStart"/>
      <w:r w:rsidRPr="00302B38">
        <w:rPr>
          <w:rFonts w:ascii="Times New Roman" w:eastAsia="Times New Roman" w:hAnsi="Times New Roman"/>
          <w:sz w:val="28"/>
          <w:szCs w:val="28"/>
          <w:lang w:eastAsia="ru-RU"/>
        </w:rPr>
        <w:t>реинжиниринга</w:t>
      </w:r>
      <w:proofErr w:type="spellEnd"/>
      <w:r w:rsidRPr="00302B38">
        <w:rPr>
          <w:rFonts w:ascii="Times New Roman" w:eastAsia="Times New Roman" w:hAnsi="Times New Roman"/>
          <w:sz w:val="28"/>
          <w:szCs w:val="28"/>
          <w:lang w:eastAsia="ru-RU"/>
        </w:rPr>
        <w:t xml:space="preserve"> и т.д. </w:t>
      </w:r>
    </w:p>
    <w:p w:rsidR="000C31BD" w:rsidRPr="00302B38" w:rsidRDefault="000C31BD" w:rsidP="00302B38">
      <w:pPr>
        <w:tabs>
          <w:tab w:val="num" w:pos="0"/>
        </w:tabs>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2.         Путем расширения, т.е. инвестирования сре</w:t>
      </w:r>
      <w:proofErr w:type="gramStart"/>
      <w:r w:rsidRPr="00302B38">
        <w:rPr>
          <w:rFonts w:ascii="Times New Roman" w:eastAsia="Times New Roman" w:hAnsi="Times New Roman"/>
          <w:sz w:val="28"/>
          <w:szCs w:val="28"/>
          <w:lang w:eastAsia="ru-RU"/>
        </w:rPr>
        <w:t>дств в пр</w:t>
      </w:r>
      <w:proofErr w:type="gramEnd"/>
      <w:r w:rsidRPr="00302B38">
        <w:rPr>
          <w:rFonts w:ascii="Times New Roman" w:eastAsia="Times New Roman" w:hAnsi="Times New Roman"/>
          <w:sz w:val="28"/>
          <w:szCs w:val="28"/>
          <w:lang w:eastAsia="ru-RU"/>
        </w:rPr>
        <w:t xml:space="preserve">оекты, рентабельность которых превышает затраты на капитал, вовлеченный в реализацию такого проекта. </w:t>
      </w:r>
    </w:p>
    <w:p w:rsidR="000C31BD" w:rsidRPr="00302B38" w:rsidRDefault="000C31BD" w:rsidP="00302B38">
      <w:pPr>
        <w:tabs>
          <w:tab w:val="num" w:pos="0"/>
        </w:tabs>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3.        Повышение эффективности управление активами – продажа непрофильных, убыточных активов, сокращение сроков оборачиваемости дебиторской задолженности, запасов и т.д. </w:t>
      </w:r>
    </w:p>
    <w:p w:rsidR="000C31BD" w:rsidRPr="00302B38" w:rsidRDefault="000C31BD" w:rsidP="00302B38">
      <w:pPr>
        <w:tabs>
          <w:tab w:val="num" w:pos="0"/>
        </w:tabs>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val="en-US" w:eastAsia="ru-RU"/>
        </w:rPr>
        <w:t xml:space="preserve">4.        </w:t>
      </w:r>
      <w:r w:rsidRPr="00302B38">
        <w:rPr>
          <w:rFonts w:ascii="Times New Roman" w:eastAsia="Times New Roman" w:hAnsi="Times New Roman"/>
          <w:sz w:val="28"/>
          <w:szCs w:val="28"/>
          <w:lang w:eastAsia="ru-RU"/>
        </w:rPr>
        <w:t xml:space="preserve">Управление структурой капитала.  </w:t>
      </w:r>
      <w:r w:rsidR="00AD5928" w:rsidRPr="00302B38">
        <w:rPr>
          <w:rStyle w:val="a6"/>
          <w:rFonts w:ascii="Times New Roman" w:eastAsia="Times New Roman" w:hAnsi="Times New Roman"/>
          <w:sz w:val="28"/>
          <w:szCs w:val="28"/>
          <w:lang w:eastAsia="ru-RU"/>
        </w:rPr>
        <w:footnoteReference w:id="27"/>
      </w:r>
    </w:p>
    <w:p w:rsidR="000C31BD" w:rsidRPr="00302B38" w:rsidRDefault="000C31BD" w:rsidP="00302B38">
      <w:pPr>
        <w:pStyle w:val="a3"/>
        <w:numPr>
          <w:ilvl w:val="0"/>
          <w:numId w:val="8"/>
        </w:numPr>
        <w:spacing w:after="0" w:line="360" w:lineRule="auto"/>
        <w:ind w:firstLine="709"/>
        <w:jc w:val="both"/>
        <w:rPr>
          <w:rFonts w:ascii="Times New Roman" w:hAnsi="Times New Roman"/>
          <w:i/>
          <w:sz w:val="28"/>
          <w:szCs w:val="28"/>
        </w:rPr>
      </w:pPr>
      <w:r w:rsidRPr="00302B38">
        <w:rPr>
          <w:rFonts w:ascii="Times New Roman" w:hAnsi="Times New Roman"/>
          <w:i/>
          <w:sz w:val="28"/>
          <w:szCs w:val="28"/>
          <w:shd w:val="clear" w:color="auto" w:fill="FFFFFF"/>
        </w:rPr>
        <w:t>Рыночная добавленная стоимость</w:t>
      </w:r>
      <w:r w:rsidR="00D227B9" w:rsidRPr="00302B38">
        <w:rPr>
          <w:rFonts w:ascii="Times New Roman" w:hAnsi="Times New Roman"/>
          <w:i/>
          <w:sz w:val="28"/>
          <w:szCs w:val="28"/>
        </w:rPr>
        <w:t xml:space="preserve"> (</w:t>
      </w:r>
      <w:proofErr w:type="spellStart"/>
      <w:r w:rsidR="00D227B9" w:rsidRPr="00302B38">
        <w:rPr>
          <w:rFonts w:ascii="Times New Roman" w:hAnsi="Times New Roman"/>
          <w:i/>
          <w:sz w:val="28"/>
          <w:szCs w:val="28"/>
        </w:rPr>
        <w:t>Market</w:t>
      </w:r>
      <w:proofErr w:type="spellEnd"/>
      <w:r w:rsidR="00D227B9" w:rsidRPr="00302B38">
        <w:rPr>
          <w:rFonts w:ascii="Times New Roman" w:hAnsi="Times New Roman"/>
          <w:i/>
          <w:sz w:val="28"/>
          <w:szCs w:val="28"/>
        </w:rPr>
        <w:t xml:space="preserve"> </w:t>
      </w:r>
      <w:proofErr w:type="spellStart"/>
      <w:r w:rsidR="00D227B9" w:rsidRPr="00302B38">
        <w:rPr>
          <w:rFonts w:ascii="Times New Roman" w:hAnsi="Times New Roman"/>
          <w:i/>
          <w:sz w:val="28"/>
          <w:szCs w:val="28"/>
        </w:rPr>
        <w:t>Value</w:t>
      </w:r>
      <w:proofErr w:type="spellEnd"/>
      <w:r w:rsidR="00D227B9" w:rsidRPr="00302B38">
        <w:rPr>
          <w:rFonts w:ascii="Times New Roman" w:hAnsi="Times New Roman"/>
          <w:i/>
          <w:sz w:val="28"/>
          <w:szCs w:val="28"/>
        </w:rPr>
        <w:t xml:space="preserve"> </w:t>
      </w:r>
      <w:proofErr w:type="spellStart"/>
      <w:r w:rsidR="00D227B9" w:rsidRPr="00302B38">
        <w:rPr>
          <w:rFonts w:ascii="Times New Roman" w:hAnsi="Times New Roman"/>
          <w:i/>
          <w:sz w:val="28"/>
          <w:szCs w:val="28"/>
        </w:rPr>
        <w:t>Added</w:t>
      </w:r>
      <w:proofErr w:type="spellEnd"/>
      <w:r w:rsidR="00D227B9" w:rsidRPr="00302B38">
        <w:rPr>
          <w:rFonts w:ascii="Times New Roman" w:hAnsi="Times New Roman"/>
          <w:i/>
          <w:sz w:val="28"/>
          <w:szCs w:val="28"/>
        </w:rPr>
        <w:t xml:space="preserve"> - MVA).</w:t>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Рыночную добавленную стоимость можно назвать частным методом экономической добавленной стоимости. Она представляет собой приведенную стоимость всех ожидаемых в будущем составляющих </w:t>
      </w:r>
      <w:r w:rsidRPr="00302B38">
        <w:rPr>
          <w:rFonts w:ascii="Times New Roman" w:eastAsia="Times New Roman" w:hAnsi="Times New Roman"/>
          <w:sz w:val="28"/>
          <w:szCs w:val="28"/>
          <w:lang w:eastAsia="ru-RU"/>
        </w:rPr>
        <w:lastRenderedPageBreak/>
        <w:t xml:space="preserve">экономической добавленной стоимости. </w:t>
      </w:r>
      <w:r w:rsidR="009369AD" w:rsidRPr="00302B38">
        <w:rPr>
          <w:rFonts w:ascii="Times New Roman" w:eastAsia="Times New Roman" w:hAnsi="Times New Roman"/>
          <w:color w:val="000000"/>
          <w:sz w:val="28"/>
          <w:szCs w:val="28"/>
          <w:lang w:eastAsia="ru-RU"/>
        </w:rPr>
        <w:t xml:space="preserve">Зависимость между </w:t>
      </w:r>
      <w:r w:rsidR="009369AD" w:rsidRPr="00302B38">
        <w:rPr>
          <w:rFonts w:ascii="Times New Roman" w:eastAsia="Times New Roman" w:hAnsi="Times New Roman"/>
          <w:color w:val="000000"/>
          <w:sz w:val="28"/>
          <w:szCs w:val="28"/>
          <w:lang w:val="en-US" w:eastAsia="ru-RU"/>
        </w:rPr>
        <w:t>EVA</w:t>
      </w:r>
      <w:r w:rsidR="009369AD" w:rsidRPr="00302B38">
        <w:rPr>
          <w:rFonts w:ascii="Times New Roman" w:eastAsia="Times New Roman" w:hAnsi="Times New Roman"/>
          <w:color w:val="000000"/>
          <w:sz w:val="28"/>
          <w:szCs w:val="28"/>
          <w:lang w:eastAsia="ru-RU"/>
        </w:rPr>
        <w:t xml:space="preserve"> и </w:t>
      </w:r>
      <w:r w:rsidR="009369AD" w:rsidRPr="00302B38">
        <w:rPr>
          <w:rFonts w:ascii="Times New Roman" w:eastAsia="Times New Roman" w:hAnsi="Times New Roman"/>
          <w:color w:val="000000"/>
          <w:sz w:val="28"/>
          <w:szCs w:val="28"/>
          <w:lang w:val="en-US" w:eastAsia="ru-RU"/>
        </w:rPr>
        <w:t>MVA</w:t>
      </w:r>
      <w:r w:rsidR="009369AD" w:rsidRPr="00302B38">
        <w:rPr>
          <w:rFonts w:ascii="Times New Roman" w:eastAsia="Times New Roman" w:hAnsi="Times New Roman"/>
          <w:color w:val="000000"/>
          <w:sz w:val="28"/>
          <w:szCs w:val="28"/>
          <w:lang w:eastAsia="ru-RU"/>
        </w:rPr>
        <w:t xml:space="preserve"> отображена на рисунке </w:t>
      </w:r>
      <w:r w:rsidR="000D04D7">
        <w:rPr>
          <w:rFonts w:ascii="Times New Roman" w:eastAsia="Times New Roman" w:hAnsi="Times New Roman"/>
          <w:color w:val="000000"/>
          <w:sz w:val="28"/>
          <w:szCs w:val="28"/>
          <w:lang w:eastAsia="ru-RU"/>
        </w:rPr>
        <w:t>5</w:t>
      </w:r>
      <w:r w:rsidR="009369AD" w:rsidRPr="00302B38">
        <w:rPr>
          <w:rFonts w:ascii="Times New Roman" w:eastAsia="Times New Roman" w:hAnsi="Times New Roman"/>
          <w:color w:val="000000"/>
          <w:sz w:val="28"/>
          <w:szCs w:val="28"/>
          <w:lang w:eastAsia="ru-RU"/>
        </w:rPr>
        <w:t xml:space="preserve">. </w:t>
      </w:r>
      <w:r w:rsidRPr="00302B38">
        <w:rPr>
          <w:rFonts w:ascii="Times New Roman" w:eastAsia="Times New Roman" w:hAnsi="Times New Roman"/>
          <w:sz w:val="28"/>
          <w:szCs w:val="28"/>
          <w:lang w:eastAsia="ru-RU"/>
        </w:rPr>
        <w:t xml:space="preserve">Данный показатель можно представить как разницей между рыночной стоимостью акционерного капитала и рыночной стоимостью заемных средств. </w:t>
      </w:r>
    </w:p>
    <w:p w:rsidR="000C31BD"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sz w:val="28"/>
          <w:szCs w:val="28"/>
          <w:lang w:eastAsia="ru-RU"/>
        </w:rPr>
        <w:t xml:space="preserve">Если использование показателя экономической добавленной стоимостью </w:t>
      </w:r>
      <w:r w:rsidRPr="00302B38">
        <w:rPr>
          <w:rFonts w:ascii="Times New Roman" w:eastAsia="Times New Roman" w:hAnsi="Times New Roman"/>
          <w:sz w:val="28"/>
          <w:szCs w:val="28"/>
          <w:lang w:val="en-US" w:eastAsia="ru-RU"/>
        </w:rPr>
        <w:t>EVA</w:t>
      </w:r>
      <w:r w:rsidRPr="00302B38">
        <w:rPr>
          <w:rFonts w:ascii="Times New Roman" w:eastAsia="Times New Roman" w:hAnsi="Times New Roman"/>
          <w:sz w:val="28"/>
          <w:szCs w:val="28"/>
          <w:lang w:eastAsia="ru-RU"/>
        </w:rPr>
        <w:t xml:space="preserve"> оценивает отдачу от инвестиций с помощью корректировки прибылей, то использование показателя рыночной добавленной стоимости MVA основывается на рыночной капитализации компании, которая более значима для АО, котирующихся на фондовых биржах.</w:t>
      </w:r>
      <w:r w:rsidR="009369AD" w:rsidRPr="00302B38">
        <w:rPr>
          <w:rFonts w:ascii="Times New Roman" w:eastAsia="Times New Roman" w:hAnsi="Times New Roman"/>
          <w:sz w:val="28"/>
          <w:szCs w:val="28"/>
          <w:lang w:eastAsia="ru-RU"/>
        </w:rPr>
        <w:t xml:space="preserve"> </w:t>
      </w:r>
    </w:p>
    <w:p w:rsidR="000C31BD" w:rsidRPr="00302B38" w:rsidRDefault="000C31BD" w:rsidP="00302B38">
      <w:pPr>
        <w:spacing w:after="0" w:line="360" w:lineRule="auto"/>
        <w:ind w:left="284" w:firstLine="709"/>
        <w:jc w:val="both"/>
        <w:rPr>
          <w:rFonts w:ascii="Times New Roman" w:eastAsia="Times New Roman" w:hAnsi="Times New Roman"/>
          <w:color w:val="000000"/>
          <w:sz w:val="28"/>
          <w:szCs w:val="28"/>
          <w:lang w:eastAsia="ru-RU"/>
        </w:rPr>
      </w:pPr>
    </w:p>
    <w:p w:rsidR="000C31BD" w:rsidRPr="00302B38" w:rsidRDefault="000C31BD" w:rsidP="00302B38">
      <w:pPr>
        <w:pStyle w:val="a8"/>
        <w:spacing w:before="0" w:beforeAutospacing="0" w:after="0" w:afterAutospacing="0"/>
        <w:ind w:firstLine="709"/>
        <w:jc w:val="center"/>
      </w:pPr>
      <w:r w:rsidRPr="00302B38">
        <w:rPr>
          <w:color w:val="000000"/>
          <w:sz w:val="28"/>
          <w:szCs w:val="28"/>
        </w:rPr>
        <w:t xml:space="preserve"> </w:t>
      </w:r>
      <w:r w:rsidRPr="00302B38">
        <w:rPr>
          <w:b/>
          <w:bCs/>
          <w:i/>
          <w:iCs/>
          <w:noProof/>
        </w:rPr>
        <w:drawing>
          <wp:inline distT="0" distB="0" distL="0" distR="0">
            <wp:extent cx="3692525" cy="2153920"/>
            <wp:effectExtent l="19050" t="0" r="3175" b="0"/>
            <wp:docPr id="2" name="Рисунок 1" descr="Взаимосвязь между показателями MVA и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заимосвязь между показателями MVA и EVA"/>
                    <pic:cNvPicPr>
                      <a:picLocks noChangeAspect="1" noChangeArrowheads="1"/>
                    </pic:cNvPicPr>
                  </pic:nvPicPr>
                  <pic:blipFill>
                    <a:blip r:embed="rId16" cstate="print"/>
                    <a:srcRect/>
                    <a:stretch>
                      <a:fillRect/>
                    </a:stretch>
                  </pic:blipFill>
                  <pic:spPr bwMode="auto">
                    <a:xfrm>
                      <a:off x="0" y="0"/>
                      <a:ext cx="3692525" cy="2153920"/>
                    </a:xfrm>
                    <a:prstGeom prst="rect">
                      <a:avLst/>
                    </a:prstGeom>
                    <a:noFill/>
                    <a:ln w="9525">
                      <a:noFill/>
                      <a:miter lim="800000"/>
                      <a:headEnd/>
                      <a:tailEnd/>
                    </a:ln>
                  </pic:spPr>
                </pic:pic>
              </a:graphicData>
            </a:graphic>
          </wp:inline>
        </w:drawing>
      </w:r>
    </w:p>
    <w:p w:rsidR="000C31BD" w:rsidRPr="000D04D7" w:rsidRDefault="000C31BD" w:rsidP="00302B38">
      <w:pPr>
        <w:spacing w:after="0" w:line="360" w:lineRule="auto"/>
        <w:ind w:left="284" w:firstLine="709"/>
        <w:jc w:val="center"/>
        <w:rPr>
          <w:rFonts w:ascii="Times New Roman" w:eastAsia="Times New Roman" w:hAnsi="Times New Roman"/>
          <w:color w:val="000000"/>
          <w:sz w:val="24"/>
          <w:szCs w:val="28"/>
          <w:lang w:eastAsia="ru-RU"/>
        </w:rPr>
      </w:pPr>
      <w:r w:rsidRPr="000D04D7">
        <w:rPr>
          <w:rFonts w:ascii="Times New Roman" w:eastAsia="Times New Roman" w:hAnsi="Times New Roman"/>
          <w:color w:val="000000"/>
          <w:sz w:val="24"/>
          <w:szCs w:val="28"/>
          <w:lang w:eastAsia="ru-RU"/>
        </w:rPr>
        <w:t>Рис.</w:t>
      </w:r>
      <w:r w:rsidR="009369AD" w:rsidRPr="000D04D7">
        <w:rPr>
          <w:rFonts w:ascii="Times New Roman" w:eastAsia="Times New Roman" w:hAnsi="Times New Roman"/>
          <w:color w:val="000000"/>
          <w:sz w:val="24"/>
          <w:szCs w:val="28"/>
          <w:lang w:eastAsia="ru-RU"/>
        </w:rPr>
        <w:t xml:space="preserve"> </w:t>
      </w:r>
      <w:r w:rsidR="000D04D7" w:rsidRPr="000D04D7">
        <w:rPr>
          <w:rFonts w:ascii="Times New Roman" w:eastAsia="Times New Roman" w:hAnsi="Times New Roman"/>
          <w:color w:val="000000"/>
          <w:sz w:val="24"/>
          <w:szCs w:val="28"/>
          <w:lang w:eastAsia="ru-RU"/>
        </w:rPr>
        <w:t>5</w:t>
      </w:r>
      <w:r w:rsidRPr="000D04D7">
        <w:rPr>
          <w:rFonts w:ascii="Times New Roman" w:eastAsia="Times New Roman" w:hAnsi="Times New Roman"/>
          <w:color w:val="000000"/>
          <w:sz w:val="24"/>
          <w:szCs w:val="28"/>
          <w:lang w:eastAsia="ru-RU"/>
        </w:rPr>
        <w:t xml:space="preserve"> Зависимость между </w:t>
      </w:r>
      <w:r w:rsidRPr="000D04D7">
        <w:rPr>
          <w:rFonts w:ascii="Times New Roman" w:eastAsia="Times New Roman" w:hAnsi="Times New Roman"/>
          <w:color w:val="000000"/>
          <w:sz w:val="24"/>
          <w:szCs w:val="28"/>
          <w:lang w:val="en-US" w:eastAsia="ru-RU"/>
        </w:rPr>
        <w:t>EVA</w:t>
      </w:r>
      <w:r w:rsidRPr="000D04D7">
        <w:rPr>
          <w:rFonts w:ascii="Times New Roman" w:eastAsia="Times New Roman" w:hAnsi="Times New Roman"/>
          <w:color w:val="000000"/>
          <w:sz w:val="24"/>
          <w:szCs w:val="28"/>
          <w:lang w:eastAsia="ru-RU"/>
        </w:rPr>
        <w:t xml:space="preserve"> и </w:t>
      </w:r>
      <w:r w:rsidRPr="000D04D7">
        <w:rPr>
          <w:rFonts w:ascii="Times New Roman" w:eastAsia="Times New Roman" w:hAnsi="Times New Roman"/>
          <w:color w:val="000000"/>
          <w:sz w:val="24"/>
          <w:szCs w:val="28"/>
          <w:lang w:val="en-US" w:eastAsia="ru-RU"/>
        </w:rPr>
        <w:t>MVA</w:t>
      </w:r>
    </w:p>
    <w:p w:rsidR="000E57F7" w:rsidRPr="00302B38" w:rsidRDefault="000E57F7" w:rsidP="00302B38">
      <w:pPr>
        <w:spacing w:after="0" w:line="360" w:lineRule="auto"/>
        <w:ind w:left="284" w:firstLine="709"/>
        <w:jc w:val="both"/>
        <w:rPr>
          <w:rFonts w:ascii="Times New Roman" w:hAnsi="Times New Roman"/>
          <w:sz w:val="28"/>
          <w:szCs w:val="28"/>
        </w:rPr>
      </w:pPr>
      <w:r w:rsidRPr="00302B38">
        <w:rPr>
          <w:rFonts w:ascii="Times New Roman" w:eastAsia="Times New Roman" w:hAnsi="Times New Roman"/>
          <w:color w:val="000000"/>
          <w:sz w:val="28"/>
          <w:szCs w:val="28"/>
          <w:lang w:eastAsia="ru-RU"/>
        </w:rPr>
        <w:t xml:space="preserve">Для расчета показателя </w:t>
      </w:r>
      <w:r w:rsidRPr="00302B38">
        <w:rPr>
          <w:rFonts w:ascii="Times New Roman" w:eastAsia="Times New Roman" w:hAnsi="Times New Roman"/>
          <w:color w:val="000000"/>
          <w:sz w:val="28"/>
          <w:szCs w:val="28"/>
          <w:lang w:val="en-US" w:eastAsia="ru-RU"/>
        </w:rPr>
        <w:t>M</w:t>
      </w:r>
      <w:r w:rsidRPr="00302B38">
        <w:rPr>
          <w:rFonts w:ascii="Times New Roman" w:eastAsia="Times New Roman" w:hAnsi="Times New Roman"/>
          <w:color w:val="000000"/>
          <w:sz w:val="28"/>
          <w:szCs w:val="28"/>
          <w:lang w:eastAsia="ru-RU"/>
        </w:rPr>
        <w:t>VA также существует несколько вариаций</w:t>
      </w:r>
      <w:r w:rsidRPr="00302B38">
        <w:rPr>
          <w:rFonts w:ascii="Times New Roman" w:hAnsi="Times New Roman"/>
          <w:sz w:val="28"/>
          <w:szCs w:val="28"/>
        </w:rPr>
        <w:t>:</w:t>
      </w:r>
    </w:p>
    <w:p w:rsidR="000E57F7" w:rsidRPr="00302B38" w:rsidRDefault="000E57F7" w:rsidP="00302B38">
      <w:pPr>
        <w:spacing w:after="0" w:line="360" w:lineRule="auto"/>
        <w:ind w:left="284" w:firstLine="709"/>
        <w:jc w:val="center"/>
        <w:rPr>
          <w:rFonts w:ascii="Times New Roman" w:hAnsi="Times New Roman" w:cs="Times New Roman"/>
          <w:sz w:val="28"/>
          <w:szCs w:val="28"/>
        </w:rPr>
      </w:pPr>
      <m:oMath>
        <m:r>
          <m:rPr>
            <m:sty m:val="p"/>
          </m:rPr>
          <w:rPr>
            <w:rFonts w:ascii="Cambria Math" w:hAnsi="Times New Roman" w:cs="Times New Roman"/>
            <w:sz w:val="28"/>
            <w:szCs w:val="28"/>
            <w:lang w:val="en-US"/>
          </w:rPr>
          <m:t>MVA</m:t>
        </m:r>
        <m:r>
          <m:rPr>
            <m:sty m:val="p"/>
          </m:rPr>
          <w:rPr>
            <w:rFonts w:ascii="Cambria Math" w:hAnsi="Times New Roman" w:cs="Times New Roman"/>
            <w:sz w:val="28"/>
            <w:szCs w:val="28"/>
          </w:rPr>
          <m:t>=</m:t>
        </m:r>
        <m:r>
          <m:rPr>
            <m:sty m:val="p"/>
          </m:rPr>
          <w:rPr>
            <w:rFonts w:ascii="Cambria Math" w:hAnsi="Times New Roman" w:cs="Times New Roman"/>
            <w:sz w:val="28"/>
            <w:szCs w:val="28"/>
          </w:rPr>
          <m:t>рыночная</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стоимость-инвестированный</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капитал</m:t>
        </m:r>
      </m:oMath>
      <w:r w:rsidRPr="00302B38">
        <w:rPr>
          <w:rFonts w:ascii="Times New Roman" w:hAnsi="Times New Roman" w:cs="Times New Roman"/>
          <w:sz w:val="28"/>
          <w:szCs w:val="28"/>
        </w:rPr>
        <w:t xml:space="preserve"> </w:t>
      </w:r>
      <w:r w:rsidRPr="00302B38">
        <w:rPr>
          <w:rStyle w:val="a6"/>
          <w:rFonts w:ascii="Times New Roman" w:hAnsi="Times New Roman" w:cs="Times New Roman"/>
          <w:sz w:val="28"/>
          <w:szCs w:val="28"/>
        </w:rPr>
        <w:footnoteReference w:id="28"/>
      </w:r>
    </w:p>
    <w:p w:rsidR="000E57F7" w:rsidRPr="00302B38" w:rsidRDefault="000E57F7" w:rsidP="00302B38">
      <w:pPr>
        <w:spacing w:after="0" w:line="360" w:lineRule="auto"/>
        <w:ind w:left="284" w:firstLine="709"/>
        <w:jc w:val="center"/>
        <w:rPr>
          <w:rFonts w:ascii="Times New Roman" w:hAnsi="Times New Roman" w:cs="Times New Roman"/>
          <w:sz w:val="28"/>
          <w:szCs w:val="28"/>
        </w:rPr>
      </w:pPr>
      <w:r w:rsidRPr="00302B38">
        <w:rPr>
          <w:rFonts w:ascii="Times New Roman" w:hAnsi="Times New Roman" w:cs="Times New Roman"/>
          <w:sz w:val="28"/>
          <w:szCs w:val="28"/>
        </w:rPr>
        <w:t>или</w:t>
      </w:r>
    </w:p>
    <w:p w:rsidR="000D04D7" w:rsidRDefault="000E57F7" w:rsidP="00302B38">
      <w:pPr>
        <w:spacing w:after="0" w:line="360" w:lineRule="auto"/>
        <w:ind w:left="284" w:firstLine="709"/>
        <w:jc w:val="center"/>
        <w:rPr>
          <w:rFonts w:ascii="Times New Roman" w:eastAsia="Times New Roman" w:hAnsi="Times New Roman" w:cs="Times New Roman"/>
          <w:color w:val="000000"/>
          <w:sz w:val="28"/>
          <w:szCs w:val="28"/>
          <w:lang w:eastAsia="ru-RU"/>
        </w:rPr>
      </w:pPr>
      <m:oMath>
        <m:r>
          <m:rPr>
            <m:sty m:val="p"/>
          </m:rPr>
          <w:rPr>
            <w:rFonts w:ascii="Cambria Math" w:eastAsia="Times New Roman" w:hAnsi="Times New Roman" w:cs="Times New Roman"/>
            <w:color w:val="000000"/>
            <w:sz w:val="28"/>
            <w:szCs w:val="28"/>
            <w:lang w:val="en-US" w:eastAsia="ru-RU"/>
          </w:rPr>
          <m:t>MVA</m:t>
        </m:r>
        <m:r>
          <m:rPr>
            <m:sty m:val="p"/>
          </m:rPr>
          <w:rPr>
            <w:rFonts w:ascii="Cambria Math" w:eastAsia="Times New Roman" w:hAnsi="Times New Roman" w:cs="Times New Roman"/>
            <w:color w:val="000000"/>
            <w:sz w:val="28"/>
            <w:szCs w:val="28"/>
            <w:lang w:eastAsia="ru-RU"/>
          </w:rPr>
          <m:t>=</m:t>
        </m:r>
        <m:r>
          <m:rPr>
            <m:sty m:val="p"/>
          </m:rPr>
          <w:rPr>
            <w:rFonts w:ascii="Cambria Math" w:eastAsia="Times New Roman" w:hAnsi="Times New Roman" w:cs="Times New Roman"/>
            <w:color w:val="000000"/>
            <w:sz w:val="28"/>
            <w:szCs w:val="28"/>
            <w:lang w:val="en-US" w:eastAsia="ru-RU"/>
          </w:rPr>
          <m:t>MVE</m:t>
        </m:r>
        <m:r>
          <m:rPr>
            <m:sty m:val="p"/>
          </m:rPr>
          <w:rPr>
            <w:rFonts w:ascii="Cambria Math" w:eastAsia="Times New Roman" w:hAnsi="Times New Roman" w:cs="Times New Roman"/>
            <w:color w:val="000000"/>
            <w:sz w:val="28"/>
            <w:szCs w:val="28"/>
            <w:lang w:eastAsia="ru-RU"/>
          </w:rPr>
          <m:t>+</m:t>
        </m:r>
        <m:r>
          <m:rPr>
            <m:sty m:val="p"/>
          </m:rPr>
          <w:rPr>
            <w:rFonts w:ascii="Cambria Math" w:eastAsia="Times New Roman" w:hAnsi="Times New Roman" w:cs="Times New Roman"/>
            <w:color w:val="000000"/>
            <w:sz w:val="28"/>
            <w:szCs w:val="28"/>
            <w:lang w:val="en-US" w:eastAsia="ru-RU"/>
          </w:rPr>
          <m:t>MVD</m:t>
        </m:r>
        <m:r>
          <m:rPr>
            <m:sty m:val="p"/>
          </m:rPr>
          <w:rPr>
            <w:rFonts w:ascii="Cambria Math" w:eastAsia="Times New Roman" w:hAnsi="Times New Roman" w:cs="Times New Roman"/>
            <w:color w:val="000000"/>
            <w:sz w:val="28"/>
            <w:szCs w:val="28"/>
            <w:lang w:eastAsia="ru-RU"/>
          </w:rPr>
          <m:t>-</m:t>
        </m:r>
        <m:r>
          <m:rPr>
            <m:sty m:val="p"/>
          </m:rPr>
          <w:rPr>
            <w:rFonts w:ascii="Cambria Math" w:eastAsia="Times New Roman" w:hAnsi="Times New Roman" w:cs="Times New Roman"/>
            <w:color w:val="000000"/>
            <w:sz w:val="28"/>
            <w:szCs w:val="28"/>
            <w:lang w:val="en-US" w:eastAsia="ru-RU"/>
          </w:rPr>
          <m:t>TITAC</m:t>
        </m:r>
      </m:oMath>
      <w:r w:rsidR="00397A22" w:rsidRPr="00302B38">
        <w:rPr>
          <w:rStyle w:val="a6"/>
          <w:rFonts w:ascii="Times New Roman" w:eastAsia="Times New Roman" w:hAnsi="Times New Roman" w:cs="Times New Roman"/>
          <w:color w:val="000000"/>
          <w:sz w:val="28"/>
          <w:szCs w:val="28"/>
          <w:lang w:eastAsia="ru-RU"/>
        </w:rPr>
        <w:footnoteReference w:id="29"/>
      </w:r>
      <m:oMath>
        <m:r>
          <m:rPr>
            <m:sty m:val="p"/>
          </m:rPr>
          <w:rPr>
            <w:rFonts w:ascii="Cambria Math" w:eastAsia="Times New Roman" w:hAnsi="Times New Roman" w:cs="Times New Roman"/>
            <w:color w:val="000000"/>
            <w:sz w:val="28"/>
            <w:szCs w:val="28"/>
            <w:lang w:val="en-US" w:eastAsia="ru-RU"/>
          </w:rPr>
          <m:t xml:space="preserve"> (4)</m:t>
        </m:r>
      </m:oMath>
    </w:p>
    <w:p w:rsidR="000E57F7" w:rsidRPr="00302B38" w:rsidRDefault="000E57F7" w:rsidP="000D04D7">
      <w:pPr>
        <w:spacing w:after="0" w:line="360" w:lineRule="auto"/>
        <w:ind w:left="284" w:firstLine="709"/>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lang w:eastAsia="ru-RU"/>
        </w:rPr>
        <w:t>где</w:t>
      </w:r>
    </w:p>
    <w:p w:rsidR="000E57F7" w:rsidRPr="00302B38" w:rsidRDefault="000E57F7" w:rsidP="002532FD">
      <w:pPr>
        <w:spacing w:after="0" w:line="360" w:lineRule="auto"/>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val="en-US" w:eastAsia="ru-RU"/>
        </w:rPr>
        <w:t>MVE</w:t>
      </w:r>
      <w:r w:rsidRPr="00302B38">
        <w:rPr>
          <w:rFonts w:ascii="Times New Roman" w:eastAsia="Times New Roman" w:hAnsi="Times New Roman"/>
          <w:color w:val="000000"/>
          <w:sz w:val="28"/>
          <w:szCs w:val="28"/>
          <w:lang w:eastAsia="ru-RU"/>
        </w:rPr>
        <w:t xml:space="preserve"> (</w:t>
      </w:r>
      <w:proofErr w:type="spellStart"/>
      <w:r w:rsidRPr="00302B38">
        <w:rPr>
          <w:rFonts w:ascii="Times New Roman" w:eastAsia="Times New Roman" w:hAnsi="Times New Roman"/>
          <w:color w:val="000000"/>
          <w:sz w:val="28"/>
          <w:szCs w:val="28"/>
          <w:lang w:eastAsia="ru-RU"/>
        </w:rPr>
        <w:t>Market</w:t>
      </w:r>
      <w:proofErr w:type="spellEnd"/>
      <w:r w:rsidRPr="00302B38">
        <w:rPr>
          <w:rFonts w:ascii="Times New Roman" w:eastAsia="Times New Roman" w:hAnsi="Times New Roman"/>
          <w:color w:val="000000"/>
          <w:sz w:val="28"/>
          <w:szCs w:val="28"/>
          <w:lang w:eastAsia="ru-RU"/>
        </w:rPr>
        <w:t xml:space="preserve"> </w:t>
      </w:r>
      <w:proofErr w:type="spellStart"/>
      <w:r w:rsidRPr="00302B38">
        <w:rPr>
          <w:rFonts w:ascii="Times New Roman" w:eastAsia="Times New Roman" w:hAnsi="Times New Roman"/>
          <w:color w:val="000000"/>
          <w:sz w:val="28"/>
          <w:szCs w:val="28"/>
          <w:lang w:eastAsia="ru-RU"/>
        </w:rPr>
        <w:t>Value</w:t>
      </w:r>
      <w:proofErr w:type="spellEnd"/>
      <w:r w:rsidRPr="00302B38">
        <w:rPr>
          <w:rFonts w:ascii="Times New Roman" w:eastAsia="Times New Roman" w:hAnsi="Times New Roman"/>
          <w:color w:val="000000"/>
          <w:sz w:val="28"/>
          <w:szCs w:val="28"/>
          <w:lang w:eastAsia="ru-RU"/>
        </w:rPr>
        <w:t xml:space="preserve"> </w:t>
      </w:r>
      <w:proofErr w:type="spellStart"/>
      <w:r w:rsidRPr="00302B38">
        <w:rPr>
          <w:rFonts w:ascii="Times New Roman" w:eastAsia="Times New Roman" w:hAnsi="Times New Roman"/>
          <w:color w:val="000000"/>
          <w:sz w:val="28"/>
          <w:szCs w:val="28"/>
          <w:lang w:eastAsia="ru-RU"/>
        </w:rPr>
        <w:t>of</w:t>
      </w:r>
      <w:proofErr w:type="spellEnd"/>
      <w:r w:rsidRPr="00302B38">
        <w:rPr>
          <w:rFonts w:ascii="Times New Roman" w:eastAsia="Times New Roman" w:hAnsi="Times New Roman"/>
          <w:color w:val="000000"/>
          <w:sz w:val="28"/>
          <w:szCs w:val="28"/>
          <w:lang w:eastAsia="ru-RU"/>
        </w:rPr>
        <w:t xml:space="preserve"> </w:t>
      </w:r>
      <w:proofErr w:type="spellStart"/>
      <w:r w:rsidRPr="00302B38">
        <w:rPr>
          <w:rFonts w:ascii="Times New Roman" w:eastAsia="Times New Roman" w:hAnsi="Times New Roman"/>
          <w:color w:val="000000"/>
          <w:sz w:val="28"/>
          <w:szCs w:val="28"/>
          <w:lang w:eastAsia="ru-RU"/>
        </w:rPr>
        <w:t>Equity</w:t>
      </w:r>
      <w:proofErr w:type="spellEnd"/>
      <w:proofErr w:type="gramStart"/>
      <w:r w:rsidRPr="00302B38">
        <w:rPr>
          <w:rFonts w:ascii="Times New Roman" w:eastAsia="Times New Roman" w:hAnsi="Times New Roman"/>
          <w:color w:val="000000"/>
          <w:sz w:val="28"/>
          <w:szCs w:val="28"/>
          <w:lang w:eastAsia="ru-RU"/>
        </w:rPr>
        <w:t>)-</w:t>
      </w:r>
      <w:proofErr w:type="gramEnd"/>
      <w:r w:rsidRPr="00302B38">
        <w:rPr>
          <w:rFonts w:ascii="Times New Roman" w:eastAsia="Times New Roman" w:hAnsi="Times New Roman"/>
          <w:color w:val="000000"/>
          <w:sz w:val="28"/>
          <w:szCs w:val="28"/>
          <w:lang w:eastAsia="ru-RU"/>
        </w:rPr>
        <w:t xml:space="preserve"> рыночная стоимость акционерного капитала;</w:t>
      </w:r>
    </w:p>
    <w:p w:rsidR="000E57F7" w:rsidRPr="00302B38" w:rsidRDefault="000E57F7" w:rsidP="002532FD">
      <w:pPr>
        <w:spacing w:after="0" w:line="360" w:lineRule="auto"/>
        <w:rPr>
          <w:rFonts w:ascii="Times New Roman" w:eastAsia="Times New Roman" w:hAnsi="Times New Roman"/>
          <w:color w:val="000000"/>
          <w:sz w:val="28"/>
          <w:szCs w:val="28"/>
          <w:lang w:val="en-US" w:eastAsia="ru-RU"/>
        </w:rPr>
      </w:pPr>
      <w:r w:rsidRPr="00302B38">
        <w:rPr>
          <w:rFonts w:ascii="Times New Roman" w:eastAsia="Times New Roman" w:hAnsi="Times New Roman"/>
          <w:color w:val="000000"/>
          <w:sz w:val="28"/>
          <w:szCs w:val="28"/>
          <w:lang w:val="en-US" w:eastAsia="ru-RU"/>
        </w:rPr>
        <w:t>MVD (Market Value of Debt)-</w:t>
      </w:r>
      <w:r w:rsidRPr="00302B38">
        <w:rPr>
          <w:rFonts w:ascii="Times New Roman" w:eastAsia="Times New Roman" w:hAnsi="Times New Roman"/>
          <w:color w:val="000000"/>
          <w:sz w:val="28"/>
          <w:szCs w:val="28"/>
          <w:lang w:eastAsia="ru-RU"/>
        </w:rPr>
        <w:t>рыночная</w:t>
      </w:r>
      <w:r w:rsidRPr="00302B38">
        <w:rPr>
          <w:rFonts w:ascii="Times New Roman" w:eastAsia="Times New Roman" w:hAnsi="Times New Roman"/>
          <w:color w:val="000000"/>
          <w:sz w:val="28"/>
          <w:szCs w:val="28"/>
          <w:lang w:val="en-US" w:eastAsia="ru-RU"/>
        </w:rPr>
        <w:t xml:space="preserve"> </w:t>
      </w:r>
      <w:r w:rsidRPr="00302B38">
        <w:rPr>
          <w:rFonts w:ascii="Times New Roman" w:eastAsia="Times New Roman" w:hAnsi="Times New Roman"/>
          <w:color w:val="000000"/>
          <w:sz w:val="28"/>
          <w:szCs w:val="28"/>
          <w:lang w:eastAsia="ru-RU"/>
        </w:rPr>
        <w:t>стоимость</w:t>
      </w:r>
      <w:r w:rsidRPr="00302B38">
        <w:rPr>
          <w:rFonts w:ascii="Times New Roman" w:eastAsia="Times New Roman" w:hAnsi="Times New Roman"/>
          <w:color w:val="000000"/>
          <w:sz w:val="28"/>
          <w:szCs w:val="28"/>
          <w:lang w:val="en-US" w:eastAsia="ru-RU"/>
        </w:rPr>
        <w:t xml:space="preserve"> </w:t>
      </w:r>
      <w:r w:rsidRPr="00302B38">
        <w:rPr>
          <w:rFonts w:ascii="Times New Roman" w:eastAsia="Times New Roman" w:hAnsi="Times New Roman"/>
          <w:color w:val="000000"/>
          <w:sz w:val="28"/>
          <w:szCs w:val="28"/>
          <w:lang w:eastAsia="ru-RU"/>
        </w:rPr>
        <w:t>долга</w:t>
      </w:r>
      <w:r w:rsidRPr="00302B38">
        <w:rPr>
          <w:rFonts w:ascii="Times New Roman" w:eastAsia="Times New Roman" w:hAnsi="Times New Roman"/>
          <w:color w:val="000000"/>
          <w:sz w:val="28"/>
          <w:szCs w:val="28"/>
          <w:lang w:val="en-US" w:eastAsia="ru-RU"/>
        </w:rPr>
        <w:t>;</w:t>
      </w:r>
    </w:p>
    <w:p w:rsidR="000E57F7" w:rsidRPr="00302B38" w:rsidRDefault="000E57F7" w:rsidP="002532FD">
      <w:pPr>
        <w:spacing w:after="0" w:line="360" w:lineRule="auto"/>
        <w:rPr>
          <w:rFonts w:ascii="Times New Roman" w:eastAsia="Times New Roman" w:hAnsi="Times New Roman"/>
          <w:color w:val="000000"/>
          <w:sz w:val="28"/>
          <w:szCs w:val="28"/>
          <w:lang w:val="en-US" w:eastAsia="ru-RU"/>
        </w:rPr>
      </w:pPr>
      <w:r w:rsidRPr="00302B38">
        <w:rPr>
          <w:rFonts w:ascii="Times New Roman" w:eastAsia="Times New Roman" w:hAnsi="Times New Roman"/>
          <w:color w:val="000000"/>
          <w:sz w:val="28"/>
          <w:szCs w:val="28"/>
          <w:lang w:val="en-US" w:eastAsia="ru-RU"/>
        </w:rPr>
        <w:t xml:space="preserve">TITAC (Total Invested or Total Adjusted Capital) - </w:t>
      </w:r>
      <w:r w:rsidRPr="00302B38">
        <w:rPr>
          <w:rFonts w:ascii="Times New Roman" w:eastAsia="Times New Roman" w:hAnsi="Times New Roman"/>
          <w:color w:val="000000"/>
          <w:sz w:val="28"/>
          <w:szCs w:val="28"/>
          <w:lang w:eastAsia="ru-RU"/>
        </w:rPr>
        <w:t>совокупный</w:t>
      </w:r>
      <w:r w:rsidRPr="00302B38">
        <w:rPr>
          <w:rFonts w:ascii="Times New Roman" w:eastAsia="Times New Roman" w:hAnsi="Times New Roman"/>
          <w:color w:val="000000"/>
          <w:sz w:val="28"/>
          <w:szCs w:val="28"/>
          <w:lang w:val="en-US" w:eastAsia="ru-RU"/>
        </w:rPr>
        <w:t xml:space="preserve"> </w:t>
      </w:r>
      <w:r w:rsidRPr="00302B38">
        <w:rPr>
          <w:rFonts w:ascii="Times New Roman" w:eastAsia="Times New Roman" w:hAnsi="Times New Roman"/>
          <w:color w:val="000000"/>
          <w:sz w:val="28"/>
          <w:szCs w:val="28"/>
          <w:lang w:eastAsia="ru-RU"/>
        </w:rPr>
        <w:t>капитал</w:t>
      </w:r>
      <w:r w:rsidRPr="00302B38">
        <w:rPr>
          <w:rFonts w:ascii="Times New Roman" w:eastAsia="Times New Roman" w:hAnsi="Times New Roman"/>
          <w:color w:val="000000"/>
          <w:sz w:val="28"/>
          <w:szCs w:val="28"/>
          <w:lang w:val="en-US" w:eastAsia="ru-RU"/>
        </w:rPr>
        <w:t>.</w:t>
      </w:r>
    </w:p>
    <w:p w:rsidR="000E57F7" w:rsidRPr="00302B38" w:rsidRDefault="000E57F7" w:rsidP="00302B38">
      <w:pPr>
        <w:spacing w:after="0" w:line="360" w:lineRule="auto"/>
        <w:ind w:left="284" w:firstLine="709"/>
        <w:jc w:val="both"/>
        <w:rPr>
          <w:rFonts w:ascii="Times New Roman" w:hAnsi="Times New Roman"/>
          <w:sz w:val="28"/>
          <w:szCs w:val="28"/>
        </w:rPr>
      </w:pPr>
      <w:r w:rsidRPr="00302B38">
        <w:rPr>
          <w:rFonts w:ascii="Times New Roman" w:hAnsi="Times New Roman"/>
          <w:sz w:val="28"/>
          <w:szCs w:val="28"/>
        </w:rPr>
        <w:lastRenderedPageBreak/>
        <w:t xml:space="preserve">Необходимо отметить, что первая формула представляет собой интерпретацию </w:t>
      </w:r>
      <w:r w:rsidRPr="00302B38">
        <w:rPr>
          <w:rFonts w:ascii="Times New Roman" w:hAnsi="Times New Roman"/>
          <w:sz w:val="28"/>
          <w:szCs w:val="28"/>
          <w:lang w:val="en-US"/>
        </w:rPr>
        <w:t>MVA</w:t>
      </w:r>
      <w:r w:rsidRPr="00302B38">
        <w:rPr>
          <w:rFonts w:ascii="Times New Roman" w:hAnsi="Times New Roman"/>
          <w:sz w:val="28"/>
          <w:szCs w:val="28"/>
        </w:rPr>
        <w:t>, указанную выше.</w:t>
      </w:r>
    </w:p>
    <w:p w:rsidR="000C31BD" w:rsidRPr="00302B38" w:rsidRDefault="000C31BD"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Плюсы</w:t>
      </w:r>
      <w:r w:rsidR="000C3DA8" w:rsidRPr="00302B38">
        <w:rPr>
          <w:rFonts w:ascii="Times New Roman" w:eastAsia="Times New Roman" w:hAnsi="Times New Roman"/>
          <w:color w:val="000000"/>
          <w:sz w:val="28"/>
          <w:szCs w:val="28"/>
          <w:lang w:eastAsia="ru-RU"/>
        </w:rPr>
        <w:t xml:space="preserve"> </w:t>
      </w:r>
      <w:r w:rsidR="000C3DA8" w:rsidRPr="00302B38">
        <w:rPr>
          <w:rFonts w:ascii="Times New Roman" w:eastAsia="Times New Roman" w:hAnsi="Times New Roman"/>
          <w:color w:val="000000"/>
          <w:sz w:val="28"/>
          <w:szCs w:val="28"/>
          <w:lang w:val="en-US" w:eastAsia="ru-RU"/>
        </w:rPr>
        <w:t>MVA</w:t>
      </w:r>
      <w:r w:rsidRPr="00302B38">
        <w:rPr>
          <w:rFonts w:ascii="Times New Roman" w:hAnsi="Times New Roman"/>
          <w:sz w:val="28"/>
          <w:szCs w:val="28"/>
        </w:rPr>
        <w:t>:</w:t>
      </w:r>
    </w:p>
    <w:p w:rsidR="000C31BD" w:rsidRPr="00302B38" w:rsidRDefault="00F363F0" w:rsidP="009213D0">
      <w:pPr>
        <w:pStyle w:val="a3"/>
        <w:numPr>
          <w:ilvl w:val="0"/>
          <w:numId w:val="40"/>
        </w:numPr>
        <w:spacing w:after="0" w:line="360" w:lineRule="auto"/>
        <w:ind w:left="0" w:firstLine="709"/>
        <w:jc w:val="both"/>
        <w:rPr>
          <w:rFonts w:ascii="Times New Roman" w:hAnsi="Times New Roman"/>
          <w:sz w:val="28"/>
          <w:szCs w:val="28"/>
        </w:rPr>
      </w:pPr>
      <w:r w:rsidRPr="00302B38">
        <w:rPr>
          <w:rFonts w:ascii="Times New Roman" w:eastAsia="Times New Roman" w:hAnsi="Times New Roman"/>
          <w:sz w:val="28"/>
          <w:szCs w:val="28"/>
          <w:lang w:eastAsia="ru-RU"/>
        </w:rPr>
        <w:t>является б</w:t>
      </w:r>
      <w:r w:rsidR="000C31BD" w:rsidRPr="00302B38">
        <w:rPr>
          <w:rFonts w:ascii="Times New Roman" w:eastAsia="Times New Roman" w:hAnsi="Times New Roman"/>
          <w:sz w:val="28"/>
          <w:szCs w:val="28"/>
          <w:lang w:eastAsia="ru-RU"/>
        </w:rPr>
        <w:t>олее значимы</w:t>
      </w:r>
      <w:r w:rsidRPr="00302B38">
        <w:rPr>
          <w:rFonts w:ascii="Times New Roman" w:eastAsia="Times New Roman" w:hAnsi="Times New Roman"/>
          <w:sz w:val="28"/>
          <w:szCs w:val="28"/>
          <w:lang w:eastAsia="ru-RU"/>
        </w:rPr>
        <w:t>м</w:t>
      </w:r>
      <w:r w:rsidR="000C31BD" w:rsidRPr="00302B38">
        <w:rPr>
          <w:rFonts w:ascii="Times New Roman" w:eastAsia="Times New Roman" w:hAnsi="Times New Roman"/>
          <w:sz w:val="28"/>
          <w:szCs w:val="28"/>
          <w:lang w:eastAsia="ru-RU"/>
        </w:rPr>
        <w:t xml:space="preserve"> показател</w:t>
      </w:r>
      <w:r w:rsidRPr="00302B38">
        <w:rPr>
          <w:rFonts w:ascii="Times New Roman" w:eastAsia="Times New Roman" w:hAnsi="Times New Roman"/>
          <w:sz w:val="28"/>
          <w:szCs w:val="28"/>
          <w:lang w:eastAsia="ru-RU"/>
        </w:rPr>
        <w:t>ем</w:t>
      </w:r>
      <w:r w:rsidR="000C31BD" w:rsidRPr="00302B38">
        <w:rPr>
          <w:rFonts w:ascii="Times New Roman" w:eastAsia="Times New Roman" w:hAnsi="Times New Roman"/>
          <w:sz w:val="28"/>
          <w:szCs w:val="28"/>
          <w:lang w:eastAsia="ru-RU"/>
        </w:rPr>
        <w:t xml:space="preserve"> для АО, котирующихся на фондовых биржах.</w:t>
      </w:r>
    </w:p>
    <w:p w:rsidR="000C31BD" w:rsidRPr="00302B38" w:rsidRDefault="000C3DA8"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Минусы</w:t>
      </w:r>
      <w:r w:rsidRPr="00302B38">
        <w:rPr>
          <w:rFonts w:ascii="Times New Roman" w:eastAsia="Times New Roman" w:hAnsi="Times New Roman"/>
          <w:color w:val="000000"/>
          <w:sz w:val="28"/>
          <w:szCs w:val="28"/>
          <w:lang w:eastAsia="ru-RU"/>
        </w:rPr>
        <w:t xml:space="preserve"> </w:t>
      </w:r>
      <w:r w:rsidRPr="00302B38">
        <w:rPr>
          <w:rFonts w:ascii="Times New Roman" w:eastAsia="Times New Roman" w:hAnsi="Times New Roman"/>
          <w:color w:val="000000"/>
          <w:sz w:val="28"/>
          <w:szCs w:val="28"/>
          <w:lang w:val="en-US" w:eastAsia="ru-RU"/>
        </w:rPr>
        <w:t>MVA</w:t>
      </w:r>
      <w:r w:rsidR="000C31BD" w:rsidRPr="00302B38">
        <w:rPr>
          <w:rFonts w:ascii="Times New Roman" w:hAnsi="Times New Roman"/>
          <w:sz w:val="28"/>
          <w:szCs w:val="28"/>
        </w:rPr>
        <w:t>:</w:t>
      </w:r>
      <w:r w:rsidR="00296CB1" w:rsidRPr="00302B38">
        <w:rPr>
          <w:rStyle w:val="a6"/>
          <w:rFonts w:ascii="Times New Roman" w:hAnsi="Times New Roman"/>
          <w:sz w:val="28"/>
          <w:szCs w:val="28"/>
        </w:rPr>
        <w:footnoteReference w:id="30"/>
      </w:r>
    </w:p>
    <w:p w:rsidR="000C31BD" w:rsidRPr="00302B38" w:rsidRDefault="00F363F0" w:rsidP="009213D0">
      <w:pPr>
        <w:pStyle w:val="a3"/>
        <w:numPr>
          <w:ilvl w:val="0"/>
          <w:numId w:val="39"/>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 xml:space="preserve">не </w:t>
      </w:r>
      <w:r w:rsidR="000C31BD" w:rsidRPr="00302B38">
        <w:rPr>
          <w:rFonts w:ascii="Times New Roman" w:hAnsi="Times New Roman"/>
          <w:sz w:val="28"/>
          <w:szCs w:val="28"/>
        </w:rPr>
        <w:t>учитывает альтернативные стоимости инвестированного капитала</w:t>
      </w:r>
      <w:r w:rsidRPr="00302B38">
        <w:rPr>
          <w:rFonts w:ascii="Times New Roman" w:hAnsi="Times New Roman"/>
          <w:sz w:val="28"/>
          <w:szCs w:val="28"/>
        </w:rPr>
        <w:t>;</w:t>
      </w:r>
    </w:p>
    <w:p w:rsidR="000C31BD" w:rsidRPr="00302B38" w:rsidRDefault="00F363F0" w:rsidP="009213D0">
      <w:pPr>
        <w:pStyle w:val="a3"/>
        <w:numPr>
          <w:ilvl w:val="0"/>
          <w:numId w:val="39"/>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н</w:t>
      </w:r>
      <w:r w:rsidR="000C31BD" w:rsidRPr="00302B38">
        <w:rPr>
          <w:rFonts w:ascii="Times New Roman" w:hAnsi="Times New Roman"/>
          <w:sz w:val="28"/>
          <w:szCs w:val="28"/>
        </w:rPr>
        <w:t>е учитывает промежуточные прибыли акционерам</w:t>
      </w:r>
      <w:r w:rsidRPr="00302B38">
        <w:rPr>
          <w:rFonts w:ascii="Times New Roman" w:hAnsi="Times New Roman"/>
          <w:sz w:val="28"/>
          <w:szCs w:val="28"/>
        </w:rPr>
        <w:t>;</w:t>
      </w:r>
    </w:p>
    <w:p w:rsidR="00282C24" w:rsidRPr="00302B38" w:rsidRDefault="00F363F0" w:rsidP="009213D0">
      <w:pPr>
        <w:pStyle w:val="a3"/>
        <w:numPr>
          <w:ilvl w:val="0"/>
          <w:numId w:val="39"/>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данный показатель</w:t>
      </w:r>
      <w:r w:rsidR="000C31BD" w:rsidRPr="00302B38">
        <w:rPr>
          <w:rFonts w:ascii="Times New Roman" w:hAnsi="Times New Roman"/>
          <w:sz w:val="28"/>
          <w:szCs w:val="28"/>
        </w:rPr>
        <w:t xml:space="preserve"> невозможно высчитать на уровне стратегической бизнес единицы и для частной компании. </w:t>
      </w:r>
    </w:p>
    <w:p w:rsidR="00362856" w:rsidRPr="00302B38" w:rsidRDefault="00362856" w:rsidP="00302B38">
      <w:pPr>
        <w:spacing w:after="0" w:line="360" w:lineRule="auto"/>
        <w:ind w:left="284" w:firstLine="709"/>
        <w:jc w:val="both"/>
        <w:rPr>
          <w:rFonts w:ascii="Times New Roman" w:eastAsia="Times New Roman" w:hAnsi="Times New Roman" w:cs="Times New Roman"/>
          <w:i/>
          <w:sz w:val="28"/>
          <w:szCs w:val="28"/>
          <w:lang w:eastAsia="ru-RU"/>
        </w:rPr>
      </w:pPr>
      <w:r w:rsidRPr="00302B38">
        <w:rPr>
          <w:rFonts w:ascii="Times New Roman" w:eastAsia="Times New Roman" w:hAnsi="Times New Roman" w:cs="Times New Roman"/>
          <w:i/>
          <w:sz w:val="28"/>
          <w:szCs w:val="28"/>
          <w:lang w:eastAsia="ru-RU"/>
        </w:rPr>
        <w:t>4.Доходность инвестиций на основе денежного потока (</w:t>
      </w:r>
      <w:r w:rsidRPr="00302B38">
        <w:rPr>
          <w:rFonts w:ascii="Times New Roman" w:eastAsia="Times New Roman" w:hAnsi="Times New Roman" w:cs="Times New Roman"/>
          <w:i/>
          <w:sz w:val="28"/>
          <w:szCs w:val="28"/>
          <w:lang w:val="en-US" w:eastAsia="ru-RU"/>
        </w:rPr>
        <w:t>Cash</w:t>
      </w:r>
      <w:r w:rsidRPr="00302B38">
        <w:rPr>
          <w:rFonts w:ascii="Times New Roman" w:eastAsia="Times New Roman" w:hAnsi="Times New Roman" w:cs="Times New Roman"/>
          <w:i/>
          <w:sz w:val="28"/>
          <w:szCs w:val="28"/>
          <w:lang w:eastAsia="ru-RU"/>
        </w:rPr>
        <w:t xml:space="preserve"> </w:t>
      </w:r>
      <w:r w:rsidRPr="00302B38">
        <w:rPr>
          <w:rFonts w:ascii="Times New Roman" w:eastAsia="Times New Roman" w:hAnsi="Times New Roman" w:cs="Times New Roman"/>
          <w:i/>
          <w:sz w:val="28"/>
          <w:szCs w:val="28"/>
          <w:lang w:val="en-US" w:eastAsia="ru-RU"/>
        </w:rPr>
        <w:t>Flow</w:t>
      </w:r>
      <w:r w:rsidRPr="00302B38">
        <w:rPr>
          <w:rFonts w:ascii="Times New Roman" w:eastAsia="Times New Roman" w:hAnsi="Times New Roman" w:cs="Times New Roman"/>
          <w:i/>
          <w:sz w:val="28"/>
          <w:szCs w:val="28"/>
          <w:lang w:eastAsia="ru-RU"/>
        </w:rPr>
        <w:t xml:space="preserve"> </w:t>
      </w:r>
      <w:r w:rsidRPr="00302B38">
        <w:rPr>
          <w:rFonts w:ascii="Times New Roman" w:eastAsia="Times New Roman" w:hAnsi="Times New Roman" w:cs="Times New Roman"/>
          <w:i/>
          <w:sz w:val="28"/>
          <w:szCs w:val="28"/>
          <w:lang w:val="en-US" w:eastAsia="ru-RU"/>
        </w:rPr>
        <w:t>Return</w:t>
      </w:r>
      <w:r w:rsidRPr="00302B38">
        <w:rPr>
          <w:rFonts w:ascii="Times New Roman" w:eastAsia="Times New Roman" w:hAnsi="Times New Roman" w:cs="Times New Roman"/>
          <w:i/>
          <w:sz w:val="28"/>
          <w:szCs w:val="28"/>
          <w:lang w:eastAsia="ru-RU"/>
        </w:rPr>
        <w:t xml:space="preserve"> </w:t>
      </w:r>
      <w:r w:rsidRPr="00302B38">
        <w:rPr>
          <w:rFonts w:ascii="Times New Roman" w:eastAsia="Times New Roman" w:hAnsi="Times New Roman" w:cs="Times New Roman"/>
          <w:i/>
          <w:sz w:val="28"/>
          <w:szCs w:val="28"/>
          <w:lang w:val="en-US" w:eastAsia="ru-RU"/>
        </w:rPr>
        <w:t>on</w:t>
      </w:r>
      <w:r w:rsidRPr="00302B38">
        <w:rPr>
          <w:rFonts w:ascii="Times New Roman" w:eastAsia="Times New Roman" w:hAnsi="Times New Roman" w:cs="Times New Roman"/>
          <w:i/>
          <w:sz w:val="28"/>
          <w:szCs w:val="28"/>
          <w:lang w:eastAsia="ru-RU"/>
        </w:rPr>
        <w:t xml:space="preserve"> </w:t>
      </w:r>
      <w:r w:rsidRPr="00302B38">
        <w:rPr>
          <w:rFonts w:ascii="Times New Roman" w:eastAsia="Times New Roman" w:hAnsi="Times New Roman" w:cs="Times New Roman"/>
          <w:i/>
          <w:sz w:val="28"/>
          <w:szCs w:val="28"/>
          <w:lang w:val="en-US" w:eastAsia="ru-RU"/>
        </w:rPr>
        <w:t>Investment</w:t>
      </w:r>
      <w:r w:rsidRPr="00302B38">
        <w:rPr>
          <w:rFonts w:ascii="Times New Roman" w:eastAsia="Times New Roman" w:hAnsi="Times New Roman" w:cs="Times New Roman"/>
          <w:i/>
          <w:sz w:val="28"/>
          <w:szCs w:val="28"/>
          <w:lang w:eastAsia="ru-RU"/>
        </w:rPr>
        <w:t>-</w:t>
      </w:r>
      <w:r w:rsidRPr="00302B38">
        <w:rPr>
          <w:rFonts w:ascii="Times New Roman" w:eastAsia="Times New Roman" w:hAnsi="Times New Roman" w:cs="Times New Roman"/>
          <w:i/>
          <w:sz w:val="28"/>
          <w:szCs w:val="28"/>
          <w:lang w:val="en-US" w:eastAsia="ru-RU"/>
        </w:rPr>
        <w:t>CFROI</w:t>
      </w:r>
      <w:r w:rsidRPr="00302B38">
        <w:rPr>
          <w:rFonts w:ascii="Times New Roman" w:eastAsia="Times New Roman" w:hAnsi="Times New Roman" w:cs="Times New Roman"/>
          <w:i/>
          <w:sz w:val="28"/>
          <w:szCs w:val="28"/>
          <w:lang w:eastAsia="ru-RU"/>
        </w:rPr>
        <w:t>)</w:t>
      </w:r>
      <w:r w:rsidR="00D227B9" w:rsidRPr="00302B38">
        <w:rPr>
          <w:rFonts w:ascii="Times New Roman" w:eastAsia="Times New Roman" w:hAnsi="Times New Roman" w:cs="Times New Roman"/>
          <w:i/>
          <w:sz w:val="28"/>
          <w:szCs w:val="28"/>
          <w:lang w:eastAsia="ru-RU"/>
        </w:rPr>
        <w:t>.</w:t>
      </w:r>
    </w:p>
    <w:p w:rsidR="00362856" w:rsidRPr="00302B38" w:rsidRDefault="00362856" w:rsidP="00302B38">
      <w:pPr>
        <w:spacing w:after="0" w:line="360" w:lineRule="auto"/>
        <w:ind w:firstLine="709"/>
        <w:jc w:val="both"/>
        <w:rPr>
          <w:rFonts w:ascii="Times New Roman" w:eastAsia="Times New Roman" w:hAnsi="Times New Roman" w:cs="Times New Roman"/>
          <w:sz w:val="28"/>
          <w:szCs w:val="28"/>
          <w:lang w:eastAsia="ru-RU"/>
        </w:rPr>
      </w:pPr>
      <w:r w:rsidRPr="00302B38">
        <w:rPr>
          <w:rFonts w:ascii="Times New Roman" w:eastAsia="Times New Roman" w:hAnsi="Times New Roman" w:cs="Times New Roman"/>
          <w:sz w:val="28"/>
          <w:szCs w:val="28"/>
          <w:lang w:eastAsia="ru-RU"/>
        </w:rPr>
        <w:t>Данный показатель чаще всего используется инвестиционными менеджерами и корпорациями.</w:t>
      </w:r>
    </w:p>
    <w:p w:rsidR="00362856" w:rsidRPr="000D04D7" w:rsidRDefault="00362856" w:rsidP="00302B38">
      <w:pPr>
        <w:pStyle w:val="a3"/>
        <w:spacing w:after="0" w:line="360" w:lineRule="auto"/>
        <w:ind w:left="0" w:firstLine="709"/>
        <w:jc w:val="both"/>
        <w:rPr>
          <w:rStyle w:val="submenu-table"/>
          <w:rFonts w:ascii="Times New Roman" w:hAnsi="Times New Roman" w:cs="Times New Roman"/>
          <w:sz w:val="28"/>
          <w:szCs w:val="28"/>
        </w:rPr>
      </w:pPr>
      <w:r w:rsidRPr="00302B38">
        <w:rPr>
          <w:rFonts w:ascii="Times New Roman" w:hAnsi="Times New Roman" w:cs="Times New Roman"/>
          <w:sz w:val="28"/>
          <w:szCs w:val="28"/>
        </w:rPr>
        <w:t>Благодаря тому, что в основу расчета показателя положены прогнозируемые денежные потоки, генерируемые операционный деятельностью компании, он обеспечивает более точную оценку экономической нормы доходности бизнеса. Вследствие чего применение CFROI в рамках модели CVA позволяет охватить не только фактическое состояние, но и ожидания относительно будущего положения компании в процессе оценки качества ее работы, чего не предполагает показатель EVA. Формула расчета:</w:t>
      </w:r>
    </w:p>
    <w:p w:rsidR="00362856" w:rsidRPr="00302B38" w:rsidRDefault="00362856" w:rsidP="00302B38">
      <w:pPr>
        <w:pStyle w:val="a3"/>
        <w:spacing w:after="0" w:line="360" w:lineRule="auto"/>
        <w:ind w:left="0" w:firstLine="709"/>
        <w:jc w:val="both"/>
        <w:rPr>
          <w:rFonts w:ascii="Times New Roman" w:eastAsiaTheme="minorEastAsia" w:hAnsi="Times New Roman" w:cs="Times New Roman"/>
          <w:iCs/>
          <w:sz w:val="28"/>
          <w:szCs w:val="28"/>
        </w:rPr>
      </w:pPr>
      <m:oMath>
        <m:r>
          <m:rPr>
            <m:sty m:val="p"/>
          </m:rPr>
          <w:rPr>
            <w:rStyle w:val="submenu-table"/>
            <w:rFonts w:ascii="Cambria Math" w:hAnsi="Cambria Math" w:cs="Times New Roman"/>
            <w:sz w:val="28"/>
            <w:szCs w:val="28"/>
          </w:rPr>
          <m:t>CFROI</m:t>
        </m:r>
        <m:r>
          <m:rPr>
            <m:sty m:val="p"/>
          </m:rPr>
          <w:rPr>
            <w:rStyle w:val="submenu-table"/>
            <w:rFonts w:ascii="Cambria Math" w:hAnsi="Times New Roman" w:cs="Times New Roman"/>
            <w:sz w:val="28"/>
            <w:szCs w:val="28"/>
          </w:rPr>
          <m:t>=</m:t>
        </m:r>
        <m:f>
          <m:fPr>
            <m:ctrlPr>
              <w:rPr>
                <w:rStyle w:val="submenu-table"/>
                <w:rFonts w:ascii="Cambria Math" w:hAnsi="Times New Roman" w:cs="Times New Roman"/>
                <w:iCs/>
                <w:sz w:val="28"/>
                <w:szCs w:val="28"/>
              </w:rPr>
            </m:ctrlPr>
          </m:fPr>
          <m:num>
            <m:r>
              <m:rPr>
                <m:sty m:val="p"/>
              </m:rPr>
              <w:rPr>
                <w:rStyle w:val="submenu-table"/>
                <w:rFonts w:ascii="Cambria Math" w:hAnsi="Times New Roman" w:cs="Times New Roman"/>
                <w:sz w:val="28"/>
                <w:szCs w:val="28"/>
              </w:rPr>
              <m:t>скорректированные</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денежные</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притоки</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в</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текущих</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ценах</m:t>
            </m:r>
          </m:num>
          <m:den>
            <m:r>
              <m:rPr>
                <m:sty m:val="p"/>
              </m:rPr>
              <w:rPr>
                <w:rStyle w:val="submenu-table"/>
                <w:rFonts w:ascii="Cambria Math" w:hAnsi="Times New Roman" w:cs="Times New Roman"/>
                <w:sz w:val="28"/>
                <w:szCs w:val="28"/>
              </w:rPr>
              <m:t>скорректированные</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денежные</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оттоки</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в</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текущих</m:t>
            </m:r>
            <m:r>
              <m:rPr>
                <m:sty m:val="p"/>
              </m:rPr>
              <w:rPr>
                <w:rStyle w:val="submenu-table"/>
                <w:rFonts w:ascii="Cambria Math" w:hAnsi="Times New Roman" w:cs="Times New Roman"/>
                <w:sz w:val="28"/>
                <w:szCs w:val="28"/>
              </w:rPr>
              <m:t xml:space="preserve"> </m:t>
            </m:r>
            <m:r>
              <m:rPr>
                <m:sty m:val="p"/>
              </m:rPr>
              <w:rPr>
                <w:rStyle w:val="submenu-table"/>
                <w:rFonts w:ascii="Cambria Math" w:hAnsi="Times New Roman" w:cs="Times New Roman"/>
                <w:sz w:val="28"/>
                <w:szCs w:val="28"/>
              </w:rPr>
              <m:t>ценах</m:t>
            </m:r>
          </m:den>
        </m:f>
        <m:r>
          <m:rPr>
            <m:sty m:val="p"/>
          </m:rPr>
          <w:rPr>
            <w:rStyle w:val="a6"/>
            <w:rFonts w:ascii="Cambria Math" w:hAnsi="Cambria Math" w:cs="Times New Roman"/>
            <w:sz w:val="28"/>
            <w:szCs w:val="28"/>
          </w:rPr>
          <w:footnoteReference w:id="31"/>
        </m:r>
      </m:oMath>
      <w:r w:rsidR="000D04D7">
        <w:rPr>
          <w:rStyle w:val="submenu-table"/>
          <w:rFonts w:ascii="Times New Roman" w:eastAsiaTheme="minorEastAsia" w:hAnsi="Times New Roman" w:cs="Times New Roman"/>
          <w:sz w:val="28"/>
          <w:szCs w:val="28"/>
        </w:rPr>
        <w:t xml:space="preserve"> (5)</w:t>
      </w:r>
    </w:p>
    <w:p w:rsidR="00362856" w:rsidRPr="00302B38" w:rsidRDefault="0099125B" w:rsidP="00302B38">
      <w:pPr>
        <w:pStyle w:val="a3"/>
        <w:spacing w:after="0" w:line="360" w:lineRule="auto"/>
        <w:ind w:left="0"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Если </w:t>
      </w:r>
      <m:oMath>
        <m:r>
          <m:rPr>
            <m:sty m:val="p"/>
          </m:rPr>
          <w:rPr>
            <w:rFonts w:ascii="Cambria Math" w:hAnsi="Times New Roman" w:cs="Times New Roman"/>
            <w:sz w:val="28"/>
            <w:szCs w:val="28"/>
          </w:rPr>
          <m:t>CFROI</m:t>
        </m:r>
        <m:r>
          <w:rPr>
            <w:rFonts w:ascii="Cambria Math" w:hAnsi="Times New Roman" w:cs="Times New Roman"/>
            <w:sz w:val="28"/>
            <w:szCs w:val="28"/>
          </w:rPr>
          <m:t>&gt;</m:t>
        </m:r>
        <m:r>
          <m:rPr>
            <m:sty m:val="p"/>
          </m:rPr>
          <w:rPr>
            <w:rFonts w:ascii="Cambria Math" w:hAnsi="Cambria Math" w:cs="Times New Roman"/>
            <w:sz w:val="28"/>
            <w:szCs w:val="28"/>
          </w:rPr>
          <m:t>уровень</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запрошенный</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инвесторами</m:t>
        </m:r>
      </m:oMath>
      <w:r w:rsidR="00203300" w:rsidRPr="00302B38">
        <w:rPr>
          <w:rFonts w:ascii="Times New Roman" w:eastAsiaTheme="minorEastAsia" w:hAnsi="Times New Roman" w:cs="Times New Roman"/>
          <w:sz w:val="28"/>
          <w:szCs w:val="28"/>
        </w:rPr>
        <w:t xml:space="preserve"> </w:t>
      </w:r>
      <w:r w:rsidR="00362856" w:rsidRPr="00302B38">
        <w:rPr>
          <w:rFonts w:ascii="Times New Roman" w:eastAsiaTheme="minorEastAsia" w:hAnsi="Times New Roman" w:cs="Times New Roman"/>
          <w:sz w:val="28"/>
          <w:szCs w:val="28"/>
        </w:rPr>
        <w:t>-</w:t>
      </w:r>
      <w:r w:rsidRPr="00302B38">
        <w:rPr>
          <w:rFonts w:ascii="Times New Roman" w:eastAsiaTheme="minorEastAsia" w:hAnsi="Times New Roman" w:cs="Times New Roman"/>
          <w:sz w:val="28"/>
          <w:szCs w:val="28"/>
        </w:rPr>
        <w:t xml:space="preserve"> происходит </w:t>
      </w:r>
      <w:r w:rsidR="00362856" w:rsidRPr="00302B38">
        <w:rPr>
          <w:rFonts w:ascii="Times New Roman" w:eastAsiaTheme="minorEastAsia" w:hAnsi="Times New Roman" w:cs="Times New Roman"/>
          <w:sz w:val="28"/>
          <w:szCs w:val="28"/>
        </w:rPr>
        <w:t>создание стоимости предприятия;</w:t>
      </w:r>
    </w:p>
    <w:p w:rsidR="00362856" w:rsidRPr="00302B38" w:rsidRDefault="0099125B" w:rsidP="00302B38">
      <w:pPr>
        <w:pStyle w:val="a3"/>
        <w:spacing w:after="0" w:line="360" w:lineRule="auto"/>
        <w:ind w:left="0"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lastRenderedPageBreak/>
        <w:t xml:space="preserve">если </w:t>
      </w:r>
      <m:oMath>
        <m:r>
          <m:rPr>
            <m:sty m:val="p"/>
          </m:rPr>
          <w:rPr>
            <w:rFonts w:ascii="Cambria Math" w:hAnsi="Times New Roman" w:cs="Times New Roman"/>
            <w:sz w:val="28"/>
            <w:szCs w:val="28"/>
          </w:rPr>
          <m:t>CFROI</m:t>
        </m:r>
        <m:r>
          <m:rPr>
            <m:sty m:val="p"/>
          </m:rPr>
          <w:rPr>
            <w:rFonts w:ascii="Cambria Math" w:eastAsiaTheme="minorEastAsia" w:hAnsi="Times New Roman" w:cs="Times New Roman"/>
            <w:sz w:val="28"/>
            <w:szCs w:val="28"/>
          </w:rPr>
          <m:t>&lt;</m:t>
        </m:r>
        <m:r>
          <m:rPr>
            <m:sty m:val="p"/>
          </m:rPr>
          <w:rPr>
            <w:rFonts w:ascii="Cambria Math" w:hAnsi="Cambria Math" w:cs="Times New Roman"/>
            <w:sz w:val="28"/>
            <w:szCs w:val="28"/>
          </w:rPr>
          <m:t>уровень</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запрошенный</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 xml:space="preserve">инвесторами </m:t>
        </m:r>
      </m:oMath>
      <w:r w:rsidR="00362856" w:rsidRPr="00302B38">
        <w:rPr>
          <w:rFonts w:ascii="Times New Roman" w:eastAsiaTheme="minorEastAsia" w:hAnsi="Times New Roman" w:cs="Times New Roman"/>
          <w:sz w:val="28"/>
          <w:szCs w:val="28"/>
        </w:rPr>
        <w:t>-</w:t>
      </w:r>
      <w:r w:rsidRPr="00302B38">
        <w:rPr>
          <w:rFonts w:ascii="Times New Roman" w:eastAsiaTheme="minorEastAsia" w:hAnsi="Times New Roman" w:cs="Times New Roman"/>
          <w:sz w:val="28"/>
          <w:szCs w:val="28"/>
        </w:rPr>
        <w:t xml:space="preserve"> происходит </w:t>
      </w:r>
      <w:r w:rsidR="00362856" w:rsidRPr="00302B38">
        <w:rPr>
          <w:rFonts w:ascii="Times New Roman" w:eastAsiaTheme="minorEastAsia" w:hAnsi="Times New Roman" w:cs="Times New Roman"/>
          <w:sz w:val="28"/>
          <w:szCs w:val="28"/>
        </w:rPr>
        <w:t>снижение стоимости предприятия.</w:t>
      </w:r>
    </w:p>
    <w:p w:rsidR="00362856" w:rsidRPr="00302B38" w:rsidRDefault="0099125B"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Плюсы </w:t>
      </w:r>
      <w:r w:rsidRPr="00302B38">
        <w:rPr>
          <w:rFonts w:ascii="Times New Roman" w:hAnsi="Times New Roman" w:cs="Times New Roman"/>
          <w:sz w:val="28"/>
          <w:szCs w:val="28"/>
          <w:lang w:val="en-US"/>
        </w:rPr>
        <w:t>CFROI</w:t>
      </w:r>
      <w:r w:rsidR="00362856" w:rsidRPr="00302B38">
        <w:rPr>
          <w:rFonts w:ascii="Times New Roman" w:hAnsi="Times New Roman" w:cs="Times New Roman"/>
          <w:sz w:val="28"/>
          <w:szCs w:val="28"/>
        </w:rPr>
        <w:t>:</w:t>
      </w:r>
    </w:p>
    <w:p w:rsidR="00362856" w:rsidRPr="00302B38" w:rsidRDefault="0099125B" w:rsidP="000D04D7">
      <w:pPr>
        <w:pStyle w:val="a3"/>
        <w:numPr>
          <w:ilvl w:val="0"/>
          <w:numId w:val="38"/>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устранение</w:t>
      </w:r>
      <w:r w:rsidR="00362856" w:rsidRPr="00302B38">
        <w:rPr>
          <w:rFonts w:ascii="Times New Roman" w:hAnsi="Times New Roman" w:cs="Times New Roman"/>
          <w:sz w:val="28"/>
          <w:szCs w:val="28"/>
        </w:rPr>
        <w:t xml:space="preserve"> недостаток </w:t>
      </w:r>
      <w:r w:rsidR="00362856" w:rsidRPr="00302B38">
        <w:rPr>
          <w:rFonts w:ascii="Times New Roman" w:hAnsi="Times New Roman" w:cs="Times New Roman"/>
          <w:sz w:val="28"/>
          <w:szCs w:val="28"/>
          <w:lang w:val="en-US"/>
        </w:rPr>
        <w:t>EVA</w:t>
      </w:r>
      <w:r w:rsidR="00362856" w:rsidRPr="00302B38">
        <w:rPr>
          <w:rFonts w:ascii="Times New Roman" w:hAnsi="Times New Roman" w:cs="Times New Roman"/>
          <w:sz w:val="28"/>
          <w:szCs w:val="28"/>
        </w:rPr>
        <w:t>: учитывает денежные потоки;</w:t>
      </w:r>
    </w:p>
    <w:p w:rsidR="00362856" w:rsidRPr="00302B38" w:rsidRDefault="0099125B" w:rsidP="000D04D7">
      <w:pPr>
        <w:pStyle w:val="a3"/>
        <w:numPr>
          <w:ilvl w:val="0"/>
          <w:numId w:val="38"/>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учет</w:t>
      </w:r>
      <w:r w:rsidR="00362856" w:rsidRPr="00302B38">
        <w:rPr>
          <w:rFonts w:ascii="Times New Roman" w:hAnsi="Times New Roman" w:cs="Times New Roman"/>
          <w:sz w:val="28"/>
          <w:szCs w:val="28"/>
        </w:rPr>
        <w:t xml:space="preserve"> фактор</w:t>
      </w:r>
      <w:r w:rsidRPr="00302B38">
        <w:rPr>
          <w:rFonts w:ascii="Times New Roman" w:hAnsi="Times New Roman" w:cs="Times New Roman"/>
          <w:sz w:val="28"/>
          <w:szCs w:val="28"/>
        </w:rPr>
        <w:t>а</w:t>
      </w:r>
      <w:r w:rsidR="00362856" w:rsidRPr="00302B38">
        <w:rPr>
          <w:rFonts w:ascii="Times New Roman" w:hAnsi="Times New Roman" w:cs="Times New Roman"/>
          <w:sz w:val="28"/>
          <w:szCs w:val="28"/>
        </w:rPr>
        <w:t xml:space="preserve"> инфляции.</w:t>
      </w:r>
    </w:p>
    <w:p w:rsidR="00362856" w:rsidRPr="00302B38" w:rsidRDefault="0099125B"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Минусы </w:t>
      </w:r>
      <w:r w:rsidRPr="00302B38">
        <w:rPr>
          <w:rFonts w:ascii="Times New Roman" w:hAnsi="Times New Roman" w:cs="Times New Roman"/>
          <w:sz w:val="28"/>
          <w:szCs w:val="28"/>
          <w:lang w:val="en-US"/>
        </w:rPr>
        <w:t>CFROI</w:t>
      </w:r>
      <w:r w:rsidR="00362856" w:rsidRPr="00302B38">
        <w:rPr>
          <w:rFonts w:ascii="Times New Roman" w:hAnsi="Times New Roman" w:cs="Times New Roman"/>
          <w:sz w:val="28"/>
          <w:szCs w:val="28"/>
        </w:rPr>
        <w:t>:</w:t>
      </w:r>
    </w:p>
    <w:p w:rsidR="00362856" w:rsidRPr="00302B38" w:rsidRDefault="0099125B" w:rsidP="000D04D7">
      <w:pPr>
        <w:pStyle w:val="a3"/>
        <w:numPr>
          <w:ilvl w:val="0"/>
          <w:numId w:val="3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трудности при вычислении</w:t>
      </w:r>
      <w:r w:rsidR="00362856" w:rsidRPr="00302B38">
        <w:rPr>
          <w:rFonts w:ascii="Times New Roman" w:hAnsi="Times New Roman" w:cs="Times New Roman"/>
          <w:sz w:val="28"/>
          <w:szCs w:val="28"/>
        </w:rPr>
        <w:t>;</w:t>
      </w:r>
    </w:p>
    <w:p w:rsidR="00362856" w:rsidRPr="00302B38" w:rsidRDefault="00362856" w:rsidP="000D04D7">
      <w:pPr>
        <w:pStyle w:val="a3"/>
        <w:numPr>
          <w:ilvl w:val="0"/>
          <w:numId w:val="3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получение результата в виде относительного показателя.</w:t>
      </w:r>
    </w:p>
    <w:p w:rsidR="000C31BD" w:rsidRPr="00302B38" w:rsidRDefault="00362856" w:rsidP="00302B38">
      <w:pPr>
        <w:spacing w:after="0" w:line="360" w:lineRule="auto"/>
        <w:ind w:left="284" w:firstLine="709"/>
        <w:jc w:val="both"/>
        <w:rPr>
          <w:rFonts w:ascii="Times New Roman" w:eastAsia="Times New Roman" w:hAnsi="Times New Roman"/>
          <w:i/>
          <w:color w:val="000000"/>
          <w:sz w:val="28"/>
          <w:szCs w:val="28"/>
          <w:lang w:eastAsia="ru-RU"/>
        </w:rPr>
      </w:pPr>
      <w:r w:rsidRPr="00302B38">
        <w:rPr>
          <w:rFonts w:ascii="Times New Roman" w:eastAsia="Times New Roman" w:hAnsi="Times New Roman"/>
          <w:i/>
          <w:sz w:val="28"/>
          <w:szCs w:val="28"/>
          <w:lang w:eastAsia="ru-RU"/>
        </w:rPr>
        <w:t>5</w:t>
      </w:r>
      <w:r w:rsidR="000C31BD" w:rsidRPr="00302B38">
        <w:rPr>
          <w:rFonts w:ascii="Times New Roman" w:eastAsia="Times New Roman" w:hAnsi="Times New Roman"/>
          <w:i/>
          <w:sz w:val="28"/>
          <w:szCs w:val="28"/>
          <w:lang w:eastAsia="ru-RU"/>
        </w:rPr>
        <w:t>. Денежная добавленная стоимость (</w:t>
      </w:r>
      <w:proofErr w:type="spellStart"/>
      <w:r w:rsidR="000C31BD" w:rsidRPr="00302B38">
        <w:rPr>
          <w:rFonts w:ascii="Times New Roman" w:eastAsia="Times New Roman" w:hAnsi="Times New Roman"/>
          <w:i/>
          <w:sz w:val="28"/>
          <w:szCs w:val="28"/>
          <w:lang w:eastAsia="ru-RU"/>
        </w:rPr>
        <w:t>cash</w:t>
      </w:r>
      <w:proofErr w:type="spellEnd"/>
      <w:r w:rsidR="000C31BD" w:rsidRPr="00302B38">
        <w:rPr>
          <w:rFonts w:ascii="Times New Roman" w:eastAsia="Times New Roman" w:hAnsi="Times New Roman"/>
          <w:i/>
          <w:sz w:val="28"/>
          <w:szCs w:val="28"/>
          <w:lang w:eastAsia="ru-RU"/>
        </w:rPr>
        <w:t xml:space="preserve"> </w:t>
      </w:r>
      <w:proofErr w:type="spellStart"/>
      <w:r w:rsidR="000C31BD" w:rsidRPr="00302B38">
        <w:rPr>
          <w:rFonts w:ascii="Times New Roman" w:eastAsia="Times New Roman" w:hAnsi="Times New Roman"/>
          <w:i/>
          <w:sz w:val="28"/>
          <w:szCs w:val="28"/>
          <w:lang w:eastAsia="ru-RU"/>
        </w:rPr>
        <w:t>value</w:t>
      </w:r>
      <w:proofErr w:type="spellEnd"/>
      <w:r w:rsidR="000C31BD" w:rsidRPr="00302B38">
        <w:rPr>
          <w:rFonts w:ascii="Times New Roman" w:eastAsia="Times New Roman" w:hAnsi="Times New Roman"/>
          <w:i/>
          <w:sz w:val="28"/>
          <w:szCs w:val="28"/>
          <w:lang w:eastAsia="ru-RU"/>
        </w:rPr>
        <w:t xml:space="preserve"> </w:t>
      </w:r>
      <w:proofErr w:type="spellStart"/>
      <w:r w:rsidR="000C31BD" w:rsidRPr="00302B38">
        <w:rPr>
          <w:rFonts w:ascii="Times New Roman" w:eastAsia="Times New Roman" w:hAnsi="Times New Roman"/>
          <w:i/>
          <w:sz w:val="28"/>
          <w:szCs w:val="28"/>
          <w:lang w:eastAsia="ru-RU"/>
        </w:rPr>
        <w:t>added</w:t>
      </w:r>
      <w:proofErr w:type="spellEnd"/>
      <w:r w:rsidR="000C31BD" w:rsidRPr="00302B38">
        <w:rPr>
          <w:rFonts w:ascii="Times New Roman" w:eastAsia="Times New Roman" w:hAnsi="Times New Roman"/>
          <w:i/>
          <w:sz w:val="28"/>
          <w:szCs w:val="28"/>
          <w:lang w:eastAsia="ru-RU"/>
        </w:rPr>
        <w:t xml:space="preserve"> - CVA)</w:t>
      </w:r>
      <w:r w:rsidR="00D227B9" w:rsidRPr="00302B38">
        <w:rPr>
          <w:rFonts w:ascii="Times New Roman" w:eastAsia="Times New Roman" w:hAnsi="Times New Roman"/>
          <w:i/>
          <w:sz w:val="28"/>
          <w:szCs w:val="28"/>
          <w:lang w:eastAsia="ru-RU"/>
        </w:rPr>
        <w:t>.</w:t>
      </w:r>
    </w:p>
    <w:p w:rsidR="000C31BD" w:rsidRPr="00302B38" w:rsidRDefault="000C31BD"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 xml:space="preserve">Данный метод рассматривается в роли альтернативы экономической добавленной стоимости </w:t>
      </w:r>
      <w:r w:rsidRPr="00302B38">
        <w:rPr>
          <w:rFonts w:ascii="Times New Roman" w:hAnsi="Times New Roman"/>
          <w:sz w:val="28"/>
          <w:szCs w:val="28"/>
          <w:lang w:val="en-US"/>
        </w:rPr>
        <w:t>EVA</w:t>
      </w:r>
      <w:r w:rsidRPr="00302B38">
        <w:rPr>
          <w:rFonts w:ascii="Times New Roman" w:hAnsi="Times New Roman"/>
          <w:sz w:val="28"/>
          <w:szCs w:val="28"/>
        </w:rPr>
        <w:t xml:space="preserve">. </w:t>
      </w:r>
      <w:r w:rsidR="008C2462" w:rsidRPr="00302B38">
        <w:rPr>
          <w:rFonts w:ascii="Times New Roman" w:hAnsi="Times New Roman"/>
          <w:sz w:val="28"/>
          <w:szCs w:val="28"/>
        </w:rPr>
        <w:t xml:space="preserve">Специалисты из </w:t>
      </w:r>
      <w:proofErr w:type="spellStart"/>
      <w:r w:rsidRPr="00302B38">
        <w:rPr>
          <w:rFonts w:ascii="Times New Roman" w:hAnsi="Times New Roman"/>
          <w:sz w:val="28"/>
          <w:szCs w:val="28"/>
        </w:rPr>
        <w:t>Boston</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Consultng</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Group</w:t>
      </w:r>
      <w:proofErr w:type="spellEnd"/>
      <w:r w:rsidRPr="00302B38">
        <w:rPr>
          <w:rFonts w:ascii="Times New Roman" w:hAnsi="Times New Roman"/>
          <w:sz w:val="28"/>
          <w:szCs w:val="28"/>
        </w:rPr>
        <w:t xml:space="preserve"> , являющиеся </w:t>
      </w:r>
      <w:r w:rsidR="00AD5928" w:rsidRPr="00302B38">
        <w:rPr>
          <w:rFonts w:ascii="Times New Roman" w:hAnsi="Times New Roman"/>
          <w:sz w:val="28"/>
          <w:szCs w:val="28"/>
        </w:rPr>
        <w:t>разработчиками</w:t>
      </w:r>
      <w:r w:rsidRPr="00302B38">
        <w:rPr>
          <w:rFonts w:ascii="Times New Roman" w:hAnsi="Times New Roman"/>
          <w:sz w:val="28"/>
          <w:szCs w:val="28"/>
        </w:rPr>
        <w:t xml:space="preserve"> денежной добавленной стоимости утверждают, что использование данного метода позволит избежать «бухгалтерских погрешностей», которые допускаются при расчете эффективности инвестиционного проекта методом </w:t>
      </w:r>
      <w:r w:rsidRPr="00302B38">
        <w:rPr>
          <w:rFonts w:ascii="Times New Roman" w:hAnsi="Times New Roman"/>
          <w:sz w:val="28"/>
          <w:szCs w:val="28"/>
          <w:lang w:val="en-US"/>
        </w:rPr>
        <w:t>EVA</w:t>
      </w:r>
      <w:r w:rsidRPr="00302B38">
        <w:rPr>
          <w:rFonts w:ascii="Times New Roman" w:hAnsi="Times New Roman"/>
          <w:sz w:val="28"/>
          <w:szCs w:val="28"/>
        </w:rPr>
        <w:t>.</w:t>
      </w:r>
    </w:p>
    <w:p w:rsidR="0063403C" w:rsidRPr="00302B38" w:rsidRDefault="000C31BD"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При разработке показателя CVA Томас. Г. </w:t>
      </w:r>
      <w:proofErr w:type="spellStart"/>
      <w:r w:rsidRPr="00302B38">
        <w:rPr>
          <w:rFonts w:ascii="Times New Roman" w:eastAsia="Times New Roman" w:hAnsi="Times New Roman"/>
          <w:color w:val="000000"/>
          <w:sz w:val="28"/>
          <w:szCs w:val="28"/>
          <w:lang w:eastAsia="ru-RU"/>
        </w:rPr>
        <w:t>Левис</w:t>
      </w:r>
      <w:proofErr w:type="spellEnd"/>
      <w:r w:rsidRPr="00302B38">
        <w:rPr>
          <w:rFonts w:ascii="Times New Roman" w:eastAsia="Times New Roman" w:hAnsi="Times New Roman"/>
          <w:color w:val="000000"/>
          <w:sz w:val="28"/>
          <w:szCs w:val="28"/>
          <w:lang w:eastAsia="ru-RU"/>
        </w:rPr>
        <w:t xml:space="preserve"> попытался устранить то, что не удалось Стерну и Стюарту. Вместо того чтобы корректировать бухгалтерские данные, для расчета показателя рентабельности, которые недостаточно </w:t>
      </w:r>
      <w:proofErr w:type="spellStart"/>
      <w:r w:rsidRPr="00302B38">
        <w:rPr>
          <w:rFonts w:ascii="Times New Roman" w:eastAsia="Times New Roman" w:hAnsi="Times New Roman"/>
          <w:color w:val="000000"/>
          <w:sz w:val="28"/>
          <w:szCs w:val="28"/>
          <w:lang w:eastAsia="ru-RU"/>
        </w:rPr>
        <w:t>коррелируют</w:t>
      </w:r>
      <w:proofErr w:type="spellEnd"/>
      <w:r w:rsidRPr="00302B38">
        <w:rPr>
          <w:rFonts w:ascii="Times New Roman" w:eastAsia="Times New Roman" w:hAnsi="Times New Roman"/>
          <w:color w:val="000000"/>
          <w:sz w:val="28"/>
          <w:szCs w:val="28"/>
          <w:lang w:eastAsia="ru-RU"/>
        </w:rPr>
        <w:t xml:space="preserve"> с фактическим развитием стоимости предприятия, им был предложен показатель доходности инвестированного капитала на базе денежного потока </w:t>
      </w:r>
      <w:r w:rsidR="000E0977" w:rsidRPr="00302B38">
        <w:rPr>
          <w:rFonts w:ascii="Times New Roman" w:eastAsia="Times New Roman" w:hAnsi="Times New Roman"/>
          <w:color w:val="000000"/>
          <w:sz w:val="28"/>
          <w:szCs w:val="28"/>
          <w:lang w:eastAsia="ru-RU"/>
        </w:rPr>
        <w:t>CFROI</w:t>
      </w:r>
      <w:r w:rsidRPr="00302B38">
        <w:rPr>
          <w:rFonts w:ascii="Times New Roman" w:eastAsia="Times New Roman" w:hAnsi="Times New Roman"/>
          <w:color w:val="000000"/>
          <w:sz w:val="28"/>
          <w:szCs w:val="28"/>
          <w:lang w:eastAsia="ru-RU"/>
        </w:rPr>
        <w:t>. По своей сути CFROI явля</w:t>
      </w:r>
      <w:r w:rsidR="0063403C" w:rsidRPr="00302B38">
        <w:rPr>
          <w:rFonts w:ascii="Times New Roman" w:eastAsia="Times New Roman" w:hAnsi="Times New Roman"/>
          <w:color w:val="000000"/>
          <w:sz w:val="28"/>
          <w:szCs w:val="28"/>
          <w:lang w:eastAsia="ru-RU"/>
        </w:rPr>
        <w:t>е</w:t>
      </w:r>
      <w:r w:rsidRPr="00302B38">
        <w:rPr>
          <w:rFonts w:ascii="Times New Roman" w:eastAsia="Times New Roman" w:hAnsi="Times New Roman"/>
          <w:color w:val="000000"/>
          <w:sz w:val="28"/>
          <w:szCs w:val="28"/>
          <w:lang w:eastAsia="ru-RU"/>
        </w:rPr>
        <w:t xml:space="preserve">тся внутренней нормой отдачи валовых денежных потоков и стоимости </w:t>
      </w:r>
      <w:proofErr w:type="spellStart"/>
      <w:r w:rsidRPr="00302B38">
        <w:rPr>
          <w:rFonts w:ascii="Times New Roman" w:eastAsia="Times New Roman" w:hAnsi="Times New Roman"/>
          <w:color w:val="000000"/>
          <w:sz w:val="28"/>
          <w:szCs w:val="28"/>
          <w:lang w:eastAsia="ru-RU"/>
        </w:rPr>
        <w:t>неамортизируемого</w:t>
      </w:r>
      <w:proofErr w:type="spellEnd"/>
      <w:r w:rsidRPr="00302B38">
        <w:rPr>
          <w:rFonts w:ascii="Times New Roman" w:eastAsia="Times New Roman" w:hAnsi="Times New Roman"/>
          <w:color w:val="000000"/>
          <w:sz w:val="28"/>
          <w:szCs w:val="28"/>
          <w:lang w:eastAsia="ru-RU"/>
        </w:rPr>
        <w:t xml:space="preserve"> имущества от валовых инвестиций в виде стоимости активов текущего периода. Период расчета отдачи от инвестиций определяется на основе ожидаемого срока жизни активов.</w:t>
      </w:r>
      <w:r w:rsidR="00296CB1" w:rsidRPr="00302B38">
        <w:rPr>
          <w:rStyle w:val="a6"/>
          <w:rFonts w:ascii="Times New Roman" w:eastAsia="Times New Roman" w:hAnsi="Times New Roman"/>
          <w:color w:val="000000"/>
          <w:sz w:val="28"/>
          <w:szCs w:val="28"/>
          <w:lang w:eastAsia="ru-RU"/>
        </w:rPr>
        <w:footnoteReference w:id="32"/>
      </w:r>
    </w:p>
    <w:p w:rsidR="00825EE8" w:rsidRPr="00302B38" w:rsidRDefault="00825EE8" w:rsidP="00302B38">
      <w:pPr>
        <w:spacing w:after="0" w:line="360" w:lineRule="auto"/>
        <w:ind w:firstLine="709"/>
        <w:jc w:val="center"/>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Расчет метода </w:t>
      </w:r>
      <w:proofErr w:type="gramStart"/>
      <w:r w:rsidRPr="00302B38">
        <w:rPr>
          <w:rFonts w:ascii="Times New Roman" w:eastAsia="Times New Roman" w:hAnsi="Times New Roman"/>
          <w:color w:val="000000"/>
          <w:sz w:val="28"/>
          <w:szCs w:val="28"/>
          <w:lang w:eastAsia="ru-RU"/>
        </w:rPr>
        <w:t>С</w:t>
      </w:r>
      <w:proofErr w:type="gramEnd"/>
      <w:r w:rsidRPr="00302B38">
        <w:rPr>
          <w:rFonts w:ascii="Times New Roman" w:eastAsia="Times New Roman" w:hAnsi="Times New Roman"/>
          <w:color w:val="000000"/>
          <w:sz w:val="28"/>
          <w:szCs w:val="28"/>
          <w:lang w:eastAsia="ru-RU"/>
        </w:rPr>
        <w:t>VA выглядит следующим образом:</w:t>
      </w:r>
    </w:p>
    <w:p w:rsidR="00825EE8" w:rsidRPr="00302B38" w:rsidRDefault="00825EE8" w:rsidP="00302B38">
      <w:pPr>
        <w:spacing w:after="0" w:line="360" w:lineRule="auto"/>
        <w:ind w:firstLine="709"/>
        <w:jc w:val="both"/>
        <w:rPr>
          <w:rFonts w:ascii="Times New Roman" w:eastAsia="Times New Roman" w:hAnsi="Times New Roman"/>
          <w:bCs/>
          <w:color w:val="000000"/>
          <w:sz w:val="28"/>
          <w:szCs w:val="28"/>
          <w:lang w:eastAsia="ru-RU"/>
        </w:rPr>
      </w:pPr>
      <m:oMath>
        <m:r>
          <m:rPr>
            <m:sty m:val="p"/>
          </m:rPr>
          <w:rPr>
            <w:rFonts w:ascii="Cambria Math" w:eastAsia="Times New Roman" w:hAnsi="Cambria Math"/>
            <w:color w:val="000000"/>
            <w:sz w:val="28"/>
            <w:szCs w:val="28"/>
            <w:lang w:eastAsia="ru-RU"/>
          </w:rPr>
          <m:t>CVA=</m:t>
        </m:r>
        <m:d>
          <m:dPr>
            <m:ctrlPr>
              <w:rPr>
                <w:rFonts w:ascii="Cambria Math" w:eastAsia="Times New Roman" w:hAnsi="Cambria Math"/>
                <w:bCs/>
                <w:color w:val="000000"/>
                <w:sz w:val="28"/>
                <w:szCs w:val="28"/>
                <w:lang w:eastAsia="ru-RU"/>
              </w:rPr>
            </m:ctrlPr>
          </m:dPr>
          <m:e>
            <m:r>
              <m:rPr>
                <m:sty m:val="p"/>
              </m:rPr>
              <w:rPr>
                <w:rFonts w:ascii="Cambria Math" w:eastAsia="Times New Roman" w:hAnsi="Cambria Math"/>
                <w:color w:val="000000"/>
                <w:sz w:val="28"/>
                <w:szCs w:val="28"/>
                <w:lang w:eastAsia="ru-RU"/>
              </w:rPr>
              <m:t>CFROI-затраты на капитал</m:t>
            </m:r>
          </m:e>
        </m:d>
        <m:r>
          <m:rPr>
            <m:sty m:val="p"/>
          </m:rPr>
          <w:rPr>
            <w:rFonts w:ascii="Cambria Math" w:eastAsia="Times New Roman" w:hAnsi="Cambria Math"/>
            <w:color w:val="000000"/>
            <w:sz w:val="28"/>
            <w:szCs w:val="28"/>
            <w:lang w:eastAsia="ru-RU"/>
          </w:rPr>
          <m:t>*валовые инвестиции</m:t>
        </m:r>
      </m:oMath>
      <w:r w:rsidR="000D04D7">
        <w:rPr>
          <w:rFonts w:ascii="Times New Roman" w:eastAsia="Times New Roman" w:hAnsi="Times New Roman"/>
          <w:color w:val="000000"/>
          <w:sz w:val="28"/>
          <w:szCs w:val="28"/>
          <w:lang w:eastAsia="ru-RU"/>
        </w:rPr>
        <w:t xml:space="preserve"> (6)</w:t>
      </w:r>
    </w:p>
    <w:p w:rsidR="00825EE8" w:rsidRPr="00302B38" w:rsidRDefault="00825EE8" w:rsidP="00302B38">
      <w:pPr>
        <w:spacing w:after="0" w:line="360" w:lineRule="auto"/>
        <w:ind w:firstLine="709"/>
        <w:jc w:val="center"/>
        <w:rPr>
          <w:rFonts w:ascii="Times New Roman" w:hAnsi="Times New Roman"/>
          <w:sz w:val="28"/>
          <w:szCs w:val="28"/>
        </w:rPr>
      </w:pPr>
      <w:r w:rsidRPr="00302B38">
        <w:rPr>
          <w:rFonts w:ascii="Times New Roman" w:hAnsi="Times New Roman"/>
          <w:sz w:val="28"/>
          <w:szCs w:val="28"/>
        </w:rPr>
        <w:lastRenderedPageBreak/>
        <w:t>Или</w:t>
      </w:r>
    </w:p>
    <w:p w:rsidR="000D04D7" w:rsidRDefault="00825EE8" w:rsidP="00302B38">
      <w:pPr>
        <w:spacing w:after="0" w:line="360" w:lineRule="auto"/>
        <w:ind w:firstLine="709"/>
        <w:jc w:val="center"/>
        <w:rPr>
          <w:rFonts w:ascii="Times New Roman" w:hAnsi="Times New Roman"/>
          <w:sz w:val="28"/>
          <w:szCs w:val="28"/>
        </w:rPr>
      </w:pPr>
      <m:oMathPara>
        <m:oMath>
          <m:r>
            <m:rPr>
              <m:sty m:val="p"/>
            </m:rPr>
            <w:rPr>
              <w:rFonts w:ascii="Cambria Math" w:hAnsi="Cambria Math"/>
              <w:sz w:val="28"/>
              <w:szCs w:val="28"/>
              <w:lang w:val="en-US"/>
            </w:rPr>
            <m:t>CVA</m:t>
          </m:r>
          <m:r>
            <m:rPr>
              <m:sty m:val="p"/>
            </m:rPr>
            <w:rPr>
              <w:rFonts w:ascii="Cambria Math" w:hAnsi="Cambria Math"/>
              <w:sz w:val="28"/>
              <w:szCs w:val="28"/>
            </w:rPr>
            <m:t>=</m:t>
          </m:r>
          <m:r>
            <m:rPr>
              <m:sty m:val="p"/>
            </m:rPr>
            <w:rPr>
              <w:rFonts w:ascii="Cambria Math" w:hAnsi="Cambria Math"/>
              <w:sz w:val="28"/>
              <w:szCs w:val="28"/>
              <w:lang w:val="en-US"/>
            </w:rPr>
            <m:t>AOCF</m:t>
          </m:r>
          <m:r>
            <m:rPr>
              <m:sty m:val="p"/>
            </m:rPr>
            <w:rPr>
              <w:rFonts w:ascii="Cambria Math" w:hAnsi="Cambria Math"/>
              <w:sz w:val="28"/>
              <w:szCs w:val="28"/>
            </w:rPr>
            <m:t>-</m:t>
          </m:r>
          <m:r>
            <m:rPr>
              <m:sty m:val="p"/>
            </m:rPr>
            <w:rPr>
              <w:rFonts w:ascii="Cambria Math" w:hAnsi="Cambria Math"/>
              <w:sz w:val="28"/>
              <w:szCs w:val="28"/>
              <w:lang w:val="en-US"/>
            </w:rPr>
            <m:t>WACC</m:t>
          </m:r>
          <m:r>
            <m:rPr>
              <m:sty m:val="p"/>
            </m:rPr>
            <w:rPr>
              <w:rFonts w:ascii="Cambria Math" w:hAnsi="Cambria Math"/>
              <w:sz w:val="28"/>
              <w:szCs w:val="28"/>
            </w:rPr>
            <m:t>*</m:t>
          </m:r>
          <m:r>
            <m:rPr>
              <m:sty m:val="p"/>
            </m:rPr>
            <w:rPr>
              <w:rFonts w:ascii="Cambria Math" w:hAnsi="Cambria Math"/>
              <w:sz w:val="28"/>
              <w:szCs w:val="28"/>
              <w:lang w:val="en-US"/>
            </w:rPr>
            <m:t>TA</m:t>
          </m:r>
          <m:r>
            <m:rPr>
              <m:sty m:val="p"/>
            </m:rPr>
            <w:rPr>
              <w:rStyle w:val="a6"/>
              <w:rFonts w:ascii="Cambria Math" w:eastAsia="Times New Roman" w:hAnsi="Cambria Math"/>
              <w:color w:val="000000"/>
              <w:sz w:val="28"/>
              <w:szCs w:val="28"/>
              <w:lang w:eastAsia="ru-RU"/>
            </w:rPr>
            <w:footnoteReference w:id="33"/>
          </m:r>
          <m:r>
            <m:rPr>
              <m:sty m:val="p"/>
            </m:rPr>
            <w:rPr>
              <w:rFonts w:ascii="Cambria Math" w:hAnsi="Cambria Math"/>
              <w:sz w:val="28"/>
              <w:szCs w:val="28"/>
              <w:lang w:val="en-US"/>
            </w:rPr>
            <m:t xml:space="preserve"> (7)</m:t>
          </m:r>
        </m:oMath>
      </m:oMathPara>
    </w:p>
    <w:p w:rsidR="00825EE8" w:rsidRPr="00302B38" w:rsidRDefault="00825EE8" w:rsidP="000D04D7">
      <w:pPr>
        <w:spacing w:after="0" w:line="360" w:lineRule="auto"/>
        <w:ind w:firstLine="709"/>
        <w:rPr>
          <w:rFonts w:ascii="Times New Roman" w:hAnsi="Times New Roman"/>
          <w:sz w:val="28"/>
          <w:szCs w:val="28"/>
        </w:rPr>
      </w:pPr>
      <w:r w:rsidRPr="00302B38">
        <w:rPr>
          <w:rFonts w:ascii="Times New Roman" w:hAnsi="Times New Roman"/>
          <w:sz w:val="28"/>
          <w:szCs w:val="28"/>
        </w:rPr>
        <w:t>где</w:t>
      </w:r>
    </w:p>
    <w:p w:rsidR="00825EE8" w:rsidRPr="00302B38" w:rsidRDefault="00825EE8" w:rsidP="000D04D7">
      <w:pPr>
        <w:pStyle w:val="a3"/>
        <w:spacing w:after="0" w:line="360" w:lineRule="auto"/>
        <w:ind w:left="0"/>
        <w:jc w:val="both"/>
        <w:rPr>
          <w:rFonts w:ascii="Times New Roman" w:hAnsi="Times New Roman"/>
          <w:sz w:val="28"/>
          <w:szCs w:val="28"/>
        </w:rPr>
      </w:pPr>
      <w:r w:rsidRPr="00302B38">
        <w:rPr>
          <w:rFonts w:ascii="Times New Roman" w:hAnsi="Times New Roman"/>
          <w:sz w:val="28"/>
          <w:szCs w:val="28"/>
        </w:rPr>
        <w:t>AOCF-(</w:t>
      </w:r>
      <w:proofErr w:type="spellStart"/>
      <w:proofErr w:type="gramStart"/>
      <w:r w:rsidRPr="00302B38">
        <w:rPr>
          <w:rFonts w:ascii="Times New Roman" w:hAnsi="Times New Roman"/>
          <w:sz w:val="28"/>
          <w:szCs w:val="28"/>
        </w:rPr>
        <w:t>А</w:t>
      </w:r>
      <w:proofErr w:type="gramEnd"/>
      <w:r w:rsidRPr="00302B38">
        <w:rPr>
          <w:rFonts w:ascii="Times New Roman" w:hAnsi="Times New Roman"/>
          <w:sz w:val="28"/>
          <w:szCs w:val="28"/>
        </w:rPr>
        <w:t>djusted</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Operating</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Cash</w:t>
      </w:r>
      <w:proofErr w:type="spellEnd"/>
      <w:r w:rsidRPr="00302B38">
        <w:rPr>
          <w:rFonts w:ascii="Times New Roman" w:hAnsi="Times New Roman"/>
          <w:sz w:val="28"/>
          <w:szCs w:val="28"/>
        </w:rPr>
        <w:t xml:space="preserve"> </w:t>
      </w:r>
      <w:proofErr w:type="spellStart"/>
      <w:r w:rsidRPr="00302B38">
        <w:rPr>
          <w:rFonts w:ascii="Times New Roman" w:hAnsi="Times New Roman"/>
          <w:sz w:val="28"/>
          <w:szCs w:val="28"/>
        </w:rPr>
        <w:t>Flows</w:t>
      </w:r>
      <w:proofErr w:type="spellEnd"/>
      <w:r w:rsidRPr="00302B38">
        <w:rPr>
          <w:rFonts w:ascii="Times New Roman" w:hAnsi="Times New Roman"/>
          <w:sz w:val="28"/>
          <w:szCs w:val="28"/>
        </w:rPr>
        <w:t>) – скорректированный операционный денежный поток</w:t>
      </w:r>
      <w:r w:rsidR="00672F30" w:rsidRPr="00302B38">
        <w:rPr>
          <w:rFonts w:ascii="Times New Roman" w:hAnsi="Times New Roman"/>
          <w:sz w:val="28"/>
          <w:szCs w:val="28"/>
        </w:rPr>
        <w:t>;</w:t>
      </w:r>
    </w:p>
    <w:p w:rsidR="00825EE8" w:rsidRPr="00302B38" w:rsidRDefault="00825EE8" w:rsidP="002532FD">
      <w:pPr>
        <w:pStyle w:val="a3"/>
        <w:spacing w:after="0" w:line="360" w:lineRule="auto"/>
        <w:ind w:left="0"/>
        <w:jc w:val="both"/>
        <w:rPr>
          <w:rFonts w:ascii="Times New Roman" w:hAnsi="Times New Roman"/>
          <w:sz w:val="28"/>
          <w:szCs w:val="28"/>
        </w:rPr>
      </w:pPr>
      <w:r w:rsidRPr="00302B38">
        <w:rPr>
          <w:rFonts w:ascii="Times New Roman" w:hAnsi="Times New Roman"/>
          <w:sz w:val="28"/>
          <w:szCs w:val="28"/>
        </w:rPr>
        <w:t>WACC - средневзвешенная цена капитала</w:t>
      </w:r>
      <w:r w:rsidR="00672F30" w:rsidRPr="00302B38">
        <w:rPr>
          <w:rFonts w:ascii="Times New Roman" w:hAnsi="Times New Roman"/>
          <w:sz w:val="28"/>
          <w:szCs w:val="28"/>
        </w:rPr>
        <w:t>;</w:t>
      </w:r>
    </w:p>
    <w:p w:rsidR="00825EE8" w:rsidRPr="00302B38" w:rsidRDefault="00825EE8" w:rsidP="002532FD">
      <w:pPr>
        <w:pStyle w:val="a3"/>
        <w:spacing w:after="0" w:line="360" w:lineRule="auto"/>
        <w:ind w:left="0"/>
        <w:jc w:val="both"/>
        <w:rPr>
          <w:rFonts w:ascii="Times New Roman" w:hAnsi="Times New Roman"/>
          <w:sz w:val="28"/>
          <w:szCs w:val="28"/>
        </w:rPr>
      </w:pPr>
      <w:r w:rsidRPr="00302B38">
        <w:rPr>
          <w:rFonts w:ascii="Times New Roman" w:hAnsi="Times New Roman"/>
          <w:sz w:val="28"/>
          <w:szCs w:val="28"/>
        </w:rPr>
        <w:t>TA – суммарные скорректированные активы</w:t>
      </w:r>
      <w:r w:rsidR="00672F30" w:rsidRPr="00302B38">
        <w:rPr>
          <w:rFonts w:ascii="Times New Roman" w:hAnsi="Times New Roman"/>
          <w:sz w:val="28"/>
          <w:szCs w:val="28"/>
        </w:rPr>
        <w:t>.</w:t>
      </w:r>
    </w:p>
    <w:p w:rsidR="000C31BD" w:rsidRPr="00302B38" w:rsidRDefault="00825EE8"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 xml:space="preserve">Плюсы </w:t>
      </w:r>
      <w:r w:rsidRPr="00302B38">
        <w:rPr>
          <w:rFonts w:ascii="Times New Roman" w:hAnsi="Times New Roman"/>
          <w:sz w:val="28"/>
          <w:szCs w:val="28"/>
          <w:lang w:val="en-US"/>
        </w:rPr>
        <w:t>CVA</w:t>
      </w:r>
      <w:r w:rsidR="000C31BD" w:rsidRPr="00302B38">
        <w:rPr>
          <w:rFonts w:ascii="Times New Roman" w:hAnsi="Times New Roman"/>
          <w:sz w:val="28"/>
          <w:szCs w:val="28"/>
        </w:rPr>
        <w:t>:</w:t>
      </w:r>
      <w:r w:rsidR="00296CB1" w:rsidRPr="00302B38">
        <w:rPr>
          <w:rStyle w:val="a6"/>
          <w:rFonts w:ascii="Times New Roman" w:hAnsi="Times New Roman"/>
          <w:sz w:val="28"/>
          <w:szCs w:val="28"/>
        </w:rPr>
        <w:footnoteReference w:id="34"/>
      </w:r>
    </w:p>
    <w:p w:rsidR="000C31BD" w:rsidRPr="00302B38" w:rsidRDefault="000C31BD" w:rsidP="000D04D7">
      <w:pPr>
        <w:numPr>
          <w:ilvl w:val="0"/>
          <w:numId w:val="49"/>
        </w:numPr>
        <w:spacing w:after="0" w:line="360" w:lineRule="auto"/>
        <w:ind w:left="0"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в качестве отдачи от инвестированного капитала используется потоковый показатель – денежные потоки (</w:t>
      </w:r>
      <w:proofErr w:type="spellStart"/>
      <w:r w:rsidRPr="00302B38">
        <w:rPr>
          <w:rFonts w:ascii="Times New Roman" w:eastAsia="Times New Roman" w:hAnsi="Times New Roman"/>
          <w:color w:val="000000"/>
          <w:sz w:val="28"/>
          <w:szCs w:val="28"/>
          <w:lang w:eastAsia="ru-RU"/>
        </w:rPr>
        <w:t>cash</w:t>
      </w:r>
      <w:proofErr w:type="spellEnd"/>
      <w:r w:rsidRPr="00302B38">
        <w:rPr>
          <w:rFonts w:ascii="Times New Roman" w:eastAsia="Times New Roman" w:hAnsi="Times New Roman"/>
          <w:color w:val="000000"/>
          <w:sz w:val="28"/>
          <w:szCs w:val="28"/>
          <w:lang w:eastAsia="ru-RU"/>
        </w:rPr>
        <w:t xml:space="preserve"> </w:t>
      </w:r>
      <w:proofErr w:type="spellStart"/>
      <w:r w:rsidRPr="00302B38">
        <w:rPr>
          <w:rFonts w:ascii="Times New Roman" w:eastAsia="Times New Roman" w:hAnsi="Times New Roman"/>
          <w:color w:val="000000"/>
          <w:sz w:val="28"/>
          <w:szCs w:val="28"/>
          <w:lang w:eastAsia="ru-RU"/>
        </w:rPr>
        <w:t>flows</w:t>
      </w:r>
      <w:proofErr w:type="spellEnd"/>
      <w:r w:rsidRPr="00302B38">
        <w:rPr>
          <w:rFonts w:ascii="Times New Roman" w:eastAsia="Times New Roman" w:hAnsi="Times New Roman"/>
          <w:color w:val="000000"/>
          <w:sz w:val="28"/>
          <w:szCs w:val="28"/>
          <w:lang w:eastAsia="ru-RU"/>
        </w:rPr>
        <w:t xml:space="preserve">); </w:t>
      </w:r>
    </w:p>
    <w:p w:rsidR="00282C24" w:rsidRPr="00302B38" w:rsidRDefault="000C31BD" w:rsidP="000D04D7">
      <w:pPr>
        <w:numPr>
          <w:ilvl w:val="0"/>
          <w:numId w:val="49"/>
        </w:numPr>
        <w:spacing w:after="0" w:line="360" w:lineRule="auto"/>
        <w:ind w:left="0"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в явном виде, в отличие от показателя CFROI, учитываются затраты на привлечение и обслуживание капитала из разных источников, т.е. средневзвешенная цена капитала. </w:t>
      </w:r>
    </w:p>
    <w:p w:rsidR="0063403C" w:rsidRPr="00302B38" w:rsidRDefault="0063403C" w:rsidP="00302B38">
      <w:pPr>
        <w:spacing w:after="0" w:line="360" w:lineRule="auto"/>
        <w:ind w:firstLine="709"/>
        <w:jc w:val="both"/>
        <w:rPr>
          <w:rFonts w:ascii="Times New Roman" w:hAnsi="Times New Roman"/>
          <w:sz w:val="28"/>
          <w:szCs w:val="28"/>
        </w:rPr>
      </w:pPr>
      <w:r w:rsidRPr="00302B38">
        <w:rPr>
          <w:rFonts w:ascii="Times New Roman" w:eastAsia="Times New Roman" w:hAnsi="Times New Roman"/>
          <w:color w:val="000000"/>
          <w:sz w:val="28"/>
          <w:szCs w:val="28"/>
          <w:lang w:eastAsia="ru-RU"/>
        </w:rPr>
        <w:t xml:space="preserve">Минусы </w:t>
      </w:r>
      <w:r w:rsidRPr="00302B38">
        <w:rPr>
          <w:rFonts w:ascii="Times New Roman" w:hAnsi="Times New Roman"/>
          <w:sz w:val="28"/>
          <w:szCs w:val="28"/>
          <w:lang w:val="en-US"/>
        </w:rPr>
        <w:t>CVA</w:t>
      </w:r>
      <w:r w:rsidRPr="00302B38">
        <w:rPr>
          <w:rFonts w:ascii="Times New Roman" w:hAnsi="Times New Roman"/>
          <w:sz w:val="28"/>
          <w:szCs w:val="28"/>
        </w:rPr>
        <w:t>:</w:t>
      </w:r>
    </w:p>
    <w:p w:rsidR="0063403C" w:rsidRPr="00302B38" w:rsidRDefault="0063403C" w:rsidP="00302B38">
      <w:pPr>
        <w:pStyle w:val="a3"/>
        <w:spacing w:after="0" w:line="360" w:lineRule="auto"/>
        <w:ind w:left="0"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Несмотря на хорошую идею использования инвестиционного показателя рентабельности капитала, практические расчеты CFROI базируются на данных прошлых, а не будущих периодов, что является основным предметом критики данного метода. Основной критике подвергается тот факт,  что вместо вычисления средневзвешенной стоимости капитала фирмы при расчете CVA используется усредненная ставка затрат на совокупный капитал на базе представительной выборки акционерных предприятий их важнейших отраслей. </w:t>
      </w:r>
    </w:p>
    <w:p w:rsidR="000C31BD" w:rsidRPr="00302B38" w:rsidRDefault="000C31BD" w:rsidP="00302B38">
      <w:pPr>
        <w:spacing w:after="0" w:line="360" w:lineRule="auto"/>
        <w:ind w:firstLine="709"/>
        <w:jc w:val="center"/>
        <w:rPr>
          <w:rFonts w:ascii="Times New Roman" w:hAnsi="Times New Roman"/>
          <w:i/>
          <w:sz w:val="28"/>
          <w:szCs w:val="28"/>
        </w:rPr>
      </w:pPr>
      <w:r w:rsidRPr="00302B38">
        <w:rPr>
          <w:rFonts w:ascii="Times New Roman" w:hAnsi="Times New Roman"/>
          <w:i/>
          <w:sz w:val="28"/>
          <w:szCs w:val="28"/>
        </w:rPr>
        <w:t>6.Совокупная акционерная прибыль (</w:t>
      </w:r>
      <w:proofErr w:type="spellStart"/>
      <w:r w:rsidRPr="00302B38">
        <w:rPr>
          <w:rFonts w:ascii="Times New Roman" w:hAnsi="Times New Roman"/>
          <w:i/>
          <w:sz w:val="28"/>
          <w:szCs w:val="28"/>
        </w:rPr>
        <w:t>total</w:t>
      </w:r>
      <w:proofErr w:type="spellEnd"/>
      <w:r w:rsidRPr="00302B38">
        <w:rPr>
          <w:rFonts w:ascii="Times New Roman" w:hAnsi="Times New Roman"/>
          <w:i/>
          <w:sz w:val="28"/>
          <w:szCs w:val="28"/>
        </w:rPr>
        <w:t xml:space="preserve"> </w:t>
      </w:r>
      <w:proofErr w:type="spellStart"/>
      <w:r w:rsidRPr="00302B38">
        <w:rPr>
          <w:rFonts w:ascii="Times New Roman" w:hAnsi="Times New Roman"/>
          <w:i/>
          <w:sz w:val="28"/>
          <w:szCs w:val="28"/>
        </w:rPr>
        <w:t>shareholder</w:t>
      </w:r>
      <w:proofErr w:type="spellEnd"/>
      <w:r w:rsidRPr="00302B38">
        <w:rPr>
          <w:rFonts w:ascii="Times New Roman" w:hAnsi="Times New Roman"/>
          <w:i/>
          <w:sz w:val="28"/>
          <w:szCs w:val="28"/>
        </w:rPr>
        <w:t xml:space="preserve"> </w:t>
      </w:r>
      <w:proofErr w:type="spellStart"/>
      <w:r w:rsidRPr="00302B38">
        <w:rPr>
          <w:rFonts w:ascii="Times New Roman" w:hAnsi="Times New Roman"/>
          <w:i/>
          <w:sz w:val="28"/>
          <w:szCs w:val="28"/>
        </w:rPr>
        <w:t>return-TSR</w:t>
      </w:r>
      <w:proofErr w:type="spellEnd"/>
      <w:r w:rsidRPr="00302B38">
        <w:rPr>
          <w:rFonts w:ascii="Times New Roman" w:hAnsi="Times New Roman"/>
          <w:i/>
          <w:sz w:val="28"/>
          <w:szCs w:val="28"/>
        </w:rPr>
        <w:t>)</w:t>
      </w:r>
      <w:r w:rsidR="00D227B9" w:rsidRPr="00302B38">
        <w:rPr>
          <w:rFonts w:ascii="Times New Roman" w:hAnsi="Times New Roman"/>
          <w:i/>
          <w:sz w:val="28"/>
          <w:szCs w:val="28"/>
        </w:rPr>
        <w:t>.</w:t>
      </w:r>
    </w:p>
    <w:p w:rsidR="000C31BD" w:rsidRPr="00302B38" w:rsidRDefault="000C31BD" w:rsidP="00302B38">
      <w:pPr>
        <w:pStyle w:val="a3"/>
        <w:spacing w:after="0" w:line="360" w:lineRule="auto"/>
        <w:ind w:left="0" w:firstLine="709"/>
        <w:jc w:val="both"/>
        <w:rPr>
          <w:rFonts w:ascii="Times New Roman" w:hAnsi="Times New Roman"/>
          <w:sz w:val="28"/>
          <w:szCs w:val="28"/>
        </w:rPr>
      </w:pPr>
      <w:r w:rsidRPr="00302B38">
        <w:rPr>
          <w:rFonts w:ascii="Times New Roman" w:hAnsi="Times New Roman"/>
          <w:sz w:val="28"/>
          <w:szCs w:val="28"/>
        </w:rPr>
        <w:t xml:space="preserve">Данный </w:t>
      </w:r>
      <w:r w:rsidR="00D227B9" w:rsidRPr="00302B38">
        <w:rPr>
          <w:rFonts w:ascii="Times New Roman" w:hAnsi="Times New Roman"/>
          <w:sz w:val="28"/>
          <w:szCs w:val="28"/>
        </w:rPr>
        <w:t>метод</w:t>
      </w:r>
      <w:r w:rsidRPr="00302B38">
        <w:rPr>
          <w:rFonts w:ascii="Times New Roman" w:hAnsi="Times New Roman"/>
          <w:sz w:val="28"/>
          <w:szCs w:val="28"/>
        </w:rPr>
        <w:t xml:space="preserve"> основывается на концепции полной отдачи от инвестиций и отражает норму доходности акционеров как совокупный эффект начисления дивидендов и изменения курсов акций. </w:t>
      </w:r>
    </w:p>
    <w:p w:rsidR="00D227B9" w:rsidRPr="00302B38" w:rsidRDefault="00D227B9"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lastRenderedPageBreak/>
        <w:t>Показатель совокупной доходности акционеров основывается на восприятии рынком будущей эффективности фирмы. Величину показателя TSR определяют три финансовых фактора:</w:t>
      </w:r>
      <w:r w:rsidRPr="00302B38">
        <w:rPr>
          <w:rStyle w:val="a6"/>
          <w:rFonts w:ascii="Times New Roman" w:eastAsia="Times New Roman" w:hAnsi="Times New Roman"/>
          <w:color w:val="000000"/>
          <w:sz w:val="28"/>
          <w:szCs w:val="28"/>
          <w:lang w:eastAsia="ru-RU"/>
        </w:rPr>
        <w:footnoteReference w:id="35"/>
      </w:r>
    </w:p>
    <w:p w:rsidR="00D227B9" w:rsidRPr="00302B38" w:rsidRDefault="00D227B9"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 •доходность инвестиций и прирост инвестированного капитала. Высокая норма  прибыли на инвестированный капитал обеспечивает рост курсов акций и прирост инвестированного капитала, получая больше сре</w:t>
      </w:r>
      <w:proofErr w:type="gramStart"/>
      <w:r w:rsidRPr="00302B38">
        <w:rPr>
          <w:rFonts w:ascii="Times New Roman" w:eastAsia="Times New Roman" w:hAnsi="Times New Roman"/>
          <w:color w:val="000000"/>
          <w:sz w:val="28"/>
          <w:szCs w:val="28"/>
          <w:lang w:eastAsia="ru-RU"/>
        </w:rPr>
        <w:t>дств дл</w:t>
      </w:r>
      <w:proofErr w:type="gramEnd"/>
      <w:r w:rsidRPr="00302B38">
        <w:rPr>
          <w:rFonts w:ascii="Times New Roman" w:eastAsia="Times New Roman" w:hAnsi="Times New Roman"/>
          <w:color w:val="000000"/>
          <w:sz w:val="28"/>
          <w:szCs w:val="28"/>
          <w:lang w:eastAsia="ru-RU"/>
        </w:rPr>
        <w:t xml:space="preserve">я </w:t>
      </w:r>
      <w:r w:rsidR="004730BF" w:rsidRPr="00302B38">
        <w:rPr>
          <w:rFonts w:ascii="Times New Roman" w:eastAsia="Times New Roman" w:hAnsi="Times New Roman"/>
          <w:color w:val="000000"/>
          <w:sz w:val="28"/>
          <w:szCs w:val="28"/>
          <w:lang w:eastAsia="ru-RU"/>
        </w:rPr>
        <w:t>реализации инвестиционных проектов</w:t>
      </w:r>
      <w:r w:rsidRPr="00302B38">
        <w:rPr>
          <w:rFonts w:ascii="Times New Roman" w:eastAsia="Times New Roman" w:hAnsi="Times New Roman"/>
          <w:color w:val="000000"/>
          <w:sz w:val="28"/>
          <w:szCs w:val="28"/>
          <w:lang w:eastAsia="ru-RU"/>
        </w:rPr>
        <w:t>;</w:t>
      </w:r>
    </w:p>
    <w:p w:rsidR="00D227B9" w:rsidRPr="00302B38" w:rsidRDefault="00D227B9"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 •альтернативные стратегии, применяемые предприятиями с целью увеличения нормы прибыли на инвестированный капитал для обеспечения роста начисляемых акционерам дивидендов;</w:t>
      </w:r>
    </w:p>
    <w:p w:rsidR="00D227B9" w:rsidRPr="00302B38" w:rsidRDefault="00D227B9" w:rsidP="00302B38">
      <w:pPr>
        <w:spacing w:after="0" w:line="360" w:lineRule="auto"/>
        <w:ind w:firstLine="709"/>
        <w:jc w:val="both"/>
        <w:rPr>
          <w:rFonts w:ascii="Times New Roman" w:eastAsia="Times New Roman" w:hAnsi="Times New Roman"/>
          <w:color w:val="000000"/>
          <w:sz w:val="28"/>
          <w:szCs w:val="28"/>
          <w:lang w:eastAsia="ru-RU"/>
        </w:rPr>
      </w:pPr>
      <w:r w:rsidRPr="00302B38">
        <w:rPr>
          <w:rFonts w:ascii="Times New Roman" w:eastAsia="Times New Roman" w:hAnsi="Times New Roman"/>
          <w:color w:val="000000"/>
          <w:sz w:val="28"/>
          <w:szCs w:val="28"/>
          <w:lang w:eastAsia="ru-RU"/>
        </w:rPr>
        <w:t xml:space="preserve"> •увеличение свободного денежного потока.</w:t>
      </w:r>
    </w:p>
    <w:p w:rsidR="000C31BD" w:rsidRPr="00302B38" w:rsidRDefault="000C31BD"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Формула расчета:</w:t>
      </w:r>
    </w:p>
    <w:p w:rsidR="000C31BD" w:rsidRPr="00302B38" w:rsidRDefault="00362856" w:rsidP="00302B38">
      <w:pPr>
        <w:spacing w:after="0" w:line="360" w:lineRule="auto"/>
        <w:ind w:firstLine="709"/>
        <w:jc w:val="both"/>
        <w:rPr>
          <w:rFonts w:ascii="Times New Roman" w:hAnsi="Times New Roman" w:cs="Times New Roman"/>
          <w:sz w:val="24"/>
          <w:szCs w:val="28"/>
        </w:rPr>
      </w:pPr>
      <m:oMath>
        <m:r>
          <m:rPr>
            <m:sty m:val="p"/>
          </m:rPr>
          <w:rPr>
            <w:rFonts w:ascii="Cambria Math" w:hAnsi="Times New Roman" w:cs="Times New Roman"/>
            <w:sz w:val="24"/>
            <w:szCs w:val="28"/>
          </w:rPr>
          <m:t>TRS=</m:t>
        </m:r>
        <m:f>
          <m:fPr>
            <m:ctrlPr>
              <w:rPr>
                <w:rFonts w:ascii="Cambria Math" w:hAnsi="Times New Roman" w:cs="Times New Roman"/>
                <w:sz w:val="24"/>
                <w:szCs w:val="28"/>
              </w:rPr>
            </m:ctrlPr>
          </m:fPr>
          <m:num>
            <m:r>
              <m:rPr>
                <m:sty m:val="p"/>
              </m:rPr>
              <w:rPr>
                <w:rFonts w:ascii="Cambria Math" w:hAnsi="Cambria Math" w:cs="Times New Roman"/>
                <w:sz w:val="24"/>
                <w:szCs w:val="28"/>
              </w:rPr>
              <m:t>курс</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акций</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на</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конец</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периода-курс</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акций</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на</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начало</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периода</m:t>
            </m:r>
            <m:r>
              <m:rPr>
                <m:sty m:val="p"/>
              </m:rPr>
              <w:rPr>
                <w:rFonts w:ascii="Cambria Math" w:hAnsi="Times New Roman" w:cs="Times New Roman"/>
                <w:sz w:val="24"/>
                <w:szCs w:val="28"/>
              </w:rPr>
              <m:t>+</m:t>
            </m:r>
            <m:r>
              <m:rPr>
                <m:sty m:val="p"/>
              </m:rPr>
              <w:rPr>
                <w:rFonts w:ascii="Cambria Math" w:hAnsi="Cambria Math" w:cs="Times New Roman"/>
                <w:sz w:val="24"/>
                <w:szCs w:val="28"/>
              </w:rPr>
              <m:t>дивиденд</m:t>
            </m:r>
          </m:num>
          <m:den>
            <m:r>
              <m:rPr>
                <m:sty m:val="p"/>
              </m:rPr>
              <w:rPr>
                <w:rFonts w:ascii="Cambria Math" w:hAnsi="Cambria Math" w:cs="Times New Roman"/>
                <w:sz w:val="24"/>
                <w:szCs w:val="28"/>
              </w:rPr>
              <m:t>курс</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акций</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на</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начало</m:t>
            </m:r>
            <m:r>
              <m:rPr>
                <m:sty m:val="p"/>
              </m:rPr>
              <w:rPr>
                <w:rFonts w:ascii="Cambria Math" w:hAnsi="Times New Roman" w:cs="Times New Roman"/>
                <w:sz w:val="24"/>
                <w:szCs w:val="28"/>
              </w:rPr>
              <m:t xml:space="preserve"> </m:t>
            </m:r>
            <m:r>
              <m:rPr>
                <m:sty m:val="p"/>
              </m:rPr>
              <w:rPr>
                <w:rFonts w:ascii="Cambria Math" w:hAnsi="Cambria Math" w:cs="Times New Roman"/>
                <w:sz w:val="24"/>
                <w:szCs w:val="28"/>
              </w:rPr>
              <m:t>периода</m:t>
            </m:r>
          </m:den>
        </m:f>
        <m:r>
          <m:rPr>
            <m:sty m:val="p"/>
          </m:rPr>
          <w:rPr>
            <w:rStyle w:val="a6"/>
            <w:rFonts w:ascii="Cambria Math" w:hAnsi="Cambria Math"/>
            <w:sz w:val="28"/>
            <w:szCs w:val="28"/>
          </w:rPr>
          <w:footnoteReference w:id="36"/>
        </m:r>
      </m:oMath>
      <w:r w:rsidR="002532FD">
        <w:rPr>
          <w:rFonts w:ascii="Times New Roman" w:eastAsiaTheme="minorEastAsia" w:hAnsi="Times New Roman" w:cs="Times New Roman"/>
          <w:sz w:val="24"/>
          <w:szCs w:val="28"/>
        </w:rPr>
        <w:t xml:space="preserve"> (8)</w:t>
      </w:r>
    </w:p>
    <w:p w:rsidR="000C31BD" w:rsidRPr="00302B38" w:rsidRDefault="004730BF" w:rsidP="00302B38">
      <w:pPr>
        <w:spacing w:after="0" w:line="360" w:lineRule="auto"/>
        <w:ind w:firstLine="709"/>
        <w:jc w:val="both"/>
        <w:rPr>
          <w:rFonts w:ascii="Times New Roman" w:hAnsi="Times New Roman"/>
          <w:sz w:val="28"/>
          <w:szCs w:val="28"/>
        </w:rPr>
      </w:pPr>
      <w:r w:rsidRPr="00302B38">
        <w:rPr>
          <w:rFonts w:ascii="Times New Roman" w:eastAsiaTheme="minorEastAsia" w:hAnsi="Times New Roman" w:cs="Times New Roman"/>
          <w:sz w:val="28"/>
          <w:szCs w:val="28"/>
        </w:rPr>
        <w:t xml:space="preserve">Если </w:t>
      </w:r>
      <m:oMath>
        <m:r>
          <m:rPr>
            <m:sty m:val="p"/>
          </m:rPr>
          <w:rPr>
            <w:rFonts w:ascii="Cambria Math" w:hAnsi="Cambria Math"/>
            <w:sz w:val="28"/>
            <w:szCs w:val="28"/>
          </w:rPr>
          <m:t>TRS</m:t>
        </m:r>
        <m:r>
          <w:rPr>
            <w:rFonts w:ascii="Cambria Math" w:hAnsi="Cambria Math"/>
            <w:sz w:val="28"/>
            <w:szCs w:val="28"/>
          </w:rPr>
          <m:t>&gt;0</m:t>
        </m:r>
      </m:oMath>
      <w:r w:rsidRPr="00302B38">
        <w:rPr>
          <w:rFonts w:ascii="Times New Roman" w:hAnsi="Times New Roman"/>
          <w:sz w:val="28"/>
          <w:szCs w:val="28"/>
        </w:rPr>
        <w:t>, то происходит создание</w:t>
      </w:r>
      <w:r w:rsidR="000C31BD" w:rsidRPr="00302B38">
        <w:rPr>
          <w:rFonts w:ascii="Times New Roman" w:hAnsi="Times New Roman"/>
          <w:sz w:val="28"/>
          <w:szCs w:val="28"/>
        </w:rPr>
        <w:t xml:space="preserve"> стоимости компании, </w:t>
      </w:r>
      <w:r w:rsidRPr="00302B38">
        <w:rPr>
          <w:rFonts w:ascii="Times New Roman" w:hAnsi="Times New Roman"/>
          <w:sz w:val="28"/>
          <w:szCs w:val="28"/>
        </w:rPr>
        <w:t xml:space="preserve">а также растет </w:t>
      </w:r>
      <w:proofErr w:type="spellStart"/>
      <w:r w:rsidR="000C31BD" w:rsidRPr="00302B38">
        <w:rPr>
          <w:rFonts w:ascii="Times New Roman" w:hAnsi="Times New Roman"/>
          <w:sz w:val="28"/>
          <w:szCs w:val="28"/>
        </w:rPr>
        <w:t>эфффективность</w:t>
      </w:r>
      <w:proofErr w:type="spellEnd"/>
      <w:r w:rsidR="000C31BD" w:rsidRPr="00302B38">
        <w:rPr>
          <w:rFonts w:ascii="Times New Roman" w:hAnsi="Times New Roman"/>
          <w:sz w:val="28"/>
          <w:szCs w:val="28"/>
        </w:rPr>
        <w:t xml:space="preserve"> управленческих решений.</w:t>
      </w:r>
    </w:p>
    <w:p w:rsidR="000C31BD" w:rsidRPr="00302B38" w:rsidRDefault="004730BF"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 xml:space="preserve">Плюсы </w:t>
      </w:r>
      <w:r w:rsidRPr="00302B38">
        <w:rPr>
          <w:rFonts w:ascii="Times New Roman" w:hAnsi="Times New Roman"/>
          <w:sz w:val="28"/>
          <w:szCs w:val="28"/>
          <w:lang w:val="en-US"/>
        </w:rPr>
        <w:t>TSR</w:t>
      </w:r>
      <w:r w:rsidR="000C31BD" w:rsidRPr="00302B38">
        <w:rPr>
          <w:rFonts w:ascii="Times New Roman" w:hAnsi="Times New Roman"/>
          <w:sz w:val="28"/>
          <w:szCs w:val="28"/>
        </w:rPr>
        <w:t>:</w:t>
      </w:r>
      <w:r w:rsidR="006C319C" w:rsidRPr="00302B38">
        <w:rPr>
          <w:rStyle w:val="a6"/>
          <w:rFonts w:ascii="Times New Roman" w:hAnsi="Times New Roman"/>
          <w:sz w:val="28"/>
          <w:szCs w:val="28"/>
        </w:rPr>
        <w:footnoteReference w:id="37"/>
      </w:r>
    </w:p>
    <w:p w:rsidR="000C31BD" w:rsidRPr="00302B38" w:rsidRDefault="00D42D2D" w:rsidP="002532FD">
      <w:pPr>
        <w:pStyle w:val="a3"/>
        <w:numPr>
          <w:ilvl w:val="0"/>
          <w:numId w:val="36"/>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 xml:space="preserve">присутствует возможность сравнения данного показателя </w:t>
      </w:r>
      <w:r w:rsidR="000C31BD" w:rsidRPr="00302B38">
        <w:rPr>
          <w:rFonts w:ascii="Times New Roman" w:hAnsi="Times New Roman"/>
          <w:sz w:val="28"/>
          <w:szCs w:val="28"/>
        </w:rPr>
        <w:t xml:space="preserve">по компаниям, а также относительно прибылей отрасли или рынка </w:t>
      </w:r>
      <w:r w:rsidRPr="00302B38">
        <w:rPr>
          <w:rFonts w:ascii="Times New Roman" w:hAnsi="Times New Roman"/>
          <w:sz w:val="28"/>
          <w:szCs w:val="28"/>
        </w:rPr>
        <w:t>не учитывая</w:t>
      </w:r>
      <w:r w:rsidR="000C31BD" w:rsidRPr="00302B38">
        <w:rPr>
          <w:rFonts w:ascii="Times New Roman" w:hAnsi="Times New Roman"/>
          <w:sz w:val="28"/>
          <w:szCs w:val="28"/>
        </w:rPr>
        <w:t xml:space="preserve"> размер организации, </w:t>
      </w:r>
      <w:r w:rsidRPr="00302B38">
        <w:rPr>
          <w:rFonts w:ascii="Times New Roman" w:hAnsi="Times New Roman"/>
          <w:sz w:val="28"/>
          <w:szCs w:val="28"/>
        </w:rPr>
        <w:t>поскольку</w:t>
      </w:r>
      <w:r w:rsidR="000C31BD" w:rsidRPr="00302B38">
        <w:rPr>
          <w:rFonts w:ascii="Times New Roman" w:hAnsi="Times New Roman"/>
          <w:sz w:val="28"/>
          <w:szCs w:val="28"/>
        </w:rPr>
        <w:t xml:space="preserve"> TSR измеряется в процентном выражении</w:t>
      </w:r>
      <w:r w:rsidRPr="00302B38">
        <w:rPr>
          <w:rFonts w:ascii="Times New Roman" w:hAnsi="Times New Roman"/>
          <w:sz w:val="28"/>
          <w:szCs w:val="28"/>
        </w:rPr>
        <w:t>.</w:t>
      </w:r>
    </w:p>
    <w:p w:rsidR="000C31BD" w:rsidRPr="00302B38" w:rsidRDefault="004730BF" w:rsidP="00302B38">
      <w:pPr>
        <w:spacing w:after="0" w:line="360" w:lineRule="auto"/>
        <w:ind w:firstLine="709"/>
        <w:jc w:val="both"/>
        <w:rPr>
          <w:rFonts w:ascii="Times New Roman" w:hAnsi="Times New Roman"/>
          <w:sz w:val="28"/>
          <w:szCs w:val="28"/>
        </w:rPr>
      </w:pPr>
      <w:r w:rsidRPr="00302B38">
        <w:rPr>
          <w:rFonts w:ascii="Times New Roman" w:hAnsi="Times New Roman"/>
          <w:sz w:val="28"/>
          <w:szCs w:val="28"/>
        </w:rPr>
        <w:t xml:space="preserve">Минусы </w:t>
      </w:r>
      <w:r w:rsidRPr="00302B38">
        <w:rPr>
          <w:rFonts w:ascii="Times New Roman" w:hAnsi="Times New Roman"/>
          <w:sz w:val="28"/>
          <w:szCs w:val="28"/>
          <w:lang w:val="en-US"/>
        </w:rPr>
        <w:t>TSR</w:t>
      </w:r>
      <w:r w:rsidR="000C31BD" w:rsidRPr="00302B38">
        <w:rPr>
          <w:rFonts w:ascii="Times New Roman" w:hAnsi="Times New Roman"/>
          <w:sz w:val="28"/>
          <w:szCs w:val="28"/>
        </w:rPr>
        <w:t>:</w:t>
      </w:r>
      <w:r w:rsidR="006C319C" w:rsidRPr="00302B38">
        <w:rPr>
          <w:rStyle w:val="a6"/>
          <w:rFonts w:ascii="Times New Roman" w:hAnsi="Times New Roman"/>
          <w:sz w:val="28"/>
          <w:szCs w:val="28"/>
        </w:rPr>
        <w:footnoteReference w:id="38"/>
      </w:r>
    </w:p>
    <w:p w:rsidR="00D42D2D" w:rsidRPr="00302B38" w:rsidRDefault="000C31BD" w:rsidP="002532FD">
      <w:pPr>
        <w:pStyle w:val="a3"/>
        <w:numPr>
          <w:ilvl w:val="0"/>
          <w:numId w:val="35"/>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TSR нельзя рассчитать на уровне стратегической бизнес единицы</w:t>
      </w:r>
      <w:r w:rsidR="00D42D2D" w:rsidRPr="00302B38">
        <w:rPr>
          <w:rFonts w:ascii="Times New Roman" w:hAnsi="Times New Roman"/>
          <w:sz w:val="28"/>
          <w:szCs w:val="28"/>
        </w:rPr>
        <w:t>;</w:t>
      </w:r>
    </w:p>
    <w:p w:rsidR="000C31BD" w:rsidRPr="00302B38" w:rsidRDefault="00D42D2D" w:rsidP="002532FD">
      <w:pPr>
        <w:pStyle w:val="a3"/>
        <w:numPr>
          <w:ilvl w:val="0"/>
          <w:numId w:val="35"/>
        </w:numPr>
        <w:spacing w:after="0" w:line="360" w:lineRule="auto"/>
        <w:ind w:left="0" w:firstLine="709"/>
        <w:jc w:val="both"/>
        <w:rPr>
          <w:rFonts w:ascii="Times New Roman" w:hAnsi="Times New Roman"/>
          <w:sz w:val="28"/>
          <w:szCs w:val="28"/>
        </w:rPr>
      </w:pPr>
      <w:r w:rsidRPr="00302B38">
        <w:rPr>
          <w:rFonts w:ascii="Times New Roman" w:hAnsi="Times New Roman"/>
          <w:sz w:val="28"/>
          <w:szCs w:val="28"/>
        </w:rPr>
        <w:t>нет возможности рассчитать данный показатель для ЗАО</w:t>
      </w:r>
      <w:r w:rsidR="000C31BD" w:rsidRPr="00302B38">
        <w:rPr>
          <w:rFonts w:ascii="Times New Roman" w:hAnsi="Times New Roman"/>
          <w:sz w:val="28"/>
          <w:szCs w:val="28"/>
        </w:rPr>
        <w:t>, не говоря уже о неакционерных формах бизнеса.</w:t>
      </w:r>
    </w:p>
    <w:p w:rsidR="004F77E3" w:rsidRPr="00302B38" w:rsidRDefault="000C31BD" w:rsidP="00302B38">
      <w:pPr>
        <w:spacing w:after="0" w:line="360" w:lineRule="auto"/>
        <w:ind w:firstLine="709"/>
        <w:jc w:val="both"/>
        <w:rPr>
          <w:rFonts w:ascii="Times New Roman" w:eastAsia="Times New Roman" w:hAnsi="Times New Roman"/>
          <w:sz w:val="28"/>
          <w:szCs w:val="28"/>
          <w:lang w:eastAsia="ru-RU"/>
        </w:rPr>
      </w:pPr>
      <w:r w:rsidRPr="00302B38">
        <w:rPr>
          <w:rFonts w:ascii="Times New Roman" w:eastAsia="Times New Roman" w:hAnsi="Times New Roman"/>
          <w:color w:val="000000"/>
          <w:sz w:val="28"/>
          <w:szCs w:val="28"/>
          <w:lang w:eastAsia="ru-RU"/>
        </w:rPr>
        <w:lastRenderedPageBreak/>
        <w:t xml:space="preserve">Таким образом, можно сказать, что каждый показатель </w:t>
      </w:r>
      <w:r w:rsidR="00975D90" w:rsidRPr="00302B38">
        <w:rPr>
          <w:rFonts w:ascii="Times New Roman" w:eastAsia="Times New Roman" w:hAnsi="Times New Roman"/>
          <w:color w:val="000000"/>
          <w:sz w:val="28"/>
          <w:szCs w:val="28"/>
          <w:lang w:eastAsia="ru-RU"/>
        </w:rPr>
        <w:t xml:space="preserve">концепции </w:t>
      </w:r>
      <w:r w:rsidR="00975D90" w:rsidRPr="00302B38">
        <w:rPr>
          <w:rFonts w:ascii="Times New Roman" w:eastAsia="Times New Roman" w:hAnsi="Times New Roman"/>
          <w:color w:val="000000"/>
          <w:sz w:val="28"/>
          <w:szCs w:val="28"/>
          <w:lang w:val="en-US" w:eastAsia="ru-RU"/>
        </w:rPr>
        <w:t>VBM</w:t>
      </w:r>
      <w:r w:rsidR="00975D90" w:rsidRPr="00302B38">
        <w:rPr>
          <w:rFonts w:ascii="Times New Roman" w:eastAsia="Times New Roman" w:hAnsi="Times New Roman"/>
          <w:color w:val="000000"/>
          <w:sz w:val="28"/>
          <w:szCs w:val="28"/>
          <w:lang w:eastAsia="ru-RU"/>
        </w:rPr>
        <w:t xml:space="preserve"> </w:t>
      </w:r>
      <w:r w:rsidRPr="00302B38">
        <w:rPr>
          <w:rFonts w:ascii="Times New Roman" w:eastAsia="Times New Roman" w:hAnsi="Times New Roman"/>
          <w:color w:val="000000"/>
          <w:sz w:val="28"/>
          <w:szCs w:val="28"/>
          <w:lang w:eastAsia="ru-RU"/>
        </w:rPr>
        <w:t xml:space="preserve">имеет свои недостатки, некоторые из которых нельзя избежать даже в том случае, когда показатели используются совместно. </w:t>
      </w:r>
      <w:r w:rsidR="004F77E3" w:rsidRPr="00302B38">
        <w:rPr>
          <w:rFonts w:ascii="Times New Roman" w:eastAsia="Times New Roman" w:hAnsi="Times New Roman"/>
          <w:sz w:val="28"/>
          <w:szCs w:val="28"/>
          <w:lang w:eastAsia="ru-RU"/>
        </w:rPr>
        <w:t xml:space="preserve">В контексте </w:t>
      </w:r>
      <w:r w:rsidR="00975D90" w:rsidRPr="00302B38">
        <w:rPr>
          <w:rFonts w:ascii="Times New Roman" w:eastAsia="Times New Roman" w:hAnsi="Times New Roman"/>
          <w:sz w:val="28"/>
          <w:szCs w:val="28"/>
          <w:lang w:eastAsia="ru-RU"/>
        </w:rPr>
        <w:t>настоящей</w:t>
      </w:r>
      <w:r w:rsidR="004F77E3" w:rsidRPr="00302B38">
        <w:rPr>
          <w:rFonts w:ascii="Times New Roman" w:eastAsia="Times New Roman" w:hAnsi="Times New Roman"/>
          <w:sz w:val="28"/>
          <w:szCs w:val="28"/>
          <w:lang w:eastAsia="ru-RU"/>
        </w:rPr>
        <w:t xml:space="preserve"> работы данные методы </w:t>
      </w:r>
      <w:r w:rsidR="00975D90" w:rsidRPr="00302B38">
        <w:rPr>
          <w:rFonts w:ascii="Times New Roman" w:eastAsia="Times New Roman" w:hAnsi="Times New Roman"/>
          <w:sz w:val="28"/>
          <w:szCs w:val="28"/>
          <w:lang w:eastAsia="ru-RU"/>
        </w:rPr>
        <w:t xml:space="preserve">будет </w:t>
      </w:r>
      <w:r w:rsidR="004F77E3" w:rsidRPr="00302B38">
        <w:rPr>
          <w:rFonts w:ascii="Times New Roman" w:eastAsia="Times New Roman" w:hAnsi="Times New Roman"/>
          <w:sz w:val="28"/>
          <w:szCs w:val="28"/>
          <w:lang w:eastAsia="ru-RU"/>
        </w:rPr>
        <w:t xml:space="preserve">эффективно использовать для </w:t>
      </w:r>
      <w:r w:rsidR="00975D90" w:rsidRPr="00302B38">
        <w:rPr>
          <w:rFonts w:ascii="Times New Roman" w:eastAsia="Times New Roman" w:hAnsi="Times New Roman"/>
          <w:sz w:val="28"/>
          <w:szCs w:val="28"/>
          <w:lang w:eastAsia="ru-RU"/>
        </w:rPr>
        <w:t xml:space="preserve">оценки эффективности </w:t>
      </w:r>
      <w:r w:rsidR="004F77E3" w:rsidRPr="00302B38">
        <w:rPr>
          <w:rFonts w:ascii="Times New Roman" w:eastAsia="Times New Roman" w:hAnsi="Times New Roman"/>
          <w:sz w:val="28"/>
          <w:szCs w:val="28"/>
          <w:lang w:eastAsia="ru-RU"/>
        </w:rPr>
        <w:t xml:space="preserve">инвестиционных проектов, цели которых носят частично-социальный характер, что означает, что данные проекты предназначены не только для принесения пользы обществу, но и для коммерческих целей компании. Вышеописанными методами может быть проанализирована коммерческая составляющая проекта, тогда как социальная составляющая может быть оценена определенными специальными индексами, </w:t>
      </w:r>
      <w:r w:rsidR="00975D90" w:rsidRPr="00302B38">
        <w:rPr>
          <w:rFonts w:ascii="Times New Roman" w:eastAsia="Times New Roman" w:hAnsi="Times New Roman"/>
          <w:sz w:val="28"/>
          <w:szCs w:val="28"/>
          <w:lang w:eastAsia="ru-RU"/>
        </w:rPr>
        <w:t>представленными</w:t>
      </w:r>
      <w:r w:rsidR="004F77E3" w:rsidRPr="00302B38">
        <w:rPr>
          <w:rFonts w:ascii="Times New Roman" w:eastAsia="Times New Roman" w:hAnsi="Times New Roman"/>
          <w:sz w:val="28"/>
          <w:szCs w:val="28"/>
          <w:lang w:eastAsia="ru-RU"/>
        </w:rPr>
        <w:t xml:space="preserve"> в пункте 1.4. </w:t>
      </w:r>
    </w:p>
    <w:p w:rsidR="000B293C" w:rsidRPr="00302B38" w:rsidRDefault="000B293C" w:rsidP="00302B38">
      <w:pPr>
        <w:spacing w:after="0" w:line="360" w:lineRule="auto"/>
        <w:ind w:firstLine="709"/>
        <w:jc w:val="both"/>
        <w:rPr>
          <w:rFonts w:ascii="Times New Roman" w:eastAsia="Times New Roman" w:hAnsi="Times New Roman"/>
          <w:color w:val="000000"/>
          <w:sz w:val="28"/>
          <w:szCs w:val="28"/>
          <w:lang w:eastAsia="ru-RU"/>
        </w:rPr>
      </w:pPr>
    </w:p>
    <w:p w:rsidR="00CA54D8" w:rsidRPr="00302B38" w:rsidRDefault="00CA54D8" w:rsidP="00302B38">
      <w:pPr>
        <w:spacing w:after="0" w:line="360" w:lineRule="auto"/>
        <w:ind w:firstLine="709"/>
        <w:jc w:val="both"/>
        <w:rPr>
          <w:rFonts w:ascii="Times New Roman" w:eastAsia="Times New Roman" w:hAnsi="Times New Roman"/>
          <w:color w:val="000000"/>
          <w:sz w:val="28"/>
          <w:szCs w:val="28"/>
          <w:lang w:eastAsia="ru-RU"/>
        </w:rPr>
      </w:pPr>
    </w:p>
    <w:p w:rsidR="00DC16B7" w:rsidRPr="00302B38" w:rsidRDefault="004F77E3" w:rsidP="00302B38">
      <w:pPr>
        <w:spacing w:after="0" w:line="360" w:lineRule="auto"/>
        <w:ind w:firstLine="284"/>
        <w:jc w:val="center"/>
        <w:rPr>
          <w:rFonts w:ascii="Times New Roman" w:eastAsia="Times New Roman" w:hAnsi="Times New Roman"/>
          <w:sz w:val="28"/>
          <w:szCs w:val="28"/>
          <w:lang w:eastAsia="ru-RU"/>
        </w:rPr>
      </w:pPr>
      <w:r w:rsidRPr="00302B38">
        <w:rPr>
          <w:rFonts w:ascii="Times New Roman" w:eastAsia="Times New Roman" w:hAnsi="Times New Roman"/>
          <w:color w:val="000000"/>
          <w:sz w:val="28"/>
          <w:szCs w:val="28"/>
          <w:lang w:eastAsia="ru-RU"/>
        </w:rPr>
        <w:t>1.4</w:t>
      </w:r>
      <w:r w:rsidR="005D765E" w:rsidRPr="00302B38">
        <w:rPr>
          <w:rFonts w:ascii="Times New Roman" w:hAnsi="Times New Roman" w:cs="Times New Roman"/>
          <w:sz w:val="28"/>
          <w:szCs w:val="28"/>
        </w:rPr>
        <w:t xml:space="preserve"> </w:t>
      </w:r>
      <w:r w:rsidR="00A769E8" w:rsidRPr="00302B38">
        <w:rPr>
          <w:rFonts w:ascii="Times New Roman" w:hAnsi="Times New Roman" w:cs="Times New Roman"/>
          <w:sz w:val="28"/>
          <w:szCs w:val="28"/>
        </w:rPr>
        <w:t>Специальные показатели оценки социально-ответственных инвестиций</w:t>
      </w:r>
    </w:p>
    <w:p w:rsidR="00CC1FA0" w:rsidRPr="00302B38" w:rsidRDefault="00A4524C"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Поскольку выше  было отмечено, что на данном этапе развития стратегии КСО не существует системы оценок, то для инвестиционных проектов, в которых </w:t>
      </w:r>
      <w:r w:rsidR="006D3732" w:rsidRPr="00302B38">
        <w:rPr>
          <w:rFonts w:ascii="Times New Roman" w:hAnsi="Times New Roman" w:cs="Times New Roman"/>
          <w:sz w:val="28"/>
          <w:szCs w:val="28"/>
        </w:rPr>
        <w:t>присутствует</w:t>
      </w:r>
      <w:r w:rsidRPr="00302B38">
        <w:rPr>
          <w:rFonts w:ascii="Times New Roman" w:hAnsi="Times New Roman" w:cs="Times New Roman"/>
          <w:sz w:val="28"/>
          <w:szCs w:val="28"/>
        </w:rPr>
        <w:t xml:space="preserve"> </w:t>
      </w:r>
      <w:r w:rsidR="006D3732" w:rsidRPr="00302B38">
        <w:rPr>
          <w:rFonts w:ascii="Times New Roman" w:hAnsi="Times New Roman" w:cs="Times New Roman"/>
          <w:sz w:val="28"/>
          <w:szCs w:val="28"/>
        </w:rPr>
        <w:t xml:space="preserve">также </w:t>
      </w:r>
      <w:r w:rsidRPr="00302B38">
        <w:rPr>
          <w:rFonts w:ascii="Times New Roman" w:hAnsi="Times New Roman" w:cs="Times New Roman"/>
          <w:sz w:val="28"/>
          <w:szCs w:val="28"/>
        </w:rPr>
        <w:t xml:space="preserve">коммерческая направленность, рационально использовать методы концепции </w:t>
      </w:r>
      <w:r w:rsidRPr="00302B38">
        <w:rPr>
          <w:rFonts w:ascii="Times New Roman" w:hAnsi="Times New Roman" w:cs="Times New Roman"/>
          <w:sz w:val="28"/>
          <w:szCs w:val="28"/>
          <w:lang w:val="en-US"/>
        </w:rPr>
        <w:t>VBM</w:t>
      </w:r>
      <w:r w:rsidRPr="00302B38">
        <w:rPr>
          <w:rFonts w:ascii="Times New Roman" w:hAnsi="Times New Roman" w:cs="Times New Roman"/>
          <w:sz w:val="28"/>
          <w:szCs w:val="28"/>
        </w:rPr>
        <w:t xml:space="preserve">. Однако данные методы </w:t>
      </w:r>
      <w:r w:rsidR="006D3732" w:rsidRPr="00302B38">
        <w:rPr>
          <w:rFonts w:ascii="Times New Roman" w:hAnsi="Times New Roman" w:cs="Times New Roman"/>
          <w:sz w:val="28"/>
          <w:szCs w:val="28"/>
        </w:rPr>
        <w:t>подходят</w:t>
      </w:r>
      <w:r w:rsidRPr="00302B38">
        <w:rPr>
          <w:rFonts w:ascii="Times New Roman" w:hAnsi="Times New Roman" w:cs="Times New Roman"/>
          <w:sz w:val="28"/>
          <w:szCs w:val="28"/>
        </w:rPr>
        <w:t xml:space="preserve"> лишь для оценки их коммерческой составляющей. Социальную эффективность таких проектов, а также </w:t>
      </w:r>
      <w:r w:rsidR="006D3732" w:rsidRPr="00302B38">
        <w:rPr>
          <w:rFonts w:ascii="Times New Roman" w:hAnsi="Times New Roman" w:cs="Times New Roman"/>
          <w:sz w:val="28"/>
          <w:szCs w:val="28"/>
        </w:rPr>
        <w:t xml:space="preserve">оценку полностью социальных проектов, следует проводить иными методами. </w:t>
      </w:r>
      <w:r w:rsidR="00CC1FA0" w:rsidRPr="00302B38">
        <w:rPr>
          <w:rFonts w:ascii="Times New Roman" w:hAnsi="Times New Roman" w:cs="Times New Roman"/>
          <w:sz w:val="28"/>
          <w:szCs w:val="28"/>
        </w:rPr>
        <w:t xml:space="preserve">В настоящее время существует ряд </w:t>
      </w:r>
      <w:r w:rsidR="003B13FD" w:rsidRPr="00302B38">
        <w:rPr>
          <w:rFonts w:ascii="Times New Roman" w:hAnsi="Times New Roman" w:cs="Times New Roman"/>
          <w:sz w:val="28"/>
          <w:szCs w:val="28"/>
        </w:rPr>
        <w:t>индексов</w:t>
      </w:r>
      <w:r w:rsidR="00CC1FA0" w:rsidRPr="00302B38">
        <w:rPr>
          <w:rFonts w:ascii="Times New Roman" w:hAnsi="Times New Roman" w:cs="Times New Roman"/>
          <w:sz w:val="28"/>
          <w:szCs w:val="28"/>
        </w:rPr>
        <w:t>, не объединенных в систему, но позволяющих произвести определенн</w:t>
      </w:r>
      <w:r w:rsidR="00CE4F67" w:rsidRPr="00302B38">
        <w:rPr>
          <w:rFonts w:ascii="Times New Roman" w:hAnsi="Times New Roman" w:cs="Times New Roman"/>
          <w:sz w:val="28"/>
          <w:szCs w:val="28"/>
        </w:rPr>
        <w:t xml:space="preserve">ый анализ </w:t>
      </w:r>
      <w:r w:rsidR="00CC1FA0" w:rsidRPr="00302B38">
        <w:rPr>
          <w:rFonts w:ascii="Times New Roman" w:hAnsi="Times New Roman" w:cs="Times New Roman"/>
          <w:sz w:val="28"/>
          <w:szCs w:val="28"/>
        </w:rPr>
        <w:t>социально-ответственных инвестиций.</w:t>
      </w:r>
      <w:r w:rsidR="003B13FD" w:rsidRPr="00302B38">
        <w:rPr>
          <w:rFonts w:ascii="Times New Roman" w:hAnsi="Times New Roman" w:cs="Times New Roman"/>
          <w:sz w:val="28"/>
          <w:szCs w:val="28"/>
        </w:rPr>
        <w:t xml:space="preserve"> </w:t>
      </w:r>
    </w:p>
    <w:p w:rsidR="00683A99" w:rsidRPr="00302B38" w:rsidRDefault="003B13FD"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Первый метод оценки эффективности социально-ответственных инвестиций называется метод анализа издержек и выгод. В ходе оценки проекта данным методом выполняется сравнение </w:t>
      </w:r>
      <w:r w:rsidR="006124F4" w:rsidRPr="00302B38">
        <w:rPr>
          <w:rFonts w:ascii="Times New Roman" w:hAnsi="Times New Roman" w:cs="Times New Roman"/>
          <w:sz w:val="28"/>
          <w:szCs w:val="28"/>
        </w:rPr>
        <w:t>агрегированных</w:t>
      </w:r>
      <w:r w:rsidR="00A97C89" w:rsidRPr="00302B38">
        <w:rPr>
          <w:rFonts w:ascii="Times New Roman" w:hAnsi="Times New Roman" w:cs="Times New Roman"/>
          <w:sz w:val="28"/>
          <w:szCs w:val="28"/>
        </w:rPr>
        <w:t xml:space="preserve"> </w:t>
      </w:r>
      <w:r w:rsidR="006124F4" w:rsidRPr="00302B38">
        <w:rPr>
          <w:rFonts w:ascii="Times New Roman" w:hAnsi="Times New Roman" w:cs="Times New Roman"/>
          <w:sz w:val="28"/>
          <w:szCs w:val="28"/>
        </w:rPr>
        <w:t>выгод,  оцененных  в  денежном  выражении,  получаемых  от  реализации  бюджетных</w:t>
      </w:r>
      <w:r w:rsidR="00A97C89" w:rsidRPr="00302B38">
        <w:rPr>
          <w:rFonts w:ascii="Times New Roman" w:hAnsi="Times New Roman" w:cs="Times New Roman"/>
          <w:sz w:val="28"/>
          <w:szCs w:val="28"/>
        </w:rPr>
        <w:t xml:space="preserve"> </w:t>
      </w:r>
      <w:r w:rsidR="006124F4" w:rsidRPr="00302B38">
        <w:rPr>
          <w:rFonts w:ascii="Times New Roman" w:hAnsi="Times New Roman" w:cs="Times New Roman"/>
          <w:sz w:val="28"/>
          <w:szCs w:val="28"/>
        </w:rPr>
        <w:t>расходов по конкретному направлению, и самих расходов.</w:t>
      </w:r>
      <w:r w:rsidR="00B1192C" w:rsidRPr="00302B38">
        <w:rPr>
          <w:rStyle w:val="a6"/>
          <w:rFonts w:ascii="Times New Roman" w:hAnsi="Times New Roman" w:cs="Times New Roman"/>
          <w:sz w:val="28"/>
          <w:szCs w:val="28"/>
        </w:rPr>
        <w:footnoteReference w:id="39"/>
      </w:r>
      <w:r w:rsidR="00B26243" w:rsidRPr="00302B38">
        <w:rPr>
          <w:rFonts w:ascii="Times New Roman" w:hAnsi="Times New Roman" w:cs="Times New Roman"/>
          <w:sz w:val="28"/>
          <w:szCs w:val="28"/>
        </w:rPr>
        <w:t xml:space="preserve"> </w:t>
      </w:r>
    </w:p>
    <w:p w:rsidR="006124F4" w:rsidRPr="00302B38" w:rsidRDefault="00B2624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Данный метод представляет собой формулу чистых текущих выгод:</w:t>
      </w:r>
      <w:r w:rsidR="006124F4" w:rsidRPr="00302B38">
        <w:rPr>
          <w:rFonts w:ascii="Times New Roman" w:hAnsi="Times New Roman" w:cs="Times New Roman"/>
          <w:sz w:val="28"/>
          <w:szCs w:val="28"/>
        </w:rPr>
        <w:t xml:space="preserve"> </w:t>
      </w:r>
    </w:p>
    <w:p w:rsidR="002532FD" w:rsidRDefault="006124F4" w:rsidP="00302B38">
      <w:pPr>
        <w:spacing w:after="0" w:line="36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NB</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t</m:t>
            </m:r>
            <m:r>
              <w:rPr>
                <w:rFonts w:ascii="Cambria Math" w:hAnsi="Times New Roman" w:cs="Times New Roman"/>
                <w:sz w:val="28"/>
                <w:szCs w:val="28"/>
              </w:rPr>
              <m:t>=0</m:t>
            </m:r>
          </m:sub>
          <m:sup>
            <m:r>
              <w:rPr>
                <w:rFonts w:ascii="Cambria Math" w:hAnsi="Cambria Math" w:cs="Times New Roman"/>
                <w:sz w:val="28"/>
                <w:szCs w:val="28"/>
              </w:rPr>
              <m:t>n</m:t>
            </m:r>
          </m:sup>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num>
              <m:den>
                <m:sSup>
                  <m:sSupPr>
                    <m:ctrlPr>
                      <w:rPr>
                        <w:rFonts w:ascii="Cambria Math" w:hAnsi="Times New Roman" w:cs="Times New Roman"/>
                        <w:i/>
                        <w:sz w:val="28"/>
                        <w:szCs w:val="28"/>
                      </w:rPr>
                    </m:ctrlPr>
                  </m:sSupPr>
                  <m:e>
                    <m:r>
                      <w:rPr>
                        <w:rFonts w:ascii="Cambria Math" w:hAnsi="Times New Roman" w:cs="Times New Roman"/>
                        <w:sz w:val="28"/>
                        <w:szCs w:val="28"/>
                      </w:rPr>
                      <m:t>(1+</m:t>
                    </m:r>
                    <m:r>
                      <w:rPr>
                        <w:rFonts w:ascii="Cambria Math" w:hAnsi="Cambria Math" w:cs="Times New Roman"/>
                        <w:sz w:val="28"/>
                        <w:szCs w:val="28"/>
                      </w:rPr>
                      <m:t>d</m:t>
                    </m:r>
                    <m:r>
                      <w:rPr>
                        <w:rFonts w:ascii="Cambria Math" w:hAnsi="Times New Roman" w:cs="Times New Roman"/>
                        <w:sz w:val="28"/>
                        <w:szCs w:val="28"/>
                      </w:rPr>
                      <m:t>)</m:t>
                    </m:r>
                  </m:e>
                  <m:sup>
                    <m:r>
                      <w:rPr>
                        <w:rFonts w:ascii="Cambria Math" w:hAnsi="Cambria Math" w:cs="Times New Roman"/>
                        <w:sz w:val="28"/>
                        <w:szCs w:val="28"/>
                      </w:rPr>
                      <m:t>t</m:t>
                    </m:r>
                  </m:sup>
                </m:sSup>
              </m:den>
            </m:f>
          </m:e>
        </m:nary>
        <m:r>
          <w:rPr>
            <w:rFonts w:ascii="Cambria Math" w:hAnsi="Times New Roman" w:cs="Times New Roman"/>
            <w:sz w:val="28"/>
            <w:szCs w:val="28"/>
          </w:rPr>
          <m:t xml:space="preserve">  </m:t>
        </m:r>
        <m:r>
          <w:rPr>
            <w:rStyle w:val="a6"/>
            <w:rFonts w:ascii="Cambria Math" w:hAnsi="Times New Roman" w:cs="Times New Roman"/>
            <w:i/>
            <w:sz w:val="28"/>
            <w:szCs w:val="28"/>
          </w:rPr>
          <w:footnoteReference w:id="40"/>
        </m:r>
        <m:r>
          <w:rPr>
            <w:rFonts w:ascii="Cambria Math" w:hAnsi="Times New Roman" w:cs="Times New Roman"/>
            <w:sz w:val="28"/>
            <w:szCs w:val="28"/>
          </w:rPr>
          <m:t xml:space="preserve">   (9)    </m:t>
        </m:r>
      </m:oMath>
      <w:r w:rsidRPr="00302B38">
        <w:rPr>
          <w:rFonts w:ascii="Times New Roman" w:eastAsiaTheme="minorEastAsia" w:hAnsi="Times New Roman" w:cs="Times New Roman"/>
          <w:sz w:val="28"/>
          <w:szCs w:val="28"/>
        </w:rPr>
        <w:t xml:space="preserve"> </w:t>
      </w:r>
    </w:p>
    <w:p w:rsidR="006124F4" w:rsidRPr="00302B38" w:rsidRDefault="006124F4" w:rsidP="002532FD">
      <w:pPr>
        <w:spacing w:after="0" w:line="360" w:lineRule="auto"/>
        <w:ind w:firstLine="709"/>
        <w:rPr>
          <w:rFonts w:ascii="Times New Roman" w:hAnsi="Times New Roman" w:cs="Times New Roman"/>
          <w:sz w:val="28"/>
          <w:szCs w:val="28"/>
        </w:rPr>
      </w:pPr>
      <w:r w:rsidRPr="00302B38">
        <w:rPr>
          <w:rFonts w:ascii="Times New Roman" w:eastAsiaTheme="minorEastAsia" w:hAnsi="Times New Roman" w:cs="Times New Roman"/>
          <w:sz w:val="28"/>
          <w:szCs w:val="28"/>
        </w:rPr>
        <w:t>где</w:t>
      </w:r>
    </w:p>
    <w:p w:rsidR="006124F4" w:rsidRPr="001C08DC" w:rsidRDefault="006124F4" w:rsidP="002532FD">
      <w:pPr>
        <w:spacing w:after="0" w:line="360" w:lineRule="auto"/>
        <w:jc w:val="both"/>
        <w:rPr>
          <w:rFonts w:ascii="Times New Roman" w:hAnsi="Times New Roman" w:cs="Times New Roman"/>
          <w:sz w:val="28"/>
          <w:szCs w:val="28"/>
          <w:lang w:val="en-US"/>
        </w:rPr>
      </w:pPr>
      <w:r w:rsidRPr="00302B38">
        <w:rPr>
          <w:rFonts w:ascii="Times New Roman" w:hAnsi="Times New Roman" w:cs="Times New Roman"/>
          <w:sz w:val="28"/>
          <w:szCs w:val="28"/>
          <w:lang w:val="en-US"/>
        </w:rPr>
        <w:t>NB</w:t>
      </w:r>
      <w:r w:rsidRPr="001C08DC">
        <w:rPr>
          <w:rFonts w:ascii="Times New Roman" w:hAnsi="Times New Roman" w:cs="Times New Roman"/>
          <w:sz w:val="28"/>
          <w:szCs w:val="28"/>
          <w:lang w:val="en-US"/>
        </w:rPr>
        <w:t xml:space="preserve"> – </w:t>
      </w:r>
      <w:r w:rsidRPr="00302B38">
        <w:rPr>
          <w:rFonts w:ascii="Times New Roman" w:hAnsi="Times New Roman" w:cs="Times New Roman"/>
          <w:sz w:val="28"/>
          <w:szCs w:val="28"/>
        </w:rPr>
        <w:t>чистые</w:t>
      </w:r>
      <w:r w:rsidRPr="001C08DC">
        <w:rPr>
          <w:rFonts w:ascii="Times New Roman" w:hAnsi="Times New Roman" w:cs="Times New Roman"/>
          <w:sz w:val="28"/>
          <w:szCs w:val="28"/>
          <w:lang w:val="en-US"/>
        </w:rPr>
        <w:t xml:space="preserve"> </w:t>
      </w:r>
      <w:r w:rsidRPr="00302B38">
        <w:rPr>
          <w:rFonts w:ascii="Times New Roman" w:hAnsi="Times New Roman" w:cs="Times New Roman"/>
          <w:sz w:val="28"/>
          <w:szCs w:val="28"/>
        </w:rPr>
        <w:t>текущие</w:t>
      </w:r>
      <w:r w:rsidRPr="001C08DC">
        <w:rPr>
          <w:rFonts w:ascii="Times New Roman" w:hAnsi="Times New Roman" w:cs="Times New Roman"/>
          <w:sz w:val="28"/>
          <w:szCs w:val="28"/>
          <w:lang w:val="en-US"/>
        </w:rPr>
        <w:t xml:space="preserve"> </w:t>
      </w:r>
      <w:proofErr w:type="gramStart"/>
      <w:r w:rsidRPr="00302B38">
        <w:rPr>
          <w:rFonts w:ascii="Times New Roman" w:hAnsi="Times New Roman" w:cs="Times New Roman"/>
          <w:sz w:val="28"/>
          <w:szCs w:val="28"/>
        </w:rPr>
        <w:t>выгоды</w:t>
      </w:r>
      <w:r w:rsidRPr="001C08DC">
        <w:rPr>
          <w:rFonts w:ascii="Times New Roman" w:hAnsi="Times New Roman" w:cs="Times New Roman"/>
          <w:sz w:val="28"/>
          <w:szCs w:val="28"/>
          <w:lang w:val="en-US"/>
        </w:rPr>
        <w:t>(</w:t>
      </w:r>
      <w:proofErr w:type="gramEnd"/>
      <w:r w:rsidRPr="00302B38">
        <w:rPr>
          <w:rFonts w:ascii="Times New Roman" w:hAnsi="Times New Roman" w:cs="Times New Roman"/>
          <w:sz w:val="28"/>
          <w:szCs w:val="28"/>
          <w:lang w:val="en-US"/>
        </w:rPr>
        <w:t>net</w:t>
      </w:r>
      <w:r w:rsidRPr="001C08DC">
        <w:rPr>
          <w:rFonts w:ascii="Times New Roman" w:hAnsi="Times New Roman" w:cs="Times New Roman"/>
          <w:sz w:val="28"/>
          <w:szCs w:val="28"/>
          <w:lang w:val="en-US"/>
        </w:rPr>
        <w:t xml:space="preserve"> </w:t>
      </w:r>
      <w:r w:rsidRPr="00302B38">
        <w:rPr>
          <w:rFonts w:ascii="Times New Roman" w:hAnsi="Times New Roman" w:cs="Times New Roman"/>
          <w:sz w:val="28"/>
          <w:szCs w:val="28"/>
          <w:lang w:val="en-US"/>
        </w:rPr>
        <w:t>present</w:t>
      </w:r>
      <w:r w:rsidRPr="001C08DC">
        <w:rPr>
          <w:rFonts w:ascii="Times New Roman" w:hAnsi="Times New Roman" w:cs="Times New Roman"/>
          <w:sz w:val="28"/>
          <w:szCs w:val="28"/>
          <w:lang w:val="en-US"/>
        </w:rPr>
        <w:t xml:space="preserve"> </w:t>
      </w:r>
      <w:r w:rsidRPr="00302B38">
        <w:rPr>
          <w:rFonts w:ascii="Times New Roman" w:hAnsi="Times New Roman" w:cs="Times New Roman"/>
          <w:sz w:val="28"/>
          <w:szCs w:val="28"/>
          <w:lang w:val="en-US"/>
        </w:rPr>
        <w:t>benefit</w:t>
      </w:r>
      <w:r w:rsidRPr="001C08DC">
        <w:rPr>
          <w:rFonts w:ascii="Times New Roman" w:hAnsi="Times New Roman" w:cs="Times New Roman"/>
          <w:sz w:val="28"/>
          <w:szCs w:val="28"/>
          <w:lang w:val="en-US"/>
        </w:rPr>
        <w:t>)</w:t>
      </w:r>
      <w:r w:rsidR="002532FD" w:rsidRPr="001C08DC">
        <w:rPr>
          <w:rFonts w:ascii="Times New Roman" w:hAnsi="Times New Roman" w:cs="Times New Roman"/>
          <w:sz w:val="28"/>
          <w:szCs w:val="28"/>
          <w:lang w:val="en-US"/>
        </w:rPr>
        <w:t>;</w:t>
      </w:r>
    </w:p>
    <w:p w:rsidR="006124F4" w:rsidRPr="00302B38" w:rsidRDefault="006124F4" w:rsidP="002532F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Bt</w:t>
      </w:r>
      <w:proofErr w:type="spellEnd"/>
      <w:r w:rsidRPr="00302B38">
        <w:rPr>
          <w:rFonts w:ascii="Times New Roman" w:hAnsi="Times New Roman" w:cs="Times New Roman"/>
          <w:sz w:val="28"/>
          <w:szCs w:val="28"/>
        </w:rPr>
        <w:t xml:space="preserve">– выгоды в момент времени </w:t>
      </w:r>
      <w:proofErr w:type="spellStart"/>
      <w:r w:rsidRPr="00302B38">
        <w:rPr>
          <w:rFonts w:ascii="Times New Roman" w:hAnsi="Times New Roman" w:cs="Times New Roman"/>
          <w:sz w:val="28"/>
          <w:szCs w:val="28"/>
        </w:rPr>
        <w:t>t</w:t>
      </w:r>
      <w:proofErr w:type="spellEnd"/>
      <w:r w:rsidR="002532FD">
        <w:rPr>
          <w:rFonts w:ascii="Times New Roman" w:hAnsi="Times New Roman" w:cs="Times New Roman"/>
          <w:sz w:val="28"/>
          <w:szCs w:val="28"/>
        </w:rPr>
        <w:t>;</w:t>
      </w:r>
      <w:r w:rsidRPr="00302B38">
        <w:rPr>
          <w:rFonts w:ascii="Times New Roman" w:hAnsi="Times New Roman" w:cs="Times New Roman"/>
          <w:sz w:val="28"/>
          <w:szCs w:val="28"/>
        </w:rPr>
        <w:t xml:space="preserve"> </w:t>
      </w:r>
    </w:p>
    <w:p w:rsidR="006124F4" w:rsidRPr="00302B38" w:rsidRDefault="006124F4" w:rsidP="002532F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Ct</w:t>
      </w:r>
      <w:proofErr w:type="spellEnd"/>
      <w:r w:rsidRPr="00302B38">
        <w:rPr>
          <w:rFonts w:ascii="Times New Roman" w:hAnsi="Times New Roman" w:cs="Times New Roman"/>
          <w:sz w:val="28"/>
          <w:szCs w:val="28"/>
        </w:rPr>
        <w:t xml:space="preserve">– затраты в момент времени </w:t>
      </w:r>
      <w:proofErr w:type="spellStart"/>
      <w:r w:rsidRPr="00302B38">
        <w:rPr>
          <w:rFonts w:ascii="Times New Roman" w:hAnsi="Times New Roman" w:cs="Times New Roman"/>
          <w:sz w:val="28"/>
          <w:szCs w:val="28"/>
        </w:rPr>
        <w:t>t</w:t>
      </w:r>
      <w:proofErr w:type="spellEnd"/>
      <w:r w:rsidR="002532FD">
        <w:rPr>
          <w:rFonts w:ascii="Times New Roman" w:hAnsi="Times New Roman" w:cs="Times New Roman"/>
          <w:sz w:val="28"/>
          <w:szCs w:val="28"/>
        </w:rPr>
        <w:t>;</w:t>
      </w:r>
      <w:r w:rsidRPr="00302B38">
        <w:rPr>
          <w:rFonts w:ascii="Times New Roman" w:hAnsi="Times New Roman" w:cs="Times New Roman"/>
          <w:sz w:val="28"/>
          <w:szCs w:val="28"/>
        </w:rPr>
        <w:t xml:space="preserve"> </w:t>
      </w:r>
    </w:p>
    <w:p w:rsidR="006124F4" w:rsidRPr="00302B38" w:rsidRDefault="006124F4" w:rsidP="002532F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d</w:t>
      </w:r>
      <w:proofErr w:type="spellEnd"/>
      <w:r w:rsidRPr="00302B38">
        <w:rPr>
          <w:rFonts w:ascii="Times New Roman" w:hAnsi="Times New Roman" w:cs="Times New Roman"/>
          <w:sz w:val="28"/>
          <w:szCs w:val="28"/>
        </w:rPr>
        <w:t xml:space="preserve"> – социальная ставка дисконтирования. </w:t>
      </w:r>
    </w:p>
    <w:p w:rsidR="00683A99" w:rsidRPr="00302B38" w:rsidRDefault="00683A9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Необходимо отметить, что данный метод является одним из самых трудных в расчетах. Сложности возникают, когда выгоды в момент времени представлены не в денежном выражении. Кроме того, для расчетов в данной ситуации необходима социальная ставка дисконтирования, нахождение которой вызывает также определенные трудности. Однако, в случае, когда выгоды от социального проекта реально оценить, данный метод позволяет выполнить сравнение между различными социально-ответс</w:t>
      </w:r>
      <w:r w:rsidR="008853D8">
        <w:rPr>
          <w:rFonts w:ascii="Times New Roman" w:hAnsi="Times New Roman" w:cs="Times New Roman"/>
          <w:sz w:val="28"/>
          <w:szCs w:val="28"/>
        </w:rPr>
        <w:t>т</w:t>
      </w:r>
      <w:r w:rsidRPr="00302B38">
        <w:rPr>
          <w:rFonts w:ascii="Times New Roman" w:hAnsi="Times New Roman" w:cs="Times New Roman"/>
          <w:sz w:val="28"/>
          <w:szCs w:val="28"/>
        </w:rPr>
        <w:t>венными инвестициями и сделать определенные выводы. Именно этот факт побуждает сделать выбор в пользу данного метода в практической части работы.</w:t>
      </w:r>
    </w:p>
    <w:p w:rsidR="00A86F09" w:rsidRPr="00302B38" w:rsidRDefault="00A86F0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Вторым способом оценки эффективности социально-ответственных инвестиций является метод анализа издержек и результативности. Важно отметить, что использование данного метода несколько проще, чем расчет </w:t>
      </w:r>
      <w:r w:rsidRPr="00302B38">
        <w:rPr>
          <w:rFonts w:ascii="Times New Roman" w:hAnsi="Times New Roman" w:cs="Times New Roman"/>
          <w:sz w:val="28"/>
          <w:szCs w:val="28"/>
          <w:lang w:val="en-US"/>
        </w:rPr>
        <w:t>NB</w:t>
      </w:r>
      <w:r w:rsidRPr="00302B38">
        <w:rPr>
          <w:rFonts w:ascii="Times New Roman" w:hAnsi="Times New Roman" w:cs="Times New Roman"/>
          <w:sz w:val="28"/>
          <w:szCs w:val="28"/>
        </w:rPr>
        <w:t>, поскольку эффект (знаменатель) расчетах не должен представлять собой денежный результат.</w:t>
      </w:r>
    </w:p>
    <w:p w:rsidR="006124F4" w:rsidRPr="00302B38" w:rsidRDefault="00A86F0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Данный метод представляет собой формулу C/E: </w:t>
      </w:r>
    </w:p>
    <w:p w:rsidR="006124F4" w:rsidRPr="00302B38" w:rsidRDefault="009F4950" w:rsidP="00302B38">
      <w:pPr>
        <w:spacing w:after="0" w:line="360" w:lineRule="auto"/>
        <w:ind w:firstLine="709"/>
        <w:jc w:val="center"/>
        <w:rPr>
          <w:rFonts w:ascii="Times New Roman" w:hAnsi="Times New Roman" w:cs="Times New Roman"/>
          <w:sz w:val="28"/>
          <w:szCs w:val="28"/>
        </w:rPr>
      </w:pPr>
      <m:oMath>
        <m:f>
          <m:fPr>
            <m:ctrlPr>
              <w:rPr>
                <w:rFonts w:ascii="Cambria Math" w:hAnsi="Times New Roman"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E</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Издержки</m:t>
            </m:r>
          </m:num>
          <m:den>
            <m:r>
              <w:rPr>
                <w:rFonts w:ascii="Cambria Math" w:hAnsi="Times New Roman" w:cs="Times New Roman"/>
                <w:sz w:val="28"/>
                <w:szCs w:val="28"/>
              </w:rPr>
              <m:t>Результат</m:t>
            </m:r>
            <m:r>
              <w:rPr>
                <w:rFonts w:ascii="Cambria Math" w:hAnsi="Times New Roman" w:cs="Times New Roman"/>
                <w:sz w:val="28"/>
                <w:szCs w:val="28"/>
              </w:rPr>
              <m:t>(</m:t>
            </m:r>
            <m:r>
              <w:rPr>
                <w:rFonts w:ascii="Cambria Math" w:hAnsi="Times New Roman" w:cs="Times New Roman"/>
                <w:sz w:val="28"/>
                <w:szCs w:val="28"/>
              </w:rPr>
              <m:t>эффект</m:t>
            </m:r>
            <m:r>
              <w:rPr>
                <w:rFonts w:ascii="Cambria Math" w:hAnsi="Times New Roman" w:cs="Times New Roman"/>
                <w:sz w:val="28"/>
                <w:szCs w:val="28"/>
              </w:rPr>
              <m:t>)</m:t>
            </m:r>
          </m:den>
        </m:f>
        <m:r>
          <w:rPr>
            <w:rStyle w:val="a6"/>
            <w:rFonts w:ascii="Cambria Math" w:hAnsi="Times New Roman" w:cs="Times New Roman"/>
            <w:i/>
            <w:sz w:val="28"/>
            <w:szCs w:val="28"/>
          </w:rPr>
          <w:footnoteReference w:id="41"/>
        </m:r>
      </m:oMath>
      <w:r w:rsidR="002532FD">
        <w:rPr>
          <w:rFonts w:ascii="Times New Roman" w:eastAsiaTheme="minorEastAsia" w:hAnsi="Times New Roman" w:cs="Times New Roman"/>
          <w:sz w:val="28"/>
          <w:szCs w:val="28"/>
        </w:rPr>
        <w:t xml:space="preserve"> (10)</w:t>
      </w:r>
    </w:p>
    <w:p w:rsidR="00A86F09" w:rsidRPr="00302B38" w:rsidRDefault="00AA6EEB"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Третий метод называется анализ издержек и полезности</w:t>
      </w:r>
      <w:r w:rsidR="008853D8">
        <w:rPr>
          <w:rFonts w:ascii="Times New Roman" w:hAnsi="Times New Roman" w:cs="Times New Roman"/>
          <w:sz w:val="28"/>
          <w:szCs w:val="28"/>
        </w:rPr>
        <w:t xml:space="preserve">  </w:t>
      </w:r>
      <w:r w:rsidRPr="00302B38">
        <w:rPr>
          <w:rFonts w:ascii="Times New Roman" w:hAnsi="Times New Roman" w:cs="Times New Roman"/>
          <w:sz w:val="28"/>
          <w:szCs w:val="28"/>
        </w:rPr>
        <w:t>(</w:t>
      </w:r>
      <w:proofErr w:type="spellStart"/>
      <w:r w:rsidRPr="00302B38">
        <w:rPr>
          <w:rFonts w:ascii="Times New Roman" w:hAnsi="Times New Roman" w:cs="Times New Roman"/>
          <w:sz w:val="28"/>
          <w:szCs w:val="28"/>
        </w:rPr>
        <w:t>cost-utility</w:t>
      </w:r>
      <w:proofErr w:type="spellEnd"/>
      <w:r w:rsidRPr="00302B38">
        <w:rPr>
          <w:rFonts w:ascii="Times New Roman" w:hAnsi="Times New Roman" w:cs="Times New Roman"/>
          <w:sz w:val="28"/>
          <w:szCs w:val="28"/>
        </w:rPr>
        <w:t xml:space="preserve"> </w:t>
      </w:r>
      <w:proofErr w:type="spellStart"/>
      <w:r w:rsidRPr="00302B38">
        <w:rPr>
          <w:rFonts w:ascii="Times New Roman" w:hAnsi="Times New Roman" w:cs="Times New Roman"/>
          <w:sz w:val="28"/>
          <w:szCs w:val="28"/>
        </w:rPr>
        <w:t>analysis</w:t>
      </w:r>
      <w:proofErr w:type="spellEnd"/>
      <w:r w:rsidRPr="00302B38">
        <w:rPr>
          <w:rFonts w:ascii="Times New Roman" w:hAnsi="Times New Roman" w:cs="Times New Roman"/>
          <w:sz w:val="28"/>
          <w:szCs w:val="28"/>
        </w:rPr>
        <w:t xml:space="preserve"> – CUA), базирующийся на сравнении  издержек в денежном измерении  и  пользы  для  общества от реализации социально-ответственных </w:t>
      </w:r>
      <w:r w:rsidRPr="00302B38">
        <w:rPr>
          <w:rFonts w:ascii="Times New Roman" w:hAnsi="Times New Roman" w:cs="Times New Roman"/>
          <w:sz w:val="28"/>
          <w:szCs w:val="28"/>
        </w:rPr>
        <w:lastRenderedPageBreak/>
        <w:t>инвестиций, измеряемой в  единицах полезности. Наиболее применимой сфера социальной деятельности государства для оценки данным методом является здравоохранение. Отличие данного метода от предыдущего выражается в наличии возможности обобщения эффектов бюджетных расходов.</w:t>
      </w:r>
      <w:r w:rsidR="00994121" w:rsidRPr="00302B38">
        <w:rPr>
          <w:rStyle w:val="a6"/>
          <w:rFonts w:ascii="Times New Roman" w:hAnsi="Times New Roman" w:cs="Times New Roman"/>
          <w:sz w:val="28"/>
          <w:szCs w:val="28"/>
        </w:rPr>
        <w:footnoteReference w:id="42"/>
      </w:r>
      <w:r w:rsidR="00A86F09" w:rsidRPr="00302B38">
        <w:rPr>
          <w:rFonts w:ascii="Times New Roman" w:hAnsi="Times New Roman" w:cs="Times New Roman"/>
          <w:sz w:val="28"/>
          <w:szCs w:val="28"/>
        </w:rPr>
        <w:t xml:space="preserve"> </w:t>
      </w:r>
    </w:p>
    <w:p w:rsidR="006124F4" w:rsidRPr="00302B38" w:rsidRDefault="008B2A5C" w:rsidP="002532FD">
      <w:pPr>
        <w:spacing w:after="0" w:line="360" w:lineRule="auto"/>
        <w:ind w:firstLine="709"/>
        <w:jc w:val="center"/>
        <w:rPr>
          <w:rFonts w:ascii="Times New Roman" w:hAnsi="Times New Roman" w:cs="Times New Roman"/>
          <w:sz w:val="28"/>
          <w:szCs w:val="28"/>
        </w:rPr>
      </w:pPr>
      <w:r w:rsidRPr="00302B38">
        <w:rPr>
          <w:rFonts w:ascii="Times New Roman" w:hAnsi="Times New Roman" w:cs="Times New Roman"/>
          <w:sz w:val="28"/>
          <w:szCs w:val="28"/>
        </w:rPr>
        <w:t>Анализ издержек и полезности вычисляется по следующей формуле:</w:t>
      </w:r>
      <w:r w:rsidR="006124F4" w:rsidRPr="00302B38">
        <w:rPr>
          <w:rFonts w:ascii="Times New Roman" w:hAnsi="Times New Roman" w:cs="Times New Roman"/>
          <w:sz w:val="28"/>
          <w:szCs w:val="28"/>
        </w:rPr>
        <w:t xml:space="preserve"> </w:t>
      </w:r>
      <w:r w:rsidR="006124F4" w:rsidRPr="00302B38">
        <w:rPr>
          <w:rFonts w:ascii="Times New Roman" w:hAnsi="Times New Roman" w:cs="Times New Roman"/>
          <w:sz w:val="28"/>
          <w:szCs w:val="28"/>
        </w:rPr>
        <w:br/>
      </w:r>
      <m:oMath>
        <m:f>
          <m:fPr>
            <m:ctrlPr>
              <w:rPr>
                <w:rFonts w:ascii="Cambria Math" w:hAnsi="Times New Roman"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lang w:val="en-US"/>
              </w:rPr>
              <m:t>U</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Издержки</m:t>
            </m:r>
          </m:num>
          <m:den>
            <m:r>
              <w:rPr>
                <w:rFonts w:ascii="Cambria Math" w:hAnsi="Times New Roman" w:cs="Times New Roman"/>
                <w:sz w:val="28"/>
                <w:szCs w:val="28"/>
              </w:rPr>
              <m:t>Полезность</m:t>
            </m:r>
          </m:den>
        </m:f>
        <m:r>
          <w:rPr>
            <w:rStyle w:val="a6"/>
            <w:rFonts w:ascii="Cambria Math" w:hAnsi="Times New Roman" w:cs="Times New Roman"/>
            <w:i/>
            <w:sz w:val="28"/>
            <w:szCs w:val="28"/>
          </w:rPr>
          <w:footnoteReference w:id="43"/>
        </m:r>
      </m:oMath>
      <w:r w:rsidR="002532FD">
        <w:rPr>
          <w:rFonts w:ascii="Times New Roman" w:eastAsiaTheme="minorEastAsia" w:hAnsi="Times New Roman" w:cs="Times New Roman"/>
          <w:sz w:val="28"/>
          <w:szCs w:val="28"/>
        </w:rPr>
        <w:t xml:space="preserve"> (11)</w:t>
      </w:r>
    </w:p>
    <w:p w:rsidR="006124F4" w:rsidRPr="00302B38" w:rsidRDefault="00AA6EEB"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Для случаев, когда выгоды от социально-ответственных инвестиций не могут быть измерены в деньгах, а также </w:t>
      </w:r>
      <w:r w:rsidR="0015505B" w:rsidRPr="00302B38">
        <w:rPr>
          <w:rFonts w:ascii="Times New Roman" w:hAnsi="Times New Roman" w:cs="Times New Roman"/>
          <w:sz w:val="28"/>
          <w:szCs w:val="28"/>
        </w:rPr>
        <w:t xml:space="preserve">присутствует </w:t>
      </w:r>
      <w:r w:rsidR="006124F4" w:rsidRPr="00302B38">
        <w:rPr>
          <w:rFonts w:ascii="Times New Roman" w:hAnsi="Times New Roman" w:cs="Times New Roman"/>
          <w:sz w:val="28"/>
          <w:szCs w:val="28"/>
        </w:rPr>
        <w:t>необходимость агрегирования множества  социальных  результатов</w:t>
      </w:r>
      <w:r w:rsidR="0015505B" w:rsidRPr="00302B38">
        <w:rPr>
          <w:rFonts w:ascii="Times New Roman" w:hAnsi="Times New Roman" w:cs="Times New Roman"/>
          <w:sz w:val="28"/>
          <w:szCs w:val="28"/>
        </w:rPr>
        <w:t>, рационально проводить расчет эффективности инвестиционного проекта</w:t>
      </w:r>
      <w:r w:rsidR="006124F4" w:rsidRPr="00302B38">
        <w:rPr>
          <w:rFonts w:ascii="Times New Roman" w:hAnsi="Times New Roman" w:cs="Times New Roman"/>
          <w:sz w:val="28"/>
          <w:szCs w:val="28"/>
        </w:rPr>
        <w:t xml:space="preserve">  </w:t>
      </w:r>
      <w:r w:rsidR="0015505B" w:rsidRPr="00302B38">
        <w:rPr>
          <w:rFonts w:ascii="Times New Roman" w:hAnsi="Times New Roman" w:cs="Times New Roman"/>
          <w:sz w:val="28"/>
          <w:szCs w:val="28"/>
        </w:rPr>
        <w:t>методом</w:t>
      </w:r>
      <w:r w:rsidR="006124F4" w:rsidRPr="00302B38">
        <w:rPr>
          <w:rFonts w:ascii="Times New Roman" w:hAnsi="Times New Roman" w:cs="Times New Roman"/>
          <w:sz w:val="28"/>
          <w:szCs w:val="28"/>
        </w:rPr>
        <w:t xml:space="preserve">  анализа издержек и взвешенной результативности. </w:t>
      </w:r>
      <w:r w:rsidR="00C57B10" w:rsidRPr="00302B38">
        <w:rPr>
          <w:rFonts w:ascii="Times New Roman" w:hAnsi="Times New Roman" w:cs="Times New Roman"/>
          <w:sz w:val="28"/>
          <w:szCs w:val="28"/>
        </w:rPr>
        <w:t xml:space="preserve">Анализ издержек и взвешенной результативности также подходит для расчетов в </w:t>
      </w:r>
      <w:r w:rsidR="006124F4" w:rsidRPr="00302B38">
        <w:rPr>
          <w:rFonts w:ascii="Times New Roman" w:hAnsi="Times New Roman" w:cs="Times New Roman"/>
          <w:sz w:val="28"/>
          <w:szCs w:val="28"/>
        </w:rPr>
        <w:t>образовани</w:t>
      </w:r>
      <w:r w:rsidR="00C57B10" w:rsidRPr="00302B38">
        <w:rPr>
          <w:rFonts w:ascii="Times New Roman" w:hAnsi="Times New Roman" w:cs="Times New Roman"/>
          <w:sz w:val="28"/>
          <w:szCs w:val="28"/>
        </w:rPr>
        <w:t>я</w:t>
      </w:r>
      <w:r w:rsidR="006124F4" w:rsidRPr="00302B38">
        <w:rPr>
          <w:rFonts w:ascii="Times New Roman" w:hAnsi="Times New Roman" w:cs="Times New Roman"/>
          <w:sz w:val="28"/>
          <w:szCs w:val="28"/>
        </w:rPr>
        <w:t xml:space="preserve"> и здравоохранени</w:t>
      </w:r>
      <w:r w:rsidR="00C57B10" w:rsidRPr="00302B38">
        <w:rPr>
          <w:rFonts w:ascii="Times New Roman" w:hAnsi="Times New Roman" w:cs="Times New Roman"/>
          <w:sz w:val="28"/>
          <w:szCs w:val="28"/>
        </w:rPr>
        <w:t>я</w:t>
      </w:r>
      <w:r w:rsidR="00961B34" w:rsidRPr="00302B38">
        <w:rPr>
          <w:rFonts w:ascii="Times New Roman" w:hAnsi="Times New Roman" w:cs="Times New Roman"/>
          <w:sz w:val="28"/>
          <w:szCs w:val="28"/>
        </w:rPr>
        <w:t>. При использовании данного метода важно правильно распределить веса каждого результата социальных инвестиций, что является весьма сложной задачей</w:t>
      </w:r>
      <w:r w:rsidR="006124F4" w:rsidRPr="00302B38">
        <w:rPr>
          <w:rFonts w:ascii="Times New Roman" w:hAnsi="Times New Roman" w:cs="Times New Roman"/>
          <w:sz w:val="28"/>
          <w:szCs w:val="28"/>
        </w:rPr>
        <w:t>.</w:t>
      </w:r>
      <w:r w:rsidR="00994121" w:rsidRPr="00302B38">
        <w:rPr>
          <w:rStyle w:val="a6"/>
          <w:rFonts w:ascii="Times New Roman" w:hAnsi="Times New Roman" w:cs="Times New Roman"/>
          <w:sz w:val="28"/>
          <w:szCs w:val="28"/>
        </w:rPr>
        <w:footnoteReference w:id="44"/>
      </w:r>
      <w:r w:rsidR="006124F4" w:rsidRPr="00302B38">
        <w:rPr>
          <w:rFonts w:ascii="Times New Roman" w:hAnsi="Times New Roman" w:cs="Times New Roman"/>
          <w:sz w:val="28"/>
          <w:szCs w:val="28"/>
        </w:rPr>
        <w:t xml:space="preserve"> </w:t>
      </w:r>
    </w:p>
    <w:p w:rsidR="006124F4" w:rsidRPr="00302B38" w:rsidRDefault="008B2A5C"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Оценка бюджетных расходов производится исходя из следующих расчетов:</w:t>
      </w:r>
      <w:r w:rsidR="006124F4" w:rsidRPr="00302B38">
        <w:rPr>
          <w:rFonts w:ascii="Times New Roman" w:hAnsi="Times New Roman" w:cs="Times New Roman"/>
          <w:sz w:val="28"/>
          <w:szCs w:val="28"/>
        </w:rPr>
        <w:t xml:space="preserve"> </w:t>
      </w:r>
    </w:p>
    <w:p w:rsidR="002532FD" w:rsidRDefault="006124F4" w:rsidP="00302B38">
      <w:pPr>
        <w:spacing w:after="0" w:line="36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wCE</m:t>
        </m:r>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Times New Roman" w:hAnsi="Times New Roman" w:cs="Times New Roman"/>
                <w:sz w:val="28"/>
                <w:szCs w:val="28"/>
              </w:rPr>
              <m:t>Издержки</m:t>
            </m:r>
          </m:num>
          <m:den>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e>
            </m:nary>
            <m:r>
              <w:rPr>
                <w:rFonts w:ascii="Times New Roman" w:hAnsi="Cambria Math"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den>
        </m:f>
      </m:oMath>
      <w:r w:rsidRPr="00302B38">
        <w:rPr>
          <w:rFonts w:ascii="Times New Roman" w:eastAsiaTheme="minorEastAsia" w:hAnsi="Times New Roman" w:cs="Times New Roman"/>
          <w:sz w:val="28"/>
          <w:szCs w:val="28"/>
        </w:rPr>
        <w:t xml:space="preserve"> </w:t>
      </w:r>
      <w:r w:rsidR="00672F30" w:rsidRPr="00302B38">
        <w:rPr>
          <w:rStyle w:val="a6"/>
          <w:rFonts w:ascii="Times New Roman" w:eastAsiaTheme="minorEastAsia" w:hAnsi="Times New Roman" w:cs="Times New Roman"/>
          <w:sz w:val="28"/>
          <w:szCs w:val="28"/>
        </w:rPr>
        <w:footnoteReference w:id="45"/>
      </w:r>
      <w:r w:rsidRPr="00302B38">
        <w:rPr>
          <w:rFonts w:ascii="Times New Roman" w:eastAsiaTheme="minorEastAsia" w:hAnsi="Times New Roman" w:cs="Times New Roman"/>
          <w:sz w:val="28"/>
          <w:szCs w:val="28"/>
        </w:rPr>
        <w:t xml:space="preserve">  </w:t>
      </w:r>
      <w:r w:rsidR="002532FD">
        <w:rPr>
          <w:rFonts w:ascii="Times New Roman" w:eastAsiaTheme="minorEastAsia" w:hAnsi="Times New Roman" w:cs="Times New Roman"/>
          <w:sz w:val="28"/>
          <w:szCs w:val="28"/>
        </w:rPr>
        <w:t>(12)</w:t>
      </w:r>
    </w:p>
    <w:p w:rsidR="006124F4" w:rsidRPr="00302B38" w:rsidRDefault="006124F4" w:rsidP="002532FD">
      <w:pPr>
        <w:spacing w:after="0" w:line="360" w:lineRule="auto"/>
        <w:ind w:firstLine="709"/>
        <w:rPr>
          <w:rFonts w:ascii="Times New Roman" w:hAnsi="Times New Roman" w:cs="Times New Roman"/>
          <w:sz w:val="28"/>
          <w:szCs w:val="28"/>
        </w:rPr>
      </w:pPr>
      <w:r w:rsidRPr="00302B38">
        <w:rPr>
          <w:rFonts w:ascii="Times New Roman" w:eastAsiaTheme="minorEastAsia" w:hAnsi="Times New Roman" w:cs="Times New Roman"/>
          <w:sz w:val="28"/>
          <w:szCs w:val="28"/>
        </w:rPr>
        <w:t>где</w:t>
      </w:r>
    </w:p>
    <w:p w:rsidR="006124F4" w:rsidRPr="00302B38" w:rsidRDefault="006124F4" w:rsidP="002532FD">
      <w:pPr>
        <w:spacing w:after="0" w:line="360" w:lineRule="auto"/>
        <w:rPr>
          <w:rFonts w:ascii="Times New Roman" w:hAnsi="Times New Roman" w:cs="Times New Roman"/>
          <w:sz w:val="28"/>
          <w:szCs w:val="28"/>
        </w:rPr>
      </w:pPr>
      <w:proofErr w:type="spellStart"/>
      <w:r w:rsidRPr="00302B38">
        <w:rPr>
          <w:rFonts w:ascii="Times New Roman" w:hAnsi="Times New Roman" w:cs="Times New Roman"/>
          <w:sz w:val="28"/>
          <w:szCs w:val="28"/>
        </w:rPr>
        <w:t>Ei</w:t>
      </w:r>
      <w:proofErr w:type="spellEnd"/>
      <w:r w:rsidRPr="00302B38">
        <w:rPr>
          <w:rFonts w:ascii="Times New Roman" w:hAnsi="Times New Roman" w:cs="Times New Roman"/>
          <w:sz w:val="28"/>
          <w:szCs w:val="28"/>
        </w:rPr>
        <w:t xml:space="preserve">– </w:t>
      </w:r>
      <w:proofErr w:type="spellStart"/>
      <w:r w:rsidRPr="00302B38">
        <w:rPr>
          <w:rFonts w:ascii="Times New Roman" w:hAnsi="Times New Roman" w:cs="Times New Roman"/>
          <w:sz w:val="28"/>
          <w:szCs w:val="28"/>
        </w:rPr>
        <w:t>i-ый</w:t>
      </w:r>
      <w:proofErr w:type="spellEnd"/>
      <w:r w:rsidRPr="00302B38">
        <w:rPr>
          <w:rFonts w:ascii="Times New Roman" w:hAnsi="Times New Roman" w:cs="Times New Roman"/>
          <w:sz w:val="28"/>
          <w:szCs w:val="28"/>
        </w:rPr>
        <w:t xml:space="preserve"> эффект</w:t>
      </w:r>
      <w:r w:rsidR="00672F30" w:rsidRPr="00302B38">
        <w:rPr>
          <w:rFonts w:ascii="Times New Roman" w:hAnsi="Times New Roman" w:cs="Times New Roman"/>
          <w:sz w:val="28"/>
          <w:szCs w:val="28"/>
        </w:rPr>
        <w:t>;</w:t>
      </w:r>
    </w:p>
    <w:p w:rsidR="006124F4" w:rsidRPr="00302B38" w:rsidRDefault="006124F4" w:rsidP="002532FD">
      <w:pPr>
        <w:spacing w:after="0" w:line="360" w:lineRule="auto"/>
        <w:rPr>
          <w:rFonts w:ascii="Times New Roman" w:hAnsi="Times New Roman" w:cs="Times New Roman"/>
          <w:sz w:val="28"/>
          <w:szCs w:val="28"/>
        </w:rPr>
      </w:pPr>
      <w:proofErr w:type="spellStart"/>
      <w:r w:rsidRPr="00302B38">
        <w:rPr>
          <w:rFonts w:ascii="Times New Roman" w:hAnsi="Times New Roman" w:cs="Times New Roman"/>
          <w:sz w:val="28"/>
          <w:szCs w:val="28"/>
        </w:rPr>
        <w:t>wi</w:t>
      </w:r>
      <w:proofErr w:type="spellEnd"/>
      <w:r w:rsidRPr="00302B38">
        <w:rPr>
          <w:rFonts w:ascii="Times New Roman" w:hAnsi="Times New Roman" w:cs="Times New Roman"/>
          <w:sz w:val="28"/>
          <w:szCs w:val="28"/>
        </w:rPr>
        <w:t>– вес</w:t>
      </w:r>
      <w:r w:rsidR="00AA6EEB" w:rsidRPr="00302B38">
        <w:rPr>
          <w:rFonts w:ascii="Times New Roman" w:hAnsi="Times New Roman" w:cs="Times New Roman"/>
          <w:sz w:val="28"/>
          <w:szCs w:val="28"/>
        </w:rPr>
        <w:t xml:space="preserve"> </w:t>
      </w:r>
      <w:r w:rsidRPr="00302B38">
        <w:rPr>
          <w:rFonts w:ascii="Times New Roman" w:hAnsi="Times New Roman" w:cs="Times New Roman"/>
          <w:sz w:val="28"/>
          <w:szCs w:val="28"/>
        </w:rPr>
        <w:t>i-ого эффекта.</w:t>
      </w:r>
    </w:p>
    <w:p w:rsidR="003F220B" w:rsidRPr="00302B38" w:rsidRDefault="003F220B" w:rsidP="00302B38">
      <w:pPr>
        <w:pStyle w:val="7"/>
        <w:spacing w:before="0" w:line="360" w:lineRule="auto"/>
        <w:ind w:firstLine="709"/>
        <w:jc w:val="both"/>
        <w:rPr>
          <w:rFonts w:ascii="Times New Roman" w:hAnsi="Times New Roman" w:cs="Times New Roman"/>
          <w:i w:val="0"/>
          <w:color w:val="auto"/>
          <w:sz w:val="28"/>
          <w:szCs w:val="28"/>
        </w:rPr>
      </w:pPr>
      <w:r w:rsidRPr="00302B38">
        <w:rPr>
          <w:rFonts w:ascii="Times New Roman" w:hAnsi="Times New Roman" w:cs="Times New Roman"/>
          <w:i w:val="0"/>
          <w:color w:val="auto"/>
          <w:sz w:val="28"/>
          <w:szCs w:val="28"/>
        </w:rPr>
        <w:lastRenderedPageBreak/>
        <w:t>Среди методов, разработанных специально для российской реалии, встречаются несколько индексов,  использование которых может при учете указанных условий может привести к определенным результатам.</w:t>
      </w:r>
    </w:p>
    <w:p w:rsidR="003F220B" w:rsidRPr="00302B38" w:rsidRDefault="003F220B" w:rsidP="00302B38">
      <w:pPr>
        <w:spacing w:after="0" w:line="360" w:lineRule="auto"/>
        <w:ind w:firstLine="709"/>
        <w:jc w:val="both"/>
        <w:rPr>
          <w:rFonts w:ascii="Times New Roman" w:hAnsi="Times New Roman" w:cs="Times New Roman"/>
          <w:color w:val="000000"/>
          <w:sz w:val="28"/>
          <w:szCs w:val="28"/>
          <w:shd w:val="clear" w:color="auto" w:fill="FFFFFF"/>
        </w:rPr>
      </w:pPr>
      <w:r w:rsidRPr="00302B38">
        <w:rPr>
          <w:rFonts w:ascii="Times New Roman" w:hAnsi="Times New Roman" w:cs="Times New Roman"/>
          <w:color w:val="000000"/>
          <w:sz w:val="28"/>
          <w:szCs w:val="28"/>
          <w:shd w:val="clear" w:color="auto" w:fill="FFFFFF"/>
        </w:rPr>
        <w:t xml:space="preserve">Исходя из </w:t>
      </w:r>
      <w:r w:rsidRPr="00302B38">
        <w:rPr>
          <w:rFonts w:ascii="Times New Roman" w:hAnsi="Times New Roman" w:cs="Times New Roman"/>
          <w:color w:val="000000"/>
          <w:sz w:val="28"/>
          <w:szCs w:val="28"/>
        </w:rPr>
        <w:t xml:space="preserve">проекта «Корпоративный менеджмент» </w:t>
      </w:r>
      <w:r w:rsidRPr="00302B38">
        <w:rPr>
          <w:rFonts w:ascii="Times New Roman" w:hAnsi="Times New Roman" w:cs="Times New Roman"/>
          <w:color w:val="000000"/>
          <w:sz w:val="28"/>
          <w:szCs w:val="28"/>
          <w:shd w:val="clear" w:color="auto" w:fill="FFFFFF"/>
        </w:rPr>
        <w:t xml:space="preserve"> </w:t>
      </w:r>
      <w:r w:rsidRPr="00302B38">
        <w:rPr>
          <w:rFonts w:ascii="Times New Roman" w:hAnsi="Times New Roman" w:cs="Times New Roman"/>
          <w:color w:val="000000"/>
          <w:sz w:val="28"/>
          <w:szCs w:val="28"/>
        </w:rPr>
        <w:t xml:space="preserve">А. П. </w:t>
      </w:r>
      <w:proofErr w:type="spellStart"/>
      <w:r w:rsidRPr="00302B38">
        <w:rPr>
          <w:rFonts w:ascii="Times New Roman" w:hAnsi="Times New Roman" w:cs="Times New Roman"/>
          <w:color w:val="000000"/>
          <w:sz w:val="28"/>
          <w:szCs w:val="28"/>
        </w:rPr>
        <w:t>Шихвердиева</w:t>
      </w:r>
      <w:proofErr w:type="spellEnd"/>
      <w:r w:rsidRPr="00302B38">
        <w:rPr>
          <w:rFonts w:ascii="Times New Roman" w:hAnsi="Times New Roman" w:cs="Times New Roman"/>
          <w:color w:val="000000"/>
          <w:sz w:val="28"/>
          <w:szCs w:val="28"/>
        </w:rPr>
        <w:t xml:space="preserve">, </w:t>
      </w:r>
      <w:r w:rsidRPr="00302B38">
        <w:rPr>
          <w:rFonts w:ascii="Times New Roman" w:hAnsi="Times New Roman" w:cs="Times New Roman"/>
          <w:color w:val="000000"/>
          <w:sz w:val="28"/>
          <w:szCs w:val="28"/>
          <w:shd w:val="clear" w:color="auto" w:fill="FFFFFF"/>
        </w:rPr>
        <w:t xml:space="preserve">в российской теории </w:t>
      </w:r>
      <w:r w:rsidR="00081C63" w:rsidRPr="00302B38">
        <w:rPr>
          <w:rFonts w:ascii="Times New Roman" w:hAnsi="Times New Roman" w:cs="Times New Roman"/>
          <w:color w:val="000000"/>
          <w:sz w:val="28"/>
          <w:szCs w:val="28"/>
          <w:shd w:val="clear" w:color="auto" w:fill="FFFFFF"/>
        </w:rPr>
        <w:t>К</w:t>
      </w:r>
      <w:r w:rsidRPr="00302B38">
        <w:rPr>
          <w:rFonts w:ascii="Times New Roman" w:hAnsi="Times New Roman" w:cs="Times New Roman"/>
          <w:color w:val="000000"/>
          <w:sz w:val="28"/>
          <w:szCs w:val="28"/>
          <w:shd w:val="clear" w:color="auto" w:fill="FFFFFF"/>
        </w:rPr>
        <w:t>орпоративн</w:t>
      </w:r>
      <w:r w:rsidR="00081C63" w:rsidRPr="00302B38">
        <w:rPr>
          <w:rFonts w:ascii="Times New Roman" w:hAnsi="Times New Roman" w:cs="Times New Roman"/>
          <w:color w:val="000000"/>
          <w:sz w:val="28"/>
          <w:szCs w:val="28"/>
          <w:shd w:val="clear" w:color="auto" w:fill="FFFFFF"/>
        </w:rPr>
        <w:t>ая</w:t>
      </w:r>
      <w:r w:rsidRPr="00302B38">
        <w:rPr>
          <w:rFonts w:ascii="Times New Roman" w:hAnsi="Times New Roman" w:cs="Times New Roman"/>
          <w:color w:val="000000"/>
          <w:sz w:val="28"/>
          <w:szCs w:val="28"/>
          <w:shd w:val="clear" w:color="auto" w:fill="FFFFFF"/>
        </w:rPr>
        <w:t xml:space="preserve"> </w:t>
      </w:r>
      <w:r w:rsidR="00081C63" w:rsidRPr="00302B38">
        <w:rPr>
          <w:rFonts w:ascii="Times New Roman" w:hAnsi="Times New Roman" w:cs="Times New Roman"/>
          <w:color w:val="000000"/>
          <w:sz w:val="28"/>
          <w:szCs w:val="28"/>
          <w:shd w:val="clear" w:color="auto" w:fill="FFFFFF"/>
        </w:rPr>
        <w:t>С</w:t>
      </w:r>
      <w:r w:rsidRPr="00302B38">
        <w:rPr>
          <w:rFonts w:ascii="Times New Roman" w:hAnsi="Times New Roman" w:cs="Times New Roman"/>
          <w:color w:val="000000"/>
          <w:sz w:val="28"/>
          <w:szCs w:val="28"/>
          <w:shd w:val="clear" w:color="auto" w:fill="FFFFFF"/>
        </w:rPr>
        <w:t>оциальн</w:t>
      </w:r>
      <w:r w:rsidR="00081C63" w:rsidRPr="00302B38">
        <w:rPr>
          <w:rFonts w:ascii="Times New Roman" w:hAnsi="Times New Roman" w:cs="Times New Roman"/>
          <w:color w:val="000000"/>
          <w:sz w:val="28"/>
          <w:szCs w:val="28"/>
          <w:shd w:val="clear" w:color="auto" w:fill="FFFFFF"/>
        </w:rPr>
        <w:t>ая</w:t>
      </w:r>
      <w:r w:rsidRPr="00302B38">
        <w:rPr>
          <w:rFonts w:ascii="Times New Roman" w:hAnsi="Times New Roman" w:cs="Times New Roman"/>
          <w:color w:val="000000"/>
          <w:sz w:val="28"/>
          <w:szCs w:val="28"/>
          <w:shd w:val="clear" w:color="auto" w:fill="FFFFFF"/>
        </w:rPr>
        <w:t xml:space="preserve"> </w:t>
      </w:r>
      <w:r w:rsidR="00081C63" w:rsidRPr="00302B38">
        <w:rPr>
          <w:rFonts w:ascii="Times New Roman" w:hAnsi="Times New Roman" w:cs="Times New Roman"/>
          <w:color w:val="000000"/>
          <w:sz w:val="28"/>
          <w:szCs w:val="28"/>
          <w:shd w:val="clear" w:color="auto" w:fill="FFFFFF"/>
        </w:rPr>
        <w:t>О</w:t>
      </w:r>
      <w:r w:rsidRPr="00302B38">
        <w:rPr>
          <w:rFonts w:ascii="Times New Roman" w:hAnsi="Times New Roman" w:cs="Times New Roman"/>
          <w:color w:val="000000"/>
          <w:sz w:val="28"/>
          <w:szCs w:val="28"/>
          <w:shd w:val="clear" w:color="auto" w:fill="FFFFFF"/>
        </w:rPr>
        <w:t>тветственност</w:t>
      </w:r>
      <w:r w:rsidR="00081C63" w:rsidRPr="00302B38">
        <w:rPr>
          <w:rFonts w:ascii="Times New Roman" w:hAnsi="Times New Roman" w:cs="Times New Roman"/>
          <w:color w:val="000000"/>
          <w:sz w:val="28"/>
          <w:szCs w:val="28"/>
          <w:shd w:val="clear" w:color="auto" w:fill="FFFFFF"/>
        </w:rPr>
        <w:t xml:space="preserve">ь </w:t>
      </w:r>
      <w:r w:rsidRPr="00302B38">
        <w:rPr>
          <w:rFonts w:ascii="Times New Roman" w:hAnsi="Times New Roman" w:cs="Times New Roman"/>
          <w:color w:val="000000"/>
          <w:sz w:val="28"/>
          <w:szCs w:val="28"/>
          <w:shd w:val="clear" w:color="auto" w:fill="FFFFFF"/>
        </w:rPr>
        <w:t xml:space="preserve">(КСО) </w:t>
      </w:r>
      <w:proofErr w:type="gramStart"/>
      <w:r w:rsidR="00081C63" w:rsidRPr="00302B38">
        <w:rPr>
          <w:rFonts w:ascii="Times New Roman" w:hAnsi="Times New Roman" w:cs="Times New Roman"/>
          <w:color w:val="000000"/>
          <w:sz w:val="28"/>
          <w:szCs w:val="28"/>
          <w:shd w:val="clear" w:color="auto" w:fill="FFFFFF"/>
        </w:rPr>
        <w:t>определяется</w:t>
      </w:r>
      <w:proofErr w:type="gramEnd"/>
      <w:r w:rsidR="00081C63" w:rsidRPr="00302B38">
        <w:rPr>
          <w:rFonts w:ascii="Times New Roman" w:hAnsi="Times New Roman" w:cs="Times New Roman"/>
          <w:color w:val="000000"/>
          <w:sz w:val="28"/>
          <w:szCs w:val="28"/>
          <w:shd w:val="clear" w:color="auto" w:fill="FFFFFF"/>
        </w:rPr>
        <w:t xml:space="preserve"> </w:t>
      </w:r>
      <w:r w:rsidRPr="00302B38">
        <w:rPr>
          <w:rFonts w:ascii="Times New Roman" w:hAnsi="Times New Roman" w:cs="Times New Roman"/>
          <w:color w:val="000000"/>
          <w:sz w:val="28"/>
          <w:szCs w:val="28"/>
          <w:shd w:val="clear" w:color="auto" w:fill="FFFFFF"/>
        </w:rPr>
        <w:t>как обязанност</w:t>
      </w:r>
      <w:r w:rsidR="00081C63" w:rsidRPr="00302B38">
        <w:rPr>
          <w:rFonts w:ascii="Times New Roman" w:hAnsi="Times New Roman" w:cs="Times New Roman"/>
          <w:color w:val="000000"/>
          <w:sz w:val="28"/>
          <w:szCs w:val="28"/>
          <w:shd w:val="clear" w:color="auto" w:fill="FFFFFF"/>
        </w:rPr>
        <w:t>ь</w:t>
      </w:r>
      <w:r w:rsidRPr="00302B38">
        <w:rPr>
          <w:rFonts w:ascii="Times New Roman" w:hAnsi="Times New Roman" w:cs="Times New Roman"/>
          <w:color w:val="000000"/>
          <w:sz w:val="28"/>
          <w:szCs w:val="28"/>
          <w:shd w:val="clear" w:color="auto" w:fill="FFFFFF"/>
        </w:rPr>
        <w:t xml:space="preserve"> бизнеса следовать высоким стандартам поведения. </w:t>
      </w:r>
      <w:r w:rsidR="00081C63" w:rsidRPr="00302B38">
        <w:rPr>
          <w:rFonts w:ascii="Times New Roman" w:hAnsi="Times New Roman" w:cs="Times New Roman"/>
          <w:color w:val="000000"/>
          <w:sz w:val="28"/>
          <w:szCs w:val="28"/>
          <w:shd w:val="clear" w:color="auto" w:fill="FFFFFF"/>
        </w:rPr>
        <w:t xml:space="preserve">Иными словами, КСО предполагает такую форму </w:t>
      </w:r>
      <w:r w:rsidRPr="00302B38">
        <w:rPr>
          <w:rFonts w:ascii="Times New Roman" w:hAnsi="Times New Roman" w:cs="Times New Roman"/>
          <w:color w:val="000000"/>
          <w:sz w:val="28"/>
          <w:szCs w:val="28"/>
          <w:shd w:val="clear" w:color="auto" w:fill="FFFFFF"/>
        </w:rPr>
        <w:t>ведени</w:t>
      </w:r>
      <w:r w:rsidR="00081C63" w:rsidRPr="00302B38">
        <w:rPr>
          <w:rFonts w:ascii="Times New Roman" w:hAnsi="Times New Roman" w:cs="Times New Roman"/>
          <w:color w:val="000000"/>
          <w:sz w:val="28"/>
          <w:szCs w:val="28"/>
          <w:shd w:val="clear" w:color="auto" w:fill="FFFFFF"/>
        </w:rPr>
        <w:t xml:space="preserve">я </w:t>
      </w:r>
      <w:r w:rsidRPr="00302B38">
        <w:rPr>
          <w:rFonts w:ascii="Times New Roman" w:hAnsi="Times New Roman" w:cs="Times New Roman"/>
          <w:color w:val="000000"/>
          <w:sz w:val="28"/>
          <w:szCs w:val="28"/>
          <w:shd w:val="clear" w:color="auto" w:fill="FFFFFF"/>
        </w:rPr>
        <w:t>бизнеса, при которо</w:t>
      </w:r>
      <w:r w:rsidR="00081C63" w:rsidRPr="00302B38">
        <w:rPr>
          <w:rFonts w:ascii="Times New Roman" w:hAnsi="Times New Roman" w:cs="Times New Roman"/>
          <w:color w:val="000000"/>
          <w:sz w:val="28"/>
          <w:szCs w:val="28"/>
          <w:shd w:val="clear" w:color="auto" w:fill="FFFFFF"/>
        </w:rPr>
        <w:t>й</w:t>
      </w:r>
      <w:r w:rsidRPr="00302B38">
        <w:rPr>
          <w:rFonts w:ascii="Times New Roman" w:hAnsi="Times New Roman" w:cs="Times New Roman"/>
          <w:color w:val="000000"/>
          <w:sz w:val="28"/>
          <w:szCs w:val="28"/>
          <w:shd w:val="clear" w:color="auto" w:fill="FFFFFF"/>
        </w:rPr>
        <w:t xml:space="preserve"> экономическая эффективность производства не </w:t>
      </w:r>
      <w:r w:rsidR="00081C63" w:rsidRPr="00302B38">
        <w:rPr>
          <w:rFonts w:ascii="Times New Roman" w:hAnsi="Times New Roman" w:cs="Times New Roman"/>
          <w:color w:val="000000"/>
          <w:sz w:val="28"/>
          <w:szCs w:val="28"/>
          <w:shd w:val="clear" w:color="auto" w:fill="FFFFFF"/>
        </w:rPr>
        <w:t>является основной</w:t>
      </w:r>
      <w:r w:rsidRPr="00302B38">
        <w:rPr>
          <w:rFonts w:ascii="Times New Roman" w:hAnsi="Times New Roman" w:cs="Times New Roman"/>
          <w:color w:val="000000"/>
          <w:sz w:val="28"/>
          <w:szCs w:val="28"/>
          <w:shd w:val="clear" w:color="auto" w:fill="FFFFFF"/>
        </w:rPr>
        <w:t xml:space="preserve"> </w:t>
      </w:r>
      <w:r w:rsidR="00081C63" w:rsidRPr="00302B38">
        <w:rPr>
          <w:rFonts w:ascii="Times New Roman" w:hAnsi="Times New Roman" w:cs="Times New Roman"/>
          <w:color w:val="000000"/>
          <w:sz w:val="28"/>
          <w:szCs w:val="28"/>
          <w:shd w:val="clear" w:color="auto" w:fill="FFFFFF"/>
        </w:rPr>
        <w:t>целью фирмы</w:t>
      </w:r>
      <w:r w:rsidRPr="00302B38">
        <w:rPr>
          <w:rFonts w:ascii="Times New Roman" w:hAnsi="Times New Roman" w:cs="Times New Roman"/>
          <w:color w:val="000000"/>
          <w:sz w:val="28"/>
          <w:szCs w:val="28"/>
          <w:shd w:val="clear" w:color="auto" w:fill="FFFFFF"/>
        </w:rPr>
        <w:t xml:space="preserve"> и</w:t>
      </w:r>
      <w:r w:rsidR="00081C63" w:rsidRPr="00302B38">
        <w:rPr>
          <w:rFonts w:ascii="Times New Roman" w:hAnsi="Times New Roman" w:cs="Times New Roman"/>
          <w:color w:val="000000"/>
          <w:sz w:val="28"/>
          <w:szCs w:val="28"/>
          <w:shd w:val="clear" w:color="auto" w:fill="FFFFFF"/>
        </w:rPr>
        <w:t xml:space="preserve">, кроме того, </w:t>
      </w:r>
      <w:r w:rsidRPr="00302B38">
        <w:rPr>
          <w:rFonts w:ascii="Times New Roman" w:hAnsi="Times New Roman" w:cs="Times New Roman"/>
          <w:color w:val="000000"/>
          <w:sz w:val="28"/>
          <w:szCs w:val="28"/>
          <w:shd w:val="clear" w:color="auto" w:fill="FFFFFF"/>
        </w:rPr>
        <w:t xml:space="preserve"> должна одновременно способствовать гармо</w:t>
      </w:r>
      <w:r w:rsidRPr="00302B38">
        <w:rPr>
          <w:rFonts w:ascii="Times New Roman" w:hAnsi="Times New Roman" w:cs="Times New Roman"/>
          <w:color w:val="000000"/>
          <w:sz w:val="28"/>
          <w:szCs w:val="28"/>
          <w:shd w:val="clear" w:color="auto" w:fill="FFFFFF"/>
        </w:rPr>
        <w:softHyphen/>
        <w:t>ничному эффективному развитию общества в целом.</w:t>
      </w:r>
    </w:p>
    <w:p w:rsidR="003F220B" w:rsidRPr="00302B38" w:rsidRDefault="003F220B" w:rsidP="00302B38">
      <w:pPr>
        <w:spacing w:after="0" w:line="360" w:lineRule="auto"/>
        <w:ind w:firstLine="709"/>
        <w:jc w:val="both"/>
        <w:rPr>
          <w:rFonts w:ascii="Times New Roman" w:eastAsia="Times New Roman" w:hAnsi="Times New Roman" w:cs="Times New Roman"/>
          <w:b/>
          <w:bCs/>
          <w:color w:val="000000"/>
          <w:sz w:val="28"/>
          <w:szCs w:val="28"/>
          <w:lang w:eastAsia="ru-RU"/>
        </w:rPr>
      </w:pPr>
      <w:r w:rsidRPr="00302B38">
        <w:rPr>
          <w:rFonts w:ascii="Times New Roman" w:hAnsi="Times New Roman" w:cs="Times New Roman"/>
          <w:color w:val="000000"/>
          <w:sz w:val="28"/>
          <w:szCs w:val="28"/>
          <w:shd w:val="clear" w:color="auto" w:fill="FFFFFF"/>
        </w:rPr>
        <w:t xml:space="preserve">В данном проекте представлена </w:t>
      </w:r>
      <w:r w:rsidRPr="00302B38">
        <w:rPr>
          <w:rFonts w:ascii="Times New Roman" w:eastAsia="Times New Roman" w:hAnsi="Times New Roman" w:cs="Times New Roman"/>
          <w:bCs/>
          <w:color w:val="000000"/>
          <w:sz w:val="28"/>
          <w:szCs w:val="28"/>
          <w:lang w:eastAsia="ru-RU"/>
        </w:rPr>
        <w:t>методика оценки количественного индекса социальных инвестиций</w:t>
      </w:r>
      <w:r w:rsidRPr="00302B38">
        <w:rPr>
          <w:rFonts w:ascii="Times New Roman" w:hAnsi="Times New Roman" w:cs="Times New Roman"/>
          <w:color w:val="000000"/>
          <w:sz w:val="28"/>
          <w:szCs w:val="28"/>
          <w:shd w:val="clear" w:color="auto" w:fill="FFFFFF"/>
        </w:rPr>
        <w:t>:</w:t>
      </w:r>
      <w:r w:rsidR="006F328D" w:rsidRPr="00302B38">
        <w:rPr>
          <w:rStyle w:val="a6"/>
          <w:rFonts w:ascii="Times New Roman" w:hAnsi="Times New Roman" w:cs="Times New Roman"/>
          <w:color w:val="000000"/>
          <w:sz w:val="28"/>
          <w:szCs w:val="28"/>
          <w:shd w:val="clear" w:color="auto" w:fill="FFFFFF"/>
        </w:rPr>
        <w:footnoteReference w:id="46"/>
      </w:r>
    </w:p>
    <w:p w:rsidR="003F220B" w:rsidRPr="00302B38" w:rsidRDefault="003F220B" w:rsidP="00302B38">
      <w:pPr>
        <w:spacing w:after="0" w:line="360" w:lineRule="auto"/>
        <w:ind w:firstLine="709"/>
        <w:jc w:val="both"/>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 xml:space="preserve">Индекс удельных социальных инвестиций IL- величина социальных инвестиций компании, приходящихся на 1 работника </w:t>
      </w:r>
      <w:r w:rsidR="00991BCF" w:rsidRPr="00302B38">
        <w:rPr>
          <w:rFonts w:ascii="Times New Roman" w:eastAsia="Times New Roman" w:hAnsi="Times New Roman" w:cs="Times New Roman"/>
          <w:color w:val="000000"/>
          <w:sz w:val="28"/>
          <w:szCs w:val="28"/>
          <w:shd w:val="clear" w:color="auto" w:fill="FFFFFF"/>
          <w:lang w:eastAsia="ru-RU"/>
        </w:rPr>
        <w:t>в рублях</w:t>
      </w:r>
      <w:r w:rsidRPr="00302B38">
        <w:rPr>
          <w:rFonts w:ascii="Times New Roman" w:eastAsia="Times New Roman" w:hAnsi="Times New Roman" w:cs="Times New Roman"/>
          <w:color w:val="000000"/>
          <w:sz w:val="28"/>
          <w:szCs w:val="28"/>
          <w:shd w:val="clear" w:color="auto" w:fill="FFFFFF"/>
          <w:lang w:eastAsia="ru-RU"/>
        </w:rPr>
        <w:t xml:space="preserve">. </w:t>
      </w:r>
      <w:r w:rsidRPr="00302B38">
        <w:rPr>
          <w:rFonts w:ascii="Times New Roman" w:eastAsia="Times New Roman" w:hAnsi="Times New Roman" w:cs="Times New Roman"/>
          <w:color w:val="000000"/>
          <w:sz w:val="28"/>
          <w:szCs w:val="28"/>
          <w:lang w:eastAsia="ru-RU"/>
        </w:rPr>
        <w:br/>
      </w:r>
    </w:p>
    <w:p w:rsidR="002532FD" w:rsidRDefault="003F220B" w:rsidP="00302B38">
      <w:pPr>
        <w:spacing w:after="0" w:line="360" w:lineRule="auto"/>
        <w:ind w:firstLine="709"/>
        <w:jc w:val="center"/>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IL</m:t>
        </m:r>
      </m:oMath>
      <w:r w:rsidRPr="00302B38">
        <w:rPr>
          <w:rFonts w:ascii="Times New Roman" w:eastAsia="Times New Roman" w:hAnsi="Times New Roman" w:cs="Times New Roman"/>
          <w:color w:val="000000"/>
          <w:sz w:val="28"/>
          <w:szCs w:val="28"/>
          <w:lang w:eastAsia="ru-RU"/>
        </w:rPr>
        <w:t> </w:t>
      </w:r>
      <m:oMath>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i</m:t>
                    </m:r>
                  </m:sub>
                </m:sSub>
              </m:e>
            </m:nary>
          </m:num>
          <m:den>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L</m:t>
                    </m:r>
                  </m:e>
                  <m:sub>
                    <m:r>
                      <w:rPr>
                        <w:rFonts w:ascii="Cambria Math" w:eastAsia="Times New Roman" w:hAnsi="Cambria Math" w:cs="Times New Roman"/>
                        <w:color w:val="000000"/>
                        <w:sz w:val="28"/>
                        <w:szCs w:val="28"/>
                        <w:lang w:eastAsia="ru-RU"/>
                      </w:rPr>
                      <m:t>i</m:t>
                    </m:r>
                  </m:sub>
                </m:sSub>
              </m:e>
            </m:nary>
          </m:den>
        </m:f>
      </m:oMath>
      <w:r w:rsidRPr="00302B38">
        <w:rPr>
          <w:rFonts w:ascii="Times New Roman" w:eastAsia="Times New Roman" w:hAnsi="Times New Roman" w:cs="Times New Roman"/>
          <w:color w:val="000000"/>
          <w:sz w:val="28"/>
          <w:szCs w:val="28"/>
          <w:lang w:eastAsia="ru-RU"/>
        </w:rPr>
        <w:t xml:space="preserve"> </w:t>
      </w:r>
      <w:r w:rsidR="00672F30" w:rsidRPr="00302B38">
        <w:rPr>
          <w:rStyle w:val="a6"/>
          <w:rFonts w:ascii="Times New Roman" w:eastAsia="Times New Roman" w:hAnsi="Times New Roman" w:cs="Times New Roman"/>
          <w:color w:val="000000"/>
          <w:sz w:val="28"/>
          <w:szCs w:val="28"/>
          <w:lang w:eastAsia="ru-RU"/>
        </w:rPr>
        <w:footnoteReference w:id="47"/>
      </w:r>
      <w:r w:rsidRPr="00302B38">
        <w:rPr>
          <w:rFonts w:ascii="Times New Roman" w:eastAsia="Times New Roman" w:hAnsi="Times New Roman" w:cs="Times New Roman"/>
          <w:color w:val="000000"/>
          <w:sz w:val="28"/>
          <w:szCs w:val="28"/>
          <w:lang w:eastAsia="ru-RU"/>
        </w:rPr>
        <w:t xml:space="preserve">  </w:t>
      </w:r>
      <w:r w:rsidR="002532FD">
        <w:rPr>
          <w:rFonts w:ascii="Times New Roman" w:eastAsia="Times New Roman" w:hAnsi="Times New Roman" w:cs="Times New Roman"/>
          <w:color w:val="000000"/>
          <w:sz w:val="28"/>
          <w:szCs w:val="28"/>
          <w:lang w:eastAsia="ru-RU"/>
        </w:rPr>
        <w:t>(13)</w:t>
      </w:r>
    </w:p>
    <w:p w:rsidR="001209F8" w:rsidRPr="00302B38" w:rsidRDefault="003F220B" w:rsidP="002532FD">
      <w:pPr>
        <w:spacing w:after="0" w:line="360" w:lineRule="auto"/>
        <w:ind w:firstLine="709"/>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lang w:eastAsia="ru-RU"/>
        </w:rPr>
        <w:t>где</w:t>
      </w:r>
    </w:p>
    <w:p w:rsidR="003F220B" w:rsidRPr="00302B38" w:rsidRDefault="003F220B" w:rsidP="002532FD">
      <w:pPr>
        <w:spacing w:after="0" w:line="360" w:lineRule="auto"/>
        <w:rPr>
          <w:rFonts w:ascii="Times New Roman" w:eastAsia="Times New Roman" w:hAnsi="Times New Roman" w:cs="Times New Roman"/>
          <w:color w:val="000000"/>
          <w:sz w:val="28"/>
          <w:szCs w:val="28"/>
          <w:lang w:eastAsia="ru-RU"/>
        </w:rPr>
      </w:pPr>
      <w:proofErr w:type="spellStart"/>
      <w:r w:rsidRPr="00302B38">
        <w:rPr>
          <w:rFonts w:ascii="Times New Roman" w:eastAsia="Times New Roman" w:hAnsi="Times New Roman" w:cs="Times New Roman"/>
          <w:iCs/>
          <w:color w:val="000000"/>
          <w:sz w:val="28"/>
          <w:szCs w:val="28"/>
          <w:lang w:eastAsia="ru-RU"/>
        </w:rPr>
        <w:t>Ci</w:t>
      </w:r>
      <w:proofErr w:type="spellEnd"/>
      <w:r w:rsidRPr="00302B38">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объем социальных инвестиций</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w:t>
      </w:r>
      <w:r w:rsidR="00991BCF" w:rsidRPr="00302B38">
        <w:rPr>
          <w:rFonts w:ascii="Times New Roman" w:eastAsia="Times New Roman" w:hAnsi="Times New Roman" w:cs="Times New Roman"/>
          <w:color w:val="000000"/>
          <w:sz w:val="28"/>
          <w:szCs w:val="28"/>
          <w:shd w:val="clear" w:color="auto" w:fill="FFFFFF"/>
          <w:lang w:eastAsia="ru-RU"/>
        </w:rPr>
        <w:t>фирмы</w:t>
      </w:r>
      <w:r w:rsidRPr="00302B38">
        <w:rPr>
          <w:rFonts w:ascii="Times New Roman" w:eastAsia="Times New Roman" w:hAnsi="Times New Roman" w:cs="Times New Roman"/>
          <w:color w:val="000000"/>
          <w:sz w:val="28"/>
          <w:szCs w:val="28"/>
          <w:shd w:val="clear" w:color="auto" w:fill="FFFFFF"/>
          <w:lang w:eastAsia="ru-RU"/>
        </w:rPr>
        <w:t xml:space="preserve"> (включая добровольные и обязательные затраты на социальные программы);</w:t>
      </w:r>
    </w:p>
    <w:p w:rsidR="003F220B" w:rsidRPr="00302B38" w:rsidRDefault="003F220B" w:rsidP="002532FD">
      <w:pPr>
        <w:spacing w:after="0" w:line="360" w:lineRule="auto"/>
        <w:rPr>
          <w:rFonts w:ascii="Times New Roman" w:eastAsia="Times New Roman" w:hAnsi="Times New Roman" w:cs="Times New Roman"/>
          <w:color w:val="000000"/>
          <w:sz w:val="28"/>
          <w:szCs w:val="28"/>
          <w:shd w:val="clear" w:color="auto" w:fill="FFFFFF"/>
          <w:lang w:eastAsia="ru-RU"/>
        </w:rPr>
      </w:pPr>
      <w:proofErr w:type="spellStart"/>
      <w:r w:rsidRPr="00302B38">
        <w:rPr>
          <w:rFonts w:ascii="Times New Roman" w:eastAsia="Times New Roman" w:hAnsi="Times New Roman" w:cs="Times New Roman"/>
          <w:iCs/>
          <w:color w:val="000000"/>
          <w:sz w:val="28"/>
          <w:szCs w:val="28"/>
          <w:shd w:val="clear" w:color="auto" w:fill="FFFFFF"/>
          <w:lang w:eastAsia="ru-RU"/>
        </w:rPr>
        <w:t>Li</w:t>
      </w:r>
      <w:proofErr w:type="spellEnd"/>
      <w:r w:rsidRPr="00302B38">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среднесписочная численность работников</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компании; </w:t>
      </w:r>
    </w:p>
    <w:p w:rsidR="001209F8" w:rsidRPr="00302B38" w:rsidRDefault="003F220B" w:rsidP="002532FD">
      <w:pPr>
        <w:spacing w:after="0" w:line="360" w:lineRule="auto"/>
        <w:jc w:val="both"/>
        <w:rPr>
          <w:rFonts w:ascii="Times New Roman" w:eastAsia="Times New Roman" w:hAnsi="Times New Roman" w:cs="Times New Roman"/>
          <w:color w:val="000000"/>
          <w:sz w:val="28"/>
          <w:szCs w:val="28"/>
          <w:lang w:eastAsia="ru-RU"/>
        </w:rPr>
      </w:pPr>
      <w:proofErr w:type="spellStart"/>
      <w:r w:rsidRPr="00302B38">
        <w:rPr>
          <w:rFonts w:ascii="Times New Roman" w:eastAsia="Times New Roman" w:hAnsi="Times New Roman" w:cs="Times New Roman"/>
          <w:color w:val="000000"/>
          <w:sz w:val="28"/>
          <w:szCs w:val="28"/>
          <w:shd w:val="clear" w:color="auto" w:fill="FFFFFF"/>
          <w:lang w:eastAsia="ru-RU"/>
        </w:rPr>
        <w:t>n</w:t>
      </w:r>
      <w:proofErr w:type="spellEnd"/>
      <w:r w:rsidRPr="00302B38">
        <w:rPr>
          <w:rFonts w:ascii="Times New Roman" w:eastAsia="Times New Roman" w:hAnsi="Times New Roman" w:cs="Times New Roman"/>
          <w:color w:val="000000"/>
          <w:sz w:val="28"/>
          <w:szCs w:val="28"/>
          <w:shd w:val="clear" w:color="auto" w:fill="FFFFFF"/>
          <w:lang w:eastAsia="ru-RU"/>
        </w:rPr>
        <w:t xml:space="preserve"> – </w:t>
      </w:r>
      <w:r w:rsidR="00991BCF" w:rsidRPr="00302B38">
        <w:rPr>
          <w:rFonts w:ascii="Times New Roman" w:eastAsia="Times New Roman" w:hAnsi="Times New Roman" w:cs="Times New Roman"/>
          <w:color w:val="000000"/>
          <w:sz w:val="28"/>
          <w:szCs w:val="28"/>
          <w:shd w:val="clear" w:color="auto" w:fill="FFFFFF"/>
          <w:lang w:eastAsia="ru-RU"/>
        </w:rPr>
        <w:t>количество предприятий</w:t>
      </w:r>
      <w:r w:rsidRPr="00302B38">
        <w:rPr>
          <w:rFonts w:ascii="Times New Roman" w:eastAsia="Times New Roman" w:hAnsi="Times New Roman" w:cs="Times New Roman"/>
          <w:color w:val="000000"/>
          <w:sz w:val="28"/>
          <w:szCs w:val="28"/>
          <w:shd w:val="clear" w:color="auto" w:fill="FFFFFF"/>
          <w:lang w:eastAsia="ru-RU"/>
        </w:rPr>
        <w:t xml:space="preserve">, </w:t>
      </w:r>
      <w:r w:rsidR="00991BCF" w:rsidRPr="00302B38">
        <w:rPr>
          <w:rFonts w:ascii="Times New Roman" w:eastAsia="Times New Roman" w:hAnsi="Times New Roman" w:cs="Times New Roman"/>
          <w:color w:val="000000"/>
          <w:sz w:val="28"/>
          <w:szCs w:val="28"/>
          <w:shd w:val="clear" w:color="auto" w:fill="FFFFFF"/>
          <w:lang w:eastAsia="ru-RU"/>
        </w:rPr>
        <w:t>принимающих участие в исследовании</w:t>
      </w:r>
      <w:r w:rsidRPr="00302B38">
        <w:rPr>
          <w:rFonts w:ascii="Times New Roman" w:eastAsia="Times New Roman" w:hAnsi="Times New Roman" w:cs="Times New Roman"/>
          <w:color w:val="000000"/>
          <w:sz w:val="28"/>
          <w:szCs w:val="28"/>
          <w:shd w:val="clear" w:color="auto" w:fill="FFFFFF"/>
          <w:lang w:eastAsia="ru-RU"/>
        </w:rPr>
        <w:t>.</w:t>
      </w:r>
    </w:p>
    <w:p w:rsidR="006D27C9" w:rsidRPr="00302B38" w:rsidRDefault="006D27C9" w:rsidP="00302B38">
      <w:pPr>
        <w:spacing w:after="0" w:line="360" w:lineRule="auto"/>
        <w:ind w:firstLine="709"/>
        <w:jc w:val="both"/>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 xml:space="preserve">В случае использования данного показателя в целях </w:t>
      </w:r>
      <w:r w:rsidR="00B1192C" w:rsidRPr="00302B38">
        <w:rPr>
          <w:rFonts w:ascii="Times New Roman" w:eastAsia="Times New Roman" w:hAnsi="Times New Roman" w:cs="Times New Roman"/>
          <w:color w:val="000000"/>
          <w:sz w:val="28"/>
          <w:szCs w:val="28"/>
          <w:shd w:val="clear" w:color="auto" w:fill="FFFFFF"/>
          <w:lang w:eastAsia="ru-RU"/>
        </w:rPr>
        <w:t>проведения</w:t>
      </w:r>
      <w:r w:rsidRPr="00302B38">
        <w:rPr>
          <w:rFonts w:ascii="Times New Roman" w:eastAsia="Times New Roman" w:hAnsi="Times New Roman" w:cs="Times New Roman"/>
          <w:color w:val="000000"/>
          <w:sz w:val="28"/>
          <w:szCs w:val="28"/>
          <w:shd w:val="clear" w:color="auto" w:fill="FFFFFF"/>
          <w:lang w:eastAsia="ru-RU"/>
        </w:rPr>
        <w:t xml:space="preserve"> </w:t>
      </w:r>
      <w:proofErr w:type="spellStart"/>
      <w:r w:rsidR="003F220B" w:rsidRPr="00302B38">
        <w:rPr>
          <w:rFonts w:ascii="Times New Roman" w:eastAsia="Times New Roman" w:hAnsi="Times New Roman" w:cs="Times New Roman"/>
          <w:color w:val="000000"/>
          <w:sz w:val="28"/>
          <w:szCs w:val="28"/>
          <w:shd w:val="clear" w:color="auto" w:fill="FFFFFF"/>
          <w:lang w:eastAsia="ru-RU"/>
        </w:rPr>
        <w:t>межвременных</w:t>
      </w:r>
      <w:proofErr w:type="spellEnd"/>
      <w:r w:rsidR="003F220B" w:rsidRPr="00302B38">
        <w:rPr>
          <w:rFonts w:ascii="Times New Roman" w:eastAsia="Times New Roman" w:hAnsi="Times New Roman" w:cs="Times New Roman"/>
          <w:color w:val="000000"/>
          <w:sz w:val="28"/>
          <w:szCs w:val="28"/>
          <w:shd w:val="clear" w:color="auto" w:fill="FFFFFF"/>
          <w:lang w:eastAsia="ru-RU"/>
        </w:rPr>
        <w:t xml:space="preserve"> сравнений </w:t>
      </w:r>
      <w:r w:rsidRPr="00302B38">
        <w:rPr>
          <w:rFonts w:ascii="Times New Roman" w:eastAsia="Times New Roman" w:hAnsi="Times New Roman" w:cs="Times New Roman"/>
          <w:color w:val="000000"/>
          <w:sz w:val="28"/>
          <w:szCs w:val="28"/>
          <w:shd w:val="clear" w:color="auto" w:fill="FFFFFF"/>
          <w:lang w:eastAsia="ru-RU"/>
        </w:rPr>
        <w:t xml:space="preserve">данный </w:t>
      </w:r>
      <w:r w:rsidR="003F220B" w:rsidRPr="00302B38">
        <w:rPr>
          <w:rFonts w:ascii="Times New Roman" w:eastAsia="Times New Roman" w:hAnsi="Times New Roman" w:cs="Times New Roman"/>
          <w:color w:val="000000"/>
          <w:sz w:val="28"/>
          <w:szCs w:val="28"/>
          <w:shd w:val="clear" w:color="auto" w:fill="FFFFFF"/>
          <w:lang w:eastAsia="ru-RU"/>
        </w:rPr>
        <w:t>индекс</w:t>
      </w:r>
      <w:r w:rsidR="003F220B" w:rsidRPr="00302B38">
        <w:rPr>
          <w:rFonts w:ascii="Times New Roman" w:eastAsia="Times New Roman" w:hAnsi="Times New Roman" w:cs="Times New Roman"/>
          <w:color w:val="000000"/>
          <w:sz w:val="28"/>
          <w:szCs w:val="28"/>
          <w:lang w:eastAsia="ru-RU"/>
        </w:rPr>
        <w:t> </w:t>
      </w:r>
      <w:r w:rsidR="003F220B" w:rsidRPr="00302B38">
        <w:rPr>
          <w:rFonts w:ascii="Times New Roman" w:eastAsia="Times New Roman" w:hAnsi="Times New Roman" w:cs="Times New Roman"/>
          <w:i/>
          <w:iCs/>
          <w:color w:val="000000"/>
          <w:sz w:val="28"/>
          <w:szCs w:val="28"/>
          <w:lang w:eastAsia="ru-RU"/>
        </w:rPr>
        <w:t> </w:t>
      </w:r>
      <w:r w:rsidR="003F220B" w:rsidRPr="00302B38">
        <w:rPr>
          <w:rFonts w:ascii="Times New Roman" w:eastAsia="Times New Roman" w:hAnsi="Times New Roman" w:cs="Times New Roman"/>
          <w:color w:val="000000"/>
          <w:sz w:val="28"/>
          <w:szCs w:val="28"/>
          <w:shd w:val="clear" w:color="auto" w:fill="FFFFFF"/>
          <w:lang w:eastAsia="ru-RU"/>
        </w:rPr>
        <w:t xml:space="preserve">может </w:t>
      </w:r>
      <w:proofErr w:type="spellStart"/>
      <w:r w:rsidR="003F220B" w:rsidRPr="00302B38">
        <w:rPr>
          <w:rFonts w:ascii="Times New Roman" w:eastAsia="Times New Roman" w:hAnsi="Times New Roman" w:cs="Times New Roman"/>
          <w:color w:val="000000"/>
          <w:sz w:val="28"/>
          <w:szCs w:val="28"/>
          <w:shd w:val="clear" w:color="auto" w:fill="FFFFFF"/>
          <w:lang w:eastAsia="ru-RU"/>
        </w:rPr>
        <w:t>дефлироваться</w:t>
      </w:r>
      <w:proofErr w:type="spellEnd"/>
      <w:r w:rsidR="003F220B" w:rsidRPr="00302B38">
        <w:rPr>
          <w:rFonts w:ascii="Times New Roman" w:eastAsia="Times New Roman" w:hAnsi="Times New Roman" w:cs="Times New Roman"/>
          <w:color w:val="000000"/>
          <w:sz w:val="28"/>
          <w:szCs w:val="28"/>
          <w:shd w:val="clear" w:color="auto" w:fill="FFFFFF"/>
          <w:lang w:eastAsia="ru-RU"/>
        </w:rPr>
        <w:t xml:space="preserve"> путем </w:t>
      </w:r>
      <w:proofErr w:type="spellStart"/>
      <w:r w:rsidR="003F220B" w:rsidRPr="00302B38">
        <w:rPr>
          <w:rFonts w:ascii="Times New Roman" w:eastAsia="Times New Roman" w:hAnsi="Times New Roman" w:cs="Times New Roman"/>
          <w:color w:val="000000"/>
          <w:sz w:val="28"/>
          <w:szCs w:val="28"/>
          <w:shd w:val="clear" w:color="auto" w:fill="FFFFFF"/>
          <w:lang w:eastAsia="ru-RU"/>
        </w:rPr>
        <w:t>домножения</w:t>
      </w:r>
      <w:proofErr w:type="spellEnd"/>
      <w:r w:rsidR="003F220B" w:rsidRPr="00302B38">
        <w:rPr>
          <w:rFonts w:ascii="Times New Roman" w:eastAsia="Times New Roman" w:hAnsi="Times New Roman" w:cs="Times New Roman"/>
          <w:color w:val="000000"/>
          <w:sz w:val="28"/>
          <w:szCs w:val="28"/>
          <w:shd w:val="clear" w:color="auto" w:fill="FFFFFF"/>
          <w:lang w:eastAsia="ru-RU"/>
        </w:rPr>
        <w:t xml:space="preserve"> на соответствующие коэффициенты роста цен</w:t>
      </w:r>
      <w:r w:rsidRPr="00302B38">
        <w:rPr>
          <w:rFonts w:ascii="Times New Roman" w:eastAsia="Times New Roman" w:hAnsi="Times New Roman" w:cs="Times New Roman"/>
          <w:color w:val="000000"/>
          <w:sz w:val="28"/>
          <w:szCs w:val="28"/>
          <w:shd w:val="clear" w:color="auto" w:fill="FFFFFF"/>
          <w:lang w:eastAsia="ru-RU"/>
        </w:rPr>
        <w:t>. При проведении</w:t>
      </w:r>
      <w:r w:rsidR="003F220B" w:rsidRPr="00302B38">
        <w:rPr>
          <w:rFonts w:ascii="Times New Roman" w:eastAsia="Times New Roman" w:hAnsi="Times New Roman" w:cs="Times New Roman"/>
          <w:color w:val="000000"/>
          <w:sz w:val="28"/>
          <w:szCs w:val="28"/>
          <w:shd w:val="clear" w:color="auto" w:fill="FFFFFF"/>
          <w:lang w:eastAsia="ru-RU"/>
        </w:rPr>
        <w:t xml:space="preserve"> </w:t>
      </w:r>
      <w:proofErr w:type="spellStart"/>
      <w:r w:rsidR="003F220B" w:rsidRPr="00302B38">
        <w:rPr>
          <w:rFonts w:ascii="Times New Roman" w:eastAsia="Times New Roman" w:hAnsi="Times New Roman" w:cs="Times New Roman"/>
          <w:color w:val="000000"/>
          <w:sz w:val="28"/>
          <w:szCs w:val="28"/>
          <w:shd w:val="clear" w:color="auto" w:fill="FFFFFF"/>
          <w:lang w:eastAsia="ru-RU"/>
        </w:rPr>
        <w:t>межстрановых</w:t>
      </w:r>
      <w:proofErr w:type="spellEnd"/>
      <w:r w:rsidR="003F220B" w:rsidRPr="00302B38">
        <w:rPr>
          <w:rFonts w:ascii="Times New Roman" w:eastAsia="Times New Roman" w:hAnsi="Times New Roman" w:cs="Times New Roman"/>
          <w:color w:val="000000"/>
          <w:sz w:val="28"/>
          <w:szCs w:val="28"/>
          <w:shd w:val="clear" w:color="auto" w:fill="FFFFFF"/>
          <w:lang w:eastAsia="ru-RU"/>
        </w:rPr>
        <w:t xml:space="preserve"> сравнений указанные </w:t>
      </w:r>
      <w:r w:rsidRPr="00302B38">
        <w:rPr>
          <w:rFonts w:ascii="Times New Roman" w:eastAsia="Times New Roman" w:hAnsi="Times New Roman" w:cs="Times New Roman"/>
          <w:color w:val="000000"/>
          <w:sz w:val="28"/>
          <w:szCs w:val="28"/>
          <w:shd w:val="clear" w:color="auto" w:fill="FFFFFF"/>
          <w:lang w:eastAsia="ru-RU"/>
        </w:rPr>
        <w:t>показатели</w:t>
      </w:r>
      <w:r w:rsidR="003F220B" w:rsidRPr="00302B38">
        <w:rPr>
          <w:rFonts w:ascii="Times New Roman" w:eastAsia="Times New Roman" w:hAnsi="Times New Roman" w:cs="Times New Roman"/>
          <w:color w:val="000000"/>
          <w:sz w:val="28"/>
          <w:szCs w:val="28"/>
          <w:shd w:val="clear" w:color="auto" w:fill="FFFFFF"/>
          <w:lang w:eastAsia="ru-RU"/>
        </w:rPr>
        <w:t xml:space="preserve"> могут переоцениваться в </w:t>
      </w:r>
      <w:r w:rsidR="003F220B" w:rsidRPr="00302B38">
        <w:rPr>
          <w:rFonts w:ascii="Times New Roman" w:eastAsia="Times New Roman" w:hAnsi="Times New Roman" w:cs="Times New Roman"/>
          <w:color w:val="000000"/>
          <w:sz w:val="28"/>
          <w:szCs w:val="28"/>
          <w:shd w:val="clear" w:color="auto" w:fill="FFFFFF"/>
          <w:lang w:eastAsia="ru-RU"/>
        </w:rPr>
        <w:lastRenderedPageBreak/>
        <w:t xml:space="preserve">других видах валют путем </w:t>
      </w:r>
      <w:proofErr w:type="spellStart"/>
      <w:r w:rsidR="003F220B" w:rsidRPr="00302B38">
        <w:rPr>
          <w:rFonts w:ascii="Times New Roman" w:eastAsia="Times New Roman" w:hAnsi="Times New Roman" w:cs="Times New Roman"/>
          <w:color w:val="000000"/>
          <w:sz w:val="28"/>
          <w:szCs w:val="28"/>
          <w:shd w:val="clear" w:color="auto" w:fill="FFFFFF"/>
          <w:lang w:eastAsia="ru-RU"/>
        </w:rPr>
        <w:t>домножения</w:t>
      </w:r>
      <w:proofErr w:type="spellEnd"/>
      <w:r w:rsidR="003F220B" w:rsidRPr="00302B38">
        <w:rPr>
          <w:rFonts w:ascii="Times New Roman" w:eastAsia="Times New Roman" w:hAnsi="Times New Roman" w:cs="Times New Roman"/>
          <w:color w:val="000000"/>
          <w:sz w:val="28"/>
          <w:szCs w:val="28"/>
          <w:shd w:val="clear" w:color="auto" w:fill="FFFFFF"/>
          <w:lang w:eastAsia="ru-RU"/>
        </w:rPr>
        <w:t xml:space="preserve"> либо на валютный курс, либо на паритет покупательной способности.</w:t>
      </w:r>
      <w:r w:rsidR="00B1192C" w:rsidRPr="00302B38">
        <w:rPr>
          <w:rStyle w:val="a6"/>
          <w:rFonts w:ascii="Times New Roman" w:eastAsia="Times New Roman" w:hAnsi="Times New Roman" w:cs="Times New Roman"/>
          <w:color w:val="000000"/>
          <w:sz w:val="28"/>
          <w:szCs w:val="28"/>
          <w:shd w:val="clear" w:color="auto" w:fill="FFFFFF"/>
          <w:lang w:eastAsia="ru-RU"/>
        </w:rPr>
        <w:footnoteReference w:id="48"/>
      </w:r>
    </w:p>
    <w:p w:rsidR="001209F8" w:rsidRPr="00302B38" w:rsidRDefault="003F220B" w:rsidP="00302B38">
      <w:pPr>
        <w:spacing w:after="0" w:line="360" w:lineRule="auto"/>
        <w:ind w:firstLine="709"/>
        <w:jc w:val="both"/>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 xml:space="preserve">Отношение социальных инвестиций рассмотренных российских компаний к суммарному объему их продаж </w:t>
      </w:r>
      <w:r w:rsidR="00460FC8" w:rsidRPr="00302B38">
        <w:rPr>
          <w:rFonts w:ascii="Times New Roman" w:eastAsia="Times New Roman" w:hAnsi="Times New Roman" w:cs="Times New Roman"/>
          <w:color w:val="000000"/>
          <w:sz w:val="28"/>
          <w:szCs w:val="28"/>
          <w:shd w:val="clear" w:color="auto" w:fill="FFFFFF"/>
          <w:lang w:eastAsia="ru-RU"/>
        </w:rPr>
        <w:t xml:space="preserve">в процентах- </w:t>
      </w:r>
      <w:r w:rsidRPr="00302B38">
        <w:rPr>
          <w:rFonts w:ascii="Times New Roman" w:eastAsia="Times New Roman" w:hAnsi="Times New Roman" w:cs="Times New Roman"/>
          <w:color w:val="000000"/>
          <w:sz w:val="28"/>
          <w:szCs w:val="28"/>
          <w:shd w:val="clear" w:color="auto" w:fill="FFFFFF"/>
          <w:lang w:eastAsia="ru-RU"/>
        </w:rPr>
        <w:t>IS</w:t>
      </w:r>
      <w:r w:rsidR="00460FC8" w:rsidRPr="00302B38">
        <w:rPr>
          <w:rFonts w:ascii="Times New Roman" w:eastAsia="Times New Roman" w:hAnsi="Times New Roman" w:cs="Times New Roman"/>
          <w:color w:val="000000"/>
          <w:sz w:val="28"/>
          <w:szCs w:val="28"/>
          <w:shd w:val="clear" w:color="auto" w:fill="FFFFFF"/>
          <w:lang w:eastAsia="ru-RU"/>
        </w:rPr>
        <w:t>.</w:t>
      </w:r>
      <w:r w:rsidRPr="00302B38">
        <w:rPr>
          <w:rFonts w:ascii="Times New Roman" w:eastAsia="Times New Roman" w:hAnsi="Times New Roman" w:cs="Times New Roman"/>
          <w:color w:val="000000"/>
          <w:sz w:val="28"/>
          <w:szCs w:val="28"/>
          <w:lang w:eastAsia="ru-RU"/>
        </w:rPr>
        <w:br/>
      </w:r>
      <m:oMathPara>
        <m:oMath>
          <m:r>
            <w:rPr>
              <w:rFonts w:ascii="Cambria Math" w:eastAsia="Times New Roman" w:hAnsi="Cambria Math" w:cs="Times New Roman"/>
              <w:color w:val="000000"/>
              <w:sz w:val="28"/>
              <w:szCs w:val="28"/>
              <w:lang w:eastAsia="ru-RU"/>
            </w:rPr>
            <m:t>IS</m:t>
          </m:r>
          <m:r>
            <w:rPr>
              <w:rFonts w:ascii="Cambria Math" w:eastAsia="Times New Roman" w:hAnsi="Times New Roman" w:cs="Times New Roman"/>
              <w:color w:val="000000"/>
              <w:sz w:val="28"/>
              <w:szCs w:val="28"/>
              <w:lang w:eastAsia="ru-RU"/>
            </w:rPr>
            <m:t>=</m:t>
          </m:r>
          <m:d>
            <m:dPr>
              <m:ctrlPr>
                <w:rPr>
                  <w:rFonts w:ascii="Cambria Math" w:eastAsia="Times New Roman" w:hAnsi="Times New Roman" w:cs="Times New Roman"/>
                  <w:i/>
                  <w:color w:val="000000"/>
                  <w:sz w:val="28"/>
                  <w:szCs w:val="28"/>
                  <w:lang w:eastAsia="ru-RU"/>
                </w:rPr>
              </m:ctrlPr>
            </m:dPr>
            <m:e>
              <m:f>
                <m:fPr>
                  <m:ctrlPr>
                    <w:rPr>
                      <w:rFonts w:ascii="Cambria Math" w:eastAsia="Times New Roman" w:hAnsi="Times New Roman" w:cs="Times New Roman"/>
                      <w:i/>
                      <w:color w:val="000000"/>
                      <w:sz w:val="28"/>
                      <w:szCs w:val="28"/>
                      <w:lang w:eastAsia="ru-RU"/>
                    </w:rPr>
                  </m:ctrlPr>
                </m:fPr>
                <m:num>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i</m:t>
                          </m:r>
                        </m:sub>
                      </m:sSub>
                    </m:e>
                  </m:nary>
                </m:num>
                <m:den>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S</m:t>
                          </m:r>
                        </m:e>
                        <m:sub>
                          <m:r>
                            <w:rPr>
                              <w:rFonts w:ascii="Cambria Math" w:eastAsia="Times New Roman" w:hAnsi="Cambria Math" w:cs="Times New Roman"/>
                              <w:color w:val="000000"/>
                              <w:sz w:val="28"/>
                              <w:szCs w:val="28"/>
                              <w:lang w:eastAsia="ru-RU"/>
                            </w:rPr>
                            <m:t>i</m:t>
                          </m:r>
                        </m:sub>
                      </m:sSub>
                    </m:e>
                  </m:nary>
                </m:den>
              </m:f>
            </m:e>
          </m:d>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100%</m:t>
          </m:r>
          <m:r>
            <w:rPr>
              <w:rStyle w:val="a6"/>
              <w:rFonts w:ascii="Cambria Math" w:eastAsia="Times New Roman" w:hAnsi="Times New Roman" w:cs="Times New Roman"/>
              <w:i/>
              <w:color w:val="000000"/>
              <w:sz w:val="28"/>
              <w:szCs w:val="28"/>
              <w:lang w:eastAsia="ru-RU"/>
            </w:rPr>
            <w:footnoteReference w:id="49"/>
          </m:r>
          <m:r>
            <w:rPr>
              <w:rFonts w:ascii="Cambria Math" w:eastAsia="Times New Roman" w:hAnsi="Times New Roman" w:cs="Times New Roman"/>
              <w:color w:val="000000"/>
              <w:sz w:val="28"/>
              <w:szCs w:val="28"/>
              <w:lang w:eastAsia="ru-RU"/>
            </w:rPr>
            <m:t xml:space="preserve"> (14)</m:t>
          </m:r>
        </m:oMath>
      </m:oMathPara>
    </w:p>
    <w:p w:rsidR="002532FD" w:rsidRDefault="002532FD" w:rsidP="00302B38">
      <w:pPr>
        <w:spacing w:after="0" w:line="360" w:lineRule="auto"/>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где</w:t>
      </w:r>
    </w:p>
    <w:p w:rsidR="001209F8" w:rsidRPr="00302B38" w:rsidRDefault="003F220B" w:rsidP="002532FD">
      <w:pPr>
        <w:spacing w:after="0" w:line="360" w:lineRule="auto"/>
        <w:jc w:val="both"/>
        <w:rPr>
          <w:rFonts w:ascii="Times New Roman" w:eastAsia="Times New Roman" w:hAnsi="Times New Roman" w:cs="Times New Roman"/>
          <w:color w:val="000000"/>
          <w:sz w:val="28"/>
          <w:szCs w:val="28"/>
          <w:shd w:val="clear" w:color="auto" w:fill="FFFFFF"/>
          <w:lang w:eastAsia="ru-RU"/>
        </w:rPr>
      </w:pPr>
      <w:proofErr w:type="spellStart"/>
      <w:r w:rsidRPr="00302B38">
        <w:rPr>
          <w:rFonts w:ascii="Times New Roman" w:eastAsia="Times New Roman" w:hAnsi="Times New Roman" w:cs="Times New Roman"/>
          <w:iCs/>
          <w:color w:val="000000"/>
          <w:sz w:val="28"/>
          <w:szCs w:val="28"/>
          <w:lang w:eastAsia="ru-RU"/>
        </w:rPr>
        <w:t>Ci</w:t>
      </w:r>
      <w:proofErr w:type="spellEnd"/>
      <w:r w:rsidRPr="00302B38">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объем социальных инвестиций</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w:t>
      </w:r>
      <w:r w:rsidR="00991BCF" w:rsidRPr="00302B38">
        <w:rPr>
          <w:rFonts w:ascii="Times New Roman" w:eastAsia="Times New Roman" w:hAnsi="Times New Roman" w:cs="Times New Roman"/>
          <w:color w:val="000000"/>
          <w:sz w:val="28"/>
          <w:szCs w:val="28"/>
          <w:shd w:val="clear" w:color="auto" w:fill="FFFFFF"/>
          <w:lang w:eastAsia="ru-RU"/>
        </w:rPr>
        <w:t>фирмы</w:t>
      </w:r>
      <w:r w:rsidRPr="00302B38">
        <w:rPr>
          <w:rFonts w:ascii="Times New Roman" w:eastAsia="Times New Roman" w:hAnsi="Times New Roman" w:cs="Times New Roman"/>
          <w:color w:val="000000"/>
          <w:sz w:val="28"/>
          <w:szCs w:val="28"/>
          <w:shd w:val="clear" w:color="auto" w:fill="FFFFFF"/>
          <w:lang w:eastAsia="ru-RU"/>
        </w:rPr>
        <w:t>;</w:t>
      </w:r>
      <w:r w:rsidRPr="00302B38">
        <w:rPr>
          <w:rFonts w:ascii="Times New Roman" w:eastAsia="Times New Roman" w:hAnsi="Times New Roman" w:cs="Times New Roman"/>
          <w:color w:val="000000"/>
          <w:sz w:val="28"/>
          <w:szCs w:val="28"/>
          <w:lang w:eastAsia="ru-RU"/>
        </w:rPr>
        <w:t> </w:t>
      </w:r>
    </w:p>
    <w:p w:rsidR="008C3085" w:rsidRPr="00302B38" w:rsidRDefault="003F220B" w:rsidP="002532FD">
      <w:pPr>
        <w:spacing w:after="0" w:line="240" w:lineRule="auto"/>
        <w:rPr>
          <w:rFonts w:ascii="Times New Roman" w:eastAsia="Times New Roman" w:hAnsi="Times New Roman" w:cs="Times New Roman"/>
          <w:color w:val="000000"/>
          <w:sz w:val="28"/>
          <w:szCs w:val="28"/>
          <w:shd w:val="clear" w:color="auto" w:fill="FFFFFF"/>
          <w:lang w:eastAsia="ru-RU"/>
        </w:rPr>
      </w:pPr>
      <w:proofErr w:type="spellStart"/>
      <w:r w:rsidRPr="00302B38">
        <w:rPr>
          <w:rFonts w:ascii="Times New Roman" w:eastAsia="Times New Roman" w:hAnsi="Times New Roman" w:cs="Times New Roman"/>
          <w:iCs/>
          <w:color w:val="000000"/>
          <w:sz w:val="28"/>
          <w:szCs w:val="28"/>
          <w:shd w:val="clear" w:color="auto" w:fill="FFFFFF"/>
          <w:lang w:eastAsia="ru-RU"/>
        </w:rPr>
        <w:t>Si</w:t>
      </w:r>
      <w:proofErr w:type="spellEnd"/>
      <w:r w:rsidRPr="00302B38">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xml:space="preserve">– </w:t>
      </w:r>
      <w:proofErr w:type="spellStart"/>
      <w:r w:rsidRPr="00302B38">
        <w:rPr>
          <w:rFonts w:ascii="Times New Roman" w:eastAsia="Times New Roman" w:hAnsi="Times New Roman" w:cs="Times New Roman"/>
          <w:color w:val="000000"/>
          <w:sz w:val="28"/>
          <w:szCs w:val="28"/>
          <w:shd w:val="clear" w:color="auto" w:fill="FFFFFF"/>
          <w:lang w:eastAsia="ru-RU"/>
        </w:rPr>
        <w:t>валов</w:t>
      </w:r>
      <w:r w:rsidR="006D27C9" w:rsidRPr="00302B38">
        <w:rPr>
          <w:rFonts w:ascii="Times New Roman" w:eastAsia="Times New Roman" w:hAnsi="Times New Roman" w:cs="Times New Roman"/>
          <w:color w:val="000000"/>
          <w:sz w:val="28"/>
          <w:szCs w:val="28"/>
          <w:shd w:val="clear" w:color="auto" w:fill="FFFFFF"/>
          <w:lang w:eastAsia="ru-RU"/>
        </w:rPr>
        <w:t>ы</w:t>
      </w:r>
      <w:r w:rsidRPr="00302B38">
        <w:rPr>
          <w:rFonts w:ascii="Times New Roman" w:eastAsia="Times New Roman" w:hAnsi="Times New Roman" w:cs="Times New Roman"/>
          <w:color w:val="000000"/>
          <w:sz w:val="28"/>
          <w:szCs w:val="28"/>
          <w:shd w:val="clear" w:color="auto" w:fill="FFFFFF"/>
          <w:lang w:eastAsia="ru-RU"/>
        </w:rPr>
        <w:t>й</w:t>
      </w:r>
      <w:proofErr w:type="spellEnd"/>
      <w:r w:rsidRPr="00302B38">
        <w:rPr>
          <w:rFonts w:ascii="Times New Roman" w:eastAsia="Times New Roman" w:hAnsi="Times New Roman" w:cs="Times New Roman"/>
          <w:color w:val="000000"/>
          <w:sz w:val="28"/>
          <w:szCs w:val="28"/>
          <w:shd w:val="clear" w:color="auto" w:fill="FFFFFF"/>
          <w:lang w:eastAsia="ru-RU"/>
        </w:rPr>
        <w:t xml:space="preserve"> объем продаж</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w:t>
      </w:r>
      <w:r w:rsidR="006D27C9" w:rsidRPr="00302B38">
        <w:rPr>
          <w:rFonts w:ascii="Times New Roman" w:eastAsia="Times New Roman" w:hAnsi="Times New Roman" w:cs="Times New Roman"/>
          <w:color w:val="000000"/>
          <w:sz w:val="28"/>
          <w:szCs w:val="28"/>
          <w:shd w:val="clear" w:color="auto" w:fill="FFFFFF"/>
          <w:lang w:eastAsia="ru-RU"/>
        </w:rPr>
        <w:t>фирмы</w:t>
      </w:r>
      <w:r w:rsidR="001209F8" w:rsidRPr="00302B38">
        <w:rPr>
          <w:rFonts w:ascii="Times New Roman" w:eastAsia="Times New Roman" w:hAnsi="Times New Roman" w:cs="Times New Roman"/>
          <w:color w:val="000000"/>
          <w:sz w:val="28"/>
          <w:szCs w:val="28"/>
          <w:shd w:val="clear" w:color="auto" w:fill="FFFFFF"/>
          <w:lang w:eastAsia="ru-RU"/>
        </w:rPr>
        <w:t>.</w:t>
      </w:r>
    </w:p>
    <w:p w:rsidR="002532FD" w:rsidRDefault="003F220B" w:rsidP="00302B38">
      <w:pPr>
        <w:spacing w:after="0" w:line="240" w:lineRule="auto"/>
        <w:ind w:firstLine="709"/>
        <w:jc w:val="center"/>
        <w:rPr>
          <w:rFonts w:ascii="Times New Roman" w:eastAsia="Times New Roman" w:hAnsi="Times New Roman" w:cs="Times New Roman"/>
          <w:color w:val="000000"/>
          <w:sz w:val="28"/>
          <w:szCs w:val="28"/>
          <w:shd w:val="clear" w:color="auto" w:fill="FFFFFF"/>
          <w:lang w:eastAsia="ru-RU"/>
        </w:rPr>
      </w:pPr>
      <w:r w:rsidRPr="00302B38">
        <w:rPr>
          <w:rFonts w:ascii="Times New Roman" w:eastAsia="Times New Roman" w:hAnsi="Times New Roman" w:cs="Times New Roman"/>
          <w:color w:val="000000"/>
          <w:sz w:val="28"/>
          <w:szCs w:val="28"/>
          <w:lang w:eastAsia="ru-RU"/>
        </w:rPr>
        <w:br/>
      </w:r>
      <m:oMath>
        <m:sSub>
          <m:sSubPr>
            <m:ctrlPr>
              <w:rPr>
                <w:rFonts w:ascii="Cambria Math" w:eastAsia="Times New Roman" w:hAnsi="Times New Roman" w:cs="Times New Roman"/>
                <w:i/>
                <w:color w:val="000000"/>
                <w:sz w:val="28"/>
                <w:szCs w:val="28"/>
                <w:shd w:val="clear" w:color="auto" w:fill="FFFFFF"/>
                <w:lang w:val="en-US" w:eastAsia="ru-RU"/>
              </w:rPr>
            </m:ctrlPr>
          </m:sSubPr>
          <m:e>
            <m:r>
              <w:rPr>
                <w:rFonts w:ascii="Cambria Math" w:eastAsia="Times New Roman" w:hAnsi="Cambria Math" w:cs="Times New Roman"/>
                <w:color w:val="000000"/>
                <w:sz w:val="28"/>
                <w:szCs w:val="28"/>
                <w:shd w:val="clear" w:color="auto" w:fill="FFFFFF"/>
                <w:lang w:eastAsia="ru-RU"/>
              </w:rPr>
              <m:t xml:space="preserve"> </m:t>
            </m:r>
            <m:r>
              <w:rPr>
                <w:rFonts w:ascii="Cambria Math" w:eastAsia="Times New Roman" w:hAnsi="Cambria Math" w:cs="Times New Roman"/>
                <w:color w:val="000000"/>
                <w:sz w:val="28"/>
                <w:szCs w:val="28"/>
                <w:shd w:val="clear" w:color="auto" w:fill="FFFFFF"/>
                <w:lang w:val="en-US" w:eastAsia="ru-RU"/>
              </w:rPr>
              <m:t>S</m:t>
            </m:r>
          </m:e>
          <m:sub>
            <m:r>
              <w:rPr>
                <w:rFonts w:ascii="Cambria Math" w:eastAsia="Times New Roman" w:hAnsi="Cambria Math" w:cs="Times New Roman"/>
                <w:color w:val="000000"/>
                <w:sz w:val="28"/>
                <w:szCs w:val="28"/>
                <w:shd w:val="clear" w:color="auto" w:fill="FFFFFF"/>
                <w:lang w:val="en-US" w:eastAsia="ru-RU"/>
              </w:rPr>
              <m:t>i</m:t>
            </m:r>
          </m:sub>
        </m:sSub>
        <m:r>
          <w:rPr>
            <w:rFonts w:ascii="Cambria Math" w:eastAsia="Times New Roman" w:hAnsi="Times New Roman" w:cs="Times New Roman"/>
            <w:color w:val="000000"/>
            <w:sz w:val="28"/>
            <w:szCs w:val="28"/>
            <w:shd w:val="clear" w:color="auto" w:fill="FFFFFF"/>
            <w:lang w:eastAsia="ru-RU"/>
          </w:rPr>
          <m:t>=</m:t>
        </m:r>
        <m:d>
          <m:dPr>
            <m:ctrlPr>
              <w:rPr>
                <w:rFonts w:ascii="Cambria Math" w:eastAsia="Times New Roman" w:hAnsi="Times New Roman" w:cs="Times New Roman"/>
                <w:i/>
                <w:color w:val="000000"/>
                <w:sz w:val="28"/>
                <w:szCs w:val="28"/>
                <w:shd w:val="clear" w:color="auto" w:fill="FFFFFF"/>
                <w:lang w:val="en-US" w:eastAsia="ru-RU"/>
              </w:rPr>
            </m:ctrlPr>
          </m:dPr>
          <m:e>
            <m:sSubSup>
              <m:sSubSupPr>
                <m:ctrlPr>
                  <w:rPr>
                    <w:rFonts w:ascii="Cambria Math" w:eastAsia="Times New Roman" w:hAnsi="Times New Roman" w:cs="Times New Roman"/>
                    <w:i/>
                    <w:color w:val="000000"/>
                    <w:sz w:val="28"/>
                    <w:szCs w:val="28"/>
                    <w:shd w:val="clear" w:color="auto" w:fill="FFFFFF"/>
                    <w:lang w:val="en-US" w:eastAsia="ru-RU"/>
                  </w:rPr>
                </m:ctrlPr>
              </m:sSubSupPr>
              <m:e>
                <m:r>
                  <w:rPr>
                    <w:rFonts w:ascii="Cambria Math" w:eastAsia="Times New Roman" w:hAnsi="Cambria Math" w:cs="Times New Roman"/>
                    <w:color w:val="000000"/>
                    <w:sz w:val="28"/>
                    <w:szCs w:val="28"/>
                    <w:shd w:val="clear" w:color="auto" w:fill="FFFFFF"/>
                    <w:lang w:val="en-US" w:eastAsia="ru-RU"/>
                  </w:rPr>
                  <m:t>S</m:t>
                </m:r>
              </m:e>
              <m:sub>
                <m:r>
                  <w:rPr>
                    <w:rFonts w:ascii="Cambria Math" w:eastAsia="Times New Roman" w:hAnsi="Cambria Math" w:cs="Times New Roman"/>
                    <w:color w:val="000000"/>
                    <w:sz w:val="28"/>
                    <w:szCs w:val="28"/>
                    <w:shd w:val="clear" w:color="auto" w:fill="FFFFFF"/>
                    <w:lang w:val="en-US" w:eastAsia="ru-RU"/>
                  </w:rPr>
                  <m:t>i</m:t>
                </m:r>
              </m:sub>
              <m:sup>
                <m:r>
                  <w:rPr>
                    <w:rFonts w:ascii="Cambria Math" w:eastAsia="Times New Roman" w:hAnsi="Cambria Math" w:cs="Times New Roman"/>
                    <w:color w:val="000000"/>
                    <w:sz w:val="28"/>
                    <w:szCs w:val="28"/>
                    <w:shd w:val="clear" w:color="auto" w:fill="FFFFFF"/>
                    <w:lang w:val="en-US" w:eastAsia="ru-RU"/>
                  </w:rPr>
                  <m:t>min</m:t>
                </m:r>
              </m:sup>
            </m:sSubSup>
            <m:r>
              <w:rPr>
                <w:rFonts w:ascii="Cambria Math" w:eastAsia="Times New Roman" w:hAnsi="Times New Roman" w:cs="Times New Roman"/>
                <w:color w:val="000000"/>
                <w:sz w:val="28"/>
                <w:szCs w:val="28"/>
                <w:shd w:val="clear" w:color="auto" w:fill="FFFFFF"/>
                <w:lang w:eastAsia="ru-RU"/>
              </w:rPr>
              <m:t>+</m:t>
            </m:r>
            <m:sSubSup>
              <m:sSubSupPr>
                <m:ctrlPr>
                  <w:rPr>
                    <w:rFonts w:ascii="Cambria Math" w:eastAsia="Times New Roman" w:hAnsi="Times New Roman" w:cs="Times New Roman"/>
                    <w:i/>
                    <w:color w:val="000000"/>
                    <w:sz w:val="28"/>
                    <w:szCs w:val="28"/>
                    <w:shd w:val="clear" w:color="auto" w:fill="FFFFFF"/>
                    <w:lang w:val="en-US" w:eastAsia="ru-RU"/>
                  </w:rPr>
                </m:ctrlPr>
              </m:sSubSupPr>
              <m:e>
                <m:r>
                  <w:rPr>
                    <w:rFonts w:ascii="Cambria Math" w:eastAsia="Times New Roman" w:hAnsi="Cambria Math" w:cs="Times New Roman"/>
                    <w:color w:val="000000"/>
                    <w:sz w:val="28"/>
                    <w:szCs w:val="28"/>
                    <w:shd w:val="clear" w:color="auto" w:fill="FFFFFF"/>
                    <w:lang w:val="en-US" w:eastAsia="ru-RU"/>
                  </w:rPr>
                  <m:t>S</m:t>
                </m:r>
              </m:e>
              <m:sub>
                <m:r>
                  <w:rPr>
                    <w:rFonts w:ascii="Cambria Math" w:eastAsia="Times New Roman" w:hAnsi="Cambria Math" w:cs="Times New Roman"/>
                    <w:color w:val="000000"/>
                    <w:sz w:val="28"/>
                    <w:szCs w:val="28"/>
                    <w:shd w:val="clear" w:color="auto" w:fill="FFFFFF"/>
                    <w:lang w:val="en-US" w:eastAsia="ru-RU"/>
                  </w:rPr>
                  <m:t>i</m:t>
                </m:r>
              </m:sub>
              <m:sup>
                <m:r>
                  <w:rPr>
                    <w:rFonts w:ascii="Cambria Math" w:eastAsia="Times New Roman" w:hAnsi="Cambria Math" w:cs="Times New Roman"/>
                    <w:color w:val="000000"/>
                    <w:sz w:val="28"/>
                    <w:szCs w:val="28"/>
                    <w:shd w:val="clear" w:color="auto" w:fill="FFFFFF"/>
                    <w:lang w:val="en-US" w:eastAsia="ru-RU"/>
                  </w:rPr>
                  <m:t>max</m:t>
                </m:r>
              </m:sup>
            </m:sSubSup>
          </m:e>
        </m:d>
        <m:r>
          <w:rPr>
            <w:rFonts w:ascii="Cambria Math" w:eastAsia="Times New Roman" w:hAnsi="Times New Roman" w:cs="Times New Roman"/>
            <w:color w:val="000000"/>
            <w:sz w:val="28"/>
            <w:szCs w:val="28"/>
            <w:shd w:val="clear" w:color="auto" w:fill="FFFFFF"/>
            <w:lang w:eastAsia="ru-RU"/>
          </w:rPr>
          <m:t>/2</m:t>
        </m:r>
        <m:r>
          <w:rPr>
            <w:rStyle w:val="a6"/>
            <w:rFonts w:ascii="Cambria Math" w:eastAsia="Times New Roman" w:hAnsi="Times New Roman" w:cs="Times New Roman"/>
            <w:i/>
            <w:color w:val="000000"/>
            <w:sz w:val="28"/>
            <w:szCs w:val="28"/>
            <w:shd w:val="clear" w:color="auto" w:fill="FFFFFF"/>
            <w:lang w:eastAsia="ru-RU"/>
          </w:rPr>
          <w:footnoteReference w:id="50"/>
        </m:r>
      </m:oMath>
      <w:r w:rsidRPr="00302B38">
        <w:rPr>
          <w:rFonts w:ascii="Times New Roman" w:eastAsia="Times New Roman" w:hAnsi="Times New Roman" w:cs="Times New Roman"/>
          <w:color w:val="000000"/>
          <w:sz w:val="28"/>
          <w:szCs w:val="28"/>
          <w:shd w:val="clear" w:color="auto" w:fill="FFFFFF"/>
          <w:lang w:eastAsia="ru-RU"/>
        </w:rPr>
        <w:t xml:space="preserve"> </w:t>
      </w:r>
      <w:r w:rsidR="002532FD">
        <w:rPr>
          <w:rFonts w:ascii="Times New Roman" w:eastAsia="Times New Roman" w:hAnsi="Times New Roman" w:cs="Times New Roman"/>
          <w:color w:val="000000"/>
          <w:sz w:val="28"/>
          <w:szCs w:val="28"/>
          <w:shd w:val="clear" w:color="auto" w:fill="FFFFFF"/>
          <w:lang w:eastAsia="ru-RU"/>
        </w:rPr>
        <w:t>(15)</w:t>
      </w:r>
    </w:p>
    <w:p w:rsidR="003F220B" w:rsidRPr="00302B38" w:rsidRDefault="003F220B" w:rsidP="002532FD">
      <w:pPr>
        <w:spacing w:after="0" w:line="240" w:lineRule="auto"/>
        <w:ind w:firstLine="709"/>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где</w:t>
      </w:r>
    </w:p>
    <w:p w:rsidR="00460FC8" w:rsidRPr="00302B38" w:rsidRDefault="003F220B" w:rsidP="002532FD">
      <w:pPr>
        <w:spacing w:after="0" w:line="360" w:lineRule="auto"/>
        <w:jc w:val="both"/>
        <w:rPr>
          <w:rFonts w:ascii="Times New Roman" w:eastAsia="Times New Roman" w:hAnsi="Times New Roman" w:cs="Times New Roman"/>
          <w:color w:val="000000"/>
          <w:sz w:val="28"/>
          <w:szCs w:val="28"/>
          <w:shd w:val="clear" w:color="auto" w:fill="FFFFFF"/>
          <w:lang w:eastAsia="ru-RU"/>
        </w:rPr>
      </w:pPr>
      <w:proofErr w:type="spellStart"/>
      <w:r w:rsidRPr="00302B38">
        <w:rPr>
          <w:rFonts w:ascii="Times New Roman" w:eastAsia="Times New Roman" w:hAnsi="Times New Roman" w:cs="Times New Roman"/>
          <w:color w:val="000000"/>
          <w:sz w:val="28"/>
          <w:szCs w:val="28"/>
          <w:shd w:val="clear" w:color="auto" w:fill="FFFFFF"/>
          <w:lang w:eastAsia="ru-RU"/>
        </w:rPr>
        <w:t>Si</w:t>
      </w:r>
      <w:proofErr w:type="spellEnd"/>
      <w:r w:rsidRPr="00302B38">
        <w:rPr>
          <w:rFonts w:ascii="Times New Roman" w:eastAsia="Times New Roman" w:hAnsi="Times New Roman" w:cs="Times New Roman"/>
          <w:color w:val="000000"/>
          <w:sz w:val="28"/>
          <w:szCs w:val="28"/>
          <w:shd w:val="clear" w:color="auto" w:fill="FFFFFF"/>
          <w:lang w:eastAsia="ru-RU"/>
        </w:rPr>
        <w:t xml:space="preserve"> </w:t>
      </w:r>
      <w:proofErr w:type="spellStart"/>
      <w:r w:rsidRPr="00302B38">
        <w:rPr>
          <w:rFonts w:ascii="Times New Roman" w:eastAsia="Times New Roman" w:hAnsi="Times New Roman" w:cs="Times New Roman"/>
          <w:color w:val="000000"/>
          <w:sz w:val="28"/>
          <w:szCs w:val="28"/>
          <w:shd w:val="clear" w:color="auto" w:fill="FFFFFF"/>
          <w:lang w:eastAsia="ru-RU"/>
        </w:rPr>
        <w:t>min</w:t>
      </w:r>
      <w:proofErr w:type="spellEnd"/>
      <w:r w:rsidRPr="00302B38">
        <w:rPr>
          <w:rFonts w:ascii="Times New Roman" w:eastAsia="Times New Roman" w:hAnsi="Times New Roman" w:cs="Times New Roman"/>
          <w:color w:val="000000"/>
          <w:sz w:val="28"/>
          <w:szCs w:val="28"/>
          <w:shd w:val="clear" w:color="auto" w:fill="FFFFFF"/>
          <w:lang w:eastAsia="ru-RU"/>
        </w:rPr>
        <w:t xml:space="preserve"> и </w:t>
      </w:r>
      <w:proofErr w:type="spellStart"/>
      <w:r w:rsidRPr="00302B38">
        <w:rPr>
          <w:rFonts w:ascii="Times New Roman" w:eastAsia="Times New Roman" w:hAnsi="Times New Roman" w:cs="Times New Roman"/>
          <w:color w:val="000000"/>
          <w:sz w:val="28"/>
          <w:szCs w:val="28"/>
          <w:shd w:val="clear" w:color="auto" w:fill="FFFFFF"/>
          <w:lang w:eastAsia="ru-RU"/>
        </w:rPr>
        <w:t>Si</w:t>
      </w:r>
      <w:proofErr w:type="spellEnd"/>
      <w:r w:rsidRPr="00302B38">
        <w:rPr>
          <w:rFonts w:ascii="Times New Roman" w:eastAsia="Times New Roman" w:hAnsi="Times New Roman" w:cs="Times New Roman"/>
          <w:color w:val="000000"/>
          <w:sz w:val="28"/>
          <w:szCs w:val="28"/>
          <w:shd w:val="clear" w:color="auto" w:fill="FFFFFF"/>
          <w:lang w:eastAsia="ru-RU"/>
        </w:rPr>
        <w:t xml:space="preserve"> </w:t>
      </w:r>
      <w:proofErr w:type="spellStart"/>
      <w:r w:rsidRPr="00302B38">
        <w:rPr>
          <w:rFonts w:ascii="Times New Roman" w:eastAsia="Times New Roman" w:hAnsi="Times New Roman" w:cs="Times New Roman"/>
          <w:color w:val="000000"/>
          <w:sz w:val="28"/>
          <w:szCs w:val="28"/>
          <w:shd w:val="clear" w:color="auto" w:fill="FFFFFF"/>
          <w:lang w:eastAsia="ru-RU"/>
        </w:rPr>
        <w:t>max</w:t>
      </w:r>
      <w:proofErr w:type="spellEnd"/>
      <w:r w:rsidRPr="00302B38">
        <w:rPr>
          <w:rFonts w:ascii="Times New Roman" w:eastAsia="Times New Roman" w:hAnsi="Times New Roman" w:cs="Times New Roman"/>
          <w:color w:val="000000"/>
          <w:sz w:val="28"/>
          <w:szCs w:val="28"/>
          <w:shd w:val="clear" w:color="auto" w:fill="FFFFFF"/>
          <w:lang w:eastAsia="ru-RU"/>
        </w:rPr>
        <w:t xml:space="preserve"> – верхний и нижний интервалы объема продаж</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w:t>
      </w:r>
      <w:r w:rsidR="00460FC8" w:rsidRPr="00302B38">
        <w:rPr>
          <w:rFonts w:ascii="Times New Roman" w:eastAsia="Times New Roman" w:hAnsi="Times New Roman" w:cs="Times New Roman"/>
          <w:color w:val="000000"/>
          <w:sz w:val="28"/>
          <w:szCs w:val="28"/>
          <w:shd w:val="clear" w:color="auto" w:fill="FFFFFF"/>
          <w:lang w:eastAsia="ru-RU"/>
        </w:rPr>
        <w:t>фирмы</w:t>
      </w:r>
      <w:r w:rsidRPr="00302B38">
        <w:rPr>
          <w:rFonts w:ascii="Times New Roman" w:eastAsia="Times New Roman" w:hAnsi="Times New Roman" w:cs="Times New Roman"/>
          <w:color w:val="000000"/>
          <w:sz w:val="28"/>
          <w:szCs w:val="28"/>
          <w:shd w:val="clear" w:color="auto" w:fill="FFFFFF"/>
          <w:lang w:eastAsia="ru-RU"/>
        </w:rPr>
        <w:t xml:space="preserve">. </w:t>
      </w:r>
    </w:p>
    <w:p w:rsidR="003F220B" w:rsidRPr="00302B38" w:rsidRDefault="003F220B" w:rsidP="00302B38">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302B38">
        <w:rPr>
          <w:rFonts w:ascii="Times New Roman" w:eastAsia="Times New Roman" w:hAnsi="Times New Roman" w:cs="Times New Roman"/>
          <w:color w:val="000000"/>
          <w:sz w:val="28"/>
          <w:szCs w:val="28"/>
          <w:shd w:val="clear" w:color="auto" w:fill="FFFFFF"/>
          <w:lang w:eastAsia="ru-RU"/>
        </w:rPr>
        <w:t>В идеал</w:t>
      </w:r>
      <w:r w:rsidR="00460FC8" w:rsidRPr="00302B38">
        <w:rPr>
          <w:rFonts w:ascii="Times New Roman" w:eastAsia="Times New Roman" w:hAnsi="Times New Roman" w:cs="Times New Roman"/>
          <w:color w:val="000000"/>
          <w:sz w:val="28"/>
          <w:szCs w:val="28"/>
          <w:shd w:val="clear" w:color="auto" w:fill="FFFFFF"/>
          <w:lang w:eastAsia="ru-RU"/>
        </w:rPr>
        <w:t>ьной ситуации</w:t>
      </w:r>
      <w:r w:rsidRPr="00302B38">
        <w:rPr>
          <w:rFonts w:ascii="Times New Roman" w:eastAsia="Times New Roman" w:hAnsi="Times New Roman" w:cs="Times New Roman"/>
          <w:color w:val="000000"/>
          <w:sz w:val="28"/>
          <w:szCs w:val="28"/>
          <w:shd w:val="clear" w:color="auto" w:fill="FFFFFF"/>
          <w:lang w:eastAsia="ru-RU"/>
        </w:rPr>
        <w:t xml:space="preserve"> фактические показатели компаний не должны выходить за пре</w:t>
      </w:r>
      <w:r w:rsidRPr="00302B38">
        <w:rPr>
          <w:rFonts w:ascii="Times New Roman" w:eastAsia="Times New Roman" w:hAnsi="Times New Roman" w:cs="Times New Roman"/>
          <w:iCs/>
          <w:color w:val="000000"/>
          <w:sz w:val="28"/>
          <w:szCs w:val="28"/>
          <w:shd w:val="clear" w:color="auto" w:fill="FFFFFF"/>
          <w:lang w:eastAsia="ru-RU"/>
        </w:rPr>
        <w:t>делы</w:t>
      </w:r>
      <w:r w:rsidRPr="00302B38">
        <w:rPr>
          <w:rFonts w:ascii="Times New Roman" w:eastAsia="Times New Roman" w:hAnsi="Times New Roman" w:cs="Times New Roman"/>
          <w:i/>
          <w:iCs/>
          <w:color w:val="000000"/>
          <w:sz w:val="28"/>
          <w:szCs w:val="28"/>
          <w:lang w:eastAsia="ru-RU"/>
        </w:rPr>
        <w:t> </w:t>
      </w:r>
      <w:proofErr w:type="spellStart"/>
      <w:r w:rsidRPr="00302B38">
        <w:rPr>
          <w:rFonts w:ascii="Times New Roman" w:eastAsia="Times New Roman" w:hAnsi="Times New Roman" w:cs="Times New Roman"/>
          <w:iCs/>
          <w:color w:val="000000"/>
          <w:sz w:val="28"/>
          <w:szCs w:val="28"/>
          <w:shd w:val="clear" w:color="auto" w:fill="FFFFFF"/>
          <w:lang w:eastAsia="ru-RU"/>
        </w:rPr>
        <w:t>Si</w:t>
      </w:r>
      <w:proofErr w:type="spellEnd"/>
      <w:r w:rsidRPr="00302B38">
        <w:rPr>
          <w:rFonts w:ascii="Times New Roman" w:eastAsia="Times New Roman" w:hAnsi="Times New Roman" w:cs="Times New Roman"/>
          <w:iCs/>
          <w:color w:val="000000"/>
          <w:sz w:val="28"/>
          <w:szCs w:val="28"/>
          <w:lang w:eastAsia="ru-RU"/>
        </w:rPr>
        <w:t> </w:t>
      </w:r>
      <w:proofErr w:type="spellStart"/>
      <w:r w:rsidRPr="00302B38">
        <w:rPr>
          <w:rFonts w:ascii="Times New Roman" w:eastAsia="Times New Roman" w:hAnsi="Times New Roman" w:cs="Times New Roman"/>
          <w:color w:val="000000"/>
          <w:sz w:val="28"/>
          <w:szCs w:val="28"/>
          <w:shd w:val="clear" w:color="auto" w:fill="FFFFFF"/>
          <w:lang w:eastAsia="ru-RU"/>
        </w:rPr>
        <w:t>min</w:t>
      </w:r>
      <w:proofErr w:type="spellEnd"/>
      <w:r w:rsidRPr="00302B38">
        <w:rPr>
          <w:rFonts w:ascii="Times New Roman" w:eastAsia="Times New Roman" w:hAnsi="Times New Roman" w:cs="Times New Roman"/>
          <w:color w:val="000000"/>
          <w:sz w:val="28"/>
          <w:szCs w:val="28"/>
          <w:shd w:val="clear" w:color="auto" w:fill="FFFFFF"/>
          <w:lang w:eastAsia="ru-RU"/>
        </w:rPr>
        <w:t xml:space="preserve"> и</w:t>
      </w:r>
      <w:r w:rsidRPr="00302B38">
        <w:rPr>
          <w:rFonts w:ascii="Times New Roman" w:eastAsia="Times New Roman" w:hAnsi="Times New Roman" w:cs="Times New Roman"/>
          <w:color w:val="000000"/>
          <w:sz w:val="28"/>
          <w:szCs w:val="28"/>
          <w:lang w:eastAsia="ru-RU"/>
        </w:rPr>
        <w:t> </w:t>
      </w:r>
      <w:proofErr w:type="spellStart"/>
      <w:r w:rsidRPr="00302B38">
        <w:rPr>
          <w:rFonts w:ascii="Times New Roman" w:eastAsia="Times New Roman" w:hAnsi="Times New Roman" w:cs="Times New Roman"/>
          <w:iCs/>
          <w:color w:val="000000"/>
          <w:sz w:val="28"/>
          <w:szCs w:val="28"/>
          <w:shd w:val="clear" w:color="auto" w:fill="FFFFFF"/>
          <w:lang w:eastAsia="ru-RU"/>
        </w:rPr>
        <w:t>Si</w:t>
      </w:r>
      <w:proofErr w:type="spellEnd"/>
      <w:r w:rsidRPr="00302B38">
        <w:rPr>
          <w:rFonts w:ascii="Times New Roman" w:eastAsia="Times New Roman" w:hAnsi="Times New Roman" w:cs="Times New Roman"/>
          <w:iCs/>
          <w:color w:val="000000"/>
          <w:sz w:val="28"/>
          <w:szCs w:val="28"/>
          <w:lang w:eastAsia="ru-RU"/>
        </w:rPr>
        <w:t> </w:t>
      </w:r>
      <w:proofErr w:type="spellStart"/>
      <w:r w:rsidRPr="00302B38">
        <w:rPr>
          <w:rFonts w:ascii="Times New Roman" w:eastAsia="Times New Roman" w:hAnsi="Times New Roman" w:cs="Times New Roman"/>
          <w:color w:val="000000"/>
          <w:sz w:val="28"/>
          <w:szCs w:val="28"/>
          <w:shd w:val="clear" w:color="auto" w:fill="FFFFFF"/>
          <w:lang w:eastAsia="ru-RU"/>
        </w:rPr>
        <w:t>max</w:t>
      </w:r>
      <w:proofErr w:type="spellEnd"/>
      <w:r w:rsidRPr="00302B38">
        <w:rPr>
          <w:rFonts w:ascii="Times New Roman" w:eastAsia="Times New Roman" w:hAnsi="Times New Roman" w:cs="Times New Roman"/>
          <w:color w:val="000000"/>
          <w:sz w:val="28"/>
          <w:szCs w:val="28"/>
          <w:shd w:val="clear" w:color="auto" w:fill="FFFFFF"/>
          <w:lang w:eastAsia="ru-RU"/>
        </w:rPr>
        <w:t>.</w:t>
      </w:r>
    </w:p>
    <w:p w:rsidR="00442232" w:rsidRPr="00302B38" w:rsidRDefault="003F220B" w:rsidP="00302B38">
      <w:pPr>
        <w:spacing w:after="0" w:line="360" w:lineRule="auto"/>
        <w:ind w:firstLine="709"/>
        <w:jc w:val="both"/>
        <w:rPr>
          <w:rFonts w:ascii="Times New Roman" w:eastAsiaTheme="minorEastAsia"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Существует также и</w:t>
      </w:r>
      <w:r w:rsidRPr="00302B38">
        <w:rPr>
          <w:rFonts w:ascii="Times New Roman" w:eastAsia="Times New Roman" w:hAnsi="Times New Roman" w:cs="Times New Roman"/>
          <w:bCs/>
          <w:color w:val="000000"/>
          <w:sz w:val="28"/>
          <w:szCs w:val="28"/>
          <w:lang w:eastAsia="ru-RU"/>
        </w:rPr>
        <w:t xml:space="preserve"> методика оценки качественного индекса социальных инвестиций</w:t>
      </w:r>
      <w:r w:rsidRPr="00302B38">
        <w:rPr>
          <w:rFonts w:ascii="Times New Roman" w:eastAsia="Times New Roman" w:hAnsi="Times New Roman" w:cs="Times New Roman"/>
          <w:color w:val="000000"/>
          <w:sz w:val="28"/>
          <w:szCs w:val="28"/>
          <w:shd w:val="clear" w:color="auto" w:fill="FFFFFF"/>
          <w:lang w:eastAsia="ru-RU"/>
        </w:rPr>
        <w:t xml:space="preserve">, </w:t>
      </w:r>
      <w:r w:rsidRPr="00302B38">
        <w:rPr>
          <w:rFonts w:ascii="Times New Roman" w:eastAsiaTheme="minorEastAsia" w:hAnsi="Times New Roman" w:cs="Times New Roman"/>
          <w:color w:val="000000"/>
          <w:sz w:val="28"/>
          <w:szCs w:val="28"/>
          <w:lang w:eastAsia="ru-RU"/>
        </w:rPr>
        <w:t xml:space="preserve">однако, используемые критерии не входят в рамки предполагаемой концепции «затраты на капитал» и возможны только при разработке отдельной программы критериев для каждой компании и наличии дополнительной информации о проекте. Исходя из этого, </w:t>
      </w:r>
      <w:r w:rsidR="005139B4" w:rsidRPr="00302B38">
        <w:rPr>
          <w:rFonts w:ascii="Times New Roman" w:eastAsiaTheme="minorEastAsia" w:hAnsi="Times New Roman" w:cs="Times New Roman"/>
          <w:color w:val="000000"/>
          <w:sz w:val="28"/>
          <w:szCs w:val="28"/>
          <w:lang w:eastAsia="ru-RU"/>
        </w:rPr>
        <w:t xml:space="preserve">для оценки проекта с коммерческой направленностью </w:t>
      </w:r>
      <w:r w:rsidRPr="00302B38">
        <w:rPr>
          <w:rFonts w:ascii="Times New Roman" w:eastAsiaTheme="minorEastAsia" w:hAnsi="Times New Roman" w:cs="Times New Roman"/>
          <w:color w:val="000000"/>
          <w:sz w:val="28"/>
          <w:szCs w:val="28"/>
          <w:lang w:eastAsia="ru-RU"/>
        </w:rPr>
        <w:t xml:space="preserve">в работе будет использован расчет количественных показателей, опирающихся на наиболее оптимальный из </w:t>
      </w:r>
      <w:r w:rsidRPr="00302B38">
        <w:rPr>
          <w:rFonts w:ascii="Times New Roman" w:eastAsiaTheme="minorEastAsia" w:hAnsi="Times New Roman" w:cs="Times New Roman"/>
          <w:color w:val="000000"/>
          <w:sz w:val="28"/>
          <w:szCs w:val="28"/>
          <w:lang w:val="en-US" w:eastAsia="ru-RU"/>
        </w:rPr>
        <w:t>VBM</w:t>
      </w:r>
      <w:r w:rsidRPr="00302B38">
        <w:rPr>
          <w:rFonts w:ascii="Times New Roman" w:eastAsiaTheme="minorEastAsia" w:hAnsi="Times New Roman" w:cs="Times New Roman"/>
          <w:color w:val="000000"/>
          <w:sz w:val="28"/>
          <w:szCs w:val="28"/>
          <w:lang w:eastAsia="ru-RU"/>
        </w:rPr>
        <w:t xml:space="preserve"> методов, позволяющих получить результаты деятельности компании в любой момент времени.</w:t>
      </w:r>
    </w:p>
    <w:p w:rsidR="00A74366" w:rsidRPr="00302B38" w:rsidRDefault="00944931" w:rsidP="00302B38">
      <w:pPr>
        <w:spacing w:after="0" w:line="360" w:lineRule="auto"/>
        <w:ind w:firstLine="709"/>
        <w:jc w:val="both"/>
        <w:rPr>
          <w:rFonts w:ascii="Times New Roman" w:eastAsiaTheme="minorEastAsia" w:hAnsi="Times New Roman" w:cs="Times New Roman"/>
          <w:color w:val="000000"/>
          <w:sz w:val="28"/>
          <w:szCs w:val="28"/>
          <w:lang w:eastAsia="ru-RU"/>
        </w:rPr>
      </w:pPr>
      <w:r w:rsidRPr="00302B38">
        <w:rPr>
          <w:rFonts w:ascii="Times New Roman" w:eastAsiaTheme="minorEastAsia" w:hAnsi="Times New Roman" w:cs="Times New Roman"/>
          <w:color w:val="000000"/>
          <w:sz w:val="28"/>
          <w:szCs w:val="28"/>
          <w:lang w:eastAsia="ru-RU"/>
        </w:rPr>
        <w:t xml:space="preserve">Часть индексов, разработанных для оценки социально-ответственных инвестиций, при модификации в единую систему оценки эффективности </w:t>
      </w:r>
      <w:r w:rsidRPr="00302B38">
        <w:rPr>
          <w:rFonts w:ascii="Times New Roman" w:eastAsiaTheme="minorEastAsia" w:hAnsi="Times New Roman" w:cs="Times New Roman"/>
          <w:color w:val="000000"/>
          <w:sz w:val="28"/>
          <w:szCs w:val="28"/>
          <w:lang w:eastAsia="ru-RU"/>
        </w:rPr>
        <w:lastRenderedPageBreak/>
        <w:t xml:space="preserve">данного вида инвестиционных проектов, предоставит возможность </w:t>
      </w:r>
      <w:r w:rsidR="00AA33DE" w:rsidRPr="00302B38">
        <w:rPr>
          <w:rFonts w:ascii="Times New Roman" w:eastAsiaTheme="minorEastAsia" w:hAnsi="Times New Roman" w:cs="Times New Roman"/>
          <w:color w:val="000000"/>
          <w:sz w:val="28"/>
          <w:szCs w:val="28"/>
          <w:lang w:eastAsia="ru-RU"/>
        </w:rPr>
        <w:t>проводить анализ эффективности социально-ответственных инвестиций.</w:t>
      </w:r>
    </w:p>
    <w:p w:rsidR="00AA33DE" w:rsidRPr="00302B38" w:rsidRDefault="00AA33DE" w:rsidP="00302B38">
      <w:pPr>
        <w:spacing w:after="0" w:line="360" w:lineRule="auto"/>
        <w:ind w:firstLine="709"/>
        <w:jc w:val="both"/>
        <w:rPr>
          <w:rFonts w:ascii="Times New Roman" w:eastAsiaTheme="minorEastAsia" w:hAnsi="Times New Roman" w:cs="Times New Roman"/>
          <w:color w:val="000000"/>
          <w:sz w:val="28"/>
          <w:szCs w:val="28"/>
          <w:lang w:eastAsia="ru-RU"/>
        </w:rPr>
      </w:pPr>
      <w:r w:rsidRPr="00302B38">
        <w:rPr>
          <w:rFonts w:ascii="Times New Roman" w:eastAsiaTheme="minorEastAsia" w:hAnsi="Times New Roman" w:cs="Times New Roman"/>
          <w:color w:val="000000"/>
          <w:sz w:val="28"/>
          <w:szCs w:val="28"/>
          <w:lang w:eastAsia="ru-RU"/>
        </w:rPr>
        <w:t xml:space="preserve">На данном этапе </w:t>
      </w:r>
      <w:r w:rsidRPr="00302B38">
        <w:rPr>
          <w:rFonts w:ascii="Times New Roman" w:hAnsi="Times New Roman" w:cs="Times New Roman"/>
          <w:sz w:val="28"/>
          <w:szCs w:val="28"/>
        </w:rPr>
        <w:t xml:space="preserve">метод анализа издержек и выгод, метод анализа издержек и результативности, анализ издержек и полезности, анализ издержек и взвешенной </w:t>
      </w:r>
      <w:proofErr w:type="gramStart"/>
      <w:r w:rsidR="008853D8">
        <w:rPr>
          <w:rFonts w:ascii="Times New Roman" w:hAnsi="Times New Roman" w:cs="Times New Roman"/>
          <w:sz w:val="28"/>
          <w:szCs w:val="28"/>
        </w:rPr>
        <w:t>результативности</w:t>
      </w:r>
      <w:proofErr w:type="gramEnd"/>
      <w:r w:rsidR="008853D8">
        <w:rPr>
          <w:rFonts w:ascii="Times New Roman" w:hAnsi="Times New Roman" w:cs="Times New Roman"/>
          <w:sz w:val="28"/>
          <w:szCs w:val="28"/>
        </w:rPr>
        <w:t xml:space="preserve"> возможно</w:t>
      </w:r>
      <w:r w:rsidRPr="00302B38">
        <w:rPr>
          <w:rFonts w:ascii="Times New Roman" w:hAnsi="Times New Roman" w:cs="Times New Roman"/>
          <w:sz w:val="28"/>
          <w:szCs w:val="28"/>
        </w:rPr>
        <w:t xml:space="preserve"> использовать для разных типов социально-ответственных государственных про</w:t>
      </w:r>
      <w:r w:rsidR="008853D8">
        <w:rPr>
          <w:rFonts w:ascii="Times New Roman" w:hAnsi="Times New Roman" w:cs="Times New Roman"/>
          <w:sz w:val="28"/>
          <w:szCs w:val="28"/>
        </w:rPr>
        <w:t>ектов</w:t>
      </w:r>
      <w:r w:rsidRPr="00302B38">
        <w:rPr>
          <w:rFonts w:ascii="Times New Roman" w:hAnsi="Times New Roman" w:cs="Times New Roman"/>
          <w:sz w:val="28"/>
          <w:szCs w:val="28"/>
        </w:rPr>
        <w:t>, направленность которых описана выше в данном пункте.</w:t>
      </w:r>
    </w:p>
    <w:p w:rsidR="00AA33DE" w:rsidRPr="00302B38" w:rsidRDefault="00AA33DE" w:rsidP="00302B38">
      <w:pPr>
        <w:spacing w:after="0" w:line="360" w:lineRule="auto"/>
        <w:ind w:firstLine="567"/>
        <w:jc w:val="both"/>
        <w:rPr>
          <w:rFonts w:ascii="Times New Roman" w:hAnsi="Times New Roman" w:cs="Times New Roman"/>
          <w:color w:val="000000"/>
          <w:sz w:val="28"/>
          <w:szCs w:val="28"/>
        </w:rPr>
      </w:pPr>
      <w:r w:rsidRPr="00302B38">
        <w:rPr>
          <w:rFonts w:ascii="Times New Roman" w:hAnsi="Times New Roman" w:cs="Times New Roman"/>
          <w:sz w:val="28"/>
          <w:szCs w:val="28"/>
        </w:rPr>
        <w:t>Методы, описанные в проекте</w:t>
      </w:r>
      <w:r w:rsidRPr="00302B38">
        <w:rPr>
          <w:rFonts w:ascii="Times New Roman" w:hAnsi="Times New Roman" w:cs="Times New Roman"/>
          <w:color w:val="000000"/>
          <w:sz w:val="28"/>
          <w:szCs w:val="28"/>
        </w:rPr>
        <w:t xml:space="preserve"> «Корпоративный менеджмент», в рамках данной работы будут использованы для оценки </w:t>
      </w:r>
      <w:r w:rsidR="00A74366" w:rsidRPr="00302B38">
        <w:rPr>
          <w:rFonts w:ascii="Times New Roman" w:hAnsi="Times New Roman" w:cs="Times New Roman"/>
          <w:color w:val="000000"/>
          <w:sz w:val="28"/>
          <w:szCs w:val="28"/>
        </w:rPr>
        <w:t>социальной</w:t>
      </w:r>
      <w:r w:rsidRPr="00302B38">
        <w:rPr>
          <w:rFonts w:ascii="Times New Roman" w:hAnsi="Times New Roman" w:cs="Times New Roman"/>
          <w:color w:val="000000"/>
          <w:sz w:val="28"/>
          <w:szCs w:val="28"/>
        </w:rPr>
        <w:t xml:space="preserve"> составляющей инвестиционных проектов, носящих частично социальных характер. </w:t>
      </w:r>
      <w:r w:rsidR="00FD783E" w:rsidRPr="00302B38">
        <w:rPr>
          <w:rFonts w:ascii="Times New Roman" w:hAnsi="Times New Roman" w:cs="Times New Roman"/>
          <w:color w:val="000000"/>
          <w:sz w:val="28"/>
          <w:szCs w:val="28"/>
        </w:rPr>
        <w:t>Рациональность и</w:t>
      </w:r>
      <w:r w:rsidRPr="00302B38">
        <w:rPr>
          <w:rFonts w:ascii="Times New Roman" w:hAnsi="Times New Roman" w:cs="Times New Roman"/>
          <w:color w:val="000000"/>
          <w:sz w:val="28"/>
          <w:szCs w:val="28"/>
        </w:rPr>
        <w:t>спользовани</w:t>
      </w:r>
      <w:r w:rsidR="00FD783E" w:rsidRPr="00302B38">
        <w:rPr>
          <w:rFonts w:ascii="Times New Roman" w:hAnsi="Times New Roman" w:cs="Times New Roman"/>
          <w:color w:val="000000"/>
          <w:sz w:val="28"/>
          <w:szCs w:val="28"/>
        </w:rPr>
        <w:t>я</w:t>
      </w:r>
      <w:r w:rsidRPr="00302B38">
        <w:rPr>
          <w:rFonts w:ascii="Times New Roman" w:hAnsi="Times New Roman" w:cs="Times New Roman"/>
          <w:color w:val="000000"/>
          <w:sz w:val="28"/>
          <w:szCs w:val="28"/>
        </w:rPr>
        <w:t xml:space="preserve"> </w:t>
      </w:r>
      <w:r w:rsidR="00FD783E" w:rsidRPr="00302B38">
        <w:rPr>
          <w:rFonts w:ascii="Times New Roman" w:hAnsi="Times New Roman" w:cs="Times New Roman"/>
          <w:color w:val="000000"/>
          <w:sz w:val="28"/>
          <w:szCs w:val="28"/>
        </w:rPr>
        <w:t xml:space="preserve">именно этой группы методов для оценки социально-ответственных инвестиций продиктована тем фактом, что создавались данные методы с целью оценки корпоративных </w:t>
      </w:r>
      <w:r w:rsidR="00A74366" w:rsidRPr="00302B38">
        <w:rPr>
          <w:rFonts w:ascii="Times New Roman" w:hAnsi="Times New Roman" w:cs="Times New Roman"/>
          <w:color w:val="000000"/>
          <w:sz w:val="28"/>
          <w:szCs w:val="28"/>
        </w:rPr>
        <w:t>социально-</w:t>
      </w:r>
      <w:r w:rsidR="00FD783E" w:rsidRPr="00302B38">
        <w:rPr>
          <w:rFonts w:ascii="Times New Roman" w:hAnsi="Times New Roman" w:cs="Times New Roman"/>
          <w:color w:val="000000"/>
          <w:sz w:val="28"/>
          <w:szCs w:val="28"/>
        </w:rPr>
        <w:t>инвестиционных проектов.</w:t>
      </w:r>
    </w:p>
    <w:p w:rsidR="00A74366" w:rsidRPr="00302B38" w:rsidRDefault="00AA33DE" w:rsidP="00302B38">
      <w:pPr>
        <w:spacing w:after="0" w:line="360" w:lineRule="auto"/>
        <w:ind w:firstLine="567"/>
        <w:jc w:val="both"/>
        <w:rPr>
          <w:rFonts w:ascii="Times New Roman" w:hAnsi="Times New Roman" w:cs="Times New Roman"/>
          <w:sz w:val="28"/>
          <w:szCs w:val="28"/>
        </w:rPr>
      </w:pPr>
      <w:r w:rsidRPr="00302B38">
        <w:rPr>
          <w:rFonts w:ascii="Times New Roman" w:hAnsi="Times New Roman" w:cs="Times New Roman"/>
          <w:color w:val="000000"/>
          <w:sz w:val="28"/>
          <w:szCs w:val="28"/>
        </w:rPr>
        <w:t>Демонстрация расчетов</w:t>
      </w:r>
      <w:r w:rsidR="00FC715F" w:rsidRPr="00302B38">
        <w:rPr>
          <w:rFonts w:ascii="Times New Roman" w:hAnsi="Times New Roman" w:cs="Times New Roman"/>
          <w:color w:val="000000"/>
          <w:sz w:val="28"/>
          <w:szCs w:val="28"/>
        </w:rPr>
        <w:t xml:space="preserve"> эффективности социально-ответственных инвестиций с помощью данных методов подчеркнет </w:t>
      </w:r>
      <w:r w:rsidR="004D5BE7" w:rsidRPr="00302B38">
        <w:rPr>
          <w:rFonts w:ascii="Times New Roman" w:hAnsi="Times New Roman" w:cs="Times New Roman"/>
          <w:color w:val="000000"/>
          <w:sz w:val="28"/>
          <w:szCs w:val="28"/>
        </w:rPr>
        <w:t>необходимость создания модифицированной системы оценки социально-ответственных инвестиций.</w:t>
      </w:r>
      <w:r w:rsidR="00A74366" w:rsidRPr="00302B38">
        <w:rPr>
          <w:rFonts w:ascii="Times New Roman" w:hAnsi="Times New Roman" w:cs="Times New Roman"/>
          <w:sz w:val="28"/>
          <w:szCs w:val="28"/>
        </w:rPr>
        <w:br w:type="page"/>
      </w:r>
    </w:p>
    <w:p w:rsidR="008254F9" w:rsidRPr="00E53DBA" w:rsidRDefault="008254F9" w:rsidP="00302B38">
      <w:pPr>
        <w:pStyle w:val="a3"/>
        <w:spacing w:after="0" w:line="360" w:lineRule="auto"/>
        <w:ind w:left="0" w:firstLine="709"/>
        <w:jc w:val="center"/>
        <w:rPr>
          <w:rFonts w:ascii="Times New Roman" w:hAnsi="Times New Roman" w:cs="Times New Roman"/>
          <w:b/>
          <w:sz w:val="28"/>
          <w:szCs w:val="28"/>
        </w:rPr>
      </w:pPr>
      <w:r w:rsidRPr="00E53DBA">
        <w:rPr>
          <w:rFonts w:ascii="Times New Roman" w:hAnsi="Times New Roman" w:cs="Times New Roman"/>
          <w:b/>
          <w:sz w:val="28"/>
          <w:szCs w:val="28"/>
        </w:rPr>
        <w:lastRenderedPageBreak/>
        <w:t xml:space="preserve">Глава </w:t>
      </w:r>
      <w:r w:rsidR="00DC3398" w:rsidRPr="00E53DBA">
        <w:rPr>
          <w:rFonts w:ascii="Times New Roman" w:hAnsi="Times New Roman" w:cs="Times New Roman"/>
          <w:b/>
          <w:sz w:val="28"/>
          <w:szCs w:val="28"/>
        </w:rPr>
        <w:t>2.</w:t>
      </w:r>
      <w:r w:rsidRPr="00E53DBA">
        <w:rPr>
          <w:rFonts w:ascii="Times New Roman" w:hAnsi="Times New Roman" w:cs="Times New Roman"/>
          <w:b/>
          <w:sz w:val="28"/>
          <w:szCs w:val="28"/>
        </w:rPr>
        <w:t xml:space="preserve"> </w:t>
      </w:r>
      <w:r w:rsidR="00A769E8" w:rsidRPr="00A769E8">
        <w:rPr>
          <w:rFonts w:ascii="Times New Roman" w:hAnsi="Times New Roman" w:cs="Times New Roman"/>
          <w:b/>
          <w:sz w:val="28"/>
          <w:szCs w:val="28"/>
        </w:rPr>
        <w:t>Возможные пути совершенствования методов оценки социально-ответственных инвестиционных проектов</w:t>
      </w:r>
    </w:p>
    <w:p w:rsidR="002B1481" w:rsidRPr="002B1481" w:rsidRDefault="008254F9" w:rsidP="002B1481">
      <w:pPr>
        <w:pStyle w:val="a3"/>
        <w:numPr>
          <w:ilvl w:val="1"/>
          <w:numId w:val="6"/>
        </w:numPr>
        <w:spacing w:after="0" w:line="360" w:lineRule="auto"/>
        <w:jc w:val="center"/>
        <w:rPr>
          <w:rFonts w:ascii="Times New Roman" w:hAnsi="Times New Roman" w:cs="Times New Roman"/>
          <w:sz w:val="28"/>
          <w:szCs w:val="28"/>
        </w:rPr>
      </w:pPr>
      <w:r w:rsidRPr="002B1481">
        <w:rPr>
          <w:rFonts w:ascii="Times New Roman" w:hAnsi="Times New Roman" w:cs="Times New Roman"/>
          <w:sz w:val="28"/>
          <w:szCs w:val="28"/>
        </w:rPr>
        <w:t>Современная социальн</w:t>
      </w:r>
      <w:r w:rsidR="002B1481" w:rsidRPr="002B1481">
        <w:rPr>
          <w:rFonts w:ascii="Times New Roman" w:hAnsi="Times New Roman" w:cs="Times New Roman"/>
          <w:sz w:val="28"/>
          <w:szCs w:val="28"/>
        </w:rPr>
        <w:t xml:space="preserve">о-ответственная </w:t>
      </w:r>
      <w:r w:rsidRPr="002B1481">
        <w:rPr>
          <w:rFonts w:ascii="Times New Roman" w:hAnsi="Times New Roman" w:cs="Times New Roman"/>
          <w:sz w:val="28"/>
          <w:szCs w:val="28"/>
        </w:rPr>
        <w:t xml:space="preserve"> политика </w:t>
      </w:r>
    </w:p>
    <w:p w:rsidR="008254F9" w:rsidRPr="002B1481" w:rsidRDefault="008254F9" w:rsidP="002B1481">
      <w:pPr>
        <w:pStyle w:val="a3"/>
        <w:spacing w:after="0" w:line="360" w:lineRule="auto"/>
        <w:ind w:left="1124"/>
        <w:jc w:val="center"/>
        <w:rPr>
          <w:rFonts w:ascii="Times New Roman" w:hAnsi="Times New Roman" w:cs="Times New Roman"/>
          <w:sz w:val="28"/>
          <w:szCs w:val="28"/>
        </w:rPr>
      </w:pPr>
      <w:r w:rsidRPr="002B1481">
        <w:rPr>
          <w:rFonts w:ascii="Times New Roman" w:hAnsi="Times New Roman" w:cs="Times New Roman"/>
          <w:sz w:val="28"/>
          <w:szCs w:val="28"/>
        </w:rPr>
        <w:t>российского государства</w:t>
      </w:r>
    </w:p>
    <w:p w:rsidR="008254F9" w:rsidRPr="00302B38" w:rsidRDefault="008254F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Все большее количество предприятий позиционируют себя как социальн</w:t>
      </w:r>
      <w:r w:rsidR="008853D8" w:rsidRPr="00302B38">
        <w:rPr>
          <w:rFonts w:ascii="Times New Roman" w:hAnsi="Times New Roman" w:cs="Times New Roman"/>
          <w:sz w:val="28"/>
          <w:szCs w:val="28"/>
        </w:rPr>
        <w:t>о -</w:t>
      </w:r>
      <w:r w:rsidRPr="00302B38">
        <w:rPr>
          <w:rFonts w:ascii="Times New Roman" w:hAnsi="Times New Roman" w:cs="Times New Roman"/>
          <w:sz w:val="28"/>
          <w:szCs w:val="28"/>
        </w:rPr>
        <w:t xml:space="preserve"> ответственные компании, учитывая не только коммерческие выгоды, но и социальную ответственность перед обществом. Примером такой ответственности могут послужить социально-ответственные проекты ОАО «Газпром».</w:t>
      </w:r>
    </w:p>
    <w:p w:rsidR="008254F9" w:rsidRPr="00302B38" w:rsidRDefault="00BA7180"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 отчете о социальной ответственности ОАО «Газпром» отмечен тот факт, что предприятие каждый год увеличивает долю участия в инвестиционных проектах, целью которых является социальная поддержка общества. Основные направления данных проектов связаны с </w:t>
      </w:r>
      <w:r w:rsidR="008254F9" w:rsidRPr="00302B38">
        <w:rPr>
          <w:rFonts w:ascii="Times New Roman" w:hAnsi="Times New Roman" w:cs="Times New Roman"/>
          <w:sz w:val="28"/>
          <w:szCs w:val="28"/>
        </w:rPr>
        <w:t xml:space="preserve"> созда</w:t>
      </w:r>
      <w:r w:rsidRPr="00302B38">
        <w:rPr>
          <w:rFonts w:ascii="Times New Roman" w:hAnsi="Times New Roman" w:cs="Times New Roman"/>
          <w:sz w:val="28"/>
          <w:szCs w:val="28"/>
        </w:rPr>
        <w:t xml:space="preserve">нием </w:t>
      </w:r>
      <w:r w:rsidR="008254F9" w:rsidRPr="00302B38">
        <w:rPr>
          <w:rFonts w:ascii="Times New Roman" w:hAnsi="Times New Roman" w:cs="Times New Roman"/>
          <w:sz w:val="28"/>
          <w:szCs w:val="28"/>
        </w:rPr>
        <w:t>новы</w:t>
      </w:r>
      <w:r w:rsidRPr="00302B38">
        <w:rPr>
          <w:rFonts w:ascii="Times New Roman" w:hAnsi="Times New Roman" w:cs="Times New Roman"/>
          <w:sz w:val="28"/>
          <w:szCs w:val="28"/>
        </w:rPr>
        <w:t>х</w:t>
      </w:r>
      <w:r w:rsidR="008254F9" w:rsidRPr="00302B38">
        <w:rPr>
          <w:rFonts w:ascii="Times New Roman" w:hAnsi="Times New Roman" w:cs="Times New Roman"/>
          <w:sz w:val="28"/>
          <w:szCs w:val="28"/>
        </w:rPr>
        <w:t xml:space="preserve"> рабочи</w:t>
      </w:r>
      <w:r w:rsidRPr="00302B38">
        <w:rPr>
          <w:rFonts w:ascii="Times New Roman" w:hAnsi="Times New Roman" w:cs="Times New Roman"/>
          <w:sz w:val="28"/>
          <w:szCs w:val="28"/>
        </w:rPr>
        <w:t>х мест</w:t>
      </w:r>
      <w:r w:rsidR="008254F9" w:rsidRPr="00302B38">
        <w:rPr>
          <w:rFonts w:ascii="Times New Roman" w:hAnsi="Times New Roman" w:cs="Times New Roman"/>
          <w:sz w:val="28"/>
          <w:szCs w:val="28"/>
        </w:rPr>
        <w:t>, оказ</w:t>
      </w:r>
      <w:r w:rsidRPr="00302B38">
        <w:rPr>
          <w:rFonts w:ascii="Times New Roman" w:hAnsi="Times New Roman" w:cs="Times New Roman"/>
          <w:sz w:val="28"/>
          <w:szCs w:val="28"/>
        </w:rPr>
        <w:t>ания</w:t>
      </w:r>
      <w:r w:rsidR="008254F9" w:rsidRPr="00302B38">
        <w:rPr>
          <w:rFonts w:ascii="Times New Roman" w:hAnsi="Times New Roman" w:cs="Times New Roman"/>
          <w:sz w:val="28"/>
          <w:szCs w:val="28"/>
        </w:rPr>
        <w:t xml:space="preserve"> помощ</w:t>
      </w:r>
      <w:r w:rsidRPr="00302B38">
        <w:rPr>
          <w:rFonts w:ascii="Times New Roman" w:hAnsi="Times New Roman" w:cs="Times New Roman"/>
          <w:sz w:val="28"/>
          <w:szCs w:val="28"/>
        </w:rPr>
        <w:t>и</w:t>
      </w:r>
      <w:r w:rsidR="008254F9" w:rsidRPr="00302B38">
        <w:rPr>
          <w:rFonts w:ascii="Times New Roman" w:hAnsi="Times New Roman" w:cs="Times New Roman"/>
          <w:sz w:val="28"/>
          <w:szCs w:val="28"/>
        </w:rPr>
        <w:t xml:space="preserve"> малообеспеченным и малоимущим, военнослужащим, ветеранам и инвалидам Великой Отечественной </w:t>
      </w:r>
      <w:r w:rsidR="007A606B" w:rsidRPr="00302B38">
        <w:rPr>
          <w:rFonts w:ascii="Times New Roman" w:hAnsi="Times New Roman" w:cs="Times New Roman"/>
          <w:sz w:val="28"/>
          <w:szCs w:val="28"/>
        </w:rPr>
        <w:t>В</w:t>
      </w:r>
      <w:r w:rsidR="008254F9" w:rsidRPr="00302B38">
        <w:rPr>
          <w:rFonts w:ascii="Times New Roman" w:hAnsi="Times New Roman" w:cs="Times New Roman"/>
          <w:sz w:val="28"/>
          <w:szCs w:val="28"/>
        </w:rPr>
        <w:t xml:space="preserve">ойны, </w:t>
      </w:r>
      <w:r w:rsidRPr="00302B38">
        <w:rPr>
          <w:rFonts w:ascii="Times New Roman" w:hAnsi="Times New Roman" w:cs="Times New Roman"/>
          <w:sz w:val="28"/>
          <w:szCs w:val="28"/>
        </w:rPr>
        <w:t>осуществлением</w:t>
      </w:r>
      <w:r w:rsidR="008254F9" w:rsidRPr="00302B38">
        <w:rPr>
          <w:rFonts w:ascii="Times New Roman" w:hAnsi="Times New Roman" w:cs="Times New Roman"/>
          <w:sz w:val="28"/>
          <w:szCs w:val="28"/>
        </w:rPr>
        <w:t xml:space="preserve"> программы социальной поддержки народов Крайнего Севера, в</w:t>
      </w:r>
      <w:r w:rsidRPr="00302B38">
        <w:rPr>
          <w:rFonts w:ascii="Times New Roman" w:hAnsi="Times New Roman" w:cs="Times New Roman"/>
          <w:sz w:val="28"/>
          <w:szCs w:val="28"/>
        </w:rPr>
        <w:t>ложением</w:t>
      </w:r>
      <w:r w:rsidR="008254F9" w:rsidRPr="00302B38">
        <w:rPr>
          <w:rFonts w:ascii="Times New Roman" w:hAnsi="Times New Roman" w:cs="Times New Roman"/>
          <w:sz w:val="28"/>
          <w:szCs w:val="28"/>
        </w:rPr>
        <w:t xml:space="preserve"> сре</w:t>
      </w:r>
      <w:proofErr w:type="gramStart"/>
      <w:r w:rsidR="008254F9" w:rsidRPr="00302B38">
        <w:rPr>
          <w:rFonts w:ascii="Times New Roman" w:hAnsi="Times New Roman" w:cs="Times New Roman"/>
          <w:sz w:val="28"/>
          <w:szCs w:val="28"/>
        </w:rPr>
        <w:t>дств в стр</w:t>
      </w:r>
      <w:proofErr w:type="gramEnd"/>
      <w:r w:rsidR="008254F9" w:rsidRPr="00302B38">
        <w:rPr>
          <w:rFonts w:ascii="Times New Roman" w:hAnsi="Times New Roman" w:cs="Times New Roman"/>
          <w:sz w:val="28"/>
          <w:szCs w:val="28"/>
        </w:rPr>
        <w:t xml:space="preserve">оительство объектов производственной и социальной инфраструктуры в регионах Российской Федерации. </w:t>
      </w:r>
      <w:r w:rsidR="005E4FC6" w:rsidRPr="00302B38">
        <w:rPr>
          <w:rFonts w:ascii="Times New Roman" w:hAnsi="Times New Roman" w:cs="Times New Roman"/>
          <w:sz w:val="28"/>
          <w:szCs w:val="28"/>
        </w:rPr>
        <w:t>Подчеркивается, что главным направлением было и остается оказание</w:t>
      </w:r>
      <w:r w:rsidR="008254F9" w:rsidRPr="00302B38">
        <w:rPr>
          <w:rFonts w:ascii="Times New Roman" w:hAnsi="Times New Roman" w:cs="Times New Roman"/>
          <w:sz w:val="28"/>
          <w:szCs w:val="28"/>
        </w:rPr>
        <w:t xml:space="preserve"> поддержк</w:t>
      </w:r>
      <w:r w:rsidR="005E4FC6" w:rsidRPr="00302B38">
        <w:rPr>
          <w:rFonts w:ascii="Times New Roman" w:hAnsi="Times New Roman" w:cs="Times New Roman"/>
          <w:sz w:val="28"/>
          <w:szCs w:val="28"/>
        </w:rPr>
        <w:t>и</w:t>
      </w:r>
      <w:r w:rsidR="008254F9" w:rsidRPr="00302B38">
        <w:rPr>
          <w:rFonts w:ascii="Times New Roman" w:hAnsi="Times New Roman" w:cs="Times New Roman"/>
          <w:sz w:val="28"/>
          <w:szCs w:val="28"/>
        </w:rPr>
        <w:t xml:space="preserve"> дет</w:t>
      </w:r>
      <w:r w:rsidR="00012F91">
        <w:rPr>
          <w:rFonts w:ascii="Times New Roman" w:hAnsi="Times New Roman" w:cs="Times New Roman"/>
          <w:sz w:val="28"/>
          <w:szCs w:val="28"/>
        </w:rPr>
        <w:t>ям</w:t>
      </w:r>
      <w:r w:rsidR="008254F9" w:rsidRPr="00302B38">
        <w:rPr>
          <w:rFonts w:ascii="Times New Roman" w:hAnsi="Times New Roman" w:cs="Times New Roman"/>
          <w:sz w:val="28"/>
          <w:szCs w:val="28"/>
        </w:rPr>
        <w:t>-инвалид</w:t>
      </w:r>
      <w:r w:rsidR="00E026A8">
        <w:rPr>
          <w:rFonts w:ascii="Times New Roman" w:hAnsi="Times New Roman" w:cs="Times New Roman"/>
          <w:sz w:val="28"/>
          <w:szCs w:val="28"/>
        </w:rPr>
        <w:t>ам</w:t>
      </w:r>
      <w:r w:rsidR="008254F9" w:rsidRPr="00302B38">
        <w:rPr>
          <w:rFonts w:ascii="Times New Roman" w:hAnsi="Times New Roman" w:cs="Times New Roman"/>
          <w:sz w:val="28"/>
          <w:szCs w:val="28"/>
        </w:rPr>
        <w:t>, сирот</w:t>
      </w:r>
      <w:r w:rsidR="00E026A8">
        <w:rPr>
          <w:rFonts w:ascii="Times New Roman" w:hAnsi="Times New Roman" w:cs="Times New Roman"/>
          <w:sz w:val="28"/>
          <w:szCs w:val="28"/>
        </w:rPr>
        <w:t>ам</w:t>
      </w:r>
      <w:r w:rsidR="008254F9" w:rsidRPr="00302B38">
        <w:rPr>
          <w:rFonts w:ascii="Times New Roman" w:hAnsi="Times New Roman" w:cs="Times New Roman"/>
          <w:sz w:val="28"/>
          <w:szCs w:val="28"/>
        </w:rPr>
        <w:t xml:space="preserve"> и воспитанник</w:t>
      </w:r>
      <w:r w:rsidR="00E026A8">
        <w:rPr>
          <w:rFonts w:ascii="Times New Roman" w:hAnsi="Times New Roman" w:cs="Times New Roman"/>
          <w:sz w:val="28"/>
          <w:szCs w:val="28"/>
        </w:rPr>
        <w:t>ам</w:t>
      </w:r>
      <w:r w:rsidR="008254F9" w:rsidRPr="00302B38">
        <w:rPr>
          <w:rFonts w:ascii="Times New Roman" w:hAnsi="Times New Roman" w:cs="Times New Roman"/>
          <w:sz w:val="28"/>
          <w:szCs w:val="28"/>
        </w:rPr>
        <w:t xml:space="preserve"> детских домов. </w:t>
      </w:r>
      <w:r w:rsidR="005E4FC6" w:rsidRPr="00302B38">
        <w:rPr>
          <w:rFonts w:ascii="Times New Roman" w:hAnsi="Times New Roman" w:cs="Times New Roman"/>
          <w:sz w:val="28"/>
          <w:szCs w:val="28"/>
        </w:rPr>
        <w:t xml:space="preserve">В отчете также указано, что ОАО «Газпром» ежегодно </w:t>
      </w:r>
      <w:r w:rsidR="008254F9" w:rsidRPr="00302B38">
        <w:rPr>
          <w:rFonts w:ascii="Times New Roman" w:hAnsi="Times New Roman" w:cs="Times New Roman"/>
          <w:sz w:val="28"/>
          <w:szCs w:val="28"/>
        </w:rPr>
        <w:t>выделяет средства на строительство жилых домов, детских садов, поликлиник и др.</w:t>
      </w:r>
      <w:r w:rsidR="008254F9" w:rsidRPr="00302B38">
        <w:rPr>
          <w:rStyle w:val="a6"/>
          <w:rFonts w:ascii="Times New Roman" w:hAnsi="Times New Roman" w:cs="Times New Roman"/>
          <w:sz w:val="28"/>
          <w:szCs w:val="28"/>
        </w:rPr>
        <w:footnoteReference w:id="51"/>
      </w:r>
    </w:p>
    <w:p w:rsidR="005E4FC6" w:rsidRPr="00302B38" w:rsidRDefault="005E4FC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Вышеописанную политику компании можно считать ярким примером Корпоративной Социальной Ответственности, поскольку деятельность предприятия ориентирована не только на получение коммерческой выгоды, но и на оказание поддержки обществу. Подобные действия благоприятно влияют на имидж компании, создавая безупречную репутацию предприятия в глазах контрагентов. Необходимо отметить, что данной стратегии </w:t>
      </w:r>
      <w:r w:rsidRPr="00302B38">
        <w:rPr>
          <w:rFonts w:ascii="Times New Roman" w:hAnsi="Times New Roman" w:cs="Times New Roman"/>
          <w:sz w:val="28"/>
          <w:szCs w:val="28"/>
        </w:rPr>
        <w:lastRenderedPageBreak/>
        <w:t>придерживаются множество крупнейших компаний</w:t>
      </w:r>
      <w:r w:rsidR="00DF44C1" w:rsidRPr="00302B38">
        <w:rPr>
          <w:rFonts w:ascii="Times New Roman" w:hAnsi="Times New Roman" w:cs="Times New Roman"/>
          <w:sz w:val="28"/>
          <w:szCs w:val="28"/>
        </w:rPr>
        <w:t>, как</w:t>
      </w:r>
      <w:r w:rsidRPr="00302B38">
        <w:rPr>
          <w:rFonts w:ascii="Times New Roman" w:hAnsi="Times New Roman" w:cs="Times New Roman"/>
          <w:sz w:val="28"/>
          <w:szCs w:val="28"/>
        </w:rPr>
        <w:t xml:space="preserve">, что </w:t>
      </w:r>
      <w:r w:rsidR="00BE4D46" w:rsidRPr="00302B38">
        <w:rPr>
          <w:rFonts w:ascii="Times New Roman" w:hAnsi="Times New Roman" w:cs="Times New Roman"/>
          <w:sz w:val="28"/>
          <w:szCs w:val="28"/>
        </w:rPr>
        <w:t xml:space="preserve">позволяет сделать вывод о наличии прямой зависимости между социальной ответственностью и процветанием компании. </w:t>
      </w:r>
    </w:p>
    <w:p w:rsidR="008254F9" w:rsidRPr="00302B38" w:rsidRDefault="008254F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Государство также поддерживает данную тенденцию. В настоящее время разрабатывается и реализуется множество социальных программ различной направленности:</w:t>
      </w:r>
    </w:p>
    <w:p w:rsidR="008254F9" w:rsidRPr="00302B38" w:rsidRDefault="008254F9" w:rsidP="00302B38">
      <w:pPr>
        <w:pStyle w:val="a3"/>
        <w:numPr>
          <w:ilvl w:val="0"/>
          <w:numId w:val="32"/>
        </w:num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оплата труда и доходы населения; </w:t>
      </w:r>
    </w:p>
    <w:p w:rsidR="008254F9" w:rsidRPr="00302B38" w:rsidRDefault="008254F9" w:rsidP="00302B38">
      <w:pPr>
        <w:pStyle w:val="a3"/>
        <w:numPr>
          <w:ilvl w:val="0"/>
          <w:numId w:val="32"/>
        </w:num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трудовые отношения;</w:t>
      </w:r>
    </w:p>
    <w:p w:rsidR="008254F9" w:rsidRPr="00302B38" w:rsidRDefault="008254F9" w:rsidP="00302B38">
      <w:pPr>
        <w:pStyle w:val="a3"/>
        <w:numPr>
          <w:ilvl w:val="0"/>
          <w:numId w:val="32"/>
        </w:num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рынок труда и занятость;</w:t>
      </w:r>
    </w:p>
    <w:p w:rsidR="008254F9" w:rsidRPr="00302B38" w:rsidRDefault="008254F9" w:rsidP="00302B38">
      <w:pPr>
        <w:pStyle w:val="a3"/>
        <w:numPr>
          <w:ilvl w:val="0"/>
          <w:numId w:val="32"/>
        </w:num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система социального обеспечения населения.</w:t>
      </w:r>
    </w:p>
    <w:p w:rsidR="008254F9" w:rsidRPr="00302B38" w:rsidRDefault="004F46A7"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Социально-ответственным государство можно назвать в том, случае, если оно создает и поддерживает достойный уровень жизни населения, способствуя всестороннему развитию и процветанию каждого члена общества.  Важно отметить, что такое государство </w:t>
      </w:r>
      <w:r w:rsidR="008254F9" w:rsidRPr="00302B38">
        <w:rPr>
          <w:rFonts w:ascii="Times New Roman" w:hAnsi="Times New Roman" w:cs="Times New Roman"/>
          <w:sz w:val="28"/>
          <w:szCs w:val="28"/>
        </w:rPr>
        <w:t xml:space="preserve">на законодательном уровне признает и своей экономической и социальной  политикой, правоприменительной и правоохранительной практикой гарантирует  экономические, социальные и культурные права человека и гражданина, защищает свободу  и собственность, обеспечивает на этой основе социальный мир, экономический рост и  безопасность государства, физическое, духовное и нравственное совершенствование человека. </w:t>
      </w:r>
      <w:r w:rsidR="008254F9" w:rsidRPr="00302B38">
        <w:rPr>
          <w:rStyle w:val="a6"/>
          <w:rFonts w:ascii="Times New Roman" w:hAnsi="Times New Roman" w:cs="Times New Roman"/>
          <w:sz w:val="28"/>
          <w:szCs w:val="28"/>
        </w:rPr>
        <w:footnoteReference w:id="52"/>
      </w:r>
    </w:p>
    <w:p w:rsidR="003659C5" w:rsidRPr="00302B38" w:rsidRDefault="003659C5"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На рисунке </w:t>
      </w:r>
      <w:r w:rsidR="002532FD">
        <w:rPr>
          <w:rFonts w:ascii="Times New Roman" w:hAnsi="Times New Roman" w:cs="Times New Roman"/>
          <w:sz w:val="28"/>
          <w:szCs w:val="28"/>
        </w:rPr>
        <w:t>6</w:t>
      </w:r>
      <w:r w:rsidRPr="00302B38">
        <w:rPr>
          <w:rFonts w:ascii="Times New Roman" w:hAnsi="Times New Roman" w:cs="Times New Roman"/>
          <w:sz w:val="28"/>
          <w:szCs w:val="28"/>
        </w:rPr>
        <w:t xml:space="preserve"> отражены основные приоритеты социально-ответственного государства. Основой успешной реализации данных направлений служит продуманный, последовательный и, главное,  конструктивный характер действий государства. Только в таком политико-управленческом режиме мы, как пишет В.В.Путин,  «мы сможем улучшить нашу жизнь, сделать более справедливым общественное  устройство». </w:t>
      </w:r>
      <w:r w:rsidRPr="00302B38">
        <w:rPr>
          <w:rStyle w:val="a6"/>
          <w:rFonts w:ascii="Times New Roman" w:hAnsi="Times New Roman" w:cs="Times New Roman"/>
          <w:sz w:val="28"/>
          <w:szCs w:val="28"/>
        </w:rPr>
        <w:footnoteReference w:id="53"/>
      </w:r>
      <w:r w:rsidRPr="00302B38">
        <w:rPr>
          <w:rFonts w:ascii="Times New Roman" w:hAnsi="Times New Roman" w:cs="Times New Roman"/>
          <w:sz w:val="28"/>
          <w:szCs w:val="28"/>
        </w:rPr>
        <w:t xml:space="preserve"> </w:t>
      </w:r>
    </w:p>
    <w:p w:rsidR="003659C5" w:rsidRPr="00302B38" w:rsidRDefault="003659C5" w:rsidP="00302B38">
      <w:pPr>
        <w:spacing w:after="0" w:line="360" w:lineRule="auto"/>
        <w:ind w:firstLine="709"/>
        <w:jc w:val="both"/>
        <w:rPr>
          <w:rFonts w:ascii="Times New Roman" w:hAnsi="Times New Roman" w:cs="Times New Roman"/>
          <w:sz w:val="28"/>
          <w:szCs w:val="28"/>
        </w:rPr>
      </w:pPr>
    </w:p>
    <w:p w:rsidR="00961882" w:rsidRPr="00302B38" w:rsidRDefault="00961882"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noProof/>
          <w:sz w:val="28"/>
          <w:szCs w:val="28"/>
          <w:lang w:eastAsia="ru-RU"/>
        </w:rPr>
        <w:lastRenderedPageBreak/>
        <w:drawing>
          <wp:inline distT="0" distB="0" distL="0" distR="0">
            <wp:extent cx="5382260" cy="6021859"/>
            <wp:effectExtent l="19050" t="0" r="8509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659C5" w:rsidRPr="00302B38" w:rsidRDefault="003659C5" w:rsidP="00302B38">
      <w:pPr>
        <w:spacing w:after="0" w:line="360" w:lineRule="auto"/>
        <w:ind w:firstLine="709"/>
        <w:jc w:val="both"/>
        <w:rPr>
          <w:rFonts w:ascii="Times New Roman" w:hAnsi="Times New Roman" w:cs="Times New Roman"/>
          <w:sz w:val="28"/>
          <w:szCs w:val="28"/>
        </w:rPr>
      </w:pPr>
      <w:r w:rsidRPr="002532FD">
        <w:rPr>
          <w:rFonts w:ascii="Times New Roman" w:hAnsi="Times New Roman" w:cs="Times New Roman"/>
          <w:sz w:val="24"/>
          <w:szCs w:val="28"/>
        </w:rPr>
        <w:t>Рис.</w:t>
      </w:r>
      <w:r w:rsidR="002532FD" w:rsidRPr="002532FD">
        <w:rPr>
          <w:rFonts w:ascii="Times New Roman" w:hAnsi="Times New Roman" w:cs="Times New Roman"/>
          <w:sz w:val="24"/>
          <w:szCs w:val="28"/>
        </w:rPr>
        <w:t>6</w:t>
      </w:r>
      <w:r w:rsidRPr="002532FD">
        <w:rPr>
          <w:rFonts w:ascii="Times New Roman" w:hAnsi="Times New Roman" w:cs="Times New Roman"/>
          <w:sz w:val="24"/>
          <w:szCs w:val="28"/>
        </w:rPr>
        <w:t xml:space="preserve"> Главные приоритеты социально-ответственного государства</w:t>
      </w:r>
    </w:p>
    <w:p w:rsidR="008254F9" w:rsidRPr="00302B38" w:rsidRDefault="008254F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Социальная политика государства приобретает системный характер. Большое количество направлений данной </w:t>
      </w:r>
      <w:proofErr w:type="gramStart"/>
      <w:r w:rsidRPr="00302B38">
        <w:rPr>
          <w:rFonts w:ascii="Times New Roman" w:hAnsi="Times New Roman" w:cs="Times New Roman"/>
          <w:sz w:val="28"/>
          <w:szCs w:val="28"/>
        </w:rPr>
        <w:t>политики свидетельствует о необходимости разработки системы критериев оценки результатов</w:t>
      </w:r>
      <w:proofErr w:type="gramEnd"/>
      <w:r w:rsidRPr="00302B38">
        <w:rPr>
          <w:rFonts w:ascii="Times New Roman" w:hAnsi="Times New Roman" w:cs="Times New Roman"/>
          <w:sz w:val="28"/>
          <w:szCs w:val="28"/>
        </w:rPr>
        <w:t xml:space="preserve"> социальн</w:t>
      </w:r>
      <w:r w:rsidR="00851DC4">
        <w:rPr>
          <w:rFonts w:ascii="Times New Roman" w:hAnsi="Times New Roman" w:cs="Times New Roman"/>
          <w:sz w:val="28"/>
          <w:szCs w:val="28"/>
        </w:rPr>
        <w:t>о-ответственных</w:t>
      </w:r>
      <w:r w:rsidRPr="00302B38">
        <w:rPr>
          <w:rFonts w:ascii="Times New Roman" w:hAnsi="Times New Roman" w:cs="Times New Roman"/>
          <w:sz w:val="28"/>
          <w:szCs w:val="28"/>
        </w:rPr>
        <w:t xml:space="preserve"> инвестиционных проектов. Возможно, что существует необходимость обратить больше внимания на другие сферы, нуждающиеся в социальной поддержке. </w:t>
      </w:r>
      <w:r w:rsidR="007B5321" w:rsidRPr="00302B38">
        <w:rPr>
          <w:rFonts w:ascii="Times New Roman" w:hAnsi="Times New Roman" w:cs="Times New Roman"/>
          <w:sz w:val="28"/>
          <w:szCs w:val="28"/>
        </w:rPr>
        <w:t xml:space="preserve">Возможно также, что существуют сферы, которые остро нуждаются в поддержке, но их пока не рассматривают с данной точки зрения. </w:t>
      </w:r>
    </w:p>
    <w:p w:rsidR="005E33C8" w:rsidRPr="00302B38" w:rsidRDefault="005E33C8"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В настоящее время в России реализуется широкий ряд государственных программ социальной направленности:</w:t>
      </w:r>
      <w:r w:rsidR="00802B68" w:rsidRPr="00302B38">
        <w:rPr>
          <w:rStyle w:val="a6"/>
          <w:rFonts w:ascii="Times New Roman" w:hAnsi="Times New Roman" w:cs="Times New Roman"/>
          <w:sz w:val="28"/>
          <w:szCs w:val="28"/>
        </w:rPr>
        <w:footnoteReference w:id="54"/>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Информационное общество (2011 - 2020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Доступная среда на 2011–2015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Социальная поддержка граждан</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Содействие занятости населения</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здравоохранения</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культуры и туризма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образования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науки и технологий</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лесного хозяйства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Охрана окружающей среды на 2012–2020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авиационной промышленности на 2013–2025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промышленности и повышение её конкурентоспособности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электронной и радиоэлектронной промышленности на 2013–2025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судостроения на 2013–2030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фармацевтической и медицинской промышленности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Обеспечение доступным и комфортным жильём и коммунальными услугами граждан Российской Федерации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 xml:space="preserve">Развитие </w:t>
      </w:r>
      <w:proofErr w:type="spellStart"/>
      <w:r w:rsidRPr="00302B38">
        <w:rPr>
          <w:rFonts w:ascii="Times New Roman" w:hAnsi="Times New Roman" w:cs="Times New Roman"/>
          <w:sz w:val="28"/>
          <w:szCs w:val="28"/>
        </w:rPr>
        <w:t>Северо-Кавказского</w:t>
      </w:r>
      <w:proofErr w:type="spellEnd"/>
      <w:r w:rsidRPr="00302B38">
        <w:rPr>
          <w:rFonts w:ascii="Times New Roman" w:hAnsi="Times New Roman" w:cs="Times New Roman"/>
          <w:sz w:val="28"/>
          <w:szCs w:val="28"/>
        </w:rPr>
        <w:t xml:space="preserve"> федерального округа на период до 2025 года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транспортной системы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Космическая деятельность России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lastRenderedPageBreak/>
        <w:t>Обеспечение государственной безопасности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Противодействие незаконному обороту наркотиков</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Управление федеральным имуществом</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Управление государственными финансами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Обеспечение общественного порядка и противодействие преступности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Обеспечение безопасности потерпевших, свидетелей и иных участников уголовного судопроизводства на 2014–2018 годы (является составной частью Государственной программы «Обеспечение общественного порядка и противодействие преступности»)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 xml:space="preserve">Развитие </w:t>
      </w:r>
      <w:proofErr w:type="spellStart"/>
      <w:r w:rsidRPr="00302B38">
        <w:rPr>
          <w:rFonts w:ascii="Times New Roman" w:hAnsi="Times New Roman" w:cs="Times New Roman"/>
          <w:sz w:val="28"/>
          <w:szCs w:val="28"/>
        </w:rPr>
        <w:t>рыбохозяйственного</w:t>
      </w:r>
      <w:proofErr w:type="spellEnd"/>
      <w:r w:rsidRPr="00302B38">
        <w:rPr>
          <w:rFonts w:ascii="Times New Roman" w:hAnsi="Times New Roman" w:cs="Times New Roman"/>
          <w:sz w:val="28"/>
          <w:szCs w:val="28"/>
        </w:rPr>
        <w:t xml:space="preserve"> комплекса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Создание условий для эффективного и ответственного управления региональными и муниципальными финансами, повышения устойчивости бюджетов субъектов Федерации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внешнеэкономической деятельности</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Развитие физической культуры и спорта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Внешнеполитическая деятельность</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Региональная политика и федеративные отношения</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Социально-экономическое развитие Калининградской области до 2020 года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Воспроизводство и использование природных ресурсов</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Экономическое развитие и инновационная экономика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Социально-экономическое развитие Дальнего Востока и Байкальского региона</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proofErr w:type="spellStart"/>
      <w:r w:rsidRPr="00302B38">
        <w:rPr>
          <w:rFonts w:ascii="Times New Roman" w:hAnsi="Times New Roman" w:cs="Times New Roman"/>
          <w:sz w:val="28"/>
          <w:szCs w:val="28"/>
        </w:rPr>
        <w:t>Энергоэффективность</w:t>
      </w:r>
      <w:proofErr w:type="spellEnd"/>
      <w:r w:rsidRPr="00302B38">
        <w:rPr>
          <w:rFonts w:ascii="Times New Roman" w:hAnsi="Times New Roman" w:cs="Times New Roman"/>
          <w:sz w:val="28"/>
          <w:szCs w:val="28"/>
        </w:rPr>
        <w:t xml:space="preserve"> и развитие энергетики на 2013–2020 годы</w:t>
      </w:r>
    </w:p>
    <w:p w:rsidR="005E33C8" w:rsidRPr="00302B38" w:rsidRDefault="005E33C8" w:rsidP="00302B38">
      <w:pPr>
        <w:pStyle w:val="a3"/>
        <w:numPr>
          <w:ilvl w:val="0"/>
          <w:numId w:val="43"/>
        </w:numPr>
        <w:spacing w:line="360" w:lineRule="auto"/>
        <w:rPr>
          <w:rFonts w:ascii="Times New Roman" w:hAnsi="Times New Roman" w:cs="Times New Roman"/>
          <w:sz w:val="28"/>
          <w:szCs w:val="28"/>
        </w:rPr>
      </w:pPr>
      <w:r w:rsidRPr="00302B38">
        <w:rPr>
          <w:rFonts w:ascii="Times New Roman" w:hAnsi="Times New Roman" w:cs="Times New Roman"/>
          <w:sz w:val="28"/>
          <w:szCs w:val="28"/>
        </w:rPr>
        <w:t>Юстиция</w:t>
      </w:r>
    </w:p>
    <w:p w:rsidR="00A64CF9" w:rsidRPr="00302B38" w:rsidRDefault="007B5321"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Исходя из рассмотренных направлений государственных программ, можно резюмировать, что государство стремиться к социальной </w:t>
      </w:r>
      <w:r w:rsidRPr="00302B38">
        <w:rPr>
          <w:rFonts w:ascii="Times New Roman" w:hAnsi="Times New Roman" w:cs="Times New Roman"/>
          <w:sz w:val="28"/>
          <w:szCs w:val="28"/>
        </w:rPr>
        <w:lastRenderedPageBreak/>
        <w:t xml:space="preserve">ответственности и уверенно продвигается к </w:t>
      </w:r>
      <w:r w:rsidR="007B7F73">
        <w:rPr>
          <w:rFonts w:ascii="Times New Roman" w:hAnsi="Times New Roman" w:cs="Times New Roman"/>
          <w:sz w:val="28"/>
          <w:szCs w:val="28"/>
        </w:rPr>
        <w:t>поставленной</w:t>
      </w:r>
      <w:r w:rsidRPr="00302B38">
        <w:rPr>
          <w:rFonts w:ascii="Times New Roman" w:hAnsi="Times New Roman" w:cs="Times New Roman"/>
          <w:sz w:val="28"/>
          <w:szCs w:val="28"/>
        </w:rPr>
        <w:t xml:space="preserve"> цели. Однако, исходя из большой численности </w:t>
      </w:r>
      <w:r w:rsidR="007B7F73">
        <w:rPr>
          <w:rFonts w:ascii="Times New Roman" w:hAnsi="Times New Roman" w:cs="Times New Roman"/>
          <w:sz w:val="28"/>
          <w:szCs w:val="28"/>
        </w:rPr>
        <w:t>малоимущего</w:t>
      </w:r>
      <w:r w:rsidRPr="00302B38">
        <w:rPr>
          <w:rFonts w:ascii="Times New Roman" w:hAnsi="Times New Roman" w:cs="Times New Roman"/>
          <w:sz w:val="28"/>
          <w:szCs w:val="28"/>
        </w:rPr>
        <w:t xml:space="preserve"> населения, малой доступности качественного образования, уровня медицины следует, что </w:t>
      </w:r>
      <w:r w:rsidR="00A64CF9" w:rsidRPr="00302B38">
        <w:rPr>
          <w:rFonts w:ascii="Times New Roman" w:hAnsi="Times New Roman" w:cs="Times New Roman"/>
          <w:sz w:val="28"/>
          <w:szCs w:val="28"/>
        </w:rPr>
        <w:t>общество все еще нуждается в дополнительной поддержке со стороны государства.</w:t>
      </w:r>
      <w:r w:rsidRPr="00302B38">
        <w:rPr>
          <w:rFonts w:ascii="Times New Roman" w:hAnsi="Times New Roman" w:cs="Times New Roman"/>
          <w:sz w:val="28"/>
          <w:szCs w:val="28"/>
        </w:rPr>
        <w:t xml:space="preserve"> </w:t>
      </w:r>
    </w:p>
    <w:p w:rsidR="008254F9" w:rsidRPr="00302B38" w:rsidRDefault="00A64CF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К</w:t>
      </w:r>
      <w:r w:rsidR="008254F9" w:rsidRPr="00302B38">
        <w:rPr>
          <w:rFonts w:ascii="Times New Roman" w:hAnsi="Times New Roman" w:cs="Times New Roman"/>
          <w:sz w:val="28"/>
          <w:szCs w:val="28"/>
        </w:rPr>
        <w:t xml:space="preserve">ак правило, в представленных программах </w:t>
      </w:r>
      <w:r w:rsidR="00B951A6" w:rsidRPr="00302B38">
        <w:rPr>
          <w:rFonts w:ascii="Times New Roman" w:hAnsi="Times New Roman" w:cs="Times New Roman"/>
          <w:sz w:val="28"/>
          <w:szCs w:val="28"/>
        </w:rPr>
        <w:t>трудно найти</w:t>
      </w:r>
      <w:r w:rsidR="008254F9" w:rsidRPr="00302B38">
        <w:rPr>
          <w:rFonts w:ascii="Times New Roman" w:hAnsi="Times New Roman" w:cs="Times New Roman"/>
          <w:sz w:val="28"/>
          <w:szCs w:val="28"/>
        </w:rPr>
        <w:t xml:space="preserve"> методы, с помощью которых были найдены те или иные цифры, составлены прогнозы, а также не указ</w:t>
      </w:r>
      <w:r w:rsidR="00AE1872" w:rsidRPr="00302B38">
        <w:rPr>
          <w:rFonts w:ascii="Times New Roman" w:hAnsi="Times New Roman" w:cs="Times New Roman"/>
          <w:sz w:val="28"/>
          <w:szCs w:val="28"/>
        </w:rPr>
        <w:t>аны причины меньшего эффекта от</w:t>
      </w:r>
      <w:r w:rsidR="008254F9" w:rsidRPr="00302B38">
        <w:rPr>
          <w:rFonts w:ascii="Times New Roman" w:hAnsi="Times New Roman" w:cs="Times New Roman"/>
          <w:sz w:val="28"/>
          <w:szCs w:val="28"/>
        </w:rPr>
        <w:t>части уже реализованных инвестиционных проектов.</w:t>
      </w:r>
      <w:r w:rsidR="00B951A6" w:rsidRPr="00302B38">
        <w:rPr>
          <w:rFonts w:ascii="Times New Roman" w:hAnsi="Times New Roman" w:cs="Times New Roman"/>
          <w:sz w:val="28"/>
          <w:szCs w:val="28"/>
        </w:rPr>
        <w:t xml:space="preserve"> Наличие подобной информации способствовало бы </w:t>
      </w:r>
      <w:r w:rsidR="00460812" w:rsidRPr="00302B38">
        <w:rPr>
          <w:rFonts w:ascii="Times New Roman" w:hAnsi="Times New Roman" w:cs="Times New Roman"/>
          <w:sz w:val="28"/>
          <w:szCs w:val="28"/>
        </w:rPr>
        <w:t>проведению более совершенного анализа эффективности социально-ответственных инвестиций.</w:t>
      </w:r>
    </w:p>
    <w:p w:rsidR="00460812" w:rsidRPr="00302B38" w:rsidRDefault="008254F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Таким образом, возникает ряд </w:t>
      </w:r>
      <w:r w:rsidR="00851DC4">
        <w:rPr>
          <w:rFonts w:ascii="Times New Roman" w:hAnsi="Times New Roman" w:cs="Times New Roman"/>
          <w:sz w:val="28"/>
          <w:szCs w:val="28"/>
        </w:rPr>
        <w:t>шагов</w:t>
      </w:r>
      <w:r w:rsidRPr="00302B38">
        <w:rPr>
          <w:rFonts w:ascii="Times New Roman" w:hAnsi="Times New Roman" w:cs="Times New Roman"/>
          <w:sz w:val="28"/>
          <w:szCs w:val="28"/>
        </w:rPr>
        <w:t xml:space="preserve">, </w:t>
      </w:r>
      <w:r w:rsidR="00851DC4">
        <w:rPr>
          <w:rFonts w:ascii="Times New Roman" w:hAnsi="Times New Roman" w:cs="Times New Roman"/>
          <w:sz w:val="28"/>
          <w:szCs w:val="28"/>
        </w:rPr>
        <w:t>выполнив</w:t>
      </w:r>
      <w:r w:rsidRPr="00302B38">
        <w:rPr>
          <w:rFonts w:ascii="Times New Roman" w:hAnsi="Times New Roman" w:cs="Times New Roman"/>
          <w:sz w:val="28"/>
          <w:szCs w:val="28"/>
        </w:rPr>
        <w:t xml:space="preserve"> которые, возможно решить вышеизложенные проблемы:</w:t>
      </w:r>
    </w:p>
    <w:p w:rsidR="008254F9" w:rsidRPr="00302B38" w:rsidRDefault="00851DC4" w:rsidP="00302B38">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8254F9" w:rsidRPr="00302B38">
        <w:rPr>
          <w:rFonts w:ascii="Times New Roman" w:hAnsi="Times New Roman" w:cs="Times New Roman"/>
          <w:sz w:val="28"/>
          <w:szCs w:val="28"/>
        </w:rPr>
        <w:t>азработка принципов отбора сфер, наиболее нуждающихся в инвестировании</w:t>
      </w:r>
      <w:r>
        <w:rPr>
          <w:rFonts w:ascii="Times New Roman" w:hAnsi="Times New Roman" w:cs="Times New Roman"/>
          <w:sz w:val="28"/>
          <w:szCs w:val="28"/>
        </w:rPr>
        <w:t>.</w:t>
      </w:r>
    </w:p>
    <w:p w:rsidR="00A44B78" w:rsidRPr="00302B38" w:rsidRDefault="00A44B78"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Данный шаг поможет разработать методику распределения инвестиционных потоков преимущественно в те отрасли, которые возможно упускаются из виду на данный момент. Такой подход не означает прекращение инвестирования в текущие направления, но предусматривает некоторое перераспределения долей </w:t>
      </w:r>
      <w:r w:rsidR="00BB0804" w:rsidRPr="00302B38">
        <w:rPr>
          <w:rFonts w:ascii="Times New Roman" w:hAnsi="Times New Roman" w:cs="Times New Roman"/>
          <w:sz w:val="28"/>
          <w:szCs w:val="28"/>
        </w:rPr>
        <w:t>социально-ответственных инвестиций.</w:t>
      </w:r>
    </w:p>
    <w:p w:rsidR="008254F9" w:rsidRPr="00302B38" w:rsidRDefault="00851DC4" w:rsidP="00302B38">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254F9" w:rsidRPr="00302B38">
        <w:rPr>
          <w:rFonts w:ascii="Times New Roman" w:hAnsi="Times New Roman" w:cs="Times New Roman"/>
          <w:sz w:val="28"/>
          <w:szCs w:val="28"/>
        </w:rPr>
        <w:t>оздание системы критериев оценки государственных социальн</w:t>
      </w:r>
      <w:r>
        <w:rPr>
          <w:rFonts w:ascii="Times New Roman" w:hAnsi="Times New Roman" w:cs="Times New Roman"/>
          <w:sz w:val="28"/>
          <w:szCs w:val="28"/>
        </w:rPr>
        <w:t>о-ответственных</w:t>
      </w:r>
      <w:r w:rsidR="008254F9" w:rsidRPr="00302B38">
        <w:rPr>
          <w:rFonts w:ascii="Times New Roman" w:hAnsi="Times New Roman" w:cs="Times New Roman"/>
          <w:sz w:val="28"/>
          <w:szCs w:val="28"/>
        </w:rPr>
        <w:t xml:space="preserve"> инвестиционных проектов, с учетом направления инвестирования</w:t>
      </w:r>
      <w:r>
        <w:rPr>
          <w:rFonts w:ascii="Times New Roman" w:hAnsi="Times New Roman" w:cs="Times New Roman"/>
          <w:sz w:val="28"/>
          <w:szCs w:val="28"/>
        </w:rPr>
        <w:t>.</w:t>
      </w:r>
    </w:p>
    <w:p w:rsidR="00BB0804" w:rsidRPr="00302B38" w:rsidRDefault="00BB0804"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Поскольку методы оценки социально-ответственных инвестици</w:t>
      </w:r>
      <w:r w:rsidR="00851DC4">
        <w:rPr>
          <w:rFonts w:ascii="Times New Roman" w:hAnsi="Times New Roman" w:cs="Times New Roman"/>
          <w:sz w:val="28"/>
          <w:szCs w:val="28"/>
        </w:rPr>
        <w:t>й</w:t>
      </w:r>
      <w:r w:rsidRPr="00302B38">
        <w:rPr>
          <w:rFonts w:ascii="Times New Roman" w:hAnsi="Times New Roman" w:cs="Times New Roman"/>
          <w:sz w:val="28"/>
          <w:szCs w:val="28"/>
        </w:rPr>
        <w:t xml:space="preserve"> для государства также не систематизированы, как и для предприятий, что подтверждает обзор индексов оценки социально-ответственных инвестиций в Главе 1, этот шаг также необходим, так как государственные инвестиции обладают отдельной спецификой.</w:t>
      </w:r>
    </w:p>
    <w:p w:rsidR="008254F9" w:rsidRPr="00302B38" w:rsidRDefault="00851DC4" w:rsidP="00302B38">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8254F9" w:rsidRPr="00302B38">
        <w:rPr>
          <w:rFonts w:ascii="Times New Roman" w:hAnsi="Times New Roman" w:cs="Times New Roman"/>
          <w:sz w:val="28"/>
          <w:szCs w:val="28"/>
        </w:rPr>
        <w:t>спользование алгоритма оценки социально-ответственных инвестиционных проектов</w:t>
      </w:r>
      <w:r>
        <w:rPr>
          <w:rFonts w:ascii="Times New Roman" w:hAnsi="Times New Roman" w:cs="Times New Roman"/>
          <w:sz w:val="28"/>
          <w:szCs w:val="28"/>
        </w:rPr>
        <w:t>.</w:t>
      </w:r>
      <w:r w:rsidR="008254F9" w:rsidRPr="00302B38">
        <w:rPr>
          <w:rFonts w:ascii="Times New Roman" w:hAnsi="Times New Roman" w:cs="Times New Roman"/>
          <w:sz w:val="28"/>
          <w:szCs w:val="28"/>
        </w:rPr>
        <w:t xml:space="preserve"> </w:t>
      </w:r>
    </w:p>
    <w:p w:rsidR="000722C3" w:rsidRPr="00302B38" w:rsidRDefault="00874A72"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 xml:space="preserve">Вопрос разработки сценария алгоритма оценки социально-ответственных инвестиций как государственных, так и частных, требует более подробного рассмотрения, что </w:t>
      </w:r>
      <w:r w:rsidR="00E06FD4" w:rsidRPr="00302B38">
        <w:rPr>
          <w:rFonts w:ascii="Times New Roman" w:hAnsi="Times New Roman" w:cs="Times New Roman"/>
          <w:sz w:val="28"/>
          <w:szCs w:val="28"/>
        </w:rPr>
        <w:t>приводит к следующей части данной главы.</w:t>
      </w:r>
    </w:p>
    <w:p w:rsidR="001C23B8" w:rsidRPr="00302B38" w:rsidRDefault="001C23B8" w:rsidP="00302B38">
      <w:pPr>
        <w:pStyle w:val="a3"/>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Кроме того, государство способно внести вклад в корпоративные социально-ответственные инвестиции.  Примером такого вклада может послужить установление налоговых льгот для предприятий, осуществляющих социально-ответственных инвестиций, а также участием в финансировании таких проектов. Данный вопрос </w:t>
      </w:r>
      <w:r w:rsidR="00851DC4">
        <w:rPr>
          <w:rFonts w:ascii="Times New Roman" w:hAnsi="Times New Roman" w:cs="Times New Roman"/>
          <w:sz w:val="28"/>
          <w:szCs w:val="28"/>
        </w:rPr>
        <w:t xml:space="preserve">также </w:t>
      </w:r>
      <w:r w:rsidRPr="00302B38">
        <w:rPr>
          <w:rFonts w:ascii="Times New Roman" w:hAnsi="Times New Roman" w:cs="Times New Roman"/>
          <w:sz w:val="28"/>
          <w:szCs w:val="28"/>
        </w:rPr>
        <w:t>нуждается в более подробном рассмотрении, что приводит нас к пункту 2.2.</w:t>
      </w:r>
    </w:p>
    <w:p w:rsidR="008464D3" w:rsidRPr="00302B38" w:rsidRDefault="008464D3" w:rsidP="00302B38">
      <w:pPr>
        <w:spacing w:after="0" w:line="360" w:lineRule="auto"/>
        <w:ind w:firstLine="709"/>
        <w:jc w:val="center"/>
        <w:rPr>
          <w:rFonts w:ascii="Times New Roman" w:hAnsi="Times New Roman" w:cs="Times New Roman"/>
          <w:sz w:val="28"/>
          <w:szCs w:val="28"/>
        </w:rPr>
      </w:pPr>
    </w:p>
    <w:p w:rsidR="00CA54D8" w:rsidRPr="00302B38" w:rsidRDefault="00CA54D8" w:rsidP="00302B38">
      <w:pPr>
        <w:spacing w:after="0" w:line="360" w:lineRule="auto"/>
        <w:ind w:firstLine="709"/>
        <w:jc w:val="center"/>
        <w:rPr>
          <w:rFonts w:ascii="Times New Roman" w:hAnsi="Times New Roman" w:cs="Times New Roman"/>
          <w:sz w:val="28"/>
          <w:szCs w:val="28"/>
        </w:rPr>
      </w:pPr>
    </w:p>
    <w:p w:rsidR="002B1481" w:rsidRPr="002B1481" w:rsidRDefault="000722C3" w:rsidP="002B1481">
      <w:pPr>
        <w:pStyle w:val="a3"/>
        <w:numPr>
          <w:ilvl w:val="1"/>
          <w:numId w:val="6"/>
        </w:numPr>
        <w:spacing w:after="0" w:line="360" w:lineRule="auto"/>
        <w:jc w:val="center"/>
        <w:rPr>
          <w:rFonts w:ascii="Times New Roman" w:hAnsi="Times New Roman" w:cs="Times New Roman"/>
          <w:sz w:val="28"/>
          <w:szCs w:val="28"/>
        </w:rPr>
      </w:pPr>
      <w:r w:rsidRPr="002B1481">
        <w:rPr>
          <w:rFonts w:ascii="Times New Roman" w:hAnsi="Times New Roman" w:cs="Times New Roman"/>
          <w:sz w:val="28"/>
          <w:szCs w:val="28"/>
        </w:rPr>
        <w:t xml:space="preserve">Сценарии разработки системы методов оценки </w:t>
      </w:r>
    </w:p>
    <w:p w:rsidR="000722C3" w:rsidRPr="002B1481" w:rsidRDefault="000722C3" w:rsidP="002B1481">
      <w:pPr>
        <w:pStyle w:val="a3"/>
        <w:spacing w:after="0" w:line="360" w:lineRule="auto"/>
        <w:ind w:left="1124"/>
        <w:jc w:val="center"/>
        <w:rPr>
          <w:rFonts w:ascii="Times New Roman" w:hAnsi="Times New Roman" w:cs="Times New Roman"/>
          <w:sz w:val="28"/>
          <w:szCs w:val="28"/>
        </w:rPr>
      </w:pPr>
      <w:r w:rsidRPr="002B1481">
        <w:rPr>
          <w:rFonts w:ascii="Times New Roman" w:hAnsi="Times New Roman" w:cs="Times New Roman"/>
          <w:sz w:val="28"/>
          <w:szCs w:val="28"/>
        </w:rPr>
        <w:t>социальн</w:t>
      </w:r>
      <w:r w:rsidR="002B1481" w:rsidRPr="002B1481">
        <w:rPr>
          <w:rFonts w:ascii="Times New Roman" w:hAnsi="Times New Roman" w:cs="Times New Roman"/>
          <w:sz w:val="28"/>
          <w:szCs w:val="28"/>
        </w:rPr>
        <w:t>о-ответственных</w:t>
      </w:r>
      <w:r w:rsidRPr="002B1481">
        <w:rPr>
          <w:rFonts w:ascii="Times New Roman" w:hAnsi="Times New Roman" w:cs="Times New Roman"/>
          <w:sz w:val="28"/>
          <w:szCs w:val="28"/>
        </w:rPr>
        <w:t xml:space="preserve"> инвестиционных проектов</w:t>
      </w:r>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Выгоды от реализации программ </w:t>
      </w:r>
      <w:r w:rsidR="0079016E" w:rsidRPr="00302B38">
        <w:rPr>
          <w:rFonts w:ascii="Times New Roman" w:hAnsi="Times New Roman" w:cs="Times New Roman"/>
          <w:sz w:val="28"/>
          <w:szCs w:val="28"/>
        </w:rPr>
        <w:t xml:space="preserve">внедрения социально-ответственных инвестиций </w:t>
      </w:r>
      <w:r w:rsidRPr="00302B38">
        <w:rPr>
          <w:rFonts w:ascii="Times New Roman" w:hAnsi="Times New Roman" w:cs="Times New Roman"/>
          <w:sz w:val="28"/>
          <w:szCs w:val="28"/>
        </w:rPr>
        <w:t xml:space="preserve"> сложно оценить как по сумме, так и по срокам получения в связи с высоким уровнем неопределенности, в то время как затраты необходимо осуществлять сегодня и они вполне материальны, т.е. использование стандартных критериев оценки социально-ответственных инвестиционных проектов не дает адекватного результата.</w:t>
      </w:r>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Проблема заключается в отсутствии финансовых механизмов, компенсирующих повышенные риски реализации таких проектов. Разработка таких механизмов может быть связана со следующими действиями:</w:t>
      </w:r>
    </w:p>
    <w:p w:rsidR="000722C3"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установлением налоговых льгот;</w:t>
      </w:r>
    </w:p>
    <w:p w:rsidR="000722C3"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разработкой программ государственной поддержки социально-ответственных инвестиций, не связанных непосредственно с финансовыми вложениями;</w:t>
      </w:r>
    </w:p>
    <w:p w:rsidR="000722C3"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упрощением процедур отбора таких проектов;</w:t>
      </w:r>
    </w:p>
    <w:p w:rsidR="00C5777D" w:rsidRPr="00302B38" w:rsidRDefault="00C5777D" w:rsidP="00C5777D">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lastRenderedPageBreak/>
        <w:t>развитие стандартов раскрытия информации о государственных социально-ответственных инвестициях для расчета индексов социальной ответственности;</w:t>
      </w:r>
    </w:p>
    <w:p w:rsidR="000722C3"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разработкой модифицированной системы критериев оценки социально ответственных инвестиций;</w:t>
      </w:r>
    </w:p>
    <w:p w:rsidR="0079016E"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развитием стандартов раскрытия информации о КСО в финансовой отчетности фирм для расчета индексов социальной ответственности;</w:t>
      </w:r>
    </w:p>
    <w:p w:rsidR="000722C3" w:rsidRPr="00302B38" w:rsidRDefault="000722C3" w:rsidP="00302B38">
      <w:pPr>
        <w:pStyle w:val="a3"/>
        <w:numPr>
          <w:ilvl w:val="0"/>
          <w:numId w:val="48"/>
        </w:num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rPr>
        <w:t xml:space="preserve">учетом соответствующих индексов в моделях оценки затрат на капитал в целях </w:t>
      </w:r>
      <w:proofErr w:type="gramStart"/>
      <w:r w:rsidRPr="00302B38">
        <w:rPr>
          <w:rFonts w:ascii="Times New Roman" w:hAnsi="Times New Roman" w:cs="Times New Roman"/>
          <w:sz w:val="28"/>
          <w:szCs w:val="28"/>
        </w:rPr>
        <w:t>анализа социальных эффектов реализации инвестиционных проектов рассматриваемого типа</w:t>
      </w:r>
      <w:proofErr w:type="gramEnd"/>
      <w:r w:rsidRPr="00302B38">
        <w:rPr>
          <w:rFonts w:ascii="Times New Roman" w:hAnsi="Times New Roman" w:cs="Times New Roman"/>
          <w:sz w:val="28"/>
          <w:szCs w:val="28"/>
        </w:rPr>
        <w:t>.</w:t>
      </w:r>
    </w:p>
    <w:p w:rsidR="000722C3" w:rsidRPr="00302B38" w:rsidRDefault="000722C3" w:rsidP="00302B38">
      <w:pPr>
        <w:spacing w:after="0" w:line="360" w:lineRule="auto"/>
        <w:ind w:firstLine="709"/>
        <w:jc w:val="both"/>
        <w:rPr>
          <w:rFonts w:ascii="Times New Roman" w:hAnsi="Times New Roman" w:cs="Times New Roman"/>
          <w:sz w:val="28"/>
          <w:szCs w:val="28"/>
        </w:rPr>
      </w:pPr>
      <w:proofErr w:type="gramStart"/>
      <w:r w:rsidRPr="00302B38">
        <w:rPr>
          <w:rFonts w:ascii="Times New Roman" w:hAnsi="Times New Roman" w:cs="Times New Roman"/>
          <w:sz w:val="28"/>
          <w:szCs w:val="28"/>
        </w:rPr>
        <w:t xml:space="preserve">Необходимо отметить, что реализация одного из рассмотренных пунктов может внести значительный вклад в анализ эффективности социально значимых инвестиционных проектов, однако, решение проблемы возможно только при устранении основных и наиболее значимых недостатков, что кажется возможным при осуществлении трех  последних действий данного списка. </w:t>
      </w:r>
      <w:proofErr w:type="gramEnd"/>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Процесс разработки модифицированной системы критериев оценки социально ответственных инвестиций может опираться на показатели, используемые в настоящий момент для оценки инвестиционных проектов, однако, данный расчет должен производиться с учетом компоненты социальной ответственности. В роли данной компоненты может выступать доля средств, которая представляла бы собой доход для инвестора, но с учетом характера проекта, стала вкладом в общество.</w:t>
      </w:r>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Стоит также отметить, что даже при успешной разработке подобной системы, расчет не представляется возможным без раскрытия определенной информации. Как известно, большинство фирм предпочитают скрывать наиболее значимые данные по понятным причинам. Поскольку проекты, у которых отсутствует идея социальной значимости, несут эффективность исключительно для самих инвесторов, скрытие информации представляется рациональным по ряду причин, однако, если полезность от проекта </w:t>
      </w:r>
      <w:r w:rsidRPr="00302B38">
        <w:rPr>
          <w:rFonts w:ascii="Times New Roman" w:hAnsi="Times New Roman" w:cs="Times New Roman"/>
          <w:sz w:val="28"/>
          <w:szCs w:val="28"/>
        </w:rPr>
        <w:lastRenderedPageBreak/>
        <w:t>направлена на общество, оценка значимости возможна только при наличии в расчетах реальных данных, указанных в системе критериев оценки социально ответственных инвестиций.</w:t>
      </w:r>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При просмотре отчетов о социальной деятельности предприятия, можно </w:t>
      </w:r>
      <w:r w:rsidR="00597A9E">
        <w:rPr>
          <w:rFonts w:ascii="Times New Roman" w:hAnsi="Times New Roman" w:cs="Times New Roman"/>
          <w:sz w:val="28"/>
          <w:szCs w:val="28"/>
        </w:rPr>
        <w:t>за</w:t>
      </w:r>
      <w:r w:rsidRPr="00302B38">
        <w:rPr>
          <w:rFonts w:ascii="Times New Roman" w:hAnsi="Times New Roman" w:cs="Times New Roman"/>
          <w:sz w:val="28"/>
          <w:szCs w:val="28"/>
        </w:rPr>
        <w:t>метить, что показаны исключительно частичные издержки, отметить факт устаревших данных. Некоторые предприятия предпочитают раскрывать только направления своей социальной деятельности, не предоставляя обзор издержек и результатов данного вида инвестиционной деятельности. Все эти факты сильно препятствуют проведению анализа. Кроме того, такое неполное отражение информации может негативно сказаться  на имидже компании, так как, как было указано выше, последователи стратегии КСО отмечают стремление контрагентов работать с социально-ответственными предприятиями, а недостаток информации иногда может указывать на проблемы в данной сфере.</w:t>
      </w:r>
    </w:p>
    <w:p w:rsidR="000722C3" w:rsidRPr="00302B38" w:rsidRDefault="000722C3"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Кроме того, как было указано выше, на данный момент наиболее вероятным представляется оценка проекта с помощью затрат. Поэтому расчет эффективности инвестиционного проекта должен включать показатель «затраты на капитал». Среди методов, разработанных специально для российской реалии, встречаются несколько индексов,  использование которых может при учете указанных условий может привести к определенным результатам.</w:t>
      </w:r>
    </w:p>
    <w:p w:rsidR="000722C3" w:rsidRPr="00302B38" w:rsidRDefault="000722C3" w:rsidP="00DF530E">
      <w:pPr>
        <w:pStyle w:val="a3"/>
        <w:spacing w:after="0" w:line="360" w:lineRule="auto"/>
        <w:ind w:left="709"/>
        <w:jc w:val="center"/>
        <w:rPr>
          <w:rFonts w:ascii="Times New Roman" w:hAnsi="Times New Roman" w:cs="Times New Roman"/>
          <w:b/>
          <w:i/>
          <w:sz w:val="28"/>
          <w:szCs w:val="28"/>
        </w:rPr>
      </w:pPr>
      <w:r w:rsidRPr="00302B38">
        <w:rPr>
          <w:rFonts w:ascii="Times New Roman" w:hAnsi="Times New Roman" w:cs="Times New Roman"/>
          <w:b/>
          <w:i/>
          <w:sz w:val="28"/>
          <w:szCs w:val="28"/>
        </w:rPr>
        <w:t>Алгоритм оценки социально-ответст</w:t>
      </w:r>
      <w:r w:rsidR="00277FDC">
        <w:rPr>
          <w:rFonts w:ascii="Times New Roman" w:hAnsi="Times New Roman" w:cs="Times New Roman"/>
          <w:b/>
          <w:i/>
          <w:sz w:val="28"/>
          <w:szCs w:val="28"/>
        </w:rPr>
        <w:t xml:space="preserve">венных инвестиционных проектов с наличием </w:t>
      </w:r>
      <w:r w:rsidRPr="00302B38">
        <w:rPr>
          <w:rFonts w:ascii="Times New Roman" w:hAnsi="Times New Roman" w:cs="Times New Roman"/>
          <w:b/>
          <w:i/>
          <w:sz w:val="28"/>
          <w:szCs w:val="28"/>
        </w:rPr>
        <w:t>коммерческ</w:t>
      </w:r>
      <w:r w:rsidR="00277FDC">
        <w:rPr>
          <w:rFonts w:ascii="Times New Roman" w:hAnsi="Times New Roman" w:cs="Times New Roman"/>
          <w:b/>
          <w:i/>
          <w:sz w:val="28"/>
          <w:szCs w:val="28"/>
        </w:rPr>
        <w:t>ой выгоды</w:t>
      </w:r>
    </w:p>
    <w:p w:rsidR="001C08DC" w:rsidRDefault="000722C3" w:rsidP="00302B38">
      <w:p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 xml:space="preserve">Подготовка к оценке данного вида инвестиционных проектов должна осуществляться в 3 этапа, как показано на рисунке </w:t>
      </w:r>
      <w:r w:rsidR="002532FD">
        <w:rPr>
          <w:rFonts w:ascii="Times New Roman" w:hAnsi="Times New Roman" w:cs="Times New Roman"/>
          <w:sz w:val="28"/>
          <w:szCs w:val="28"/>
        </w:rPr>
        <w:t>7</w:t>
      </w:r>
      <w:r w:rsidRPr="00302B38">
        <w:rPr>
          <w:rFonts w:ascii="Times New Roman" w:hAnsi="Times New Roman" w:cs="Times New Roman"/>
          <w:sz w:val="28"/>
          <w:szCs w:val="28"/>
        </w:rPr>
        <w:t>:</w:t>
      </w:r>
    </w:p>
    <w:p w:rsidR="000722C3" w:rsidRPr="009B3F1C" w:rsidRDefault="000722C3" w:rsidP="001C08DC">
      <w:pPr>
        <w:rPr>
          <w:rFonts w:ascii="Times New Roman" w:hAnsi="Times New Roman" w:cs="Times New Roman"/>
          <w:sz w:val="28"/>
          <w:szCs w:val="28"/>
        </w:rPr>
      </w:pPr>
    </w:p>
    <w:p w:rsidR="001C08DC" w:rsidRPr="009B3F1C" w:rsidRDefault="001C08DC" w:rsidP="001C08DC">
      <w:pPr>
        <w:rPr>
          <w:rFonts w:ascii="Times New Roman" w:hAnsi="Times New Roman" w:cs="Times New Roman"/>
          <w:sz w:val="28"/>
          <w:szCs w:val="28"/>
        </w:rPr>
      </w:pPr>
    </w:p>
    <w:p w:rsidR="001C08DC" w:rsidRPr="00053F41" w:rsidRDefault="001C08DC" w:rsidP="001C08DC">
      <w:pPr>
        <w:rPr>
          <w:rFonts w:ascii="Times New Roman" w:hAnsi="Times New Roman" w:cs="Times New Roman"/>
          <w:sz w:val="28"/>
          <w:szCs w:val="28"/>
        </w:rPr>
      </w:pPr>
    </w:p>
    <w:p w:rsidR="001C08DC" w:rsidRPr="009B3F1C" w:rsidRDefault="001C08DC" w:rsidP="001C08DC">
      <w:pPr>
        <w:rPr>
          <w:rFonts w:ascii="Times New Roman" w:hAnsi="Times New Roman" w:cs="Times New Roman"/>
          <w:sz w:val="28"/>
          <w:szCs w:val="28"/>
        </w:rPr>
      </w:pP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188" style="position:absolute;left:0;text-align:left;margin-left:41.1pt;margin-top:15.35pt;width:332.6pt;height:47.75pt;z-index:251641344" arcsize="10923f">
            <v:textbox style="mso-next-textbox:#_x0000_s1188">
              <w:txbxContent>
                <w:p w:rsidR="00DF530E" w:rsidRDefault="00DF530E" w:rsidP="00AE77E5">
                  <w:pPr>
                    <w:pStyle w:val="a3"/>
                    <w:numPr>
                      <w:ilvl w:val="0"/>
                      <w:numId w:val="29"/>
                    </w:numPr>
                  </w:pPr>
                  <w:r>
                    <w:t>Разработка критериев оценки</w:t>
                  </w:r>
                  <w:r w:rsidRPr="00AF78D4">
                    <w:t xml:space="preserve"> </w:t>
                  </w:r>
                  <w:r>
                    <w:t>социально-ответственных инвестиционных проектов</w:t>
                  </w:r>
                </w:p>
                <w:p w:rsidR="00DF530E" w:rsidRDefault="00DF530E" w:rsidP="000722C3"/>
              </w:txbxContent>
            </v:textbox>
          </v:roundrect>
        </w:pict>
      </w: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1" type="#_x0000_t67" style="position:absolute;left:0;text-align:left;margin-left:192.8pt;margin-top:18.25pt;width:28.95pt;height:23.45pt;z-index:251642368">
            <v:textbox style="layout-flow:vertical-ideographic"/>
          </v:shape>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oundrect id="_x0000_s1189" style="position:absolute;left:0;text-align:left;margin-left:45.65pt;margin-top:17.6pt;width:332.6pt;height:27.4pt;z-index:251643392" arcsize="10923f">
            <v:textbox style="mso-next-textbox:#_x0000_s1189">
              <w:txbxContent>
                <w:p w:rsidR="00DF530E" w:rsidRDefault="00DF530E" w:rsidP="00AE77E5">
                  <w:pPr>
                    <w:pStyle w:val="a3"/>
                    <w:numPr>
                      <w:ilvl w:val="0"/>
                      <w:numId w:val="29"/>
                    </w:numPr>
                  </w:pPr>
                  <w:r>
                    <w:t>Разработка стандартов раскрытия информации</w:t>
                  </w:r>
                </w:p>
                <w:p w:rsidR="00DF530E" w:rsidRDefault="00DF530E" w:rsidP="000722C3"/>
              </w:txbxContent>
            </v:textbox>
          </v:roundrect>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192" type="#_x0000_t67" style="position:absolute;left:0;text-align:left;margin-left:192.8pt;margin-top:21.95pt;width:28.2pt;height:25.05pt;z-index:251644416">
            <v:textbox style="layout-flow:vertical-ideographic"/>
          </v:shape>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oundrect id="_x0000_s1190" style="position:absolute;left:0;text-align:left;margin-left:45.65pt;margin-top:22.85pt;width:332.6pt;height:44.6pt;z-index:251645440" arcsize="10923f">
            <v:textbox style="mso-next-textbox:#_x0000_s1190">
              <w:txbxContent>
                <w:p w:rsidR="00DF530E" w:rsidRDefault="00DF530E" w:rsidP="00AE77E5">
                  <w:pPr>
                    <w:pStyle w:val="a3"/>
                    <w:numPr>
                      <w:ilvl w:val="0"/>
                      <w:numId w:val="29"/>
                    </w:numPr>
                  </w:pPr>
                  <w:r>
                    <w:t>Разработка процедуры отбора социально-ответственных инвестиционных проектов</w:t>
                  </w:r>
                </w:p>
                <w:p w:rsidR="00DF530E" w:rsidRDefault="00DF530E" w:rsidP="000722C3"/>
              </w:txbxContent>
            </v:textbox>
          </v:roundrect>
        </w:pict>
      </w: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2532FD" w:rsidRDefault="000722C3" w:rsidP="00302B38">
      <w:pPr>
        <w:spacing w:after="0" w:line="360" w:lineRule="auto"/>
        <w:ind w:firstLine="709"/>
        <w:rPr>
          <w:rFonts w:ascii="Times New Roman" w:hAnsi="Times New Roman" w:cs="Times New Roman"/>
          <w:sz w:val="24"/>
          <w:szCs w:val="28"/>
        </w:rPr>
      </w:pPr>
      <w:r w:rsidRPr="002532FD">
        <w:rPr>
          <w:rFonts w:ascii="Times New Roman" w:hAnsi="Times New Roman" w:cs="Times New Roman"/>
          <w:sz w:val="24"/>
          <w:szCs w:val="28"/>
        </w:rPr>
        <w:t xml:space="preserve">Рис. </w:t>
      </w:r>
      <w:r w:rsidR="002532FD" w:rsidRPr="002532FD">
        <w:rPr>
          <w:rFonts w:ascii="Times New Roman" w:hAnsi="Times New Roman" w:cs="Times New Roman"/>
          <w:sz w:val="24"/>
          <w:szCs w:val="28"/>
        </w:rPr>
        <w:t>7</w:t>
      </w:r>
      <w:r w:rsidRPr="002532FD">
        <w:rPr>
          <w:rFonts w:ascii="Times New Roman" w:hAnsi="Times New Roman" w:cs="Times New Roman"/>
          <w:sz w:val="24"/>
          <w:szCs w:val="28"/>
        </w:rPr>
        <w:t xml:space="preserve">  Подготовка к оценке социально-ответственных инвестиционных проектов</w:t>
      </w:r>
    </w:p>
    <w:p w:rsidR="000722C3" w:rsidRPr="00302B38" w:rsidRDefault="000722C3" w:rsidP="00277FDC">
      <w:p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Процедура оценки:</w:t>
      </w:r>
    </w:p>
    <w:p w:rsidR="000722C3" w:rsidRPr="00302B38" w:rsidRDefault="000722C3" w:rsidP="00277FDC">
      <w:pPr>
        <w:pStyle w:val="a3"/>
        <w:numPr>
          <w:ilvl w:val="0"/>
          <w:numId w:val="30"/>
        </w:numPr>
        <w:spacing w:after="0" w:line="360" w:lineRule="auto"/>
        <w:ind w:left="0" w:firstLine="709"/>
        <w:rPr>
          <w:rFonts w:ascii="Times New Roman" w:hAnsi="Times New Roman" w:cs="Times New Roman"/>
          <w:sz w:val="28"/>
          <w:szCs w:val="28"/>
        </w:rPr>
      </w:pPr>
      <w:r w:rsidRPr="00302B38">
        <w:rPr>
          <w:rFonts w:ascii="Times New Roman" w:hAnsi="Times New Roman" w:cs="Times New Roman"/>
          <w:sz w:val="28"/>
          <w:szCs w:val="28"/>
        </w:rPr>
        <w:t>Отбор проектов по установленным критериям</w:t>
      </w:r>
    </w:p>
    <w:p w:rsidR="000722C3" w:rsidRPr="00302B38" w:rsidRDefault="000722C3" w:rsidP="00277FDC">
      <w:pPr>
        <w:pStyle w:val="a3"/>
        <w:numPr>
          <w:ilvl w:val="0"/>
          <w:numId w:val="30"/>
        </w:numPr>
        <w:spacing w:after="0" w:line="360" w:lineRule="auto"/>
        <w:ind w:left="0" w:firstLine="709"/>
        <w:rPr>
          <w:rFonts w:ascii="Times New Roman" w:hAnsi="Times New Roman" w:cs="Times New Roman"/>
          <w:sz w:val="28"/>
          <w:szCs w:val="28"/>
        </w:rPr>
      </w:pPr>
      <w:r w:rsidRPr="00302B38">
        <w:rPr>
          <w:rFonts w:ascii="Times New Roman" w:hAnsi="Times New Roman" w:cs="Times New Roman"/>
          <w:sz w:val="28"/>
          <w:szCs w:val="28"/>
        </w:rPr>
        <w:t>Оценка проектов с помощью модифицированной системы критериев:</w:t>
      </w:r>
    </w:p>
    <w:p w:rsidR="000722C3" w:rsidRPr="00302B38" w:rsidRDefault="000722C3" w:rsidP="00C5777D">
      <w:pPr>
        <w:pStyle w:val="a3"/>
        <w:spacing w:after="0" w:line="360" w:lineRule="auto"/>
        <w:ind w:left="709"/>
        <w:rPr>
          <w:rFonts w:ascii="Times New Roman" w:hAnsi="Times New Roman" w:cs="Times New Roman"/>
          <w:sz w:val="28"/>
          <w:szCs w:val="28"/>
        </w:rPr>
      </w:pPr>
      <w:r w:rsidRPr="00302B38">
        <w:rPr>
          <w:rFonts w:ascii="Times New Roman" w:hAnsi="Times New Roman" w:cs="Times New Roman"/>
          <w:sz w:val="28"/>
          <w:szCs w:val="28"/>
        </w:rPr>
        <w:t xml:space="preserve">Пример: </w:t>
      </w:r>
      <w:r w:rsidR="00C5777D">
        <w:rPr>
          <w:rFonts w:ascii="Times New Roman" w:hAnsi="Times New Roman" w:cs="Times New Roman"/>
          <w:sz w:val="28"/>
          <w:szCs w:val="28"/>
        </w:rPr>
        <w:t xml:space="preserve">систематизация </w:t>
      </w:r>
      <w:r w:rsidRPr="00302B38">
        <w:rPr>
          <w:rFonts w:ascii="Times New Roman" w:hAnsi="Times New Roman" w:cs="Times New Roman"/>
          <w:sz w:val="28"/>
          <w:szCs w:val="28"/>
          <w:lang w:val="en-US"/>
        </w:rPr>
        <w:t>EVA</w:t>
      </w:r>
      <w:r w:rsidR="00C5777D">
        <w:rPr>
          <w:rFonts w:ascii="Times New Roman" w:hAnsi="Times New Roman" w:cs="Times New Roman"/>
          <w:sz w:val="28"/>
          <w:szCs w:val="28"/>
        </w:rPr>
        <w:t xml:space="preserve"> и</w:t>
      </w:r>
      <w:r w:rsidRPr="00302B38">
        <w:rPr>
          <w:rFonts w:ascii="Times New Roman" w:hAnsi="Times New Roman" w:cs="Times New Roman"/>
          <w:sz w:val="28"/>
          <w:szCs w:val="28"/>
        </w:rPr>
        <w:t xml:space="preserve"> социальны</w:t>
      </w:r>
      <w:r w:rsidR="00C5777D">
        <w:rPr>
          <w:rFonts w:ascii="Times New Roman" w:hAnsi="Times New Roman" w:cs="Times New Roman"/>
          <w:sz w:val="28"/>
          <w:szCs w:val="28"/>
        </w:rPr>
        <w:t>х</w:t>
      </w:r>
      <w:r w:rsidRPr="00302B38">
        <w:rPr>
          <w:rFonts w:ascii="Times New Roman" w:hAnsi="Times New Roman" w:cs="Times New Roman"/>
          <w:sz w:val="28"/>
          <w:szCs w:val="28"/>
        </w:rPr>
        <w:t xml:space="preserve"> индекс</w:t>
      </w:r>
      <w:r w:rsidR="00C5777D">
        <w:rPr>
          <w:rFonts w:ascii="Times New Roman" w:hAnsi="Times New Roman" w:cs="Times New Roman"/>
          <w:sz w:val="28"/>
          <w:szCs w:val="28"/>
        </w:rPr>
        <w:t>ов</w:t>
      </w:r>
      <w:r w:rsidRPr="00302B38">
        <w:rPr>
          <w:rFonts w:ascii="Times New Roman" w:hAnsi="Times New Roman" w:cs="Times New Roman"/>
          <w:sz w:val="28"/>
          <w:szCs w:val="28"/>
        </w:rPr>
        <w:t>.</w:t>
      </w:r>
    </w:p>
    <w:p w:rsidR="000722C3" w:rsidRPr="00302B38" w:rsidRDefault="000722C3" w:rsidP="00277FDC">
      <w:pPr>
        <w:pStyle w:val="a3"/>
        <w:numPr>
          <w:ilvl w:val="0"/>
          <w:numId w:val="30"/>
        </w:numPr>
        <w:spacing w:after="0" w:line="360" w:lineRule="auto"/>
        <w:ind w:left="0" w:firstLine="709"/>
        <w:rPr>
          <w:rFonts w:ascii="Times New Roman" w:hAnsi="Times New Roman" w:cs="Times New Roman"/>
          <w:sz w:val="28"/>
          <w:szCs w:val="28"/>
        </w:rPr>
      </w:pPr>
      <w:r w:rsidRPr="00302B38">
        <w:rPr>
          <w:rFonts w:ascii="Times New Roman" w:hAnsi="Times New Roman" w:cs="Times New Roman"/>
          <w:sz w:val="28"/>
          <w:szCs w:val="28"/>
        </w:rPr>
        <w:t xml:space="preserve">При расчете </w:t>
      </w:r>
      <w:r w:rsidRPr="00302B38">
        <w:rPr>
          <w:rFonts w:ascii="Times New Roman" w:hAnsi="Times New Roman" w:cs="Times New Roman"/>
          <w:sz w:val="28"/>
          <w:szCs w:val="28"/>
          <w:lang w:val="en-US"/>
        </w:rPr>
        <w:t>EVA</w:t>
      </w:r>
      <w:r w:rsidRPr="00302B38">
        <w:rPr>
          <w:rFonts w:ascii="Times New Roman" w:hAnsi="Times New Roman" w:cs="Times New Roman"/>
          <w:sz w:val="28"/>
          <w:szCs w:val="28"/>
        </w:rPr>
        <w:t xml:space="preserve"> учитывается понижение ставки доходности в пользу социальной направленности проектов</w:t>
      </w:r>
    </w:p>
    <w:p w:rsidR="000722C3" w:rsidRPr="00302B38" w:rsidRDefault="000722C3" w:rsidP="00DF530E">
      <w:pPr>
        <w:pStyle w:val="a3"/>
        <w:spacing w:after="0" w:line="360" w:lineRule="auto"/>
        <w:ind w:left="709"/>
        <w:jc w:val="center"/>
        <w:rPr>
          <w:rFonts w:ascii="Times New Roman" w:hAnsi="Times New Roman" w:cs="Times New Roman"/>
          <w:b/>
          <w:i/>
          <w:sz w:val="28"/>
          <w:szCs w:val="28"/>
        </w:rPr>
      </w:pPr>
      <w:r w:rsidRPr="00302B38">
        <w:rPr>
          <w:rFonts w:ascii="Times New Roman" w:hAnsi="Times New Roman" w:cs="Times New Roman"/>
          <w:b/>
          <w:i/>
          <w:sz w:val="28"/>
          <w:szCs w:val="28"/>
        </w:rPr>
        <w:t xml:space="preserve">Алгоритм оценки </w:t>
      </w:r>
      <w:r w:rsidR="00277FDC" w:rsidRPr="00277FDC">
        <w:rPr>
          <w:rFonts w:ascii="Times New Roman" w:hAnsi="Times New Roman" w:cs="Times New Roman"/>
          <w:b/>
          <w:i/>
          <w:sz w:val="28"/>
          <w:szCs w:val="28"/>
        </w:rPr>
        <w:t xml:space="preserve">социально-ответственных </w:t>
      </w:r>
      <w:r w:rsidRPr="00302B38">
        <w:rPr>
          <w:rFonts w:ascii="Times New Roman" w:hAnsi="Times New Roman" w:cs="Times New Roman"/>
          <w:b/>
          <w:i/>
          <w:sz w:val="28"/>
          <w:szCs w:val="28"/>
        </w:rPr>
        <w:t>инвестиционных проектов</w:t>
      </w:r>
      <w:r w:rsidR="00C5777D">
        <w:rPr>
          <w:rFonts w:ascii="Times New Roman" w:hAnsi="Times New Roman" w:cs="Times New Roman"/>
          <w:b/>
          <w:i/>
          <w:sz w:val="28"/>
          <w:szCs w:val="28"/>
        </w:rPr>
        <w:t xml:space="preserve"> (вся выгода от реализации проекта идет на пользу обществу)</w:t>
      </w:r>
    </w:p>
    <w:p w:rsidR="00DF530E" w:rsidRDefault="000722C3" w:rsidP="00302B38">
      <w:p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 xml:space="preserve">Подготовка к оценке данного вида инвестиционных проектов также должна осуществляться в 3 этапа, как показано на рисунке </w:t>
      </w:r>
      <w:r w:rsidR="002532FD">
        <w:rPr>
          <w:rFonts w:ascii="Times New Roman" w:hAnsi="Times New Roman" w:cs="Times New Roman"/>
          <w:sz w:val="28"/>
          <w:szCs w:val="28"/>
        </w:rPr>
        <w:t>8</w:t>
      </w:r>
      <w:r w:rsidR="00DF530E">
        <w:rPr>
          <w:rFonts w:ascii="Times New Roman" w:hAnsi="Times New Roman" w:cs="Times New Roman"/>
          <w:sz w:val="28"/>
          <w:szCs w:val="28"/>
        </w:rPr>
        <w:t>.</w:t>
      </w:r>
    </w:p>
    <w:p w:rsidR="000722C3" w:rsidRPr="00302B38" w:rsidRDefault="00DF530E" w:rsidP="00DF530E">
      <w:pPr>
        <w:rPr>
          <w:rFonts w:ascii="Times New Roman" w:hAnsi="Times New Roman" w:cs="Times New Roman"/>
          <w:sz w:val="28"/>
          <w:szCs w:val="28"/>
        </w:rPr>
      </w:pPr>
      <w:r>
        <w:rPr>
          <w:rFonts w:ascii="Times New Roman" w:hAnsi="Times New Roman" w:cs="Times New Roman"/>
          <w:sz w:val="28"/>
          <w:szCs w:val="28"/>
        </w:rPr>
        <w:br w:type="page"/>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195" style="position:absolute;left:0;text-align:left;margin-left:45.65pt;margin-top:13pt;width:332.6pt;height:39.1pt;z-index:251646464" arcsize="10923f">
            <v:textbox style="mso-next-textbox:#_x0000_s1195">
              <w:txbxContent>
                <w:p w:rsidR="00DF530E" w:rsidRDefault="00DF530E" w:rsidP="00AE77E5">
                  <w:pPr>
                    <w:pStyle w:val="a3"/>
                    <w:numPr>
                      <w:ilvl w:val="0"/>
                      <w:numId w:val="29"/>
                    </w:numPr>
                  </w:pPr>
                  <w:r>
                    <w:t>Разработка критериев оценки</w:t>
                  </w:r>
                  <w:r w:rsidRPr="00AF78D4">
                    <w:t xml:space="preserve"> </w:t>
                  </w:r>
                  <w:r>
                    <w:t>социально-ответственных инвестиционных проектов</w:t>
                  </w:r>
                </w:p>
                <w:p w:rsidR="00DF530E" w:rsidRDefault="00DF530E" w:rsidP="000722C3"/>
              </w:txbxContent>
            </v:textbox>
          </v:roundrect>
        </w:pict>
      </w: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196" type="#_x0000_t67" style="position:absolute;left:0;text-align:left;margin-left:197.45pt;margin-top:1.25pt;width:24.3pt;height:27.9pt;z-index:251647488">
            <v:textbox style="layout-flow:vertical-ideographic"/>
          </v:shape>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oundrect id="_x0000_s1193" style="position:absolute;left:0;text-align:left;margin-left:45.65pt;margin-top:3.7pt;width:332.6pt;height:31.3pt;z-index:251648512" arcsize="10923f">
            <v:textbox style="mso-next-textbox:#_x0000_s1193">
              <w:txbxContent>
                <w:p w:rsidR="00DF530E" w:rsidRDefault="00DF530E" w:rsidP="00AE77E5">
                  <w:pPr>
                    <w:pStyle w:val="a3"/>
                    <w:numPr>
                      <w:ilvl w:val="0"/>
                      <w:numId w:val="29"/>
                    </w:numPr>
                  </w:pPr>
                  <w:r>
                    <w:t>Разработка стандартов раскрытия информации</w:t>
                  </w:r>
                </w:p>
                <w:p w:rsidR="00DF530E" w:rsidRDefault="00DF530E" w:rsidP="000722C3"/>
              </w:txbxContent>
            </v:textbox>
          </v:roundrect>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197" type="#_x0000_t67" style="position:absolute;left:0;text-align:left;margin-left:196.7pt;margin-top:9.55pt;width:24.3pt;height:27.9pt;z-index:251649536">
            <v:textbox style="layout-flow:vertical-ideographic"/>
          </v:shape>
        </w:pict>
      </w:r>
    </w:p>
    <w:p w:rsidR="000722C3" w:rsidRPr="00302B38" w:rsidRDefault="009F4950" w:rsidP="00302B3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oundrect id="_x0000_s1194" style="position:absolute;left:0;text-align:left;margin-left:45.65pt;margin-top:11.9pt;width:332.6pt;height:40.7pt;z-index:251650560" arcsize="10923f">
            <v:textbox style="mso-next-textbox:#_x0000_s1194">
              <w:txbxContent>
                <w:p w:rsidR="00DF530E" w:rsidRDefault="00DF530E" w:rsidP="00AE77E5">
                  <w:pPr>
                    <w:pStyle w:val="a3"/>
                    <w:numPr>
                      <w:ilvl w:val="0"/>
                      <w:numId w:val="29"/>
                    </w:numPr>
                  </w:pPr>
                  <w:r>
                    <w:t>Разработка процедуры отбора социально-ответственных инвестиционных проектов</w:t>
                  </w:r>
                </w:p>
                <w:p w:rsidR="00DF530E" w:rsidRDefault="00DF530E" w:rsidP="000722C3"/>
              </w:txbxContent>
            </v:textbox>
          </v:roundrect>
        </w:pict>
      </w: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302B38" w:rsidRDefault="000722C3" w:rsidP="00302B38">
      <w:pPr>
        <w:spacing w:after="0" w:line="360" w:lineRule="auto"/>
        <w:ind w:firstLine="709"/>
        <w:rPr>
          <w:rFonts w:ascii="Times New Roman" w:hAnsi="Times New Roman" w:cs="Times New Roman"/>
          <w:sz w:val="28"/>
          <w:szCs w:val="28"/>
        </w:rPr>
      </w:pPr>
    </w:p>
    <w:p w:rsidR="000722C3" w:rsidRPr="002532FD" w:rsidRDefault="000722C3" w:rsidP="00302B38">
      <w:pPr>
        <w:spacing w:after="0" w:line="360" w:lineRule="auto"/>
        <w:ind w:firstLine="709"/>
        <w:rPr>
          <w:rFonts w:ascii="Times New Roman" w:hAnsi="Times New Roman" w:cs="Times New Roman"/>
          <w:sz w:val="24"/>
          <w:szCs w:val="28"/>
        </w:rPr>
      </w:pPr>
      <w:r w:rsidRPr="002532FD">
        <w:rPr>
          <w:rFonts w:ascii="Times New Roman" w:hAnsi="Times New Roman" w:cs="Times New Roman"/>
          <w:sz w:val="24"/>
          <w:szCs w:val="28"/>
        </w:rPr>
        <w:t xml:space="preserve">Рис. </w:t>
      </w:r>
      <w:r w:rsidR="002532FD" w:rsidRPr="002532FD">
        <w:rPr>
          <w:rFonts w:ascii="Times New Roman" w:hAnsi="Times New Roman" w:cs="Times New Roman"/>
          <w:sz w:val="24"/>
          <w:szCs w:val="28"/>
        </w:rPr>
        <w:t>8</w:t>
      </w:r>
      <w:r w:rsidRPr="002532FD">
        <w:rPr>
          <w:rFonts w:ascii="Times New Roman" w:hAnsi="Times New Roman" w:cs="Times New Roman"/>
          <w:sz w:val="24"/>
          <w:szCs w:val="28"/>
        </w:rPr>
        <w:t xml:space="preserve"> Подготовка к оценке социально-направленных инвестиционных проектов</w:t>
      </w:r>
    </w:p>
    <w:p w:rsidR="000722C3" w:rsidRPr="00302B38" w:rsidRDefault="000722C3" w:rsidP="00302B38">
      <w:p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Процедура оценки:</w:t>
      </w:r>
    </w:p>
    <w:p w:rsidR="000722C3" w:rsidRPr="00302B38" w:rsidRDefault="000722C3" w:rsidP="002532FD">
      <w:pPr>
        <w:pStyle w:val="a3"/>
        <w:numPr>
          <w:ilvl w:val="0"/>
          <w:numId w:val="30"/>
        </w:numPr>
        <w:spacing w:after="0" w:line="360" w:lineRule="auto"/>
        <w:ind w:left="0" w:firstLine="709"/>
        <w:rPr>
          <w:rFonts w:ascii="Times New Roman" w:hAnsi="Times New Roman" w:cs="Times New Roman"/>
          <w:sz w:val="28"/>
          <w:szCs w:val="28"/>
        </w:rPr>
      </w:pPr>
      <w:r w:rsidRPr="00302B38">
        <w:rPr>
          <w:rFonts w:ascii="Times New Roman" w:hAnsi="Times New Roman" w:cs="Times New Roman"/>
          <w:sz w:val="28"/>
          <w:szCs w:val="28"/>
        </w:rPr>
        <w:t>Отбор проектов по установленным критериям</w:t>
      </w:r>
    </w:p>
    <w:p w:rsidR="000722C3" w:rsidRPr="00302B38" w:rsidRDefault="000722C3" w:rsidP="002532FD">
      <w:pPr>
        <w:pStyle w:val="a3"/>
        <w:numPr>
          <w:ilvl w:val="0"/>
          <w:numId w:val="30"/>
        </w:numPr>
        <w:spacing w:after="0" w:line="360" w:lineRule="auto"/>
        <w:ind w:left="0" w:firstLine="709"/>
        <w:rPr>
          <w:rFonts w:ascii="Times New Roman" w:hAnsi="Times New Roman" w:cs="Times New Roman"/>
          <w:sz w:val="28"/>
          <w:szCs w:val="28"/>
        </w:rPr>
      </w:pPr>
      <w:r w:rsidRPr="00302B38">
        <w:rPr>
          <w:rFonts w:ascii="Times New Roman" w:hAnsi="Times New Roman" w:cs="Times New Roman"/>
          <w:sz w:val="28"/>
          <w:szCs w:val="28"/>
        </w:rPr>
        <w:t>Оценка проектов с помощью модифицированной системы критериев:</w:t>
      </w:r>
    </w:p>
    <w:p w:rsidR="000722C3" w:rsidRPr="00302B38" w:rsidRDefault="000722C3" w:rsidP="00C5777D">
      <w:pPr>
        <w:pStyle w:val="a3"/>
        <w:spacing w:after="0" w:line="360" w:lineRule="auto"/>
        <w:ind w:left="709"/>
        <w:rPr>
          <w:rFonts w:ascii="Times New Roman" w:hAnsi="Times New Roman" w:cs="Times New Roman"/>
          <w:sz w:val="28"/>
          <w:szCs w:val="28"/>
        </w:rPr>
      </w:pPr>
      <w:r w:rsidRPr="00302B38">
        <w:rPr>
          <w:rFonts w:ascii="Times New Roman" w:hAnsi="Times New Roman" w:cs="Times New Roman"/>
          <w:sz w:val="28"/>
          <w:szCs w:val="28"/>
        </w:rPr>
        <w:t xml:space="preserve">Пример: </w:t>
      </w:r>
      <w:r w:rsidR="00C5777D">
        <w:rPr>
          <w:rFonts w:ascii="Times New Roman" w:hAnsi="Times New Roman" w:cs="Times New Roman"/>
          <w:sz w:val="28"/>
          <w:szCs w:val="28"/>
        </w:rPr>
        <w:t xml:space="preserve">систематизированный ряд </w:t>
      </w:r>
      <w:r w:rsidRPr="00302B38">
        <w:rPr>
          <w:rFonts w:ascii="Times New Roman" w:hAnsi="Times New Roman" w:cs="Times New Roman"/>
          <w:sz w:val="28"/>
          <w:szCs w:val="28"/>
        </w:rPr>
        <w:t>социальны</w:t>
      </w:r>
      <w:r w:rsidR="00C5777D">
        <w:rPr>
          <w:rFonts w:ascii="Times New Roman" w:hAnsi="Times New Roman" w:cs="Times New Roman"/>
          <w:sz w:val="28"/>
          <w:szCs w:val="28"/>
        </w:rPr>
        <w:t>х</w:t>
      </w:r>
      <w:r w:rsidRPr="00302B38">
        <w:rPr>
          <w:rFonts w:ascii="Times New Roman" w:hAnsi="Times New Roman" w:cs="Times New Roman"/>
          <w:sz w:val="28"/>
          <w:szCs w:val="28"/>
        </w:rPr>
        <w:t xml:space="preserve"> индекс</w:t>
      </w:r>
      <w:r w:rsidR="00C5777D">
        <w:rPr>
          <w:rFonts w:ascii="Times New Roman" w:hAnsi="Times New Roman" w:cs="Times New Roman"/>
          <w:sz w:val="28"/>
          <w:szCs w:val="28"/>
        </w:rPr>
        <w:t>ов</w:t>
      </w:r>
      <w:r w:rsidRPr="00302B38">
        <w:rPr>
          <w:rFonts w:ascii="Times New Roman" w:hAnsi="Times New Roman" w:cs="Times New Roman"/>
          <w:sz w:val="28"/>
          <w:szCs w:val="28"/>
        </w:rPr>
        <w:t>.</w:t>
      </w:r>
    </w:p>
    <w:p w:rsidR="000722C3" w:rsidRPr="00302B38" w:rsidRDefault="000722C3" w:rsidP="00C5777D">
      <w:pPr>
        <w:pStyle w:val="a3"/>
        <w:numPr>
          <w:ilvl w:val="0"/>
          <w:numId w:val="30"/>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При расчете доходности прое</w:t>
      </w:r>
      <w:r w:rsidR="00C5777D">
        <w:rPr>
          <w:rFonts w:ascii="Times New Roman" w:hAnsi="Times New Roman" w:cs="Times New Roman"/>
          <w:sz w:val="28"/>
          <w:szCs w:val="28"/>
        </w:rPr>
        <w:t>кта необходимо учитывать полную</w:t>
      </w:r>
      <w:r w:rsidRPr="00302B38">
        <w:rPr>
          <w:rFonts w:ascii="Times New Roman" w:hAnsi="Times New Roman" w:cs="Times New Roman"/>
          <w:sz w:val="28"/>
          <w:szCs w:val="28"/>
        </w:rPr>
        <w:t xml:space="preserve"> социальную направленность проекта, что исключает коммерческую </w:t>
      </w:r>
      <w:r w:rsidR="00C5777D">
        <w:rPr>
          <w:rFonts w:ascii="Times New Roman" w:hAnsi="Times New Roman" w:cs="Times New Roman"/>
          <w:sz w:val="28"/>
          <w:szCs w:val="28"/>
        </w:rPr>
        <w:t>выгоду</w:t>
      </w:r>
      <w:r w:rsidRPr="00302B38">
        <w:rPr>
          <w:rFonts w:ascii="Times New Roman" w:hAnsi="Times New Roman" w:cs="Times New Roman"/>
          <w:sz w:val="28"/>
          <w:szCs w:val="28"/>
        </w:rPr>
        <w:t xml:space="preserve">. </w:t>
      </w:r>
    </w:p>
    <w:p w:rsidR="008C7E9D" w:rsidRPr="00302B38" w:rsidRDefault="008C7E9D" w:rsidP="008C7E9D">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При создании  модифицированной системы оценки социально-ответственных инвестиций следует опираться на метод анализа издержек и выгод, так как данный подход позволяет произвести расчет выгод в денежном выражении, что станет возможным и наиболее рациональным способом в условиях применения разработанных стандартов раскрытия информации</w:t>
      </w:r>
      <w:r>
        <w:rPr>
          <w:rFonts w:ascii="Times New Roman" w:hAnsi="Times New Roman" w:cs="Times New Roman"/>
          <w:sz w:val="28"/>
          <w:szCs w:val="28"/>
        </w:rPr>
        <w:t xml:space="preserve"> (формула 9)</w:t>
      </w:r>
      <w:r w:rsidRPr="00302B38">
        <w:rPr>
          <w:rFonts w:ascii="Times New Roman" w:hAnsi="Times New Roman" w:cs="Times New Roman"/>
          <w:sz w:val="28"/>
          <w:szCs w:val="28"/>
        </w:rPr>
        <w:t>:</w:t>
      </w:r>
    </w:p>
    <w:p w:rsidR="008C7E9D" w:rsidRDefault="008C7E9D" w:rsidP="008C7E9D">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NB</m:t>
        </m:r>
        <m:r>
          <m:rPr>
            <m:sty m:val="p"/>
          </m:rPr>
          <w:rPr>
            <w:rFonts w:ascii="Cambria Math" w:hAnsi="Times New Roman" w:cs="Times New Roman"/>
            <w:sz w:val="28"/>
            <w:szCs w:val="28"/>
          </w:rPr>
          <m:t>=</m:t>
        </m:r>
        <m:nary>
          <m:naryPr>
            <m:chr m:val="∑"/>
            <m:limLoc m:val="undOvr"/>
            <m:ctrlPr>
              <w:rPr>
                <w:rFonts w:ascii="Cambria Math" w:hAnsi="Times New Roman" w:cs="Times New Roman"/>
                <w:sz w:val="28"/>
                <w:szCs w:val="28"/>
              </w:rPr>
            </m:ctrlPr>
          </m:naryPr>
          <m:sub>
            <m:r>
              <m:rPr>
                <m:sty m:val="p"/>
              </m:rPr>
              <w:rPr>
                <w:rFonts w:ascii="Cambria Math" w:hAnsi="Cambria Math" w:cs="Times New Roman"/>
                <w:sz w:val="28"/>
                <w:szCs w:val="28"/>
              </w:rPr>
              <m:t>t</m:t>
            </m:r>
            <m:r>
              <m:rPr>
                <m:sty m:val="p"/>
              </m:rPr>
              <w:rPr>
                <w:rFonts w:ascii="Cambria Math" w:hAnsi="Times New Roman" w:cs="Times New Roman"/>
                <w:sz w:val="28"/>
                <w:szCs w:val="28"/>
              </w:rPr>
              <m:t>=0</m:t>
            </m:r>
          </m:sub>
          <m:sup>
            <m:r>
              <m:rPr>
                <m:sty m:val="p"/>
              </m:rPr>
              <w:rPr>
                <w:rFonts w:ascii="Cambria Math" w:hAnsi="Cambria Math" w:cs="Times New Roman"/>
                <w:sz w:val="28"/>
                <w:szCs w:val="28"/>
              </w:rPr>
              <m:t>n</m:t>
            </m:r>
          </m:sup>
          <m:e>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t</m:t>
                    </m:r>
                  </m:sub>
                </m:sSub>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m:t>
                    </m:r>
                    <m:r>
                      <m:rPr>
                        <m:sty m:val="p"/>
                      </m:rPr>
                      <w:rPr>
                        <w:rFonts w:ascii="Cambria Math" w:hAnsi="Cambria Math" w:cs="Times New Roman"/>
                        <w:sz w:val="28"/>
                        <w:szCs w:val="28"/>
                      </w:rPr>
                      <m:t>d</m:t>
                    </m:r>
                    <m:r>
                      <m:rPr>
                        <m:sty m:val="p"/>
                      </m:rPr>
                      <w:rPr>
                        <w:rFonts w:ascii="Cambria Math" w:hAnsi="Times New Roman" w:cs="Times New Roman"/>
                        <w:sz w:val="28"/>
                        <w:szCs w:val="28"/>
                      </w:rPr>
                      <m:t>)</m:t>
                    </m:r>
                  </m:e>
                  <m:sup>
                    <m:r>
                      <m:rPr>
                        <m:sty m:val="p"/>
                      </m:rPr>
                      <w:rPr>
                        <w:rFonts w:ascii="Cambria Math" w:hAnsi="Cambria Math" w:cs="Times New Roman"/>
                        <w:sz w:val="28"/>
                        <w:szCs w:val="28"/>
                      </w:rPr>
                      <m:t>t</m:t>
                    </m:r>
                  </m:sup>
                </m:sSup>
              </m:den>
            </m:f>
          </m:e>
        </m:nary>
        <m:r>
          <w:rPr>
            <w:rFonts w:ascii="Cambria Math" w:hAnsi="Times New Roman" w:cs="Times New Roman"/>
            <w:sz w:val="28"/>
            <w:szCs w:val="28"/>
          </w:rPr>
          <m:t xml:space="preserve">  (9)       </m:t>
        </m:r>
      </m:oMath>
      <w:r w:rsidRPr="00302B38">
        <w:rPr>
          <w:rFonts w:ascii="Times New Roman" w:eastAsiaTheme="minorEastAsia" w:hAnsi="Times New Roman" w:cs="Times New Roman"/>
          <w:sz w:val="28"/>
          <w:szCs w:val="28"/>
        </w:rPr>
        <w:t xml:space="preserve"> </w:t>
      </w:r>
    </w:p>
    <w:p w:rsidR="008C7E9D" w:rsidRPr="00302B38" w:rsidRDefault="008C7E9D" w:rsidP="008C7E9D">
      <w:pPr>
        <w:spacing w:after="0" w:line="360" w:lineRule="auto"/>
        <w:ind w:firstLine="709"/>
        <w:rPr>
          <w:rFonts w:ascii="Times New Roman" w:hAnsi="Times New Roman" w:cs="Times New Roman"/>
          <w:sz w:val="28"/>
          <w:szCs w:val="28"/>
        </w:rPr>
      </w:pPr>
      <w:r w:rsidRPr="00302B38">
        <w:rPr>
          <w:rFonts w:ascii="Times New Roman" w:eastAsiaTheme="minorEastAsia" w:hAnsi="Times New Roman" w:cs="Times New Roman"/>
          <w:sz w:val="28"/>
          <w:szCs w:val="28"/>
        </w:rPr>
        <w:t>где</w:t>
      </w:r>
    </w:p>
    <w:p w:rsidR="008C7E9D" w:rsidRPr="00302B38" w:rsidRDefault="008C7E9D" w:rsidP="008C7E9D">
      <w:pPr>
        <w:spacing w:after="0" w:line="360" w:lineRule="auto"/>
        <w:jc w:val="both"/>
        <w:rPr>
          <w:rFonts w:ascii="Times New Roman" w:hAnsi="Times New Roman" w:cs="Times New Roman"/>
          <w:sz w:val="28"/>
          <w:szCs w:val="28"/>
          <w:lang w:val="en-US"/>
        </w:rPr>
      </w:pPr>
      <w:r w:rsidRPr="00302B38">
        <w:rPr>
          <w:rFonts w:ascii="Times New Roman" w:hAnsi="Times New Roman" w:cs="Times New Roman"/>
          <w:sz w:val="28"/>
          <w:szCs w:val="28"/>
          <w:lang w:val="en-US"/>
        </w:rPr>
        <w:t xml:space="preserve">NB – </w:t>
      </w:r>
      <w:r w:rsidRPr="00302B38">
        <w:rPr>
          <w:rFonts w:ascii="Times New Roman" w:hAnsi="Times New Roman" w:cs="Times New Roman"/>
          <w:sz w:val="28"/>
          <w:szCs w:val="28"/>
        </w:rPr>
        <w:t>чистые</w:t>
      </w:r>
      <w:r w:rsidRPr="00302B38">
        <w:rPr>
          <w:rFonts w:ascii="Times New Roman" w:hAnsi="Times New Roman" w:cs="Times New Roman"/>
          <w:sz w:val="28"/>
          <w:szCs w:val="28"/>
          <w:lang w:val="en-US"/>
        </w:rPr>
        <w:t xml:space="preserve"> </w:t>
      </w:r>
      <w:r w:rsidRPr="00302B38">
        <w:rPr>
          <w:rFonts w:ascii="Times New Roman" w:hAnsi="Times New Roman" w:cs="Times New Roman"/>
          <w:sz w:val="28"/>
          <w:szCs w:val="28"/>
        </w:rPr>
        <w:t>текущие</w:t>
      </w:r>
      <w:r w:rsidRPr="00302B38">
        <w:rPr>
          <w:rFonts w:ascii="Times New Roman" w:hAnsi="Times New Roman" w:cs="Times New Roman"/>
          <w:sz w:val="28"/>
          <w:szCs w:val="28"/>
          <w:lang w:val="en-US"/>
        </w:rPr>
        <w:t xml:space="preserve"> </w:t>
      </w:r>
      <w:proofErr w:type="gramStart"/>
      <w:r w:rsidRPr="00302B38">
        <w:rPr>
          <w:rFonts w:ascii="Times New Roman" w:hAnsi="Times New Roman" w:cs="Times New Roman"/>
          <w:sz w:val="28"/>
          <w:szCs w:val="28"/>
        </w:rPr>
        <w:t>выгоды</w:t>
      </w:r>
      <w:r w:rsidRPr="00302B38">
        <w:rPr>
          <w:rFonts w:ascii="Times New Roman" w:hAnsi="Times New Roman" w:cs="Times New Roman"/>
          <w:sz w:val="28"/>
          <w:szCs w:val="28"/>
          <w:lang w:val="en-US"/>
        </w:rPr>
        <w:t>(</w:t>
      </w:r>
      <w:proofErr w:type="gramEnd"/>
      <w:r w:rsidRPr="00302B38">
        <w:rPr>
          <w:rFonts w:ascii="Times New Roman" w:hAnsi="Times New Roman" w:cs="Times New Roman"/>
          <w:sz w:val="28"/>
          <w:szCs w:val="28"/>
          <w:lang w:val="en-US"/>
        </w:rPr>
        <w:t>net present benefit)</w:t>
      </w:r>
      <w:r w:rsidRPr="001C08DC">
        <w:rPr>
          <w:rFonts w:ascii="Times New Roman" w:hAnsi="Times New Roman" w:cs="Times New Roman"/>
          <w:sz w:val="28"/>
          <w:szCs w:val="28"/>
          <w:lang w:val="en-US"/>
        </w:rPr>
        <w:t>;</w:t>
      </w:r>
      <w:r w:rsidRPr="00302B38">
        <w:rPr>
          <w:rFonts w:ascii="Times New Roman" w:hAnsi="Times New Roman" w:cs="Times New Roman"/>
          <w:sz w:val="28"/>
          <w:szCs w:val="28"/>
          <w:lang w:val="en-US"/>
        </w:rPr>
        <w:t xml:space="preserve"> </w:t>
      </w:r>
    </w:p>
    <w:p w:rsidR="008C7E9D" w:rsidRPr="00302B38" w:rsidRDefault="008C7E9D" w:rsidP="008C7E9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Bt</w:t>
      </w:r>
      <w:proofErr w:type="spellEnd"/>
      <w:r w:rsidRPr="00302B38">
        <w:rPr>
          <w:rFonts w:ascii="Times New Roman" w:hAnsi="Times New Roman" w:cs="Times New Roman"/>
          <w:sz w:val="28"/>
          <w:szCs w:val="28"/>
        </w:rPr>
        <w:t xml:space="preserve">– выгоды в момент времени </w:t>
      </w:r>
      <w:proofErr w:type="spellStart"/>
      <w:r w:rsidRPr="00302B38">
        <w:rPr>
          <w:rFonts w:ascii="Times New Roman" w:hAnsi="Times New Roman" w:cs="Times New Roman"/>
          <w:sz w:val="28"/>
          <w:szCs w:val="28"/>
        </w:rPr>
        <w:t>t</w:t>
      </w:r>
      <w:proofErr w:type="spellEnd"/>
      <w:r>
        <w:rPr>
          <w:rFonts w:ascii="Times New Roman" w:hAnsi="Times New Roman" w:cs="Times New Roman"/>
          <w:sz w:val="28"/>
          <w:szCs w:val="28"/>
        </w:rPr>
        <w:t>;</w:t>
      </w:r>
      <w:r w:rsidRPr="00302B38">
        <w:rPr>
          <w:rFonts w:ascii="Times New Roman" w:hAnsi="Times New Roman" w:cs="Times New Roman"/>
          <w:sz w:val="28"/>
          <w:szCs w:val="28"/>
        </w:rPr>
        <w:t xml:space="preserve"> </w:t>
      </w:r>
    </w:p>
    <w:p w:rsidR="008C7E9D" w:rsidRPr="00302B38" w:rsidRDefault="008C7E9D" w:rsidP="008C7E9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Ct</w:t>
      </w:r>
      <w:proofErr w:type="spellEnd"/>
      <w:r w:rsidRPr="00302B38">
        <w:rPr>
          <w:rFonts w:ascii="Times New Roman" w:hAnsi="Times New Roman" w:cs="Times New Roman"/>
          <w:sz w:val="28"/>
          <w:szCs w:val="28"/>
        </w:rPr>
        <w:t xml:space="preserve">– затраты в момент времени </w:t>
      </w:r>
      <w:proofErr w:type="spellStart"/>
      <w:r w:rsidRPr="00302B38">
        <w:rPr>
          <w:rFonts w:ascii="Times New Roman" w:hAnsi="Times New Roman" w:cs="Times New Roman"/>
          <w:sz w:val="28"/>
          <w:szCs w:val="28"/>
        </w:rPr>
        <w:t>t</w:t>
      </w:r>
      <w:proofErr w:type="spellEnd"/>
      <w:r>
        <w:rPr>
          <w:rFonts w:ascii="Times New Roman" w:hAnsi="Times New Roman" w:cs="Times New Roman"/>
          <w:sz w:val="28"/>
          <w:szCs w:val="28"/>
        </w:rPr>
        <w:t>;</w:t>
      </w:r>
      <w:r w:rsidRPr="00302B38">
        <w:rPr>
          <w:rFonts w:ascii="Times New Roman" w:hAnsi="Times New Roman" w:cs="Times New Roman"/>
          <w:sz w:val="28"/>
          <w:szCs w:val="28"/>
        </w:rPr>
        <w:t xml:space="preserve"> </w:t>
      </w:r>
    </w:p>
    <w:p w:rsidR="008C7E9D" w:rsidRPr="00302B38" w:rsidRDefault="008C7E9D" w:rsidP="008C7E9D">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d</w:t>
      </w:r>
      <w:proofErr w:type="spellEnd"/>
      <w:r w:rsidRPr="00302B38">
        <w:rPr>
          <w:rFonts w:ascii="Times New Roman" w:hAnsi="Times New Roman" w:cs="Times New Roman"/>
          <w:sz w:val="28"/>
          <w:szCs w:val="28"/>
        </w:rPr>
        <w:t xml:space="preserve"> – социальная ставка дисконтирования. </w:t>
      </w:r>
    </w:p>
    <w:p w:rsidR="008C7E9D" w:rsidRPr="00302B38" w:rsidRDefault="008C7E9D" w:rsidP="008C7E9D">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Кроме того, важно, чтобы была возможность рассчитать ставку социального дисконтирования. Для определения данного компонента существует несколько подходов:</w:t>
      </w:r>
    </w:p>
    <w:p w:rsidR="008C7E9D" w:rsidRPr="00302B38" w:rsidRDefault="008C7E9D" w:rsidP="008C7E9D">
      <w:pPr>
        <w:pStyle w:val="a3"/>
        <w:numPr>
          <w:ilvl w:val="0"/>
          <w:numId w:val="33"/>
        </w:num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Социальная альтернативная стоимость капитала</w:t>
      </w:r>
    </w:p>
    <w:p w:rsidR="008C7E9D" w:rsidRDefault="008C7E9D" w:rsidP="008C7E9D">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lang w:val="en-US"/>
          </w:rPr>
          <m:t>SOC</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d>
              <m:dPr>
                <m:ctrlPr>
                  <w:rPr>
                    <w:rFonts w:ascii="Cambria Math" w:eastAsiaTheme="minorEastAsia" w:hAnsi="Times New Roman" w:cs="Times New Roman"/>
                    <w:sz w:val="28"/>
                    <w:szCs w:val="28"/>
                    <w:lang w:val="en-US"/>
                  </w:rPr>
                </m:ctrlPr>
              </m:dPr>
              <m:e>
                <m:r>
                  <m:rPr>
                    <m:sty m:val="p"/>
                  </m:rPr>
                  <w:rPr>
                    <w:rFonts w:ascii="Cambria Math" w:eastAsiaTheme="minorEastAsia" w:hAnsi="Cambria Math" w:cs="Times New Roman"/>
                    <w:sz w:val="28"/>
                    <w:szCs w:val="28"/>
                    <w:lang w:val="en-US"/>
                  </w:rPr>
                  <m:t>w</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sw</m:t>
                </m:r>
              </m:e>
            </m:d>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SRTP</m:t>
            </m:r>
          </m:num>
          <m:den>
            <m:r>
              <m:rPr>
                <m:sty m:val="p"/>
              </m:rPr>
              <w:rPr>
                <w:rFonts w:ascii="Cambria Math" w:eastAsiaTheme="minorEastAsia" w:hAnsi="Cambria Math" w:cs="Times New Roman"/>
                <w:sz w:val="28"/>
                <w:szCs w:val="28"/>
                <w:lang w:val="en-US"/>
              </w:rPr>
              <m:t>SRTP</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lang w:val="en-US"/>
              </w:rPr>
              <m:t>δ</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sw</m:t>
            </m:r>
          </m:den>
        </m:f>
        <m:r>
          <m:rPr>
            <m:sty m:val="p"/>
          </m:rPr>
          <w:rPr>
            <w:rStyle w:val="a6"/>
            <w:rFonts w:ascii="Cambria Math" w:eastAsiaTheme="minorEastAsia" w:hAnsi="Times New Roman" w:cs="Times New Roman"/>
            <w:sz w:val="28"/>
            <w:szCs w:val="28"/>
            <w:lang w:val="en-US"/>
          </w:rPr>
          <w:footnoteReference w:id="55"/>
        </m:r>
      </m:oMath>
      <w:r>
        <w:rPr>
          <w:rFonts w:ascii="Times New Roman" w:eastAsiaTheme="minorEastAsia" w:hAnsi="Times New Roman" w:cs="Times New Roman"/>
          <w:sz w:val="28"/>
          <w:szCs w:val="28"/>
        </w:rPr>
        <w:t xml:space="preserve">  (16)</w:t>
      </w:r>
    </w:p>
    <w:p w:rsidR="008C7E9D" w:rsidRPr="00302B38" w:rsidRDefault="008C7E9D" w:rsidP="008C7E9D">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где</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bCs/>
          <w:iCs/>
          <w:sz w:val="28"/>
          <w:szCs w:val="28"/>
          <w:lang w:val="en-US"/>
        </w:rPr>
        <w:t>w</w:t>
      </w:r>
      <w:r w:rsidRPr="00302B38">
        <w:rPr>
          <w:rFonts w:ascii="Times New Roman" w:eastAsiaTheme="minorEastAsia" w:hAnsi="Times New Roman" w:cs="Times New Roman"/>
          <w:iCs/>
          <w:sz w:val="28"/>
          <w:szCs w:val="28"/>
        </w:rPr>
        <w:t xml:space="preserve">- </w:t>
      </w:r>
      <w:proofErr w:type="gramStart"/>
      <w:r w:rsidRPr="00302B38">
        <w:rPr>
          <w:rFonts w:ascii="Times New Roman" w:eastAsiaTheme="minorEastAsia" w:hAnsi="Times New Roman" w:cs="Times New Roman"/>
          <w:sz w:val="28"/>
          <w:szCs w:val="28"/>
        </w:rPr>
        <w:t>отдача</w:t>
      </w:r>
      <w:proofErr w:type="gramEnd"/>
      <w:r w:rsidRPr="00302B38">
        <w:rPr>
          <w:rFonts w:ascii="Times New Roman" w:eastAsiaTheme="minorEastAsia" w:hAnsi="Times New Roman" w:cs="Times New Roman"/>
          <w:sz w:val="28"/>
          <w:szCs w:val="28"/>
        </w:rPr>
        <w:t xml:space="preserve">, обеспечиваемая инвестициями в частном секторе (средняя по отрасли </w:t>
      </w:r>
      <w:r w:rsidRPr="00302B38">
        <w:rPr>
          <w:rFonts w:ascii="Times New Roman" w:eastAsiaTheme="minorEastAsia" w:hAnsi="Times New Roman" w:cs="Times New Roman"/>
          <w:sz w:val="28"/>
          <w:szCs w:val="28"/>
          <w:lang w:val="en-US"/>
        </w:rPr>
        <w:t>ROE</w:t>
      </w:r>
      <w:r w:rsidRPr="00302B38">
        <w:rPr>
          <w:rFonts w:ascii="Times New Roman" w:eastAsiaTheme="minorEastAsia" w:hAnsi="Times New Roman" w:cs="Times New Roman"/>
          <w:sz w:val="28"/>
          <w:szCs w:val="28"/>
        </w:rPr>
        <w:t xml:space="preserve">); </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bCs/>
          <w:sz w:val="28"/>
          <w:szCs w:val="28"/>
        </w:rPr>
        <w:sym w:font="Symbol" w:char="0064"/>
      </w:r>
      <w:r w:rsidRPr="00302B38">
        <w:rPr>
          <w:rFonts w:ascii="Times New Roman" w:eastAsiaTheme="minorEastAsia" w:hAnsi="Times New Roman" w:cs="Times New Roman"/>
          <w:bCs/>
          <w:sz w:val="28"/>
          <w:szCs w:val="28"/>
        </w:rPr>
        <w:t>-</w:t>
      </w:r>
      <w:r w:rsidRPr="00302B38">
        <w:rPr>
          <w:rFonts w:ascii="Times New Roman" w:eastAsiaTheme="minorEastAsia" w:hAnsi="Times New Roman" w:cs="Times New Roman"/>
          <w:bCs/>
          <w:iCs/>
          <w:sz w:val="28"/>
          <w:szCs w:val="28"/>
        </w:rPr>
        <w:t xml:space="preserve"> </w:t>
      </w:r>
      <w:r w:rsidRPr="00302B38">
        <w:rPr>
          <w:rFonts w:ascii="Times New Roman" w:eastAsiaTheme="minorEastAsia" w:hAnsi="Times New Roman" w:cs="Times New Roman"/>
          <w:sz w:val="28"/>
          <w:szCs w:val="28"/>
        </w:rPr>
        <w:t xml:space="preserve">норма амортизации; </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bCs/>
          <w:iCs/>
          <w:sz w:val="28"/>
          <w:szCs w:val="28"/>
          <w:lang w:val="en-US"/>
        </w:rPr>
        <w:t>s</w:t>
      </w:r>
      <w:r w:rsidRPr="00302B38">
        <w:rPr>
          <w:rFonts w:ascii="Times New Roman" w:eastAsiaTheme="minorEastAsia" w:hAnsi="Times New Roman" w:cs="Times New Roman"/>
          <w:bCs/>
          <w:iCs/>
          <w:sz w:val="28"/>
          <w:szCs w:val="28"/>
        </w:rPr>
        <w:t>-</w:t>
      </w:r>
      <w:r w:rsidRPr="00302B38">
        <w:rPr>
          <w:rFonts w:ascii="Times New Roman" w:eastAsiaTheme="minorEastAsia" w:hAnsi="Times New Roman" w:cs="Times New Roman"/>
          <w:iCs/>
          <w:sz w:val="28"/>
          <w:szCs w:val="28"/>
        </w:rPr>
        <w:t xml:space="preserve"> </w:t>
      </w:r>
      <w:proofErr w:type="gramStart"/>
      <w:r w:rsidRPr="00302B38">
        <w:rPr>
          <w:rFonts w:ascii="Times New Roman" w:eastAsiaTheme="minorEastAsia" w:hAnsi="Times New Roman" w:cs="Times New Roman"/>
          <w:sz w:val="28"/>
          <w:szCs w:val="28"/>
        </w:rPr>
        <w:t>ставка</w:t>
      </w:r>
      <w:proofErr w:type="gramEnd"/>
      <w:r w:rsidRPr="00302B38">
        <w:rPr>
          <w:rFonts w:ascii="Times New Roman" w:eastAsiaTheme="minorEastAsia" w:hAnsi="Times New Roman" w:cs="Times New Roman"/>
          <w:sz w:val="28"/>
          <w:szCs w:val="28"/>
        </w:rPr>
        <w:t xml:space="preserve"> реинвестирования;</w:t>
      </w:r>
    </w:p>
    <w:p w:rsidR="008C7E9D" w:rsidRPr="00302B38" w:rsidRDefault="008C7E9D" w:rsidP="008C7E9D">
      <w:pPr>
        <w:spacing w:after="0" w:line="360" w:lineRule="auto"/>
        <w:jc w:val="both"/>
        <w:rPr>
          <w:rFonts w:ascii="Times New Roman" w:eastAsiaTheme="minorEastAsia" w:hAnsi="Times New Roman" w:cs="Times New Roman"/>
          <w:sz w:val="28"/>
          <w:szCs w:val="28"/>
        </w:rPr>
      </w:pPr>
      <w:proofErr w:type="gramStart"/>
      <w:r w:rsidRPr="00302B38">
        <w:rPr>
          <w:rFonts w:ascii="Times New Roman" w:eastAsiaTheme="minorEastAsia" w:hAnsi="Times New Roman" w:cs="Times New Roman"/>
          <w:bCs/>
          <w:iCs/>
          <w:sz w:val="28"/>
          <w:szCs w:val="28"/>
          <w:lang w:val="en-US"/>
        </w:rPr>
        <w:t>SRTP</w:t>
      </w:r>
      <w:r w:rsidRPr="00302B38">
        <w:rPr>
          <w:rFonts w:ascii="Times New Roman" w:eastAsiaTheme="minorEastAsia" w:hAnsi="Times New Roman" w:cs="Times New Roman"/>
          <w:bCs/>
          <w:iCs/>
          <w:sz w:val="28"/>
          <w:szCs w:val="28"/>
        </w:rPr>
        <w:t>-</w:t>
      </w:r>
      <w:r w:rsidRPr="00302B38">
        <w:rPr>
          <w:rFonts w:ascii="Times New Roman" w:eastAsiaTheme="minorEastAsia" w:hAnsi="Times New Roman" w:cs="Times New Roman"/>
          <w:iCs/>
          <w:sz w:val="28"/>
          <w:szCs w:val="28"/>
        </w:rPr>
        <w:t xml:space="preserve"> </w:t>
      </w:r>
      <w:r w:rsidRPr="00302B38">
        <w:rPr>
          <w:rFonts w:ascii="Times New Roman" w:eastAsiaTheme="minorEastAsia" w:hAnsi="Times New Roman" w:cs="Times New Roman"/>
          <w:sz w:val="28"/>
          <w:szCs w:val="28"/>
        </w:rPr>
        <w:t xml:space="preserve">социальная ставка </w:t>
      </w:r>
      <w:proofErr w:type="spellStart"/>
      <w:r w:rsidRPr="00302B38">
        <w:rPr>
          <w:rFonts w:ascii="Times New Roman" w:eastAsiaTheme="minorEastAsia" w:hAnsi="Times New Roman" w:cs="Times New Roman"/>
          <w:sz w:val="28"/>
          <w:szCs w:val="28"/>
        </w:rPr>
        <w:t>межвременных</w:t>
      </w:r>
      <w:proofErr w:type="spellEnd"/>
      <w:r w:rsidRPr="00302B38">
        <w:rPr>
          <w:rFonts w:ascii="Times New Roman" w:eastAsiaTheme="minorEastAsia" w:hAnsi="Times New Roman" w:cs="Times New Roman"/>
          <w:sz w:val="28"/>
          <w:szCs w:val="28"/>
        </w:rPr>
        <w:t xml:space="preserve"> предпочтений.</w:t>
      </w:r>
      <w:proofErr w:type="gramEnd"/>
    </w:p>
    <w:p w:rsidR="008C7E9D" w:rsidRPr="00302B38" w:rsidRDefault="008C7E9D" w:rsidP="008C7E9D">
      <w:pPr>
        <w:pStyle w:val="a3"/>
        <w:numPr>
          <w:ilvl w:val="0"/>
          <w:numId w:val="33"/>
        </w:num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Метод потребительского эквивалента</w:t>
      </w:r>
    </w:p>
    <w:p w:rsidR="008C7E9D" w:rsidRPr="004B15FE" w:rsidRDefault="008C7E9D" w:rsidP="008C7E9D">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SDR</m:t>
        </m:r>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SRTP*SPC*</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w</m:t>
            </m:r>
          </m:e>
          <m:sub>
            <m:r>
              <m:rPr>
                <m:sty m:val="p"/>
              </m:rPr>
              <w:rPr>
                <w:rFonts w:ascii="Cambria Math" w:eastAsiaTheme="minorEastAsia" w:hAnsi="Times New Roman" w:cs="Times New Roman"/>
                <w:sz w:val="28"/>
                <w:szCs w:val="28"/>
              </w:rPr>
              <m:t>1</m:t>
            </m:r>
          </m:sub>
        </m:sSub>
        <m:r>
          <m:rPr>
            <m:sty m:val="p"/>
          </m:rPr>
          <w:rPr>
            <w:rFonts w:ascii="Cambria Math" w:eastAsiaTheme="minorEastAsia" w:hAnsi="Times New Roman" w:cs="Times New Roman"/>
            <w:sz w:val="28"/>
            <w:szCs w:val="28"/>
          </w:rPr>
          <m:t>+</m:t>
        </m:r>
        <m:r>
          <m:rPr>
            <m:sty m:val="p"/>
          </m:rPr>
          <w:rPr>
            <w:rFonts w:ascii="Cambria Math" w:eastAsiaTheme="minorEastAsia" w:hAnsi="Cambria Math" w:cs="Times New Roman"/>
            <w:sz w:val="28"/>
            <w:szCs w:val="28"/>
          </w:rPr>
          <m:t>SPTR*</m:t>
        </m:r>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rPr>
              <m:t>w</m:t>
            </m:r>
          </m:e>
          <m:sub>
            <m:r>
              <m:rPr>
                <m:sty m:val="p"/>
              </m:rPr>
              <w:rPr>
                <w:rFonts w:ascii="Cambria Math" w:eastAsiaTheme="minorEastAsia" w:hAnsi="Cambria Math" w:cs="Times New Roman"/>
                <w:sz w:val="28"/>
                <w:szCs w:val="28"/>
              </w:rPr>
              <m:t>c</m:t>
            </m:r>
          </m:sub>
        </m:sSub>
      </m:oMath>
      <w:r w:rsidRPr="004B15FE">
        <w:rPr>
          <w:rFonts w:ascii="Times New Roman" w:eastAsiaTheme="minorEastAsia" w:hAnsi="Times New Roman" w:cs="Times New Roman"/>
          <w:sz w:val="28"/>
          <w:szCs w:val="28"/>
        </w:rPr>
        <w:t xml:space="preserve">  (17)</w:t>
      </w:r>
    </w:p>
    <w:p w:rsidR="008C7E9D" w:rsidRPr="004B15FE" w:rsidRDefault="008C7E9D" w:rsidP="008C7E9D">
      <w:pPr>
        <w:spacing w:after="0" w:line="360" w:lineRule="auto"/>
        <w:ind w:firstLine="709"/>
        <w:rPr>
          <w:rFonts w:ascii="Times New Roman" w:eastAsiaTheme="minorEastAsia" w:hAnsi="Times New Roman" w:cs="Times New Roman"/>
          <w:sz w:val="28"/>
          <w:szCs w:val="28"/>
        </w:rPr>
      </w:pPr>
      <w:r w:rsidRPr="004B15FE">
        <w:rPr>
          <w:rFonts w:ascii="Times New Roman" w:eastAsiaTheme="minorEastAsia" w:hAnsi="Times New Roman" w:cs="Times New Roman"/>
          <w:sz w:val="28"/>
          <w:szCs w:val="28"/>
        </w:rPr>
        <w:t xml:space="preserve"> где</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lang w:val="en-US"/>
        </w:rPr>
        <w:t>SDR</w:t>
      </w:r>
      <w:r w:rsidRPr="00302B38">
        <w:rPr>
          <w:rFonts w:ascii="Times New Roman" w:eastAsiaTheme="minorEastAsia" w:hAnsi="Times New Roman" w:cs="Times New Roman"/>
          <w:sz w:val="28"/>
          <w:szCs w:val="28"/>
        </w:rPr>
        <w:t>-социальная ставка дисконтирования;</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lang w:val="en-US"/>
        </w:rPr>
        <w:t>SPC</w:t>
      </w:r>
      <w:r w:rsidRPr="00302B38">
        <w:rPr>
          <w:rFonts w:ascii="Times New Roman" w:eastAsiaTheme="minorEastAsia" w:hAnsi="Times New Roman" w:cs="Times New Roman"/>
          <w:sz w:val="28"/>
          <w:szCs w:val="28"/>
        </w:rPr>
        <w:t>-теневая цена капитала;</w:t>
      </w:r>
    </w:p>
    <w:p w:rsidR="008C7E9D" w:rsidRPr="00302B38" w:rsidRDefault="008C7E9D" w:rsidP="008C7E9D">
      <w:pPr>
        <w:spacing w:after="0" w:line="360" w:lineRule="auto"/>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lang w:val="en-US"/>
        </w:rPr>
        <w:t>SRTP</w:t>
      </w:r>
      <w:r w:rsidRPr="00302B38">
        <w:rPr>
          <w:rFonts w:ascii="Times New Roman" w:eastAsiaTheme="minorEastAsia" w:hAnsi="Times New Roman" w:cs="Times New Roman"/>
          <w:sz w:val="28"/>
          <w:szCs w:val="28"/>
        </w:rPr>
        <w:t xml:space="preserve">-социальная ставка </w:t>
      </w:r>
      <w:proofErr w:type="spellStart"/>
      <w:r w:rsidRPr="00302B38">
        <w:rPr>
          <w:rFonts w:ascii="Times New Roman" w:eastAsiaTheme="minorEastAsia" w:hAnsi="Times New Roman" w:cs="Times New Roman"/>
          <w:sz w:val="28"/>
          <w:szCs w:val="28"/>
        </w:rPr>
        <w:t>межвременных</w:t>
      </w:r>
      <w:proofErr w:type="spellEnd"/>
      <w:r w:rsidRPr="00302B38">
        <w:rPr>
          <w:rFonts w:ascii="Times New Roman" w:eastAsiaTheme="minorEastAsia" w:hAnsi="Times New Roman" w:cs="Times New Roman"/>
          <w:sz w:val="28"/>
          <w:szCs w:val="28"/>
        </w:rPr>
        <w:t xml:space="preserve"> предпочтений;</w:t>
      </w:r>
    </w:p>
    <w:p w:rsidR="008C7E9D" w:rsidRPr="00302B38" w:rsidRDefault="009F4950" w:rsidP="008C7E9D">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w</m:t>
            </m:r>
          </m:e>
          <m:sub>
            <m:r>
              <m:rPr>
                <m:sty m:val="p"/>
              </m:rPr>
              <w:rPr>
                <w:rFonts w:ascii="Cambria Math" w:eastAsiaTheme="minorEastAsia" w:hAnsi="Times New Roman" w:cs="Times New Roman"/>
                <w:sz w:val="28"/>
                <w:szCs w:val="28"/>
              </w:rPr>
              <m:t>1</m:t>
            </m:r>
          </m:sub>
        </m:sSub>
      </m:oMath>
      <w:r w:rsidR="008C7E9D" w:rsidRPr="00302B38">
        <w:rPr>
          <w:rFonts w:ascii="Times New Roman" w:eastAsiaTheme="minorEastAsia" w:hAnsi="Times New Roman" w:cs="Times New Roman"/>
          <w:sz w:val="28"/>
          <w:szCs w:val="28"/>
        </w:rPr>
        <w:t>- доля инвестиций в основной капитал в экономике;</w:t>
      </w:r>
    </w:p>
    <w:p w:rsidR="008C7E9D" w:rsidRPr="00302B38" w:rsidRDefault="009F4950" w:rsidP="008C7E9D">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w</m:t>
            </m:r>
          </m:e>
          <m:sub>
            <m:r>
              <m:rPr>
                <m:sty m:val="p"/>
              </m:rPr>
              <w:rPr>
                <w:rFonts w:ascii="Cambria Math" w:eastAsiaTheme="minorEastAsia" w:hAnsi="Cambria Math" w:cs="Times New Roman"/>
                <w:sz w:val="28"/>
                <w:szCs w:val="28"/>
              </w:rPr>
              <m:t>c</m:t>
            </m:r>
          </m:sub>
        </m:sSub>
      </m:oMath>
      <w:r w:rsidR="008C7E9D" w:rsidRPr="00302B38">
        <w:rPr>
          <w:rFonts w:ascii="Times New Roman" w:eastAsiaTheme="minorEastAsia" w:hAnsi="Times New Roman" w:cs="Times New Roman"/>
          <w:sz w:val="28"/>
          <w:szCs w:val="28"/>
        </w:rPr>
        <w:t>-доля потребления в экономике.</w:t>
      </w:r>
    </w:p>
    <w:p w:rsidR="008C7E9D" w:rsidRPr="00302B38" w:rsidRDefault="008C7E9D" w:rsidP="008C7E9D">
      <w:pPr>
        <w:pStyle w:val="a3"/>
        <w:numPr>
          <w:ilvl w:val="0"/>
          <w:numId w:val="33"/>
        </w:num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Ставка социальных </w:t>
      </w:r>
      <w:proofErr w:type="spellStart"/>
      <w:r w:rsidRPr="00302B38">
        <w:rPr>
          <w:rFonts w:ascii="Times New Roman" w:eastAsiaTheme="minorEastAsia" w:hAnsi="Times New Roman" w:cs="Times New Roman"/>
          <w:sz w:val="28"/>
          <w:szCs w:val="28"/>
        </w:rPr>
        <w:t>межвременных</w:t>
      </w:r>
      <w:proofErr w:type="spellEnd"/>
      <w:r w:rsidRPr="00302B38">
        <w:rPr>
          <w:rFonts w:ascii="Times New Roman" w:eastAsiaTheme="minorEastAsia" w:hAnsi="Times New Roman" w:cs="Times New Roman"/>
          <w:sz w:val="28"/>
          <w:szCs w:val="28"/>
        </w:rPr>
        <w:t xml:space="preserve"> предпочтений</w:t>
      </w:r>
    </w:p>
    <w:p w:rsidR="008C7E9D" w:rsidRDefault="008C7E9D" w:rsidP="008C7E9D">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hAnsi="Times New Roman" w:cs="Times New Roman"/>
            <w:sz w:val="28"/>
            <w:szCs w:val="28"/>
          </w:rPr>
          <m:t>STPR=</m:t>
        </m:r>
        <m:r>
          <m:rPr>
            <m:sty m:val="p"/>
          </m:rPr>
          <w:rPr>
            <w:rFonts w:ascii="Cambria Math" w:hAnsi="Times New Roman" w:cs="Times New Roman"/>
            <w:sz w:val="28"/>
            <w:szCs w:val="28"/>
          </w:rPr>
          <m:t>δ</m:t>
        </m:r>
        <m:r>
          <m:rPr>
            <m:sty m:val="p"/>
          </m:rPr>
          <w:rPr>
            <w:rFonts w:ascii="Cambria Math" w:hAnsi="Times New Roman" w:cs="Times New Roman"/>
            <w:sz w:val="28"/>
            <w:szCs w:val="28"/>
          </w:rPr>
          <m:t>+L+</m:t>
        </m:r>
        <m:r>
          <m:rPr>
            <m:sty m:val="p"/>
          </m:rPr>
          <w:rPr>
            <w:rFonts w:ascii="Cambria Math" w:hAnsi="Times New Roman" w:cs="Times New Roman"/>
            <w:sz w:val="28"/>
            <w:szCs w:val="28"/>
          </w:rPr>
          <m:t>μ</m:t>
        </m:r>
        <m:r>
          <m:rPr>
            <m:sty m:val="p"/>
          </m:rPr>
          <w:rPr>
            <w:rFonts w:ascii="Cambria Math" w:hAnsi="Times New Roman" w:cs="Times New Roman"/>
            <w:sz w:val="28"/>
            <w:szCs w:val="28"/>
          </w:rPr>
          <m:t>g</m:t>
        </m:r>
      </m:oMath>
      <w:r>
        <w:rPr>
          <w:rFonts w:ascii="Times New Roman" w:eastAsiaTheme="minorEastAsia" w:hAnsi="Times New Roman" w:cs="Times New Roman"/>
          <w:sz w:val="28"/>
          <w:szCs w:val="28"/>
        </w:rPr>
        <w:t xml:space="preserve"> </w:t>
      </w:r>
      <w:r>
        <w:rPr>
          <w:rStyle w:val="a6"/>
          <w:rFonts w:ascii="Times New Roman" w:eastAsiaTheme="minorEastAsia" w:hAnsi="Times New Roman" w:cs="Times New Roman"/>
          <w:sz w:val="28"/>
          <w:szCs w:val="28"/>
        </w:rPr>
        <w:footnoteReference w:id="56"/>
      </w:r>
      <w:r>
        <w:rPr>
          <w:rFonts w:ascii="Times New Roman" w:eastAsiaTheme="minorEastAsia" w:hAnsi="Times New Roman" w:cs="Times New Roman"/>
          <w:sz w:val="28"/>
          <w:szCs w:val="28"/>
        </w:rPr>
        <w:t xml:space="preserve">  (18)</w:t>
      </w:r>
    </w:p>
    <w:p w:rsidR="008C7E9D" w:rsidRPr="00302B38" w:rsidRDefault="008C7E9D" w:rsidP="008C7E9D">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где</w:t>
      </w:r>
    </w:p>
    <w:p w:rsidR="008C7E9D" w:rsidRPr="00302B38" w:rsidRDefault="008C7E9D" w:rsidP="008C7E9D">
      <w:pPr>
        <w:spacing w:after="0" w:line="360" w:lineRule="auto"/>
        <w:rPr>
          <w:rFonts w:ascii="Times New Roman" w:hAnsi="Times New Roman" w:cs="Times New Roman"/>
          <w:sz w:val="28"/>
          <w:szCs w:val="28"/>
        </w:rPr>
      </w:pPr>
      <m:oMath>
        <m:r>
          <m:rPr>
            <m:sty m:val="p"/>
          </m:rPr>
          <w:rPr>
            <w:rFonts w:ascii="Cambria Math" w:hAnsi="Cambria Math" w:cs="Times New Roman"/>
            <w:sz w:val="28"/>
            <w:szCs w:val="28"/>
          </w:rPr>
          <m:t>δ</m:t>
        </m:r>
      </m:oMath>
      <w:r w:rsidRPr="00302B38">
        <w:rPr>
          <w:rFonts w:ascii="Times New Roman" w:eastAsiaTheme="minorEastAsia" w:hAnsi="Times New Roman" w:cs="Times New Roman"/>
          <w:sz w:val="28"/>
          <w:szCs w:val="28"/>
        </w:rPr>
        <w:t xml:space="preserve">- </w:t>
      </w:r>
      <w:r w:rsidRPr="00302B38">
        <w:rPr>
          <w:rFonts w:ascii="Times New Roman" w:hAnsi="Times New Roman" w:cs="Times New Roman"/>
          <w:sz w:val="28"/>
          <w:szCs w:val="28"/>
        </w:rPr>
        <w:t xml:space="preserve">чистая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w:t>
      </w:r>
    </w:p>
    <w:p w:rsidR="008C7E9D" w:rsidRPr="00302B38" w:rsidRDefault="008C7E9D" w:rsidP="008C7E9D">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L</w:t>
      </w:r>
      <w:r>
        <w:rPr>
          <w:rFonts w:ascii="Times New Roman" w:hAnsi="Times New Roman" w:cs="Times New Roman"/>
          <w:sz w:val="28"/>
          <w:szCs w:val="28"/>
        </w:rPr>
        <w:t xml:space="preserve">- </w:t>
      </w:r>
      <w:proofErr w:type="gramStart"/>
      <w:r>
        <w:rPr>
          <w:rFonts w:ascii="Times New Roman" w:hAnsi="Times New Roman" w:cs="Times New Roman"/>
          <w:sz w:val="28"/>
          <w:szCs w:val="28"/>
        </w:rPr>
        <w:t>уровень</w:t>
      </w:r>
      <w:proofErr w:type="gramEnd"/>
      <w:r>
        <w:rPr>
          <w:rFonts w:ascii="Times New Roman" w:hAnsi="Times New Roman" w:cs="Times New Roman"/>
          <w:sz w:val="28"/>
          <w:szCs w:val="28"/>
        </w:rPr>
        <w:t xml:space="preserve"> риска для жизни.</w:t>
      </w:r>
    </w:p>
    <w:p w:rsidR="008C7E9D" w:rsidRPr="00302B38" w:rsidRDefault="008C7E9D" w:rsidP="008C7E9D">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hAnsi="Times New Roman" w:cs="Times New Roman"/>
            <w:sz w:val="32"/>
            <w:szCs w:val="28"/>
          </w:rPr>
          <m:t>L=</m:t>
        </m:r>
        <m:f>
          <m:fPr>
            <m:ctrlPr>
              <w:rPr>
                <w:rFonts w:ascii="Cambria Math" w:hAnsi="Times New Roman" w:cs="Times New Roman"/>
                <w:sz w:val="32"/>
                <w:szCs w:val="28"/>
              </w:rPr>
            </m:ctrlPr>
          </m:fPr>
          <m:num>
            <m:r>
              <m:rPr>
                <m:sty m:val="p"/>
              </m:rPr>
              <w:rPr>
                <w:rFonts w:ascii="Times New Roman" w:hAnsi="Times New Roman" w:cs="Times New Roman"/>
                <w:sz w:val="32"/>
                <w:szCs w:val="28"/>
              </w:rPr>
              <m:t>Количество</m:t>
            </m:r>
            <m:r>
              <m:rPr>
                <m:sty m:val="p"/>
              </m:rPr>
              <w:rPr>
                <w:rFonts w:ascii="Cambria Math" w:hAnsi="Times New Roman" w:cs="Times New Roman"/>
                <w:sz w:val="32"/>
                <w:szCs w:val="28"/>
              </w:rPr>
              <m:t xml:space="preserve"> </m:t>
            </m:r>
            <m:r>
              <m:rPr>
                <m:sty m:val="p"/>
              </m:rPr>
              <w:rPr>
                <w:rFonts w:ascii="Times New Roman" w:hAnsi="Times New Roman" w:cs="Times New Roman"/>
                <w:sz w:val="32"/>
                <w:szCs w:val="28"/>
              </w:rPr>
              <m:t>смертей</m:t>
            </m:r>
          </m:num>
          <m:den>
            <m:r>
              <m:rPr>
                <m:sty m:val="p"/>
              </m:rPr>
              <w:rPr>
                <w:rFonts w:ascii="Times New Roman" w:hAnsi="Times New Roman" w:cs="Times New Roman"/>
                <w:sz w:val="32"/>
                <w:szCs w:val="28"/>
              </w:rPr>
              <m:t>Численность</m:t>
            </m:r>
            <m:r>
              <m:rPr>
                <m:sty m:val="p"/>
              </m:rPr>
              <w:rPr>
                <w:rFonts w:ascii="Cambria Math" w:hAnsi="Times New Roman" w:cs="Times New Roman"/>
                <w:sz w:val="32"/>
                <w:szCs w:val="28"/>
              </w:rPr>
              <m:t xml:space="preserve"> </m:t>
            </m:r>
            <m:r>
              <m:rPr>
                <m:sty m:val="p"/>
              </m:rPr>
              <w:rPr>
                <w:rFonts w:ascii="Times New Roman" w:hAnsi="Times New Roman" w:cs="Times New Roman"/>
                <w:sz w:val="32"/>
                <w:szCs w:val="28"/>
              </w:rPr>
              <m:t>населения</m:t>
            </m:r>
          </m:den>
        </m:f>
        <m:r>
          <m:rPr>
            <m:sty m:val="p"/>
          </m:rPr>
          <w:rPr>
            <w:rStyle w:val="a6"/>
            <w:rFonts w:ascii="Cambria Math" w:hAnsi="Times New Roman" w:cs="Times New Roman"/>
            <w:sz w:val="32"/>
            <w:szCs w:val="28"/>
          </w:rPr>
          <w:footnoteReference w:id="57"/>
        </m:r>
      </m:oMath>
      <w:r>
        <w:rPr>
          <w:rFonts w:ascii="Times New Roman" w:eastAsiaTheme="minorEastAsia" w:hAnsi="Times New Roman" w:cs="Times New Roman"/>
          <w:sz w:val="28"/>
          <w:szCs w:val="28"/>
        </w:rPr>
        <w:t xml:space="preserve"> (19)</w:t>
      </w:r>
    </w:p>
    <w:p w:rsidR="008C7E9D" w:rsidRPr="00302B38" w:rsidRDefault="008C7E9D" w:rsidP="008C7E9D">
      <w:pPr>
        <w:spacing w:after="0" w:line="360" w:lineRule="auto"/>
        <w:rPr>
          <w:rFonts w:ascii="Times New Roman" w:eastAsiaTheme="minorEastAsia" w:hAnsi="Times New Roman" w:cs="Times New Roman"/>
          <w:sz w:val="28"/>
          <w:szCs w:val="28"/>
        </w:rPr>
      </w:pPr>
      <m:oMath>
        <m:r>
          <m:rPr>
            <m:sty m:val="p"/>
          </m:rPr>
          <w:rPr>
            <w:rFonts w:ascii="Cambria Math" w:hAnsi="Times New Roman" w:cs="Times New Roman"/>
            <w:sz w:val="28"/>
            <w:szCs w:val="28"/>
          </w:rPr>
          <w:lastRenderedPageBreak/>
          <m:t>μ</m:t>
        </m:r>
      </m:oMath>
      <w:r w:rsidRPr="00302B38">
        <w:rPr>
          <w:rFonts w:ascii="Times New Roman" w:hAnsi="Times New Roman" w:cs="Times New Roman"/>
          <w:sz w:val="28"/>
          <w:szCs w:val="28"/>
        </w:rPr>
        <w:t>- эластичность предельной полезности потребления</w:t>
      </w:r>
    </w:p>
    <w:p w:rsidR="008C7E9D" w:rsidRPr="002532FD" w:rsidRDefault="008C7E9D" w:rsidP="008C7E9D">
      <w:pPr>
        <w:spacing w:after="0" w:line="360" w:lineRule="auto"/>
        <w:ind w:firstLine="709"/>
        <w:jc w:val="center"/>
        <w:rPr>
          <w:rFonts w:ascii="Times New Roman" w:hAnsi="Times New Roman" w:cs="Times New Roman"/>
          <w:sz w:val="28"/>
          <w:szCs w:val="28"/>
        </w:rPr>
      </w:pPr>
      <m:oMathPara>
        <m:oMath>
          <m:r>
            <m:rPr>
              <m:sty m:val="p"/>
            </m:rPr>
            <w:rPr>
              <w:rFonts w:ascii="Times New Roman" w:hAnsi="Times New Roman" w:cs="Times New Roman"/>
              <w:sz w:val="28"/>
              <w:szCs w:val="28"/>
            </w:rPr>
            <m:t>μ</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APC</m:t>
              </m:r>
              <m:r>
                <m:rPr>
                  <m:sty m:val="p"/>
                </m:rPr>
                <w:rPr>
                  <w:rFonts w:ascii="Times New Roman" w:hAnsi="Times New Roman" w:cs="Times New Roman"/>
                  <w:sz w:val="28"/>
                  <w:szCs w:val="28"/>
                </w:rPr>
                <m:t>-δ</m:t>
              </m:r>
            </m:num>
            <m:den>
              <m:r>
                <m:rPr>
                  <m:sty m:val="p"/>
                </m:rPr>
                <w:rPr>
                  <w:rFonts w:ascii="Cambria Math" w:hAnsi="Times New Roman" w:cs="Times New Roman"/>
                  <w:sz w:val="28"/>
                  <w:szCs w:val="28"/>
                </w:rPr>
                <m:t>APS</m:t>
              </m:r>
              <m:d>
                <m:dPr>
                  <m:ctrlPr>
                    <w:rPr>
                      <w:rFonts w:ascii="Cambria Math" w:hAnsi="Times New Roman" w:cs="Times New Roman"/>
                      <w:sz w:val="28"/>
                      <w:szCs w:val="28"/>
                    </w:rPr>
                  </m:ctrlPr>
                </m:dPr>
                <m:e>
                  <m:r>
                    <m:rPr>
                      <m:sty m:val="p"/>
                    </m:rPr>
                    <w:rPr>
                      <w:rFonts w:ascii="Cambria Math" w:hAnsi="Times New Roman" w:cs="Times New Roman"/>
                      <w:sz w:val="28"/>
                      <w:szCs w:val="28"/>
                    </w:rPr>
                    <m:t>APC</m:t>
                  </m:r>
                  <m:r>
                    <m:rPr>
                      <m:sty m:val="p"/>
                    </m:rPr>
                    <w:rPr>
                      <w:rFonts w:ascii="Times New Roman" w:hAnsi="Times New Roman" w:cs="Times New Roman"/>
                      <w:sz w:val="28"/>
                      <w:szCs w:val="28"/>
                    </w:rPr>
                    <m:t>-</m:t>
                  </m:r>
                  <m:r>
                    <m:rPr>
                      <m:sty m:val="p"/>
                    </m:rPr>
                    <w:rPr>
                      <w:rFonts w:ascii="Cambria Math" w:hAnsi="Times New Roman" w:cs="Times New Roman"/>
                      <w:sz w:val="28"/>
                      <w:szCs w:val="28"/>
                    </w:rPr>
                    <m:t>y</m:t>
                  </m:r>
                </m:e>
              </m:d>
              <m:r>
                <m:rPr>
                  <m:sty m:val="p"/>
                </m:rPr>
                <w:rPr>
                  <w:rFonts w:ascii="Cambria Math" w:hAnsi="Times New Roman" w:cs="Times New Roman"/>
                  <w:sz w:val="28"/>
                  <w:szCs w:val="28"/>
                </w:rPr>
                <m:t>+y</m:t>
              </m:r>
            </m:den>
          </m:f>
          <m:r>
            <m:rPr>
              <m:sty m:val="p"/>
            </m:rPr>
            <w:rPr>
              <w:rFonts w:ascii="Cambria Math" w:hAnsi="Times New Roman" w:cs="Times New Roman"/>
              <w:sz w:val="28"/>
              <w:szCs w:val="28"/>
            </w:rPr>
            <m:t xml:space="preserve"> </m:t>
          </m:r>
          <m:r>
            <m:rPr>
              <m:sty m:val="p"/>
            </m:rPr>
            <w:rPr>
              <w:rStyle w:val="a6"/>
              <w:rFonts w:ascii="Cambria Math" w:hAnsi="Times New Roman" w:cs="Times New Roman"/>
              <w:sz w:val="28"/>
              <w:szCs w:val="28"/>
            </w:rPr>
            <w:footnoteReference w:id="58"/>
          </m:r>
          <m:r>
            <m:rPr>
              <m:sty m:val="p"/>
            </m:rPr>
            <w:rPr>
              <w:rFonts w:ascii="Cambria Math" w:hAnsi="Times New Roman" w:cs="Times New Roman"/>
              <w:sz w:val="28"/>
              <w:szCs w:val="28"/>
            </w:rPr>
            <m:t xml:space="preserve">  (20)     </m:t>
          </m:r>
        </m:oMath>
      </m:oMathPara>
    </w:p>
    <w:p w:rsidR="008C7E9D" w:rsidRDefault="008C7E9D" w:rsidP="008C7E9D">
      <w:p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 xml:space="preserve">где </w:t>
      </w:r>
    </w:p>
    <w:p w:rsidR="008C7E9D" w:rsidRPr="00302B38" w:rsidRDefault="008C7E9D" w:rsidP="008C7E9D">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δ</w:t>
      </w:r>
      <w:r w:rsidRPr="00302B38">
        <w:rPr>
          <w:rFonts w:ascii="Times New Roman" w:hAnsi="Times New Roman" w:cs="Times New Roman"/>
          <w:sz w:val="28"/>
          <w:szCs w:val="28"/>
        </w:rPr>
        <w:t xml:space="preserve"> – </w:t>
      </w:r>
      <w:proofErr w:type="gramStart"/>
      <w:r w:rsidRPr="00302B38">
        <w:rPr>
          <w:rFonts w:ascii="Times New Roman" w:hAnsi="Times New Roman" w:cs="Times New Roman"/>
          <w:sz w:val="28"/>
          <w:szCs w:val="28"/>
        </w:rPr>
        <w:t>чистая</w:t>
      </w:r>
      <w:proofErr w:type="gramEnd"/>
      <w:r w:rsidRPr="00302B38">
        <w:rPr>
          <w:rFonts w:ascii="Times New Roman" w:hAnsi="Times New Roman" w:cs="Times New Roman"/>
          <w:sz w:val="28"/>
          <w:szCs w:val="28"/>
        </w:rPr>
        <w:t xml:space="preserve">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 </w:t>
      </w:r>
    </w:p>
    <w:p w:rsidR="008C7E9D" w:rsidRPr="00302B38" w:rsidRDefault="008C7E9D" w:rsidP="008C7E9D">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APC</w:t>
      </w:r>
      <w:r w:rsidRPr="00302B38">
        <w:rPr>
          <w:rFonts w:ascii="Times New Roman" w:hAnsi="Times New Roman" w:cs="Times New Roman"/>
          <w:sz w:val="28"/>
          <w:szCs w:val="28"/>
        </w:rPr>
        <w:t xml:space="preserve"> – альтернативная стоимость капитала (</w:t>
      </w:r>
      <w:r w:rsidRPr="00302B38">
        <w:rPr>
          <w:rFonts w:ascii="Times New Roman" w:hAnsi="Times New Roman" w:cs="Times New Roman"/>
          <w:sz w:val="28"/>
          <w:szCs w:val="28"/>
          <w:lang w:val="en-US"/>
        </w:rPr>
        <w:t>alternative</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price</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of</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capital</w:t>
      </w:r>
      <w:r w:rsidRPr="00302B38">
        <w:rPr>
          <w:rFonts w:ascii="Times New Roman" w:hAnsi="Times New Roman" w:cs="Times New Roman"/>
          <w:sz w:val="28"/>
          <w:szCs w:val="28"/>
        </w:rPr>
        <w:t>);</w:t>
      </w:r>
    </w:p>
    <w:p w:rsidR="008C7E9D" w:rsidRPr="00302B38" w:rsidRDefault="008C7E9D" w:rsidP="008C7E9D">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APS</w:t>
      </w:r>
      <w:r w:rsidRPr="00302B38">
        <w:rPr>
          <w:rFonts w:ascii="Times New Roman" w:hAnsi="Times New Roman" w:cs="Times New Roman"/>
          <w:sz w:val="28"/>
          <w:szCs w:val="28"/>
        </w:rPr>
        <w:t>- средняя норма сбережений;</w:t>
      </w:r>
    </w:p>
    <w:p w:rsidR="008C7E9D" w:rsidRPr="00302B38" w:rsidRDefault="008C7E9D" w:rsidP="008C7E9D">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y</w:t>
      </w:r>
      <w:r w:rsidRPr="00302B38">
        <w:rPr>
          <w:rFonts w:ascii="Times New Roman" w:hAnsi="Times New Roman" w:cs="Times New Roman"/>
          <w:sz w:val="28"/>
          <w:szCs w:val="28"/>
        </w:rPr>
        <w:t xml:space="preserve"> – </w:t>
      </w:r>
      <w:proofErr w:type="gramStart"/>
      <w:r w:rsidRPr="00302B38">
        <w:rPr>
          <w:rFonts w:ascii="Times New Roman" w:hAnsi="Times New Roman" w:cs="Times New Roman"/>
          <w:sz w:val="28"/>
          <w:szCs w:val="28"/>
        </w:rPr>
        <w:t>темп</w:t>
      </w:r>
      <w:proofErr w:type="gramEnd"/>
      <w:r w:rsidRPr="00302B38">
        <w:rPr>
          <w:rFonts w:ascii="Times New Roman" w:hAnsi="Times New Roman" w:cs="Times New Roman"/>
          <w:sz w:val="28"/>
          <w:szCs w:val="28"/>
        </w:rPr>
        <w:t xml:space="preserve"> прироста дохода от работы. </w:t>
      </w:r>
    </w:p>
    <w:p w:rsidR="008C7E9D" w:rsidRPr="00302B38" w:rsidRDefault="008C7E9D" w:rsidP="008C7E9D">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Так как предполагается, что оценка социальных инвестиционных проектов будет проводиться именно в России, при разработке модифицированной системы критериев оценки социальных проектов социальную ставку дисконтирования следует рассчитывать способом, наиболее подходящим именно для российской практики, а именно методом  социальных </w:t>
      </w:r>
      <w:proofErr w:type="spellStart"/>
      <w:r w:rsidRPr="00302B38">
        <w:rPr>
          <w:rFonts w:ascii="Times New Roman" w:eastAsiaTheme="minorEastAsia" w:hAnsi="Times New Roman" w:cs="Times New Roman"/>
          <w:sz w:val="28"/>
          <w:szCs w:val="28"/>
        </w:rPr>
        <w:t>межвременных</w:t>
      </w:r>
      <w:proofErr w:type="spellEnd"/>
      <w:r w:rsidRPr="00302B38">
        <w:rPr>
          <w:rFonts w:ascii="Times New Roman" w:eastAsiaTheme="minorEastAsia" w:hAnsi="Times New Roman" w:cs="Times New Roman"/>
          <w:sz w:val="28"/>
          <w:szCs w:val="28"/>
        </w:rPr>
        <w:t xml:space="preserve"> предпочтений. </w:t>
      </w:r>
    </w:p>
    <w:p w:rsidR="008C7E9D" w:rsidRPr="00302B38" w:rsidRDefault="000722C3" w:rsidP="008C7E9D">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Основная причина рациональности данного шага заключается в том, что данный показатель позволяет оценить эффективность социального инвестиционного проекта в зависимости от затрат</w:t>
      </w:r>
      <w:r w:rsidR="008C7E9D">
        <w:rPr>
          <w:rFonts w:ascii="Times New Roman" w:hAnsi="Times New Roman" w:cs="Times New Roman"/>
          <w:sz w:val="28"/>
          <w:szCs w:val="28"/>
        </w:rPr>
        <w:t>. Кроме того</w:t>
      </w:r>
      <w:r w:rsidR="00906B0D">
        <w:rPr>
          <w:rFonts w:ascii="Times New Roman" w:hAnsi="Times New Roman" w:cs="Times New Roman"/>
          <w:sz w:val="28"/>
          <w:szCs w:val="28"/>
        </w:rPr>
        <w:t>, так как данный индекс</w:t>
      </w:r>
      <w:r w:rsidR="008C7E9D" w:rsidRPr="008C7E9D">
        <w:rPr>
          <w:rFonts w:ascii="Times New Roman" w:hAnsi="Times New Roman" w:cs="Times New Roman"/>
          <w:sz w:val="28"/>
          <w:szCs w:val="28"/>
        </w:rPr>
        <w:t xml:space="preserve"> позволяет оценивать не только затраты, но и выгоды от социальных программ в денежном выражении, при условии разработанных стандартов раскрытия информации, данный коэффициент может быть очень полезным.</w:t>
      </w:r>
    </w:p>
    <w:p w:rsidR="000722C3" w:rsidRPr="00302B38" w:rsidRDefault="00906B0D" w:rsidP="00302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Дополняя вышесказанное, важно подчеркнуть, что</w:t>
      </w:r>
      <w:r w:rsidR="008C7E9D">
        <w:rPr>
          <w:rFonts w:ascii="Times New Roman" w:hAnsi="Times New Roman" w:cs="Times New Roman"/>
          <w:sz w:val="28"/>
          <w:szCs w:val="28"/>
        </w:rPr>
        <w:t xml:space="preserve"> данный показатель подходит для оценки государственных инвестиций. </w:t>
      </w:r>
      <w:r w:rsidR="000722C3" w:rsidRPr="00302B38">
        <w:rPr>
          <w:rFonts w:ascii="Times New Roman" w:hAnsi="Times New Roman" w:cs="Times New Roman"/>
          <w:sz w:val="28"/>
          <w:szCs w:val="28"/>
        </w:rPr>
        <w:t xml:space="preserve">Однако, как было отмечено ранее, выгоды от социального проекта трудно оценить, поэтому возможно стоит модифицировать данный показатель к модели затрат на капитал. </w:t>
      </w:r>
      <w:r>
        <w:rPr>
          <w:rFonts w:ascii="Times New Roman" w:hAnsi="Times New Roman" w:cs="Times New Roman"/>
          <w:sz w:val="28"/>
          <w:szCs w:val="28"/>
        </w:rPr>
        <w:t>Также</w:t>
      </w:r>
      <w:r w:rsidR="000722C3" w:rsidRPr="00302B38">
        <w:rPr>
          <w:rFonts w:ascii="Times New Roman" w:hAnsi="Times New Roman" w:cs="Times New Roman"/>
          <w:sz w:val="28"/>
          <w:szCs w:val="28"/>
        </w:rPr>
        <w:t xml:space="preserve">, необходимо также вывести дополнительный ряд индексов, позволяющих более подробно оценить инвестиционный проект. Важно, чтобы данные показатели не ограничивали оценку проекта лишь на стадии </w:t>
      </w:r>
      <w:r w:rsidR="000722C3" w:rsidRPr="00302B38">
        <w:rPr>
          <w:rFonts w:ascii="Times New Roman" w:hAnsi="Times New Roman" w:cs="Times New Roman"/>
          <w:sz w:val="28"/>
          <w:szCs w:val="28"/>
        </w:rPr>
        <w:lastRenderedPageBreak/>
        <w:t xml:space="preserve">отбора, но и делали возможным расчет эффективности в течение всего срока реализации социально-ответственного проекта. </w:t>
      </w:r>
    </w:p>
    <w:p w:rsidR="008C7E9D" w:rsidRPr="00302B38" w:rsidRDefault="008C7E9D" w:rsidP="008C7E9D">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Стоит отметить также, что подробный расчет эффективности невозможно будет произвести при недостаточном количестве данных, из чего вытекает необходимость реализации одного из вышеописанных действий: развитием стандартов раскрытия информации о КСО в финансовой отчетности фирм </w:t>
      </w:r>
      <w:r>
        <w:rPr>
          <w:rFonts w:ascii="Times New Roman" w:hAnsi="Times New Roman" w:cs="Times New Roman"/>
          <w:sz w:val="28"/>
          <w:szCs w:val="28"/>
        </w:rPr>
        <w:t xml:space="preserve">и информации о государственных проектах </w:t>
      </w:r>
      <w:r w:rsidRPr="00302B38">
        <w:rPr>
          <w:rFonts w:ascii="Times New Roman" w:hAnsi="Times New Roman" w:cs="Times New Roman"/>
          <w:sz w:val="28"/>
          <w:szCs w:val="28"/>
        </w:rPr>
        <w:t>для расчета индексов социальной ответственности.</w:t>
      </w:r>
    </w:p>
    <w:p w:rsidR="000722C3" w:rsidRPr="00302B38" w:rsidRDefault="000722C3" w:rsidP="00302B38">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С учетом </w:t>
      </w:r>
      <w:r w:rsidRPr="00302B38">
        <w:rPr>
          <w:rFonts w:ascii="Times New Roman" w:hAnsi="Times New Roman" w:cs="Times New Roman"/>
          <w:sz w:val="28"/>
          <w:szCs w:val="28"/>
        </w:rPr>
        <w:t>финансовых механизмов, компенсирующих повышенные риски реализации социальных проектов, и модернизацией указанных индексов становится возможным создание системы оценки социально-ответственных инвестиций.</w:t>
      </w:r>
    </w:p>
    <w:p w:rsidR="00795590" w:rsidRPr="00302B38" w:rsidRDefault="00795590" w:rsidP="00302B38">
      <w:pPr>
        <w:rPr>
          <w:rFonts w:ascii="Times New Roman" w:hAnsi="Times New Roman" w:cs="Times New Roman"/>
          <w:sz w:val="28"/>
          <w:szCs w:val="28"/>
        </w:rPr>
      </w:pPr>
    </w:p>
    <w:p w:rsidR="000722C3" w:rsidRPr="00302B38" w:rsidRDefault="000722C3" w:rsidP="00302B38">
      <w:pPr>
        <w:rPr>
          <w:rFonts w:ascii="Times New Roman" w:hAnsi="Times New Roman" w:cs="Times New Roman"/>
          <w:sz w:val="28"/>
          <w:szCs w:val="28"/>
        </w:rPr>
      </w:pPr>
      <w:r w:rsidRPr="00302B38">
        <w:rPr>
          <w:rFonts w:ascii="Times New Roman" w:hAnsi="Times New Roman" w:cs="Times New Roman"/>
          <w:sz w:val="28"/>
          <w:szCs w:val="28"/>
        </w:rPr>
        <w:br w:type="page"/>
      </w:r>
    </w:p>
    <w:p w:rsidR="00D61214" w:rsidRPr="00E53DBA" w:rsidRDefault="00D61214" w:rsidP="00302B38">
      <w:pPr>
        <w:spacing w:after="0" w:line="360" w:lineRule="auto"/>
        <w:ind w:firstLine="709"/>
        <w:jc w:val="center"/>
        <w:rPr>
          <w:rFonts w:ascii="Times New Roman" w:hAnsi="Times New Roman" w:cs="Times New Roman"/>
          <w:b/>
          <w:sz w:val="28"/>
          <w:szCs w:val="28"/>
        </w:rPr>
      </w:pPr>
      <w:r w:rsidRPr="00E53DBA">
        <w:rPr>
          <w:rFonts w:ascii="Times New Roman" w:hAnsi="Times New Roman" w:cs="Times New Roman"/>
          <w:b/>
          <w:sz w:val="28"/>
          <w:szCs w:val="28"/>
        </w:rPr>
        <w:lastRenderedPageBreak/>
        <w:t xml:space="preserve">Глава </w:t>
      </w:r>
      <w:r w:rsidR="00DC3398" w:rsidRPr="00E53DBA">
        <w:rPr>
          <w:rFonts w:ascii="Times New Roman" w:hAnsi="Times New Roman" w:cs="Times New Roman"/>
          <w:b/>
          <w:sz w:val="28"/>
          <w:szCs w:val="28"/>
        </w:rPr>
        <w:t>3.</w:t>
      </w:r>
      <w:r w:rsidRPr="00E53DBA">
        <w:rPr>
          <w:rFonts w:ascii="Times New Roman" w:hAnsi="Times New Roman" w:cs="Times New Roman"/>
          <w:b/>
          <w:sz w:val="28"/>
          <w:szCs w:val="28"/>
        </w:rPr>
        <w:t xml:space="preserve"> Практическая оценка эффективности социально-ответственных инвестиционных проектов</w:t>
      </w:r>
    </w:p>
    <w:p w:rsidR="00D61214" w:rsidRPr="00302B38" w:rsidRDefault="00D61214" w:rsidP="00302B38">
      <w:pPr>
        <w:pStyle w:val="a3"/>
        <w:numPr>
          <w:ilvl w:val="1"/>
          <w:numId w:val="45"/>
        </w:numPr>
        <w:spacing w:after="0" w:line="360" w:lineRule="auto"/>
        <w:jc w:val="center"/>
        <w:rPr>
          <w:rFonts w:ascii="Times New Roman" w:eastAsia="Times New Roman" w:hAnsi="Times New Roman" w:cs="Times New Roman"/>
          <w:color w:val="000000"/>
          <w:sz w:val="28"/>
          <w:szCs w:val="28"/>
          <w:lang w:eastAsia="ru-RU"/>
        </w:rPr>
      </w:pPr>
      <w:r w:rsidRPr="00302B38">
        <w:rPr>
          <w:rFonts w:ascii="Times New Roman" w:hAnsi="Times New Roman" w:cs="Times New Roman"/>
          <w:sz w:val="28"/>
          <w:szCs w:val="28"/>
        </w:rPr>
        <w:t xml:space="preserve">Расчет </w:t>
      </w:r>
      <w:r w:rsidR="00795590" w:rsidRPr="00302B38">
        <w:rPr>
          <w:rFonts w:ascii="Times New Roman" w:hAnsi="Times New Roman" w:cs="Times New Roman"/>
          <w:sz w:val="28"/>
          <w:szCs w:val="28"/>
        </w:rPr>
        <w:t>эффективности</w:t>
      </w:r>
      <w:r w:rsidRPr="00302B38">
        <w:rPr>
          <w:rFonts w:ascii="Times New Roman" w:hAnsi="Times New Roman" w:cs="Times New Roman"/>
          <w:sz w:val="28"/>
          <w:szCs w:val="28"/>
        </w:rPr>
        <w:t xml:space="preserve"> социально-ответственного инвестиционного проекта </w:t>
      </w:r>
      <w:r w:rsidRPr="00302B38">
        <w:rPr>
          <w:rFonts w:ascii="Times New Roman" w:eastAsia="Times New Roman" w:hAnsi="Times New Roman" w:cs="Times New Roman"/>
          <w:color w:val="000000"/>
          <w:sz w:val="28"/>
          <w:szCs w:val="28"/>
          <w:lang w:eastAsia="ru-RU"/>
        </w:rPr>
        <w:t xml:space="preserve">ОАО </w:t>
      </w:r>
      <w:r w:rsidR="008F3B0F" w:rsidRPr="008F3B0F">
        <w:rPr>
          <w:rFonts w:ascii="Times New Roman" w:eastAsia="Times New Roman" w:hAnsi="Times New Roman" w:cs="Times New Roman"/>
          <w:color w:val="000000"/>
          <w:sz w:val="28"/>
          <w:szCs w:val="28"/>
          <w:lang w:eastAsia="ru-RU"/>
        </w:rPr>
        <w:t>“</w:t>
      </w:r>
      <w:r w:rsidR="008F3B0F">
        <w:rPr>
          <w:rFonts w:ascii="Times New Roman" w:eastAsia="Times New Roman" w:hAnsi="Times New Roman" w:cs="Times New Roman"/>
          <w:color w:val="000000"/>
          <w:sz w:val="28"/>
          <w:szCs w:val="28"/>
          <w:lang w:eastAsia="ru-RU"/>
        </w:rPr>
        <w:t xml:space="preserve">Гостиничный комплекс </w:t>
      </w:r>
      <w:r w:rsidR="008F3B0F" w:rsidRPr="008F3B0F">
        <w:rPr>
          <w:rFonts w:ascii="Times New Roman" w:eastAsia="Times New Roman" w:hAnsi="Times New Roman" w:cs="Times New Roman"/>
          <w:color w:val="000000"/>
          <w:sz w:val="28"/>
          <w:szCs w:val="28"/>
          <w:lang w:eastAsia="ru-RU"/>
        </w:rPr>
        <w:t>“</w:t>
      </w:r>
      <w:r w:rsidR="008F3B0F">
        <w:rPr>
          <w:rFonts w:ascii="Times New Roman" w:eastAsia="Times New Roman" w:hAnsi="Times New Roman" w:cs="Times New Roman"/>
          <w:color w:val="000000"/>
          <w:sz w:val="28"/>
          <w:szCs w:val="28"/>
          <w:lang w:eastAsia="ru-RU"/>
        </w:rPr>
        <w:t>Славянка</w:t>
      </w:r>
      <w:r w:rsidR="008F3B0F" w:rsidRPr="008F3B0F">
        <w:rPr>
          <w:rFonts w:ascii="Times New Roman" w:eastAsia="Times New Roman" w:hAnsi="Times New Roman" w:cs="Times New Roman"/>
          <w:color w:val="000000"/>
          <w:sz w:val="28"/>
          <w:szCs w:val="28"/>
          <w:lang w:eastAsia="ru-RU"/>
        </w:rPr>
        <w:t>”</w:t>
      </w:r>
    </w:p>
    <w:p w:rsidR="009C54B3" w:rsidRPr="00302B38" w:rsidRDefault="00D61214" w:rsidP="00302B38">
      <w:pPr>
        <w:spacing w:after="0" w:line="360" w:lineRule="auto"/>
        <w:ind w:firstLine="709"/>
        <w:jc w:val="both"/>
        <w:rPr>
          <w:rFonts w:ascii="Times New Roman" w:eastAsia="Times New Roman" w:hAnsi="Times New Roman" w:cs="Times New Roman"/>
          <w:color w:val="000000"/>
          <w:sz w:val="28"/>
          <w:szCs w:val="28"/>
          <w:lang w:eastAsia="ru-RU"/>
        </w:rPr>
      </w:pPr>
      <w:r w:rsidRPr="00302B38">
        <w:rPr>
          <w:rFonts w:ascii="Times New Roman" w:hAnsi="Times New Roman"/>
          <w:sz w:val="28"/>
          <w:szCs w:val="28"/>
        </w:rPr>
        <w:t xml:space="preserve"> </w:t>
      </w:r>
      <w:proofErr w:type="gramStart"/>
      <w:r w:rsidR="008F3B0F">
        <w:rPr>
          <w:rFonts w:ascii="Times New Roman" w:eastAsia="Times New Roman" w:hAnsi="Times New Roman" w:cs="Times New Roman"/>
          <w:color w:val="000000"/>
          <w:sz w:val="28"/>
          <w:szCs w:val="28"/>
          <w:lang w:eastAsia="ru-RU"/>
        </w:rPr>
        <w:t xml:space="preserve">ОАО «Гостиничный комплекс </w:t>
      </w:r>
      <w:r w:rsidR="008F3B0F" w:rsidRPr="008F3B0F">
        <w:rPr>
          <w:rFonts w:ascii="Times New Roman" w:eastAsia="Times New Roman" w:hAnsi="Times New Roman" w:cs="Times New Roman"/>
          <w:color w:val="000000"/>
          <w:sz w:val="28"/>
          <w:szCs w:val="28"/>
          <w:lang w:eastAsia="ru-RU"/>
        </w:rPr>
        <w:t>“</w:t>
      </w:r>
      <w:r w:rsidR="009112CD" w:rsidRPr="00302B38">
        <w:rPr>
          <w:rFonts w:ascii="Times New Roman" w:eastAsia="Times New Roman" w:hAnsi="Times New Roman" w:cs="Times New Roman"/>
          <w:color w:val="000000"/>
          <w:sz w:val="28"/>
          <w:szCs w:val="28"/>
          <w:lang w:eastAsia="ru-RU"/>
        </w:rPr>
        <w:t>Славянка</w:t>
      </w:r>
      <w:r w:rsidR="008F3B0F" w:rsidRPr="008F3B0F">
        <w:rPr>
          <w:rFonts w:ascii="Times New Roman" w:eastAsia="Times New Roman" w:hAnsi="Times New Roman" w:cs="Times New Roman"/>
          <w:color w:val="000000"/>
          <w:sz w:val="28"/>
          <w:szCs w:val="28"/>
          <w:lang w:eastAsia="ru-RU"/>
        </w:rPr>
        <w:t>”</w:t>
      </w:r>
      <w:r w:rsidR="009112CD" w:rsidRPr="00302B38">
        <w:rPr>
          <w:rFonts w:ascii="Times New Roman" w:hAnsi="Times New Roman" w:cs="Times New Roman"/>
          <w:sz w:val="28"/>
          <w:szCs w:val="28"/>
        </w:rPr>
        <w:t xml:space="preserve"> является одним из наиболее </w:t>
      </w:r>
      <w:r w:rsidR="009112CD" w:rsidRPr="00302B38">
        <w:rPr>
          <w:rFonts w:ascii="Times New Roman" w:eastAsia="Times New Roman" w:hAnsi="Times New Roman" w:cs="Times New Roman"/>
          <w:color w:val="000000"/>
          <w:sz w:val="28"/>
          <w:szCs w:val="28"/>
          <w:lang w:eastAsia="ru-RU"/>
        </w:rPr>
        <w:t xml:space="preserve">привлекательных центров отдыха, бизнеса, путешествий в г. Москве, активно развивающимся в последние годы. </w:t>
      </w:r>
      <w:proofErr w:type="gramEnd"/>
    </w:p>
    <w:p w:rsidR="009112CD" w:rsidRPr="00302B38" w:rsidRDefault="009112CD" w:rsidP="00302B38">
      <w:pPr>
        <w:spacing w:after="0" w:line="360" w:lineRule="auto"/>
        <w:ind w:firstLine="709"/>
        <w:jc w:val="both"/>
        <w:rPr>
          <w:rFonts w:ascii="Times New Roman" w:hAnsi="Times New Roman" w:cs="Times New Roman"/>
          <w:sz w:val="28"/>
          <w:szCs w:val="28"/>
        </w:rPr>
      </w:pPr>
      <w:r w:rsidRPr="00302B38">
        <w:rPr>
          <w:rFonts w:ascii="Times New Roman" w:eastAsia="Times New Roman" w:hAnsi="Times New Roman" w:cs="Times New Roman"/>
          <w:color w:val="000000"/>
          <w:sz w:val="28"/>
          <w:szCs w:val="28"/>
          <w:lang w:eastAsia="ru-RU"/>
        </w:rPr>
        <w:t>В комплекс услуг данной гостиницы входит оздоровительный центр, однако, рассмотрим проект, возможный для реализации данной компанией и представляющий собой построение физкультурно-оздоровительного комплекса, открытый для проживающих в отеле и других гостей, часть услуг которого будут носить социальный характер. Рассчитаем возможность осуществления предложенного проекта в 2012 году.</w:t>
      </w:r>
    </w:p>
    <w:p w:rsidR="009112CD" w:rsidRPr="00302B38" w:rsidRDefault="00C61748" w:rsidP="00302B38">
      <w:pPr>
        <w:spacing w:after="0" w:line="360" w:lineRule="auto"/>
        <w:ind w:firstLine="709"/>
        <w:jc w:val="both"/>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lang w:eastAsia="ru-RU"/>
        </w:rPr>
        <w:t>Поскольку часть услуг физкультурно-оздоровительного комплекса будет иметь социальный характер, а друга</w:t>
      </w:r>
      <w:r w:rsidR="00E1160B" w:rsidRPr="00302B38">
        <w:rPr>
          <w:rFonts w:ascii="Times New Roman" w:eastAsia="Times New Roman" w:hAnsi="Times New Roman" w:cs="Times New Roman"/>
          <w:color w:val="000000"/>
          <w:sz w:val="28"/>
          <w:szCs w:val="28"/>
          <w:lang w:eastAsia="ru-RU"/>
        </w:rPr>
        <w:t>я -</w:t>
      </w:r>
      <w:r w:rsidRPr="00302B38">
        <w:rPr>
          <w:rFonts w:ascii="Times New Roman" w:eastAsia="Times New Roman" w:hAnsi="Times New Roman" w:cs="Times New Roman"/>
          <w:color w:val="000000"/>
          <w:sz w:val="28"/>
          <w:szCs w:val="28"/>
          <w:lang w:eastAsia="ru-RU"/>
        </w:rPr>
        <w:t xml:space="preserve"> коммерческий, данный проект можно назвать частично-социальным. Поэтому, о</w:t>
      </w:r>
      <w:r w:rsidR="009112CD" w:rsidRPr="00302B38">
        <w:rPr>
          <w:rFonts w:ascii="Times New Roman" w:eastAsia="Times New Roman" w:hAnsi="Times New Roman" w:cs="Times New Roman"/>
          <w:color w:val="000000"/>
          <w:sz w:val="28"/>
          <w:szCs w:val="28"/>
          <w:lang w:eastAsia="ru-RU"/>
        </w:rPr>
        <w:t xml:space="preserve">сновой оценки эффективности </w:t>
      </w:r>
      <w:r w:rsidRPr="00302B38">
        <w:rPr>
          <w:rFonts w:ascii="Times New Roman" w:eastAsia="Times New Roman" w:hAnsi="Times New Roman" w:cs="Times New Roman"/>
          <w:color w:val="000000"/>
          <w:sz w:val="28"/>
          <w:szCs w:val="28"/>
          <w:lang w:eastAsia="ru-RU"/>
        </w:rPr>
        <w:t>данного</w:t>
      </w:r>
      <w:r w:rsidR="009112CD" w:rsidRPr="00302B38">
        <w:rPr>
          <w:rFonts w:ascii="Times New Roman" w:eastAsia="Times New Roman" w:hAnsi="Times New Roman" w:cs="Times New Roman"/>
          <w:color w:val="000000"/>
          <w:sz w:val="28"/>
          <w:szCs w:val="28"/>
          <w:lang w:eastAsia="ru-RU"/>
        </w:rPr>
        <w:t xml:space="preserve"> </w:t>
      </w:r>
      <w:r w:rsidR="00E1160B" w:rsidRPr="00302B38">
        <w:rPr>
          <w:rFonts w:ascii="Times New Roman" w:eastAsia="Times New Roman" w:hAnsi="Times New Roman" w:cs="Times New Roman"/>
          <w:color w:val="000000"/>
          <w:sz w:val="28"/>
          <w:szCs w:val="28"/>
          <w:lang w:eastAsia="ru-RU"/>
        </w:rPr>
        <w:t xml:space="preserve">инвестиционного </w:t>
      </w:r>
      <w:r w:rsidR="009112CD" w:rsidRPr="00302B38">
        <w:rPr>
          <w:rFonts w:ascii="Times New Roman" w:eastAsia="Times New Roman" w:hAnsi="Times New Roman" w:cs="Times New Roman"/>
          <w:color w:val="000000"/>
          <w:sz w:val="28"/>
          <w:szCs w:val="28"/>
          <w:lang w:eastAsia="ru-RU"/>
        </w:rPr>
        <w:t>проект</w:t>
      </w:r>
      <w:r w:rsidRPr="00302B38">
        <w:rPr>
          <w:rFonts w:ascii="Times New Roman" w:eastAsia="Times New Roman" w:hAnsi="Times New Roman" w:cs="Times New Roman"/>
          <w:color w:val="000000"/>
          <w:sz w:val="28"/>
          <w:szCs w:val="28"/>
          <w:lang w:eastAsia="ru-RU"/>
        </w:rPr>
        <w:t>а</w:t>
      </w:r>
      <w:r w:rsidR="009112CD" w:rsidRPr="00302B38">
        <w:rPr>
          <w:rFonts w:ascii="Times New Roman" w:eastAsia="Times New Roman" w:hAnsi="Times New Roman" w:cs="Times New Roman"/>
          <w:color w:val="000000"/>
          <w:sz w:val="28"/>
          <w:szCs w:val="28"/>
          <w:lang w:eastAsia="ru-RU"/>
        </w:rPr>
        <w:t xml:space="preserve"> станет наиболее распространенный метод, относящийся к </w:t>
      </w:r>
      <w:r w:rsidR="009112CD" w:rsidRPr="00302B38">
        <w:rPr>
          <w:rFonts w:ascii="Times New Roman" w:eastAsia="Times New Roman" w:hAnsi="Times New Roman" w:cs="Times New Roman"/>
          <w:color w:val="000000"/>
          <w:sz w:val="28"/>
          <w:szCs w:val="28"/>
          <w:lang w:val="en-US" w:eastAsia="ru-RU"/>
        </w:rPr>
        <w:t>VBM</w:t>
      </w:r>
      <w:r w:rsidR="009112CD" w:rsidRPr="00302B38">
        <w:rPr>
          <w:rFonts w:ascii="Times New Roman" w:eastAsia="Times New Roman" w:hAnsi="Times New Roman" w:cs="Times New Roman"/>
          <w:color w:val="000000"/>
          <w:sz w:val="28"/>
          <w:szCs w:val="28"/>
          <w:lang w:eastAsia="ru-RU"/>
        </w:rPr>
        <w:t xml:space="preserve">, а именно </w:t>
      </w:r>
      <w:r w:rsidR="009112CD" w:rsidRPr="00302B38">
        <w:rPr>
          <w:rFonts w:ascii="Times New Roman" w:eastAsia="Times New Roman" w:hAnsi="Times New Roman" w:cs="Times New Roman"/>
          <w:color w:val="000000"/>
          <w:sz w:val="28"/>
          <w:szCs w:val="28"/>
          <w:lang w:val="en-US" w:eastAsia="ru-RU"/>
        </w:rPr>
        <w:t>EVA</w:t>
      </w:r>
      <w:r w:rsidR="009112CD" w:rsidRPr="00302B38">
        <w:rPr>
          <w:rFonts w:ascii="Times New Roman" w:eastAsia="Times New Roman" w:hAnsi="Times New Roman" w:cs="Times New Roman"/>
          <w:color w:val="000000"/>
          <w:sz w:val="28"/>
          <w:szCs w:val="28"/>
          <w:lang w:eastAsia="ru-RU"/>
        </w:rPr>
        <w:t>.</w:t>
      </w:r>
    </w:p>
    <w:p w:rsidR="008C7E9D" w:rsidRDefault="009112CD" w:rsidP="00302B38">
      <w:pPr>
        <w:pStyle w:val="a8"/>
        <w:spacing w:before="0" w:beforeAutospacing="0" w:after="0" w:afterAutospacing="0" w:line="360" w:lineRule="auto"/>
        <w:ind w:firstLine="709"/>
        <w:jc w:val="center"/>
        <w:rPr>
          <w:i/>
          <w:sz w:val="28"/>
          <w:szCs w:val="28"/>
        </w:rPr>
      </w:pPr>
      <m:oMath>
        <m:r>
          <w:rPr>
            <w:rFonts w:ascii="Cambria Math" w:hAnsi="Cambria Math"/>
            <w:sz w:val="28"/>
            <w:szCs w:val="28"/>
          </w:rPr>
          <m:t>EVA</m:t>
        </m:r>
        <m:r>
          <w:rPr>
            <w:rFonts w:ascii="Cambria Math"/>
            <w:sz w:val="28"/>
            <w:szCs w:val="28"/>
          </w:rPr>
          <m:t>=</m:t>
        </m:r>
        <m:r>
          <w:rPr>
            <w:rFonts w:ascii="Cambria Math" w:hAnsi="Cambria Math"/>
            <w:sz w:val="28"/>
            <w:szCs w:val="28"/>
            <w:lang w:val="en-US"/>
          </w:rPr>
          <m:t>NOPAT</m:t>
        </m:r>
        <m:r>
          <w:rPr>
            <w:sz w:val="28"/>
            <w:szCs w:val="28"/>
          </w:rPr>
          <m:t>-</m:t>
        </m:r>
        <m:r>
          <w:rPr>
            <w:rFonts w:ascii="Cambria Math" w:hAnsi="Cambria Math"/>
            <w:sz w:val="28"/>
            <w:szCs w:val="28"/>
            <w:lang w:val="en-US"/>
          </w:rPr>
          <m:t>WACC</m:t>
        </m:r>
        <m:r>
          <w:rPr>
            <w:rFonts w:hAnsi="Cambria Math"/>
            <w:sz w:val="28"/>
            <w:szCs w:val="28"/>
          </w:rPr>
          <m:t>*</m:t>
        </m:r>
        <m:r>
          <w:rPr>
            <w:rFonts w:ascii="Cambria Math" w:hAnsi="Cambria Math"/>
            <w:sz w:val="28"/>
            <w:szCs w:val="28"/>
            <w:lang w:val="en-US"/>
          </w:rPr>
          <m:t>CE</m:t>
        </m:r>
        <m:r>
          <w:rPr>
            <w:rStyle w:val="a6"/>
            <w:rFonts w:ascii="Cambria Math" w:hAnsi="Cambria Math"/>
            <w:i/>
            <w:sz w:val="28"/>
            <w:szCs w:val="28"/>
            <w:lang w:val="en-US"/>
          </w:rPr>
          <w:footnoteReference w:id="59"/>
        </m:r>
      </m:oMath>
      <w:r w:rsidRPr="00302B38">
        <w:rPr>
          <w:i/>
          <w:sz w:val="28"/>
          <w:szCs w:val="28"/>
        </w:rPr>
        <w:t xml:space="preserve"> </w:t>
      </w:r>
      <w:r w:rsidR="008C7E9D">
        <w:rPr>
          <w:color w:val="000000"/>
          <w:sz w:val="28"/>
          <w:szCs w:val="28"/>
        </w:rPr>
        <w:t xml:space="preserve">(1) </w:t>
      </w:r>
    </w:p>
    <w:p w:rsidR="009112CD" w:rsidRPr="008C7E9D" w:rsidRDefault="009112CD" w:rsidP="008C7E9D">
      <w:pPr>
        <w:pStyle w:val="a8"/>
        <w:spacing w:before="0" w:beforeAutospacing="0" w:after="0" w:afterAutospacing="0" w:line="360" w:lineRule="auto"/>
        <w:ind w:firstLine="709"/>
        <w:rPr>
          <w:sz w:val="28"/>
          <w:szCs w:val="28"/>
        </w:rPr>
      </w:pPr>
      <w:r w:rsidRPr="008C7E9D">
        <w:rPr>
          <w:sz w:val="28"/>
          <w:szCs w:val="28"/>
        </w:rPr>
        <w:t>где</w:t>
      </w:r>
    </w:p>
    <w:p w:rsidR="009112CD" w:rsidRPr="00302B38" w:rsidRDefault="009112CD" w:rsidP="00302B38">
      <w:pPr>
        <w:pStyle w:val="a3"/>
        <w:numPr>
          <w:ilvl w:val="0"/>
          <w:numId w:val="11"/>
        </w:numPr>
        <w:spacing w:after="0" w:line="360" w:lineRule="auto"/>
        <w:ind w:left="0" w:firstLine="709"/>
        <w:jc w:val="both"/>
        <w:rPr>
          <w:rFonts w:ascii="Times New Roman" w:hAnsi="Times New Roman" w:cs="Times New Roman"/>
          <w:sz w:val="28"/>
          <w:szCs w:val="28"/>
        </w:rPr>
      </w:pPr>
      <w:r w:rsidRPr="008C7E9D">
        <w:rPr>
          <w:rStyle w:val="ac"/>
          <w:rFonts w:ascii="Times New Roman" w:hAnsi="Times New Roman" w:cs="Times New Roman"/>
          <w:i w:val="0"/>
          <w:sz w:val="28"/>
          <w:szCs w:val="28"/>
        </w:rPr>
        <w:t>NOPAT (</w:t>
      </w:r>
      <w:proofErr w:type="spellStart"/>
      <w:r w:rsidRPr="008C7E9D">
        <w:rPr>
          <w:rStyle w:val="ac"/>
          <w:rFonts w:ascii="Times New Roman" w:hAnsi="Times New Roman" w:cs="Times New Roman"/>
          <w:i w:val="0"/>
          <w:sz w:val="28"/>
          <w:szCs w:val="28"/>
        </w:rPr>
        <w:t>Net</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Operationg</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Profit</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After</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Tax</w:t>
      </w:r>
      <w:proofErr w:type="spellEnd"/>
      <w:r w:rsidRPr="008C7E9D">
        <w:rPr>
          <w:rStyle w:val="ac"/>
          <w:rFonts w:ascii="Times New Roman" w:hAnsi="Times New Roman" w:cs="Times New Roman"/>
          <w:i w:val="0"/>
          <w:sz w:val="28"/>
          <w:szCs w:val="28"/>
        </w:rPr>
        <w:t>)</w:t>
      </w:r>
      <w:r w:rsidRPr="00302B38">
        <w:rPr>
          <w:rFonts w:ascii="Times New Roman" w:hAnsi="Times New Roman" w:cs="Times New Roman"/>
          <w:sz w:val="28"/>
          <w:szCs w:val="28"/>
        </w:rPr>
        <w:t xml:space="preserve"> - Чистая прибыль, полученная после уплаты налога на прибыль и за вычетом суммы процентов, уплаченных за пользование заемным капиталом. То есть это Чистая прибыль по данным финансовой отчетности (по Отчету о прибылях и убытках) с учетом необходимых корректировок.</w:t>
      </w:r>
    </w:p>
    <w:p w:rsidR="009112CD" w:rsidRPr="00302B38" w:rsidRDefault="009112CD" w:rsidP="00302B38">
      <w:pPr>
        <w:pStyle w:val="a3"/>
        <w:numPr>
          <w:ilvl w:val="0"/>
          <w:numId w:val="11"/>
        </w:numPr>
        <w:spacing w:after="0" w:line="360" w:lineRule="auto"/>
        <w:ind w:left="0" w:firstLine="709"/>
        <w:jc w:val="both"/>
        <w:rPr>
          <w:rFonts w:ascii="Times New Roman" w:hAnsi="Times New Roman" w:cs="Times New Roman"/>
          <w:sz w:val="28"/>
          <w:szCs w:val="28"/>
        </w:rPr>
      </w:pPr>
      <w:r w:rsidRPr="008C7E9D">
        <w:rPr>
          <w:rStyle w:val="ac"/>
          <w:rFonts w:ascii="Times New Roman" w:hAnsi="Times New Roman" w:cs="Times New Roman"/>
          <w:i w:val="0"/>
          <w:sz w:val="28"/>
          <w:szCs w:val="28"/>
        </w:rPr>
        <w:t>WACC (</w:t>
      </w:r>
      <w:proofErr w:type="spellStart"/>
      <w:r w:rsidRPr="008C7E9D">
        <w:rPr>
          <w:rStyle w:val="ac"/>
          <w:rFonts w:ascii="Times New Roman" w:hAnsi="Times New Roman" w:cs="Times New Roman"/>
          <w:i w:val="0"/>
          <w:sz w:val="28"/>
          <w:szCs w:val="28"/>
        </w:rPr>
        <w:t>Weight</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Average</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Cost</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Of</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Capital</w:t>
      </w:r>
      <w:proofErr w:type="spellEnd"/>
      <w:r w:rsidRPr="008C7E9D">
        <w:rPr>
          <w:rStyle w:val="ac"/>
          <w:rFonts w:ascii="Times New Roman" w:hAnsi="Times New Roman" w:cs="Times New Roman"/>
          <w:i w:val="0"/>
          <w:sz w:val="28"/>
          <w:szCs w:val="28"/>
        </w:rPr>
        <w:t>)</w:t>
      </w:r>
      <w:r w:rsidRPr="008C7E9D">
        <w:rPr>
          <w:rFonts w:ascii="Times New Roman" w:hAnsi="Times New Roman" w:cs="Times New Roman"/>
          <w:i/>
          <w:sz w:val="28"/>
          <w:szCs w:val="28"/>
        </w:rPr>
        <w:t xml:space="preserve"> -</w:t>
      </w:r>
      <w:r w:rsidRPr="00302B38">
        <w:rPr>
          <w:rFonts w:ascii="Times New Roman" w:hAnsi="Times New Roman" w:cs="Times New Roman"/>
          <w:sz w:val="28"/>
          <w:szCs w:val="28"/>
        </w:rPr>
        <w:t xml:space="preserve"> Средневзвешенная стоимость капитала (измеряется в относительных величинах - в %), это стоимость совокупного капитала (собственного и заемного).</w:t>
      </w:r>
    </w:p>
    <w:p w:rsidR="009112CD" w:rsidRPr="00302B38" w:rsidRDefault="009112CD" w:rsidP="00302B38">
      <w:pPr>
        <w:pStyle w:val="a3"/>
        <w:numPr>
          <w:ilvl w:val="0"/>
          <w:numId w:val="11"/>
        </w:numPr>
        <w:spacing w:after="0" w:line="360" w:lineRule="auto"/>
        <w:ind w:left="0" w:firstLine="709"/>
        <w:jc w:val="both"/>
        <w:rPr>
          <w:rFonts w:ascii="Times New Roman" w:hAnsi="Times New Roman" w:cs="Times New Roman"/>
          <w:sz w:val="28"/>
          <w:szCs w:val="28"/>
        </w:rPr>
      </w:pPr>
      <w:r w:rsidRPr="008C7E9D">
        <w:rPr>
          <w:rStyle w:val="ac"/>
          <w:rFonts w:ascii="Times New Roman" w:hAnsi="Times New Roman" w:cs="Times New Roman"/>
          <w:i w:val="0"/>
          <w:sz w:val="28"/>
          <w:szCs w:val="28"/>
        </w:rPr>
        <w:lastRenderedPageBreak/>
        <w:t>CE (</w:t>
      </w:r>
      <w:proofErr w:type="spellStart"/>
      <w:r w:rsidRPr="008C7E9D">
        <w:rPr>
          <w:rStyle w:val="ac"/>
          <w:rFonts w:ascii="Times New Roman" w:hAnsi="Times New Roman" w:cs="Times New Roman"/>
          <w:i w:val="0"/>
          <w:sz w:val="28"/>
          <w:szCs w:val="28"/>
        </w:rPr>
        <w:t>Capital</w:t>
      </w:r>
      <w:proofErr w:type="spellEnd"/>
      <w:r w:rsidRPr="008C7E9D">
        <w:rPr>
          <w:rStyle w:val="ac"/>
          <w:rFonts w:ascii="Times New Roman" w:hAnsi="Times New Roman" w:cs="Times New Roman"/>
          <w:i w:val="0"/>
          <w:sz w:val="28"/>
          <w:szCs w:val="28"/>
        </w:rPr>
        <w:t xml:space="preserve"> </w:t>
      </w:r>
      <w:proofErr w:type="spellStart"/>
      <w:r w:rsidRPr="008C7E9D">
        <w:rPr>
          <w:rStyle w:val="ac"/>
          <w:rFonts w:ascii="Times New Roman" w:hAnsi="Times New Roman" w:cs="Times New Roman"/>
          <w:i w:val="0"/>
          <w:sz w:val="28"/>
          <w:szCs w:val="28"/>
        </w:rPr>
        <w:t>Employed</w:t>
      </w:r>
      <w:proofErr w:type="spellEnd"/>
      <w:r w:rsidRPr="008C7E9D">
        <w:rPr>
          <w:rStyle w:val="ac"/>
          <w:rFonts w:ascii="Times New Roman" w:hAnsi="Times New Roman" w:cs="Times New Roman"/>
          <w:i w:val="0"/>
          <w:sz w:val="28"/>
          <w:szCs w:val="28"/>
        </w:rPr>
        <w:t>)</w:t>
      </w:r>
      <w:r w:rsidRPr="00302B38">
        <w:rPr>
          <w:rFonts w:ascii="Times New Roman" w:hAnsi="Times New Roman" w:cs="Times New Roman"/>
          <w:sz w:val="28"/>
          <w:szCs w:val="28"/>
        </w:rPr>
        <w:t xml:space="preserve"> - Инвестированный капитал. Представляет собой капитал, определяемый с учетом стоимости ресурсов, не включенных в баланс. Рассчитывается путем коррекции данных финансовой отчетности на величину "эквивалентов капитала владельцев".</w:t>
      </w:r>
    </w:p>
    <w:p w:rsidR="009112CD" w:rsidRPr="001C08DC" w:rsidRDefault="009112CD" w:rsidP="00277FDC">
      <w:pPr>
        <w:spacing w:after="0" w:line="36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NOPAT</m:t>
        </m:r>
        <m:r>
          <w:rPr>
            <w:rFonts w:ascii="Cambria Math" w:hAnsi="Times New Roman" w:cs="Times New Roman"/>
            <w:sz w:val="28"/>
            <w:szCs w:val="28"/>
          </w:rPr>
          <m:t>=</m:t>
        </m:r>
        <m:r>
          <w:rPr>
            <w:rFonts w:ascii="Cambria Math" w:hAnsi="Cambria Math" w:cs="Times New Roman"/>
            <w:sz w:val="28"/>
            <w:szCs w:val="28"/>
          </w:rPr>
          <m:t>EBIT</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00277FDC">
        <w:rPr>
          <w:rFonts w:ascii="Times New Roman" w:eastAsiaTheme="minorEastAsia" w:hAnsi="Times New Roman" w:cs="Times New Roman"/>
          <w:sz w:val="28"/>
          <w:szCs w:val="28"/>
        </w:rPr>
        <w:t xml:space="preserve"> (21)</w:t>
      </w:r>
    </w:p>
    <w:p w:rsidR="009112CD" w:rsidRPr="00302B38" w:rsidRDefault="009112CD" w:rsidP="00302B38">
      <w:pPr>
        <w:pStyle w:val="a8"/>
        <w:spacing w:before="0" w:beforeAutospacing="0" w:after="0" w:afterAutospacing="0" w:line="360" w:lineRule="auto"/>
        <w:ind w:firstLine="709"/>
        <w:jc w:val="both"/>
        <w:rPr>
          <w:bCs/>
          <w:sz w:val="28"/>
          <w:szCs w:val="28"/>
        </w:rPr>
      </w:pPr>
      <w:r w:rsidRPr="00302B38">
        <w:rPr>
          <w:color w:val="000000"/>
          <w:sz w:val="28"/>
          <w:szCs w:val="28"/>
          <w:shd w:val="clear" w:color="auto" w:fill="FFFFFF"/>
        </w:rPr>
        <w:t xml:space="preserve">Значение </w:t>
      </w:r>
      <w:r w:rsidRPr="00302B38">
        <w:rPr>
          <w:bCs/>
          <w:sz w:val="28"/>
          <w:szCs w:val="28"/>
          <w:lang w:val="en-US"/>
        </w:rPr>
        <w:t>EBIT</w:t>
      </w:r>
      <w:r w:rsidRPr="00302B38">
        <w:rPr>
          <w:bCs/>
          <w:sz w:val="28"/>
          <w:szCs w:val="28"/>
        </w:rPr>
        <w:t xml:space="preserve"> можно получить из </w:t>
      </w:r>
      <w:r w:rsidR="003E652F">
        <w:rPr>
          <w:bCs/>
          <w:sz w:val="28"/>
          <w:szCs w:val="28"/>
        </w:rPr>
        <w:t>о</w:t>
      </w:r>
      <w:r w:rsidR="003E652F" w:rsidRPr="003E652F">
        <w:rPr>
          <w:bCs/>
          <w:sz w:val="28"/>
          <w:szCs w:val="28"/>
        </w:rPr>
        <w:t>тчет</w:t>
      </w:r>
      <w:r w:rsidR="003E652F">
        <w:rPr>
          <w:bCs/>
          <w:sz w:val="28"/>
          <w:szCs w:val="28"/>
        </w:rPr>
        <w:t>а</w:t>
      </w:r>
      <w:r w:rsidR="003E652F" w:rsidRPr="003E652F">
        <w:rPr>
          <w:bCs/>
          <w:sz w:val="28"/>
          <w:szCs w:val="28"/>
        </w:rPr>
        <w:t xml:space="preserve"> о финансовых результатах </w:t>
      </w:r>
      <w:r w:rsidR="003E652F">
        <w:rPr>
          <w:bCs/>
          <w:sz w:val="28"/>
          <w:szCs w:val="28"/>
        </w:rPr>
        <w:t>компании</w:t>
      </w:r>
      <w:r w:rsidR="003E652F" w:rsidRPr="003E652F">
        <w:rPr>
          <w:bCs/>
          <w:sz w:val="28"/>
          <w:szCs w:val="28"/>
        </w:rPr>
        <w:t xml:space="preserve"> </w:t>
      </w:r>
      <w:r w:rsidR="00DC77BF" w:rsidRPr="00302B38">
        <w:rPr>
          <w:bCs/>
          <w:sz w:val="28"/>
          <w:szCs w:val="28"/>
        </w:rPr>
        <w:t xml:space="preserve">(Приложение </w:t>
      </w:r>
      <w:r w:rsidR="003E652F">
        <w:rPr>
          <w:bCs/>
          <w:sz w:val="28"/>
          <w:szCs w:val="28"/>
        </w:rPr>
        <w:t xml:space="preserve">№ </w:t>
      </w:r>
      <w:r w:rsidR="00DC77BF" w:rsidRPr="00302B38">
        <w:rPr>
          <w:bCs/>
          <w:sz w:val="28"/>
          <w:szCs w:val="28"/>
        </w:rPr>
        <w:t>3)</w:t>
      </w:r>
      <w:r w:rsidR="00E1160B" w:rsidRPr="00302B38">
        <w:rPr>
          <w:bCs/>
          <w:sz w:val="28"/>
          <w:szCs w:val="28"/>
        </w:rPr>
        <w:t xml:space="preserve">: </w:t>
      </w:r>
      <w:r w:rsidRPr="00302B38">
        <w:rPr>
          <w:bCs/>
          <w:sz w:val="28"/>
          <w:szCs w:val="28"/>
        </w:rPr>
        <w:t>сумм</w:t>
      </w:r>
      <w:r w:rsidR="00E1160B" w:rsidRPr="00302B38">
        <w:rPr>
          <w:bCs/>
          <w:sz w:val="28"/>
          <w:szCs w:val="28"/>
        </w:rPr>
        <w:t>а</w:t>
      </w:r>
      <w:r w:rsidRPr="00302B38">
        <w:rPr>
          <w:bCs/>
          <w:sz w:val="28"/>
          <w:szCs w:val="28"/>
        </w:rPr>
        <w:t xml:space="preserve"> строк </w:t>
      </w:r>
      <w:r w:rsidRPr="00302B38">
        <w:rPr>
          <w:color w:val="000000"/>
          <w:sz w:val="28"/>
          <w:szCs w:val="28"/>
          <w:shd w:val="clear" w:color="auto" w:fill="FFFFFF"/>
        </w:rPr>
        <w:t>«Прибыль (убыток) до налогообложения» и «Проценты к уплате». Так как в отчетности данной компании проценты к уплате отсутствуют, данный показатель равен значению первой строки.</w:t>
      </w:r>
    </w:p>
    <w:p w:rsidR="009112CD" w:rsidRPr="00302B38" w:rsidRDefault="009112CD" w:rsidP="00302B38">
      <w:pPr>
        <w:pStyle w:val="a8"/>
        <w:spacing w:before="0" w:beforeAutospacing="0" w:after="0" w:afterAutospacing="0" w:line="360" w:lineRule="auto"/>
        <w:ind w:left="142" w:firstLine="709"/>
        <w:jc w:val="both"/>
        <w:rPr>
          <w:bCs/>
          <w:sz w:val="28"/>
          <w:szCs w:val="28"/>
        </w:rPr>
      </w:pPr>
      <w:proofErr w:type="gramStart"/>
      <w:r w:rsidRPr="00302B38">
        <w:rPr>
          <w:bCs/>
          <w:sz w:val="28"/>
          <w:szCs w:val="28"/>
          <w:lang w:val="en-US"/>
        </w:rPr>
        <w:t>EBIT</w:t>
      </w:r>
      <w:r w:rsidRPr="00302B38">
        <w:rPr>
          <w:bCs/>
          <w:sz w:val="28"/>
          <w:szCs w:val="28"/>
        </w:rPr>
        <w:t xml:space="preserve"> 2012=59 444 тыс.</w:t>
      </w:r>
      <w:proofErr w:type="gramEnd"/>
      <w:r w:rsidRPr="00302B38">
        <w:rPr>
          <w:bCs/>
          <w:sz w:val="28"/>
          <w:szCs w:val="28"/>
        </w:rPr>
        <w:t xml:space="preserve"> руб.</w:t>
      </w:r>
    </w:p>
    <w:p w:rsidR="009112CD" w:rsidRPr="00302B38" w:rsidRDefault="009112CD" w:rsidP="00302B38">
      <w:pPr>
        <w:pStyle w:val="a8"/>
        <w:spacing w:before="0" w:beforeAutospacing="0" w:after="0" w:afterAutospacing="0" w:line="360" w:lineRule="auto"/>
        <w:ind w:left="142" w:firstLine="709"/>
        <w:jc w:val="both"/>
        <w:rPr>
          <w:bCs/>
          <w:sz w:val="28"/>
          <w:szCs w:val="28"/>
        </w:rPr>
      </w:pPr>
      <w:r w:rsidRPr="00302B38">
        <w:rPr>
          <w:bCs/>
          <w:sz w:val="28"/>
          <w:szCs w:val="28"/>
          <w:lang w:val="en-US"/>
        </w:rPr>
        <w:t>EBIT</w:t>
      </w:r>
      <w:r w:rsidRPr="00302B38">
        <w:rPr>
          <w:bCs/>
          <w:sz w:val="28"/>
          <w:szCs w:val="28"/>
        </w:rPr>
        <w:t xml:space="preserve"> 2011=11</w:t>
      </w:r>
      <w:r w:rsidRPr="00302B38">
        <w:rPr>
          <w:bCs/>
          <w:sz w:val="28"/>
          <w:szCs w:val="28"/>
          <w:lang w:val="en-US"/>
        </w:rPr>
        <w:t> </w:t>
      </w:r>
      <w:r w:rsidRPr="00302B38">
        <w:rPr>
          <w:bCs/>
          <w:sz w:val="28"/>
          <w:szCs w:val="28"/>
        </w:rPr>
        <w:t>853 =11</w:t>
      </w:r>
      <w:r w:rsidRPr="00302B38">
        <w:rPr>
          <w:bCs/>
          <w:sz w:val="28"/>
          <w:szCs w:val="28"/>
          <w:lang w:val="en-US"/>
        </w:rPr>
        <w:t> </w:t>
      </w:r>
      <w:proofErr w:type="gramStart"/>
      <w:r w:rsidRPr="00302B38">
        <w:rPr>
          <w:bCs/>
          <w:sz w:val="28"/>
          <w:szCs w:val="28"/>
        </w:rPr>
        <w:t>853  тыс</w:t>
      </w:r>
      <w:proofErr w:type="gramEnd"/>
      <w:r w:rsidRPr="00302B38">
        <w:rPr>
          <w:bCs/>
          <w:sz w:val="28"/>
          <w:szCs w:val="28"/>
        </w:rPr>
        <w:t>. руб.</w:t>
      </w:r>
    </w:p>
    <w:p w:rsidR="009112CD" w:rsidRPr="00302B38" w:rsidRDefault="009112CD" w:rsidP="00302B38">
      <w:pPr>
        <w:pStyle w:val="a8"/>
        <w:spacing w:before="0" w:beforeAutospacing="0" w:after="0" w:afterAutospacing="0" w:line="360" w:lineRule="auto"/>
        <w:ind w:firstLine="709"/>
        <w:jc w:val="both"/>
        <w:rPr>
          <w:bCs/>
          <w:sz w:val="28"/>
          <w:szCs w:val="28"/>
        </w:rPr>
      </w:pPr>
      <w:r w:rsidRPr="00302B38">
        <w:rPr>
          <w:bCs/>
          <w:sz w:val="28"/>
          <w:szCs w:val="28"/>
        </w:rPr>
        <w:t xml:space="preserve">Для того чтобы наглядно показать динамику </w:t>
      </w:r>
      <w:r w:rsidRPr="00302B38">
        <w:rPr>
          <w:bCs/>
          <w:sz w:val="28"/>
          <w:szCs w:val="28"/>
          <w:lang w:val="en-US"/>
        </w:rPr>
        <w:t>EBIT</w:t>
      </w:r>
      <w:r w:rsidRPr="00302B38">
        <w:rPr>
          <w:bCs/>
          <w:sz w:val="28"/>
          <w:szCs w:val="28"/>
        </w:rPr>
        <w:t xml:space="preserve"> компании, необходимо рассчитать коэффициент роста и темп роста и прироста. Для этого необходимо учесть </w:t>
      </w:r>
      <w:r w:rsidRPr="00302B38">
        <w:rPr>
          <w:bCs/>
          <w:sz w:val="28"/>
          <w:szCs w:val="28"/>
          <w:lang w:val="en-US"/>
        </w:rPr>
        <w:t>EBIT</w:t>
      </w:r>
      <w:r w:rsidRPr="00302B38">
        <w:rPr>
          <w:bCs/>
          <w:sz w:val="28"/>
          <w:szCs w:val="28"/>
        </w:rPr>
        <w:t xml:space="preserve"> предыдущего периода.</w:t>
      </w:r>
    </w:p>
    <w:p w:rsidR="009112CD" w:rsidRPr="00302B38" w:rsidRDefault="009F4950" w:rsidP="00302B38">
      <w:pPr>
        <w:pStyle w:val="a8"/>
        <w:spacing w:before="0" w:beforeAutospacing="0" w:after="0" w:afterAutospacing="0" w:line="360" w:lineRule="auto"/>
        <w:ind w:firstLine="709"/>
        <w:rPr>
          <w:bCs/>
          <w:sz w:val="28"/>
          <w:szCs w:val="28"/>
        </w:rPr>
      </w:pPr>
      <m:oMath>
        <m:sSub>
          <m:sSubPr>
            <m:ctrlPr>
              <w:rPr>
                <w:rFonts w:ascii="Cambria Math" w:hAnsi="Cambria Math"/>
                <w:bCs/>
                <w:sz w:val="28"/>
                <w:szCs w:val="28"/>
              </w:rPr>
            </m:ctrlPr>
          </m:sSubPr>
          <m:e>
            <m:r>
              <m:rPr>
                <m:sty m:val="p"/>
              </m:rPr>
              <w:rPr>
                <w:sz w:val="28"/>
                <w:szCs w:val="28"/>
              </w:rPr>
              <m:t>К</m:t>
            </m:r>
          </m:e>
          <m:sub>
            <m:r>
              <m:rPr>
                <m:sty m:val="p"/>
              </m:rPr>
              <w:rPr>
                <w:sz w:val="28"/>
                <w:szCs w:val="28"/>
              </w:rPr>
              <m:t>р</m:t>
            </m:r>
          </m:sub>
        </m:sSub>
        <m:r>
          <m:rPr>
            <m:sty m:val="p"/>
          </m:rPr>
          <w:rPr>
            <w:rFonts w:ascii="Cambria Math"/>
            <w:sz w:val="28"/>
            <w:szCs w:val="28"/>
          </w:rPr>
          <m:t>=</m:t>
        </m:r>
        <m:f>
          <m:fPr>
            <m:ctrlPr>
              <w:rPr>
                <w:rFonts w:ascii="Cambria Math" w:hAnsi="Cambria Math"/>
                <w:bCs/>
                <w:sz w:val="28"/>
                <w:szCs w:val="28"/>
              </w:rPr>
            </m:ctrlPr>
          </m:fPr>
          <m:num>
            <m:sSub>
              <m:sSubPr>
                <m:ctrlPr>
                  <w:rPr>
                    <w:rFonts w:ascii="Cambria Math" w:hAnsi="Cambria Math"/>
                    <w:bCs/>
                    <w:sz w:val="28"/>
                    <w:szCs w:val="28"/>
                    <w:lang w:val="en-US"/>
                  </w:rPr>
                </m:ctrlPr>
              </m:sSubPr>
              <m:e>
                <m:r>
                  <m:rPr>
                    <m:sty m:val="p"/>
                  </m:rPr>
                  <w:rPr>
                    <w:rFonts w:ascii="Cambria Math"/>
                    <w:sz w:val="28"/>
                    <w:szCs w:val="28"/>
                    <w:lang w:val="en-US"/>
                  </w:rPr>
                  <m:t>y</m:t>
                </m:r>
              </m:e>
              <m:sub>
                <m:r>
                  <m:rPr>
                    <m:sty m:val="p"/>
                  </m:rPr>
                  <w:rPr>
                    <w:rFonts w:ascii="Cambria Math"/>
                    <w:sz w:val="28"/>
                    <w:szCs w:val="28"/>
                    <w:lang w:val="en-US"/>
                  </w:rPr>
                  <m:t>i</m:t>
                </m:r>
              </m:sub>
            </m:sSub>
          </m:num>
          <m:den>
            <m:sSub>
              <m:sSubPr>
                <m:ctrlPr>
                  <w:rPr>
                    <w:rFonts w:ascii="Cambria Math" w:hAnsi="Cambria Math"/>
                    <w:bCs/>
                    <w:sz w:val="28"/>
                    <w:szCs w:val="28"/>
                  </w:rPr>
                </m:ctrlPr>
              </m:sSubPr>
              <m:e>
                <m:r>
                  <m:rPr>
                    <m:sty m:val="p"/>
                  </m:rPr>
                  <w:rPr>
                    <w:rFonts w:ascii="Cambria Math"/>
                    <w:sz w:val="28"/>
                    <w:szCs w:val="28"/>
                  </w:rPr>
                  <m:t>y</m:t>
                </m:r>
              </m:e>
              <m:sub>
                <m:r>
                  <m:rPr>
                    <m:sty m:val="p"/>
                  </m:rPr>
                  <w:rPr>
                    <w:rFonts w:ascii="Cambria Math"/>
                    <w:sz w:val="28"/>
                    <w:szCs w:val="28"/>
                  </w:rPr>
                  <m:t>i</m:t>
                </m:r>
                <m:r>
                  <m:rPr>
                    <m:sty m:val="p"/>
                  </m:rPr>
                  <w:rPr>
                    <w:sz w:val="28"/>
                    <w:szCs w:val="28"/>
                  </w:rPr>
                  <m:t>-</m:t>
                </m:r>
                <m:r>
                  <m:rPr>
                    <m:sty m:val="p"/>
                  </m:rPr>
                  <w:rPr>
                    <w:rFonts w:ascii="Cambria Math"/>
                    <w:sz w:val="28"/>
                    <w:szCs w:val="28"/>
                  </w:rPr>
                  <m:t>1</m:t>
                </m:r>
              </m:sub>
            </m:sSub>
          </m:den>
        </m:f>
      </m:oMath>
      <w:r w:rsidR="009112CD" w:rsidRPr="00302B38">
        <w:rPr>
          <w:bCs/>
          <w:sz w:val="28"/>
          <w:szCs w:val="28"/>
        </w:rPr>
        <w:t xml:space="preserve"> </w:t>
      </w:r>
      <w:r w:rsidR="00277FDC">
        <w:rPr>
          <w:bCs/>
          <w:sz w:val="28"/>
          <w:szCs w:val="28"/>
        </w:rPr>
        <w:t>(22)</w:t>
      </w:r>
      <w:r w:rsidR="009112CD" w:rsidRPr="00302B38">
        <w:rPr>
          <w:bCs/>
          <w:sz w:val="28"/>
          <w:szCs w:val="28"/>
        </w:rPr>
        <w:t>-коэффициент роста;</w:t>
      </w:r>
    </w:p>
    <w:p w:rsidR="009112CD" w:rsidRPr="00302B38" w:rsidRDefault="009F4950" w:rsidP="00302B38">
      <w:pPr>
        <w:pStyle w:val="a8"/>
        <w:spacing w:before="0" w:beforeAutospacing="0" w:after="0" w:afterAutospacing="0" w:line="360" w:lineRule="auto"/>
        <w:ind w:firstLine="709"/>
        <w:rPr>
          <w:b/>
          <w:bCs/>
          <w:sz w:val="28"/>
          <w:szCs w:val="28"/>
        </w:rPr>
      </w:pPr>
      <m:oMath>
        <m:sSub>
          <m:sSubPr>
            <m:ctrlPr>
              <w:rPr>
                <w:rFonts w:ascii="Cambria Math" w:hAnsi="Cambria Math"/>
                <w:bCs/>
                <w:sz w:val="28"/>
                <w:szCs w:val="28"/>
              </w:rPr>
            </m:ctrlPr>
          </m:sSubPr>
          <m:e>
            <m:r>
              <m:rPr>
                <m:sty m:val="p"/>
              </m:rPr>
              <w:rPr>
                <w:sz w:val="28"/>
                <w:szCs w:val="28"/>
              </w:rPr>
              <m:t>К</m:t>
            </m:r>
          </m:e>
          <m:sub>
            <m:r>
              <m:rPr>
                <m:sty m:val="p"/>
              </m:rPr>
              <w:rPr>
                <w:sz w:val="28"/>
                <w:szCs w:val="28"/>
              </w:rPr>
              <m:t>р</m:t>
            </m:r>
          </m:sub>
        </m:sSub>
        <m:r>
          <m:rPr>
            <m:sty m:val="p"/>
          </m:rPr>
          <w:rPr>
            <w:rFonts w:ascii="Cambria Math"/>
            <w:sz w:val="28"/>
            <w:szCs w:val="28"/>
          </w:rPr>
          <m:t>11</m:t>
        </m:r>
      </m:oMath>
      <w:r w:rsidR="009112CD" w:rsidRPr="00302B38">
        <w:rPr>
          <w:bCs/>
          <w:sz w:val="28"/>
          <w:szCs w:val="28"/>
        </w:rPr>
        <w:t xml:space="preserve"> =11</w:t>
      </w:r>
      <w:r w:rsidR="009112CD" w:rsidRPr="00302B38">
        <w:rPr>
          <w:bCs/>
          <w:sz w:val="28"/>
          <w:szCs w:val="28"/>
          <w:lang w:val="en-US"/>
        </w:rPr>
        <w:t> </w:t>
      </w:r>
      <w:r w:rsidR="009112CD" w:rsidRPr="00302B38">
        <w:rPr>
          <w:bCs/>
          <w:sz w:val="28"/>
          <w:szCs w:val="28"/>
        </w:rPr>
        <w:t>853/19550=0,606</w:t>
      </w:r>
    </w:p>
    <w:p w:rsidR="009112CD" w:rsidRPr="00302B38" w:rsidRDefault="009F4950" w:rsidP="00302B38">
      <w:pPr>
        <w:pStyle w:val="a8"/>
        <w:spacing w:before="0" w:beforeAutospacing="0" w:after="0" w:afterAutospacing="0" w:line="360" w:lineRule="auto"/>
        <w:ind w:firstLine="709"/>
        <w:rPr>
          <w:b/>
          <w:bCs/>
          <w:sz w:val="28"/>
          <w:szCs w:val="28"/>
        </w:rPr>
      </w:pPr>
      <m:oMath>
        <m:sSub>
          <m:sSubPr>
            <m:ctrlPr>
              <w:rPr>
                <w:rFonts w:ascii="Cambria Math" w:hAnsi="Cambria Math"/>
                <w:bCs/>
                <w:sz w:val="28"/>
                <w:szCs w:val="28"/>
              </w:rPr>
            </m:ctrlPr>
          </m:sSubPr>
          <m:e>
            <m:r>
              <m:rPr>
                <m:sty m:val="p"/>
              </m:rPr>
              <w:rPr>
                <w:sz w:val="28"/>
                <w:szCs w:val="28"/>
              </w:rPr>
              <m:t>К</m:t>
            </m:r>
          </m:e>
          <m:sub>
            <m:r>
              <m:rPr>
                <m:sty m:val="p"/>
              </m:rPr>
              <w:rPr>
                <w:sz w:val="28"/>
                <w:szCs w:val="28"/>
              </w:rPr>
              <m:t>р</m:t>
            </m:r>
          </m:sub>
        </m:sSub>
        <m:r>
          <m:rPr>
            <m:sty m:val="p"/>
          </m:rPr>
          <w:rPr>
            <w:rFonts w:ascii="Cambria Math"/>
            <w:sz w:val="28"/>
            <w:szCs w:val="28"/>
          </w:rPr>
          <m:t>12</m:t>
        </m:r>
      </m:oMath>
      <w:r w:rsidR="009112CD" w:rsidRPr="00302B38">
        <w:rPr>
          <w:bCs/>
          <w:sz w:val="28"/>
          <w:szCs w:val="28"/>
        </w:rPr>
        <w:t xml:space="preserve"> =59 444 /11 853 =5,015</w:t>
      </w:r>
    </w:p>
    <w:p w:rsidR="009112CD" w:rsidRPr="00302B38" w:rsidRDefault="009F4950" w:rsidP="00302B38">
      <w:pPr>
        <w:pStyle w:val="a8"/>
        <w:spacing w:before="0" w:beforeAutospacing="0" w:after="0" w:afterAutospacing="0" w:line="360" w:lineRule="auto"/>
        <w:ind w:firstLine="709"/>
        <w:rPr>
          <w:bCs/>
          <w:sz w:val="28"/>
          <w:szCs w:val="28"/>
        </w:rPr>
      </w:pPr>
      <m:oMath>
        <m:sSub>
          <m:sSubPr>
            <m:ctrlPr>
              <w:rPr>
                <w:rFonts w:ascii="Cambria Math" w:hAnsi="Cambria Math"/>
                <w:bCs/>
                <w:sz w:val="28"/>
                <w:szCs w:val="28"/>
              </w:rPr>
            </m:ctrlPr>
          </m:sSubPr>
          <m:e>
            <m:r>
              <m:rPr>
                <m:sty m:val="p"/>
              </m:rPr>
              <w:rPr>
                <w:rFonts w:ascii="Cambria Math"/>
                <w:sz w:val="28"/>
                <w:szCs w:val="28"/>
              </w:rPr>
              <m:t>T</m:t>
            </m:r>
          </m:e>
          <m:sub>
            <m:r>
              <m:rPr>
                <m:sty m:val="p"/>
              </m:rPr>
              <w:rPr>
                <w:sz w:val="28"/>
                <w:szCs w:val="28"/>
              </w:rPr>
              <m:t>р</m:t>
            </m:r>
          </m:sub>
        </m:sSub>
        <m:r>
          <m:rPr>
            <m:sty m:val="p"/>
          </m:rPr>
          <w:rPr>
            <w:rFonts w:ascii="Cambria Math"/>
            <w:sz w:val="28"/>
            <w:szCs w:val="28"/>
          </w:rPr>
          <m:t>=</m:t>
        </m:r>
        <m:f>
          <m:fPr>
            <m:ctrlPr>
              <w:rPr>
                <w:rFonts w:ascii="Cambria Math" w:hAnsi="Cambria Math"/>
                <w:bCs/>
                <w:sz w:val="28"/>
                <w:szCs w:val="28"/>
              </w:rPr>
            </m:ctrlPr>
          </m:fPr>
          <m:num>
            <m:sSub>
              <m:sSubPr>
                <m:ctrlPr>
                  <w:rPr>
                    <w:rFonts w:ascii="Cambria Math" w:hAnsi="Cambria Math"/>
                    <w:bCs/>
                    <w:sz w:val="28"/>
                    <w:szCs w:val="28"/>
                    <w:lang w:val="en-US"/>
                  </w:rPr>
                </m:ctrlPr>
              </m:sSubPr>
              <m:e>
                <m:r>
                  <m:rPr>
                    <m:sty m:val="p"/>
                  </m:rPr>
                  <w:rPr>
                    <w:rFonts w:ascii="Cambria Math"/>
                    <w:sz w:val="28"/>
                    <w:szCs w:val="28"/>
                    <w:lang w:val="en-US"/>
                  </w:rPr>
                  <m:t>y</m:t>
                </m:r>
              </m:e>
              <m:sub>
                <m:r>
                  <m:rPr>
                    <m:sty m:val="p"/>
                  </m:rPr>
                  <w:rPr>
                    <w:rFonts w:ascii="Cambria Math"/>
                    <w:sz w:val="28"/>
                    <w:szCs w:val="28"/>
                    <w:lang w:val="en-US"/>
                  </w:rPr>
                  <m:t>i</m:t>
                </m:r>
              </m:sub>
            </m:sSub>
          </m:num>
          <m:den>
            <m:sSub>
              <m:sSubPr>
                <m:ctrlPr>
                  <w:rPr>
                    <w:rFonts w:ascii="Cambria Math" w:hAnsi="Cambria Math"/>
                    <w:bCs/>
                    <w:sz w:val="28"/>
                    <w:szCs w:val="28"/>
                  </w:rPr>
                </m:ctrlPr>
              </m:sSubPr>
              <m:e>
                <m:r>
                  <m:rPr>
                    <m:sty m:val="p"/>
                  </m:rPr>
                  <w:rPr>
                    <w:rFonts w:ascii="Cambria Math"/>
                    <w:sz w:val="28"/>
                    <w:szCs w:val="28"/>
                  </w:rPr>
                  <m:t>y</m:t>
                </m:r>
              </m:e>
              <m:sub>
                <m:r>
                  <m:rPr>
                    <m:sty m:val="p"/>
                  </m:rPr>
                  <w:rPr>
                    <w:rFonts w:ascii="Cambria Math"/>
                    <w:sz w:val="28"/>
                    <w:szCs w:val="28"/>
                  </w:rPr>
                  <m:t>i</m:t>
                </m:r>
                <m:r>
                  <m:rPr>
                    <m:sty m:val="p"/>
                  </m:rPr>
                  <w:rPr>
                    <w:sz w:val="28"/>
                    <w:szCs w:val="28"/>
                  </w:rPr>
                  <m:t>-</m:t>
                </m:r>
                <m:r>
                  <m:rPr>
                    <m:sty m:val="p"/>
                  </m:rPr>
                  <w:rPr>
                    <w:rFonts w:ascii="Cambria Math"/>
                    <w:sz w:val="28"/>
                    <w:szCs w:val="28"/>
                  </w:rPr>
                  <m:t>1</m:t>
                </m:r>
              </m:sub>
            </m:sSub>
          </m:den>
        </m:f>
        <m:r>
          <m:rPr>
            <m:sty m:val="p"/>
          </m:rPr>
          <w:rPr>
            <w:rFonts w:ascii="Cambria Math" w:hAnsi="Cambria Math"/>
            <w:sz w:val="28"/>
            <w:szCs w:val="28"/>
          </w:rPr>
          <m:t>*</m:t>
        </m:r>
        <m:r>
          <m:rPr>
            <m:sty m:val="p"/>
          </m:rPr>
          <w:rPr>
            <w:rFonts w:ascii="Cambria Math"/>
            <w:sz w:val="28"/>
            <w:szCs w:val="28"/>
          </w:rPr>
          <m:t>100%</m:t>
        </m:r>
      </m:oMath>
      <w:r w:rsidR="00277FDC">
        <w:rPr>
          <w:sz w:val="28"/>
          <w:szCs w:val="28"/>
        </w:rPr>
        <w:t xml:space="preserve"> (23) </w:t>
      </w:r>
      <w:r w:rsidR="009112CD" w:rsidRPr="00302B38">
        <w:rPr>
          <w:bCs/>
          <w:sz w:val="28"/>
          <w:szCs w:val="28"/>
        </w:rPr>
        <w:t xml:space="preserve">-темп роста; </w:t>
      </w:r>
      <m:oMath>
        <m:sSub>
          <m:sSubPr>
            <m:ctrlPr>
              <w:rPr>
                <w:rFonts w:ascii="Cambria Math" w:hAnsi="Cambria Math"/>
                <w:bCs/>
                <w:sz w:val="28"/>
                <w:szCs w:val="28"/>
              </w:rPr>
            </m:ctrlPr>
          </m:sSubPr>
          <m:e>
            <m:r>
              <m:rPr>
                <m:sty m:val="p"/>
              </m:rPr>
              <w:rPr>
                <w:sz w:val="28"/>
                <w:szCs w:val="28"/>
              </w:rPr>
              <m:t>Т</m:t>
            </m:r>
          </m:e>
          <m:sub>
            <m:r>
              <m:rPr>
                <m:sty m:val="p"/>
              </m:rPr>
              <w:rPr>
                <w:sz w:val="28"/>
                <w:szCs w:val="28"/>
              </w:rPr>
              <m:t>р</m:t>
            </m:r>
          </m:sub>
        </m:sSub>
      </m:oMath>
      <w:r w:rsidR="009112CD" w:rsidRPr="00302B38">
        <w:rPr>
          <w:bCs/>
          <w:sz w:val="28"/>
          <w:szCs w:val="28"/>
        </w:rPr>
        <w:t>=506%</w:t>
      </w:r>
    </w:p>
    <w:p w:rsidR="009112CD" w:rsidRPr="00302B38" w:rsidRDefault="009F4950" w:rsidP="00302B38">
      <w:pPr>
        <w:pStyle w:val="a8"/>
        <w:spacing w:before="0" w:beforeAutospacing="0" w:after="0" w:afterAutospacing="0" w:line="360" w:lineRule="auto"/>
        <w:ind w:firstLine="709"/>
        <w:rPr>
          <w:bCs/>
          <w:sz w:val="28"/>
          <w:szCs w:val="28"/>
        </w:rPr>
      </w:pPr>
      <m:oMath>
        <m:sSub>
          <m:sSubPr>
            <m:ctrlPr>
              <w:rPr>
                <w:rFonts w:ascii="Cambria Math" w:hAnsi="Cambria Math"/>
                <w:bCs/>
                <w:sz w:val="28"/>
                <w:szCs w:val="28"/>
              </w:rPr>
            </m:ctrlPr>
          </m:sSubPr>
          <m:e>
            <m:r>
              <m:rPr>
                <m:sty m:val="p"/>
              </m:rPr>
              <w:rPr>
                <w:rFonts w:ascii="Cambria Math"/>
                <w:sz w:val="28"/>
                <w:szCs w:val="28"/>
              </w:rPr>
              <m:t>T</m:t>
            </m:r>
          </m:e>
          <m:sub>
            <m:r>
              <m:rPr>
                <m:sty m:val="p"/>
              </m:rPr>
              <w:rPr>
                <w:sz w:val="28"/>
                <w:szCs w:val="28"/>
              </w:rPr>
              <m:t>пр</m:t>
            </m:r>
          </m:sub>
        </m:sSub>
        <m:r>
          <m:rPr>
            <m:sty m:val="p"/>
          </m:rPr>
          <w:rPr>
            <w:rFonts w:ascii="Cambria Math"/>
            <w:sz w:val="28"/>
            <w:szCs w:val="28"/>
          </w:rPr>
          <m:t>=</m:t>
        </m:r>
        <m:r>
          <m:rPr>
            <m:sty m:val="p"/>
          </m:rPr>
          <w:rPr>
            <w:rFonts w:ascii="Cambria Math"/>
            <w:sz w:val="28"/>
            <w:szCs w:val="28"/>
            <w:lang w:val="en-US"/>
          </w:rPr>
          <m:t>T</m:t>
        </m:r>
        <m:r>
          <m:rPr>
            <m:sty m:val="p"/>
          </m:rPr>
          <w:rPr>
            <w:sz w:val="28"/>
            <w:szCs w:val="28"/>
          </w:rPr>
          <m:t>р-</m:t>
        </m:r>
        <m:r>
          <m:rPr>
            <m:sty m:val="p"/>
          </m:rPr>
          <w:rPr>
            <w:rFonts w:ascii="Cambria Math"/>
            <w:sz w:val="28"/>
            <w:szCs w:val="28"/>
          </w:rPr>
          <m:t>100%</m:t>
        </m:r>
      </m:oMath>
      <w:r w:rsidR="009112CD" w:rsidRPr="00302B38">
        <w:rPr>
          <w:bCs/>
          <w:sz w:val="28"/>
          <w:szCs w:val="28"/>
        </w:rPr>
        <w:t>-темп прироста ;</w:t>
      </w:r>
      <m:oMath>
        <m:r>
          <m:rPr>
            <m:sty m:val="p"/>
          </m:rPr>
          <w:rPr>
            <w:rFonts w:ascii="Cambria Math"/>
            <w:sz w:val="28"/>
            <w:szCs w:val="28"/>
          </w:rPr>
          <m:t xml:space="preserve"> </m:t>
        </m:r>
        <m:sSub>
          <m:sSubPr>
            <m:ctrlPr>
              <w:rPr>
                <w:rFonts w:ascii="Cambria Math" w:hAnsi="Cambria Math"/>
                <w:bCs/>
                <w:sz w:val="28"/>
                <w:szCs w:val="28"/>
              </w:rPr>
            </m:ctrlPr>
          </m:sSubPr>
          <m:e>
            <m:r>
              <m:rPr>
                <m:sty m:val="p"/>
              </m:rPr>
              <w:rPr>
                <w:sz w:val="28"/>
                <w:szCs w:val="28"/>
              </w:rPr>
              <m:t>Т</m:t>
            </m:r>
          </m:e>
          <m:sub>
            <m:r>
              <m:rPr>
                <m:sty m:val="p"/>
              </m:rPr>
              <w:rPr>
                <w:sz w:val="28"/>
                <w:szCs w:val="28"/>
              </w:rPr>
              <m:t>пр</m:t>
            </m:r>
          </m:sub>
        </m:sSub>
      </m:oMath>
      <w:r w:rsidR="009112CD" w:rsidRPr="00302B38">
        <w:rPr>
          <w:bCs/>
          <w:sz w:val="28"/>
          <w:szCs w:val="28"/>
        </w:rPr>
        <w:t>=406%</w:t>
      </w:r>
    </w:p>
    <w:p w:rsidR="009112CD" w:rsidRPr="00302B38" w:rsidRDefault="009112CD" w:rsidP="00302B38">
      <w:pPr>
        <w:pStyle w:val="a8"/>
        <w:spacing w:before="0" w:beforeAutospacing="0" w:after="0" w:afterAutospacing="0" w:line="360" w:lineRule="auto"/>
        <w:ind w:firstLine="709"/>
        <w:jc w:val="both"/>
        <w:rPr>
          <w:bCs/>
          <w:sz w:val="28"/>
          <w:szCs w:val="28"/>
        </w:rPr>
      </w:pPr>
      <w:r w:rsidRPr="00302B38">
        <w:rPr>
          <w:bCs/>
          <w:sz w:val="28"/>
          <w:szCs w:val="28"/>
        </w:rPr>
        <w:t xml:space="preserve">Если посмотреть на результаты отчетности за предыдущие периоды, видно, что такой скачок спровоцировал какой-либо посторонний фактор. Исходя из статистики, предложенной в статье «Россия. СНГ и Грузия. Индекс оценочной стоимости 2011.» </w:t>
      </w:r>
      <w:r w:rsidRPr="00302B38">
        <w:rPr>
          <w:bCs/>
          <w:sz w:val="28"/>
          <w:szCs w:val="28"/>
          <w:lang w:val="en-US"/>
        </w:rPr>
        <w:t>HVS</w:t>
      </w:r>
      <w:r w:rsidRPr="00302B38">
        <w:rPr>
          <w:bCs/>
          <w:sz w:val="28"/>
          <w:szCs w:val="28"/>
        </w:rPr>
        <w:t xml:space="preserve"> ,  средний темп роста гостиничного бизнеса в России 7%, который можно использовать для дальнейших расчетов.</w:t>
      </w:r>
    </w:p>
    <w:p w:rsidR="009112CD" w:rsidRPr="00302B38" w:rsidRDefault="009112CD" w:rsidP="00302B38">
      <w:pPr>
        <w:pStyle w:val="a8"/>
        <w:spacing w:before="0" w:beforeAutospacing="0" w:after="0" w:afterAutospacing="0" w:line="360" w:lineRule="auto"/>
        <w:ind w:firstLine="709"/>
        <w:rPr>
          <w:bCs/>
          <w:sz w:val="28"/>
          <w:szCs w:val="28"/>
        </w:rPr>
      </w:pPr>
      <w:proofErr w:type="gramStart"/>
      <w:r w:rsidRPr="00302B38">
        <w:rPr>
          <w:bCs/>
          <w:sz w:val="28"/>
          <w:szCs w:val="28"/>
          <w:lang w:val="en-US"/>
        </w:rPr>
        <w:t>NOPAT</w:t>
      </w:r>
      <w:r w:rsidRPr="00302B38">
        <w:rPr>
          <w:bCs/>
          <w:sz w:val="28"/>
          <w:szCs w:val="28"/>
        </w:rPr>
        <w:t>(</w:t>
      </w:r>
      <w:proofErr w:type="gramEnd"/>
      <w:r w:rsidRPr="00302B38">
        <w:rPr>
          <w:bCs/>
          <w:sz w:val="28"/>
          <w:szCs w:val="28"/>
        </w:rPr>
        <w:t>2012)= 59 444 тыс. руб. (1-0,16)=49932,96 тыс. руб.</w:t>
      </w:r>
    </w:p>
    <w:p w:rsidR="009112CD" w:rsidRPr="00302B38" w:rsidRDefault="009112CD" w:rsidP="00302B38">
      <w:pPr>
        <w:pStyle w:val="a8"/>
        <w:numPr>
          <w:ilvl w:val="0"/>
          <w:numId w:val="10"/>
        </w:numPr>
        <w:spacing w:before="0" w:beforeAutospacing="0" w:after="0" w:afterAutospacing="0" w:line="360" w:lineRule="auto"/>
        <w:ind w:left="0" w:firstLine="709"/>
        <w:jc w:val="both"/>
        <w:rPr>
          <w:sz w:val="28"/>
          <w:szCs w:val="28"/>
        </w:rPr>
      </w:pPr>
      <w:r w:rsidRPr="00302B38">
        <w:rPr>
          <w:iCs/>
          <w:sz w:val="28"/>
          <w:szCs w:val="28"/>
        </w:rPr>
        <w:t>Средневзвешенная стоимость капитала (WACC) рассчитывается по формуле:</w:t>
      </w:r>
    </w:p>
    <w:p w:rsidR="00277FDC" w:rsidRPr="00277FDC" w:rsidRDefault="009112CD" w:rsidP="00302B38">
      <w:pPr>
        <w:pStyle w:val="a8"/>
        <w:numPr>
          <w:ilvl w:val="0"/>
          <w:numId w:val="10"/>
        </w:numPr>
        <w:spacing w:before="0" w:beforeAutospacing="0" w:after="0" w:afterAutospacing="0" w:line="360" w:lineRule="auto"/>
        <w:ind w:left="0" w:firstLine="709"/>
        <w:jc w:val="both"/>
        <w:rPr>
          <w:sz w:val="28"/>
          <w:szCs w:val="28"/>
        </w:rPr>
      </w:pPr>
      <m:oMath>
        <m:r>
          <m:rPr>
            <m:sty m:val="p"/>
          </m:rPr>
          <w:rPr>
            <w:rFonts w:ascii="Cambria Math"/>
            <w:sz w:val="28"/>
            <w:szCs w:val="28"/>
            <w:lang w:val="en-US"/>
          </w:rPr>
          <w:lastRenderedPageBreak/>
          <m:t>WACC</m:t>
        </m:r>
        <m:r>
          <m:rPr>
            <m:sty m:val="p"/>
          </m:rPr>
          <w:rPr>
            <w:rFonts w:ascii="Cambria Math"/>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K</m:t>
            </m:r>
          </m:e>
          <m:sub>
            <m:r>
              <m:rPr>
                <m:sty m:val="p"/>
              </m:rPr>
              <w:rPr>
                <w:rFonts w:ascii="Cambria Math"/>
                <w:sz w:val="28"/>
                <w:szCs w:val="28"/>
                <w:lang w:val="en-US"/>
              </w:rPr>
              <m:t>d</m:t>
            </m:r>
          </m:sub>
        </m:sSub>
        <m:r>
          <m:rPr>
            <m:sty m:val="p"/>
          </m:rPr>
          <w:rPr>
            <w:rFonts w:ascii="Cambria Math" w:hAnsi="Cambria Math"/>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W</m:t>
            </m:r>
          </m:e>
          <m:sub>
            <m:r>
              <m:rPr>
                <m:sty m:val="p"/>
              </m:rPr>
              <w:rPr>
                <w:rFonts w:ascii="Cambria Math"/>
                <w:sz w:val="28"/>
                <w:szCs w:val="28"/>
                <w:lang w:val="en-US"/>
              </w:rPr>
              <m:t>d</m:t>
            </m:r>
          </m:sub>
        </m:sSub>
        <m:r>
          <m:rPr>
            <m:sty m:val="p"/>
          </m:rPr>
          <w:rPr>
            <w:rFonts w:ascii="Cambria Math" w:hAnsi="Cambria Math"/>
            <w:sz w:val="28"/>
            <w:szCs w:val="28"/>
          </w:rPr>
          <m:t>*</m:t>
        </m:r>
        <m:d>
          <m:dPr>
            <m:ctrlPr>
              <w:rPr>
                <w:rFonts w:ascii="Cambria Math" w:hAnsi="Cambria Math"/>
                <w:bCs/>
                <w:sz w:val="28"/>
                <w:szCs w:val="28"/>
                <w:lang w:val="en-US"/>
              </w:rPr>
            </m:ctrlPr>
          </m:dPr>
          <m:e>
            <m:r>
              <m:rPr>
                <m:sty m:val="p"/>
              </m:rPr>
              <w:rPr>
                <w:rFonts w:ascii="Cambria Math"/>
                <w:sz w:val="28"/>
                <w:szCs w:val="28"/>
              </w:rPr>
              <m:t>1</m:t>
            </m:r>
            <m:r>
              <m:rPr>
                <m:sty m:val="p"/>
              </m:rPr>
              <w:rPr>
                <w:sz w:val="28"/>
                <w:szCs w:val="28"/>
              </w:rPr>
              <m:t>-</m:t>
            </m:r>
            <m:r>
              <m:rPr>
                <m:sty m:val="p"/>
              </m:rPr>
              <w:rPr>
                <w:rFonts w:ascii="Cambria Math"/>
                <w:sz w:val="28"/>
                <w:szCs w:val="28"/>
                <w:lang w:val="en-US"/>
              </w:rPr>
              <m:t>T</m:t>
            </m:r>
          </m:e>
        </m:d>
        <m:r>
          <m:rPr>
            <m:sty m:val="p"/>
          </m:rPr>
          <w:rPr>
            <w:rFonts w:ascii="Cambria Math"/>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K</m:t>
            </m:r>
          </m:e>
          <m:sub>
            <m:r>
              <m:rPr>
                <m:sty m:val="p"/>
              </m:rPr>
              <w:rPr>
                <w:rFonts w:ascii="Cambria Math"/>
                <w:sz w:val="28"/>
                <w:szCs w:val="28"/>
                <w:lang w:val="en-US"/>
              </w:rPr>
              <m:t>s</m:t>
            </m:r>
          </m:sub>
        </m:sSub>
        <m:r>
          <m:rPr>
            <m:sty m:val="p"/>
          </m:rPr>
          <w:rPr>
            <w:rFonts w:ascii="Cambria Math" w:hAnsi="Cambria Math"/>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W</m:t>
            </m:r>
          </m:e>
          <m:sub>
            <m:r>
              <m:rPr>
                <m:sty m:val="p"/>
              </m:rPr>
              <w:rPr>
                <w:rFonts w:ascii="Cambria Math"/>
                <w:sz w:val="28"/>
                <w:szCs w:val="28"/>
                <w:lang w:val="en-US"/>
              </w:rPr>
              <m:t>s</m:t>
            </m:r>
          </m:sub>
        </m:sSub>
      </m:oMath>
      <w:r w:rsidR="00277FDC">
        <w:rPr>
          <w:bCs/>
          <w:sz w:val="28"/>
          <w:szCs w:val="28"/>
        </w:rPr>
        <w:t xml:space="preserve"> (24)</w:t>
      </w:r>
    </w:p>
    <w:p w:rsidR="009112CD" w:rsidRPr="00277FDC" w:rsidRDefault="009112CD" w:rsidP="00277FDC">
      <w:pPr>
        <w:pStyle w:val="a8"/>
        <w:spacing w:before="0" w:beforeAutospacing="0" w:after="0" w:afterAutospacing="0" w:line="360" w:lineRule="auto"/>
        <w:ind w:left="709"/>
        <w:jc w:val="both"/>
        <w:rPr>
          <w:sz w:val="28"/>
          <w:szCs w:val="28"/>
        </w:rPr>
      </w:pPr>
      <w:r w:rsidRPr="00302B38">
        <w:rPr>
          <w:bCs/>
          <w:sz w:val="28"/>
          <w:szCs w:val="28"/>
        </w:rPr>
        <w:t xml:space="preserve"> </w:t>
      </w:r>
      <w:r w:rsidRPr="00302B38">
        <w:rPr>
          <w:sz w:val="28"/>
          <w:szCs w:val="28"/>
        </w:rPr>
        <w:t>где</w:t>
      </w:r>
    </w:p>
    <w:p w:rsidR="009112CD" w:rsidRPr="00302B38" w:rsidRDefault="009F4950" w:rsidP="00277FDC">
      <w:pPr>
        <w:pStyle w:val="a8"/>
        <w:spacing w:before="0" w:beforeAutospacing="0" w:after="0" w:afterAutospacing="0" w:line="360" w:lineRule="auto"/>
        <w:jc w:val="both"/>
        <w:rPr>
          <w:sz w:val="28"/>
          <w:szCs w:val="28"/>
        </w:rPr>
      </w:pPr>
      <m:oMath>
        <m:sSub>
          <m:sSubPr>
            <m:ctrlPr>
              <w:rPr>
                <w:rFonts w:ascii="Cambria Math" w:hAnsi="Cambria Math"/>
                <w:bCs/>
                <w:sz w:val="28"/>
                <w:szCs w:val="28"/>
              </w:rPr>
            </m:ctrlPr>
          </m:sSubPr>
          <m:e>
            <m:r>
              <m:rPr>
                <m:sty m:val="p"/>
              </m:rPr>
              <w:rPr>
                <w:rFonts w:ascii="Cambria Math"/>
                <w:sz w:val="28"/>
                <w:szCs w:val="28"/>
              </w:rPr>
              <m:t>K</m:t>
            </m:r>
          </m:e>
          <m:sub>
            <m:r>
              <m:rPr>
                <m:sty m:val="p"/>
              </m:rPr>
              <w:rPr>
                <w:rFonts w:ascii="Cambria Math"/>
                <w:sz w:val="28"/>
                <w:szCs w:val="28"/>
              </w:rPr>
              <m:t>d</m:t>
            </m:r>
          </m:sub>
        </m:sSub>
      </m:oMath>
      <w:r w:rsidR="009112CD" w:rsidRPr="00302B38">
        <w:rPr>
          <w:sz w:val="28"/>
          <w:szCs w:val="28"/>
        </w:rPr>
        <w:t xml:space="preserve"> - Стоимость заемного капитала</w:t>
      </w:r>
      <w:proofErr w:type="gramStart"/>
      <w:r w:rsidR="009112CD" w:rsidRPr="00302B38">
        <w:rPr>
          <w:sz w:val="28"/>
          <w:szCs w:val="28"/>
        </w:rPr>
        <w:t xml:space="preserve"> (%);</w:t>
      </w:r>
      <w:proofErr w:type="gramEnd"/>
    </w:p>
    <w:p w:rsidR="009112CD" w:rsidRPr="00302B38" w:rsidRDefault="009F4950" w:rsidP="00277FDC">
      <w:pPr>
        <w:pStyle w:val="a8"/>
        <w:spacing w:before="0" w:beforeAutospacing="0" w:after="0" w:afterAutospacing="0" w:line="360" w:lineRule="auto"/>
        <w:jc w:val="both"/>
        <w:rPr>
          <w:sz w:val="28"/>
          <w:szCs w:val="28"/>
        </w:rPr>
      </w:pPr>
      <m:oMath>
        <m:sSub>
          <m:sSubPr>
            <m:ctrlPr>
              <w:rPr>
                <w:rFonts w:ascii="Cambria Math" w:hAnsi="Cambria Math"/>
                <w:bCs/>
                <w:sz w:val="28"/>
                <w:szCs w:val="28"/>
              </w:rPr>
            </m:ctrlPr>
          </m:sSubPr>
          <m:e>
            <m:r>
              <m:rPr>
                <m:sty m:val="p"/>
              </m:rPr>
              <w:rPr>
                <w:rFonts w:ascii="Cambria Math"/>
                <w:sz w:val="28"/>
                <w:szCs w:val="28"/>
              </w:rPr>
              <m:t>W</m:t>
            </m:r>
          </m:e>
          <m:sub>
            <m:r>
              <m:rPr>
                <m:sty m:val="p"/>
              </m:rPr>
              <w:rPr>
                <w:rFonts w:ascii="Cambria Math"/>
                <w:sz w:val="28"/>
                <w:szCs w:val="28"/>
              </w:rPr>
              <m:t>d</m:t>
            </m:r>
          </m:sub>
        </m:sSub>
      </m:oMath>
      <w:r w:rsidR="009112CD" w:rsidRPr="00302B38">
        <w:rPr>
          <w:sz w:val="28"/>
          <w:szCs w:val="28"/>
        </w:rPr>
        <w:t>- Доля заемного капитала (</w:t>
      </w:r>
      <w:proofErr w:type="gramStart"/>
      <w:r w:rsidR="009112CD" w:rsidRPr="00302B38">
        <w:rPr>
          <w:sz w:val="28"/>
          <w:szCs w:val="28"/>
        </w:rPr>
        <w:t>в</w:t>
      </w:r>
      <w:proofErr w:type="gramEnd"/>
      <w:r w:rsidR="009112CD" w:rsidRPr="00302B38">
        <w:rPr>
          <w:sz w:val="28"/>
          <w:szCs w:val="28"/>
        </w:rPr>
        <w:t xml:space="preserve"> %) (по балансу);</w:t>
      </w:r>
    </w:p>
    <w:p w:rsidR="009112CD" w:rsidRPr="00302B38" w:rsidRDefault="009F4950" w:rsidP="00277FDC">
      <w:pPr>
        <w:pStyle w:val="a8"/>
        <w:spacing w:before="0" w:beforeAutospacing="0" w:after="0" w:afterAutospacing="0" w:line="360" w:lineRule="auto"/>
        <w:jc w:val="both"/>
        <w:rPr>
          <w:sz w:val="28"/>
          <w:szCs w:val="28"/>
        </w:rPr>
      </w:pPr>
      <m:oMath>
        <m:sSub>
          <m:sSubPr>
            <m:ctrlPr>
              <w:rPr>
                <w:rFonts w:ascii="Cambria Math" w:hAnsi="Cambria Math"/>
                <w:bCs/>
                <w:sz w:val="28"/>
                <w:szCs w:val="28"/>
              </w:rPr>
            </m:ctrlPr>
          </m:sSubPr>
          <m:e>
            <m:r>
              <m:rPr>
                <m:sty m:val="p"/>
              </m:rPr>
              <w:rPr>
                <w:rFonts w:ascii="Cambria Math"/>
                <w:sz w:val="28"/>
                <w:szCs w:val="28"/>
              </w:rPr>
              <m:t>K</m:t>
            </m:r>
          </m:e>
          <m:sub>
            <m:r>
              <m:rPr>
                <m:sty m:val="p"/>
              </m:rPr>
              <w:rPr>
                <w:rFonts w:ascii="Cambria Math"/>
                <w:sz w:val="28"/>
                <w:szCs w:val="28"/>
              </w:rPr>
              <m:t>s</m:t>
            </m:r>
          </m:sub>
        </m:sSub>
      </m:oMath>
      <w:r w:rsidR="009112CD" w:rsidRPr="00302B38">
        <w:rPr>
          <w:sz w:val="28"/>
          <w:szCs w:val="28"/>
        </w:rPr>
        <w:t>- Стоимость собственного капитала</w:t>
      </w:r>
      <w:proofErr w:type="gramStart"/>
      <w:r w:rsidR="009112CD" w:rsidRPr="00302B38">
        <w:rPr>
          <w:sz w:val="28"/>
          <w:szCs w:val="28"/>
        </w:rPr>
        <w:t xml:space="preserve"> (%);</w:t>
      </w:r>
      <w:proofErr w:type="gramEnd"/>
    </w:p>
    <w:p w:rsidR="009112CD" w:rsidRPr="00302B38" w:rsidRDefault="009F4950" w:rsidP="00277FDC">
      <w:pPr>
        <w:pStyle w:val="a8"/>
        <w:spacing w:before="0" w:beforeAutospacing="0" w:after="0" w:afterAutospacing="0" w:line="360" w:lineRule="auto"/>
        <w:jc w:val="both"/>
        <w:rPr>
          <w:sz w:val="28"/>
          <w:szCs w:val="28"/>
        </w:rPr>
      </w:pPr>
      <m:oMath>
        <m:sSub>
          <m:sSubPr>
            <m:ctrlPr>
              <w:rPr>
                <w:rFonts w:ascii="Cambria Math" w:hAnsi="Cambria Math"/>
                <w:bCs/>
                <w:sz w:val="28"/>
                <w:szCs w:val="28"/>
              </w:rPr>
            </m:ctrlPr>
          </m:sSubPr>
          <m:e>
            <m:r>
              <m:rPr>
                <m:sty m:val="p"/>
              </m:rPr>
              <w:rPr>
                <w:rFonts w:ascii="Cambria Math"/>
                <w:sz w:val="28"/>
                <w:szCs w:val="28"/>
              </w:rPr>
              <m:t>W</m:t>
            </m:r>
          </m:e>
          <m:sub>
            <m:r>
              <m:rPr>
                <m:sty m:val="p"/>
              </m:rPr>
              <w:rPr>
                <w:rFonts w:ascii="Cambria Math"/>
                <w:sz w:val="28"/>
                <w:szCs w:val="28"/>
              </w:rPr>
              <m:t>s</m:t>
            </m:r>
          </m:sub>
        </m:sSub>
      </m:oMath>
      <w:r w:rsidR="009112CD" w:rsidRPr="00302B38">
        <w:rPr>
          <w:sz w:val="28"/>
          <w:szCs w:val="28"/>
        </w:rPr>
        <w:t>- Доля собственного капитала (</w:t>
      </w:r>
      <w:proofErr w:type="gramStart"/>
      <w:r w:rsidR="009112CD" w:rsidRPr="00302B38">
        <w:rPr>
          <w:sz w:val="28"/>
          <w:szCs w:val="28"/>
        </w:rPr>
        <w:t>в</w:t>
      </w:r>
      <w:proofErr w:type="gramEnd"/>
      <w:r w:rsidR="009112CD" w:rsidRPr="00302B38">
        <w:rPr>
          <w:sz w:val="28"/>
          <w:szCs w:val="28"/>
        </w:rPr>
        <w:t xml:space="preserve"> %) (по балансу);</w:t>
      </w:r>
    </w:p>
    <w:p w:rsidR="009112CD" w:rsidRPr="00302B38" w:rsidRDefault="009112CD" w:rsidP="00277FDC">
      <w:pPr>
        <w:pStyle w:val="a8"/>
        <w:spacing w:before="0" w:beforeAutospacing="0" w:after="0" w:afterAutospacing="0" w:line="360" w:lineRule="auto"/>
        <w:jc w:val="both"/>
        <w:rPr>
          <w:sz w:val="28"/>
          <w:szCs w:val="28"/>
        </w:rPr>
      </w:pPr>
      <w:r w:rsidRPr="00302B38">
        <w:rPr>
          <w:bCs/>
          <w:sz w:val="28"/>
          <w:szCs w:val="28"/>
        </w:rPr>
        <w:t>T</w:t>
      </w:r>
      <w:r w:rsidRPr="00302B38">
        <w:rPr>
          <w:sz w:val="28"/>
          <w:szCs w:val="28"/>
        </w:rPr>
        <w:t xml:space="preserve"> - Ставка налога на прибыль (</w:t>
      </w:r>
      <w:proofErr w:type="gramStart"/>
      <w:r w:rsidRPr="00302B38">
        <w:rPr>
          <w:sz w:val="28"/>
          <w:szCs w:val="28"/>
        </w:rPr>
        <w:t>в</w:t>
      </w:r>
      <w:proofErr w:type="gramEnd"/>
      <w:r w:rsidRPr="00302B38">
        <w:rPr>
          <w:sz w:val="28"/>
          <w:szCs w:val="28"/>
        </w:rPr>
        <w:t xml:space="preserve"> %).</w:t>
      </w:r>
    </w:p>
    <w:p w:rsidR="00277FDC" w:rsidRDefault="009F4950" w:rsidP="000D3F4E">
      <w:pPr>
        <w:pStyle w:val="a8"/>
        <w:spacing w:before="0" w:beforeAutospacing="0" w:after="0" w:afterAutospacing="0" w:line="360" w:lineRule="auto"/>
        <w:ind w:firstLine="709"/>
        <w:jc w:val="center"/>
        <w:rPr>
          <w:bCs/>
          <w:sz w:val="28"/>
          <w:szCs w:val="28"/>
        </w:rPr>
      </w:pPr>
      <m:oMath>
        <m:sSub>
          <m:sSubPr>
            <m:ctrlPr>
              <w:rPr>
                <w:rFonts w:ascii="Cambria Math" w:hAnsi="Cambria Math"/>
                <w:bCs/>
                <w:sz w:val="28"/>
                <w:szCs w:val="28"/>
              </w:rPr>
            </m:ctrlPr>
          </m:sSubPr>
          <m:e>
            <m:r>
              <m:rPr>
                <m:sty m:val="p"/>
              </m:rPr>
              <w:rPr>
                <w:rFonts w:ascii="Cambria Math"/>
                <w:sz w:val="28"/>
                <w:szCs w:val="28"/>
              </w:rPr>
              <m:t>W</m:t>
            </m:r>
          </m:e>
          <m:sub>
            <m:r>
              <m:rPr>
                <m:sty m:val="p"/>
              </m:rPr>
              <w:rPr>
                <w:rFonts w:ascii="Cambria Math"/>
                <w:sz w:val="28"/>
                <w:szCs w:val="28"/>
              </w:rPr>
              <m:t>d</m:t>
            </m:r>
          </m:sub>
        </m:sSub>
        <m:r>
          <m:rPr>
            <m:sty m:val="p"/>
          </m:rPr>
          <w:rPr>
            <w:rFonts w:ascii="Cambria Math"/>
            <w:sz w:val="28"/>
            <w:szCs w:val="28"/>
          </w:rPr>
          <m:t>=</m:t>
        </m:r>
        <m:f>
          <m:fPr>
            <m:ctrlPr>
              <w:rPr>
                <w:rFonts w:ascii="Cambria Math" w:hAnsi="Cambria Math"/>
                <w:bCs/>
                <w:sz w:val="28"/>
                <w:szCs w:val="28"/>
              </w:rPr>
            </m:ctrlPr>
          </m:fPr>
          <m:num>
            <m:r>
              <m:rPr>
                <m:sty m:val="p"/>
              </m:rPr>
              <w:rPr>
                <w:sz w:val="28"/>
                <w:szCs w:val="28"/>
              </w:rPr>
              <m:t>ЗК</m:t>
            </m:r>
          </m:num>
          <m:den>
            <m:r>
              <m:rPr>
                <m:sty m:val="p"/>
              </m:rPr>
              <w:rPr>
                <w:rFonts w:ascii="Cambria Math"/>
                <w:sz w:val="28"/>
                <w:szCs w:val="28"/>
              </w:rPr>
              <m:t>(</m:t>
            </m:r>
            <m:r>
              <m:rPr>
                <m:sty m:val="p"/>
              </m:rPr>
              <w:rPr>
                <w:sz w:val="28"/>
                <w:szCs w:val="28"/>
              </w:rPr>
              <m:t>ЗК</m:t>
            </m:r>
            <m:r>
              <m:rPr>
                <m:sty m:val="p"/>
              </m:rPr>
              <w:rPr>
                <w:rFonts w:ascii="Cambria Math"/>
                <w:sz w:val="28"/>
                <w:szCs w:val="28"/>
              </w:rPr>
              <m:t>+</m:t>
            </m:r>
            <m:r>
              <m:rPr>
                <m:sty m:val="p"/>
              </m:rPr>
              <w:rPr>
                <w:sz w:val="28"/>
                <w:szCs w:val="28"/>
              </w:rPr>
              <m:t>СК</m:t>
            </m:r>
            <m:r>
              <m:rPr>
                <m:sty m:val="p"/>
              </m:rPr>
              <w:rPr>
                <w:rFonts w:ascii="Cambria Math"/>
                <w:sz w:val="28"/>
                <w:szCs w:val="28"/>
              </w:rPr>
              <m:t>)</m:t>
            </m:r>
          </m:den>
        </m:f>
      </m:oMath>
      <w:r w:rsidR="009112CD" w:rsidRPr="00302B38">
        <w:rPr>
          <w:bCs/>
          <w:sz w:val="28"/>
          <w:szCs w:val="28"/>
        </w:rPr>
        <w:t xml:space="preserve"> </w:t>
      </w:r>
      <w:r w:rsidR="00277FDC">
        <w:rPr>
          <w:bCs/>
          <w:sz w:val="28"/>
          <w:szCs w:val="28"/>
        </w:rPr>
        <w:t>(25)</w:t>
      </w:r>
    </w:p>
    <w:p w:rsidR="009112CD" w:rsidRPr="00302B38" w:rsidRDefault="009112CD" w:rsidP="00302B38">
      <w:pPr>
        <w:pStyle w:val="a8"/>
        <w:spacing w:before="0" w:beforeAutospacing="0" w:after="0" w:afterAutospacing="0" w:line="360" w:lineRule="auto"/>
        <w:ind w:firstLine="709"/>
        <w:jc w:val="both"/>
        <w:rPr>
          <w:bCs/>
          <w:sz w:val="28"/>
          <w:szCs w:val="28"/>
        </w:rPr>
      </w:pPr>
      <w:r w:rsidRPr="00302B38">
        <w:rPr>
          <w:bCs/>
          <w:sz w:val="28"/>
          <w:szCs w:val="28"/>
        </w:rPr>
        <w:t>где</w:t>
      </w:r>
    </w:p>
    <w:p w:rsidR="009112CD" w:rsidRPr="00302B38" w:rsidRDefault="009112CD" w:rsidP="000D3F4E">
      <w:pPr>
        <w:pStyle w:val="a8"/>
        <w:spacing w:before="0" w:beforeAutospacing="0" w:after="0" w:afterAutospacing="0" w:line="360" w:lineRule="auto"/>
        <w:jc w:val="both"/>
        <w:rPr>
          <w:bCs/>
          <w:sz w:val="28"/>
          <w:szCs w:val="28"/>
        </w:rPr>
      </w:pPr>
      <w:proofErr w:type="spellStart"/>
      <w:r w:rsidRPr="00302B38">
        <w:rPr>
          <w:bCs/>
          <w:sz w:val="28"/>
          <w:szCs w:val="28"/>
        </w:rPr>
        <w:t>СК-собственный</w:t>
      </w:r>
      <w:proofErr w:type="spellEnd"/>
      <w:r w:rsidRPr="00302B38">
        <w:rPr>
          <w:bCs/>
          <w:sz w:val="28"/>
          <w:szCs w:val="28"/>
        </w:rPr>
        <w:t xml:space="preserve"> капитал (кол-во акций* котировка от 31.12.1</w:t>
      </w:r>
      <w:r w:rsidR="000D3F4E">
        <w:rPr>
          <w:bCs/>
          <w:sz w:val="28"/>
          <w:szCs w:val="28"/>
        </w:rPr>
        <w:t>2</w:t>
      </w:r>
      <w:r w:rsidRPr="00302B38">
        <w:rPr>
          <w:bCs/>
          <w:sz w:val="28"/>
          <w:szCs w:val="28"/>
        </w:rPr>
        <w:t>)</w:t>
      </w:r>
      <w:r w:rsidR="000D3F4E">
        <w:rPr>
          <w:bCs/>
          <w:sz w:val="28"/>
          <w:szCs w:val="28"/>
        </w:rPr>
        <w:t>;</w:t>
      </w:r>
      <w:r w:rsidRPr="00302B38">
        <w:rPr>
          <w:bCs/>
          <w:sz w:val="28"/>
          <w:szCs w:val="28"/>
        </w:rPr>
        <w:t xml:space="preserve"> </w:t>
      </w:r>
    </w:p>
    <w:p w:rsidR="009112CD" w:rsidRPr="00302B38" w:rsidRDefault="009112CD" w:rsidP="000D3F4E">
      <w:pPr>
        <w:pStyle w:val="a8"/>
        <w:spacing w:before="0" w:beforeAutospacing="0" w:after="0" w:afterAutospacing="0" w:line="360" w:lineRule="auto"/>
        <w:jc w:val="both"/>
        <w:rPr>
          <w:sz w:val="28"/>
          <w:szCs w:val="28"/>
        </w:rPr>
      </w:pPr>
      <w:proofErr w:type="spellStart"/>
      <w:r w:rsidRPr="00302B38">
        <w:rPr>
          <w:bCs/>
          <w:sz w:val="28"/>
          <w:szCs w:val="28"/>
        </w:rPr>
        <w:t>ЗК-заемный</w:t>
      </w:r>
      <w:proofErr w:type="spellEnd"/>
      <w:r w:rsidRPr="00302B38">
        <w:rPr>
          <w:bCs/>
          <w:sz w:val="28"/>
          <w:szCs w:val="28"/>
        </w:rPr>
        <w:t xml:space="preserve"> капитал</w:t>
      </w:r>
      <w:proofErr w:type="gramStart"/>
      <w:r w:rsidRPr="00302B38">
        <w:rPr>
          <w:bCs/>
          <w:sz w:val="28"/>
          <w:szCs w:val="28"/>
        </w:rPr>
        <w:t>.</w:t>
      </w:r>
      <w:proofErr w:type="gramEnd"/>
      <w:r w:rsidRPr="00302B38">
        <w:rPr>
          <w:bCs/>
          <w:sz w:val="28"/>
          <w:szCs w:val="28"/>
        </w:rPr>
        <w:t xml:space="preserve"> (</w:t>
      </w:r>
      <w:proofErr w:type="gramStart"/>
      <w:r w:rsidRPr="00302B38">
        <w:rPr>
          <w:bCs/>
          <w:sz w:val="28"/>
          <w:szCs w:val="28"/>
        </w:rPr>
        <w:t>и</w:t>
      </w:r>
      <w:proofErr w:type="gramEnd"/>
      <w:r w:rsidRPr="00302B38">
        <w:rPr>
          <w:bCs/>
          <w:sz w:val="28"/>
          <w:szCs w:val="28"/>
        </w:rPr>
        <w:t>з баланса)</w:t>
      </w:r>
      <w:r w:rsidR="000D3F4E">
        <w:rPr>
          <w:bCs/>
          <w:sz w:val="28"/>
          <w:szCs w:val="28"/>
        </w:rPr>
        <w:t>;</w:t>
      </w:r>
    </w:p>
    <w:p w:rsidR="009112CD" w:rsidRPr="001C08DC" w:rsidRDefault="009F4950" w:rsidP="000D3F4E">
      <w:pPr>
        <w:pStyle w:val="a8"/>
        <w:spacing w:before="0" w:beforeAutospacing="0" w:after="0" w:afterAutospacing="0" w:line="360" w:lineRule="auto"/>
        <w:ind w:firstLine="709"/>
        <w:jc w:val="center"/>
        <w:rPr>
          <w:bCs/>
          <w:sz w:val="28"/>
          <w:szCs w:val="28"/>
        </w:rPr>
      </w:pPr>
      <m:oMath>
        <m:sSub>
          <m:sSubPr>
            <m:ctrlPr>
              <w:rPr>
                <w:rFonts w:ascii="Cambria Math" w:hAnsi="Cambria Math"/>
                <w:bCs/>
                <w:sz w:val="28"/>
                <w:szCs w:val="28"/>
                <w:lang w:val="en-US"/>
              </w:rPr>
            </m:ctrlPr>
          </m:sSubPr>
          <m:e>
            <m:r>
              <m:rPr>
                <m:sty m:val="p"/>
              </m:rPr>
              <w:rPr>
                <w:rFonts w:ascii="Cambria Math"/>
                <w:sz w:val="28"/>
                <w:szCs w:val="28"/>
                <w:lang w:val="en-US"/>
              </w:rPr>
              <m:t>K</m:t>
            </m:r>
          </m:e>
          <m:sub>
            <m:r>
              <m:rPr>
                <m:sty m:val="p"/>
              </m:rPr>
              <w:rPr>
                <w:rFonts w:ascii="Cambria Math"/>
                <w:sz w:val="28"/>
                <w:szCs w:val="28"/>
                <w:lang w:val="en-US"/>
              </w:rPr>
              <m:t>s</m:t>
            </m:r>
            <m:r>
              <m:rPr>
                <m:sty m:val="p"/>
              </m:rPr>
              <w:rPr>
                <w:rFonts w:ascii="Cambria Math"/>
                <w:sz w:val="28"/>
                <w:szCs w:val="28"/>
              </w:rPr>
              <m:t>=</m:t>
            </m:r>
          </m:sub>
        </m:sSub>
        <m:sSub>
          <m:sSubPr>
            <m:ctrlPr>
              <w:rPr>
                <w:rFonts w:ascii="Cambria Math" w:hAnsi="Cambria Math"/>
                <w:bCs/>
                <w:sz w:val="28"/>
                <w:szCs w:val="28"/>
                <w:lang w:val="en-US"/>
              </w:rPr>
            </m:ctrlPr>
          </m:sSubPr>
          <m:e>
            <m:r>
              <m:rPr>
                <m:sty m:val="p"/>
              </m:rPr>
              <w:rPr>
                <w:rFonts w:ascii="Cambria Math"/>
                <w:sz w:val="28"/>
                <w:szCs w:val="28"/>
                <w:lang w:val="en-US"/>
              </w:rPr>
              <m:t>r</m:t>
            </m:r>
          </m:e>
          <m:sub>
            <m:r>
              <m:rPr>
                <m:sty m:val="p"/>
              </m:rPr>
              <w:rPr>
                <w:rFonts w:ascii="Cambria Math"/>
                <w:sz w:val="28"/>
                <w:szCs w:val="28"/>
                <w:lang w:val="en-US"/>
              </w:rPr>
              <m:t>f</m:t>
            </m:r>
          </m:sub>
        </m:sSub>
        <m:r>
          <m:rPr>
            <m:sty m:val="p"/>
          </m:rPr>
          <w:rPr>
            <w:rFonts w:ascii="Cambria Math"/>
            <w:sz w:val="28"/>
            <w:szCs w:val="28"/>
          </w:rPr>
          <m:t>+</m:t>
        </m:r>
        <m:r>
          <m:rPr>
            <m:sty m:val="p"/>
          </m:rPr>
          <w:rPr>
            <w:sz w:val="28"/>
            <w:szCs w:val="28"/>
            <w:lang w:val="en-US"/>
          </w:rPr>
          <m:t>β</m:t>
        </m:r>
        <m:r>
          <m:rPr>
            <m:sty m:val="p"/>
          </m:rPr>
          <w:rPr>
            <w:rFonts w:ascii="Cambria Math" w:hAnsi="Cambria Math"/>
            <w:sz w:val="28"/>
            <w:szCs w:val="28"/>
          </w:rPr>
          <m:t>*</m:t>
        </m:r>
        <m:r>
          <m:rPr>
            <m:sty m:val="p"/>
          </m:rPr>
          <w:rPr>
            <w:rFonts w:ascii="Cambria Math"/>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r</m:t>
            </m:r>
          </m:e>
          <m:sub>
            <m:r>
              <m:rPr>
                <m:sty m:val="p"/>
              </m:rPr>
              <w:rPr>
                <w:rFonts w:ascii="Cambria Math"/>
                <w:sz w:val="28"/>
                <w:szCs w:val="28"/>
                <w:lang w:val="en-US"/>
              </w:rPr>
              <m:t>m</m:t>
            </m:r>
          </m:sub>
        </m:sSub>
        <m:r>
          <m:rPr>
            <m:sty m:val="p"/>
          </m:rPr>
          <w:rPr>
            <w:sz w:val="28"/>
            <w:szCs w:val="28"/>
          </w:rPr>
          <m:t>-</m:t>
        </m:r>
        <m:sSub>
          <m:sSubPr>
            <m:ctrlPr>
              <w:rPr>
                <w:rFonts w:ascii="Cambria Math" w:hAnsi="Cambria Math"/>
                <w:bCs/>
                <w:sz w:val="28"/>
                <w:szCs w:val="28"/>
                <w:lang w:val="en-US"/>
              </w:rPr>
            </m:ctrlPr>
          </m:sSubPr>
          <m:e>
            <m:r>
              <m:rPr>
                <m:sty m:val="p"/>
              </m:rPr>
              <w:rPr>
                <w:rFonts w:ascii="Cambria Math"/>
                <w:sz w:val="28"/>
                <w:szCs w:val="28"/>
                <w:lang w:val="en-US"/>
              </w:rPr>
              <m:t>r</m:t>
            </m:r>
          </m:e>
          <m:sub>
            <m:r>
              <m:rPr>
                <m:sty m:val="p"/>
              </m:rPr>
              <w:rPr>
                <w:rFonts w:ascii="Cambria Math"/>
                <w:sz w:val="28"/>
                <w:szCs w:val="28"/>
                <w:lang w:val="en-US"/>
              </w:rPr>
              <m:t>f</m:t>
            </m:r>
          </m:sub>
        </m:sSub>
        <m:r>
          <m:rPr>
            <m:sty m:val="p"/>
          </m:rPr>
          <w:rPr>
            <w:rFonts w:ascii="Cambria Math" w:hAnsi="Cambria Math"/>
            <w:sz w:val="28"/>
            <w:szCs w:val="28"/>
          </w:rPr>
          <m:t xml:space="preserve">) </m:t>
        </m:r>
      </m:oMath>
      <w:r w:rsidR="009112CD" w:rsidRPr="00302B38">
        <w:rPr>
          <w:bCs/>
          <w:sz w:val="28"/>
          <w:szCs w:val="28"/>
        </w:rPr>
        <w:t xml:space="preserve"> </w:t>
      </w:r>
      <w:r w:rsidR="000D3F4E">
        <w:rPr>
          <w:bCs/>
          <w:sz w:val="28"/>
          <w:szCs w:val="28"/>
        </w:rPr>
        <w:t>(26)</w:t>
      </w:r>
    </w:p>
    <w:p w:rsidR="000D3F4E" w:rsidRPr="001C08DC" w:rsidRDefault="000D3F4E" w:rsidP="000D3F4E">
      <w:pPr>
        <w:pStyle w:val="a8"/>
        <w:spacing w:before="0" w:beforeAutospacing="0" w:after="0" w:afterAutospacing="0" w:line="360" w:lineRule="auto"/>
        <w:ind w:firstLine="709"/>
        <w:rPr>
          <w:bCs/>
          <w:sz w:val="28"/>
          <w:szCs w:val="28"/>
        </w:rPr>
      </w:pPr>
      <w:r>
        <w:rPr>
          <w:bCs/>
          <w:sz w:val="28"/>
          <w:szCs w:val="28"/>
        </w:rPr>
        <w:t>где</w:t>
      </w:r>
    </w:p>
    <w:p w:rsidR="009112CD" w:rsidRPr="00302B38" w:rsidRDefault="009F4950" w:rsidP="00302B38">
      <w:pPr>
        <w:pStyle w:val="a8"/>
        <w:spacing w:before="0" w:beforeAutospacing="0" w:after="0" w:afterAutospacing="0" w:line="360" w:lineRule="auto"/>
        <w:ind w:firstLine="709"/>
        <w:jc w:val="both"/>
        <w:rPr>
          <w:bCs/>
          <w:sz w:val="28"/>
          <w:szCs w:val="28"/>
        </w:rPr>
      </w:pPr>
      <m:oMath>
        <m:sSub>
          <m:sSubPr>
            <m:ctrlPr>
              <w:rPr>
                <w:rFonts w:ascii="Cambria Math" w:hAnsi="Cambria Math"/>
                <w:bCs/>
                <w:sz w:val="28"/>
                <w:szCs w:val="28"/>
                <w:lang w:val="en-US"/>
              </w:rPr>
            </m:ctrlPr>
          </m:sSubPr>
          <m:e>
            <m:r>
              <m:rPr>
                <m:sty m:val="p"/>
              </m:rPr>
              <w:rPr>
                <w:rFonts w:ascii="Cambria Math"/>
                <w:sz w:val="28"/>
                <w:szCs w:val="28"/>
                <w:lang w:val="en-US"/>
              </w:rPr>
              <m:t>r</m:t>
            </m:r>
          </m:e>
          <m:sub>
            <m:r>
              <m:rPr>
                <m:sty m:val="p"/>
              </m:rPr>
              <w:rPr>
                <w:rFonts w:ascii="Cambria Math"/>
                <w:sz w:val="28"/>
                <w:szCs w:val="28"/>
                <w:lang w:val="en-US"/>
              </w:rPr>
              <m:t>f</m:t>
            </m:r>
          </m:sub>
        </m:sSub>
        <m:r>
          <m:rPr>
            <m:sty m:val="p"/>
          </m:rPr>
          <w:rPr>
            <w:rFonts w:ascii="Cambria Math"/>
            <w:sz w:val="28"/>
            <w:szCs w:val="28"/>
          </w:rPr>
          <m:t xml:space="preserve">   </m:t>
        </m:r>
      </m:oMath>
      <w:r w:rsidR="009112CD" w:rsidRPr="00302B38">
        <w:rPr>
          <w:bCs/>
          <w:sz w:val="28"/>
          <w:szCs w:val="28"/>
        </w:rPr>
        <w:t>находим как среднее значение долгосрочных ставок рынка ГКО-ОФЗ c 01.01.2012 по 01.12.2012 .</w:t>
      </w:r>
    </w:p>
    <w:p w:rsidR="009112CD" w:rsidRPr="00302B38" w:rsidRDefault="009F4950" w:rsidP="00302B38">
      <w:pPr>
        <w:pStyle w:val="a8"/>
        <w:spacing w:before="0" w:beforeAutospacing="0" w:after="0" w:afterAutospacing="0" w:line="360" w:lineRule="auto"/>
        <w:ind w:firstLine="709"/>
        <w:jc w:val="both"/>
        <w:rPr>
          <w:bCs/>
          <w:sz w:val="28"/>
          <w:szCs w:val="28"/>
        </w:rPr>
      </w:pPr>
      <m:oMath>
        <m:sSub>
          <m:sSubPr>
            <m:ctrlPr>
              <w:rPr>
                <w:rFonts w:ascii="Cambria Math" w:hAnsi="Cambria Math"/>
                <w:bCs/>
                <w:sz w:val="28"/>
                <w:szCs w:val="28"/>
                <w:lang w:val="en-US"/>
              </w:rPr>
            </m:ctrlPr>
          </m:sSubPr>
          <m:e>
            <m:r>
              <m:rPr>
                <m:sty m:val="p"/>
              </m:rPr>
              <w:rPr>
                <w:rFonts w:ascii="Cambria Math"/>
                <w:sz w:val="28"/>
                <w:szCs w:val="28"/>
                <w:lang w:val="en-US"/>
              </w:rPr>
              <m:t>r</m:t>
            </m:r>
          </m:e>
          <m:sub>
            <m:r>
              <m:rPr>
                <m:sty m:val="p"/>
              </m:rPr>
              <w:rPr>
                <w:rFonts w:ascii="Cambria Math"/>
                <w:sz w:val="28"/>
                <w:szCs w:val="28"/>
                <w:lang w:val="en-US"/>
              </w:rPr>
              <m:t>m</m:t>
            </m:r>
          </m:sub>
        </m:sSub>
      </m:oMath>
      <w:r w:rsidR="009112CD" w:rsidRPr="00302B38">
        <w:rPr>
          <w:bCs/>
          <w:sz w:val="28"/>
          <w:szCs w:val="28"/>
        </w:rPr>
        <w:t>находится как средняя доходность акций компании.</w:t>
      </w:r>
    </w:p>
    <w:p w:rsidR="009112CD" w:rsidRPr="00302B38" w:rsidRDefault="009112CD" w:rsidP="00302B38">
      <w:pPr>
        <w:pStyle w:val="a8"/>
        <w:spacing w:before="0" w:beforeAutospacing="0" w:after="0" w:afterAutospacing="0" w:line="360" w:lineRule="auto"/>
        <w:ind w:firstLine="709"/>
        <w:jc w:val="both"/>
        <w:rPr>
          <w:bCs/>
          <w:sz w:val="28"/>
          <w:szCs w:val="28"/>
        </w:rPr>
      </w:pPr>
      <w:r w:rsidRPr="00302B38">
        <w:rPr>
          <w:sz w:val="28"/>
          <w:szCs w:val="28"/>
        </w:rPr>
        <w:t>Для расчета</w:t>
      </w:r>
      <m:oMath>
        <m:r>
          <m:rPr>
            <m:sty m:val="p"/>
          </m:rPr>
          <w:rPr>
            <w:rFonts w:ascii="Cambria Math"/>
            <w:sz w:val="28"/>
            <w:szCs w:val="28"/>
          </w:rPr>
          <m:t xml:space="preserve"> </m:t>
        </m:r>
        <m:r>
          <m:rPr>
            <m:sty m:val="p"/>
          </m:rPr>
          <w:rPr>
            <w:sz w:val="28"/>
            <w:szCs w:val="28"/>
          </w:rPr>
          <m:t>β</m:t>
        </m:r>
        <m:r>
          <m:rPr>
            <m:sty m:val="p"/>
          </m:rPr>
          <w:rPr>
            <w:rFonts w:ascii="Cambria Math"/>
            <w:sz w:val="28"/>
            <w:szCs w:val="28"/>
          </w:rPr>
          <m:t>=</m:t>
        </m:r>
        <m:f>
          <m:fPr>
            <m:ctrlPr>
              <w:rPr>
                <w:rFonts w:ascii="Cambria Math" w:hAnsi="Cambria Math"/>
                <w:bCs/>
                <w:sz w:val="28"/>
                <w:szCs w:val="28"/>
              </w:rPr>
            </m:ctrlPr>
          </m:fPr>
          <m:num>
            <m:r>
              <m:rPr>
                <m:sty m:val="p"/>
              </m:rPr>
              <w:rPr>
                <w:rFonts w:ascii="Cambria Math"/>
                <w:sz w:val="28"/>
                <w:szCs w:val="28"/>
              </w:rPr>
              <m:t>cov</m:t>
            </m:r>
          </m:num>
          <m:den>
            <m:sSup>
              <m:sSupPr>
                <m:ctrlPr>
                  <w:rPr>
                    <w:rFonts w:ascii="Cambria Math" w:hAnsi="Cambria Math"/>
                    <w:bCs/>
                    <w:sz w:val="28"/>
                    <w:szCs w:val="28"/>
                  </w:rPr>
                </m:ctrlPr>
              </m:sSupPr>
              <m:e>
                <m:r>
                  <m:rPr>
                    <m:sty m:val="p"/>
                  </m:rPr>
                  <w:rPr>
                    <w:sz w:val="28"/>
                    <w:szCs w:val="28"/>
                  </w:rPr>
                  <m:t>σ</m:t>
                </m:r>
              </m:e>
              <m:sup>
                <m:r>
                  <m:rPr>
                    <m:sty m:val="p"/>
                  </m:rPr>
                  <w:rPr>
                    <w:rFonts w:ascii="Cambria Math"/>
                    <w:sz w:val="28"/>
                    <w:szCs w:val="28"/>
                  </w:rPr>
                  <m:t>2</m:t>
                </m:r>
              </m:sup>
            </m:sSup>
          </m:den>
        </m:f>
      </m:oMath>
      <w:r w:rsidR="000D3F4E">
        <w:rPr>
          <w:bCs/>
          <w:sz w:val="28"/>
          <w:szCs w:val="28"/>
        </w:rPr>
        <w:t xml:space="preserve"> (27)</w:t>
      </w:r>
      <w:r w:rsidRPr="00302B38">
        <w:rPr>
          <w:sz w:val="28"/>
          <w:szCs w:val="28"/>
        </w:rPr>
        <w:t xml:space="preserve"> необходимо определить доходность акций данной компании и индекса страны за определенный период. </w:t>
      </w:r>
      <w:r w:rsidRPr="00302B38">
        <w:rPr>
          <w:rFonts w:eastAsiaTheme="minorEastAsia"/>
          <w:sz w:val="28"/>
          <w:szCs w:val="28"/>
        </w:rPr>
        <w:t xml:space="preserve">Однако данная компания не выпускает акции на рынок, вследствие чего предложенная схема не подходит для расчета </w:t>
      </w:r>
      <w:r w:rsidRPr="00302B38">
        <w:rPr>
          <w:rFonts w:eastAsiaTheme="minorEastAsia"/>
          <w:sz w:val="28"/>
          <w:szCs w:val="28"/>
          <w:lang w:val="en-US"/>
        </w:rPr>
        <w:t>EVA</w:t>
      </w:r>
      <w:r w:rsidRPr="00302B38">
        <w:rPr>
          <w:rFonts w:eastAsiaTheme="minorEastAsia"/>
          <w:sz w:val="28"/>
          <w:szCs w:val="28"/>
        </w:rPr>
        <w:t xml:space="preserve"> данного предприятия. Таким образом, необходимо использовать альтернативный вариант:</w:t>
      </w:r>
    </w:p>
    <w:p w:rsidR="000D3F4E" w:rsidRDefault="009112CD" w:rsidP="00302B38">
      <w:pPr>
        <w:pStyle w:val="a8"/>
        <w:spacing w:before="0" w:beforeAutospacing="0" w:after="0" w:afterAutospacing="0" w:line="360" w:lineRule="auto"/>
        <w:ind w:firstLine="709"/>
        <w:jc w:val="center"/>
        <w:rPr>
          <w:color w:val="000000"/>
          <w:sz w:val="28"/>
          <w:szCs w:val="28"/>
        </w:rPr>
      </w:pPr>
      <w:r w:rsidRPr="00302B38">
        <w:rPr>
          <w:color w:val="000000"/>
          <w:sz w:val="28"/>
          <w:szCs w:val="28"/>
        </w:rPr>
        <w:t>WACC = Σ(</w:t>
      </w:r>
      <w:proofErr w:type="spellStart"/>
      <w:r w:rsidRPr="00302B38">
        <w:rPr>
          <w:color w:val="000000"/>
          <w:sz w:val="28"/>
          <w:szCs w:val="28"/>
        </w:rPr>
        <w:t>C</w:t>
      </w:r>
      <w:r w:rsidRPr="00302B38">
        <w:rPr>
          <w:color w:val="000000"/>
          <w:sz w:val="28"/>
          <w:szCs w:val="28"/>
          <w:vertAlign w:val="subscript"/>
        </w:rPr>
        <w:t>i</w:t>
      </w:r>
      <w:proofErr w:type="spellEnd"/>
      <w:r w:rsidRPr="00302B38">
        <w:rPr>
          <w:rStyle w:val="apple-converted-space"/>
          <w:color w:val="000000"/>
          <w:sz w:val="28"/>
          <w:szCs w:val="28"/>
        </w:rPr>
        <w:t> </w:t>
      </w:r>
      <w:r w:rsidRPr="00302B38">
        <w:rPr>
          <w:color w:val="000000"/>
          <w:sz w:val="28"/>
          <w:szCs w:val="28"/>
        </w:rPr>
        <w:t xml:space="preserve">× </w:t>
      </w:r>
      <w:proofErr w:type="spellStart"/>
      <w:r w:rsidRPr="00302B38">
        <w:rPr>
          <w:color w:val="000000"/>
          <w:sz w:val="28"/>
          <w:szCs w:val="28"/>
        </w:rPr>
        <w:t>q</w:t>
      </w:r>
      <w:r w:rsidRPr="00302B38">
        <w:rPr>
          <w:color w:val="000000"/>
          <w:sz w:val="28"/>
          <w:szCs w:val="28"/>
          <w:vertAlign w:val="subscript"/>
        </w:rPr>
        <w:t>i</w:t>
      </w:r>
      <w:proofErr w:type="spellEnd"/>
      <w:r w:rsidRPr="00302B38">
        <w:rPr>
          <w:color w:val="000000"/>
          <w:sz w:val="28"/>
          <w:szCs w:val="28"/>
        </w:rPr>
        <w:t>)</w:t>
      </w:r>
      <w:r w:rsidRPr="00302B38">
        <w:rPr>
          <w:rStyle w:val="a6"/>
          <w:rFonts w:eastAsiaTheme="majorEastAsia"/>
          <w:sz w:val="28"/>
          <w:szCs w:val="28"/>
        </w:rPr>
        <w:t xml:space="preserve"> </w:t>
      </w:r>
      <w:r w:rsidRPr="00302B38">
        <w:rPr>
          <w:rStyle w:val="a6"/>
          <w:rFonts w:eastAsiaTheme="majorEastAsia"/>
          <w:sz w:val="28"/>
          <w:szCs w:val="28"/>
        </w:rPr>
        <w:footnoteReference w:id="60"/>
      </w:r>
      <w:r w:rsidRPr="00302B38">
        <w:rPr>
          <w:rStyle w:val="a6"/>
          <w:rFonts w:eastAsiaTheme="majorEastAsia"/>
          <w:sz w:val="28"/>
          <w:szCs w:val="28"/>
        </w:rPr>
        <w:t xml:space="preserve"> </w:t>
      </w:r>
      <w:r w:rsidR="000D3F4E">
        <w:rPr>
          <w:rStyle w:val="a6"/>
          <w:rFonts w:eastAsiaTheme="majorEastAsia"/>
          <w:sz w:val="28"/>
          <w:szCs w:val="28"/>
        </w:rPr>
        <w:t xml:space="preserve"> </w:t>
      </w:r>
      <w:r w:rsidR="000D3F4E">
        <w:rPr>
          <w:color w:val="000000"/>
          <w:sz w:val="28"/>
          <w:szCs w:val="28"/>
        </w:rPr>
        <w:t>(28)</w:t>
      </w:r>
    </w:p>
    <w:p w:rsidR="009112CD" w:rsidRPr="00302B38" w:rsidRDefault="000D3F4E" w:rsidP="000D3F4E">
      <w:pPr>
        <w:pStyle w:val="a8"/>
        <w:spacing w:before="0" w:beforeAutospacing="0" w:after="0" w:afterAutospacing="0" w:line="360" w:lineRule="auto"/>
        <w:ind w:firstLine="709"/>
        <w:rPr>
          <w:color w:val="000000"/>
          <w:sz w:val="28"/>
          <w:szCs w:val="28"/>
        </w:rPr>
      </w:pPr>
      <w:r>
        <w:rPr>
          <w:color w:val="000000"/>
          <w:sz w:val="28"/>
          <w:szCs w:val="28"/>
        </w:rPr>
        <w:t>г</w:t>
      </w:r>
      <w:r w:rsidR="009112CD" w:rsidRPr="00302B38">
        <w:rPr>
          <w:color w:val="000000"/>
          <w:sz w:val="28"/>
          <w:szCs w:val="28"/>
        </w:rPr>
        <w:t>де</w:t>
      </w:r>
    </w:p>
    <w:p w:rsidR="009112CD" w:rsidRPr="00302B38" w:rsidRDefault="009112CD" w:rsidP="000D3F4E">
      <w:pPr>
        <w:pStyle w:val="a8"/>
        <w:spacing w:before="0" w:beforeAutospacing="0" w:after="0" w:afterAutospacing="0" w:line="360" w:lineRule="auto"/>
        <w:rPr>
          <w:color w:val="000000"/>
          <w:sz w:val="28"/>
          <w:szCs w:val="28"/>
        </w:rPr>
      </w:pPr>
      <w:proofErr w:type="spellStart"/>
      <w:r w:rsidRPr="00302B38">
        <w:rPr>
          <w:color w:val="000000"/>
          <w:sz w:val="28"/>
          <w:szCs w:val="28"/>
        </w:rPr>
        <w:t>C</w:t>
      </w:r>
      <w:r w:rsidRPr="00302B38">
        <w:rPr>
          <w:color w:val="000000"/>
          <w:sz w:val="28"/>
          <w:szCs w:val="28"/>
          <w:vertAlign w:val="subscript"/>
        </w:rPr>
        <w:t>i</w:t>
      </w:r>
      <w:proofErr w:type="spellEnd"/>
      <w:r w:rsidRPr="00302B38">
        <w:rPr>
          <w:rStyle w:val="apple-converted-space"/>
          <w:color w:val="000000"/>
          <w:sz w:val="28"/>
          <w:szCs w:val="28"/>
        </w:rPr>
        <w:t> </w:t>
      </w:r>
      <w:r w:rsidRPr="00302B38">
        <w:rPr>
          <w:color w:val="000000"/>
          <w:sz w:val="28"/>
          <w:szCs w:val="28"/>
        </w:rPr>
        <w:t>— стоимость каждого источника средств;</w:t>
      </w:r>
    </w:p>
    <w:p w:rsidR="009112CD" w:rsidRPr="00302B38" w:rsidRDefault="009112CD" w:rsidP="000D3F4E">
      <w:pPr>
        <w:pStyle w:val="a8"/>
        <w:spacing w:before="0" w:beforeAutospacing="0" w:after="0" w:afterAutospacing="0" w:line="360" w:lineRule="auto"/>
        <w:rPr>
          <w:color w:val="000000"/>
          <w:sz w:val="28"/>
          <w:szCs w:val="28"/>
        </w:rPr>
      </w:pPr>
      <w:proofErr w:type="spellStart"/>
      <w:r w:rsidRPr="00302B38">
        <w:rPr>
          <w:color w:val="000000"/>
          <w:sz w:val="28"/>
          <w:szCs w:val="28"/>
        </w:rPr>
        <w:t>q</w:t>
      </w:r>
      <w:r w:rsidRPr="00302B38">
        <w:rPr>
          <w:color w:val="000000"/>
          <w:sz w:val="28"/>
          <w:szCs w:val="28"/>
          <w:vertAlign w:val="subscript"/>
        </w:rPr>
        <w:t>i</w:t>
      </w:r>
      <w:proofErr w:type="spellEnd"/>
      <w:r w:rsidRPr="00302B38">
        <w:rPr>
          <w:rStyle w:val="apple-converted-space"/>
          <w:color w:val="000000"/>
          <w:sz w:val="28"/>
          <w:szCs w:val="28"/>
        </w:rPr>
        <w:t> </w:t>
      </w:r>
      <w:r w:rsidRPr="00302B38">
        <w:rPr>
          <w:color w:val="000000"/>
          <w:sz w:val="28"/>
          <w:szCs w:val="28"/>
        </w:rPr>
        <w:t>— доля данного источника в общей сумме инвестируемого капитала.</w:t>
      </w:r>
      <w:r w:rsidRPr="00302B38">
        <w:rPr>
          <w:rStyle w:val="a6"/>
          <w:rFonts w:eastAsiaTheme="majorEastAsia"/>
          <w:color w:val="000000"/>
          <w:sz w:val="28"/>
          <w:szCs w:val="28"/>
        </w:rPr>
        <w:footnoteReference w:id="61"/>
      </w:r>
    </w:p>
    <w:p w:rsidR="009112CD" w:rsidRPr="00302B38" w:rsidRDefault="009112CD" w:rsidP="00302B38">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lastRenderedPageBreak/>
        <w:t>При привлечении кредита необходимо рассчитать текущую рыночную оценку заемного капитала формулу:</w:t>
      </w:r>
    </w:p>
    <w:p w:rsidR="000D3F4E" w:rsidRDefault="009F4950" w:rsidP="00302B38">
      <w:pPr>
        <w:spacing w:after="0"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nary>
          <m:naryPr>
            <m:chr m:val="∑"/>
            <m:limLoc m:val="undOvr"/>
            <m:ctrlPr>
              <w:rPr>
                <w:rFonts w:ascii="Cambria Math" w:eastAsiaTheme="minorEastAsia" w:hAnsi="Times New Roman" w:cs="Times New Roman"/>
                <w:i/>
                <w:sz w:val="28"/>
                <w:szCs w:val="28"/>
              </w:rPr>
            </m:ctrlPr>
          </m:naryPr>
          <m:sub>
            <m:r>
              <w:rPr>
                <w:rFonts w:ascii="Cambria Math" w:eastAsiaTheme="minorEastAsia" w:hAnsi="Cambria Math" w:cs="Times New Roman"/>
                <w:sz w:val="28"/>
                <w:szCs w:val="28"/>
              </w:rPr>
              <m:t>t</m:t>
            </m:r>
            <m:r>
              <w:rPr>
                <w:rFonts w:ascii="Cambria Math" w:eastAsiaTheme="minorEastAsia" w:hAnsi="Times New Roman" w:cs="Times New Roman"/>
                <w:sz w:val="28"/>
                <w:szCs w:val="28"/>
              </w:rPr>
              <m:t>=1</m:t>
            </m:r>
          </m:sub>
          <m:sup>
            <m:r>
              <w:rPr>
                <w:rFonts w:ascii="Cambria Math" w:eastAsiaTheme="minorEastAsia" w:hAnsi="Cambria Math" w:cs="Times New Roman"/>
                <w:sz w:val="28"/>
                <w:szCs w:val="28"/>
              </w:rPr>
              <m:t>n</m:t>
            </m:r>
          </m:sup>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t</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t</m:t>
                    </m:r>
                  </m:sub>
                </m:sSub>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m:t>
                    </m:r>
                  </m:e>
                  <m:sup>
                    <m:r>
                      <w:rPr>
                        <w:rFonts w:ascii="Cambria Math" w:eastAsiaTheme="minorEastAsia" w:hAnsi="Cambria Math" w:cs="Times New Roman"/>
                        <w:sz w:val="28"/>
                        <w:szCs w:val="28"/>
                      </w:rPr>
                      <m:t>t</m:t>
                    </m:r>
                  </m:sup>
                </m:sSup>
              </m:den>
            </m:f>
          </m:e>
        </m:nary>
        <m:r>
          <w:rPr>
            <w:rFonts w:ascii="Cambria Math" w:eastAsiaTheme="minorEastAsia" w:hAnsi="Times New Roman" w:cs="Times New Roman"/>
            <w:sz w:val="28"/>
            <w:szCs w:val="28"/>
          </w:rPr>
          <m:t xml:space="preserve"> (29)</m:t>
        </m:r>
      </m:oMath>
      <w:r w:rsidR="009112CD" w:rsidRPr="00302B38">
        <w:rPr>
          <w:rFonts w:ascii="Times New Roman" w:eastAsiaTheme="minorEastAsia" w:hAnsi="Times New Roman" w:cs="Times New Roman"/>
          <w:sz w:val="28"/>
          <w:szCs w:val="28"/>
        </w:rPr>
        <w:t xml:space="preserve">  </w:t>
      </w:r>
    </w:p>
    <w:p w:rsidR="009112CD" w:rsidRPr="00302B38" w:rsidRDefault="000D3F4E" w:rsidP="000D3F4E">
      <w:pPr>
        <w:spacing w:after="0" w:line="360" w:lineRule="auto"/>
        <w:ind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p>
    <w:p w:rsidR="009112CD" w:rsidRPr="00302B38" w:rsidRDefault="009F4950" w:rsidP="000D3F4E">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Times New Roman" w:cs="Times New Roman"/>
                <w:sz w:val="28"/>
                <w:szCs w:val="28"/>
              </w:rPr>
              <m:t>0</m:t>
            </m:r>
          </m:sub>
        </m:sSub>
      </m:oMath>
      <w:r w:rsidR="000D3F4E">
        <w:rPr>
          <w:rFonts w:ascii="Times New Roman" w:eastAsiaTheme="minorEastAsia" w:hAnsi="Times New Roman" w:cs="Times New Roman"/>
          <w:sz w:val="28"/>
          <w:szCs w:val="28"/>
        </w:rPr>
        <w:t xml:space="preserve"> -</w:t>
      </w:r>
      <w:r w:rsidR="009112CD" w:rsidRPr="00302B38">
        <w:rPr>
          <w:rFonts w:ascii="Times New Roman" w:eastAsiaTheme="minorEastAsia" w:hAnsi="Times New Roman" w:cs="Times New Roman"/>
          <w:sz w:val="28"/>
          <w:szCs w:val="28"/>
        </w:rPr>
        <w:t>текущая рыночная оценка заемного капитала;</w:t>
      </w:r>
    </w:p>
    <w:p w:rsidR="009112CD" w:rsidRPr="00302B38" w:rsidRDefault="009F4950" w:rsidP="000D3F4E">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I</m:t>
            </m:r>
          </m:e>
          <m:sub>
            <m:r>
              <m:rPr>
                <m:sty m:val="p"/>
              </m:rPr>
              <w:rPr>
                <w:rFonts w:ascii="Cambria Math" w:eastAsiaTheme="minorEastAsia" w:hAnsi="Cambria Math" w:cs="Times New Roman"/>
                <w:sz w:val="28"/>
                <w:szCs w:val="28"/>
              </w:rPr>
              <m:t>t</m:t>
            </m:r>
          </m:sub>
        </m:sSub>
      </m:oMath>
      <w:r w:rsidR="009112CD" w:rsidRPr="00302B38">
        <w:rPr>
          <w:rFonts w:ascii="Times New Roman" w:eastAsiaTheme="minorEastAsia" w:hAnsi="Times New Roman" w:cs="Times New Roman"/>
          <w:sz w:val="28"/>
          <w:szCs w:val="28"/>
        </w:rPr>
        <w:t xml:space="preserve"> - процентные платежи в год;</w:t>
      </w:r>
    </w:p>
    <w:p w:rsidR="009112CD" w:rsidRPr="00302B38" w:rsidRDefault="009F4950" w:rsidP="000D3F4E">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t</m:t>
            </m:r>
          </m:sub>
        </m:sSub>
      </m:oMath>
      <w:r w:rsidR="009112CD" w:rsidRPr="00302B38">
        <w:rPr>
          <w:rFonts w:ascii="Times New Roman" w:eastAsiaTheme="minorEastAsia" w:hAnsi="Times New Roman" w:cs="Times New Roman"/>
          <w:sz w:val="28"/>
          <w:szCs w:val="28"/>
        </w:rPr>
        <w:t>- выплата долга в год;</w:t>
      </w:r>
    </w:p>
    <w:p w:rsidR="009112CD" w:rsidRPr="00302B38" w:rsidRDefault="009F4950" w:rsidP="000D3F4E">
      <w:pPr>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Cambria Math" w:cs="Times New Roman"/>
                <w:sz w:val="28"/>
                <w:szCs w:val="28"/>
                <w:lang w:val="en-US"/>
              </w:rPr>
              <m:t>K</m:t>
            </m:r>
          </m:e>
          <m:sub>
            <m:r>
              <m:rPr>
                <m:sty m:val="p"/>
              </m:rPr>
              <w:rPr>
                <w:rFonts w:ascii="Cambria Math" w:eastAsiaTheme="minorEastAsia" w:hAnsi="Cambria Math" w:cs="Times New Roman"/>
                <w:sz w:val="28"/>
                <w:szCs w:val="28"/>
              </w:rPr>
              <m:t>t</m:t>
            </m:r>
          </m:sub>
        </m:sSub>
      </m:oMath>
      <w:r w:rsidR="009112CD" w:rsidRPr="00302B38">
        <w:rPr>
          <w:rFonts w:ascii="Times New Roman" w:eastAsiaTheme="minorEastAsia" w:hAnsi="Times New Roman" w:cs="Times New Roman"/>
          <w:sz w:val="28"/>
          <w:szCs w:val="28"/>
        </w:rPr>
        <w:t>- объем получаемого кредита.</w:t>
      </w:r>
    </w:p>
    <w:p w:rsidR="009112CD" w:rsidRPr="00302B38" w:rsidRDefault="009112CD" w:rsidP="00302B38">
      <w:pPr>
        <w:spacing w:after="0" w:line="360" w:lineRule="auto"/>
        <w:ind w:firstLine="709"/>
        <w:jc w:val="right"/>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Таблица </w:t>
      </w:r>
      <w:r w:rsidR="00E30651" w:rsidRPr="00302B38">
        <w:rPr>
          <w:rFonts w:ascii="Times New Roman" w:eastAsiaTheme="minorEastAsia" w:hAnsi="Times New Roman" w:cs="Times New Roman"/>
          <w:sz w:val="28"/>
          <w:szCs w:val="28"/>
        </w:rPr>
        <w:t>1</w:t>
      </w:r>
    </w:p>
    <w:p w:rsidR="009112CD" w:rsidRPr="00302B38" w:rsidRDefault="009112CD" w:rsidP="00302B38">
      <w:pPr>
        <w:spacing w:after="0"/>
        <w:ind w:firstLine="709"/>
        <w:jc w:val="center"/>
        <w:rPr>
          <w:rFonts w:ascii="Times New Roman" w:eastAsia="Calibri" w:hAnsi="Times New Roman" w:cs="Times New Roman"/>
          <w:b/>
          <w:sz w:val="28"/>
          <w:szCs w:val="28"/>
        </w:rPr>
      </w:pPr>
      <w:r w:rsidRPr="00302B38">
        <w:rPr>
          <w:rFonts w:ascii="Times New Roman" w:eastAsia="Calibri" w:hAnsi="Times New Roman" w:cs="Times New Roman"/>
          <w:b/>
          <w:sz w:val="28"/>
          <w:szCs w:val="28"/>
        </w:rPr>
        <w:t xml:space="preserve">Стратегия получения </w:t>
      </w:r>
      <w:r w:rsidR="00FF6816" w:rsidRPr="00302B38">
        <w:rPr>
          <w:rFonts w:ascii="Times New Roman" w:eastAsia="Calibri" w:hAnsi="Times New Roman" w:cs="Times New Roman"/>
          <w:b/>
          <w:sz w:val="28"/>
          <w:szCs w:val="28"/>
        </w:rPr>
        <w:t xml:space="preserve">и возврата </w:t>
      </w:r>
      <w:proofErr w:type="spellStart"/>
      <w:r w:rsidR="00FF6816" w:rsidRPr="00302B38">
        <w:rPr>
          <w:rFonts w:ascii="Times New Roman" w:eastAsia="Calibri" w:hAnsi="Times New Roman" w:cs="Times New Roman"/>
          <w:b/>
          <w:sz w:val="28"/>
          <w:szCs w:val="28"/>
        </w:rPr>
        <w:t>кредита</w:t>
      </w:r>
      <w:proofErr w:type="gramStart"/>
      <w:r w:rsidR="00FF6816" w:rsidRPr="00302B38">
        <w:rPr>
          <w:rFonts w:ascii="Times New Roman" w:eastAsia="Calibri" w:hAnsi="Times New Roman" w:cs="Times New Roman"/>
          <w:b/>
          <w:sz w:val="28"/>
          <w:szCs w:val="28"/>
        </w:rPr>
        <w:t>,т</w:t>
      </w:r>
      <w:proofErr w:type="gramEnd"/>
      <w:r w:rsidR="00FF6816" w:rsidRPr="00302B38">
        <w:rPr>
          <w:rFonts w:ascii="Times New Roman" w:eastAsia="Calibri" w:hAnsi="Times New Roman" w:cs="Times New Roman"/>
          <w:b/>
          <w:sz w:val="28"/>
          <w:szCs w:val="28"/>
        </w:rPr>
        <w:t>ыс.руб</w:t>
      </w:r>
      <w:proofErr w:type="spellEnd"/>
      <w:r w:rsidR="00FF6816" w:rsidRPr="00302B38">
        <w:rPr>
          <w:rFonts w:ascii="Times New Roman" w:eastAsia="Calibri" w:hAnsi="Times New Roman" w:cs="Times New Roman"/>
          <w:b/>
          <w:sz w:val="28"/>
          <w:szCs w:val="28"/>
        </w:rPr>
        <w:t>.</w:t>
      </w:r>
    </w:p>
    <w:p w:rsidR="009C54B3" w:rsidRPr="00302B38" w:rsidRDefault="009C54B3" w:rsidP="00302B38">
      <w:pPr>
        <w:spacing w:after="0"/>
        <w:ind w:firstLine="709"/>
        <w:jc w:val="center"/>
        <w:rPr>
          <w:rFonts w:ascii="Times New Roman" w:eastAsia="Calibri" w:hAnsi="Times New Roman" w:cs="Times New Roman"/>
          <w:b/>
          <w:sz w:val="28"/>
          <w:szCs w:val="28"/>
        </w:rPr>
      </w:pPr>
    </w:p>
    <w:tbl>
      <w:tblPr>
        <w:tblStyle w:val="a7"/>
        <w:tblW w:w="0" w:type="auto"/>
        <w:tblLook w:val="04A0"/>
      </w:tblPr>
      <w:tblGrid>
        <w:gridCol w:w="1484"/>
        <w:gridCol w:w="799"/>
        <w:gridCol w:w="808"/>
        <w:gridCol w:w="808"/>
        <w:gridCol w:w="809"/>
        <w:gridCol w:w="809"/>
        <w:gridCol w:w="809"/>
        <w:gridCol w:w="809"/>
        <w:gridCol w:w="809"/>
        <w:gridCol w:w="809"/>
        <w:gridCol w:w="817"/>
      </w:tblGrid>
      <w:tr w:rsidR="00E21EA5" w:rsidRPr="00302B38" w:rsidTr="00362856">
        <w:tc>
          <w:tcPr>
            <w:tcW w:w="1285" w:type="dxa"/>
            <w:tcBorders>
              <w:tl2br w:val="single" w:sz="4" w:space="0" w:color="auto"/>
            </w:tcBorders>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Период</w:t>
            </w:r>
          </w:p>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Показатель</w:t>
            </w:r>
          </w:p>
        </w:tc>
        <w:tc>
          <w:tcPr>
            <w:tcW w:w="827"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1</w:t>
            </w:r>
          </w:p>
        </w:tc>
        <w:tc>
          <w:tcPr>
            <w:tcW w:w="827"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2</w:t>
            </w:r>
          </w:p>
        </w:tc>
        <w:tc>
          <w:tcPr>
            <w:tcW w:w="827"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3</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4</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5</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6</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7</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8</w:t>
            </w:r>
          </w:p>
        </w:tc>
        <w:tc>
          <w:tcPr>
            <w:tcW w:w="828"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9</w:t>
            </w:r>
          </w:p>
        </w:tc>
        <w:tc>
          <w:tcPr>
            <w:tcW w:w="837" w:type="dxa"/>
            <w:vAlign w:val="center"/>
          </w:tcPr>
          <w:p w:rsidR="00E21EA5" w:rsidRPr="00302B38" w:rsidRDefault="00E21EA5" w:rsidP="00302B38">
            <w:pPr>
              <w:jc w:val="center"/>
              <w:rPr>
                <w:rFonts w:ascii="Times New Roman" w:eastAsia="Calibri" w:hAnsi="Times New Roman" w:cs="Times New Roman"/>
                <w:b/>
                <w:sz w:val="24"/>
                <w:szCs w:val="28"/>
              </w:rPr>
            </w:pPr>
            <w:r w:rsidRPr="00302B38">
              <w:rPr>
                <w:rFonts w:ascii="Times New Roman" w:eastAsia="Calibri" w:hAnsi="Times New Roman" w:cs="Times New Roman"/>
                <w:b/>
                <w:sz w:val="24"/>
                <w:szCs w:val="28"/>
              </w:rPr>
              <w:t>10</w:t>
            </w:r>
          </w:p>
        </w:tc>
      </w:tr>
      <w:tr w:rsidR="00E21EA5" w:rsidRPr="00302B38" w:rsidTr="00362856">
        <w:tc>
          <w:tcPr>
            <w:tcW w:w="1285"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Получение кредита</w:t>
            </w:r>
          </w:p>
          <w:p w:rsidR="00E21EA5" w:rsidRPr="00302B38" w:rsidRDefault="00E21EA5" w:rsidP="00302B38">
            <w:pPr>
              <w:jc w:val="center"/>
              <w:rPr>
                <w:rFonts w:ascii="Times New Roman" w:eastAsia="Calibri" w:hAnsi="Times New Roman" w:cs="Times New Roman"/>
                <w:color w:val="000000"/>
                <w:sz w:val="24"/>
                <w:szCs w:val="28"/>
              </w:rPr>
            </w:pP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100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150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200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3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r>
      <w:tr w:rsidR="00E21EA5" w:rsidRPr="00302B38" w:rsidTr="00362856">
        <w:tc>
          <w:tcPr>
            <w:tcW w:w="1285"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Сумма возврата  кредита</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140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290</w:t>
            </w:r>
          </w:p>
        </w:tc>
        <w:tc>
          <w:tcPr>
            <w:tcW w:w="83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440</w:t>
            </w:r>
          </w:p>
        </w:tc>
      </w:tr>
      <w:tr w:rsidR="00E21EA5" w:rsidRPr="00302B38" w:rsidTr="00362856">
        <w:tc>
          <w:tcPr>
            <w:tcW w:w="1285"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Остаток кредита</w:t>
            </w:r>
          </w:p>
          <w:p w:rsidR="009C54B3" w:rsidRPr="00302B38" w:rsidRDefault="009C54B3" w:rsidP="00302B38">
            <w:pPr>
              <w:jc w:val="center"/>
              <w:rPr>
                <w:rFonts w:ascii="Times New Roman" w:eastAsia="Calibri" w:hAnsi="Times New Roman" w:cs="Times New Roman"/>
                <w:color w:val="000000"/>
                <w:sz w:val="24"/>
                <w:szCs w:val="28"/>
              </w:rPr>
            </w:pP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150</w:t>
            </w:r>
          </w:p>
        </w:tc>
        <w:tc>
          <w:tcPr>
            <w:tcW w:w="82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300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500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450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360</w:t>
            </w:r>
          </w:p>
        </w:tc>
        <w:tc>
          <w:tcPr>
            <w:tcW w:w="828"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210</w:t>
            </w:r>
          </w:p>
        </w:tc>
        <w:tc>
          <w:tcPr>
            <w:tcW w:w="837" w:type="dxa"/>
            <w:vAlign w:val="center"/>
          </w:tcPr>
          <w:p w:rsidR="00E21EA5" w:rsidRPr="00302B38" w:rsidRDefault="00E21EA5" w:rsidP="00302B38">
            <w:pPr>
              <w:jc w:val="center"/>
              <w:rPr>
                <w:rFonts w:ascii="Times New Roman" w:eastAsia="Calibri" w:hAnsi="Times New Roman" w:cs="Times New Roman"/>
                <w:color w:val="000000"/>
                <w:sz w:val="24"/>
                <w:szCs w:val="28"/>
              </w:rPr>
            </w:pPr>
            <w:r w:rsidRPr="00302B38">
              <w:rPr>
                <w:rFonts w:ascii="Times New Roman" w:eastAsia="Calibri" w:hAnsi="Times New Roman" w:cs="Times New Roman"/>
                <w:color w:val="000000"/>
                <w:sz w:val="24"/>
                <w:szCs w:val="28"/>
              </w:rPr>
              <w:t>60</w:t>
            </w:r>
          </w:p>
        </w:tc>
      </w:tr>
    </w:tbl>
    <w:p w:rsidR="00D055BC" w:rsidRPr="00302B38" w:rsidRDefault="00D055BC" w:rsidP="00302B38">
      <w:pPr>
        <w:spacing w:after="0"/>
        <w:ind w:firstLine="709"/>
        <w:jc w:val="center"/>
        <w:rPr>
          <w:rFonts w:ascii="Times New Roman" w:eastAsia="Calibri" w:hAnsi="Times New Roman" w:cs="Times New Roman"/>
          <w:b/>
          <w:sz w:val="28"/>
          <w:szCs w:val="28"/>
        </w:rPr>
      </w:pPr>
    </w:p>
    <w:p w:rsidR="00D055BC" w:rsidRPr="00302B38" w:rsidRDefault="00D055BC" w:rsidP="00302B38">
      <w:pPr>
        <w:spacing w:after="0"/>
        <w:ind w:firstLine="709"/>
        <w:jc w:val="center"/>
        <w:rPr>
          <w:rFonts w:ascii="Times New Roman" w:eastAsia="Calibri" w:hAnsi="Times New Roman" w:cs="Times New Roman"/>
          <w:b/>
          <w:sz w:val="28"/>
          <w:szCs w:val="28"/>
        </w:rPr>
      </w:pPr>
    </w:p>
    <w:p w:rsidR="00142541" w:rsidRPr="00302B38" w:rsidRDefault="009F4950" w:rsidP="00302B38">
      <w:pPr>
        <w:tabs>
          <w:tab w:val="left" w:pos="2024"/>
        </w:tabs>
        <w:spacing w:after="0"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I</m:t>
              </m:r>
            </m:e>
            <m:sub>
              <m:r>
                <m:rPr>
                  <m:sty m:val="p"/>
                </m:rP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=16%</m:t>
          </m:r>
        </m:oMath>
      </m:oMathPara>
    </w:p>
    <w:p w:rsidR="009112CD" w:rsidRPr="00302B38" w:rsidRDefault="009F4950" w:rsidP="00302B38">
      <w:pPr>
        <w:pStyle w:val="a8"/>
        <w:spacing w:before="0" w:beforeAutospacing="0" w:after="0" w:afterAutospacing="0" w:line="360" w:lineRule="auto"/>
        <w:ind w:firstLine="709"/>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sz w:val="28"/>
                  <w:szCs w:val="28"/>
                  <w:lang w:val="en-US"/>
                </w:rPr>
                <m:t>0</m:t>
              </m:r>
            </m:sub>
          </m:sSub>
          <m:r>
            <w:rPr>
              <w:rFonts w:ascii="Cambria Math"/>
              <w:sz w:val="28"/>
              <w:szCs w:val="28"/>
              <w:lang w:val="en-US"/>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t</m:t>
              </m:r>
              <m:r>
                <w:rPr>
                  <w:rFonts w:ascii="Cambria Math" w:eastAsiaTheme="minorEastAsia"/>
                  <w:sz w:val="28"/>
                  <w:szCs w:val="28"/>
                </w:rPr>
                <m:t>=1</m:t>
              </m:r>
            </m:sub>
            <m:sup>
              <m:r>
                <w:rPr>
                  <w:rFonts w:ascii="Cambria Math" w:eastAsiaTheme="minorEastAsia" w:hAnsi="Cambria Math"/>
                  <w:sz w:val="28"/>
                  <w:szCs w:val="28"/>
                </w:rPr>
                <m:t>n</m:t>
              </m:r>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t</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t</m:t>
                      </m:r>
                    </m:sub>
                  </m:sSub>
                </m:num>
                <m:den>
                  <m:sSup>
                    <m:sSupPr>
                      <m:ctrlPr>
                        <w:rPr>
                          <w:rFonts w:ascii="Cambria Math" w:eastAsiaTheme="minorEastAsia" w:hAnsi="Cambria Math"/>
                          <w:i/>
                          <w:sz w:val="28"/>
                          <w:szCs w:val="28"/>
                        </w:rPr>
                      </m:ctrlPr>
                    </m:sSupPr>
                    <m:e>
                      <m:r>
                        <w:rPr>
                          <w:rFonts w:ascii="Cambria Math" w:eastAsiaTheme="minorEastAsia"/>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d</m:t>
                          </m:r>
                        </m:sub>
                      </m:sSub>
                      <m:r>
                        <w:rPr>
                          <w:rFonts w:ascii="Cambria Math" w:eastAsiaTheme="minorEastAsia"/>
                          <w:sz w:val="28"/>
                          <w:szCs w:val="28"/>
                        </w:rPr>
                        <m:t>)</m:t>
                      </m:r>
                    </m:e>
                    <m:sup>
                      <m:r>
                        <w:rPr>
                          <w:rFonts w:ascii="Cambria Math" w:eastAsiaTheme="minorEastAsia" w:hAnsi="Cambria Math"/>
                          <w:sz w:val="28"/>
                          <w:szCs w:val="28"/>
                        </w:rPr>
                        <m:t>t</m:t>
                      </m:r>
                    </m:sup>
                  </m:sSup>
                </m:den>
              </m:f>
            </m:e>
          </m:nary>
          <m:r>
            <w:rPr>
              <w:rFonts w:ascii="Cambria Math"/>
              <w:sz w:val="28"/>
              <w:szCs w:val="28"/>
              <w:lang w:val="en-US"/>
            </w:rPr>
            <m:t>=670</m:t>
          </m:r>
        </m:oMath>
      </m:oMathPara>
    </w:p>
    <w:p w:rsidR="009112CD" w:rsidRPr="00302B38" w:rsidRDefault="009112CD" w:rsidP="00302B38">
      <w:pPr>
        <w:pStyle w:val="a8"/>
        <w:spacing w:before="0" w:beforeAutospacing="0" w:after="0" w:afterAutospacing="0" w:line="360" w:lineRule="auto"/>
        <w:ind w:firstLine="709"/>
        <w:rPr>
          <w:color w:val="000000"/>
          <w:sz w:val="28"/>
          <w:szCs w:val="28"/>
        </w:rPr>
      </w:pPr>
      <w:r w:rsidRPr="00302B38">
        <w:rPr>
          <w:color w:val="000000"/>
          <w:sz w:val="28"/>
          <w:szCs w:val="28"/>
        </w:rPr>
        <w:t>Стоимость кредита банка с эффектом налогового щита определяется по формуле:</w:t>
      </w:r>
    </w:p>
    <w:p w:rsidR="009112CD" w:rsidRDefault="009112CD" w:rsidP="00302B38">
      <w:pPr>
        <w:pStyle w:val="a8"/>
        <w:spacing w:before="0" w:beforeAutospacing="0" w:after="0" w:afterAutospacing="0" w:line="360" w:lineRule="auto"/>
        <w:ind w:firstLine="709"/>
        <w:jc w:val="center"/>
        <w:rPr>
          <w:color w:val="000000"/>
          <w:sz w:val="28"/>
          <w:szCs w:val="28"/>
        </w:rPr>
      </w:pPr>
      <w:r w:rsidRPr="00302B38">
        <w:rPr>
          <w:color w:val="000000"/>
          <w:sz w:val="28"/>
          <w:szCs w:val="28"/>
        </w:rPr>
        <w:t>С = (</w:t>
      </w:r>
      <w:proofErr w:type="spellStart"/>
      <w:r w:rsidRPr="00302B38">
        <w:rPr>
          <w:color w:val="000000"/>
          <w:sz w:val="28"/>
          <w:szCs w:val="28"/>
        </w:rPr>
        <w:t>r</w:t>
      </w:r>
      <w:proofErr w:type="spellEnd"/>
      <w:r w:rsidRPr="00302B38">
        <w:rPr>
          <w:color w:val="000000"/>
          <w:sz w:val="28"/>
          <w:szCs w:val="28"/>
        </w:rPr>
        <w:t xml:space="preserve"> × 1,1)(1 – 0,24) + (</w:t>
      </w:r>
      <w:proofErr w:type="spellStart"/>
      <w:r w:rsidRPr="00302B38">
        <w:rPr>
          <w:color w:val="000000"/>
          <w:sz w:val="28"/>
          <w:szCs w:val="28"/>
        </w:rPr>
        <w:t>i</w:t>
      </w:r>
      <w:proofErr w:type="spellEnd"/>
      <w:r w:rsidRPr="00302B38">
        <w:rPr>
          <w:color w:val="000000"/>
          <w:sz w:val="28"/>
          <w:szCs w:val="28"/>
        </w:rPr>
        <w:t xml:space="preserve"> – </w:t>
      </w:r>
      <w:proofErr w:type="spellStart"/>
      <w:r w:rsidRPr="00302B38">
        <w:rPr>
          <w:color w:val="000000"/>
          <w:sz w:val="28"/>
          <w:szCs w:val="28"/>
        </w:rPr>
        <w:t>r</w:t>
      </w:r>
      <w:proofErr w:type="spellEnd"/>
      <w:r w:rsidRPr="00302B38">
        <w:rPr>
          <w:color w:val="000000"/>
          <w:sz w:val="28"/>
          <w:szCs w:val="28"/>
        </w:rPr>
        <w:t xml:space="preserve"> × 1,1)</w:t>
      </w:r>
      <w:r w:rsidR="000D3F4E">
        <w:rPr>
          <w:color w:val="000000"/>
          <w:sz w:val="28"/>
          <w:szCs w:val="28"/>
        </w:rPr>
        <w:t xml:space="preserve"> (30)</w:t>
      </w:r>
    </w:p>
    <w:p w:rsidR="000D3F4E" w:rsidRDefault="000D3F4E" w:rsidP="000D3F4E">
      <w:pPr>
        <w:pStyle w:val="a8"/>
        <w:spacing w:before="0" w:beforeAutospacing="0" w:after="0" w:afterAutospacing="0" w:line="360" w:lineRule="auto"/>
        <w:ind w:firstLine="709"/>
        <w:rPr>
          <w:color w:val="000000"/>
          <w:sz w:val="28"/>
          <w:szCs w:val="28"/>
        </w:rPr>
      </w:pPr>
      <w:r>
        <w:rPr>
          <w:color w:val="000000"/>
          <w:sz w:val="28"/>
          <w:szCs w:val="28"/>
        </w:rPr>
        <w:t>где</w:t>
      </w:r>
    </w:p>
    <w:p w:rsidR="000D3F4E" w:rsidRPr="000D3F4E" w:rsidRDefault="000D3F4E" w:rsidP="000D3F4E">
      <w:pPr>
        <w:pStyle w:val="a8"/>
        <w:spacing w:before="0" w:beforeAutospacing="0" w:after="0" w:afterAutospacing="0" w:line="360" w:lineRule="auto"/>
        <w:rPr>
          <w:color w:val="000000"/>
          <w:sz w:val="28"/>
          <w:szCs w:val="28"/>
        </w:rPr>
      </w:pPr>
      <w:r>
        <w:rPr>
          <w:color w:val="000000"/>
          <w:sz w:val="28"/>
          <w:szCs w:val="28"/>
          <w:lang w:val="en-US"/>
        </w:rPr>
        <w:t>r</w:t>
      </w:r>
      <w:r>
        <w:rPr>
          <w:color w:val="000000"/>
          <w:sz w:val="28"/>
          <w:szCs w:val="28"/>
        </w:rPr>
        <w:t xml:space="preserve">- </w:t>
      </w:r>
      <w:proofErr w:type="gramStart"/>
      <w:r>
        <w:rPr>
          <w:color w:val="000000"/>
          <w:sz w:val="28"/>
          <w:szCs w:val="28"/>
        </w:rPr>
        <w:t>ставка</w:t>
      </w:r>
      <w:proofErr w:type="gramEnd"/>
      <w:r>
        <w:rPr>
          <w:color w:val="000000"/>
          <w:sz w:val="28"/>
          <w:szCs w:val="28"/>
        </w:rPr>
        <w:t xml:space="preserve"> рефинансирования.</w:t>
      </w:r>
    </w:p>
    <w:p w:rsidR="009112CD" w:rsidRPr="00302B38" w:rsidRDefault="009112CD" w:rsidP="000D3F4E">
      <w:pPr>
        <w:pStyle w:val="a8"/>
        <w:spacing w:before="0" w:beforeAutospacing="0" w:after="0" w:afterAutospacing="0" w:line="360" w:lineRule="auto"/>
        <w:ind w:firstLine="709"/>
        <w:rPr>
          <w:sz w:val="28"/>
          <w:szCs w:val="28"/>
        </w:rPr>
      </w:pPr>
      <w:r w:rsidRPr="00302B38">
        <w:rPr>
          <w:sz w:val="28"/>
          <w:szCs w:val="28"/>
        </w:rPr>
        <w:t xml:space="preserve">Пусть </w:t>
      </w:r>
      <w:proofErr w:type="spellStart"/>
      <w:r w:rsidRPr="00302B38">
        <w:rPr>
          <w:sz w:val="28"/>
          <w:szCs w:val="28"/>
        </w:rPr>
        <w:t>r</w:t>
      </w:r>
      <w:proofErr w:type="spellEnd"/>
      <w:r w:rsidRPr="00302B38">
        <w:rPr>
          <w:sz w:val="28"/>
          <w:szCs w:val="28"/>
        </w:rPr>
        <w:t xml:space="preserve"> = 8,25%, </w:t>
      </w:r>
      <w:r w:rsidR="000D3F4E">
        <w:rPr>
          <w:sz w:val="28"/>
          <w:szCs w:val="28"/>
        </w:rPr>
        <w:t xml:space="preserve"> </w:t>
      </w:r>
      <w:r w:rsidRPr="00302B38">
        <w:rPr>
          <w:sz w:val="28"/>
          <w:szCs w:val="28"/>
        </w:rPr>
        <w:t>тогда коэффициент составит 8,25 % × 1,1=0,09075</w:t>
      </w:r>
    </w:p>
    <w:p w:rsidR="009112CD" w:rsidRPr="00302B38" w:rsidRDefault="009112CD" w:rsidP="00302B38">
      <w:pPr>
        <w:pStyle w:val="a8"/>
        <w:spacing w:before="0" w:beforeAutospacing="0" w:after="0" w:afterAutospacing="0" w:line="360" w:lineRule="auto"/>
        <w:ind w:firstLine="709"/>
        <w:jc w:val="center"/>
        <w:rPr>
          <w:sz w:val="28"/>
          <w:szCs w:val="28"/>
        </w:rPr>
      </w:pPr>
      <w:r w:rsidRPr="00302B38">
        <w:rPr>
          <w:sz w:val="28"/>
          <w:szCs w:val="28"/>
        </w:rPr>
        <w:t>С = 0,09075× (1 – 0,24) + (0,16 – 0,09075) = 0,06897+0,06925=0,13822=13,82 %</w:t>
      </w:r>
    </w:p>
    <w:p w:rsidR="009112CD" w:rsidRPr="00302B38" w:rsidRDefault="009112CD" w:rsidP="00302B38">
      <w:pPr>
        <w:spacing w:after="0" w:line="360" w:lineRule="auto"/>
        <w:ind w:firstLine="709"/>
        <w:jc w:val="center"/>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lang w:val="en-US"/>
        </w:rPr>
        <w:lastRenderedPageBreak/>
        <w:t>WACC</w:t>
      </w:r>
      <w:r w:rsidRPr="00302B38">
        <w:rPr>
          <w:rFonts w:ascii="Times New Roman" w:hAnsi="Times New Roman" w:cs="Times New Roman"/>
          <w:sz w:val="28"/>
          <w:szCs w:val="28"/>
          <w:shd w:val="clear" w:color="auto" w:fill="FFFFFF"/>
        </w:rPr>
        <w:t>=</w:t>
      </w:r>
      <w:r w:rsidRPr="00302B38">
        <w:rPr>
          <w:rFonts w:ascii="Times New Roman" w:hAnsi="Times New Roman" w:cs="Times New Roman"/>
          <w:sz w:val="28"/>
          <w:szCs w:val="28"/>
        </w:rPr>
        <w:t>13</w:t>
      </w:r>
      <w:proofErr w:type="gramStart"/>
      <w:r w:rsidRPr="00302B38">
        <w:rPr>
          <w:rFonts w:ascii="Times New Roman" w:hAnsi="Times New Roman" w:cs="Times New Roman"/>
          <w:sz w:val="28"/>
          <w:szCs w:val="28"/>
        </w:rPr>
        <w:t>,82</w:t>
      </w:r>
      <w:proofErr w:type="gramEnd"/>
      <w:r w:rsidRPr="00302B38">
        <w:rPr>
          <w:rFonts w:ascii="Times New Roman" w:hAnsi="Times New Roman" w:cs="Times New Roman"/>
          <w:sz w:val="28"/>
          <w:szCs w:val="28"/>
        </w:rPr>
        <w:t xml:space="preserve"> %</w:t>
      </w:r>
      <w:r w:rsidRPr="00302B38">
        <w:rPr>
          <w:rFonts w:ascii="Times New Roman" w:hAnsi="Times New Roman" w:cs="Times New Roman"/>
          <w:sz w:val="28"/>
          <w:szCs w:val="28"/>
          <w:shd w:val="clear" w:color="auto" w:fill="FFFFFF"/>
        </w:rPr>
        <w:t>*1=13,82</w:t>
      </w:r>
    </w:p>
    <w:p w:rsidR="009112CD" w:rsidRPr="00302B38" w:rsidRDefault="009112CD" w:rsidP="00302B38">
      <w:pPr>
        <w:spacing w:after="0" w:line="360" w:lineRule="auto"/>
        <w:ind w:firstLine="709"/>
        <w:jc w:val="center"/>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EVA=49932,96-13,82%*670=49840,366</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 xml:space="preserve">Предположим, что значение </w:t>
      </w:r>
      <w:r w:rsidRPr="00302B38">
        <w:rPr>
          <w:rFonts w:ascii="Times New Roman" w:hAnsi="Times New Roman" w:cs="Times New Roman"/>
          <w:sz w:val="28"/>
          <w:szCs w:val="28"/>
          <w:shd w:val="clear" w:color="auto" w:fill="FFFFFF"/>
          <w:lang w:val="en-US"/>
        </w:rPr>
        <w:t>WACC</w:t>
      </w:r>
      <w:r w:rsidRPr="00302B38">
        <w:rPr>
          <w:rFonts w:ascii="Times New Roman" w:hAnsi="Times New Roman" w:cs="Times New Roman"/>
          <w:sz w:val="28"/>
          <w:szCs w:val="28"/>
          <w:shd w:val="clear" w:color="auto" w:fill="FFFFFF"/>
        </w:rPr>
        <w:t xml:space="preserve"> остается на прежнем уровне, тогда:</w:t>
      </w:r>
    </w:p>
    <w:p w:rsidR="009112CD" w:rsidRPr="00143D2C" w:rsidRDefault="009112CD" w:rsidP="00302B38">
      <w:pPr>
        <w:spacing w:after="0"/>
        <w:ind w:firstLine="709"/>
        <w:jc w:val="right"/>
        <w:rPr>
          <w:rFonts w:ascii="Times New Roman" w:hAnsi="Times New Roman" w:cs="Times New Roman"/>
          <w:sz w:val="28"/>
          <w:szCs w:val="28"/>
          <w:shd w:val="clear" w:color="auto" w:fill="FFFFFF"/>
        </w:rPr>
      </w:pPr>
      <w:r w:rsidRPr="00143D2C">
        <w:rPr>
          <w:rFonts w:ascii="Times New Roman" w:hAnsi="Times New Roman" w:cs="Times New Roman"/>
          <w:sz w:val="28"/>
          <w:szCs w:val="28"/>
          <w:shd w:val="clear" w:color="auto" w:fill="FFFFFF"/>
        </w:rPr>
        <w:t xml:space="preserve">Таблица </w:t>
      </w:r>
      <w:r w:rsidR="00E30651" w:rsidRPr="00143D2C">
        <w:rPr>
          <w:rFonts w:ascii="Times New Roman" w:hAnsi="Times New Roman" w:cs="Times New Roman"/>
          <w:sz w:val="28"/>
          <w:szCs w:val="28"/>
          <w:shd w:val="clear" w:color="auto" w:fill="FFFFFF"/>
        </w:rPr>
        <w:t>2</w:t>
      </w:r>
    </w:p>
    <w:p w:rsidR="009112CD" w:rsidRPr="00143D2C" w:rsidRDefault="009112CD" w:rsidP="00302B38">
      <w:pPr>
        <w:spacing w:after="0"/>
        <w:ind w:firstLine="709"/>
        <w:jc w:val="center"/>
        <w:rPr>
          <w:rFonts w:ascii="Times New Roman" w:hAnsi="Times New Roman" w:cs="Times New Roman"/>
          <w:b/>
          <w:sz w:val="28"/>
          <w:szCs w:val="28"/>
          <w:shd w:val="clear" w:color="auto" w:fill="FFFFFF"/>
        </w:rPr>
      </w:pPr>
      <w:r w:rsidRPr="00143D2C">
        <w:rPr>
          <w:rFonts w:ascii="Times New Roman" w:hAnsi="Times New Roman" w:cs="Times New Roman"/>
          <w:b/>
          <w:sz w:val="28"/>
          <w:szCs w:val="28"/>
          <w:shd w:val="clear" w:color="auto" w:fill="FFFFFF"/>
        </w:rPr>
        <w:t xml:space="preserve">Расчет </w:t>
      </w:r>
      <w:r w:rsidRPr="00143D2C">
        <w:rPr>
          <w:rFonts w:ascii="Times New Roman" w:hAnsi="Times New Roman" w:cs="Times New Roman"/>
          <w:b/>
          <w:sz w:val="28"/>
          <w:szCs w:val="28"/>
          <w:shd w:val="clear" w:color="auto" w:fill="FFFFFF"/>
          <w:lang w:val="en-US"/>
        </w:rPr>
        <w:t>EVA</w:t>
      </w:r>
      <w:r w:rsidR="00143D2C">
        <w:rPr>
          <w:rFonts w:ascii="Times New Roman" w:hAnsi="Times New Roman" w:cs="Times New Roman"/>
          <w:b/>
          <w:sz w:val="28"/>
          <w:szCs w:val="28"/>
          <w:shd w:val="clear" w:color="auto" w:fill="FFFFFF"/>
        </w:rPr>
        <w:t xml:space="preserve"> в течение реализации проекта</w:t>
      </w:r>
    </w:p>
    <w:tbl>
      <w:tblPr>
        <w:tblStyle w:val="a7"/>
        <w:tblW w:w="0" w:type="auto"/>
        <w:jc w:val="center"/>
        <w:tblLook w:val="04A0"/>
      </w:tblPr>
      <w:tblGrid>
        <w:gridCol w:w="1679"/>
        <w:gridCol w:w="1355"/>
        <w:gridCol w:w="1355"/>
        <w:gridCol w:w="1355"/>
        <w:gridCol w:w="1355"/>
        <w:gridCol w:w="1355"/>
      </w:tblGrid>
      <w:tr w:rsidR="00E21EA5" w:rsidRPr="00302B38" w:rsidTr="00362856">
        <w:trPr>
          <w:trHeight w:val="733"/>
          <w:jc w:val="center"/>
        </w:trPr>
        <w:tc>
          <w:tcPr>
            <w:tcW w:w="1679" w:type="dxa"/>
            <w:tcBorders>
              <w:tl2br w:val="single" w:sz="4" w:space="0" w:color="auto"/>
            </w:tcBorders>
            <w:vAlign w:val="center"/>
          </w:tcPr>
          <w:p w:rsidR="00E21EA5" w:rsidRPr="00302B38" w:rsidRDefault="00E21EA5" w:rsidP="00302B38">
            <w:pPr>
              <w:jc w:val="center"/>
              <w:rPr>
                <w:rFonts w:ascii="Times New Roman" w:hAnsi="Times New Roman" w:cs="Times New Roman"/>
                <w:b/>
                <w:sz w:val="24"/>
                <w:szCs w:val="24"/>
                <w:shd w:val="clear" w:color="auto" w:fill="FFFFFF"/>
              </w:rPr>
            </w:pPr>
            <w:r w:rsidRPr="00302B38">
              <w:rPr>
                <w:rFonts w:ascii="Times New Roman" w:hAnsi="Times New Roman" w:cs="Times New Roman"/>
                <w:b/>
                <w:sz w:val="24"/>
                <w:szCs w:val="24"/>
                <w:shd w:val="clear" w:color="auto" w:fill="FFFFFF"/>
              </w:rPr>
              <w:t>Период</w:t>
            </w:r>
          </w:p>
          <w:p w:rsidR="00E21EA5" w:rsidRPr="00302B38" w:rsidRDefault="00E21EA5" w:rsidP="00302B38">
            <w:pPr>
              <w:jc w:val="center"/>
              <w:rPr>
                <w:rFonts w:ascii="Times New Roman" w:hAnsi="Times New Roman" w:cs="Times New Roman"/>
                <w:b/>
                <w:sz w:val="24"/>
                <w:szCs w:val="24"/>
                <w:shd w:val="clear" w:color="auto" w:fill="FFFFFF"/>
              </w:rPr>
            </w:pPr>
            <w:r w:rsidRPr="00302B38">
              <w:rPr>
                <w:rFonts w:ascii="Times New Roman" w:hAnsi="Times New Roman" w:cs="Times New Roman"/>
                <w:b/>
                <w:sz w:val="24"/>
                <w:szCs w:val="24"/>
                <w:shd w:val="clear" w:color="auto" w:fill="FFFFFF"/>
              </w:rPr>
              <w:t>Показатель</w:t>
            </w:r>
          </w:p>
        </w:tc>
        <w:tc>
          <w:tcPr>
            <w:tcW w:w="1355"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1</w:t>
            </w:r>
          </w:p>
        </w:tc>
        <w:tc>
          <w:tcPr>
            <w:tcW w:w="1355"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2</w:t>
            </w:r>
          </w:p>
        </w:tc>
        <w:tc>
          <w:tcPr>
            <w:tcW w:w="1355"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3</w:t>
            </w:r>
          </w:p>
        </w:tc>
        <w:tc>
          <w:tcPr>
            <w:tcW w:w="1355"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4</w:t>
            </w:r>
          </w:p>
        </w:tc>
        <w:tc>
          <w:tcPr>
            <w:tcW w:w="1355"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5</w:t>
            </w:r>
          </w:p>
        </w:tc>
      </w:tr>
      <w:tr w:rsidR="00E21EA5" w:rsidRPr="00302B38" w:rsidTr="00362856">
        <w:trPr>
          <w:trHeight w:val="1567"/>
          <w:jc w:val="center"/>
        </w:trPr>
        <w:tc>
          <w:tcPr>
            <w:tcW w:w="1679" w:type="dxa"/>
            <w:vAlign w:val="center"/>
          </w:tcPr>
          <w:p w:rsidR="00E21EA5" w:rsidRPr="00302B38" w:rsidRDefault="00E21EA5" w:rsidP="00302B38">
            <w:pPr>
              <w:pStyle w:val="a8"/>
              <w:spacing w:line="276" w:lineRule="auto"/>
              <w:ind w:firstLine="284"/>
              <w:jc w:val="center"/>
              <w:rPr>
                <w:bCs/>
              </w:rPr>
            </w:pPr>
            <w:r w:rsidRPr="00302B38">
              <w:rPr>
                <w:bCs/>
                <w:lang w:val="en-US"/>
              </w:rPr>
              <w:t>EBIT</w:t>
            </w:r>
            <w:r w:rsidRPr="00302B38">
              <w:rPr>
                <w:bCs/>
              </w:rPr>
              <w:t>,</w:t>
            </w:r>
          </w:p>
          <w:p w:rsidR="00E21EA5" w:rsidRPr="00302B38" w:rsidRDefault="00E21EA5" w:rsidP="00302B38">
            <w:pPr>
              <w:pStyle w:val="a8"/>
              <w:spacing w:line="276" w:lineRule="auto"/>
              <w:ind w:firstLine="284"/>
              <w:jc w:val="center"/>
              <w:rPr>
                <w:bCs/>
                <w:lang w:val="en-US"/>
              </w:rPr>
            </w:pPr>
            <w:r w:rsidRPr="00302B38">
              <w:rPr>
                <w:bCs/>
              </w:rPr>
              <w:t>млн</w:t>
            </w:r>
            <w:proofErr w:type="gramStart"/>
            <w:r w:rsidRPr="00302B38">
              <w:rPr>
                <w:bCs/>
              </w:rPr>
              <w:t>.р</w:t>
            </w:r>
            <w:proofErr w:type="gramEnd"/>
            <w:r w:rsidRPr="00302B38">
              <w:rPr>
                <w:bCs/>
              </w:rPr>
              <w:t>уб.</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59444</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63605,08</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68057,44</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72821,46</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77918,96</w:t>
            </w:r>
          </w:p>
        </w:tc>
      </w:tr>
      <w:tr w:rsidR="00E21EA5" w:rsidRPr="00302B38" w:rsidTr="00362856">
        <w:trPr>
          <w:trHeight w:val="425"/>
          <w:jc w:val="center"/>
        </w:trPr>
        <w:tc>
          <w:tcPr>
            <w:tcW w:w="1679" w:type="dxa"/>
            <w:vAlign w:val="center"/>
          </w:tcPr>
          <w:p w:rsidR="00E21EA5" w:rsidRPr="00302B38" w:rsidRDefault="00E21EA5" w:rsidP="00302B38">
            <w:pPr>
              <w:pStyle w:val="a8"/>
              <w:spacing w:line="276" w:lineRule="auto"/>
              <w:ind w:firstLine="284"/>
              <w:jc w:val="center"/>
              <w:rPr>
                <w:bCs/>
              </w:rPr>
            </w:pPr>
            <w:r w:rsidRPr="00302B38">
              <w:rPr>
                <w:bCs/>
                <w:lang w:val="en-US"/>
              </w:rPr>
              <w:t>T</w:t>
            </w:r>
            <w:proofErr w:type="spellStart"/>
            <w:r w:rsidRPr="00302B38">
              <w:rPr>
                <w:bCs/>
              </w:rPr>
              <w:t>пр</w:t>
            </w:r>
            <w:proofErr w:type="spellEnd"/>
          </w:p>
        </w:tc>
        <w:tc>
          <w:tcPr>
            <w:tcW w:w="1355" w:type="dxa"/>
            <w:vAlign w:val="center"/>
          </w:tcPr>
          <w:p w:rsidR="00E21EA5" w:rsidRPr="00302B38" w:rsidRDefault="00E21EA5" w:rsidP="00302B38">
            <w:pPr>
              <w:pStyle w:val="a8"/>
              <w:spacing w:line="276" w:lineRule="auto"/>
              <w:ind w:firstLine="284"/>
              <w:jc w:val="center"/>
              <w:rPr>
                <w:bCs/>
              </w:rPr>
            </w:pPr>
            <w:r w:rsidRPr="00302B38">
              <w:rPr>
                <w:bCs/>
              </w:rPr>
              <w:t>7%</w:t>
            </w:r>
          </w:p>
        </w:tc>
        <w:tc>
          <w:tcPr>
            <w:tcW w:w="1355" w:type="dxa"/>
            <w:vAlign w:val="center"/>
          </w:tcPr>
          <w:p w:rsidR="00E21EA5" w:rsidRPr="00302B38" w:rsidRDefault="00E21EA5" w:rsidP="00302B38">
            <w:pPr>
              <w:pStyle w:val="a8"/>
              <w:spacing w:line="276" w:lineRule="auto"/>
              <w:ind w:firstLine="284"/>
              <w:jc w:val="center"/>
              <w:rPr>
                <w:bCs/>
              </w:rPr>
            </w:pPr>
            <w:r w:rsidRPr="00302B38">
              <w:rPr>
                <w:bCs/>
              </w:rPr>
              <w:t>7%</w:t>
            </w:r>
          </w:p>
        </w:tc>
        <w:tc>
          <w:tcPr>
            <w:tcW w:w="1355" w:type="dxa"/>
            <w:vAlign w:val="center"/>
          </w:tcPr>
          <w:p w:rsidR="00E21EA5" w:rsidRPr="00302B38" w:rsidRDefault="00E21EA5" w:rsidP="00302B38">
            <w:pPr>
              <w:pStyle w:val="a8"/>
              <w:spacing w:line="276" w:lineRule="auto"/>
              <w:ind w:firstLine="284"/>
              <w:jc w:val="center"/>
              <w:rPr>
                <w:bCs/>
              </w:rPr>
            </w:pPr>
            <w:r w:rsidRPr="00302B38">
              <w:rPr>
                <w:bCs/>
              </w:rPr>
              <w:t>7%</w:t>
            </w:r>
          </w:p>
        </w:tc>
        <w:tc>
          <w:tcPr>
            <w:tcW w:w="1355" w:type="dxa"/>
            <w:vAlign w:val="center"/>
          </w:tcPr>
          <w:p w:rsidR="00E21EA5" w:rsidRPr="00302B38" w:rsidRDefault="00E21EA5" w:rsidP="00302B38">
            <w:pPr>
              <w:pStyle w:val="a8"/>
              <w:spacing w:line="276" w:lineRule="auto"/>
              <w:ind w:firstLine="284"/>
              <w:jc w:val="center"/>
              <w:rPr>
                <w:bCs/>
              </w:rPr>
            </w:pPr>
            <w:r w:rsidRPr="00302B38">
              <w:rPr>
                <w:bCs/>
              </w:rPr>
              <w:t>7%</w:t>
            </w:r>
          </w:p>
        </w:tc>
        <w:tc>
          <w:tcPr>
            <w:tcW w:w="1355" w:type="dxa"/>
            <w:vAlign w:val="center"/>
          </w:tcPr>
          <w:p w:rsidR="00E21EA5" w:rsidRPr="00302B38" w:rsidRDefault="00E21EA5" w:rsidP="00302B38">
            <w:pPr>
              <w:pStyle w:val="a8"/>
              <w:spacing w:line="276" w:lineRule="auto"/>
              <w:ind w:firstLine="284"/>
              <w:jc w:val="center"/>
              <w:rPr>
                <w:bCs/>
              </w:rPr>
            </w:pPr>
            <w:r w:rsidRPr="00302B38">
              <w:rPr>
                <w:bCs/>
              </w:rPr>
              <w:t>7%</w:t>
            </w:r>
          </w:p>
        </w:tc>
      </w:tr>
      <w:tr w:rsidR="00E21EA5" w:rsidRPr="00302B38" w:rsidTr="00362856">
        <w:trPr>
          <w:trHeight w:val="425"/>
          <w:jc w:val="center"/>
        </w:trPr>
        <w:tc>
          <w:tcPr>
            <w:tcW w:w="1679" w:type="dxa"/>
            <w:vAlign w:val="center"/>
          </w:tcPr>
          <w:p w:rsidR="00E21EA5" w:rsidRPr="00302B38" w:rsidRDefault="00E21EA5" w:rsidP="00302B38">
            <w:pPr>
              <w:pStyle w:val="a8"/>
              <w:spacing w:line="276" w:lineRule="auto"/>
              <w:ind w:firstLine="284"/>
              <w:jc w:val="center"/>
              <w:rPr>
                <w:bCs/>
                <w:lang w:val="en-US"/>
              </w:rPr>
            </w:pPr>
            <w:r w:rsidRPr="00302B38">
              <w:rPr>
                <w:bCs/>
                <w:lang w:val="en-US"/>
              </w:rPr>
              <w:t>EVA</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40673,56</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44168,87</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47908,85</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51910,62</w:t>
            </w:r>
          </w:p>
        </w:tc>
        <w:tc>
          <w:tcPr>
            <w:tcW w:w="1355"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56192,52</w:t>
            </w:r>
          </w:p>
        </w:tc>
      </w:tr>
    </w:tbl>
    <w:p w:rsidR="00E1160B" w:rsidRPr="00302B38" w:rsidRDefault="00E1160B" w:rsidP="00302B38">
      <w:pPr>
        <w:spacing w:after="0"/>
        <w:ind w:firstLine="709"/>
        <w:jc w:val="center"/>
        <w:rPr>
          <w:rFonts w:ascii="Times New Roman" w:hAnsi="Times New Roman" w:cs="Times New Roman"/>
          <w:sz w:val="28"/>
          <w:szCs w:val="28"/>
          <w:shd w:val="clear" w:color="auto" w:fill="FFFFFF"/>
        </w:rPr>
      </w:pPr>
    </w:p>
    <w:p w:rsidR="009112CD" w:rsidRPr="00302B38" w:rsidRDefault="009112CD" w:rsidP="00302B38">
      <w:pPr>
        <w:spacing w:after="0"/>
        <w:ind w:firstLine="709"/>
        <w:rPr>
          <w:rFonts w:ascii="Times New Roman" w:hAnsi="Times New Roman" w:cs="Times New Roman"/>
          <w:sz w:val="28"/>
          <w:szCs w:val="28"/>
          <w:shd w:val="clear" w:color="auto" w:fill="FFFFFF"/>
        </w:rPr>
      </w:pPr>
    </w:p>
    <w:p w:rsidR="00E1160B" w:rsidRPr="00302B38" w:rsidRDefault="00E1160B" w:rsidP="00302B38">
      <w:pPr>
        <w:spacing w:after="0"/>
        <w:ind w:firstLine="709"/>
        <w:jc w:val="right"/>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 xml:space="preserve">Таблица </w:t>
      </w:r>
      <w:r w:rsidR="00E30651" w:rsidRPr="00302B38">
        <w:rPr>
          <w:rFonts w:ascii="Times New Roman" w:hAnsi="Times New Roman" w:cs="Times New Roman"/>
          <w:sz w:val="28"/>
          <w:szCs w:val="28"/>
          <w:shd w:val="clear" w:color="auto" w:fill="FFFFFF"/>
        </w:rPr>
        <w:t>2</w:t>
      </w:r>
    </w:p>
    <w:p w:rsidR="00E1160B" w:rsidRPr="00302B38" w:rsidRDefault="00E1160B" w:rsidP="00302B38">
      <w:pPr>
        <w:spacing w:after="0"/>
        <w:ind w:firstLine="709"/>
        <w:jc w:val="center"/>
        <w:rPr>
          <w:rFonts w:ascii="Times New Roman" w:hAnsi="Times New Roman" w:cs="Times New Roman"/>
          <w:b/>
          <w:sz w:val="28"/>
          <w:szCs w:val="28"/>
          <w:shd w:val="clear" w:color="auto" w:fill="FFFFFF"/>
        </w:rPr>
      </w:pPr>
      <w:r w:rsidRPr="00302B38">
        <w:rPr>
          <w:rFonts w:ascii="Times New Roman" w:hAnsi="Times New Roman" w:cs="Times New Roman"/>
          <w:b/>
          <w:sz w:val="28"/>
          <w:szCs w:val="28"/>
          <w:shd w:val="clear" w:color="auto" w:fill="FFFFFF"/>
        </w:rPr>
        <w:t xml:space="preserve">Расчет </w:t>
      </w:r>
      <w:r w:rsidRPr="00302B38">
        <w:rPr>
          <w:rFonts w:ascii="Times New Roman" w:hAnsi="Times New Roman" w:cs="Times New Roman"/>
          <w:b/>
          <w:sz w:val="28"/>
          <w:szCs w:val="28"/>
          <w:shd w:val="clear" w:color="auto" w:fill="FFFFFF"/>
          <w:lang w:val="en-US"/>
        </w:rPr>
        <w:t>EVA</w:t>
      </w:r>
      <w:r w:rsidR="009C4791" w:rsidRPr="00302B38">
        <w:rPr>
          <w:rFonts w:ascii="Times New Roman" w:hAnsi="Times New Roman" w:cs="Times New Roman"/>
          <w:b/>
          <w:sz w:val="28"/>
          <w:szCs w:val="28"/>
          <w:shd w:val="clear" w:color="auto" w:fill="FFFFFF"/>
        </w:rPr>
        <w:t xml:space="preserve"> в течение реализации проекта</w:t>
      </w:r>
      <w:r w:rsidRPr="00302B38">
        <w:rPr>
          <w:rFonts w:ascii="Times New Roman" w:hAnsi="Times New Roman" w:cs="Times New Roman"/>
          <w:b/>
          <w:sz w:val="28"/>
          <w:szCs w:val="28"/>
          <w:shd w:val="clear" w:color="auto" w:fill="FFFFFF"/>
        </w:rPr>
        <w:t xml:space="preserve"> (продолжение)</w:t>
      </w:r>
    </w:p>
    <w:p w:rsidR="00E1160B" w:rsidRPr="00302B38" w:rsidRDefault="00E1160B" w:rsidP="00302B38">
      <w:pPr>
        <w:spacing w:after="0" w:line="360" w:lineRule="auto"/>
        <w:ind w:firstLine="709"/>
        <w:rPr>
          <w:rFonts w:ascii="Times New Roman" w:hAnsi="Times New Roman" w:cs="Times New Roman"/>
          <w:sz w:val="28"/>
          <w:szCs w:val="28"/>
          <w:shd w:val="clear" w:color="auto" w:fill="FFFFFF"/>
        </w:rPr>
      </w:pPr>
    </w:p>
    <w:tbl>
      <w:tblPr>
        <w:tblStyle w:val="a7"/>
        <w:tblW w:w="8491" w:type="dxa"/>
        <w:jc w:val="center"/>
        <w:tblLook w:val="04A0"/>
      </w:tblPr>
      <w:tblGrid>
        <w:gridCol w:w="1484"/>
        <w:gridCol w:w="1167"/>
        <w:gridCol w:w="1168"/>
        <w:gridCol w:w="1168"/>
        <w:gridCol w:w="1168"/>
        <w:gridCol w:w="1168"/>
        <w:gridCol w:w="1168"/>
      </w:tblGrid>
      <w:tr w:rsidR="00E21EA5" w:rsidRPr="00302B38" w:rsidTr="00362856">
        <w:trPr>
          <w:trHeight w:val="653"/>
          <w:jc w:val="center"/>
        </w:trPr>
        <w:tc>
          <w:tcPr>
            <w:tcW w:w="1213" w:type="dxa"/>
            <w:vAlign w:val="center"/>
          </w:tcPr>
          <w:p w:rsidR="00E21EA5" w:rsidRPr="00302B38" w:rsidRDefault="00E21EA5" w:rsidP="00302B38">
            <w:pPr>
              <w:jc w:val="center"/>
              <w:rPr>
                <w:rFonts w:ascii="Times New Roman" w:hAnsi="Times New Roman" w:cs="Times New Roman"/>
                <w:b/>
                <w:sz w:val="24"/>
                <w:szCs w:val="24"/>
                <w:shd w:val="clear" w:color="auto" w:fill="FFFFFF"/>
              </w:rPr>
            </w:pPr>
            <w:r w:rsidRPr="00302B38">
              <w:rPr>
                <w:rFonts w:ascii="Times New Roman" w:hAnsi="Times New Roman" w:cs="Times New Roman"/>
                <w:b/>
                <w:sz w:val="24"/>
                <w:szCs w:val="24"/>
                <w:shd w:val="clear" w:color="auto" w:fill="FFFFFF"/>
              </w:rPr>
              <w:t>Период</w:t>
            </w:r>
          </w:p>
          <w:p w:rsidR="00E21EA5" w:rsidRPr="00302B38" w:rsidRDefault="00E21EA5" w:rsidP="00302B38">
            <w:pPr>
              <w:jc w:val="center"/>
              <w:rPr>
                <w:rFonts w:ascii="Times New Roman" w:hAnsi="Times New Roman" w:cs="Times New Roman"/>
                <w:b/>
                <w:sz w:val="24"/>
                <w:szCs w:val="24"/>
                <w:shd w:val="clear" w:color="auto" w:fill="FFFFFF"/>
              </w:rPr>
            </w:pPr>
            <w:r w:rsidRPr="00302B38">
              <w:rPr>
                <w:rFonts w:ascii="Times New Roman" w:hAnsi="Times New Roman" w:cs="Times New Roman"/>
                <w:b/>
                <w:sz w:val="24"/>
                <w:szCs w:val="24"/>
                <w:shd w:val="clear" w:color="auto" w:fill="FFFFFF"/>
              </w:rPr>
              <w:t>Показатель</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6</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7</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8</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9</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10</w:t>
            </w:r>
          </w:p>
        </w:tc>
        <w:tc>
          <w:tcPr>
            <w:tcW w:w="1213" w:type="dxa"/>
            <w:vAlign w:val="center"/>
          </w:tcPr>
          <w:p w:rsidR="00E21EA5" w:rsidRPr="00302B38" w:rsidRDefault="00E21EA5" w:rsidP="00302B38">
            <w:pPr>
              <w:jc w:val="center"/>
              <w:rPr>
                <w:rFonts w:ascii="Times New Roman" w:eastAsia="Calibri" w:hAnsi="Times New Roman" w:cs="Times New Roman"/>
                <w:b/>
                <w:sz w:val="24"/>
                <w:szCs w:val="24"/>
              </w:rPr>
            </w:pPr>
            <w:r w:rsidRPr="00302B38">
              <w:rPr>
                <w:rFonts w:ascii="Times New Roman" w:eastAsia="Calibri" w:hAnsi="Times New Roman" w:cs="Times New Roman"/>
                <w:b/>
                <w:sz w:val="24"/>
                <w:szCs w:val="24"/>
              </w:rPr>
              <w:t>6</w:t>
            </w:r>
          </w:p>
        </w:tc>
      </w:tr>
      <w:tr w:rsidR="00E21EA5" w:rsidRPr="00302B38" w:rsidTr="00362856">
        <w:trPr>
          <w:trHeight w:val="1052"/>
          <w:jc w:val="center"/>
        </w:trPr>
        <w:tc>
          <w:tcPr>
            <w:tcW w:w="1213" w:type="dxa"/>
            <w:vAlign w:val="center"/>
          </w:tcPr>
          <w:p w:rsidR="00E21EA5" w:rsidRPr="00302B38" w:rsidRDefault="00E21EA5" w:rsidP="00302B38">
            <w:pPr>
              <w:pStyle w:val="a8"/>
              <w:spacing w:line="276" w:lineRule="auto"/>
              <w:ind w:firstLine="284"/>
              <w:jc w:val="center"/>
              <w:rPr>
                <w:bCs/>
              </w:rPr>
            </w:pPr>
            <w:r w:rsidRPr="00302B38">
              <w:rPr>
                <w:bCs/>
                <w:lang w:val="en-US"/>
              </w:rPr>
              <w:t>EBIT</w:t>
            </w:r>
            <w:r w:rsidRPr="00302B38">
              <w:rPr>
                <w:bCs/>
              </w:rPr>
              <w:t>,</w:t>
            </w:r>
          </w:p>
          <w:p w:rsidR="00E21EA5" w:rsidRPr="00302B38" w:rsidRDefault="00E21EA5" w:rsidP="00302B38">
            <w:pPr>
              <w:pStyle w:val="a8"/>
              <w:spacing w:line="276" w:lineRule="auto"/>
              <w:ind w:firstLine="284"/>
              <w:jc w:val="center"/>
              <w:rPr>
                <w:bCs/>
                <w:lang w:val="en-US"/>
              </w:rPr>
            </w:pPr>
            <w:r w:rsidRPr="00302B38">
              <w:rPr>
                <w:bCs/>
              </w:rPr>
              <w:t>млн</w:t>
            </w:r>
            <w:proofErr w:type="gramStart"/>
            <w:r w:rsidRPr="00302B38">
              <w:rPr>
                <w:bCs/>
              </w:rPr>
              <w:t>.р</w:t>
            </w:r>
            <w:proofErr w:type="gramEnd"/>
            <w:r w:rsidRPr="00302B38">
              <w:rPr>
                <w:bCs/>
              </w:rPr>
              <w:t>уб.</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83373,29</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89209,42</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95454,07</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102135,9</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109285,4</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83373,29</w:t>
            </w:r>
          </w:p>
        </w:tc>
      </w:tr>
      <w:tr w:rsidR="00E21EA5" w:rsidRPr="00302B38" w:rsidTr="00362856">
        <w:trPr>
          <w:trHeight w:val="373"/>
          <w:jc w:val="center"/>
        </w:trPr>
        <w:tc>
          <w:tcPr>
            <w:tcW w:w="1213" w:type="dxa"/>
            <w:vAlign w:val="center"/>
          </w:tcPr>
          <w:p w:rsidR="00E21EA5" w:rsidRPr="00302B38" w:rsidRDefault="00E21EA5" w:rsidP="00302B38">
            <w:pPr>
              <w:pStyle w:val="a8"/>
              <w:spacing w:line="276" w:lineRule="auto"/>
              <w:ind w:firstLine="284"/>
              <w:jc w:val="center"/>
              <w:rPr>
                <w:bCs/>
              </w:rPr>
            </w:pPr>
            <w:r w:rsidRPr="00302B38">
              <w:rPr>
                <w:bCs/>
                <w:lang w:val="en-US"/>
              </w:rPr>
              <w:t>T</w:t>
            </w:r>
            <w:proofErr w:type="spellStart"/>
            <w:r w:rsidRPr="00302B38">
              <w:rPr>
                <w:bCs/>
              </w:rPr>
              <w:t>пр</w:t>
            </w:r>
            <w:proofErr w:type="spellEnd"/>
          </w:p>
        </w:tc>
        <w:tc>
          <w:tcPr>
            <w:tcW w:w="1213" w:type="dxa"/>
            <w:vAlign w:val="center"/>
          </w:tcPr>
          <w:p w:rsidR="00E21EA5" w:rsidRPr="00302B38" w:rsidRDefault="00E21EA5" w:rsidP="00302B38">
            <w:pPr>
              <w:pStyle w:val="a8"/>
              <w:spacing w:line="276" w:lineRule="auto"/>
              <w:ind w:firstLine="284"/>
              <w:jc w:val="center"/>
              <w:rPr>
                <w:bCs/>
              </w:rPr>
            </w:pPr>
            <w:r w:rsidRPr="00302B38">
              <w:rPr>
                <w:bCs/>
                <w:i/>
              </w:rPr>
              <w:t>7%</w:t>
            </w:r>
          </w:p>
        </w:tc>
        <w:tc>
          <w:tcPr>
            <w:tcW w:w="1213" w:type="dxa"/>
            <w:vAlign w:val="center"/>
          </w:tcPr>
          <w:p w:rsidR="00E21EA5" w:rsidRPr="00302B38" w:rsidRDefault="00E21EA5" w:rsidP="00302B38">
            <w:pPr>
              <w:pStyle w:val="a8"/>
              <w:spacing w:line="276" w:lineRule="auto"/>
              <w:ind w:firstLine="284"/>
              <w:jc w:val="center"/>
              <w:rPr>
                <w:bCs/>
                <w:i/>
              </w:rPr>
            </w:pPr>
            <w:r w:rsidRPr="00302B38">
              <w:rPr>
                <w:bCs/>
                <w:i/>
              </w:rPr>
              <w:t>7%</w:t>
            </w:r>
          </w:p>
        </w:tc>
        <w:tc>
          <w:tcPr>
            <w:tcW w:w="1213" w:type="dxa"/>
            <w:vAlign w:val="center"/>
          </w:tcPr>
          <w:p w:rsidR="00E21EA5" w:rsidRPr="00302B38" w:rsidRDefault="00E21EA5" w:rsidP="00302B38">
            <w:pPr>
              <w:pStyle w:val="a8"/>
              <w:spacing w:line="276" w:lineRule="auto"/>
              <w:ind w:firstLine="284"/>
              <w:jc w:val="center"/>
              <w:rPr>
                <w:bCs/>
                <w:i/>
              </w:rPr>
            </w:pPr>
            <w:r w:rsidRPr="00302B38">
              <w:rPr>
                <w:bCs/>
                <w:i/>
              </w:rPr>
              <w:t>7%</w:t>
            </w:r>
          </w:p>
        </w:tc>
        <w:tc>
          <w:tcPr>
            <w:tcW w:w="1213" w:type="dxa"/>
            <w:vAlign w:val="center"/>
          </w:tcPr>
          <w:p w:rsidR="00E21EA5" w:rsidRPr="00302B38" w:rsidRDefault="00E21EA5" w:rsidP="00302B38">
            <w:pPr>
              <w:pStyle w:val="a8"/>
              <w:spacing w:line="276" w:lineRule="auto"/>
              <w:ind w:firstLine="284"/>
              <w:jc w:val="center"/>
              <w:rPr>
                <w:bCs/>
                <w:i/>
              </w:rPr>
            </w:pPr>
            <w:r w:rsidRPr="00302B38">
              <w:rPr>
                <w:bCs/>
                <w:i/>
              </w:rPr>
              <w:t>7%</w:t>
            </w:r>
          </w:p>
        </w:tc>
        <w:tc>
          <w:tcPr>
            <w:tcW w:w="1213" w:type="dxa"/>
            <w:vAlign w:val="center"/>
          </w:tcPr>
          <w:p w:rsidR="00E21EA5" w:rsidRPr="00302B38" w:rsidRDefault="00E21EA5" w:rsidP="00302B38">
            <w:pPr>
              <w:pStyle w:val="a8"/>
              <w:spacing w:line="276" w:lineRule="auto"/>
              <w:ind w:firstLine="284"/>
              <w:jc w:val="center"/>
              <w:rPr>
                <w:bCs/>
                <w:i/>
              </w:rPr>
            </w:pPr>
            <w:r w:rsidRPr="00302B38">
              <w:rPr>
                <w:bCs/>
                <w:i/>
              </w:rPr>
              <w:t>7%</w:t>
            </w:r>
          </w:p>
        </w:tc>
        <w:tc>
          <w:tcPr>
            <w:tcW w:w="1213" w:type="dxa"/>
            <w:vAlign w:val="center"/>
          </w:tcPr>
          <w:p w:rsidR="00E21EA5" w:rsidRPr="00302B38" w:rsidRDefault="00E21EA5" w:rsidP="00302B38">
            <w:pPr>
              <w:pStyle w:val="a8"/>
              <w:spacing w:line="276" w:lineRule="auto"/>
              <w:ind w:firstLine="284"/>
              <w:jc w:val="center"/>
              <w:rPr>
                <w:bCs/>
              </w:rPr>
            </w:pPr>
            <w:r w:rsidRPr="00302B38">
              <w:rPr>
                <w:bCs/>
                <w:i/>
              </w:rPr>
              <w:t>7%</w:t>
            </w:r>
          </w:p>
        </w:tc>
      </w:tr>
      <w:tr w:rsidR="00E21EA5" w:rsidRPr="00302B38" w:rsidTr="00362856">
        <w:trPr>
          <w:trHeight w:val="386"/>
          <w:jc w:val="center"/>
        </w:trPr>
        <w:tc>
          <w:tcPr>
            <w:tcW w:w="1213" w:type="dxa"/>
            <w:vAlign w:val="center"/>
          </w:tcPr>
          <w:p w:rsidR="00E21EA5" w:rsidRPr="00302B38" w:rsidRDefault="00E21EA5" w:rsidP="00302B38">
            <w:pPr>
              <w:pStyle w:val="a8"/>
              <w:spacing w:line="276" w:lineRule="auto"/>
              <w:ind w:firstLine="284"/>
              <w:jc w:val="center"/>
              <w:rPr>
                <w:bCs/>
                <w:lang w:val="en-US"/>
              </w:rPr>
            </w:pPr>
            <w:r w:rsidRPr="00302B38">
              <w:rPr>
                <w:bCs/>
                <w:lang w:val="en-US"/>
              </w:rPr>
              <w:t>EVA</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60774,16</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65676,51</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70922,02</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76534,72</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82540,31</w:t>
            </w:r>
          </w:p>
        </w:tc>
        <w:tc>
          <w:tcPr>
            <w:tcW w:w="1213" w:type="dxa"/>
            <w:vAlign w:val="center"/>
          </w:tcPr>
          <w:p w:rsidR="00E21EA5" w:rsidRPr="00302B38" w:rsidRDefault="00E21EA5"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60774,16</w:t>
            </w:r>
          </w:p>
        </w:tc>
      </w:tr>
    </w:tbl>
    <w:p w:rsidR="00E21EA5" w:rsidRPr="00302B38" w:rsidRDefault="00E21EA5" w:rsidP="00302B38">
      <w:pPr>
        <w:spacing w:after="0" w:line="360" w:lineRule="auto"/>
        <w:ind w:firstLine="709"/>
        <w:rPr>
          <w:rFonts w:ascii="Times New Roman" w:hAnsi="Times New Roman" w:cs="Times New Roman"/>
          <w:sz w:val="28"/>
          <w:szCs w:val="28"/>
          <w:shd w:val="clear" w:color="auto" w:fill="FFFFFF"/>
        </w:rPr>
      </w:pPr>
    </w:p>
    <w:p w:rsidR="009112CD" w:rsidRPr="00302B38" w:rsidRDefault="009112CD" w:rsidP="00302B38">
      <w:pPr>
        <w:spacing w:after="0" w:line="360" w:lineRule="auto"/>
        <w:ind w:firstLine="709"/>
        <w:jc w:val="both"/>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 xml:space="preserve">Полученные результаты </w:t>
      </w:r>
      <w:r w:rsidRPr="00302B38">
        <w:rPr>
          <w:rFonts w:ascii="Times New Roman" w:hAnsi="Times New Roman" w:cs="Times New Roman"/>
          <w:sz w:val="28"/>
          <w:szCs w:val="28"/>
          <w:shd w:val="clear" w:color="auto" w:fill="FFFFFF"/>
          <w:lang w:val="en-US"/>
        </w:rPr>
        <w:t>EVA</w:t>
      </w:r>
      <w:r w:rsidRPr="00302B38">
        <w:rPr>
          <w:rFonts w:ascii="Times New Roman" w:hAnsi="Times New Roman" w:cs="Times New Roman"/>
          <w:sz w:val="28"/>
          <w:szCs w:val="28"/>
          <w:shd w:val="clear" w:color="auto" w:fill="FFFFFF"/>
        </w:rPr>
        <w:t>&gt;0 в каждом периоде, что означает, что проект создает акционерную стоимость. Однако в случае непредвиденных изменений менеджер получит возможность внести необходимые исправления или поменять свое решение относительно реализации данного проекта.</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Перейдем к социальной оценке данного проекта.</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lastRenderedPageBreak/>
        <w:t>Продажи и процесс возврата кредита начнется с 6 периода, соответственно затраты социального характера могут начаться в этот же период.</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Предположим, что компания разработала следующую стратегию:</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До 18-00 посещение оздоровительного центра учитывается с 50% скидкой для детей до 18 лет. После 18-00 посещение происходит с прежней скидкой для всех гостей.</w:t>
      </w:r>
    </w:p>
    <w:p w:rsidR="009112CD" w:rsidRPr="00302B38" w:rsidRDefault="009112CD" w:rsidP="00302B38">
      <w:pPr>
        <w:pStyle w:val="a3"/>
        <w:numPr>
          <w:ilvl w:val="0"/>
          <w:numId w:val="18"/>
        </w:numPr>
        <w:spacing w:after="0" w:line="360" w:lineRule="auto"/>
        <w:ind w:firstLine="709"/>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shd w:val="clear" w:color="auto" w:fill="FFFFFF"/>
          <w:lang w:eastAsia="ru-RU"/>
        </w:rPr>
        <w:t>Индекс удельных социальных инвестиций IL</w:t>
      </w:r>
    </w:p>
    <w:p w:rsidR="00104FA9" w:rsidRDefault="009112CD" w:rsidP="00302B38">
      <w:pPr>
        <w:spacing w:after="0" w:line="360" w:lineRule="auto"/>
        <w:ind w:firstLine="709"/>
        <w:jc w:val="center"/>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IL</m:t>
        </m:r>
      </m:oMath>
      <w:r w:rsidRPr="00302B38">
        <w:rPr>
          <w:rFonts w:ascii="Times New Roman" w:eastAsia="Times New Roman" w:hAnsi="Times New Roman" w:cs="Times New Roman"/>
          <w:color w:val="000000"/>
          <w:sz w:val="28"/>
          <w:szCs w:val="28"/>
          <w:lang w:eastAsia="ru-RU"/>
        </w:rPr>
        <w:t> </w:t>
      </w:r>
      <m:oMath>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i</m:t>
                    </m:r>
                  </m:sub>
                </m:sSub>
              </m:e>
            </m:nary>
          </m:num>
          <m:den>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L</m:t>
                    </m:r>
                  </m:e>
                  <m:sub>
                    <m:r>
                      <w:rPr>
                        <w:rFonts w:ascii="Cambria Math" w:eastAsia="Times New Roman" w:hAnsi="Cambria Math" w:cs="Times New Roman"/>
                        <w:color w:val="000000"/>
                        <w:sz w:val="28"/>
                        <w:szCs w:val="28"/>
                        <w:lang w:eastAsia="ru-RU"/>
                      </w:rPr>
                      <m:t>i</m:t>
                    </m:r>
                  </m:sub>
                </m:sSub>
              </m:e>
            </m:nary>
          </m:den>
        </m:f>
      </m:oMath>
      <w:r w:rsidRPr="00302B38">
        <w:rPr>
          <w:rFonts w:ascii="Times New Roman" w:eastAsia="Times New Roman" w:hAnsi="Times New Roman" w:cs="Times New Roman"/>
          <w:color w:val="000000"/>
          <w:sz w:val="28"/>
          <w:szCs w:val="28"/>
          <w:lang w:eastAsia="ru-RU"/>
        </w:rPr>
        <w:t xml:space="preserve">  </w:t>
      </w:r>
      <w:r w:rsidR="008C3085" w:rsidRPr="00302B38">
        <w:rPr>
          <w:rStyle w:val="a6"/>
          <w:rFonts w:ascii="Times New Roman" w:eastAsia="Times New Roman" w:hAnsi="Times New Roman" w:cs="Times New Roman"/>
          <w:color w:val="000000"/>
          <w:sz w:val="28"/>
          <w:szCs w:val="28"/>
          <w:lang w:eastAsia="ru-RU"/>
        </w:rPr>
        <w:footnoteReference w:id="62"/>
      </w:r>
      <w:r w:rsidR="00104FA9">
        <w:rPr>
          <w:rFonts w:ascii="Times New Roman" w:eastAsia="Times New Roman" w:hAnsi="Times New Roman" w:cs="Times New Roman"/>
          <w:color w:val="000000"/>
          <w:sz w:val="28"/>
          <w:szCs w:val="28"/>
          <w:lang w:eastAsia="ru-RU"/>
        </w:rPr>
        <w:t xml:space="preserve"> </w:t>
      </w:r>
      <w:r w:rsidR="00B97473">
        <w:rPr>
          <w:rFonts w:ascii="Times New Roman" w:eastAsia="Times New Roman" w:hAnsi="Times New Roman" w:cs="Times New Roman"/>
          <w:color w:val="000000"/>
          <w:sz w:val="28"/>
          <w:szCs w:val="28"/>
          <w:lang w:eastAsia="ru-RU"/>
        </w:rPr>
        <w:t>(13)</w:t>
      </w:r>
      <w:r w:rsidR="00104FA9">
        <w:rPr>
          <w:rFonts w:ascii="Times New Roman" w:eastAsia="Times New Roman" w:hAnsi="Times New Roman" w:cs="Times New Roman"/>
          <w:color w:val="000000"/>
          <w:sz w:val="28"/>
          <w:szCs w:val="28"/>
          <w:lang w:eastAsia="ru-RU"/>
        </w:rPr>
        <w:t xml:space="preserve"> </w:t>
      </w:r>
      <w:r w:rsidRPr="00302B38">
        <w:rPr>
          <w:rFonts w:ascii="Times New Roman" w:eastAsia="Times New Roman" w:hAnsi="Times New Roman" w:cs="Times New Roman"/>
          <w:color w:val="000000"/>
          <w:sz w:val="28"/>
          <w:szCs w:val="28"/>
          <w:lang w:eastAsia="ru-RU"/>
        </w:rPr>
        <w:t xml:space="preserve"> </w:t>
      </w:r>
    </w:p>
    <w:p w:rsidR="009112CD" w:rsidRPr="00302B38" w:rsidRDefault="009112CD" w:rsidP="00104FA9">
      <w:pPr>
        <w:spacing w:after="0" w:line="360" w:lineRule="auto"/>
        <w:ind w:firstLine="709"/>
        <w:rPr>
          <w:rFonts w:ascii="Times New Roman" w:eastAsia="Times New Roman" w:hAnsi="Times New Roman" w:cs="Times New Roman"/>
          <w:color w:val="000000"/>
          <w:sz w:val="28"/>
          <w:szCs w:val="28"/>
          <w:lang w:eastAsia="ru-RU"/>
        </w:rPr>
      </w:pPr>
      <w:r w:rsidRPr="00302B38">
        <w:rPr>
          <w:rFonts w:ascii="Times New Roman" w:eastAsia="Times New Roman" w:hAnsi="Times New Roman" w:cs="Times New Roman"/>
          <w:color w:val="000000"/>
          <w:sz w:val="28"/>
          <w:szCs w:val="28"/>
          <w:lang w:eastAsia="ru-RU"/>
        </w:rPr>
        <w:t>где</w:t>
      </w:r>
    </w:p>
    <w:p w:rsidR="009112CD" w:rsidRPr="00302B38" w:rsidRDefault="009112CD" w:rsidP="00302B38">
      <w:pPr>
        <w:spacing w:after="0" w:line="360" w:lineRule="auto"/>
        <w:ind w:firstLine="709"/>
        <w:rPr>
          <w:rFonts w:ascii="Times New Roman" w:eastAsia="Times New Roman" w:hAnsi="Times New Roman" w:cs="Times New Roman"/>
          <w:color w:val="000000"/>
          <w:sz w:val="28"/>
          <w:szCs w:val="28"/>
          <w:lang w:eastAsia="ru-RU"/>
        </w:rPr>
      </w:pPr>
      <w:proofErr w:type="spellStart"/>
      <w:r w:rsidRPr="00104FA9">
        <w:rPr>
          <w:rFonts w:ascii="Times New Roman" w:eastAsia="Times New Roman" w:hAnsi="Times New Roman" w:cs="Times New Roman"/>
          <w:iCs/>
          <w:color w:val="000000"/>
          <w:sz w:val="28"/>
          <w:szCs w:val="28"/>
          <w:lang w:eastAsia="ru-RU"/>
        </w:rPr>
        <w:t>Ci</w:t>
      </w:r>
      <w:proofErr w:type="spellEnd"/>
      <w:r w:rsidRPr="00104FA9">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объем социальных инвестиций</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-ой компании = 2 млн</w:t>
      </w:r>
      <w:proofErr w:type="gramStart"/>
      <w:r w:rsidRPr="00302B38">
        <w:rPr>
          <w:rFonts w:ascii="Times New Roman" w:eastAsia="Times New Roman" w:hAnsi="Times New Roman" w:cs="Times New Roman"/>
          <w:color w:val="000000"/>
          <w:sz w:val="28"/>
          <w:szCs w:val="28"/>
          <w:shd w:val="clear" w:color="auto" w:fill="FFFFFF"/>
          <w:lang w:eastAsia="ru-RU"/>
        </w:rPr>
        <w:t>.р</w:t>
      </w:r>
      <w:proofErr w:type="gramEnd"/>
      <w:r w:rsidRPr="00302B38">
        <w:rPr>
          <w:rFonts w:ascii="Times New Roman" w:eastAsia="Times New Roman" w:hAnsi="Times New Roman" w:cs="Times New Roman"/>
          <w:color w:val="000000"/>
          <w:sz w:val="28"/>
          <w:szCs w:val="28"/>
          <w:shd w:val="clear" w:color="auto" w:fill="FFFFFF"/>
          <w:lang w:eastAsia="ru-RU"/>
        </w:rPr>
        <w:t>уб.</w:t>
      </w:r>
    </w:p>
    <w:p w:rsidR="00104FA9" w:rsidRDefault="009112CD" w:rsidP="00302B38">
      <w:pPr>
        <w:spacing w:after="0" w:line="360" w:lineRule="auto"/>
        <w:ind w:firstLine="709"/>
        <w:rPr>
          <w:rFonts w:ascii="Times New Roman" w:eastAsia="Times New Roman" w:hAnsi="Times New Roman" w:cs="Times New Roman"/>
          <w:color w:val="000000"/>
          <w:sz w:val="28"/>
          <w:szCs w:val="28"/>
          <w:shd w:val="clear" w:color="auto" w:fill="FFFFFF"/>
          <w:lang w:eastAsia="ru-RU"/>
        </w:rPr>
      </w:pPr>
      <w:proofErr w:type="spellStart"/>
      <w:r w:rsidRPr="00104FA9">
        <w:rPr>
          <w:rFonts w:ascii="Times New Roman" w:eastAsia="Times New Roman" w:hAnsi="Times New Roman" w:cs="Times New Roman"/>
          <w:iCs/>
          <w:color w:val="000000"/>
          <w:sz w:val="28"/>
          <w:szCs w:val="28"/>
          <w:shd w:val="clear" w:color="auto" w:fill="FFFFFF"/>
          <w:lang w:eastAsia="ru-RU"/>
        </w:rPr>
        <w:t>Li</w:t>
      </w:r>
      <w:proofErr w:type="spellEnd"/>
      <w:r w:rsidRPr="00104FA9">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среднесписочная численность работников</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 xml:space="preserve">-ой компании </w:t>
      </w:r>
    </w:p>
    <w:p w:rsidR="009112CD" w:rsidRPr="00302B38" w:rsidRDefault="009112CD" w:rsidP="00104FA9">
      <w:pPr>
        <w:spacing w:after="0" w:line="360" w:lineRule="auto"/>
        <w:rPr>
          <w:rFonts w:ascii="Times New Roman" w:eastAsia="Times New Roman" w:hAnsi="Times New Roman" w:cs="Times New Roman"/>
          <w:color w:val="000000"/>
          <w:sz w:val="28"/>
          <w:szCs w:val="28"/>
          <w:shd w:val="clear" w:color="auto" w:fill="FFFFFF"/>
          <w:lang w:eastAsia="ru-RU"/>
        </w:rPr>
      </w:pPr>
      <w:r w:rsidRPr="00302B38">
        <w:rPr>
          <w:rFonts w:ascii="Times New Roman" w:eastAsia="Times New Roman" w:hAnsi="Times New Roman" w:cs="Times New Roman"/>
          <w:color w:val="000000"/>
          <w:sz w:val="28"/>
          <w:szCs w:val="28"/>
          <w:shd w:val="clear" w:color="auto" w:fill="FFFFFF"/>
          <w:lang w:eastAsia="ru-RU"/>
        </w:rPr>
        <w:t xml:space="preserve">за 2012 </w:t>
      </w:r>
      <w:proofErr w:type="spellStart"/>
      <w:r w:rsidRPr="00302B38">
        <w:rPr>
          <w:rFonts w:ascii="Times New Roman" w:eastAsia="Times New Roman" w:hAnsi="Times New Roman" w:cs="Times New Roman"/>
          <w:color w:val="000000"/>
          <w:sz w:val="28"/>
          <w:szCs w:val="28"/>
          <w:shd w:val="clear" w:color="auto" w:fill="FFFFFF"/>
          <w:lang w:eastAsia="ru-RU"/>
        </w:rPr>
        <w:t>г.=</w:t>
      </w:r>
      <w:proofErr w:type="spellEnd"/>
      <w:r w:rsidRPr="00302B38">
        <w:rPr>
          <w:rFonts w:ascii="Times New Roman" w:eastAsia="Times New Roman" w:hAnsi="Times New Roman" w:cs="Times New Roman"/>
          <w:color w:val="000000"/>
          <w:sz w:val="28"/>
          <w:szCs w:val="28"/>
          <w:shd w:val="clear" w:color="auto" w:fill="FFFFFF"/>
          <w:lang w:eastAsia="ru-RU"/>
        </w:rPr>
        <w:t xml:space="preserve"> 1034 ед.</w:t>
      </w:r>
    </w:p>
    <w:p w:rsidR="00D56592" w:rsidRPr="00302B38" w:rsidRDefault="009112CD" w:rsidP="00302B38">
      <w:pPr>
        <w:spacing w:after="0" w:line="360" w:lineRule="auto"/>
        <w:ind w:firstLine="709"/>
        <w:rPr>
          <w:rFonts w:ascii="Times New Roman" w:eastAsia="Times New Roman" w:hAnsi="Times New Roman" w:cs="Times New Roman"/>
          <w:color w:val="000000"/>
          <w:sz w:val="28"/>
          <w:szCs w:val="28"/>
          <w:shd w:val="clear" w:color="auto" w:fill="FFFFFF"/>
          <w:lang w:eastAsia="ru-RU"/>
        </w:rPr>
      </w:pPr>
      <w:proofErr w:type="spellStart"/>
      <w:r w:rsidRPr="00302B38">
        <w:rPr>
          <w:rFonts w:ascii="Times New Roman" w:eastAsia="Times New Roman" w:hAnsi="Times New Roman" w:cs="Times New Roman"/>
          <w:color w:val="000000"/>
          <w:sz w:val="28"/>
          <w:szCs w:val="28"/>
          <w:shd w:val="clear" w:color="auto" w:fill="FFFFFF"/>
          <w:lang w:eastAsia="ru-RU"/>
        </w:rPr>
        <w:t>n</w:t>
      </w:r>
      <w:proofErr w:type="spellEnd"/>
      <w:r w:rsidRPr="00302B38">
        <w:rPr>
          <w:rFonts w:ascii="Times New Roman" w:eastAsia="Times New Roman" w:hAnsi="Times New Roman" w:cs="Times New Roman"/>
          <w:color w:val="000000"/>
          <w:sz w:val="28"/>
          <w:szCs w:val="28"/>
          <w:shd w:val="clear" w:color="auto" w:fill="FFFFFF"/>
          <w:lang w:eastAsia="ru-RU"/>
        </w:rPr>
        <w:t xml:space="preserve"> – число компаний, участвующих в исследовании.</w:t>
      </w:r>
    </w:p>
    <w:p w:rsidR="009C54B3" w:rsidRPr="00302B38" w:rsidRDefault="009112CD" w:rsidP="00302B38">
      <w:pPr>
        <w:spacing w:after="0" w:line="360" w:lineRule="auto"/>
        <w:ind w:firstLine="709"/>
        <w:jc w:val="center"/>
        <w:rPr>
          <w:rFonts w:ascii="Times New Roman" w:eastAsia="Times New Roman" w:hAnsi="Times New Roman" w:cs="Times New Roman"/>
          <w:color w:val="000000"/>
          <w:sz w:val="28"/>
          <w:szCs w:val="28"/>
          <w:shd w:val="clear" w:color="auto" w:fill="FFFFFF"/>
          <w:lang w:eastAsia="ru-RU"/>
        </w:rPr>
      </w:pPr>
      <w:r w:rsidRPr="00302B38">
        <w:rPr>
          <w:rFonts w:ascii="Times New Roman" w:eastAsia="Times New Roman" w:hAnsi="Times New Roman" w:cs="Times New Roman"/>
          <w:color w:val="000000"/>
          <w:sz w:val="28"/>
          <w:szCs w:val="28"/>
          <w:lang w:eastAsia="ru-RU"/>
        </w:rPr>
        <w:br/>
      </w:r>
      <m:oMath>
        <m:r>
          <w:rPr>
            <w:rFonts w:ascii="Cambria Math" w:eastAsia="Times New Roman" w:hAnsi="Cambria Math" w:cs="Times New Roman"/>
            <w:color w:val="000000"/>
            <w:sz w:val="28"/>
            <w:szCs w:val="28"/>
            <w:lang w:eastAsia="ru-RU"/>
          </w:rPr>
          <m:t>IL</m:t>
        </m:r>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r>
              <w:rPr>
                <w:rFonts w:ascii="Cambria Math" w:eastAsia="Times New Roman" w:hAnsi="Times New Roman" w:cs="Times New Roman"/>
                <w:color w:val="000000"/>
                <w:sz w:val="28"/>
                <w:szCs w:val="28"/>
                <w:lang w:eastAsia="ru-RU"/>
              </w:rPr>
              <m:t>2000000</m:t>
            </m:r>
          </m:num>
          <m:den>
            <m:r>
              <w:rPr>
                <w:rFonts w:ascii="Cambria Math" w:eastAsia="Times New Roman" w:hAnsi="Times New Roman" w:cs="Times New Roman"/>
                <w:color w:val="000000"/>
                <w:sz w:val="28"/>
                <w:szCs w:val="28"/>
                <w:lang w:eastAsia="ru-RU"/>
              </w:rPr>
              <m:t>1034</m:t>
            </m:r>
          </m:den>
        </m:f>
      </m:oMath>
      <w:r w:rsidRPr="00302B38">
        <w:rPr>
          <w:rFonts w:ascii="Times New Roman" w:eastAsia="Times New Roman" w:hAnsi="Times New Roman" w:cs="Times New Roman"/>
          <w:color w:val="000000"/>
          <w:sz w:val="28"/>
          <w:szCs w:val="28"/>
          <w:lang w:eastAsia="ru-RU"/>
        </w:rPr>
        <w:t>= 7736,94391</w:t>
      </w:r>
    </w:p>
    <w:p w:rsidR="00B97473" w:rsidRPr="00143D2C" w:rsidRDefault="001D75A7" w:rsidP="00143D2C">
      <w:pPr>
        <w:pStyle w:val="a3"/>
        <w:numPr>
          <w:ilvl w:val="0"/>
          <w:numId w:val="30"/>
        </w:numPr>
        <w:spacing w:after="0" w:line="360" w:lineRule="auto"/>
        <w:jc w:val="center"/>
        <w:rPr>
          <w:rFonts w:ascii="Times New Roman" w:eastAsia="Times New Roman" w:hAnsi="Times New Roman" w:cs="Times New Roman"/>
          <w:color w:val="000000"/>
          <w:sz w:val="28"/>
          <w:szCs w:val="28"/>
          <w:lang w:eastAsia="ru-RU"/>
        </w:rPr>
      </w:pPr>
      <w:r w:rsidRPr="00143D2C">
        <w:rPr>
          <w:rFonts w:ascii="Times New Roman" w:eastAsia="Times New Roman" w:hAnsi="Times New Roman" w:cs="Times New Roman"/>
          <w:color w:val="000000"/>
          <w:sz w:val="28"/>
          <w:szCs w:val="28"/>
          <w:shd w:val="clear" w:color="auto" w:fill="FFFFFF"/>
          <w:lang w:eastAsia="ru-RU"/>
        </w:rPr>
        <w:t>Отношение социальных инвестиций рассмотренных российских компаний к суммарному объему их продаж в процентах- IS.</w:t>
      </w:r>
      <w:r w:rsidR="009112CD" w:rsidRPr="00143D2C">
        <w:rPr>
          <w:rFonts w:ascii="Times New Roman" w:eastAsia="Times New Roman" w:hAnsi="Times New Roman" w:cs="Times New Roman"/>
          <w:color w:val="000000"/>
          <w:sz w:val="28"/>
          <w:szCs w:val="28"/>
          <w:lang w:eastAsia="ru-RU"/>
        </w:rPr>
        <w:br/>
      </w:r>
      <m:oMath>
        <m:r>
          <w:rPr>
            <w:rFonts w:ascii="Cambria Math" w:eastAsia="Times New Roman" w:hAnsi="Cambria Math" w:cs="Times New Roman"/>
            <w:color w:val="000000"/>
            <w:sz w:val="28"/>
            <w:szCs w:val="28"/>
            <w:lang w:eastAsia="ru-RU"/>
          </w:rPr>
          <m:t>IS</m:t>
        </m:r>
        <m:r>
          <w:rPr>
            <w:rFonts w:ascii="Cambria Math" w:eastAsia="Times New Roman" w:hAnsi="Times New Roman" w:cs="Times New Roman"/>
            <w:color w:val="000000"/>
            <w:sz w:val="28"/>
            <w:szCs w:val="28"/>
            <w:lang w:eastAsia="ru-RU"/>
          </w:rPr>
          <m:t>=</m:t>
        </m:r>
        <m:d>
          <m:dPr>
            <m:ctrlPr>
              <w:rPr>
                <w:rFonts w:ascii="Cambria Math" w:eastAsia="Times New Roman" w:hAnsi="Times New Roman" w:cs="Times New Roman"/>
                <w:i/>
                <w:color w:val="000000"/>
                <w:sz w:val="28"/>
                <w:szCs w:val="28"/>
                <w:lang w:eastAsia="ru-RU"/>
              </w:rPr>
            </m:ctrlPr>
          </m:dPr>
          <m:e>
            <m:f>
              <m:fPr>
                <m:ctrlPr>
                  <w:rPr>
                    <w:rFonts w:ascii="Cambria Math" w:eastAsia="Times New Roman" w:hAnsi="Times New Roman" w:cs="Times New Roman"/>
                    <w:i/>
                    <w:color w:val="000000"/>
                    <w:sz w:val="28"/>
                    <w:szCs w:val="28"/>
                    <w:lang w:eastAsia="ru-RU"/>
                  </w:rPr>
                </m:ctrlPr>
              </m:fPr>
              <m:num>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i</m:t>
                        </m:r>
                      </m:sub>
                    </m:sSub>
                  </m:e>
                </m:nary>
              </m:num>
              <m:den>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S</m:t>
                        </m:r>
                      </m:e>
                      <m:sub>
                        <m:r>
                          <w:rPr>
                            <w:rFonts w:ascii="Cambria Math" w:eastAsia="Times New Roman" w:hAnsi="Cambria Math" w:cs="Times New Roman"/>
                            <w:color w:val="000000"/>
                            <w:sz w:val="28"/>
                            <w:szCs w:val="28"/>
                            <w:lang w:eastAsia="ru-RU"/>
                          </w:rPr>
                          <m:t>i</m:t>
                        </m:r>
                      </m:sub>
                    </m:sSub>
                  </m:e>
                </m:nary>
              </m:den>
            </m:f>
          </m:e>
        </m:d>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100%</m:t>
        </m:r>
        <m:r>
          <w:rPr>
            <w:rStyle w:val="a6"/>
            <w:rFonts w:ascii="Cambria Math" w:eastAsia="Times New Roman" w:hAnsi="Times New Roman" w:cs="Times New Roman"/>
            <w:i/>
            <w:color w:val="000000"/>
            <w:sz w:val="28"/>
            <w:szCs w:val="28"/>
            <w:lang w:eastAsia="ru-RU"/>
          </w:rPr>
          <w:footnoteReference w:id="63"/>
        </m:r>
      </m:oMath>
      <w:r w:rsidR="00B97473" w:rsidRPr="00143D2C">
        <w:rPr>
          <w:rFonts w:ascii="Times New Roman" w:eastAsia="Times New Roman" w:hAnsi="Times New Roman" w:cs="Times New Roman"/>
          <w:color w:val="000000"/>
          <w:sz w:val="28"/>
          <w:szCs w:val="28"/>
          <w:lang w:eastAsia="ru-RU"/>
        </w:rPr>
        <w:t xml:space="preserve"> (14)</w:t>
      </w:r>
    </w:p>
    <w:p w:rsidR="009112CD" w:rsidRPr="00302B38" w:rsidRDefault="00B97473" w:rsidP="00302B38">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где</w:t>
      </w:r>
    </w:p>
    <w:p w:rsidR="009112CD" w:rsidRPr="00302B38" w:rsidRDefault="009112CD" w:rsidP="00302B38">
      <w:pPr>
        <w:spacing w:after="0" w:line="360" w:lineRule="auto"/>
        <w:ind w:firstLine="709"/>
        <w:rPr>
          <w:rFonts w:ascii="Times New Roman" w:eastAsia="Times New Roman" w:hAnsi="Times New Roman" w:cs="Times New Roman"/>
          <w:color w:val="000000"/>
          <w:sz w:val="28"/>
          <w:szCs w:val="28"/>
          <w:lang w:eastAsia="ru-RU"/>
        </w:rPr>
      </w:pPr>
      <w:proofErr w:type="spellStart"/>
      <w:r w:rsidRPr="00B97473">
        <w:rPr>
          <w:rFonts w:ascii="Times New Roman" w:eastAsia="Times New Roman" w:hAnsi="Times New Roman" w:cs="Times New Roman"/>
          <w:iCs/>
          <w:color w:val="000000"/>
          <w:sz w:val="28"/>
          <w:szCs w:val="28"/>
          <w:lang w:eastAsia="ru-RU"/>
        </w:rPr>
        <w:t>Ci</w:t>
      </w:r>
      <w:proofErr w:type="spellEnd"/>
      <w:r w:rsidRPr="00B97473">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объем социальных инвестиций</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-ой компании=2 млн</w:t>
      </w:r>
      <w:proofErr w:type="gramStart"/>
      <w:r w:rsidRPr="00302B38">
        <w:rPr>
          <w:rFonts w:ascii="Times New Roman" w:eastAsia="Times New Roman" w:hAnsi="Times New Roman" w:cs="Times New Roman"/>
          <w:color w:val="000000"/>
          <w:sz w:val="28"/>
          <w:szCs w:val="28"/>
          <w:shd w:val="clear" w:color="auto" w:fill="FFFFFF"/>
          <w:lang w:eastAsia="ru-RU"/>
        </w:rPr>
        <w:t>.р</w:t>
      </w:r>
      <w:proofErr w:type="gramEnd"/>
      <w:r w:rsidRPr="00302B38">
        <w:rPr>
          <w:rFonts w:ascii="Times New Roman" w:eastAsia="Times New Roman" w:hAnsi="Times New Roman" w:cs="Times New Roman"/>
          <w:color w:val="000000"/>
          <w:sz w:val="28"/>
          <w:szCs w:val="28"/>
          <w:shd w:val="clear" w:color="auto" w:fill="FFFFFF"/>
          <w:lang w:eastAsia="ru-RU"/>
        </w:rPr>
        <w:t>уб.</w:t>
      </w:r>
    </w:p>
    <w:p w:rsidR="009112CD" w:rsidRPr="00302B38" w:rsidRDefault="009112CD" w:rsidP="00302B38">
      <w:pPr>
        <w:spacing w:after="0" w:line="360" w:lineRule="auto"/>
        <w:ind w:firstLine="709"/>
        <w:rPr>
          <w:rFonts w:ascii="Times New Roman" w:hAnsi="Times New Roman" w:cs="Times New Roman"/>
          <w:sz w:val="28"/>
          <w:szCs w:val="28"/>
          <w:shd w:val="clear" w:color="auto" w:fill="FFFFFF"/>
        </w:rPr>
      </w:pPr>
      <w:proofErr w:type="spellStart"/>
      <w:r w:rsidRPr="00B97473">
        <w:rPr>
          <w:rFonts w:ascii="Times New Roman" w:eastAsia="Times New Roman" w:hAnsi="Times New Roman" w:cs="Times New Roman"/>
          <w:iCs/>
          <w:color w:val="000000"/>
          <w:sz w:val="28"/>
          <w:szCs w:val="28"/>
          <w:shd w:val="clear" w:color="auto" w:fill="FFFFFF"/>
          <w:lang w:eastAsia="ru-RU"/>
        </w:rPr>
        <w:t>Si</w:t>
      </w:r>
      <w:proofErr w:type="spellEnd"/>
      <w:r w:rsidRPr="00B97473">
        <w:rPr>
          <w:rFonts w:ascii="Times New Roman" w:eastAsia="Times New Roman" w:hAnsi="Times New Roman" w:cs="Times New Roman"/>
          <w:iCs/>
          <w:color w:val="000000"/>
          <w:sz w:val="28"/>
          <w:szCs w:val="28"/>
          <w:lang w:eastAsia="ru-RU"/>
        </w:rPr>
        <w:t> </w:t>
      </w:r>
      <w:r w:rsidRPr="00302B38">
        <w:rPr>
          <w:rFonts w:ascii="Times New Roman" w:eastAsia="Times New Roman" w:hAnsi="Times New Roman" w:cs="Times New Roman"/>
          <w:color w:val="000000"/>
          <w:sz w:val="28"/>
          <w:szCs w:val="28"/>
          <w:shd w:val="clear" w:color="auto" w:fill="FFFFFF"/>
          <w:lang w:eastAsia="ru-RU"/>
        </w:rPr>
        <w:t>– валовой объем продаж</w:t>
      </w:r>
      <w:r w:rsidRPr="00302B38">
        <w:rPr>
          <w:rFonts w:ascii="Times New Roman" w:eastAsia="Times New Roman" w:hAnsi="Times New Roman" w:cs="Times New Roman"/>
          <w:color w:val="000000"/>
          <w:sz w:val="28"/>
          <w:szCs w:val="28"/>
          <w:lang w:eastAsia="ru-RU"/>
        </w:rPr>
        <w:t> </w:t>
      </w:r>
      <w:r w:rsidRPr="00302B38">
        <w:rPr>
          <w:rFonts w:ascii="Times New Roman" w:eastAsia="Times New Roman" w:hAnsi="Times New Roman" w:cs="Times New Roman"/>
          <w:i/>
          <w:iCs/>
          <w:color w:val="000000"/>
          <w:sz w:val="28"/>
          <w:szCs w:val="28"/>
          <w:shd w:val="clear" w:color="auto" w:fill="FFFFFF"/>
          <w:lang w:eastAsia="ru-RU"/>
        </w:rPr>
        <w:t>i</w:t>
      </w:r>
      <w:r w:rsidRPr="00302B38">
        <w:rPr>
          <w:rFonts w:ascii="Times New Roman" w:eastAsia="Times New Roman" w:hAnsi="Times New Roman" w:cs="Times New Roman"/>
          <w:color w:val="000000"/>
          <w:sz w:val="28"/>
          <w:szCs w:val="28"/>
          <w:shd w:val="clear" w:color="auto" w:fill="FFFFFF"/>
          <w:lang w:eastAsia="ru-RU"/>
        </w:rPr>
        <w:t>-ой компании = 4 200 000 руб. в год</w:t>
      </w:r>
    </w:p>
    <w:p w:rsidR="009112CD" w:rsidRPr="00302B38" w:rsidRDefault="004B15FE" w:rsidP="00302B38">
      <w:pPr>
        <w:spacing w:after="0" w:line="360" w:lineRule="auto"/>
        <w:ind w:firstLine="709"/>
        <w:jc w:val="center"/>
        <w:rPr>
          <w:rFonts w:ascii="Times New Roman" w:eastAsiaTheme="minorEastAsia" w:hAnsi="Times New Roman" w:cs="Times New Roman"/>
          <w:color w:val="000000"/>
          <w:sz w:val="28"/>
          <w:szCs w:val="28"/>
          <w:lang w:eastAsia="ru-RU"/>
        </w:rPr>
      </w:pPr>
      <m:oMath>
        <m:r>
          <m:rPr>
            <m:sty m:val="p"/>
          </m:rPr>
          <w:rPr>
            <w:rFonts w:ascii="Cambria Math" w:eastAsia="Times New Roman" w:hAnsi="Cambria Math" w:cs="Times New Roman"/>
            <w:color w:val="000000"/>
            <w:sz w:val="28"/>
            <w:szCs w:val="28"/>
            <w:lang w:eastAsia="ru-RU"/>
          </w:rPr>
          <m:t>IS</m:t>
        </m:r>
        <m:r>
          <m:rPr>
            <m:sty m:val="p"/>
          </m:rPr>
          <w:rPr>
            <w:rFonts w:ascii="Cambria Math" w:eastAsia="Times New Roman" w:hAnsi="Times New Roman" w:cs="Times New Roman"/>
            <w:color w:val="000000"/>
            <w:sz w:val="28"/>
            <w:szCs w:val="28"/>
            <w:lang w:eastAsia="ru-RU"/>
          </w:rPr>
          <m:t>=</m:t>
        </m:r>
        <m:d>
          <m:dPr>
            <m:ctrlPr>
              <w:rPr>
                <w:rFonts w:ascii="Cambria Math" w:eastAsia="Times New Roman" w:hAnsi="Times New Roman" w:cs="Times New Roman"/>
                <w:color w:val="000000"/>
                <w:sz w:val="28"/>
                <w:szCs w:val="28"/>
                <w:lang w:eastAsia="ru-RU"/>
              </w:rPr>
            </m:ctrlPr>
          </m:dPr>
          <m:e>
            <m:f>
              <m:fPr>
                <m:ctrlPr>
                  <w:rPr>
                    <w:rFonts w:ascii="Cambria Math" w:eastAsia="Times New Roman" w:hAnsi="Times New Roman" w:cs="Times New Roman"/>
                    <w:color w:val="000000"/>
                    <w:sz w:val="28"/>
                    <w:szCs w:val="28"/>
                    <w:lang w:eastAsia="ru-RU"/>
                  </w:rPr>
                </m:ctrlPr>
              </m:fPr>
              <m:num>
                <m:r>
                  <m:rPr>
                    <m:sty m:val="p"/>
                  </m:rPr>
                  <w:rPr>
                    <w:rFonts w:ascii="Cambria Math" w:eastAsia="Times New Roman" w:hAnsi="Times New Roman" w:cs="Times New Roman"/>
                    <w:color w:val="000000"/>
                    <w:sz w:val="28"/>
                    <w:szCs w:val="28"/>
                    <w:lang w:eastAsia="ru-RU"/>
                  </w:rPr>
                  <m:t>2000000</m:t>
                </m:r>
              </m:num>
              <m:den>
                <m:r>
                  <m:rPr>
                    <m:sty m:val="p"/>
                  </m:rPr>
                  <w:rPr>
                    <w:rFonts w:ascii="Cambria Math" w:eastAsia="Times New Roman" w:hAnsi="Times New Roman" w:cs="Times New Roman"/>
                    <w:color w:val="000000"/>
                    <w:sz w:val="28"/>
                    <w:szCs w:val="28"/>
                    <w:lang w:eastAsia="ru-RU"/>
                  </w:rPr>
                  <m:t>4 200 000</m:t>
                </m:r>
              </m:den>
            </m:f>
          </m:e>
        </m:d>
        <m:r>
          <m:rPr>
            <m:sty m:val="p"/>
          </m:rP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100%</m:t>
        </m:r>
      </m:oMath>
      <w:r w:rsidR="009112CD" w:rsidRPr="00302B38">
        <w:rPr>
          <w:rFonts w:ascii="Times New Roman" w:eastAsiaTheme="minorEastAsia" w:hAnsi="Times New Roman" w:cs="Times New Roman"/>
          <w:color w:val="000000"/>
          <w:sz w:val="28"/>
          <w:szCs w:val="28"/>
          <w:lang w:eastAsia="ru-RU"/>
        </w:rPr>
        <w:t>=0,47619=47,65% в год</w:t>
      </w:r>
    </w:p>
    <w:p w:rsidR="009C54B3" w:rsidRPr="00302B38" w:rsidRDefault="009112CD" w:rsidP="00302B38">
      <w:pPr>
        <w:spacing w:after="0" w:line="360" w:lineRule="auto"/>
        <w:ind w:firstLine="709"/>
        <w:jc w:val="both"/>
        <w:rPr>
          <w:rFonts w:ascii="Times New Roman" w:eastAsiaTheme="minorEastAsia" w:hAnsi="Times New Roman" w:cs="Times New Roman"/>
          <w:color w:val="000000"/>
          <w:sz w:val="28"/>
          <w:szCs w:val="28"/>
          <w:lang w:eastAsia="ru-RU"/>
        </w:rPr>
      </w:pPr>
      <w:r w:rsidRPr="00302B38">
        <w:rPr>
          <w:rFonts w:ascii="Times New Roman" w:eastAsiaTheme="minorEastAsia" w:hAnsi="Times New Roman" w:cs="Times New Roman"/>
          <w:color w:val="000000"/>
          <w:sz w:val="28"/>
          <w:szCs w:val="28"/>
          <w:lang w:eastAsia="ru-RU"/>
        </w:rPr>
        <w:t xml:space="preserve">Исходя из расчетов видно, что при учете реализации данного проекта, компания осуществляет значительные социальные инвестиции. Более того, </w:t>
      </w:r>
      <w:r w:rsidRPr="00302B38">
        <w:rPr>
          <w:rFonts w:ascii="Times New Roman" w:eastAsiaTheme="minorEastAsia" w:hAnsi="Times New Roman" w:cs="Times New Roman"/>
          <w:color w:val="000000"/>
          <w:sz w:val="28"/>
          <w:szCs w:val="28"/>
          <w:lang w:eastAsia="ru-RU"/>
        </w:rPr>
        <w:lastRenderedPageBreak/>
        <w:t xml:space="preserve">пользуясь данными расчетами, ОАО «Славянка» сможет при необходимости пересмотреть свою стратегию инвестирования, т.к. </w:t>
      </w:r>
      <w:r w:rsidRPr="00302B38">
        <w:rPr>
          <w:rFonts w:ascii="Times New Roman" w:eastAsiaTheme="minorEastAsia" w:hAnsi="Times New Roman" w:cs="Times New Roman"/>
          <w:color w:val="000000"/>
          <w:sz w:val="28"/>
          <w:szCs w:val="28"/>
          <w:lang w:val="en-US" w:eastAsia="ru-RU"/>
        </w:rPr>
        <w:t>EVA</w:t>
      </w:r>
      <w:r w:rsidRPr="00302B38">
        <w:rPr>
          <w:rFonts w:ascii="Times New Roman" w:eastAsiaTheme="minorEastAsia" w:hAnsi="Times New Roman" w:cs="Times New Roman"/>
          <w:color w:val="000000"/>
          <w:sz w:val="28"/>
          <w:szCs w:val="28"/>
          <w:lang w:eastAsia="ru-RU"/>
        </w:rPr>
        <w:t xml:space="preserve"> позволяет анализировать любой период реализации проекта, что, несомненно, имеет большое значение при осуществлении инвестиционной деятельности. </w:t>
      </w:r>
    </w:p>
    <w:p w:rsidR="009C54B3" w:rsidRPr="00302B38" w:rsidRDefault="009112CD" w:rsidP="00302B38">
      <w:pPr>
        <w:spacing w:after="0" w:line="360" w:lineRule="auto"/>
        <w:ind w:firstLine="709"/>
        <w:jc w:val="both"/>
        <w:rPr>
          <w:rFonts w:ascii="Times New Roman" w:eastAsiaTheme="minorEastAsia" w:hAnsi="Times New Roman" w:cs="Times New Roman"/>
          <w:color w:val="000000"/>
          <w:sz w:val="28"/>
          <w:szCs w:val="28"/>
          <w:lang w:eastAsia="ru-RU"/>
        </w:rPr>
      </w:pPr>
      <w:r w:rsidRPr="00302B38">
        <w:rPr>
          <w:rFonts w:ascii="Times New Roman" w:eastAsiaTheme="minorEastAsia" w:hAnsi="Times New Roman" w:cs="Times New Roman"/>
          <w:color w:val="000000"/>
          <w:sz w:val="28"/>
          <w:szCs w:val="28"/>
          <w:lang w:eastAsia="ru-RU"/>
        </w:rPr>
        <w:t xml:space="preserve">Также вышеописанные коэффициенты позволяют проследить динамику КСО данной фирмы и сделать соответствующие выводы в конце срока жизни проекта.  </w:t>
      </w:r>
    </w:p>
    <w:p w:rsidR="009112CD" w:rsidRPr="00302B38" w:rsidRDefault="009112CD" w:rsidP="004D3BA5">
      <w:pPr>
        <w:spacing w:after="0" w:line="360" w:lineRule="auto"/>
        <w:ind w:firstLine="709"/>
        <w:jc w:val="both"/>
        <w:rPr>
          <w:rFonts w:ascii="Times New Roman" w:hAnsi="Times New Roman" w:cs="Times New Roman"/>
          <w:sz w:val="28"/>
          <w:szCs w:val="28"/>
        </w:rPr>
      </w:pPr>
      <w:proofErr w:type="gramStart"/>
      <w:r w:rsidRPr="00302B38">
        <w:rPr>
          <w:rFonts w:ascii="Times New Roman" w:hAnsi="Times New Roman" w:cs="Times New Roman"/>
          <w:sz w:val="28"/>
          <w:szCs w:val="28"/>
        </w:rPr>
        <w:t xml:space="preserve">Однако  необходимо заметить, что наличие системы критериев оценки данного типа проектов, информации по социально значимым  инвестиционным проектам в открытом доступе, а также  развитие стандартов раскрытия информации о КСО в финансовой отчетности фирм для расчета индексов социальной ответственности позволило бы гораздо точнее рассчитать эффективность и сделать соответствующие выводы, что приводит к мысли о необходимости реализации вышеописанных действий на практике. </w:t>
      </w:r>
      <w:proofErr w:type="gramEnd"/>
    </w:p>
    <w:p w:rsidR="009112CD" w:rsidRPr="00302B38" w:rsidRDefault="009112CD" w:rsidP="004D3BA5">
      <w:pPr>
        <w:spacing w:after="0" w:line="360" w:lineRule="auto"/>
        <w:rPr>
          <w:rFonts w:ascii="Times New Roman" w:hAnsi="Times New Roman" w:cs="Times New Roman"/>
          <w:sz w:val="28"/>
          <w:szCs w:val="28"/>
        </w:rPr>
      </w:pPr>
    </w:p>
    <w:p w:rsidR="00CA54D8" w:rsidRPr="00302B38" w:rsidRDefault="00CA54D8" w:rsidP="004D3BA5">
      <w:pPr>
        <w:spacing w:after="0" w:line="360" w:lineRule="auto"/>
        <w:rPr>
          <w:rFonts w:ascii="Times New Roman" w:hAnsi="Times New Roman" w:cs="Times New Roman"/>
          <w:sz w:val="28"/>
          <w:szCs w:val="28"/>
        </w:rPr>
      </w:pPr>
    </w:p>
    <w:p w:rsidR="00DC16B7" w:rsidRPr="00302B38" w:rsidRDefault="00795590" w:rsidP="004D3BA5">
      <w:pPr>
        <w:spacing w:after="0" w:line="360" w:lineRule="auto"/>
        <w:jc w:val="center"/>
        <w:rPr>
          <w:rFonts w:ascii="Times New Roman" w:eastAsiaTheme="minorEastAsia" w:hAnsi="Times New Roman" w:cs="Times New Roman"/>
          <w:sz w:val="28"/>
          <w:szCs w:val="28"/>
          <w:lang w:eastAsia="ru-RU"/>
        </w:rPr>
      </w:pPr>
      <w:r w:rsidRPr="00302B38">
        <w:rPr>
          <w:rFonts w:ascii="Times New Roman" w:eastAsiaTheme="minorEastAsia" w:hAnsi="Times New Roman" w:cs="Times New Roman"/>
          <w:sz w:val="28"/>
          <w:szCs w:val="28"/>
        </w:rPr>
        <w:t>3</w:t>
      </w:r>
      <w:r w:rsidR="00DC16B7" w:rsidRPr="00302B38">
        <w:rPr>
          <w:rFonts w:ascii="Times New Roman" w:eastAsiaTheme="minorEastAsia" w:hAnsi="Times New Roman" w:cs="Times New Roman"/>
          <w:sz w:val="28"/>
          <w:szCs w:val="28"/>
        </w:rPr>
        <w:t xml:space="preserve">.2 </w:t>
      </w:r>
      <w:r w:rsidR="00DC16B7" w:rsidRPr="00302B38">
        <w:rPr>
          <w:rFonts w:ascii="Times New Roman" w:hAnsi="Times New Roman" w:cs="Times New Roman"/>
          <w:sz w:val="28"/>
          <w:szCs w:val="28"/>
        </w:rPr>
        <w:t>Оценка эффективности проекта</w:t>
      </w:r>
      <w:r w:rsidR="00826B04" w:rsidRPr="00302B38">
        <w:rPr>
          <w:rFonts w:ascii="Times New Roman" w:hAnsi="Times New Roman" w:cs="Times New Roman"/>
          <w:sz w:val="28"/>
          <w:szCs w:val="28"/>
        </w:rPr>
        <w:t xml:space="preserve"> </w:t>
      </w:r>
      <w:r w:rsidR="00807C1F" w:rsidRPr="00302B38">
        <w:rPr>
          <w:rFonts w:ascii="Times New Roman" w:hAnsi="Times New Roman" w:cs="Times New Roman"/>
          <w:sz w:val="28"/>
          <w:szCs w:val="28"/>
        </w:rPr>
        <w:t>“Государственная программа Российской Федерации “</w:t>
      </w:r>
      <w:r w:rsidR="004A3C69" w:rsidRPr="00302B38">
        <w:rPr>
          <w:rFonts w:ascii="Times New Roman" w:hAnsi="Times New Roman" w:cs="Times New Roman"/>
          <w:sz w:val="28"/>
          <w:szCs w:val="28"/>
        </w:rPr>
        <w:t>Развитие здравоохранения</w:t>
      </w:r>
      <w:r w:rsidR="00807C1F" w:rsidRPr="00302B38">
        <w:rPr>
          <w:rFonts w:ascii="Times New Roman" w:hAnsi="Times New Roman" w:cs="Times New Roman"/>
          <w:sz w:val="28"/>
          <w:szCs w:val="28"/>
        </w:rPr>
        <w:t>””</w:t>
      </w:r>
    </w:p>
    <w:p w:rsidR="00826B04" w:rsidRPr="00302B38" w:rsidRDefault="00826B04" w:rsidP="00302B38">
      <w:pPr>
        <w:pStyle w:val="ConsPlusNormal"/>
        <w:widowControl/>
        <w:spacing w:line="360" w:lineRule="auto"/>
        <w:ind w:firstLine="709"/>
        <w:jc w:val="both"/>
        <w:rPr>
          <w:rFonts w:ascii="Times New Roman" w:hAnsi="Times New Roman" w:cs="Times New Roman"/>
          <w:sz w:val="28"/>
          <w:szCs w:val="28"/>
        </w:rPr>
      </w:pPr>
      <w:r w:rsidRPr="00302B38">
        <w:rPr>
          <w:rFonts w:ascii="Times New Roman" w:eastAsiaTheme="minorEastAsia" w:hAnsi="Times New Roman" w:cs="Times New Roman"/>
          <w:sz w:val="28"/>
          <w:szCs w:val="28"/>
        </w:rPr>
        <w:t xml:space="preserve">Одним из основных направлений социальной политики государства является здравоохранение. С целью улучшить уровень данной сферы, была создана  </w:t>
      </w:r>
      <w:r w:rsidR="004A3C69" w:rsidRPr="00302B38">
        <w:rPr>
          <w:rFonts w:ascii="Times New Roman" w:hAnsi="Times New Roman" w:cs="Times New Roman"/>
          <w:sz w:val="28"/>
          <w:szCs w:val="28"/>
        </w:rPr>
        <w:t>государственная программа Российской Федерации "Развитие здравоохранения"</w:t>
      </w:r>
      <w:r w:rsidRPr="00302B38">
        <w:rPr>
          <w:rFonts w:ascii="Times New Roman" w:hAnsi="Times New Roman" w:cs="Times New Roman"/>
          <w:sz w:val="28"/>
          <w:szCs w:val="28"/>
        </w:rPr>
        <w:t>, включающая в себя ряд подпрограмм, некоторые из которых содержат данные, способствующие расчету эффективности данных социально-ответственных инвестиций методами, предложенными в главе 1.</w:t>
      </w:r>
    </w:p>
    <w:p w:rsidR="00DC16B7" w:rsidRPr="00302B38" w:rsidRDefault="009A1C3C" w:rsidP="00302B38">
      <w:pPr>
        <w:pStyle w:val="ConsPlusNormal"/>
        <w:widowControl/>
        <w:numPr>
          <w:ilvl w:val="0"/>
          <w:numId w:val="18"/>
        </w:numPr>
        <w:spacing w:line="360" w:lineRule="auto"/>
        <w:jc w:val="center"/>
        <w:rPr>
          <w:rFonts w:ascii="Times New Roman" w:hAnsi="Times New Roman" w:cs="Times New Roman"/>
          <w:i/>
          <w:sz w:val="28"/>
          <w:szCs w:val="28"/>
        </w:rPr>
      </w:pPr>
      <w:r w:rsidRPr="00302B38">
        <w:rPr>
          <w:rFonts w:ascii="Times New Roman" w:hAnsi="Times New Roman" w:cs="Times New Roman"/>
          <w:i/>
          <w:sz w:val="28"/>
          <w:szCs w:val="28"/>
        </w:rPr>
        <w:t>“</w:t>
      </w:r>
      <w:r w:rsidR="00DC16B7" w:rsidRPr="00302B38">
        <w:rPr>
          <w:rFonts w:ascii="Times New Roman" w:hAnsi="Times New Roman" w:cs="Times New Roman"/>
          <w:i/>
          <w:sz w:val="28"/>
          <w:szCs w:val="28"/>
        </w:rPr>
        <w:t xml:space="preserve">Комплексная реабилитация и </w:t>
      </w:r>
      <w:proofErr w:type="spellStart"/>
      <w:r w:rsidR="00DC16B7" w:rsidRPr="00302B38">
        <w:rPr>
          <w:rFonts w:ascii="Times New Roman" w:hAnsi="Times New Roman" w:cs="Times New Roman"/>
          <w:i/>
          <w:sz w:val="28"/>
          <w:szCs w:val="28"/>
        </w:rPr>
        <w:t>ресоциализация</w:t>
      </w:r>
      <w:proofErr w:type="spellEnd"/>
      <w:r w:rsidR="00DC16B7" w:rsidRPr="00302B38">
        <w:rPr>
          <w:rFonts w:ascii="Times New Roman" w:hAnsi="Times New Roman" w:cs="Times New Roman"/>
          <w:i/>
          <w:sz w:val="28"/>
          <w:szCs w:val="28"/>
        </w:rPr>
        <w:t xml:space="preserve"> потребителей наркотических средств и психотропных веществ</w:t>
      </w:r>
      <w:r w:rsidRPr="00302B38">
        <w:rPr>
          <w:rFonts w:ascii="Times New Roman" w:hAnsi="Times New Roman" w:cs="Times New Roman"/>
          <w:i/>
          <w:sz w:val="28"/>
          <w:szCs w:val="28"/>
        </w:rPr>
        <w:t>”</w:t>
      </w:r>
    </w:p>
    <w:p w:rsidR="00DC16B7" w:rsidRPr="00302B38" w:rsidRDefault="00826B04" w:rsidP="00302B38">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В</w:t>
      </w:r>
      <w:r w:rsidR="00986EB5" w:rsidRPr="00302B38">
        <w:rPr>
          <w:rFonts w:ascii="Times New Roman" w:eastAsiaTheme="minorEastAsia" w:hAnsi="Times New Roman" w:cs="Times New Roman"/>
          <w:sz w:val="28"/>
          <w:szCs w:val="28"/>
        </w:rPr>
        <w:t xml:space="preserve"> рамки </w:t>
      </w:r>
      <w:r w:rsidRPr="00302B38">
        <w:rPr>
          <w:rFonts w:ascii="Times New Roman" w:eastAsiaTheme="minorEastAsia" w:hAnsi="Times New Roman" w:cs="Times New Roman"/>
          <w:sz w:val="28"/>
          <w:szCs w:val="28"/>
        </w:rPr>
        <w:t>данной программы</w:t>
      </w:r>
      <w:r w:rsidR="00986EB5" w:rsidRPr="00302B38">
        <w:rPr>
          <w:rFonts w:ascii="Times New Roman" w:eastAsiaTheme="minorEastAsia" w:hAnsi="Times New Roman" w:cs="Times New Roman"/>
          <w:sz w:val="28"/>
          <w:szCs w:val="28"/>
        </w:rPr>
        <w:t xml:space="preserve"> входит борьба с наркотической зависимостью населения. Для этих целей со</w:t>
      </w:r>
      <w:r w:rsidR="004D3BA5">
        <w:rPr>
          <w:rFonts w:ascii="Times New Roman" w:eastAsiaTheme="minorEastAsia" w:hAnsi="Times New Roman" w:cs="Times New Roman"/>
          <w:sz w:val="28"/>
          <w:szCs w:val="28"/>
        </w:rPr>
        <w:t>здан</w:t>
      </w:r>
      <w:r w:rsidR="00986EB5" w:rsidRPr="00302B38">
        <w:rPr>
          <w:rFonts w:ascii="Times New Roman" w:eastAsiaTheme="minorEastAsia" w:hAnsi="Times New Roman" w:cs="Times New Roman"/>
          <w:sz w:val="28"/>
          <w:szCs w:val="28"/>
        </w:rPr>
        <w:t xml:space="preserve"> специальн</w:t>
      </w:r>
      <w:r w:rsidR="004D3BA5">
        <w:rPr>
          <w:rFonts w:ascii="Times New Roman" w:eastAsiaTheme="minorEastAsia" w:hAnsi="Times New Roman" w:cs="Times New Roman"/>
          <w:sz w:val="28"/>
          <w:szCs w:val="28"/>
        </w:rPr>
        <w:t xml:space="preserve">ый </w:t>
      </w:r>
      <w:r w:rsidR="00986EB5" w:rsidRPr="00302B38">
        <w:rPr>
          <w:rFonts w:ascii="Times New Roman" w:eastAsiaTheme="minorEastAsia" w:hAnsi="Times New Roman" w:cs="Times New Roman"/>
          <w:sz w:val="28"/>
          <w:szCs w:val="28"/>
        </w:rPr>
        <w:t>государственн</w:t>
      </w:r>
      <w:r w:rsidR="004D3BA5">
        <w:rPr>
          <w:rFonts w:ascii="Times New Roman" w:eastAsiaTheme="minorEastAsia" w:hAnsi="Times New Roman" w:cs="Times New Roman"/>
          <w:sz w:val="28"/>
          <w:szCs w:val="28"/>
        </w:rPr>
        <w:t>ый проект</w:t>
      </w:r>
      <w:r w:rsidR="00986EB5" w:rsidRPr="00302B38">
        <w:rPr>
          <w:rFonts w:ascii="Times New Roman" w:eastAsiaTheme="minorEastAsia" w:hAnsi="Times New Roman" w:cs="Times New Roman"/>
          <w:sz w:val="28"/>
          <w:szCs w:val="28"/>
        </w:rPr>
        <w:t>, направленн</w:t>
      </w:r>
      <w:r w:rsidR="004D3BA5">
        <w:rPr>
          <w:rFonts w:ascii="Times New Roman" w:eastAsiaTheme="minorEastAsia" w:hAnsi="Times New Roman" w:cs="Times New Roman"/>
          <w:sz w:val="28"/>
          <w:szCs w:val="28"/>
        </w:rPr>
        <w:t>ый</w:t>
      </w:r>
      <w:r w:rsidR="00986EB5" w:rsidRPr="00302B38">
        <w:rPr>
          <w:rFonts w:ascii="Times New Roman" w:eastAsiaTheme="minorEastAsia" w:hAnsi="Times New Roman" w:cs="Times New Roman"/>
          <w:sz w:val="28"/>
          <w:szCs w:val="28"/>
        </w:rPr>
        <w:t xml:space="preserve"> лечение граждан, пораженных данной зависимостью.</w:t>
      </w:r>
    </w:p>
    <w:p w:rsidR="00053F41" w:rsidRDefault="00DC16B7" w:rsidP="00053F41">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lastRenderedPageBreak/>
        <w:t xml:space="preserve">Несмотря на снижение числа потребителей наркотиков, зарегистрированных наркологическими учреждениями страны, по данным проведенного ФСКН России в 2012 году мониторинга </w:t>
      </w:r>
      <w:proofErr w:type="spellStart"/>
      <w:r w:rsidRPr="00302B38">
        <w:rPr>
          <w:rFonts w:ascii="Times New Roman" w:eastAsiaTheme="minorEastAsia" w:hAnsi="Times New Roman" w:cs="Times New Roman"/>
          <w:sz w:val="28"/>
          <w:szCs w:val="28"/>
        </w:rPr>
        <w:t>наркоситуации</w:t>
      </w:r>
      <w:proofErr w:type="spellEnd"/>
      <w:r w:rsidRPr="00302B38">
        <w:rPr>
          <w:rFonts w:ascii="Times New Roman" w:eastAsiaTheme="minorEastAsia" w:hAnsi="Times New Roman" w:cs="Times New Roman"/>
          <w:sz w:val="28"/>
          <w:szCs w:val="28"/>
        </w:rPr>
        <w:t xml:space="preserve"> в Российской Федерации число лиц, потребляющих наркотики в немедицинских целях, оценивается в 8 млн. человек. Это свидетельствует о том, что число потребителей наркотических средств и психотропных веществ без назначения врача увеличивается за счет новых потребителей наркотиков. </w:t>
      </w:r>
      <w:proofErr w:type="gramStart"/>
      <w:r w:rsidRPr="00302B38">
        <w:rPr>
          <w:rFonts w:ascii="Times New Roman" w:eastAsiaTheme="minorEastAsia" w:hAnsi="Times New Roman" w:cs="Times New Roman"/>
          <w:sz w:val="28"/>
          <w:szCs w:val="28"/>
        </w:rPr>
        <w:t>Государственная межведомственная программа направлена, в том числе на реализацию задач, содержащихся в Указе Президента от 7 мая 2012 года № 598 «О совершенствовании государственной политики в сфере здравоохранения», по формированию здорового образа жизни граждан Российской Федерации, в том числе профилактике наркомании, по снижению смертности населения России от  дорожно-транспортных происшествий, от болезней системы кровообращения, туберкулеза, других социально-значимых заболеваний, сопутствующих потреблению наркотиков</w:t>
      </w:r>
      <w:r w:rsidR="007302D6" w:rsidRPr="00302B38">
        <w:rPr>
          <w:rFonts w:ascii="Times New Roman" w:eastAsiaTheme="minorEastAsia" w:hAnsi="Times New Roman" w:cs="Times New Roman"/>
          <w:sz w:val="28"/>
          <w:szCs w:val="28"/>
        </w:rPr>
        <w:t>.</w:t>
      </w:r>
      <w:proofErr w:type="gramEnd"/>
      <w:r w:rsidR="007302D6" w:rsidRPr="00302B38">
        <w:rPr>
          <w:rFonts w:ascii="Times New Roman" w:eastAsiaTheme="minorEastAsia" w:hAnsi="Times New Roman" w:cs="Times New Roman"/>
          <w:sz w:val="28"/>
          <w:szCs w:val="28"/>
        </w:rPr>
        <w:t xml:space="preserve"> Государственная межведомственная программа рассчитана на срок с 2014 года по 2020 год. Комплексная реабилитация и </w:t>
      </w:r>
      <w:proofErr w:type="spellStart"/>
      <w:r w:rsidR="007302D6" w:rsidRPr="00302B38">
        <w:rPr>
          <w:rFonts w:ascii="Times New Roman" w:eastAsiaTheme="minorEastAsia" w:hAnsi="Times New Roman" w:cs="Times New Roman"/>
          <w:sz w:val="28"/>
          <w:szCs w:val="28"/>
        </w:rPr>
        <w:t>ресоциализация</w:t>
      </w:r>
      <w:proofErr w:type="spellEnd"/>
      <w:r w:rsidR="007302D6" w:rsidRPr="00302B38">
        <w:rPr>
          <w:rFonts w:ascii="Times New Roman" w:eastAsiaTheme="minorEastAsia" w:hAnsi="Times New Roman" w:cs="Times New Roman"/>
          <w:sz w:val="28"/>
          <w:szCs w:val="28"/>
        </w:rPr>
        <w:t xml:space="preserve"> потребителей наркотиков в рамках Национальной системы начинается с января 2014 г. и продолжается в течение всего срока реализации Государственной межведомственной программы</w:t>
      </w:r>
      <w:r w:rsidRPr="00302B38">
        <w:rPr>
          <w:rFonts w:ascii="Times New Roman" w:eastAsiaTheme="minorEastAsia" w:hAnsi="Times New Roman" w:cs="Times New Roman"/>
          <w:sz w:val="28"/>
          <w:szCs w:val="28"/>
        </w:rPr>
        <w:t>.</w:t>
      </w:r>
      <w:r w:rsidR="00143D2C">
        <w:rPr>
          <w:rFonts w:ascii="Times New Roman" w:eastAsiaTheme="minorEastAsia" w:hAnsi="Times New Roman" w:cs="Times New Roman"/>
          <w:sz w:val="28"/>
          <w:szCs w:val="28"/>
        </w:rPr>
        <w:t xml:space="preserve"> Подробная информация о данной программе представлена в приложении №4.</w:t>
      </w:r>
      <w:r w:rsidR="007302D6" w:rsidRPr="00302B38">
        <w:rPr>
          <w:rStyle w:val="a6"/>
          <w:rFonts w:ascii="Times New Roman" w:eastAsiaTheme="minorEastAsia" w:hAnsi="Times New Roman" w:cs="Times New Roman"/>
          <w:sz w:val="28"/>
          <w:szCs w:val="28"/>
        </w:rPr>
        <w:footnoteReference w:id="64"/>
      </w:r>
    </w:p>
    <w:p w:rsidR="007302D6" w:rsidRPr="00302B38" w:rsidRDefault="007302D6" w:rsidP="00302B38">
      <w:pPr>
        <w:spacing w:after="0" w:line="360" w:lineRule="auto"/>
        <w:ind w:firstLine="709"/>
        <w:jc w:val="right"/>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Таблица</w:t>
      </w:r>
      <w:r w:rsidR="00007951" w:rsidRPr="00302B38">
        <w:rPr>
          <w:rFonts w:ascii="Times New Roman" w:eastAsiaTheme="minorEastAsia" w:hAnsi="Times New Roman" w:cs="Times New Roman"/>
          <w:sz w:val="28"/>
          <w:szCs w:val="28"/>
        </w:rPr>
        <w:t xml:space="preserve"> 3</w:t>
      </w:r>
    </w:p>
    <w:p w:rsidR="007302D6" w:rsidRPr="00302B38" w:rsidRDefault="007302D6" w:rsidP="00302B38">
      <w:pPr>
        <w:spacing w:after="0" w:line="360" w:lineRule="auto"/>
        <w:ind w:firstLine="709"/>
        <w:jc w:val="center"/>
        <w:rPr>
          <w:rFonts w:ascii="Times New Roman" w:eastAsiaTheme="minorEastAsia" w:hAnsi="Times New Roman" w:cs="Times New Roman"/>
          <w:b/>
          <w:sz w:val="28"/>
          <w:szCs w:val="28"/>
        </w:rPr>
      </w:pPr>
      <w:r w:rsidRPr="00302B38">
        <w:rPr>
          <w:rFonts w:ascii="Times New Roman" w:eastAsiaTheme="minorEastAsia" w:hAnsi="Times New Roman" w:cs="Times New Roman"/>
          <w:b/>
          <w:sz w:val="28"/>
          <w:szCs w:val="28"/>
        </w:rPr>
        <w:t>Этапы проведения программы</w:t>
      </w:r>
    </w:p>
    <w:tbl>
      <w:tblPr>
        <w:tblStyle w:val="a7"/>
        <w:tblW w:w="0" w:type="auto"/>
        <w:tblLook w:val="04A0"/>
      </w:tblPr>
      <w:tblGrid>
        <w:gridCol w:w="3227"/>
        <w:gridCol w:w="6343"/>
      </w:tblGrid>
      <w:tr w:rsidR="00E21EA5" w:rsidRPr="00302B38" w:rsidTr="00053F41">
        <w:tc>
          <w:tcPr>
            <w:tcW w:w="3227" w:type="dxa"/>
          </w:tcPr>
          <w:p w:rsidR="00E21EA5" w:rsidRPr="008073FC" w:rsidRDefault="00E21EA5" w:rsidP="00302B38">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Этап</w:t>
            </w:r>
          </w:p>
        </w:tc>
        <w:tc>
          <w:tcPr>
            <w:tcW w:w="6343" w:type="dxa"/>
          </w:tcPr>
          <w:p w:rsidR="00E21EA5" w:rsidRPr="008073FC" w:rsidRDefault="00E21EA5" w:rsidP="00302B38">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Действия</w:t>
            </w:r>
          </w:p>
        </w:tc>
      </w:tr>
      <w:tr w:rsidR="00E21EA5" w:rsidRPr="00302B38" w:rsidTr="00053F41">
        <w:tc>
          <w:tcPr>
            <w:tcW w:w="3227" w:type="dxa"/>
          </w:tcPr>
          <w:p w:rsidR="00E21EA5" w:rsidRPr="00302B38" w:rsidRDefault="00E21EA5" w:rsidP="00053F41">
            <w:pPr>
              <w:spacing w:line="360" w:lineRule="auto"/>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 этап – 2014-2015 гг.</w:t>
            </w:r>
          </w:p>
          <w:p w:rsidR="00E21EA5" w:rsidRPr="00302B38" w:rsidRDefault="00E21EA5" w:rsidP="00302B38">
            <w:pPr>
              <w:spacing w:line="360" w:lineRule="auto"/>
              <w:jc w:val="both"/>
              <w:rPr>
                <w:rFonts w:ascii="Times New Roman" w:eastAsiaTheme="minorEastAsia" w:hAnsi="Times New Roman" w:cs="Times New Roman"/>
                <w:sz w:val="24"/>
                <w:szCs w:val="24"/>
              </w:rPr>
            </w:pPr>
          </w:p>
        </w:tc>
        <w:tc>
          <w:tcPr>
            <w:tcW w:w="6343" w:type="dxa"/>
          </w:tcPr>
          <w:p w:rsidR="00E21EA5" w:rsidRPr="00302B38" w:rsidRDefault="00E21EA5"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 Разработка организационных и правовых механизмов реализации Государственной межведомственной программы.</w:t>
            </w:r>
          </w:p>
        </w:tc>
      </w:tr>
    </w:tbl>
    <w:p w:rsidR="00053F41" w:rsidRDefault="00053F41"/>
    <w:p w:rsidR="00053F41" w:rsidRPr="00302B38" w:rsidRDefault="00053F41" w:rsidP="00053F4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Продолжение таблицы 3</w:t>
      </w:r>
    </w:p>
    <w:tbl>
      <w:tblPr>
        <w:tblStyle w:val="a7"/>
        <w:tblW w:w="0" w:type="auto"/>
        <w:tblLook w:val="04A0"/>
      </w:tblPr>
      <w:tblGrid>
        <w:gridCol w:w="3227"/>
        <w:gridCol w:w="6343"/>
      </w:tblGrid>
      <w:tr w:rsidR="00053F41" w:rsidRPr="00302B38" w:rsidTr="00053F41">
        <w:tc>
          <w:tcPr>
            <w:tcW w:w="3227" w:type="dxa"/>
          </w:tcPr>
          <w:p w:rsidR="00053F41" w:rsidRPr="008073FC" w:rsidRDefault="00053F41" w:rsidP="00DF530E">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Этап</w:t>
            </w:r>
          </w:p>
        </w:tc>
        <w:tc>
          <w:tcPr>
            <w:tcW w:w="6343" w:type="dxa"/>
          </w:tcPr>
          <w:p w:rsidR="00053F41" w:rsidRPr="008073FC" w:rsidRDefault="00053F41" w:rsidP="00DF530E">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Действия</w:t>
            </w:r>
          </w:p>
        </w:tc>
      </w:tr>
      <w:tr w:rsidR="00053F41" w:rsidRPr="00302B38" w:rsidTr="00053F41">
        <w:tc>
          <w:tcPr>
            <w:tcW w:w="3227" w:type="dxa"/>
            <w:vMerge w:val="restart"/>
          </w:tcPr>
          <w:p w:rsidR="00053F41" w:rsidRPr="00302B38" w:rsidRDefault="00053F41" w:rsidP="00053F41">
            <w:pPr>
              <w:spacing w:line="360" w:lineRule="auto"/>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 этап – 2014-2015 гг.</w:t>
            </w:r>
          </w:p>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 Уточнение и дополнение целевых показателей Государственной межведомственной программы с указанием планируемых значений целевых показателей по годам реализации Государственной межведомственной программы.</w:t>
            </w:r>
          </w:p>
        </w:tc>
      </w:tr>
      <w:tr w:rsidR="00053F41" w:rsidRPr="00302B38" w:rsidTr="00053F41">
        <w:tc>
          <w:tcPr>
            <w:tcW w:w="3227" w:type="dxa"/>
            <w:vMerge/>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3. Разработка и утверждение программ (подпрограмм </w:t>
            </w:r>
            <w:proofErr w:type="spellStart"/>
            <w:r w:rsidRPr="00302B38">
              <w:rPr>
                <w:rFonts w:ascii="Times New Roman" w:eastAsiaTheme="minorEastAsia" w:hAnsi="Times New Roman" w:cs="Times New Roman"/>
                <w:sz w:val="24"/>
                <w:szCs w:val="24"/>
              </w:rPr>
              <w:t>антинаркотических</w:t>
            </w:r>
            <w:proofErr w:type="spellEnd"/>
            <w:r w:rsidRPr="00302B38">
              <w:rPr>
                <w:rFonts w:ascii="Times New Roman" w:eastAsiaTheme="minorEastAsia" w:hAnsi="Times New Roman" w:cs="Times New Roman"/>
                <w:sz w:val="24"/>
                <w:szCs w:val="24"/>
              </w:rPr>
              <w:t xml:space="preserve"> программ) субъектов Российской Федерации по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 xml:space="preserve"> потребителей наркотиков.</w:t>
            </w:r>
          </w:p>
        </w:tc>
      </w:tr>
      <w:tr w:rsidR="00053F41" w:rsidRPr="00302B38" w:rsidTr="00053F41">
        <w:tc>
          <w:tcPr>
            <w:tcW w:w="3227" w:type="dxa"/>
            <w:vMerge/>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4. Создание организационно-управленческой основы Государственной межведомственной программы, включая формирование органов координации и управления.</w:t>
            </w:r>
          </w:p>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r>
      <w:tr w:rsidR="00053F41" w:rsidRPr="00302B38" w:rsidTr="00053F41">
        <w:tc>
          <w:tcPr>
            <w:tcW w:w="3227" w:type="dxa"/>
            <w:vMerge/>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5. Формирование банка реабилитационных программ, федерального и регионального реестров организаций всех организационно-правовых форм, работающих в сфере мотивирования,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 xml:space="preserve"> и включенных в Национальную систему.</w:t>
            </w:r>
          </w:p>
        </w:tc>
      </w:tr>
      <w:tr w:rsidR="00053F41" w:rsidRPr="00302B38" w:rsidTr="00053F41">
        <w:tc>
          <w:tcPr>
            <w:tcW w:w="3227" w:type="dxa"/>
            <w:vMerge/>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6. Создание системы научно-методического и кадрового обеспечения Национальной системы, разработка и внедрение образовательных программ повышения квалификации для психологов, специалистов по социальной работе, социальных работников, которые работают в сфере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w:t>
            </w:r>
          </w:p>
        </w:tc>
      </w:tr>
      <w:tr w:rsidR="00053F41" w:rsidRPr="00302B38" w:rsidTr="00053F41">
        <w:tc>
          <w:tcPr>
            <w:tcW w:w="3227" w:type="dxa"/>
            <w:vMerge/>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7. Формирование региональных сегментов Национальной системы.</w:t>
            </w:r>
          </w:p>
        </w:tc>
      </w:tr>
    </w:tbl>
    <w:p w:rsidR="00053F41" w:rsidRDefault="00053F41"/>
    <w:p w:rsidR="00053F41" w:rsidRDefault="00053F41"/>
    <w:p w:rsidR="00053F41" w:rsidRDefault="00053F41"/>
    <w:p w:rsidR="00053F41" w:rsidRDefault="00053F41"/>
    <w:p w:rsidR="00053F41" w:rsidRDefault="00053F41"/>
    <w:p w:rsidR="00053F41" w:rsidRPr="00302B38" w:rsidRDefault="00053F41" w:rsidP="00053F4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Продолжение таблицы 3</w:t>
      </w:r>
    </w:p>
    <w:tbl>
      <w:tblPr>
        <w:tblStyle w:val="a7"/>
        <w:tblW w:w="0" w:type="auto"/>
        <w:tblLook w:val="04A0"/>
      </w:tblPr>
      <w:tblGrid>
        <w:gridCol w:w="3227"/>
        <w:gridCol w:w="6343"/>
      </w:tblGrid>
      <w:tr w:rsidR="00053F41" w:rsidRPr="00302B38" w:rsidTr="00053F41">
        <w:tc>
          <w:tcPr>
            <w:tcW w:w="3227" w:type="dxa"/>
          </w:tcPr>
          <w:p w:rsidR="00053F41" w:rsidRPr="008073FC" w:rsidRDefault="00053F41" w:rsidP="00DF530E">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Этап</w:t>
            </w:r>
          </w:p>
        </w:tc>
        <w:tc>
          <w:tcPr>
            <w:tcW w:w="6343" w:type="dxa"/>
          </w:tcPr>
          <w:p w:rsidR="00053F41" w:rsidRPr="008073FC" w:rsidRDefault="00053F41" w:rsidP="00DF530E">
            <w:pPr>
              <w:spacing w:line="360" w:lineRule="auto"/>
              <w:jc w:val="center"/>
              <w:rPr>
                <w:rFonts w:ascii="Times New Roman" w:eastAsiaTheme="minorEastAsia" w:hAnsi="Times New Roman" w:cs="Times New Roman"/>
                <w:b/>
                <w:sz w:val="24"/>
                <w:szCs w:val="24"/>
              </w:rPr>
            </w:pPr>
            <w:r w:rsidRPr="008073FC">
              <w:rPr>
                <w:rFonts w:ascii="Times New Roman" w:eastAsiaTheme="minorEastAsia" w:hAnsi="Times New Roman" w:cs="Times New Roman"/>
                <w:b/>
                <w:sz w:val="24"/>
                <w:szCs w:val="24"/>
              </w:rPr>
              <w:t>Действия</w:t>
            </w:r>
          </w:p>
        </w:tc>
      </w:tr>
      <w:tr w:rsidR="00053F41" w:rsidRPr="00302B38" w:rsidTr="00053F41">
        <w:tc>
          <w:tcPr>
            <w:tcW w:w="3227" w:type="dxa"/>
          </w:tcPr>
          <w:p w:rsidR="00053F41" w:rsidRPr="00302B38" w:rsidRDefault="00053F41" w:rsidP="00302B38">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 этап – 2014-2015 гг.</w:t>
            </w:r>
          </w:p>
        </w:tc>
        <w:tc>
          <w:tcPr>
            <w:tcW w:w="6343" w:type="dxa"/>
          </w:tcPr>
          <w:p w:rsidR="00053F41" w:rsidRPr="00302B38" w:rsidRDefault="00053F41"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8. Подведение промежуточных итогов разработки и реализации программ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 xml:space="preserve"> потребителей наркотиков с внесением необходимых корректировок в Государственную межведомственную программу, перечень и значения целевых показателей.</w:t>
            </w:r>
          </w:p>
        </w:tc>
      </w:tr>
      <w:tr w:rsidR="008073FC" w:rsidRPr="00302B38" w:rsidTr="00053F41">
        <w:tc>
          <w:tcPr>
            <w:tcW w:w="3227" w:type="dxa"/>
            <w:vMerge w:val="restart"/>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 этап – 2016-2017 гг.</w:t>
            </w:r>
          </w:p>
          <w:p w:rsidR="008073FC" w:rsidRPr="00302B38" w:rsidRDefault="008073FC" w:rsidP="00302B38">
            <w:pPr>
              <w:spacing w:line="360" w:lineRule="auto"/>
              <w:jc w:val="both"/>
              <w:rPr>
                <w:rFonts w:ascii="Times New Roman" w:eastAsiaTheme="minorEastAsia" w:hAnsi="Times New Roman" w:cs="Times New Roman"/>
                <w:sz w:val="24"/>
                <w:szCs w:val="24"/>
              </w:rPr>
            </w:pPr>
          </w:p>
        </w:tc>
        <w:tc>
          <w:tcPr>
            <w:tcW w:w="6343" w:type="dxa"/>
          </w:tcPr>
          <w:p w:rsidR="008073FC" w:rsidRPr="00302B38"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 Завершение формирования региональных сегментов Национальной системы.</w:t>
            </w:r>
          </w:p>
        </w:tc>
      </w:tr>
      <w:tr w:rsidR="008073FC" w:rsidRPr="00302B38" w:rsidTr="00053F41">
        <w:tc>
          <w:tcPr>
            <w:tcW w:w="3227" w:type="dxa"/>
            <w:vMerge/>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p>
        </w:tc>
        <w:tc>
          <w:tcPr>
            <w:tcW w:w="6343" w:type="dxa"/>
          </w:tcPr>
          <w:p w:rsidR="008073FC" w:rsidRPr="00302B38"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2. Завершение основных запланированных научно-методических разработок в сфере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 xml:space="preserve"> потребителей наркотиков.</w:t>
            </w:r>
            <w:r>
              <w:rPr>
                <w:rFonts w:ascii="Times New Roman" w:eastAsiaTheme="minorEastAsia" w:hAnsi="Times New Roman" w:cs="Times New Roman"/>
                <w:sz w:val="24"/>
                <w:szCs w:val="24"/>
              </w:rPr>
              <w:tab/>
            </w:r>
          </w:p>
        </w:tc>
      </w:tr>
      <w:tr w:rsidR="008073FC" w:rsidRPr="00302B38" w:rsidTr="00053F41">
        <w:tc>
          <w:tcPr>
            <w:tcW w:w="3227" w:type="dxa"/>
            <w:vMerge/>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p>
        </w:tc>
        <w:tc>
          <w:tcPr>
            <w:tcW w:w="6343" w:type="dxa"/>
          </w:tcPr>
          <w:p w:rsidR="008073FC"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 xml:space="preserve">3.  Подведение промежуточных итогов разработки и реализации программ комплексной реабилитации и </w:t>
            </w:r>
            <w:proofErr w:type="spellStart"/>
            <w:r w:rsidRPr="00302B38">
              <w:rPr>
                <w:rFonts w:ascii="Times New Roman" w:eastAsiaTheme="minorEastAsia" w:hAnsi="Times New Roman" w:cs="Times New Roman"/>
                <w:sz w:val="24"/>
                <w:szCs w:val="24"/>
              </w:rPr>
              <w:t>ресоциализации</w:t>
            </w:r>
            <w:proofErr w:type="spellEnd"/>
            <w:r w:rsidRPr="00302B38">
              <w:rPr>
                <w:rFonts w:ascii="Times New Roman" w:eastAsiaTheme="minorEastAsia" w:hAnsi="Times New Roman" w:cs="Times New Roman"/>
                <w:sz w:val="24"/>
                <w:szCs w:val="24"/>
              </w:rPr>
              <w:t xml:space="preserve"> потребителей наркотиков с внесением необходимых корректировок в Государственную межведомственную программу, перечень и значения целевых показателей.</w:t>
            </w:r>
          </w:p>
        </w:tc>
      </w:tr>
      <w:tr w:rsidR="008073FC" w:rsidRPr="00302B38" w:rsidTr="00053F41">
        <w:tc>
          <w:tcPr>
            <w:tcW w:w="3227" w:type="dxa"/>
            <w:vMerge w:val="restart"/>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3 этап – 2018 - 2020 гг.</w:t>
            </w:r>
          </w:p>
          <w:p w:rsidR="008073FC" w:rsidRPr="00302B38" w:rsidRDefault="008073FC" w:rsidP="00302B38">
            <w:pPr>
              <w:spacing w:line="360" w:lineRule="auto"/>
              <w:jc w:val="both"/>
              <w:rPr>
                <w:rFonts w:ascii="Times New Roman" w:eastAsiaTheme="minorEastAsia" w:hAnsi="Times New Roman" w:cs="Times New Roman"/>
                <w:sz w:val="24"/>
                <w:szCs w:val="24"/>
              </w:rPr>
            </w:pPr>
          </w:p>
        </w:tc>
        <w:tc>
          <w:tcPr>
            <w:tcW w:w="6343" w:type="dxa"/>
          </w:tcPr>
          <w:p w:rsidR="008073FC" w:rsidRPr="00302B38"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1.</w:t>
            </w:r>
            <w:r w:rsidRPr="00302B38">
              <w:rPr>
                <w:rFonts w:ascii="Times New Roman" w:eastAsiaTheme="minorEastAsia" w:hAnsi="Times New Roman" w:cs="Times New Roman"/>
                <w:sz w:val="24"/>
                <w:szCs w:val="24"/>
              </w:rPr>
              <w:tab/>
              <w:t xml:space="preserve">Анализ и оценка результатов реализации Государственной межведомственной программы. </w:t>
            </w:r>
          </w:p>
        </w:tc>
      </w:tr>
      <w:tr w:rsidR="008073FC" w:rsidRPr="00302B38" w:rsidTr="00053F41">
        <w:tc>
          <w:tcPr>
            <w:tcW w:w="3227" w:type="dxa"/>
            <w:vMerge/>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p>
        </w:tc>
        <w:tc>
          <w:tcPr>
            <w:tcW w:w="6343" w:type="dxa"/>
          </w:tcPr>
          <w:p w:rsidR="008073FC" w:rsidRPr="00302B38"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w:t>
            </w:r>
            <w:r w:rsidRPr="00302B38">
              <w:rPr>
                <w:rFonts w:ascii="Times New Roman" w:eastAsiaTheme="minorEastAsia" w:hAnsi="Times New Roman" w:cs="Times New Roman"/>
                <w:sz w:val="24"/>
                <w:szCs w:val="24"/>
              </w:rPr>
              <w:tab/>
              <w:t xml:space="preserve">Совершенствование организационных основ всех направлений деятельности в рамках национальной системы с учетом </w:t>
            </w:r>
            <w:proofErr w:type="gramStart"/>
            <w:r w:rsidRPr="00302B38">
              <w:rPr>
                <w:rFonts w:ascii="Times New Roman" w:eastAsiaTheme="minorEastAsia" w:hAnsi="Times New Roman" w:cs="Times New Roman"/>
                <w:sz w:val="24"/>
                <w:szCs w:val="24"/>
              </w:rPr>
              <w:t>результатов мониторинга эффективности мероприятий Государственной межведомственной программы</w:t>
            </w:r>
            <w:proofErr w:type="gramEnd"/>
            <w:r w:rsidRPr="00302B38">
              <w:rPr>
                <w:rFonts w:ascii="Times New Roman" w:eastAsiaTheme="minorEastAsia" w:hAnsi="Times New Roman" w:cs="Times New Roman"/>
                <w:sz w:val="24"/>
                <w:szCs w:val="24"/>
              </w:rPr>
              <w:t>.</w:t>
            </w:r>
          </w:p>
        </w:tc>
      </w:tr>
      <w:tr w:rsidR="008073FC" w:rsidRPr="00302B38" w:rsidTr="00053F41">
        <w:tc>
          <w:tcPr>
            <w:tcW w:w="3227" w:type="dxa"/>
            <w:vMerge/>
          </w:tcPr>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p>
        </w:tc>
        <w:tc>
          <w:tcPr>
            <w:tcW w:w="6343" w:type="dxa"/>
          </w:tcPr>
          <w:p w:rsidR="008073FC" w:rsidRDefault="008073FC" w:rsidP="00053F41">
            <w:pPr>
              <w:spacing w:line="360" w:lineRule="auto"/>
              <w:ind w:firstLine="284"/>
              <w:jc w:val="both"/>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3. Разработка методических рекомендаций по дальнейшему совершенствованию функционирования Национальной системы.</w:t>
            </w:r>
          </w:p>
          <w:p w:rsidR="008073FC" w:rsidRPr="00302B38" w:rsidRDefault="008073FC" w:rsidP="00302B38">
            <w:pPr>
              <w:spacing w:line="360" w:lineRule="auto"/>
              <w:ind w:firstLine="284"/>
              <w:jc w:val="both"/>
              <w:rPr>
                <w:rFonts w:ascii="Times New Roman" w:eastAsiaTheme="minorEastAsia" w:hAnsi="Times New Roman" w:cs="Times New Roman"/>
                <w:sz w:val="24"/>
                <w:szCs w:val="24"/>
              </w:rPr>
            </w:pPr>
          </w:p>
        </w:tc>
      </w:tr>
    </w:tbl>
    <w:p w:rsidR="00AF2466" w:rsidRPr="00302B38" w:rsidRDefault="00AF2466" w:rsidP="00302B38">
      <w:pPr>
        <w:spacing w:after="0" w:line="360" w:lineRule="auto"/>
        <w:ind w:firstLine="709"/>
        <w:jc w:val="both"/>
        <w:rPr>
          <w:rFonts w:ascii="Times New Roman" w:eastAsiaTheme="minorEastAsia" w:hAnsi="Times New Roman" w:cs="Times New Roman"/>
          <w:sz w:val="28"/>
          <w:szCs w:val="28"/>
        </w:rPr>
      </w:pPr>
    </w:p>
    <w:p w:rsidR="008D6338" w:rsidRPr="00302B38" w:rsidRDefault="008D6338" w:rsidP="00302B38">
      <w:pPr>
        <w:spacing w:after="0" w:line="360" w:lineRule="auto"/>
        <w:ind w:firstLine="709"/>
        <w:jc w:val="both"/>
        <w:rPr>
          <w:rFonts w:ascii="Times New Roman" w:eastAsiaTheme="minorEastAsia" w:hAnsi="Times New Roman" w:cs="Times New Roman"/>
          <w:sz w:val="28"/>
          <w:szCs w:val="28"/>
        </w:rPr>
      </w:pPr>
    </w:p>
    <w:p w:rsidR="00DC16B7" w:rsidRPr="00302B38" w:rsidRDefault="00DC16B7" w:rsidP="00302B38">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lastRenderedPageBreak/>
        <w:t>Поскольку реализация данного проекта не подразумевает осуществление коммерческих целей, данный проект можно назвать социальным. Исходя из вышеизложенного заключения, для расчета эффективности данного инвестиционного проекта воспользуемс</w:t>
      </w:r>
      <w:r w:rsidR="00986EB5" w:rsidRPr="00302B38">
        <w:rPr>
          <w:rFonts w:ascii="Times New Roman" w:eastAsiaTheme="minorEastAsia" w:hAnsi="Times New Roman" w:cs="Times New Roman"/>
          <w:sz w:val="28"/>
          <w:szCs w:val="28"/>
        </w:rPr>
        <w:t>я анализом издержек и выгод:</w:t>
      </w:r>
    </w:p>
    <w:p w:rsidR="004B15FE" w:rsidRDefault="00DC16B7" w:rsidP="00302B38">
      <w:pPr>
        <w:spacing w:after="0" w:line="36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NB</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t</m:t>
            </m:r>
            <m:r>
              <w:rPr>
                <w:rFonts w:ascii="Cambria Math" w:hAnsi="Times New Roman" w:cs="Times New Roman"/>
                <w:sz w:val="28"/>
                <w:szCs w:val="28"/>
              </w:rPr>
              <m:t>=0</m:t>
            </m:r>
          </m:sub>
          <m:sup>
            <m:r>
              <w:rPr>
                <w:rFonts w:ascii="Cambria Math" w:hAnsi="Cambria Math" w:cs="Times New Roman"/>
                <w:sz w:val="28"/>
                <w:szCs w:val="28"/>
              </w:rPr>
              <m:t>n</m:t>
            </m:r>
          </m:sup>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num>
              <m:den>
                <m:sSup>
                  <m:sSupPr>
                    <m:ctrlPr>
                      <w:rPr>
                        <w:rFonts w:ascii="Cambria Math" w:hAnsi="Times New Roman" w:cs="Times New Roman"/>
                        <w:i/>
                        <w:sz w:val="28"/>
                        <w:szCs w:val="28"/>
                      </w:rPr>
                    </m:ctrlPr>
                  </m:sSupPr>
                  <m:e>
                    <m:r>
                      <w:rPr>
                        <w:rFonts w:ascii="Cambria Math" w:hAnsi="Times New Roman" w:cs="Times New Roman"/>
                        <w:sz w:val="28"/>
                        <w:szCs w:val="28"/>
                      </w:rPr>
                      <m:t>(1+</m:t>
                    </m:r>
                    <m:r>
                      <w:rPr>
                        <w:rFonts w:ascii="Cambria Math" w:hAnsi="Cambria Math" w:cs="Times New Roman"/>
                        <w:sz w:val="28"/>
                        <w:szCs w:val="28"/>
                      </w:rPr>
                      <m:t>d</m:t>
                    </m:r>
                    <m:r>
                      <w:rPr>
                        <w:rFonts w:ascii="Cambria Math" w:hAnsi="Times New Roman" w:cs="Times New Roman"/>
                        <w:sz w:val="28"/>
                        <w:szCs w:val="28"/>
                      </w:rPr>
                      <m:t>)</m:t>
                    </m:r>
                  </m:e>
                  <m:sup>
                    <m:r>
                      <w:rPr>
                        <w:rFonts w:ascii="Cambria Math" w:hAnsi="Cambria Math" w:cs="Times New Roman"/>
                        <w:sz w:val="28"/>
                        <w:szCs w:val="28"/>
                      </w:rPr>
                      <m:t>t</m:t>
                    </m:r>
                  </m:sup>
                </m:sSup>
              </m:den>
            </m:f>
          </m:e>
        </m:nary>
        <m:r>
          <w:rPr>
            <w:rFonts w:ascii="Cambria Math" w:hAnsi="Times New Roman" w:cs="Times New Roman"/>
            <w:sz w:val="28"/>
            <w:szCs w:val="28"/>
          </w:rPr>
          <m:t xml:space="preserve">   (9)    </m:t>
        </m:r>
      </m:oMath>
      <w:r w:rsidRPr="00302B38">
        <w:rPr>
          <w:rFonts w:ascii="Times New Roman" w:eastAsiaTheme="minorEastAsia" w:hAnsi="Times New Roman" w:cs="Times New Roman"/>
        </w:rPr>
        <w:t xml:space="preserve"> </w:t>
      </w:r>
      <w:r w:rsidR="0025054D" w:rsidRPr="00302B38">
        <w:rPr>
          <w:rStyle w:val="a6"/>
          <w:rFonts w:ascii="Times New Roman" w:eastAsiaTheme="minorEastAsia" w:hAnsi="Times New Roman" w:cs="Times New Roman"/>
        </w:rPr>
        <w:footnoteReference w:id="65"/>
      </w:r>
    </w:p>
    <w:p w:rsidR="00DC16B7" w:rsidRPr="00302B38" w:rsidRDefault="00DC16B7" w:rsidP="004B15FE">
      <w:pPr>
        <w:spacing w:after="0" w:line="360" w:lineRule="auto"/>
        <w:ind w:firstLine="709"/>
        <w:rPr>
          <w:rFonts w:ascii="Times New Roman" w:hAnsi="Times New Roman" w:cs="Times New Roman"/>
          <w:sz w:val="28"/>
          <w:szCs w:val="28"/>
        </w:rPr>
      </w:pPr>
      <w:r w:rsidRPr="00302B38">
        <w:rPr>
          <w:rFonts w:ascii="Times New Roman" w:eastAsiaTheme="minorEastAsia" w:hAnsi="Times New Roman" w:cs="Times New Roman"/>
          <w:sz w:val="28"/>
          <w:szCs w:val="28"/>
        </w:rPr>
        <w:t>где</w:t>
      </w:r>
    </w:p>
    <w:p w:rsidR="00DC16B7" w:rsidRPr="00302B38" w:rsidRDefault="00DC16B7" w:rsidP="004B15FE">
      <w:pPr>
        <w:spacing w:after="0" w:line="360" w:lineRule="auto"/>
        <w:jc w:val="both"/>
        <w:rPr>
          <w:rFonts w:ascii="Times New Roman" w:hAnsi="Times New Roman" w:cs="Times New Roman"/>
          <w:sz w:val="28"/>
          <w:szCs w:val="28"/>
        </w:rPr>
      </w:pPr>
      <w:r w:rsidRPr="00302B38">
        <w:rPr>
          <w:rFonts w:ascii="Times New Roman" w:hAnsi="Times New Roman" w:cs="Times New Roman"/>
          <w:sz w:val="28"/>
          <w:szCs w:val="28"/>
          <w:lang w:val="en-US"/>
        </w:rPr>
        <w:t>NB</w:t>
      </w:r>
      <w:r w:rsidRPr="00302B38">
        <w:rPr>
          <w:rFonts w:ascii="Times New Roman" w:hAnsi="Times New Roman" w:cs="Times New Roman"/>
          <w:sz w:val="28"/>
          <w:szCs w:val="28"/>
        </w:rPr>
        <w:t xml:space="preserve"> – чистые текущие выгоды</w:t>
      </w:r>
      <w:r w:rsidR="00F2558C" w:rsidRPr="00302B38">
        <w:rPr>
          <w:rFonts w:ascii="Times New Roman" w:hAnsi="Times New Roman" w:cs="Times New Roman"/>
          <w:sz w:val="28"/>
          <w:szCs w:val="28"/>
        </w:rPr>
        <w:t>;</w:t>
      </w:r>
      <w:r w:rsidRPr="00302B38">
        <w:rPr>
          <w:rFonts w:ascii="Times New Roman" w:hAnsi="Times New Roman" w:cs="Times New Roman"/>
          <w:sz w:val="28"/>
          <w:szCs w:val="28"/>
        </w:rPr>
        <w:t xml:space="preserve"> </w:t>
      </w:r>
    </w:p>
    <w:p w:rsidR="00DC16B7" w:rsidRPr="00302B38" w:rsidRDefault="00DC16B7" w:rsidP="004B15FE">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Bt</w:t>
      </w:r>
      <w:proofErr w:type="spellEnd"/>
      <w:r w:rsidRPr="00302B38">
        <w:rPr>
          <w:rFonts w:ascii="Times New Roman" w:hAnsi="Times New Roman" w:cs="Times New Roman"/>
          <w:sz w:val="28"/>
          <w:szCs w:val="28"/>
        </w:rPr>
        <w:t xml:space="preserve">– выгоды в момент времени </w:t>
      </w:r>
      <w:proofErr w:type="spellStart"/>
      <w:r w:rsidRPr="00302B38">
        <w:rPr>
          <w:rFonts w:ascii="Times New Roman" w:hAnsi="Times New Roman" w:cs="Times New Roman"/>
          <w:sz w:val="28"/>
          <w:szCs w:val="28"/>
        </w:rPr>
        <w:t>t</w:t>
      </w:r>
      <w:proofErr w:type="spellEnd"/>
      <w:r w:rsidR="00F2558C" w:rsidRPr="00302B38">
        <w:rPr>
          <w:rFonts w:ascii="Times New Roman" w:hAnsi="Times New Roman" w:cs="Times New Roman"/>
          <w:sz w:val="28"/>
          <w:szCs w:val="28"/>
        </w:rPr>
        <w:t>;</w:t>
      </w:r>
    </w:p>
    <w:p w:rsidR="00DC16B7" w:rsidRPr="00302B38" w:rsidRDefault="00DC16B7" w:rsidP="004B15FE">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Ct</w:t>
      </w:r>
      <w:proofErr w:type="spellEnd"/>
      <w:r w:rsidRPr="00302B38">
        <w:rPr>
          <w:rFonts w:ascii="Times New Roman" w:hAnsi="Times New Roman" w:cs="Times New Roman"/>
          <w:sz w:val="28"/>
          <w:szCs w:val="28"/>
        </w:rPr>
        <w:t xml:space="preserve">– затраты в момент времени </w:t>
      </w:r>
      <w:proofErr w:type="spellStart"/>
      <w:r w:rsidRPr="00302B38">
        <w:rPr>
          <w:rFonts w:ascii="Times New Roman" w:hAnsi="Times New Roman" w:cs="Times New Roman"/>
          <w:sz w:val="28"/>
          <w:szCs w:val="28"/>
        </w:rPr>
        <w:t>t</w:t>
      </w:r>
      <w:proofErr w:type="spellEnd"/>
      <w:r w:rsidR="00F2558C" w:rsidRPr="00302B38">
        <w:rPr>
          <w:rFonts w:ascii="Times New Roman" w:hAnsi="Times New Roman" w:cs="Times New Roman"/>
          <w:sz w:val="28"/>
          <w:szCs w:val="28"/>
        </w:rPr>
        <w:t>;</w:t>
      </w:r>
      <w:r w:rsidRPr="00302B38">
        <w:rPr>
          <w:rFonts w:ascii="Times New Roman" w:hAnsi="Times New Roman" w:cs="Times New Roman"/>
          <w:sz w:val="28"/>
          <w:szCs w:val="28"/>
        </w:rPr>
        <w:t xml:space="preserve"> </w:t>
      </w:r>
    </w:p>
    <w:p w:rsidR="00DC16B7" w:rsidRPr="00302B38" w:rsidRDefault="00DC16B7" w:rsidP="004B15FE">
      <w:pPr>
        <w:spacing w:after="0" w:line="360" w:lineRule="auto"/>
        <w:jc w:val="both"/>
        <w:rPr>
          <w:rFonts w:ascii="Times New Roman" w:hAnsi="Times New Roman" w:cs="Times New Roman"/>
          <w:sz w:val="28"/>
          <w:szCs w:val="28"/>
        </w:rPr>
      </w:pPr>
      <w:proofErr w:type="spellStart"/>
      <w:r w:rsidRPr="00302B38">
        <w:rPr>
          <w:rFonts w:ascii="Times New Roman" w:hAnsi="Times New Roman" w:cs="Times New Roman"/>
          <w:sz w:val="28"/>
          <w:szCs w:val="28"/>
        </w:rPr>
        <w:t>d</w:t>
      </w:r>
      <w:proofErr w:type="spellEnd"/>
      <w:r w:rsidRPr="00302B38">
        <w:rPr>
          <w:rFonts w:ascii="Times New Roman" w:hAnsi="Times New Roman" w:cs="Times New Roman"/>
          <w:sz w:val="28"/>
          <w:szCs w:val="28"/>
        </w:rPr>
        <w:t xml:space="preserve"> – социальная ставка дисконтирования. </w:t>
      </w:r>
    </w:p>
    <w:p w:rsidR="00DC16B7" w:rsidRPr="00302B38" w:rsidRDefault="00DC16B7" w:rsidP="00302B38">
      <w:pPr>
        <w:pStyle w:val="a3"/>
        <w:numPr>
          <w:ilvl w:val="0"/>
          <w:numId w:val="25"/>
        </w:numPr>
        <w:spacing w:after="0" w:line="360" w:lineRule="auto"/>
        <w:ind w:firstLine="709"/>
        <w:jc w:val="both"/>
        <w:rPr>
          <w:rFonts w:ascii="Times New Roman" w:hAnsi="Times New Roman" w:cs="Times New Roman"/>
          <w:b/>
          <w:i/>
          <w:sz w:val="28"/>
          <w:szCs w:val="28"/>
        </w:rPr>
      </w:pPr>
      <w:r w:rsidRPr="00302B38">
        <w:rPr>
          <w:rFonts w:ascii="Times New Roman" w:hAnsi="Times New Roman" w:cs="Times New Roman"/>
          <w:b/>
          <w:i/>
          <w:sz w:val="28"/>
          <w:szCs w:val="28"/>
        </w:rPr>
        <w:t>Затраты</w:t>
      </w:r>
    </w:p>
    <w:p w:rsidR="00DC16B7" w:rsidRPr="00302B38" w:rsidRDefault="00DC16B7" w:rsidP="00302B38">
      <w:pPr>
        <w:pStyle w:val="a3"/>
        <w:spacing w:after="0" w:line="360" w:lineRule="auto"/>
        <w:ind w:firstLine="709"/>
        <w:jc w:val="right"/>
        <w:rPr>
          <w:rFonts w:eastAsiaTheme="minorEastAsia"/>
          <w:sz w:val="28"/>
          <w:szCs w:val="28"/>
        </w:rPr>
      </w:pPr>
      <w:r w:rsidRPr="00302B38">
        <w:rPr>
          <w:rFonts w:eastAsiaTheme="minorEastAsia"/>
          <w:sz w:val="28"/>
          <w:szCs w:val="28"/>
        </w:rPr>
        <w:t>Таблица</w:t>
      </w:r>
      <w:r w:rsidR="00007951" w:rsidRPr="00302B38">
        <w:rPr>
          <w:rFonts w:eastAsiaTheme="minorEastAsia"/>
          <w:sz w:val="28"/>
          <w:szCs w:val="28"/>
        </w:rPr>
        <w:t xml:space="preserve"> </w:t>
      </w:r>
      <w:r w:rsidR="00E30651" w:rsidRPr="00302B38">
        <w:rPr>
          <w:rFonts w:eastAsiaTheme="minorEastAsia"/>
          <w:sz w:val="28"/>
          <w:szCs w:val="28"/>
        </w:rPr>
        <w:t>4</w:t>
      </w:r>
    </w:p>
    <w:p w:rsidR="00DC16B7" w:rsidRPr="00302B38" w:rsidRDefault="00DC16B7" w:rsidP="00302B38">
      <w:pPr>
        <w:pStyle w:val="a3"/>
        <w:spacing w:after="0" w:line="360" w:lineRule="auto"/>
        <w:ind w:firstLine="709"/>
        <w:jc w:val="center"/>
        <w:rPr>
          <w:rFonts w:ascii="Times New Roman" w:hAnsi="Times New Roman" w:cs="Times New Roman"/>
          <w:b/>
          <w:sz w:val="28"/>
          <w:szCs w:val="28"/>
        </w:rPr>
      </w:pPr>
      <w:r w:rsidRPr="00302B38">
        <w:rPr>
          <w:rFonts w:ascii="Times New Roman" w:eastAsiaTheme="minorEastAsia" w:hAnsi="Times New Roman" w:cs="Times New Roman"/>
          <w:b/>
          <w:sz w:val="28"/>
          <w:szCs w:val="28"/>
        </w:rPr>
        <w:t>Финансирование проекта</w:t>
      </w:r>
      <w:r w:rsidR="009369AD" w:rsidRPr="00302B38">
        <w:rPr>
          <w:rFonts w:ascii="Times New Roman" w:eastAsiaTheme="minorEastAsia" w:hAnsi="Times New Roman" w:cs="Times New Roman"/>
          <w:b/>
          <w:sz w:val="28"/>
          <w:szCs w:val="28"/>
        </w:rPr>
        <w:t>, тыс</w:t>
      </w:r>
      <w:proofErr w:type="gramStart"/>
      <w:r w:rsidR="009369AD" w:rsidRPr="00302B38">
        <w:rPr>
          <w:rFonts w:ascii="Times New Roman" w:eastAsiaTheme="minorEastAsia" w:hAnsi="Times New Roman" w:cs="Times New Roman"/>
          <w:b/>
          <w:sz w:val="28"/>
          <w:szCs w:val="28"/>
        </w:rPr>
        <w:t>.р</w:t>
      </w:r>
      <w:proofErr w:type="gramEnd"/>
      <w:r w:rsidR="009369AD" w:rsidRPr="00302B38">
        <w:rPr>
          <w:rFonts w:ascii="Times New Roman" w:eastAsiaTheme="minorEastAsia" w:hAnsi="Times New Roman" w:cs="Times New Roman"/>
          <w:b/>
          <w:sz w:val="28"/>
          <w:szCs w:val="28"/>
        </w:rPr>
        <w:t>уб.</w:t>
      </w:r>
    </w:p>
    <w:tbl>
      <w:tblPr>
        <w:tblStyle w:val="a7"/>
        <w:tblW w:w="0" w:type="auto"/>
        <w:jc w:val="center"/>
        <w:tblLook w:val="04A0"/>
      </w:tblPr>
      <w:tblGrid>
        <w:gridCol w:w="1765"/>
        <w:gridCol w:w="1782"/>
        <w:gridCol w:w="3278"/>
      </w:tblGrid>
      <w:tr w:rsidR="00043507" w:rsidRPr="00302B38" w:rsidTr="00362856">
        <w:trPr>
          <w:trHeight w:val="700"/>
          <w:jc w:val="center"/>
        </w:trPr>
        <w:tc>
          <w:tcPr>
            <w:tcW w:w="1765"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Этап</w:t>
            </w: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Годы</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Инвестиции</w:t>
            </w:r>
          </w:p>
        </w:tc>
      </w:tr>
      <w:tr w:rsidR="00043507" w:rsidRPr="00302B38" w:rsidTr="00362856">
        <w:trPr>
          <w:trHeight w:val="334"/>
          <w:jc w:val="center"/>
        </w:trPr>
        <w:tc>
          <w:tcPr>
            <w:tcW w:w="1765" w:type="dxa"/>
            <w:vMerge w:val="restart"/>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lang w:val="en-US"/>
              </w:rPr>
              <w:t>I</w:t>
            </w: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lang w:val="en-US"/>
              </w:rPr>
              <w:t>2014</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2360807,05</w:t>
            </w:r>
          </w:p>
        </w:tc>
      </w:tr>
      <w:tr w:rsidR="00043507" w:rsidRPr="00302B38" w:rsidTr="00362856">
        <w:trPr>
          <w:trHeight w:val="146"/>
          <w:jc w:val="center"/>
        </w:trPr>
        <w:tc>
          <w:tcPr>
            <w:tcW w:w="1765" w:type="dxa"/>
            <w:vMerge/>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lang w:val="en-US"/>
              </w:rPr>
              <w:t>2015</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5952518,11</w:t>
            </w:r>
          </w:p>
        </w:tc>
      </w:tr>
      <w:tr w:rsidR="00043507" w:rsidRPr="00302B38" w:rsidTr="00362856">
        <w:trPr>
          <w:trHeight w:val="146"/>
          <w:jc w:val="center"/>
        </w:trPr>
        <w:tc>
          <w:tcPr>
            <w:tcW w:w="1765" w:type="dxa"/>
            <w:vMerge/>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lang w:val="en-US"/>
              </w:rPr>
              <w:t>2016</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9581138,80</w:t>
            </w:r>
          </w:p>
        </w:tc>
      </w:tr>
      <w:tr w:rsidR="00043507" w:rsidRPr="00302B38" w:rsidTr="00362856">
        <w:trPr>
          <w:trHeight w:val="684"/>
          <w:jc w:val="center"/>
        </w:trPr>
        <w:tc>
          <w:tcPr>
            <w:tcW w:w="1765" w:type="dxa"/>
            <w:vMerge w:val="restart"/>
            <w:vAlign w:val="center"/>
          </w:tcPr>
          <w:p w:rsidR="00043507" w:rsidRPr="00302B38" w:rsidRDefault="0004350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lang w:val="en-US"/>
              </w:rPr>
              <w:t>II</w:t>
            </w: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2017</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Не определено</w:t>
            </w:r>
          </w:p>
        </w:tc>
      </w:tr>
      <w:tr w:rsidR="00043507" w:rsidRPr="00302B38" w:rsidTr="00362856">
        <w:trPr>
          <w:trHeight w:val="146"/>
          <w:jc w:val="center"/>
        </w:trPr>
        <w:tc>
          <w:tcPr>
            <w:tcW w:w="1765" w:type="dxa"/>
            <w:vMerge/>
            <w:vAlign w:val="center"/>
          </w:tcPr>
          <w:p w:rsidR="00043507" w:rsidRPr="00302B38" w:rsidRDefault="00043507" w:rsidP="00302B38">
            <w:pPr>
              <w:ind w:firstLine="284"/>
              <w:jc w:val="center"/>
              <w:rPr>
                <w:rFonts w:ascii="Times New Roman" w:eastAsiaTheme="minorEastAsia" w:hAnsi="Times New Roman" w:cs="Times New Roman"/>
                <w:sz w:val="24"/>
                <w:szCs w:val="24"/>
              </w:rPr>
            </w:pP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2018</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Не определено</w:t>
            </w:r>
          </w:p>
        </w:tc>
      </w:tr>
      <w:tr w:rsidR="00245385" w:rsidRPr="00302B38" w:rsidTr="00362856">
        <w:trPr>
          <w:trHeight w:val="146"/>
          <w:jc w:val="center"/>
        </w:trPr>
        <w:tc>
          <w:tcPr>
            <w:tcW w:w="1765" w:type="dxa"/>
            <w:vMerge/>
            <w:vAlign w:val="center"/>
          </w:tcPr>
          <w:p w:rsidR="00245385" w:rsidRPr="00302B38" w:rsidRDefault="00245385" w:rsidP="00302B38">
            <w:pPr>
              <w:ind w:firstLine="284"/>
              <w:jc w:val="center"/>
              <w:rPr>
                <w:rFonts w:ascii="Times New Roman" w:eastAsiaTheme="minorEastAsia" w:hAnsi="Times New Roman" w:cs="Times New Roman"/>
                <w:sz w:val="24"/>
                <w:szCs w:val="24"/>
              </w:rPr>
            </w:pPr>
          </w:p>
        </w:tc>
        <w:tc>
          <w:tcPr>
            <w:tcW w:w="1782" w:type="dxa"/>
            <w:vAlign w:val="center"/>
          </w:tcPr>
          <w:p w:rsidR="00245385" w:rsidRPr="00302B38" w:rsidRDefault="00245385"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2019</w:t>
            </w:r>
          </w:p>
        </w:tc>
        <w:tc>
          <w:tcPr>
            <w:tcW w:w="3278" w:type="dxa"/>
            <w:vAlign w:val="center"/>
          </w:tcPr>
          <w:p w:rsidR="00245385" w:rsidRPr="00302B38" w:rsidRDefault="00245385"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Не определено</w:t>
            </w:r>
          </w:p>
        </w:tc>
      </w:tr>
      <w:tr w:rsidR="00043507" w:rsidRPr="00302B38" w:rsidTr="00362856">
        <w:trPr>
          <w:trHeight w:val="146"/>
          <w:jc w:val="center"/>
        </w:trPr>
        <w:tc>
          <w:tcPr>
            <w:tcW w:w="1765" w:type="dxa"/>
            <w:vMerge/>
            <w:vAlign w:val="center"/>
          </w:tcPr>
          <w:p w:rsidR="00043507" w:rsidRPr="00302B38" w:rsidRDefault="00043507" w:rsidP="00302B38">
            <w:pPr>
              <w:ind w:firstLine="284"/>
              <w:jc w:val="center"/>
              <w:rPr>
                <w:rFonts w:ascii="Times New Roman" w:eastAsiaTheme="minorEastAsia" w:hAnsi="Times New Roman" w:cs="Times New Roman"/>
                <w:sz w:val="24"/>
                <w:szCs w:val="24"/>
              </w:rPr>
            </w:pPr>
          </w:p>
        </w:tc>
        <w:tc>
          <w:tcPr>
            <w:tcW w:w="1782"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2020</w:t>
            </w:r>
          </w:p>
        </w:tc>
        <w:tc>
          <w:tcPr>
            <w:tcW w:w="3278" w:type="dxa"/>
            <w:vAlign w:val="center"/>
          </w:tcPr>
          <w:p w:rsidR="00043507" w:rsidRPr="00302B38" w:rsidRDefault="0004350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Не определено</w:t>
            </w:r>
          </w:p>
        </w:tc>
      </w:tr>
    </w:tbl>
    <w:p w:rsidR="00DC16B7" w:rsidRPr="00302B38" w:rsidRDefault="00DC16B7" w:rsidP="00302B38">
      <w:pPr>
        <w:spacing w:after="0"/>
        <w:ind w:firstLine="709"/>
        <w:rPr>
          <w:rFonts w:eastAsiaTheme="minorEastAsia"/>
          <w:sz w:val="28"/>
          <w:szCs w:val="28"/>
        </w:rPr>
      </w:pPr>
    </w:p>
    <w:p w:rsidR="00DC16B7" w:rsidRPr="00302B38" w:rsidRDefault="00DB4C27" w:rsidP="00302B38">
      <w:pPr>
        <w:autoSpaceDE w:val="0"/>
        <w:autoSpaceDN w:val="0"/>
        <w:adjustRightInd w:val="0"/>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Как было отмечено выше, реализация данной программы проходит в несколько этапов. Финансирование первого этапа уже определено и расписано на каждый год. Однако объем финансирования второго этапа станет известен после реализации первого этапа, анализа его эффективности и заключения определенных выводов, которые смогут позволить оценить </w:t>
      </w:r>
      <w:r w:rsidRPr="00302B38">
        <w:rPr>
          <w:rFonts w:ascii="Times New Roman" w:hAnsi="Times New Roman" w:cs="Times New Roman"/>
          <w:sz w:val="28"/>
          <w:szCs w:val="28"/>
        </w:rPr>
        <w:lastRenderedPageBreak/>
        <w:t>эффективность данного социального проекта и внести определенные корректировки, в случае если в них возникнет необходимость.</w:t>
      </w:r>
    </w:p>
    <w:p w:rsidR="00DC16B7" w:rsidRPr="00302B38" w:rsidRDefault="00DC16B7" w:rsidP="00302B38">
      <w:pPr>
        <w:pStyle w:val="a3"/>
        <w:numPr>
          <w:ilvl w:val="0"/>
          <w:numId w:val="25"/>
        </w:numPr>
        <w:spacing w:after="0"/>
        <w:ind w:firstLine="709"/>
        <w:rPr>
          <w:rStyle w:val="ac"/>
          <w:rFonts w:ascii="Times New Roman" w:hAnsi="Times New Roman" w:cs="Times New Roman"/>
          <w:b/>
          <w:bCs/>
          <w:sz w:val="28"/>
          <w:szCs w:val="28"/>
        </w:rPr>
      </w:pPr>
      <w:r w:rsidRPr="00302B38">
        <w:rPr>
          <w:rStyle w:val="ac"/>
          <w:rFonts w:ascii="Times New Roman" w:hAnsi="Times New Roman" w:cs="Times New Roman"/>
          <w:b/>
          <w:bCs/>
          <w:sz w:val="28"/>
          <w:szCs w:val="28"/>
        </w:rPr>
        <w:t>Выгоды</w:t>
      </w:r>
    </w:p>
    <w:p w:rsidR="00DC16B7" w:rsidRPr="00302B38" w:rsidRDefault="007426A2" w:rsidP="00302B38">
      <w:pPr>
        <w:pStyle w:val="ConsPlusNormal"/>
        <w:spacing w:line="360" w:lineRule="auto"/>
        <w:ind w:firstLine="709"/>
        <w:jc w:val="both"/>
        <w:rPr>
          <w:rFonts w:ascii="Times New Roman" w:hAnsi="Times New Roman" w:cs="Times New Roman"/>
          <w:color w:val="000000"/>
          <w:sz w:val="28"/>
          <w:szCs w:val="28"/>
        </w:rPr>
      </w:pPr>
      <w:r w:rsidRPr="00302B38">
        <w:rPr>
          <w:rFonts w:ascii="Times New Roman" w:hAnsi="Times New Roman" w:cs="Times New Roman"/>
          <w:color w:val="000000"/>
          <w:sz w:val="28"/>
          <w:szCs w:val="28"/>
        </w:rPr>
        <w:t xml:space="preserve">Данная социальная программа направлена на достижение ряда </w:t>
      </w:r>
      <w:r w:rsidR="002C280A" w:rsidRPr="00302B38">
        <w:rPr>
          <w:rFonts w:ascii="Times New Roman" w:hAnsi="Times New Roman" w:cs="Times New Roman"/>
          <w:color w:val="000000"/>
          <w:sz w:val="28"/>
          <w:szCs w:val="28"/>
        </w:rPr>
        <w:t>результатов</w:t>
      </w:r>
      <w:r w:rsidRPr="00302B38">
        <w:rPr>
          <w:rFonts w:ascii="Times New Roman" w:hAnsi="Times New Roman" w:cs="Times New Roman"/>
          <w:color w:val="000000"/>
          <w:sz w:val="28"/>
          <w:szCs w:val="28"/>
        </w:rPr>
        <w:t>, часть которых необходима для расчета выгод от реализации социально-ответственных инвестиций</w:t>
      </w:r>
      <w:r w:rsidR="00DC16B7" w:rsidRPr="00302B38">
        <w:rPr>
          <w:rFonts w:ascii="Times New Roman" w:hAnsi="Times New Roman" w:cs="Times New Roman"/>
          <w:color w:val="000000"/>
          <w:sz w:val="28"/>
          <w:szCs w:val="28"/>
        </w:rPr>
        <w:t>:</w:t>
      </w:r>
      <w:r w:rsidR="0025054D" w:rsidRPr="00302B38">
        <w:rPr>
          <w:rStyle w:val="a6"/>
          <w:rFonts w:ascii="Times New Roman" w:hAnsi="Times New Roman" w:cs="Times New Roman"/>
          <w:color w:val="000000"/>
          <w:sz w:val="28"/>
          <w:szCs w:val="28"/>
        </w:rPr>
        <w:footnoteReference w:id="66"/>
      </w:r>
    </w:p>
    <w:p w:rsidR="00DC16B7" w:rsidRPr="00302B38" w:rsidRDefault="00DC16B7" w:rsidP="00302B38">
      <w:pPr>
        <w:pStyle w:val="a3"/>
        <w:numPr>
          <w:ilvl w:val="0"/>
          <w:numId w:val="26"/>
        </w:numPr>
        <w:tabs>
          <w:tab w:val="left" w:pos="900"/>
        </w:tabs>
        <w:spacing w:after="0" w:line="360" w:lineRule="auto"/>
        <w:ind w:left="0" w:firstLine="709"/>
        <w:jc w:val="both"/>
        <w:rPr>
          <w:rFonts w:ascii="Times New Roman" w:hAnsi="Times New Roman" w:cs="Times New Roman"/>
          <w:bCs/>
          <w:sz w:val="28"/>
          <w:szCs w:val="28"/>
        </w:rPr>
      </w:pPr>
      <w:r w:rsidRPr="00302B38">
        <w:rPr>
          <w:rFonts w:ascii="Times New Roman" w:hAnsi="Times New Roman" w:cs="Times New Roman"/>
          <w:bCs/>
          <w:sz w:val="28"/>
          <w:szCs w:val="28"/>
        </w:rPr>
        <w:t xml:space="preserve">увеличения числа потребителей наркотиков, включенных в программы комплексной реабилитации и </w:t>
      </w:r>
      <w:proofErr w:type="spellStart"/>
      <w:r w:rsidRPr="00302B38">
        <w:rPr>
          <w:rFonts w:ascii="Times New Roman" w:hAnsi="Times New Roman" w:cs="Times New Roman"/>
          <w:bCs/>
          <w:sz w:val="28"/>
          <w:szCs w:val="28"/>
        </w:rPr>
        <w:t>ресоциализации</w:t>
      </w:r>
      <w:proofErr w:type="spellEnd"/>
      <w:r w:rsidRPr="00302B38">
        <w:rPr>
          <w:rFonts w:ascii="Times New Roman" w:hAnsi="Times New Roman" w:cs="Times New Roman"/>
          <w:bCs/>
          <w:sz w:val="28"/>
          <w:szCs w:val="28"/>
        </w:rPr>
        <w:t>, до 150 тысяч ежегодно;</w:t>
      </w:r>
    </w:p>
    <w:p w:rsidR="00DC16B7" w:rsidRPr="00302B38" w:rsidRDefault="00DC16B7" w:rsidP="00302B38">
      <w:pPr>
        <w:pStyle w:val="a3"/>
        <w:numPr>
          <w:ilvl w:val="0"/>
          <w:numId w:val="26"/>
        </w:numPr>
        <w:tabs>
          <w:tab w:val="left" w:pos="900"/>
        </w:tabs>
        <w:spacing w:after="0" w:line="360" w:lineRule="auto"/>
        <w:ind w:left="0" w:firstLine="709"/>
        <w:jc w:val="both"/>
        <w:rPr>
          <w:rFonts w:ascii="Times New Roman" w:hAnsi="Times New Roman" w:cs="Times New Roman"/>
          <w:bCs/>
          <w:sz w:val="28"/>
          <w:szCs w:val="28"/>
        </w:rPr>
      </w:pPr>
      <w:proofErr w:type="gramStart"/>
      <w:r w:rsidRPr="00302B38">
        <w:rPr>
          <w:rFonts w:ascii="Times New Roman" w:hAnsi="Times New Roman" w:cs="Times New Roman"/>
          <w:bCs/>
          <w:sz w:val="28"/>
          <w:szCs w:val="28"/>
        </w:rPr>
        <w:t xml:space="preserve">достижения стойкого (свыше 2 лет) прекращения потребления наркотиков до 30% и более у окончивших программы комплексной реабилитации и </w:t>
      </w:r>
      <w:proofErr w:type="spellStart"/>
      <w:r w:rsidRPr="00302B38">
        <w:rPr>
          <w:rFonts w:ascii="Times New Roman" w:hAnsi="Times New Roman" w:cs="Times New Roman"/>
          <w:bCs/>
          <w:sz w:val="28"/>
          <w:szCs w:val="28"/>
        </w:rPr>
        <w:t>ресоциализации</w:t>
      </w:r>
      <w:proofErr w:type="spellEnd"/>
      <w:r w:rsidRPr="00302B38">
        <w:rPr>
          <w:rFonts w:ascii="Times New Roman" w:hAnsi="Times New Roman" w:cs="Times New Roman"/>
          <w:bCs/>
          <w:sz w:val="28"/>
          <w:szCs w:val="28"/>
        </w:rPr>
        <w:t xml:space="preserve">; </w:t>
      </w:r>
      <w:proofErr w:type="gramEnd"/>
    </w:p>
    <w:p w:rsidR="00DC16B7" w:rsidRPr="00302B38" w:rsidRDefault="00DC16B7" w:rsidP="00302B38">
      <w:pPr>
        <w:pStyle w:val="a3"/>
        <w:numPr>
          <w:ilvl w:val="0"/>
          <w:numId w:val="26"/>
        </w:numPr>
        <w:spacing w:after="0" w:line="360" w:lineRule="auto"/>
        <w:ind w:left="0" w:firstLine="709"/>
        <w:jc w:val="both"/>
        <w:rPr>
          <w:rStyle w:val="ac"/>
          <w:rFonts w:ascii="Times New Roman" w:hAnsi="Times New Roman" w:cs="Times New Roman"/>
          <w:b/>
          <w:bCs/>
          <w:i w:val="0"/>
          <w:color w:val="363C3E"/>
        </w:rPr>
      </w:pPr>
      <w:r w:rsidRPr="00302B38">
        <w:rPr>
          <w:rFonts w:ascii="Times New Roman" w:hAnsi="Times New Roman" w:cs="Times New Roman"/>
          <w:sz w:val="28"/>
          <w:szCs w:val="28"/>
        </w:rPr>
        <w:t>сокращение масштабов незаконного потребления наркотических средств и психотропных веществ.</w:t>
      </w:r>
    </w:p>
    <w:p w:rsidR="00DC16B7" w:rsidRPr="00302B38" w:rsidRDefault="00DC16B7" w:rsidP="00302B38">
      <w:pPr>
        <w:spacing w:after="0" w:line="360" w:lineRule="auto"/>
        <w:ind w:firstLine="709"/>
        <w:jc w:val="both"/>
        <w:rPr>
          <w:rStyle w:val="apple-converted-space"/>
          <w:rFonts w:ascii="Times New Roman" w:hAnsi="Times New Roman" w:cs="Times New Roman"/>
          <w:sz w:val="28"/>
          <w:szCs w:val="28"/>
        </w:rPr>
      </w:pPr>
      <w:r w:rsidRPr="00302B38">
        <w:rPr>
          <w:rStyle w:val="ac"/>
          <w:rFonts w:ascii="Times New Roman" w:hAnsi="Times New Roman" w:cs="Times New Roman"/>
          <w:bCs/>
          <w:i w:val="0"/>
          <w:sz w:val="28"/>
          <w:szCs w:val="28"/>
        </w:rPr>
        <w:t xml:space="preserve">По данным статьи Методика «Одиннадцать опасностей наркомании», зависимые от наркомании </w:t>
      </w:r>
      <w:r w:rsidRPr="00302B38">
        <w:rPr>
          <w:rFonts w:ascii="Times New Roman" w:hAnsi="Times New Roman" w:cs="Times New Roman"/>
          <w:sz w:val="28"/>
          <w:szCs w:val="28"/>
        </w:rPr>
        <w:t xml:space="preserve">тратят на наркотики до </w:t>
      </w:r>
      <w:r w:rsidR="008073FC">
        <w:rPr>
          <w:rFonts w:ascii="Times New Roman" w:hAnsi="Times New Roman" w:cs="Times New Roman"/>
          <w:sz w:val="28"/>
          <w:szCs w:val="28"/>
        </w:rPr>
        <w:t xml:space="preserve">одной </w:t>
      </w:r>
      <w:r w:rsidRPr="00302B38">
        <w:rPr>
          <w:rFonts w:ascii="Times New Roman" w:hAnsi="Times New Roman" w:cs="Times New Roman"/>
          <w:sz w:val="28"/>
          <w:szCs w:val="28"/>
        </w:rPr>
        <w:t>тысячи рублей в день.</w:t>
      </w:r>
      <w:r w:rsidRPr="00302B38">
        <w:rPr>
          <w:rStyle w:val="apple-converted-space"/>
          <w:rFonts w:ascii="Times New Roman" w:hAnsi="Times New Roman" w:cs="Times New Roman"/>
          <w:sz w:val="28"/>
          <w:szCs w:val="28"/>
        </w:rPr>
        <w:t> </w:t>
      </w:r>
      <w:r w:rsidRPr="00302B38">
        <w:rPr>
          <w:rStyle w:val="a6"/>
          <w:rFonts w:ascii="Times New Roman" w:hAnsi="Times New Roman" w:cs="Times New Roman"/>
          <w:sz w:val="28"/>
          <w:szCs w:val="28"/>
        </w:rPr>
        <w:footnoteReference w:id="67"/>
      </w:r>
    </w:p>
    <w:p w:rsidR="0091710D" w:rsidRPr="00302B38" w:rsidRDefault="0091710D" w:rsidP="00302B38">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Предположим, что курс реабилитации 1 человека не более года.</w:t>
      </w:r>
    </w:p>
    <w:p w:rsidR="00DC16B7" w:rsidRPr="00302B38" w:rsidRDefault="00DC16B7" w:rsidP="00302B38">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Расчет выгоды:</w:t>
      </w:r>
    </w:p>
    <w:p w:rsidR="0091710D" w:rsidRPr="00302B38" w:rsidRDefault="0091710D" w:rsidP="00302B38">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150 000 человек*0,3= 45 000 человек</w:t>
      </w:r>
    </w:p>
    <w:p w:rsidR="00DC16B7" w:rsidRPr="00302B38" w:rsidRDefault="0091710D" w:rsidP="00302B38">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45</w:t>
      </w:r>
      <w:r w:rsidR="00DC16B7" w:rsidRPr="00302B38">
        <w:rPr>
          <w:rFonts w:ascii="Times New Roman" w:eastAsiaTheme="minorEastAsia" w:hAnsi="Times New Roman" w:cs="Times New Roman"/>
          <w:sz w:val="28"/>
          <w:szCs w:val="28"/>
        </w:rPr>
        <w:t> 000 человек*1 тыс. руб.*365 дней =</w:t>
      </w:r>
      <w:r w:rsidRPr="00302B38">
        <w:rPr>
          <w:rFonts w:ascii="Times New Roman" w:eastAsiaTheme="minorEastAsia" w:hAnsi="Times New Roman" w:cs="Times New Roman"/>
          <w:sz w:val="28"/>
          <w:szCs w:val="28"/>
        </w:rPr>
        <w:t>16</w:t>
      </w:r>
      <w:r w:rsidR="00DC16B7" w:rsidRPr="00302B38">
        <w:rPr>
          <w:rFonts w:ascii="Times New Roman" w:eastAsiaTheme="minorEastAsia" w:hAnsi="Times New Roman" w:cs="Times New Roman"/>
          <w:sz w:val="28"/>
          <w:szCs w:val="28"/>
        </w:rPr>
        <w:t xml:space="preserve"> </w:t>
      </w:r>
      <w:r w:rsidRPr="00302B38">
        <w:rPr>
          <w:rFonts w:ascii="Times New Roman" w:eastAsiaTheme="minorEastAsia" w:hAnsi="Times New Roman" w:cs="Times New Roman"/>
          <w:sz w:val="28"/>
          <w:szCs w:val="28"/>
        </w:rPr>
        <w:t>425</w:t>
      </w:r>
      <w:r w:rsidR="00DC16B7" w:rsidRPr="00302B38">
        <w:rPr>
          <w:rFonts w:ascii="Times New Roman" w:eastAsiaTheme="minorEastAsia" w:hAnsi="Times New Roman" w:cs="Times New Roman"/>
          <w:sz w:val="28"/>
          <w:szCs w:val="28"/>
        </w:rPr>
        <w:t xml:space="preserve"> 000 тыс. руб.</w:t>
      </w:r>
    </w:p>
    <w:p w:rsidR="00DC16B7" w:rsidRPr="00302B38" w:rsidRDefault="00DC16B7" w:rsidP="00302B38">
      <w:pPr>
        <w:pStyle w:val="a3"/>
        <w:numPr>
          <w:ilvl w:val="0"/>
          <w:numId w:val="27"/>
        </w:numPr>
        <w:spacing w:after="0" w:line="360" w:lineRule="auto"/>
        <w:ind w:firstLine="709"/>
        <w:rPr>
          <w:rFonts w:ascii="Times New Roman" w:eastAsiaTheme="minorEastAsia" w:hAnsi="Times New Roman" w:cs="Times New Roman"/>
          <w:b/>
          <w:i/>
          <w:sz w:val="28"/>
          <w:szCs w:val="28"/>
        </w:rPr>
      </w:pPr>
      <w:r w:rsidRPr="00302B38">
        <w:rPr>
          <w:rFonts w:ascii="Times New Roman" w:hAnsi="Times New Roman" w:cs="Times New Roman"/>
          <w:b/>
          <w:i/>
          <w:sz w:val="28"/>
          <w:szCs w:val="28"/>
        </w:rPr>
        <w:t>Социальная ставка дисконтирования</w:t>
      </w:r>
    </w:p>
    <w:p w:rsidR="00DC16B7" w:rsidRPr="00302B38" w:rsidRDefault="006C0028" w:rsidP="00302B38">
      <w:pPr>
        <w:spacing w:after="0" w:line="360" w:lineRule="auto"/>
        <w:ind w:firstLine="709"/>
        <w:jc w:val="both"/>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Существует несколько способов вычисления социальной ставки дисконтирования, однако д</w:t>
      </w:r>
      <w:r w:rsidR="00DC16B7" w:rsidRPr="00302B38">
        <w:rPr>
          <w:rFonts w:ascii="Times New Roman" w:eastAsiaTheme="minorEastAsia" w:hAnsi="Times New Roman" w:cs="Times New Roman"/>
          <w:sz w:val="28"/>
          <w:szCs w:val="28"/>
        </w:rPr>
        <w:t xml:space="preserve">ля определения </w:t>
      </w:r>
      <w:r w:rsidRPr="00302B38">
        <w:rPr>
          <w:rFonts w:ascii="Times New Roman" w:eastAsiaTheme="minorEastAsia" w:hAnsi="Times New Roman" w:cs="Times New Roman"/>
          <w:sz w:val="28"/>
          <w:szCs w:val="28"/>
        </w:rPr>
        <w:t xml:space="preserve">данного показателя </w:t>
      </w:r>
      <w:r w:rsidR="00E455C9" w:rsidRPr="00302B38">
        <w:rPr>
          <w:rFonts w:ascii="Times New Roman" w:eastAsiaTheme="minorEastAsia" w:hAnsi="Times New Roman" w:cs="Times New Roman"/>
          <w:sz w:val="28"/>
          <w:szCs w:val="28"/>
        </w:rPr>
        <w:t xml:space="preserve">при </w:t>
      </w:r>
      <w:r w:rsidRPr="00302B38">
        <w:rPr>
          <w:rFonts w:ascii="Times New Roman" w:eastAsiaTheme="minorEastAsia" w:hAnsi="Times New Roman" w:cs="Times New Roman"/>
          <w:sz w:val="28"/>
          <w:szCs w:val="28"/>
        </w:rPr>
        <w:t>расчет</w:t>
      </w:r>
      <w:r w:rsidR="00E455C9" w:rsidRPr="00302B38">
        <w:rPr>
          <w:rFonts w:ascii="Times New Roman" w:eastAsiaTheme="minorEastAsia" w:hAnsi="Times New Roman" w:cs="Times New Roman"/>
          <w:sz w:val="28"/>
          <w:szCs w:val="28"/>
        </w:rPr>
        <w:t>е</w:t>
      </w:r>
      <w:r w:rsidRPr="00302B38">
        <w:rPr>
          <w:rFonts w:ascii="Times New Roman" w:eastAsiaTheme="minorEastAsia" w:hAnsi="Times New Roman" w:cs="Times New Roman"/>
          <w:sz w:val="28"/>
          <w:szCs w:val="28"/>
        </w:rPr>
        <w:t xml:space="preserve"> эффективности </w:t>
      </w:r>
      <w:r w:rsidR="000432DA" w:rsidRPr="00302B38">
        <w:rPr>
          <w:rFonts w:ascii="Times New Roman" w:eastAsiaTheme="minorEastAsia" w:hAnsi="Times New Roman" w:cs="Times New Roman"/>
          <w:sz w:val="28"/>
          <w:szCs w:val="28"/>
        </w:rPr>
        <w:t xml:space="preserve">предложенного </w:t>
      </w:r>
      <w:r w:rsidRPr="00302B38">
        <w:rPr>
          <w:rFonts w:ascii="Times New Roman" w:eastAsiaTheme="minorEastAsia" w:hAnsi="Times New Roman" w:cs="Times New Roman"/>
          <w:sz w:val="28"/>
          <w:szCs w:val="28"/>
        </w:rPr>
        <w:t xml:space="preserve">социального проекта </w:t>
      </w:r>
      <w:r w:rsidR="00DC16B7" w:rsidRPr="00302B38">
        <w:rPr>
          <w:rFonts w:ascii="Times New Roman" w:eastAsiaTheme="minorEastAsia" w:hAnsi="Times New Roman" w:cs="Times New Roman"/>
          <w:sz w:val="28"/>
          <w:szCs w:val="28"/>
        </w:rPr>
        <w:t xml:space="preserve">будет использована </w:t>
      </w:r>
      <w:r w:rsidR="00DC16B7" w:rsidRPr="00302B38">
        <w:rPr>
          <w:rFonts w:ascii="Times New Roman" w:eastAsiaTheme="minorEastAsia" w:hAnsi="Times New Roman" w:cs="Times New Roman"/>
          <w:sz w:val="28"/>
          <w:szCs w:val="28"/>
        </w:rPr>
        <w:lastRenderedPageBreak/>
        <w:t xml:space="preserve">оценка параметров </w:t>
      </w:r>
      <w:r w:rsidR="00DC16B7" w:rsidRPr="00302B38">
        <w:rPr>
          <w:rFonts w:ascii="Times New Roman" w:eastAsiaTheme="minorEastAsia" w:hAnsi="Times New Roman" w:cs="Times New Roman"/>
          <w:sz w:val="28"/>
          <w:szCs w:val="28"/>
          <w:lang w:val="en-US"/>
        </w:rPr>
        <w:t>STPR</w:t>
      </w:r>
      <w:r w:rsidR="004B15FE">
        <w:rPr>
          <w:rFonts w:ascii="Times New Roman" w:eastAsiaTheme="minorEastAsia" w:hAnsi="Times New Roman" w:cs="Times New Roman"/>
          <w:sz w:val="28"/>
          <w:szCs w:val="28"/>
        </w:rPr>
        <w:t xml:space="preserve"> (формула 18)</w:t>
      </w:r>
      <w:r w:rsidR="00F81BF1" w:rsidRPr="00302B38">
        <w:rPr>
          <w:rFonts w:ascii="Times New Roman" w:eastAsiaTheme="minorEastAsia" w:hAnsi="Times New Roman" w:cs="Times New Roman"/>
          <w:sz w:val="28"/>
          <w:szCs w:val="28"/>
        </w:rPr>
        <w:t>, являющаяся наиболее применимой в российских условиях.</w:t>
      </w:r>
    </w:p>
    <w:p w:rsidR="004B15FE" w:rsidRDefault="00DC16B7" w:rsidP="004B15FE">
      <w:pPr>
        <w:spacing w:after="0" w:line="360" w:lineRule="auto"/>
        <w:ind w:firstLine="709"/>
        <w:jc w:val="center"/>
        <w:rPr>
          <w:rFonts w:ascii="Times New Roman" w:eastAsiaTheme="minorEastAsia" w:hAnsi="Times New Roman" w:cs="Times New Roman"/>
          <w:sz w:val="28"/>
          <w:szCs w:val="28"/>
        </w:rPr>
      </w:pPr>
      <m:oMath>
        <m:r>
          <m:rPr>
            <m:sty m:val="p"/>
          </m:rPr>
          <w:rPr>
            <w:rFonts w:ascii="Cambria Math" w:hAnsi="Times New Roman" w:cs="Times New Roman"/>
            <w:sz w:val="28"/>
            <w:szCs w:val="28"/>
          </w:rPr>
          <m:t>STPR=</m:t>
        </m:r>
        <m:r>
          <m:rPr>
            <m:sty m:val="p"/>
          </m:rPr>
          <w:rPr>
            <w:rFonts w:ascii="Cambria Math" w:hAnsi="Times New Roman" w:cs="Times New Roman"/>
            <w:sz w:val="28"/>
            <w:szCs w:val="28"/>
          </w:rPr>
          <m:t>δ</m:t>
        </m:r>
        <m:r>
          <m:rPr>
            <m:sty m:val="p"/>
          </m:rPr>
          <w:rPr>
            <w:rFonts w:ascii="Cambria Math" w:hAnsi="Times New Roman" w:cs="Times New Roman"/>
            <w:sz w:val="28"/>
            <w:szCs w:val="28"/>
          </w:rPr>
          <m:t>+L+</m:t>
        </m:r>
        <m:r>
          <m:rPr>
            <m:sty m:val="p"/>
          </m:rPr>
          <w:rPr>
            <w:rFonts w:ascii="Cambria Math" w:hAnsi="Times New Roman" w:cs="Times New Roman"/>
            <w:sz w:val="28"/>
            <w:szCs w:val="28"/>
          </w:rPr>
          <m:t>μ</m:t>
        </m:r>
        <m:r>
          <m:rPr>
            <m:sty m:val="p"/>
          </m:rPr>
          <w:rPr>
            <w:rFonts w:ascii="Cambria Math" w:hAnsi="Times New Roman" w:cs="Times New Roman"/>
            <w:sz w:val="28"/>
            <w:szCs w:val="28"/>
          </w:rPr>
          <m:t>g</m:t>
        </m:r>
      </m:oMath>
      <w:r w:rsidRPr="00302B38">
        <w:rPr>
          <w:rFonts w:ascii="Times New Roman" w:eastAsiaTheme="minorEastAsia" w:hAnsi="Times New Roman" w:cs="Times New Roman"/>
          <w:sz w:val="28"/>
          <w:szCs w:val="28"/>
        </w:rPr>
        <w:t xml:space="preserve"> </w:t>
      </w:r>
      <w:r w:rsidR="004B15FE">
        <w:rPr>
          <w:rFonts w:ascii="Times New Roman" w:eastAsiaTheme="minorEastAsia" w:hAnsi="Times New Roman" w:cs="Times New Roman"/>
          <w:sz w:val="28"/>
          <w:szCs w:val="28"/>
        </w:rPr>
        <w:t>(18)</w:t>
      </w:r>
      <w:r w:rsidRPr="00302B38">
        <w:rPr>
          <w:rFonts w:ascii="Times New Roman" w:eastAsiaTheme="minorEastAsia" w:hAnsi="Times New Roman" w:cs="Times New Roman"/>
          <w:sz w:val="28"/>
          <w:szCs w:val="28"/>
        </w:rPr>
        <w:t xml:space="preserve"> </w:t>
      </w:r>
      <w:r w:rsidR="0025054D" w:rsidRPr="00302B38">
        <w:rPr>
          <w:rStyle w:val="a6"/>
          <w:rFonts w:ascii="Times New Roman" w:eastAsiaTheme="minorEastAsia" w:hAnsi="Times New Roman" w:cs="Times New Roman"/>
          <w:sz w:val="28"/>
          <w:szCs w:val="28"/>
        </w:rPr>
        <w:footnoteReference w:id="68"/>
      </w:r>
      <w:r w:rsidR="004B15FE">
        <w:rPr>
          <w:rFonts w:ascii="Times New Roman" w:eastAsiaTheme="minorEastAsia" w:hAnsi="Times New Roman" w:cs="Times New Roman"/>
          <w:sz w:val="28"/>
          <w:szCs w:val="28"/>
        </w:rPr>
        <w:t xml:space="preserve"> </w:t>
      </w:r>
    </w:p>
    <w:p w:rsidR="00DC16B7" w:rsidRPr="00302B38" w:rsidRDefault="00DC16B7" w:rsidP="004B15FE">
      <w:pPr>
        <w:spacing w:after="0" w:line="360" w:lineRule="auto"/>
        <w:ind w:firstLine="709"/>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где</w:t>
      </w:r>
    </w:p>
    <w:p w:rsidR="00DC16B7" w:rsidRPr="00302B38" w:rsidRDefault="00DC16B7" w:rsidP="004B15FE">
      <w:pPr>
        <w:spacing w:after="0" w:line="360" w:lineRule="auto"/>
        <w:rPr>
          <w:rFonts w:ascii="Times New Roman" w:hAnsi="Times New Roman" w:cs="Times New Roman"/>
          <w:sz w:val="28"/>
          <w:szCs w:val="28"/>
        </w:rPr>
      </w:pPr>
      <m:oMath>
        <m:r>
          <m:rPr>
            <m:sty m:val="p"/>
          </m:rPr>
          <w:rPr>
            <w:rFonts w:ascii="Times New Roman" w:hAnsi="Times New Roman" w:cs="Times New Roman"/>
            <w:sz w:val="28"/>
            <w:szCs w:val="28"/>
          </w:rPr>
          <m:t>δ</m:t>
        </m:r>
      </m:oMath>
      <w:r w:rsidRPr="00302B38">
        <w:rPr>
          <w:rFonts w:ascii="Times New Roman" w:eastAsiaTheme="minorEastAsia" w:hAnsi="Times New Roman" w:cs="Times New Roman"/>
          <w:sz w:val="28"/>
          <w:szCs w:val="28"/>
        </w:rPr>
        <w:t xml:space="preserve">- </w:t>
      </w:r>
      <w:r w:rsidRPr="00302B38">
        <w:rPr>
          <w:rFonts w:ascii="Times New Roman" w:hAnsi="Times New Roman" w:cs="Times New Roman"/>
          <w:sz w:val="28"/>
          <w:szCs w:val="28"/>
        </w:rPr>
        <w:t xml:space="preserve">чистая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L</w:t>
      </w:r>
      <w:r w:rsidRPr="00302B38">
        <w:rPr>
          <w:rFonts w:ascii="Times New Roman" w:hAnsi="Times New Roman" w:cs="Times New Roman"/>
          <w:sz w:val="28"/>
          <w:szCs w:val="28"/>
        </w:rPr>
        <w:t xml:space="preserve">- </w:t>
      </w:r>
      <w:proofErr w:type="gramStart"/>
      <w:r w:rsidRPr="00302B38">
        <w:rPr>
          <w:rFonts w:ascii="Times New Roman" w:hAnsi="Times New Roman" w:cs="Times New Roman"/>
          <w:sz w:val="28"/>
          <w:szCs w:val="28"/>
        </w:rPr>
        <w:t>уровень</w:t>
      </w:r>
      <w:proofErr w:type="gramEnd"/>
      <w:r w:rsidRPr="00302B38">
        <w:rPr>
          <w:rFonts w:ascii="Times New Roman" w:hAnsi="Times New Roman" w:cs="Times New Roman"/>
          <w:sz w:val="28"/>
          <w:szCs w:val="28"/>
        </w:rPr>
        <w:t xml:space="preserve"> риска для жизни;</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rPr>
        <w:t>μ-эластичность предельной полезности потребления;</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g</w:t>
      </w:r>
      <w:r w:rsidRPr="00302B38">
        <w:rPr>
          <w:rFonts w:ascii="Times New Roman" w:hAnsi="Times New Roman" w:cs="Times New Roman"/>
          <w:sz w:val="28"/>
          <w:szCs w:val="28"/>
        </w:rPr>
        <w:t>-</w:t>
      </w:r>
      <w:r w:rsidRPr="00302B38">
        <w:rPr>
          <w:rFonts w:ascii="Times New Roman" w:hAnsi="Times New Roman" w:cs="Times New Roman"/>
        </w:rPr>
        <w:t xml:space="preserve"> </w:t>
      </w:r>
      <w:proofErr w:type="gramStart"/>
      <w:r w:rsidRPr="00302B38">
        <w:rPr>
          <w:rFonts w:ascii="Times New Roman" w:hAnsi="Times New Roman" w:cs="Times New Roman"/>
          <w:sz w:val="28"/>
          <w:szCs w:val="28"/>
        </w:rPr>
        <w:t>темп</w:t>
      </w:r>
      <w:proofErr w:type="gramEnd"/>
      <w:r w:rsidRPr="00302B38">
        <w:rPr>
          <w:rFonts w:ascii="Times New Roman" w:hAnsi="Times New Roman" w:cs="Times New Roman"/>
          <w:sz w:val="28"/>
          <w:szCs w:val="28"/>
        </w:rPr>
        <w:t xml:space="preserve"> прироста потребления на душу населения.</w:t>
      </w:r>
    </w:p>
    <w:p w:rsidR="00F81BF1" w:rsidRPr="00302B38" w:rsidRDefault="00DC16B7" w:rsidP="00302B38">
      <w:pPr>
        <w:pStyle w:val="a3"/>
        <w:numPr>
          <w:ilvl w:val="0"/>
          <w:numId w:val="28"/>
        </w:num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 xml:space="preserve">Чистая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 </w:t>
      </w:r>
      <m:oMath>
        <m:r>
          <m:rPr>
            <m:sty m:val="p"/>
          </m:rPr>
          <w:rPr>
            <w:rFonts w:ascii="Times New Roman" w:hAnsi="Times New Roman" w:cs="Times New Roman"/>
            <w:sz w:val="28"/>
            <w:szCs w:val="28"/>
          </w:rPr>
          <m:t>δ</m:t>
        </m:r>
      </m:oMath>
      <w:r w:rsidRPr="00302B38">
        <w:rPr>
          <w:rFonts w:ascii="Times New Roman" w:hAnsi="Times New Roman" w:cs="Times New Roman"/>
          <w:sz w:val="28"/>
          <w:szCs w:val="28"/>
        </w:rPr>
        <w:t xml:space="preserve"> =0</w:t>
      </w:r>
    </w:p>
    <w:p w:rsidR="00F81BF1" w:rsidRPr="00302B38" w:rsidRDefault="00F81BF1"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Для расчетов в рамках данного проекта чистая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 будет принимать значение равное нулю согласно утилитаристскому подходу:</w:t>
      </w:r>
    </w:p>
    <w:p w:rsidR="00DC16B7" w:rsidRPr="00302B38" w:rsidRDefault="00F81BF1"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w:t>
      </w:r>
      <w:r w:rsidR="00DC16B7" w:rsidRPr="00302B38">
        <w:rPr>
          <w:rFonts w:ascii="Times New Roman" w:hAnsi="Times New Roman" w:cs="Times New Roman"/>
          <w:sz w:val="28"/>
          <w:szCs w:val="28"/>
        </w:rPr>
        <w:t xml:space="preserve"> </w:t>
      </w:r>
      <w:r w:rsidRPr="00302B38">
        <w:rPr>
          <w:rFonts w:ascii="Times New Roman" w:hAnsi="Times New Roman" w:cs="Times New Roman"/>
          <w:sz w:val="28"/>
          <w:szCs w:val="28"/>
        </w:rPr>
        <w:t>Ч</w:t>
      </w:r>
      <w:r w:rsidR="00DC16B7" w:rsidRPr="00302B38">
        <w:rPr>
          <w:rFonts w:ascii="Times New Roman" w:hAnsi="Times New Roman" w:cs="Times New Roman"/>
          <w:sz w:val="28"/>
          <w:szCs w:val="28"/>
        </w:rPr>
        <w:t xml:space="preserve">истая ставка </w:t>
      </w:r>
      <w:proofErr w:type="spellStart"/>
      <w:r w:rsidR="00DC16B7" w:rsidRPr="00302B38">
        <w:rPr>
          <w:rFonts w:ascii="Times New Roman" w:hAnsi="Times New Roman" w:cs="Times New Roman"/>
          <w:sz w:val="28"/>
          <w:szCs w:val="28"/>
        </w:rPr>
        <w:t>межвременных</w:t>
      </w:r>
      <w:proofErr w:type="spellEnd"/>
      <w:r w:rsidR="00DC16B7" w:rsidRPr="00302B38">
        <w:rPr>
          <w:rFonts w:ascii="Times New Roman" w:hAnsi="Times New Roman" w:cs="Times New Roman"/>
          <w:sz w:val="28"/>
          <w:szCs w:val="28"/>
        </w:rPr>
        <w:t xml:space="preserve"> предпочтений δ принимает  значение, равное нулю, поскольку разные поколения считаются равными  между собой и ни одному из них не отдается предпочтение, выраженное в  потреблении</w:t>
      </w:r>
      <w:proofErr w:type="gramStart"/>
      <w:r w:rsidR="00DC16B7" w:rsidRPr="00302B38">
        <w:rPr>
          <w:rFonts w:ascii="Times New Roman" w:hAnsi="Times New Roman" w:cs="Times New Roman"/>
          <w:sz w:val="28"/>
          <w:szCs w:val="28"/>
        </w:rPr>
        <w:t>.</w:t>
      </w:r>
      <w:r w:rsidRPr="00302B38">
        <w:rPr>
          <w:rFonts w:ascii="Times New Roman" w:hAnsi="Times New Roman" w:cs="Times New Roman"/>
          <w:sz w:val="28"/>
          <w:szCs w:val="28"/>
        </w:rPr>
        <w:t>»</w:t>
      </w:r>
      <w:r w:rsidR="00E2517F" w:rsidRPr="00302B38">
        <w:rPr>
          <w:rStyle w:val="a6"/>
          <w:rFonts w:ascii="Times New Roman" w:hAnsi="Times New Roman" w:cs="Times New Roman"/>
          <w:sz w:val="28"/>
          <w:szCs w:val="28"/>
        </w:rPr>
        <w:footnoteReference w:id="69"/>
      </w:r>
      <w:proofErr w:type="gramEnd"/>
    </w:p>
    <w:p w:rsidR="00DC16B7" w:rsidRPr="00302B38" w:rsidRDefault="00DC16B7" w:rsidP="00302B38">
      <w:pPr>
        <w:pStyle w:val="a3"/>
        <w:numPr>
          <w:ilvl w:val="0"/>
          <w:numId w:val="28"/>
        </w:numPr>
        <w:spacing w:after="0"/>
        <w:ind w:firstLine="709"/>
        <w:rPr>
          <w:rFonts w:ascii="Times New Roman" w:hAnsi="Times New Roman" w:cs="Times New Roman"/>
          <w:sz w:val="28"/>
          <w:szCs w:val="28"/>
        </w:rPr>
      </w:pPr>
      <w:r w:rsidRPr="00302B38">
        <w:rPr>
          <w:rFonts w:ascii="Times New Roman" w:hAnsi="Times New Roman" w:cs="Times New Roman"/>
          <w:sz w:val="28"/>
          <w:szCs w:val="28"/>
        </w:rPr>
        <w:t>Уровень риска для жизни</w:t>
      </w:r>
    </w:p>
    <w:p w:rsidR="00DC16B7" w:rsidRPr="00302B38" w:rsidRDefault="00DC16B7" w:rsidP="00302B38">
      <w:pPr>
        <w:spacing w:after="0"/>
        <w:ind w:firstLine="709"/>
        <w:rPr>
          <w:rFonts w:ascii="Times New Roman" w:eastAsiaTheme="minorEastAsia" w:hAnsi="Times New Roman" w:cs="Times New Roman"/>
          <w:sz w:val="28"/>
          <w:szCs w:val="28"/>
        </w:rPr>
      </w:pPr>
      <m:oMathPara>
        <m:oMath>
          <m:r>
            <m:rPr>
              <m:sty m:val="p"/>
            </m:rPr>
            <w:rPr>
              <w:rFonts w:ascii="Cambria Math" w:hAnsi="Times New Roman" w:cs="Times New Roman"/>
              <w:sz w:val="28"/>
              <w:szCs w:val="28"/>
            </w:rPr>
            <m:t>L=</m:t>
          </m:r>
          <m:f>
            <m:fPr>
              <m:ctrlPr>
                <w:rPr>
                  <w:rFonts w:ascii="Cambria Math" w:hAnsi="Times New Roman" w:cs="Times New Roman"/>
                  <w:sz w:val="28"/>
                  <w:szCs w:val="28"/>
                </w:rPr>
              </m:ctrlPr>
            </m:fPr>
            <m:num>
              <m:r>
                <m:rPr>
                  <m:sty m:val="p"/>
                </m:rPr>
                <w:rPr>
                  <w:rFonts w:ascii="Times New Roman" w:hAnsi="Times New Roman" w:cs="Times New Roman"/>
                  <w:sz w:val="28"/>
                  <w:szCs w:val="28"/>
                </w:rPr>
                <m:t>Количество</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смертей</m:t>
              </m:r>
            </m:num>
            <m:den>
              <m:r>
                <m:rPr>
                  <m:sty m:val="p"/>
                </m:rPr>
                <w:rPr>
                  <w:rFonts w:ascii="Times New Roman" w:hAnsi="Times New Roman" w:cs="Times New Roman"/>
                  <w:sz w:val="28"/>
                  <w:szCs w:val="28"/>
                </w:rPr>
                <m:t>Численность</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населения</m:t>
              </m:r>
            </m:den>
          </m:f>
          <m:r>
            <m:rPr>
              <m:sty m:val="p"/>
            </m:rPr>
            <w:rPr>
              <w:rStyle w:val="a6"/>
              <w:rFonts w:ascii="Cambria Math" w:hAnsi="Times New Roman" w:cs="Times New Roman"/>
              <w:sz w:val="28"/>
              <w:szCs w:val="28"/>
            </w:rPr>
            <w:footnoteReference w:id="70"/>
          </m:r>
          <m:r>
            <m:rPr>
              <m:sty m:val="p"/>
            </m:rPr>
            <w:rPr>
              <w:rFonts w:ascii="Cambria Math" w:hAnsi="Times New Roman" w:cs="Times New Roman"/>
              <w:sz w:val="28"/>
              <w:szCs w:val="28"/>
            </w:rPr>
            <m:t xml:space="preserve"> (19)</m:t>
          </m:r>
        </m:oMath>
      </m:oMathPara>
    </w:p>
    <w:p w:rsidR="00DC16B7" w:rsidRPr="00302B38" w:rsidRDefault="00DC16B7" w:rsidP="00302B38">
      <w:pPr>
        <w:pStyle w:val="a3"/>
        <w:numPr>
          <w:ilvl w:val="0"/>
          <w:numId w:val="28"/>
        </w:numPr>
        <w:spacing w:after="0"/>
        <w:ind w:firstLine="709"/>
        <w:rPr>
          <w:rFonts w:ascii="Times New Roman" w:eastAsiaTheme="minorEastAsia" w:hAnsi="Times New Roman" w:cs="Times New Roman"/>
          <w:sz w:val="28"/>
          <w:szCs w:val="28"/>
        </w:rPr>
      </w:pPr>
      <w:r w:rsidRPr="00302B38">
        <w:rPr>
          <w:rFonts w:ascii="Times New Roman" w:hAnsi="Times New Roman" w:cs="Times New Roman"/>
          <w:sz w:val="28"/>
          <w:szCs w:val="28"/>
        </w:rPr>
        <w:t>Эластичность предельной полезности потребления</w:t>
      </w:r>
    </w:p>
    <w:p w:rsidR="004B15FE" w:rsidRDefault="00DC16B7" w:rsidP="00302B38">
      <w:pPr>
        <w:spacing w:after="0"/>
        <w:ind w:firstLine="709"/>
        <w:jc w:val="center"/>
        <w:rPr>
          <w:rFonts w:ascii="Times New Roman" w:eastAsiaTheme="minorEastAsia" w:hAnsi="Times New Roman" w:cs="Times New Roman"/>
          <w:sz w:val="28"/>
          <w:szCs w:val="28"/>
        </w:rPr>
      </w:pPr>
      <m:oMathPara>
        <m:oMath>
          <m:r>
            <m:rPr>
              <m:sty m:val="p"/>
            </m:rPr>
            <w:rPr>
              <w:rFonts w:ascii="Times New Roman" w:hAnsi="Times New Roman" w:cs="Times New Roman"/>
              <w:sz w:val="28"/>
              <w:szCs w:val="28"/>
            </w:rPr>
            <m:t>μ</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APC</m:t>
              </m:r>
              <m:r>
                <m:rPr>
                  <m:sty m:val="p"/>
                </m:rPr>
                <w:rPr>
                  <w:rFonts w:ascii="Times New Roman" w:hAnsi="Times New Roman" w:cs="Times New Roman"/>
                  <w:sz w:val="28"/>
                  <w:szCs w:val="28"/>
                </w:rPr>
                <m:t>-δ</m:t>
              </m:r>
            </m:num>
            <m:den>
              <m:r>
                <m:rPr>
                  <m:sty m:val="p"/>
                </m:rPr>
                <w:rPr>
                  <w:rFonts w:ascii="Cambria Math" w:hAnsi="Times New Roman" w:cs="Times New Roman"/>
                  <w:sz w:val="28"/>
                  <w:szCs w:val="28"/>
                </w:rPr>
                <m:t>APS</m:t>
              </m:r>
              <m:d>
                <m:dPr>
                  <m:ctrlPr>
                    <w:rPr>
                      <w:rFonts w:ascii="Cambria Math" w:hAnsi="Times New Roman" w:cs="Times New Roman"/>
                      <w:sz w:val="28"/>
                      <w:szCs w:val="28"/>
                    </w:rPr>
                  </m:ctrlPr>
                </m:dPr>
                <m:e>
                  <m:r>
                    <m:rPr>
                      <m:sty m:val="p"/>
                    </m:rPr>
                    <w:rPr>
                      <w:rFonts w:ascii="Cambria Math" w:hAnsi="Times New Roman" w:cs="Times New Roman"/>
                      <w:sz w:val="28"/>
                      <w:szCs w:val="28"/>
                    </w:rPr>
                    <m:t>APC</m:t>
                  </m:r>
                  <m:r>
                    <m:rPr>
                      <m:sty m:val="p"/>
                    </m:rPr>
                    <w:rPr>
                      <w:rFonts w:ascii="Times New Roman" w:hAnsi="Times New Roman" w:cs="Times New Roman"/>
                      <w:sz w:val="28"/>
                      <w:szCs w:val="28"/>
                    </w:rPr>
                    <m:t>-</m:t>
                  </m:r>
                  <m:r>
                    <m:rPr>
                      <m:sty m:val="p"/>
                    </m:rPr>
                    <w:rPr>
                      <w:rFonts w:ascii="Cambria Math" w:hAnsi="Times New Roman" w:cs="Times New Roman"/>
                      <w:sz w:val="28"/>
                      <w:szCs w:val="28"/>
                    </w:rPr>
                    <m:t>y</m:t>
                  </m:r>
                </m:e>
              </m:d>
              <m:r>
                <m:rPr>
                  <m:sty m:val="p"/>
                </m:rPr>
                <w:rPr>
                  <w:rFonts w:ascii="Cambria Math" w:hAnsi="Times New Roman" w:cs="Times New Roman"/>
                  <w:sz w:val="28"/>
                  <w:szCs w:val="28"/>
                </w:rPr>
                <m:t>+y</m:t>
              </m:r>
            </m:den>
          </m:f>
          <m:r>
            <m:rPr>
              <m:sty m:val="p"/>
            </m:rPr>
            <w:rPr>
              <w:rStyle w:val="a6"/>
              <w:rFonts w:ascii="Cambria Math" w:hAnsi="Times New Roman" w:cs="Times New Roman"/>
              <w:sz w:val="28"/>
              <w:szCs w:val="28"/>
            </w:rPr>
            <w:footnoteReference w:id="71"/>
          </m:r>
          <m:r>
            <m:rPr>
              <m:sty m:val="p"/>
            </m:rPr>
            <w:rPr>
              <w:rFonts w:ascii="Cambria Math" w:hAnsi="Times New Roman" w:cs="Times New Roman"/>
              <w:sz w:val="28"/>
              <w:szCs w:val="28"/>
            </w:rPr>
            <m:t xml:space="preserve"> (20)</m:t>
          </m:r>
        </m:oMath>
      </m:oMathPara>
    </w:p>
    <w:p w:rsidR="00DC16B7" w:rsidRPr="00302B38" w:rsidRDefault="00DC16B7" w:rsidP="004B15FE">
      <w:pPr>
        <w:spacing w:after="0"/>
        <w:ind w:firstLine="709"/>
        <w:rPr>
          <w:rFonts w:ascii="Times New Roman" w:hAnsi="Times New Roman" w:cs="Times New Roman"/>
          <w:sz w:val="28"/>
          <w:szCs w:val="28"/>
        </w:rPr>
      </w:pPr>
      <w:r w:rsidRPr="00302B38">
        <w:rPr>
          <w:rFonts w:ascii="Times New Roman" w:eastAsiaTheme="minorEastAsia" w:hAnsi="Times New Roman" w:cs="Times New Roman"/>
          <w:sz w:val="28"/>
          <w:szCs w:val="28"/>
        </w:rPr>
        <w:t>где</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rPr>
        <w:t xml:space="preserve">где </w:t>
      </w:r>
      <w:r w:rsidRPr="00302B38">
        <w:rPr>
          <w:rFonts w:ascii="Times New Roman" w:hAnsi="Times New Roman" w:cs="Times New Roman"/>
          <w:sz w:val="28"/>
          <w:szCs w:val="28"/>
          <w:lang w:val="en-US"/>
        </w:rPr>
        <w:t>δ</w:t>
      </w:r>
      <w:r w:rsidRPr="00302B38">
        <w:rPr>
          <w:rFonts w:ascii="Times New Roman" w:hAnsi="Times New Roman" w:cs="Times New Roman"/>
          <w:sz w:val="28"/>
          <w:szCs w:val="28"/>
        </w:rPr>
        <w:t xml:space="preserve"> – чистая ставка </w:t>
      </w:r>
      <w:proofErr w:type="spellStart"/>
      <w:r w:rsidRPr="00302B38">
        <w:rPr>
          <w:rFonts w:ascii="Times New Roman" w:hAnsi="Times New Roman" w:cs="Times New Roman"/>
          <w:sz w:val="28"/>
          <w:szCs w:val="28"/>
        </w:rPr>
        <w:t>межвременных</w:t>
      </w:r>
      <w:proofErr w:type="spellEnd"/>
      <w:r w:rsidRPr="00302B38">
        <w:rPr>
          <w:rFonts w:ascii="Times New Roman" w:hAnsi="Times New Roman" w:cs="Times New Roman"/>
          <w:sz w:val="28"/>
          <w:szCs w:val="28"/>
        </w:rPr>
        <w:t xml:space="preserve"> предпочтений</w:t>
      </w:r>
      <w:r w:rsidR="004B15FE">
        <w:rPr>
          <w:rFonts w:ascii="Times New Roman" w:hAnsi="Times New Roman" w:cs="Times New Roman"/>
          <w:sz w:val="28"/>
          <w:szCs w:val="28"/>
        </w:rPr>
        <w:t>;</w:t>
      </w:r>
      <w:r w:rsidRPr="00302B38">
        <w:rPr>
          <w:rFonts w:ascii="Times New Roman" w:hAnsi="Times New Roman" w:cs="Times New Roman"/>
          <w:sz w:val="28"/>
          <w:szCs w:val="28"/>
        </w:rPr>
        <w:t xml:space="preserve"> </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APC</w:t>
      </w:r>
      <w:r w:rsidRPr="00302B38">
        <w:rPr>
          <w:rFonts w:ascii="Times New Roman" w:hAnsi="Times New Roman" w:cs="Times New Roman"/>
          <w:sz w:val="28"/>
          <w:szCs w:val="28"/>
        </w:rPr>
        <w:t xml:space="preserve"> – альтернативная стоимость капитала (</w:t>
      </w:r>
      <w:r w:rsidRPr="00302B38">
        <w:rPr>
          <w:rFonts w:ascii="Times New Roman" w:hAnsi="Times New Roman" w:cs="Times New Roman"/>
          <w:sz w:val="28"/>
          <w:szCs w:val="28"/>
          <w:lang w:val="en-US"/>
        </w:rPr>
        <w:t>alternative</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price</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of</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capital</w:t>
      </w:r>
      <w:r w:rsidRPr="00302B38">
        <w:rPr>
          <w:rFonts w:ascii="Times New Roman" w:hAnsi="Times New Roman" w:cs="Times New Roman"/>
          <w:sz w:val="28"/>
          <w:szCs w:val="28"/>
        </w:rPr>
        <w:t>)</w:t>
      </w:r>
      <w:r w:rsidR="004B15FE">
        <w:rPr>
          <w:rFonts w:ascii="Times New Roman" w:hAnsi="Times New Roman" w:cs="Times New Roman"/>
          <w:sz w:val="28"/>
          <w:szCs w:val="28"/>
        </w:rPr>
        <w:t>;</w:t>
      </w:r>
      <w:r w:rsidRPr="00302B38">
        <w:rPr>
          <w:rFonts w:ascii="Times New Roman" w:hAnsi="Times New Roman" w:cs="Times New Roman"/>
          <w:sz w:val="28"/>
          <w:szCs w:val="28"/>
        </w:rPr>
        <w:t xml:space="preserve"> </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t>APS</w:t>
      </w:r>
      <w:r w:rsidRPr="00302B38">
        <w:rPr>
          <w:rFonts w:ascii="Times New Roman" w:hAnsi="Times New Roman" w:cs="Times New Roman"/>
          <w:sz w:val="28"/>
          <w:szCs w:val="28"/>
        </w:rPr>
        <w:t xml:space="preserve">- средняя норма </w:t>
      </w:r>
      <w:r w:rsidR="008073FC" w:rsidRPr="00302B38">
        <w:rPr>
          <w:rFonts w:ascii="Times New Roman" w:hAnsi="Times New Roman" w:cs="Times New Roman"/>
          <w:sz w:val="28"/>
          <w:szCs w:val="28"/>
        </w:rPr>
        <w:t>сбережений</w:t>
      </w:r>
      <w:r w:rsidRPr="00302B38">
        <w:rPr>
          <w:rFonts w:ascii="Times New Roman" w:hAnsi="Times New Roman" w:cs="Times New Roman"/>
          <w:sz w:val="28"/>
          <w:szCs w:val="28"/>
        </w:rPr>
        <w:t>;</w:t>
      </w:r>
    </w:p>
    <w:p w:rsidR="00DC16B7" w:rsidRPr="00302B38" w:rsidRDefault="00DC16B7" w:rsidP="004B15FE">
      <w:pPr>
        <w:spacing w:after="0" w:line="360" w:lineRule="auto"/>
        <w:rPr>
          <w:rFonts w:ascii="Times New Roman" w:hAnsi="Times New Roman" w:cs="Times New Roman"/>
          <w:sz w:val="28"/>
          <w:szCs w:val="28"/>
        </w:rPr>
      </w:pPr>
      <w:r w:rsidRPr="00302B38">
        <w:rPr>
          <w:rFonts w:ascii="Times New Roman" w:hAnsi="Times New Roman" w:cs="Times New Roman"/>
          <w:sz w:val="28"/>
          <w:szCs w:val="28"/>
          <w:lang w:val="en-US"/>
        </w:rPr>
        <w:lastRenderedPageBreak/>
        <w:t>y</w:t>
      </w:r>
      <w:r w:rsidRPr="00302B38">
        <w:rPr>
          <w:rFonts w:ascii="Times New Roman" w:hAnsi="Times New Roman" w:cs="Times New Roman"/>
          <w:sz w:val="28"/>
          <w:szCs w:val="28"/>
        </w:rPr>
        <w:t xml:space="preserve"> – </w:t>
      </w:r>
      <w:proofErr w:type="gramStart"/>
      <w:r w:rsidRPr="00302B38">
        <w:rPr>
          <w:rFonts w:ascii="Times New Roman" w:hAnsi="Times New Roman" w:cs="Times New Roman"/>
          <w:sz w:val="28"/>
          <w:szCs w:val="28"/>
        </w:rPr>
        <w:t>темп</w:t>
      </w:r>
      <w:proofErr w:type="gramEnd"/>
      <w:r w:rsidRPr="00302B38">
        <w:rPr>
          <w:rFonts w:ascii="Times New Roman" w:hAnsi="Times New Roman" w:cs="Times New Roman"/>
          <w:sz w:val="28"/>
          <w:szCs w:val="28"/>
        </w:rPr>
        <w:t xml:space="preserve"> прироста дохода от работы</w:t>
      </w:r>
      <w:r w:rsidR="004B15FE">
        <w:rPr>
          <w:rFonts w:ascii="Times New Roman" w:hAnsi="Times New Roman" w:cs="Times New Roman"/>
          <w:sz w:val="28"/>
          <w:szCs w:val="28"/>
        </w:rPr>
        <w:t>.</w:t>
      </w:r>
      <w:r w:rsidRPr="00302B38">
        <w:rPr>
          <w:rFonts w:ascii="Times New Roman" w:hAnsi="Times New Roman" w:cs="Times New Roman"/>
          <w:sz w:val="28"/>
          <w:szCs w:val="28"/>
        </w:rPr>
        <w:t xml:space="preserve"> </w:t>
      </w:r>
    </w:p>
    <w:p w:rsidR="00DC16B7" w:rsidRPr="00302B38" w:rsidRDefault="00DC16B7" w:rsidP="00302B38">
      <w:pPr>
        <w:pStyle w:val="a3"/>
        <w:spacing w:after="0" w:line="360" w:lineRule="auto"/>
        <w:ind w:firstLine="709"/>
        <w:jc w:val="right"/>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Таблица</w:t>
      </w:r>
      <w:r w:rsidR="00007951" w:rsidRPr="00302B38">
        <w:rPr>
          <w:rFonts w:ascii="Times New Roman" w:eastAsiaTheme="minorEastAsia" w:hAnsi="Times New Roman" w:cs="Times New Roman"/>
          <w:sz w:val="28"/>
          <w:szCs w:val="28"/>
        </w:rPr>
        <w:t xml:space="preserve"> </w:t>
      </w:r>
      <w:r w:rsidR="00E30651" w:rsidRPr="00302B38">
        <w:rPr>
          <w:rFonts w:ascii="Times New Roman" w:eastAsiaTheme="minorEastAsia" w:hAnsi="Times New Roman" w:cs="Times New Roman"/>
          <w:sz w:val="28"/>
          <w:szCs w:val="28"/>
        </w:rPr>
        <w:t>5</w:t>
      </w:r>
    </w:p>
    <w:p w:rsidR="00DC16B7" w:rsidRPr="00302B38" w:rsidRDefault="00DC16B7" w:rsidP="00302B38">
      <w:pPr>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Расчет социальной ставки дисконтирования</w:t>
      </w:r>
    </w:p>
    <w:tbl>
      <w:tblPr>
        <w:tblStyle w:val="a7"/>
        <w:tblW w:w="0" w:type="auto"/>
        <w:jc w:val="center"/>
        <w:tblLayout w:type="fixed"/>
        <w:tblLook w:val="04A0"/>
      </w:tblPr>
      <w:tblGrid>
        <w:gridCol w:w="1809"/>
        <w:gridCol w:w="1177"/>
        <w:gridCol w:w="1281"/>
      </w:tblGrid>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Показатель</w:t>
            </w:r>
          </w:p>
        </w:tc>
        <w:tc>
          <w:tcPr>
            <w:tcW w:w="1177" w:type="dxa"/>
            <w:vAlign w:val="center"/>
          </w:tcPr>
          <w:p w:rsidR="00043507" w:rsidRPr="00302B38" w:rsidRDefault="00043507" w:rsidP="00302B38">
            <w:pPr>
              <w:jc w:val="center"/>
              <w:rPr>
                <w:rFonts w:ascii="Times New Roman" w:hAnsi="Times New Roman" w:cs="Times New Roman"/>
                <w:b/>
                <w:sz w:val="24"/>
                <w:szCs w:val="24"/>
                <w:lang w:val="en-US"/>
              </w:rPr>
            </w:pPr>
            <w:r w:rsidRPr="00302B38">
              <w:rPr>
                <w:rFonts w:ascii="Times New Roman" w:hAnsi="Times New Roman" w:cs="Times New Roman"/>
                <w:b/>
                <w:sz w:val="24"/>
                <w:szCs w:val="24"/>
                <w:lang w:val="en-US"/>
              </w:rPr>
              <w:t>2012</w:t>
            </w:r>
          </w:p>
        </w:tc>
        <w:tc>
          <w:tcPr>
            <w:tcW w:w="1281" w:type="dxa"/>
            <w:vAlign w:val="center"/>
          </w:tcPr>
          <w:p w:rsidR="00043507" w:rsidRPr="00302B38" w:rsidRDefault="00043507" w:rsidP="00302B38">
            <w:pPr>
              <w:jc w:val="center"/>
              <w:rPr>
                <w:rFonts w:ascii="Times New Roman" w:hAnsi="Times New Roman" w:cs="Times New Roman"/>
                <w:b/>
                <w:sz w:val="24"/>
                <w:szCs w:val="24"/>
                <w:lang w:val="en-US"/>
              </w:rPr>
            </w:pPr>
            <w:r w:rsidRPr="00302B38">
              <w:rPr>
                <w:rFonts w:ascii="Times New Roman" w:hAnsi="Times New Roman" w:cs="Times New Roman"/>
                <w:b/>
                <w:sz w:val="24"/>
                <w:szCs w:val="24"/>
                <w:lang w:val="en-US"/>
              </w:rPr>
              <w:t>2013</w:t>
            </w:r>
          </w:p>
        </w:tc>
      </w:tr>
      <w:tr w:rsidR="00043507" w:rsidRPr="00302B38" w:rsidTr="004B15FE">
        <w:trPr>
          <w:jc w:val="center"/>
        </w:trPr>
        <w:tc>
          <w:tcPr>
            <w:tcW w:w="1809" w:type="dxa"/>
            <w:vAlign w:val="center"/>
          </w:tcPr>
          <w:p w:rsidR="00043507" w:rsidRPr="00302B38" w:rsidRDefault="0098647A" w:rsidP="00302B38">
            <w:pPr>
              <w:jc w:val="center"/>
              <w:rPr>
                <w:rFonts w:ascii="Times New Roman" w:hAnsi="Times New Roman" w:cs="Times New Roman"/>
                <w:sz w:val="24"/>
                <w:szCs w:val="24"/>
              </w:rPr>
            </w:pPr>
            <m:oMathPara>
              <m:oMath>
                <m:r>
                  <m:rPr>
                    <m:sty m:val="p"/>
                  </m:rPr>
                  <w:rPr>
                    <w:rFonts w:ascii="Cambria Math" w:hAnsi="Times New Roman" w:cs="Times New Roman"/>
                    <w:sz w:val="24"/>
                    <w:szCs w:val="24"/>
                  </w:rPr>
                  <m:t>δ</m:t>
                </m:r>
              </m:oMath>
            </m:oMathPara>
          </w:p>
        </w:tc>
        <w:tc>
          <w:tcPr>
            <w:tcW w:w="1177"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0</w:t>
            </w:r>
          </w:p>
        </w:tc>
        <w:tc>
          <w:tcPr>
            <w:tcW w:w="1281"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0</w:t>
            </w:r>
          </w:p>
        </w:tc>
      </w:tr>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Смертность</w:t>
            </w:r>
            <w:r w:rsidR="00465E87">
              <w:rPr>
                <w:rFonts w:ascii="Times New Roman" w:hAnsi="Times New Roman" w:cs="Times New Roman"/>
                <w:sz w:val="24"/>
                <w:szCs w:val="24"/>
              </w:rPr>
              <w:t>, тыс</w:t>
            </w:r>
            <w:proofErr w:type="gramStart"/>
            <w:r w:rsidR="00465E87">
              <w:rPr>
                <w:rFonts w:ascii="Times New Roman" w:hAnsi="Times New Roman" w:cs="Times New Roman"/>
                <w:sz w:val="24"/>
                <w:szCs w:val="24"/>
              </w:rPr>
              <w:t>.ч</w:t>
            </w:r>
            <w:proofErr w:type="gramEnd"/>
            <w:r w:rsidR="00465E87">
              <w:rPr>
                <w:rFonts w:ascii="Times New Roman" w:hAnsi="Times New Roman" w:cs="Times New Roman"/>
                <w:sz w:val="24"/>
                <w:szCs w:val="24"/>
              </w:rPr>
              <w:t>ел.</w:t>
            </w:r>
            <w:r w:rsidRPr="00302B38">
              <w:rPr>
                <w:rStyle w:val="a6"/>
                <w:rFonts w:ascii="Times New Roman" w:hAnsi="Times New Roman" w:cs="Times New Roman"/>
                <w:sz w:val="24"/>
                <w:szCs w:val="24"/>
              </w:rPr>
              <w:footnoteReference w:id="72"/>
            </w:r>
          </w:p>
        </w:tc>
        <w:tc>
          <w:tcPr>
            <w:tcW w:w="1177" w:type="dxa"/>
            <w:vAlign w:val="center"/>
          </w:tcPr>
          <w:p w:rsidR="00043507" w:rsidRPr="00302B38" w:rsidRDefault="00043507" w:rsidP="00302B38">
            <w:pPr>
              <w:pStyle w:val="a8"/>
              <w:spacing w:before="0" w:beforeAutospacing="0" w:after="288" w:afterAutospacing="0"/>
              <w:jc w:val="center"/>
            </w:pPr>
            <w:r w:rsidRPr="00302B38">
              <w:t>640,7</w:t>
            </w:r>
          </w:p>
        </w:tc>
        <w:tc>
          <w:tcPr>
            <w:tcW w:w="1281" w:type="dxa"/>
            <w:vAlign w:val="center"/>
          </w:tcPr>
          <w:p w:rsidR="00043507" w:rsidRPr="00302B38" w:rsidRDefault="00043507" w:rsidP="00302B38">
            <w:pPr>
              <w:pStyle w:val="a8"/>
              <w:spacing w:before="0" w:beforeAutospacing="0" w:after="288" w:afterAutospacing="0"/>
              <w:jc w:val="center"/>
            </w:pPr>
            <w:r w:rsidRPr="00302B38">
              <w:t>652,5</w:t>
            </w:r>
          </w:p>
        </w:tc>
      </w:tr>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Численность населения</w:t>
            </w:r>
            <w:r w:rsidR="00465E87">
              <w:rPr>
                <w:rFonts w:ascii="Times New Roman" w:hAnsi="Times New Roman" w:cs="Times New Roman"/>
                <w:sz w:val="24"/>
                <w:szCs w:val="24"/>
              </w:rPr>
              <w:t xml:space="preserve"> тыс</w:t>
            </w:r>
            <w:proofErr w:type="gramStart"/>
            <w:r w:rsidR="00465E87">
              <w:rPr>
                <w:rFonts w:ascii="Times New Roman" w:hAnsi="Times New Roman" w:cs="Times New Roman"/>
                <w:sz w:val="24"/>
                <w:szCs w:val="24"/>
              </w:rPr>
              <w:t>.ч</w:t>
            </w:r>
            <w:proofErr w:type="gramEnd"/>
            <w:r w:rsidR="00465E87">
              <w:rPr>
                <w:rFonts w:ascii="Times New Roman" w:hAnsi="Times New Roman" w:cs="Times New Roman"/>
                <w:sz w:val="24"/>
                <w:szCs w:val="24"/>
              </w:rPr>
              <w:t>ел.</w:t>
            </w:r>
            <w:r w:rsidRPr="00302B38">
              <w:rPr>
                <w:rStyle w:val="a6"/>
                <w:rFonts w:ascii="Times New Roman" w:hAnsi="Times New Roman" w:cs="Times New Roman"/>
                <w:sz w:val="24"/>
                <w:szCs w:val="24"/>
              </w:rPr>
              <w:footnoteReference w:id="73"/>
            </w:r>
          </w:p>
        </w:tc>
        <w:tc>
          <w:tcPr>
            <w:tcW w:w="1177"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shd w:val="clear" w:color="auto" w:fill="FFFFFF"/>
              </w:rPr>
              <w:t>143 347</w:t>
            </w:r>
            <w:r w:rsidRPr="00302B38">
              <w:rPr>
                <w:rFonts w:ascii="Times New Roman" w:hAnsi="Times New Roman" w:cs="Times New Roman"/>
                <w:sz w:val="24"/>
                <w:szCs w:val="24"/>
                <w:shd w:val="clear" w:color="auto" w:fill="FFFFFF"/>
                <w:lang w:val="en-US"/>
              </w:rPr>
              <w:t>,1</w:t>
            </w:r>
          </w:p>
        </w:tc>
        <w:tc>
          <w:tcPr>
            <w:tcW w:w="1281"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bCs/>
                <w:sz w:val="24"/>
                <w:szCs w:val="24"/>
                <w:shd w:val="clear" w:color="auto" w:fill="FFFFFF"/>
              </w:rPr>
              <w:t>143 66</w:t>
            </w:r>
            <w:r w:rsidRPr="00302B38">
              <w:rPr>
                <w:rFonts w:ascii="Times New Roman" w:hAnsi="Times New Roman" w:cs="Times New Roman"/>
                <w:bCs/>
                <w:sz w:val="24"/>
                <w:szCs w:val="24"/>
                <w:shd w:val="clear" w:color="auto" w:fill="FFFFFF"/>
                <w:lang w:val="en-US"/>
              </w:rPr>
              <w:t>7</w:t>
            </w:r>
          </w:p>
        </w:tc>
      </w:tr>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L</w:t>
            </w:r>
          </w:p>
        </w:tc>
        <w:tc>
          <w:tcPr>
            <w:tcW w:w="1177"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0,00447</w:t>
            </w:r>
          </w:p>
        </w:tc>
        <w:tc>
          <w:tcPr>
            <w:tcW w:w="1281"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0,00454</w:t>
            </w:r>
          </w:p>
        </w:tc>
      </w:tr>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 xml:space="preserve">Эластичность </w:t>
            </w:r>
            <w:proofErr w:type="gramStart"/>
            <w:r w:rsidRPr="00302B38">
              <w:rPr>
                <w:rFonts w:ascii="Times New Roman" w:hAnsi="Times New Roman" w:cs="Times New Roman"/>
                <w:sz w:val="24"/>
                <w:szCs w:val="24"/>
              </w:rPr>
              <w:t>предельной</w:t>
            </w:r>
            <w:proofErr w:type="gramEnd"/>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полезности –</w:t>
            </w:r>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µ</w:t>
            </w:r>
          </w:p>
        </w:tc>
        <w:tc>
          <w:tcPr>
            <w:tcW w:w="1177"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0,5</w:t>
            </w:r>
          </w:p>
        </w:tc>
        <w:tc>
          <w:tcPr>
            <w:tcW w:w="1281"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0,5</w:t>
            </w:r>
          </w:p>
        </w:tc>
      </w:tr>
      <w:tr w:rsidR="00043507" w:rsidRPr="00302B38" w:rsidTr="004B15FE">
        <w:trPr>
          <w:jc w:val="center"/>
        </w:trPr>
        <w:tc>
          <w:tcPr>
            <w:tcW w:w="1809"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Темп</w:t>
            </w:r>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прироста</w:t>
            </w:r>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потребления</w:t>
            </w:r>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на душу</w:t>
            </w:r>
          </w:p>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 xml:space="preserve">населения – </w:t>
            </w:r>
            <w:proofErr w:type="spellStart"/>
            <w:r w:rsidRPr="00302B38">
              <w:rPr>
                <w:rFonts w:ascii="Times New Roman" w:hAnsi="Times New Roman" w:cs="Times New Roman"/>
                <w:sz w:val="24"/>
                <w:szCs w:val="24"/>
              </w:rPr>
              <w:t>g</w:t>
            </w:r>
            <w:proofErr w:type="spellEnd"/>
          </w:p>
          <w:p w:rsidR="00043507" w:rsidRPr="00302B38" w:rsidRDefault="00043507" w:rsidP="00302B38">
            <w:pPr>
              <w:jc w:val="center"/>
              <w:rPr>
                <w:rFonts w:ascii="Times New Roman" w:hAnsi="Times New Roman" w:cs="Times New Roman"/>
                <w:b/>
                <w:sz w:val="24"/>
                <w:szCs w:val="24"/>
                <w:lang w:val="en-US"/>
              </w:rPr>
            </w:pPr>
            <w:r w:rsidRPr="00302B38">
              <w:rPr>
                <w:rFonts w:ascii="Times New Roman" w:hAnsi="Times New Roman" w:cs="Times New Roman"/>
                <w:sz w:val="24"/>
                <w:szCs w:val="24"/>
              </w:rPr>
              <w:t>(в %)</w:t>
            </w:r>
          </w:p>
        </w:tc>
        <w:tc>
          <w:tcPr>
            <w:tcW w:w="1177"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0,257</w:t>
            </w:r>
          </w:p>
        </w:tc>
        <w:tc>
          <w:tcPr>
            <w:tcW w:w="1281" w:type="dxa"/>
            <w:vAlign w:val="center"/>
          </w:tcPr>
          <w:p w:rsidR="00043507" w:rsidRPr="00302B38" w:rsidRDefault="00043507" w:rsidP="00465E87">
            <w:pPr>
              <w:jc w:val="center"/>
              <w:rPr>
                <w:rFonts w:ascii="Times New Roman" w:hAnsi="Times New Roman" w:cs="Times New Roman"/>
                <w:sz w:val="24"/>
                <w:szCs w:val="24"/>
              </w:rPr>
            </w:pPr>
            <w:r w:rsidRPr="00302B38">
              <w:rPr>
                <w:rFonts w:ascii="Times New Roman" w:hAnsi="Times New Roman" w:cs="Times New Roman"/>
                <w:sz w:val="24"/>
                <w:szCs w:val="24"/>
              </w:rPr>
              <w:t>0,263</w:t>
            </w:r>
          </w:p>
        </w:tc>
      </w:tr>
      <w:tr w:rsidR="00465E87" w:rsidRPr="00302B38" w:rsidTr="004B15FE">
        <w:trPr>
          <w:jc w:val="center"/>
        </w:trPr>
        <w:tc>
          <w:tcPr>
            <w:tcW w:w="1809" w:type="dxa"/>
            <w:vAlign w:val="center"/>
          </w:tcPr>
          <w:p w:rsidR="00465E87" w:rsidRPr="00465E87" w:rsidRDefault="00465E87" w:rsidP="00302B38">
            <w:pPr>
              <w:jc w:val="center"/>
              <w:rPr>
                <w:rFonts w:ascii="Times New Roman" w:hAnsi="Times New Roman" w:cs="Times New Roman"/>
                <w:sz w:val="24"/>
                <w:szCs w:val="24"/>
                <w:lang w:val="en-US"/>
              </w:rPr>
            </w:pPr>
            <w:r>
              <w:rPr>
                <w:rFonts w:ascii="Times New Roman" w:hAnsi="Times New Roman" w:cs="Times New Roman"/>
                <w:sz w:val="24"/>
                <w:szCs w:val="24"/>
                <w:lang w:val="en-US"/>
              </w:rPr>
              <w:t>STPR</w:t>
            </w:r>
          </w:p>
        </w:tc>
        <w:tc>
          <w:tcPr>
            <w:tcW w:w="1177" w:type="dxa"/>
            <w:vAlign w:val="center"/>
          </w:tcPr>
          <w:p w:rsidR="00465E87" w:rsidRPr="00302B38" w:rsidRDefault="00465E87" w:rsidP="00302B38">
            <w:pPr>
              <w:jc w:val="center"/>
              <w:rPr>
                <w:rFonts w:ascii="Times New Roman" w:hAnsi="Times New Roman" w:cs="Times New Roman"/>
                <w:sz w:val="24"/>
                <w:szCs w:val="24"/>
              </w:rPr>
            </w:pPr>
            <w:r>
              <w:rPr>
                <w:rFonts w:ascii="Times New Roman" w:hAnsi="Times New Roman" w:cs="Times New Roman"/>
                <w:sz w:val="24"/>
                <w:szCs w:val="24"/>
              </w:rPr>
              <w:t>0,5755</w:t>
            </w:r>
          </w:p>
        </w:tc>
        <w:tc>
          <w:tcPr>
            <w:tcW w:w="1281" w:type="dxa"/>
            <w:vAlign w:val="center"/>
          </w:tcPr>
          <w:p w:rsidR="00465E87" w:rsidRPr="00465E87" w:rsidRDefault="00465E87" w:rsidP="00465E87">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5855</w:t>
            </w:r>
          </w:p>
        </w:tc>
      </w:tr>
    </w:tbl>
    <w:p w:rsidR="00DC16B7" w:rsidRPr="00302B38" w:rsidRDefault="00DC16B7" w:rsidP="00302B38">
      <w:pPr>
        <w:spacing w:after="0"/>
        <w:ind w:firstLine="709"/>
        <w:rPr>
          <w:lang w:val="en-US"/>
        </w:rPr>
      </w:pPr>
    </w:p>
    <w:p w:rsidR="00DC16B7" w:rsidRPr="00302B38" w:rsidRDefault="00465E87" w:rsidP="00302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таблице 5 получена ставка социального дисконтирования за 2012 и 2013 г.г. Однако, для расчетов необходимо узнать ставку </w:t>
      </w:r>
      <w:r w:rsidR="00277FDC">
        <w:rPr>
          <w:rFonts w:ascii="Times New Roman" w:hAnsi="Times New Roman" w:cs="Times New Roman"/>
          <w:sz w:val="28"/>
          <w:szCs w:val="28"/>
        </w:rPr>
        <w:t xml:space="preserve">на период реализации инвестиционного проекта. Поэтому, учитывая тот факт, что </w:t>
      </w:r>
      <w:r w:rsidR="00DC16B7" w:rsidRPr="00302B38">
        <w:rPr>
          <w:rFonts w:ascii="Times New Roman" w:hAnsi="Times New Roman" w:cs="Times New Roman"/>
          <w:sz w:val="28"/>
          <w:szCs w:val="28"/>
        </w:rPr>
        <w:t>многие данные рассчитаны с помощью экспертного подхода,</w:t>
      </w:r>
      <w:r w:rsidR="00277FDC">
        <w:rPr>
          <w:rFonts w:ascii="Times New Roman" w:hAnsi="Times New Roman" w:cs="Times New Roman"/>
          <w:sz w:val="28"/>
          <w:szCs w:val="28"/>
        </w:rPr>
        <w:t xml:space="preserve"> а прогнозные результаты такого подхода могут быть еще менее достоверными, </w:t>
      </w:r>
      <w:r w:rsidR="00DC16B7" w:rsidRPr="00302B38">
        <w:rPr>
          <w:rFonts w:ascii="Times New Roman" w:hAnsi="Times New Roman" w:cs="Times New Roman"/>
          <w:sz w:val="28"/>
          <w:szCs w:val="28"/>
        </w:rPr>
        <w:t xml:space="preserve"> корректнее использовать </w:t>
      </w:r>
      <w:r w:rsidR="002E0CB8" w:rsidRPr="00302B38">
        <w:rPr>
          <w:rFonts w:ascii="Times New Roman" w:hAnsi="Times New Roman" w:cs="Times New Roman"/>
          <w:sz w:val="28"/>
          <w:szCs w:val="28"/>
        </w:rPr>
        <w:t>результаты</w:t>
      </w:r>
      <w:r w:rsidR="00DC16B7" w:rsidRPr="00302B38">
        <w:rPr>
          <w:rFonts w:ascii="Times New Roman" w:hAnsi="Times New Roman" w:cs="Times New Roman"/>
          <w:sz w:val="28"/>
          <w:szCs w:val="28"/>
        </w:rPr>
        <w:t>, полученные Министерством Экономического Развития РФ в прогнозе долгосрочного социально-экономического развития РФ на период до 2030 года.</w:t>
      </w:r>
    </w:p>
    <w:p w:rsidR="00053F41" w:rsidRDefault="00053F41" w:rsidP="00302B38">
      <w:pPr>
        <w:spacing w:after="0" w:line="360" w:lineRule="auto"/>
        <w:ind w:firstLine="709"/>
        <w:jc w:val="right"/>
        <w:rPr>
          <w:rFonts w:ascii="Times New Roman" w:hAnsi="Times New Roman" w:cs="Times New Roman"/>
          <w:sz w:val="28"/>
          <w:szCs w:val="28"/>
        </w:rPr>
      </w:pPr>
    </w:p>
    <w:p w:rsidR="00053F41" w:rsidRDefault="00053F41" w:rsidP="00302B38">
      <w:pPr>
        <w:spacing w:after="0" w:line="360" w:lineRule="auto"/>
        <w:ind w:firstLine="709"/>
        <w:jc w:val="right"/>
        <w:rPr>
          <w:rFonts w:ascii="Times New Roman" w:hAnsi="Times New Roman" w:cs="Times New Roman"/>
          <w:sz w:val="28"/>
          <w:szCs w:val="28"/>
        </w:rPr>
      </w:pPr>
    </w:p>
    <w:p w:rsidR="00053F41" w:rsidRDefault="00053F41" w:rsidP="00302B38">
      <w:pPr>
        <w:spacing w:after="0" w:line="360" w:lineRule="auto"/>
        <w:ind w:firstLine="709"/>
        <w:jc w:val="right"/>
        <w:rPr>
          <w:rFonts w:ascii="Times New Roman" w:hAnsi="Times New Roman" w:cs="Times New Roman"/>
          <w:sz w:val="28"/>
          <w:szCs w:val="28"/>
        </w:rPr>
      </w:pPr>
    </w:p>
    <w:p w:rsidR="00DC16B7" w:rsidRPr="00302B38" w:rsidRDefault="00DC16B7" w:rsidP="00302B38">
      <w:pPr>
        <w:spacing w:after="0" w:line="360" w:lineRule="auto"/>
        <w:ind w:firstLine="709"/>
        <w:jc w:val="right"/>
        <w:rPr>
          <w:rFonts w:ascii="Times New Roman" w:hAnsi="Times New Roman" w:cs="Times New Roman"/>
          <w:sz w:val="28"/>
          <w:szCs w:val="28"/>
        </w:rPr>
      </w:pPr>
      <w:r w:rsidRPr="00302B38">
        <w:rPr>
          <w:rFonts w:ascii="Times New Roman" w:hAnsi="Times New Roman" w:cs="Times New Roman"/>
          <w:sz w:val="28"/>
          <w:szCs w:val="28"/>
        </w:rPr>
        <w:lastRenderedPageBreak/>
        <w:t>Таблица</w:t>
      </w:r>
      <w:r w:rsidR="00007951" w:rsidRPr="00302B38">
        <w:rPr>
          <w:rFonts w:ascii="Times New Roman" w:hAnsi="Times New Roman" w:cs="Times New Roman"/>
          <w:sz w:val="28"/>
          <w:szCs w:val="28"/>
        </w:rPr>
        <w:t xml:space="preserve"> </w:t>
      </w:r>
      <w:r w:rsidR="00E30651" w:rsidRPr="00302B38">
        <w:rPr>
          <w:rFonts w:ascii="Times New Roman" w:hAnsi="Times New Roman" w:cs="Times New Roman"/>
          <w:sz w:val="28"/>
          <w:szCs w:val="28"/>
        </w:rPr>
        <w:t>6</w:t>
      </w:r>
    </w:p>
    <w:p w:rsidR="00DC16B7" w:rsidRPr="00302B38" w:rsidRDefault="00DC16B7" w:rsidP="00302B38">
      <w:pPr>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Расчет социальной ставки дисконтирования на прогнозный период</w:t>
      </w:r>
      <w:r w:rsidRPr="00302B38">
        <w:rPr>
          <w:rStyle w:val="a6"/>
          <w:rFonts w:ascii="Times New Roman" w:hAnsi="Times New Roman" w:cs="Times New Roman"/>
          <w:b/>
          <w:sz w:val="28"/>
          <w:szCs w:val="28"/>
        </w:rPr>
        <w:footnoteReference w:id="74"/>
      </w:r>
    </w:p>
    <w:tbl>
      <w:tblPr>
        <w:tblStyle w:val="a7"/>
        <w:tblW w:w="8770" w:type="dxa"/>
        <w:jc w:val="center"/>
        <w:tblLook w:val="04A0"/>
      </w:tblPr>
      <w:tblGrid>
        <w:gridCol w:w="2260"/>
        <w:gridCol w:w="1969"/>
        <w:gridCol w:w="696"/>
        <w:gridCol w:w="769"/>
        <w:gridCol w:w="769"/>
        <w:gridCol w:w="769"/>
        <w:gridCol w:w="769"/>
        <w:gridCol w:w="769"/>
      </w:tblGrid>
      <w:tr w:rsidR="00043507" w:rsidRPr="00302B38" w:rsidTr="00362856">
        <w:trPr>
          <w:trHeight w:val="257"/>
          <w:jc w:val="center"/>
        </w:trPr>
        <w:tc>
          <w:tcPr>
            <w:tcW w:w="2260" w:type="dxa"/>
          </w:tcPr>
          <w:p w:rsidR="00043507" w:rsidRPr="00302B38" w:rsidRDefault="00043507" w:rsidP="00302B38">
            <w:pPr>
              <w:rPr>
                <w:rFonts w:ascii="Times New Roman" w:hAnsi="Times New Roman" w:cs="Times New Roman"/>
                <w:b/>
                <w:sz w:val="24"/>
                <w:szCs w:val="24"/>
              </w:rPr>
            </w:pPr>
            <w:r w:rsidRPr="00302B38">
              <w:rPr>
                <w:rFonts w:ascii="Times New Roman" w:hAnsi="Times New Roman" w:cs="Times New Roman"/>
                <w:b/>
                <w:sz w:val="24"/>
                <w:szCs w:val="24"/>
              </w:rPr>
              <w:t>Показатель/год</w:t>
            </w:r>
          </w:p>
        </w:tc>
        <w:tc>
          <w:tcPr>
            <w:tcW w:w="19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Источник</w:t>
            </w:r>
          </w:p>
        </w:tc>
        <w:tc>
          <w:tcPr>
            <w:tcW w:w="696"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2013</w:t>
            </w:r>
          </w:p>
        </w:tc>
        <w:tc>
          <w:tcPr>
            <w:tcW w:w="7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2014</w:t>
            </w:r>
          </w:p>
        </w:tc>
        <w:tc>
          <w:tcPr>
            <w:tcW w:w="7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2015</w:t>
            </w:r>
          </w:p>
        </w:tc>
        <w:tc>
          <w:tcPr>
            <w:tcW w:w="7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2016</w:t>
            </w:r>
          </w:p>
        </w:tc>
        <w:tc>
          <w:tcPr>
            <w:tcW w:w="7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2017</w:t>
            </w:r>
          </w:p>
        </w:tc>
        <w:tc>
          <w:tcPr>
            <w:tcW w:w="769" w:type="dxa"/>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2018</w:t>
            </w:r>
          </w:p>
        </w:tc>
      </w:tr>
      <w:tr w:rsidR="00043507" w:rsidRPr="00302B38" w:rsidTr="00362856">
        <w:trPr>
          <w:trHeight w:val="241"/>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Уровень риска для жизни</w:t>
            </w:r>
            <w:proofErr w:type="gramStart"/>
            <w:r w:rsidRPr="00302B38">
              <w:rPr>
                <w:rFonts w:ascii="Times New Roman" w:hAnsi="Times New Roman" w:cs="Times New Roman"/>
                <w:sz w:val="24"/>
                <w:szCs w:val="24"/>
                <w:lang w:val="en-US"/>
              </w:rPr>
              <w:t xml:space="preserve"> </w:t>
            </w:r>
            <w:r w:rsidRPr="00302B38">
              <w:rPr>
                <w:rFonts w:ascii="Times New Roman" w:hAnsi="Times New Roman" w:cs="Times New Roman"/>
                <w:sz w:val="24"/>
                <w:szCs w:val="24"/>
              </w:rPr>
              <w:t>,</w:t>
            </w:r>
            <w:proofErr w:type="gramEnd"/>
            <w:r w:rsidRPr="00302B38">
              <w:rPr>
                <w:rFonts w:ascii="Times New Roman" w:hAnsi="Times New Roman" w:cs="Times New Roman"/>
                <w:sz w:val="24"/>
                <w:szCs w:val="24"/>
              </w:rPr>
              <w:t>%</w:t>
            </w:r>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Долгосрочный прогноз</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1,34</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1,32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1,31</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1,30</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1,29</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1,29</w:t>
            </w:r>
          </w:p>
        </w:tc>
      </w:tr>
      <w:tr w:rsidR="00043507" w:rsidRPr="00302B38" w:rsidTr="00362856">
        <w:trPr>
          <w:trHeight w:val="257"/>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Средневзвешенная ставка по депозита</w:t>
            </w:r>
            <w:proofErr w:type="gramStart"/>
            <w:r w:rsidRPr="00302B38">
              <w:rPr>
                <w:rFonts w:ascii="Times New Roman" w:hAnsi="Times New Roman" w:cs="Times New Roman"/>
                <w:sz w:val="24"/>
                <w:szCs w:val="24"/>
              </w:rPr>
              <w:t>м(</w:t>
            </w:r>
            <w:proofErr w:type="gramEnd"/>
            <w:r w:rsidRPr="00302B38">
              <w:rPr>
                <w:rFonts w:ascii="Times New Roman" w:hAnsi="Times New Roman" w:cs="Times New Roman"/>
                <w:sz w:val="24"/>
                <w:szCs w:val="24"/>
              </w:rPr>
              <w:t>сроком до 1 года), %</w:t>
            </w:r>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 xml:space="preserve">Среднее за </w:t>
            </w:r>
            <w:proofErr w:type="gramStart"/>
            <w:r w:rsidRPr="00302B38">
              <w:rPr>
                <w:rFonts w:ascii="Times New Roman" w:hAnsi="Times New Roman" w:cs="Times New Roman"/>
                <w:sz w:val="24"/>
                <w:szCs w:val="24"/>
              </w:rPr>
              <w:t>предыдущие</w:t>
            </w:r>
            <w:proofErr w:type="gramEnd"/>
            <w:r w:rsidRPr="00302B38">
              <w:rPr>
                <w:rFonts w:ascii="Times New Roman" w:hAnsi="Times New Roman" w:cs="Times New Roman"/>
                <w:sz w:val="24"/>
                <w:szCs w:val="24"/>
              </w:rPr>
              <w:t xml:space="preserve"> 10 лет</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5,2</w:t>
            </w:r>
          </w:p>
        </w:tc>
      </w:tr>
      <w:tr w:rsidR="00043507" w:rsidRPr="00302B38" w:rsidTr="00362856">
        <w:trPr>
          <w:trHeight w:val="257"/>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 xml:space="preserve">Доля сбережений в доходах </w:t>
            </w:r>
            <w:proofErr w:type="spellStart"/>
            <w:r w:rsidRPr="00302B38">
              <w:rPr>
                <w:rFonts w:ascii="Times New Roman" w:hAnsi="Times New Roman" w:cs="Times New Roman"/>
                <w:sz w:val="24"/>
                <w:szCs w:val="24"/>
              </w:rPr>
              <w:t>д</w:t>
            </w:r>
            <w:proofErr w:type="spellEnd"/>
            <w:r w:rsidRPr="00302B38">
              <w:rPr>
                <w:rFonts w:ascii="Times New Roman" w:hAnsi="Times New Roman" w:cs="Times New Roman"/>
                <w:sz w:val="24"/>
                <w:szCs w:val="24"/>
              </w:rPr>
              <w:t>/</w:t>
            </w:r>
            <w:proofErr w:type="spellStart"/>
            <w:r w:rsidRPr="00302B38">
              <w:rPr>
                <w:rFonts w:ascii="Times New Roman" w:hAnsi="Times New Roman" w:cs="Times New Roman"/>
                <w:sz w:val="24"/>
                <w:szCs w:val="24"/>
              </w:rPr>
              <w:t>х</w:t>
            </w:r>
            <w:proofErr w:type="spellEnd"/>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 xml:space="preserve">Среднее за </w:t>
            </w:r>
            <w:proofErr w:type="gramStart"/>
            <w:r w:rsidRPr="00302B38">
              <w:rPr>
                <w:rFonts w:ascii="Times New Roman" w:hAnsi="Times New Roman" w:cs="Times New Roman"/>
                <w:sz w:val="24"/>
                <w:szCs w:val="24"/>
              </w:rPr>
              <w:t>предыдущие</w:t>
            </w:r>
            <w:proofErr w:type="gramEnd"/>
            <w:r w:rsidRPr="00302B38">
              <w:rPr>
                <w:rFonts w:ascii="Times New Roman" w:hAnsi="Times New Roman" w:cs="Times New Roman"/>
                <w:sz w:val="24"/>
                <w:szCs w:val="24"/>
              </w:rPr>
              <w:t xml:space="preserve"> 10 лет</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18,8</w:t>
            </w:r>
          </w:p>
        </w:tc>
      </w:tr>
      <w:tr w:rsidR="00043507" w:rsidRPr="00302B38" w:rsidTr="00362856">
        <w:trPr>
          <w:trHeight w:val="257"/>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 xml:space="preserve">Темп прироста реальной </w:t>
            </w:r>
            <w:proofErr w:type="spellStart"/>
            <w:r w:rsidRPr="00302B38">
              <w:rPr>
                <w:rFonts w:ascii="Times New Roman" w:hAnsi="Times New Roman" w:cs="Times New Roman"/>
                <w:sz w:val="24"/>
                <w:szCs w:val="24"/>
              </w:rPr>
              <w:t>з</w:t>
            </w:r>
            <w:proofErr w:type="spellEnd"/>
            <w:r w:rsidRPr="00302B38">
              <w:rPr>
                <w:rFonts w:ascii="Times New Roman" w:hAnsi="Times New Roman" w:cs="Times New Roman"/>
                <w:sz w:val="24"/>
                <w:szCs w:val="24"/>
              </w:rPr>
              <w:t>/</w:t>
            </w:r>
            <w:proofErr w:type="spellStart"/>
            <w:proofErr w:type="gramStart"/>
            <w:r w:rsidRPr="00302B38">
              <w:rPr>
                <w:rFonts w:ascii="Times New Roman" w:hAnsi="Times New Roman" w:cs="Times New Roman"/>
                <w:sz w:val="24"/>
                <w:szCs w:val="24"/>
              </w:rPr>
              <w:t>пл</w:t>
            </w:r>
            <w:proofErr w:type="spellEnd"/>
            <w:proofErr w:type="gramEnd"/>
            <w:r w:rsidRPr="00302B38">
              <w:rPr>
                <w:rFonts w:ascii="Times New Roman" w:hAnsi="Times New Roman" w:cs="Times New Roman"/>
                <w:sz w:val="24"/>
                <w:szCs w:val="24"/>
              </w:rPr>
              <w:t>, %</w:t>
            </w:r>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Среднесрочный прогноз до 2016 г., с 2017 г. - долгосрочный</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6,2</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4,0</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3,8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4,3</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4,7</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4,7</w:t>
            </w:r>
          </w:p>
        </w:tc>
      </w:tr>
      <w:tr w:rsidR="00043507" w:rsidRPr="00302B38" w:rsidTr="00362856">
        <w:trPr>
          <w:trHeight w:val="257"/>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Эластичность предельной полезности по доходу</w:t>
            </w:r>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Среднесрочный прогноз до 2016 г., с 2017 г. - долгосрочный</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0,86</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1,23</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1,28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1,16</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1,08</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1,08</w:t>
            </w:r>
          </w:p>
        </w:tc>
      </w:tr>
      <w:tr w:rsidR="00043507" w:rsidRPr="00302B38" w:rsidTr="00362856">
        <w:trPr>
          <w:trHeight w:val="241"/>
          <w:jc w:val="center"/>
        </w:trPr>
        <w:tc>
          <w:tcPr>
            <w:tcW w:w="2260" w:type="dxa"/>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 xml:space="preserve">Темп реального прироста </w:t>
            </w:r>
            <w:proofErr w:type="spellStart"/>
            <w:r w:rsidRPr="00302B38">
              <w:rPr>
                <w:rFonts w:ascii="Times New Roman" w:hAnsi="Times New Roman" w:cs="Times New Roman"/>
                <w:sz w:val="24"/>
                <w:szCs w:val="24"/>
              </w:rPr>
              <w:t>д</w:t>
            </w:r>
            <w:proofErr w:type="spellEnd"/>
            <w:r w:rsidRPr="00302B38">
              <w:rPr>
                <w:rFonts w:ascii="Times New Roman" w:hAnsi="Times New Roman" w:cs="Times New Roman"/>
                <w:sz w:val="24"/>
                <w:szCs w:val="24"/>
              </w:rPr>
              <w:t>/</w:t>
            </w:r>
            <w:proofErr w:type="spellStart"/>
            <w:proofErr w:type="gramStart"/>
            <w:r w:rsidRPr="00302B38">
              <w:rPr>
                <w:rFonts w:ascii="Times New Roman" w:hAnsi="Times New Roman" w:cs="Times New Roman"/>
                <w:sz w:val="24"/>
                <w:szCs w:val="24"/>
              </w:rPr>
              <w:t>х</w:t>
            </w:r>
            <w:proofErr w:type="spellEnd"/>
            <w:proofErr w:type="gramEnd"/>
            <w:r w:rsidRPr="00302B38">
              <w:rPr>
                <w:rFonts w:ascii="Times New Roman" w:hAnsi="Times New Roman" w:cs="Times New Roman"/>
                <w:sz w:val="24"/>
                <w:szCs w:val="24"/>
              </w:rPr>
              <w:t xml:space="preserve"> </w:t>
            </w:r>
            <w:proofErr w:type="gramStart"/>
            <w:r w:rsidRPr="00302B38">
              <w:rPr>
                <w:rFonts w:ascii="Times New Roman" w:hAnsi="Times New Roman" w:cs="Times New Roman"/>
                <w:sz w:val="24"/>
                <w:szCs w:val="24"/>
              </w:rPr>
              <w:t>на</w:t>
            </w:r>
            <w:proofErr w:type="gramEnd"/>
            <w:r w:rsidRPr="00302B38">
              <w:rPr>
                <w:rFonts w:ascii="Times New Roman" w:hAnsi="Times New Roman" w:cs="Times New Roman"/>
                <w:sz w:val="24"/>
                <w:szCs w:val="24"/>
              </w:rPr>
              <w:t xml:space="preserve"> душу населения, %</w:t>
            </w:r>
          </w:p>
        </w:tc>
        <w:tc>
          <w:tcPr>
            <w:tcW w:w="19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Среднесрочный прогноз до 2016 г., с 2017 г. - долгосрочный</w:t>
            </w:r>
          </w:p>
        </w:tc>
        <w:tc>
          <w:tcPr>
            <w:tcW w:w="696"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4,5</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3,9</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3,7</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3,4</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4,7</w:t>
            </w:r>
          </w:p>
        </w:tc>
        <w:tc>
          <w:tcPr>
            <w:tcW w:w="769" w:type="dxa"/>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4,7</w:t>
            </w:r>
          </w:p>
        </w:tc>
      </w:tr>
      <w:tr w:rsidR="00043507" w:rsidRPr="00302B38" w:rsidTr="00F2558C">
        <w:trPr>
          <w:trHeight w:val="257"/>
          <w:jc w:val="center"/>
        </w:trPr>
        <w:tc>
          <w:tcPr>
            <w:tcW w:w="2260" w:type="dxa"/>
            <w:shd w:val="clear" w:color="auto" w:fill="auto"/>
          </w:tcPr>
          <w:p w:rsidR="00043507" w:rsidRPr="00302B38" w:rsidRDefault="00043507" w:rsidP="00302B38">
            <w:pPr>
              <w:rPr>
                <w:rFonts w:ascii="Times New Roman" w:hAnsi="Times New Roman" w:cs="Times New Roman"/>
                <w:b/>
                <w:sz w:val="24"/>
                <w:szCs w:val="24"/>
                <w:lang w:val="en-US"/>
              </w:rPr>
            </w:pPr>
            <w:r w:rsidRPr="00302B38">
              <w:rPr>
                <w:rFonts w:ascii="Times New Roman" w:hAnsi="Times New Roman" w:cs="Times New Roman"/>
                <w:b/>
                <w:sz w:val="24"/>
                <w:szCs w:val="24"/>
                <w:lang w:val="en-US"/>
              </w:rPr>
              <w:t>SSRD</w:t>
            </w:r>
          </w:p>
        </w:tc>
        <w:tc>
          <w:tcPr>
            <w:tcW w:w="19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Расчетный показатель</w:t>
            </w:r>
          </w:p>
        </w:tc>
        <w:tc>
          <w:tcPr>
            <w:tcW w:w="696"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5,2</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6,1</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6,0</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5,3</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6,4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6,4</w:t>
            </w:r>
          </w:p>
        </w:tc>
      </w:tr>
      <w:tr w:rsidR="00043507" w:rsidRPr="00302B38" w:rsidTr="00F2558C">
        <w:trPr>
          <w:trHeight w:val="257"/>
          <w:jc w:val="center"/>
        </w:trPr>
        <w:tc>
          <w:tcPr>
            <w:tcW w:w="2260" w:type="dxa"/>
            <w:shd w:val="clear" w:color="auto" w:fill="auto"/>
          </w:tcPr>
          <w:p w:rsidR="00043507" w:rsidRPr="00302B38" w:rsidRDefault="00043507" w:rsidP="00302B38">
            <w:pPr>
              <w:rPr>
                <w:rFonts w:ascii="Times New Roman" w:hAnsi="Times New Roman" w:cs="Times New Roman"/>
                <w:b/>
                <w:sz w:val="24"/>
                <w:szCs w:val="24"/>
                <w:lang w:val="en-US"/>
              </w:rPr>
            </w:pPr>
            <w:r w:rsidRPr="00302B38">
              <w:rPr>
                <w:rFonts w:ascii="Times New Roman" w:hAnsi="Times New Roman" w:cs="Times New Roman"/>
                <w:b/>
                <w:sz w:val="24"/>
                <w:szCs w:val="24"/>
                <w:lang w:val="en-US"/>
              </w:rPr>
              <w:t>SOC</w:t>
            </w:r>
          </w:p>
        </w:tc>
        <w:tc>
          <w:tcPr>
            <w:tcW w:w="19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 xml:space="preserve">Среднее за </w:t>
            </w:r>
            <w:proofErr w:type="gramStart"/>
            <w:r w:rsidRPr="00302B38">
              <w:rPr>
                <w:rFonts w:ascii="Times New Roman" w:hAnsi="Times New Roman" w:cs="Times New Roman"/>
                <w:b/>
                <w:sz w:val="24"/>
                <w:szCs w:val="24"/>
              </w:rPr>
              <w:t>предыдущие</w:t>
            </w:r>
            <w:proofErr w:type="gramEnd"/>
            <w:r w:rsidRPr="00302B38">
              <w:rPr>
                <w:rFonts w:ascii="Times New Roman" w:hAnsi="Times New Roman" w:cs="Times New Roman"/>
                <w:b/>
                <w:sz w:val="24"/>
                <w:szCs w:val="24"/>
              </w:rPr>
              <w:t xml:space="preserve"> 10 лет</w:t>
            </w:r>
          </w:p>
        </w:tc>
        <w:tc>
          <w:tcPr>
            <w:tcW w:w="696"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r>
      <w:tr w:rsidR="00043507" w:rsidRPr="00302B38" w:rsidTr="00F2558C">
        <w:trPr>
          <w:trHeight w:val="257"/>
          <w:jc w:val="center"/>
        </w:trPr>
        <w:tc>
          <w:tcPr>
            <w:tcW w:w="2260" w:type="dxa"/>
            <w:shd w:val="clear" w:color="auto" w:fill="auto"/>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Доля инвестиций в ОК в ВВП</w:t>
            </w:r>
          </w:p>
        </w:tc>
        <w:tc>
          <w:tcPr>
            <w:tcW w:w="19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Долгосрочный прогноз</w:t>
            </w:r>
          </w:p>
        </w:tc>
        <w:tc>
          <w:tcPr>
            <w:tcW w:w="696"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0,22</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0,23</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0,24</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0,24</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0,25</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0,25</w:t>
            </w:r>
          </w:p>
        </w:tc>
      </w:tr>
      <w:tr w:rsidR="00043507" w:rsidRPr="00302B38" w:rsidTr="00F2558C">
        <w:trPr>
          <w:trHeight w:val="257"/>
          <w:jc w:val="center"/>
        </w:trPr>
        <w:tc>
          <w:tcPr>
            <w:tcW w:w="2260" w:type="dxa"/>
            <w:shd w:val="clear" w:color="auto" w:fill="auto"/>
          </w:tcPr>
          <w:p w:rsidR="00043507" w:rsidRPr="00302B38" w:rsidRDefault="00043507" w:rsidP="00302B38">
            <w:pPr>
              <w:rPr>
                <w:rFonts w:ascii="Times New Roman" w:hAnsi="Times New Roman" w:cs="Times New Roman"/>
                <w:sz w:val="24"/>
                <w:szCs w:val="24"/>
              </w:rPr>
            </w:pPr>
            <w:r w:rsidRPr="00302B38">
              <w:rPr>
                <w:rFonts w:ascii="Times New Roman" w:hAnsi="Times New Roman" w:cs="Times New Roman"/>
                <w:sz w:val="24"/>
                <w:szCs w:val="24"/>
              </w:rPr>
              <w:t>Доля потребления в ВВП</w:t>
            </w:r>
          </w:p>
        </w:tc>
        <w:tc>
          <w:tcPr>
            <w:tcW w:w="19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 xml:space="preserve">Среднее за </w:t>
            </w:r>
            <w:proofErr w:type="gramStart"/>
            <w:r w:rsidRPr="00302B38">
              <w:rPr>
                <w:rFonts w:ascii="Times New Roman" w:hAnsi="Times New Roman" w:cs="Times New Roman"/>
                <w:sz w:val="24"/>
                <w:szCs w:val="24"/>
              </w:rPr>
              <w:t>предыдущие</w:t>
            </w:r>
            <w:proofErr w:type="gramEnd"/>
            <w:r w:rsidRPr="00302B38">
              <w:rPr>
                <w:rFonts w:ascii="Times New Roman" w:hAnsi="Times New Roman" w:cs="Times New Roman"/>
                <w:sz w:val="24"/>
                <w:szCs w:val="24"/>
              </w:rPr>
              <w:t xml:space="preserve"> 10 лет</w:t>
            </w:r>
          </w:p>
        </w:tc>
        <w:tc>
          <w:tcPr>
            <w:tcW w:w="696"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c>
          <w:tcPr>
            <w:tcW w:w="769" w:type="dxa"/>
            <w:shd w:val="clear" w:color="auto" w:fill="auto"/>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0,68</w:t>
            </w:r>
          </w:p>
        </w:tc>
      </w:tr>
      <w:tr w:rsidR="00043507" w:rsidRPr="00302B38" w:rsidTr="00F2558C">
        <w:trPr>
          <w:trHeight w:val="257"/>
          <w:jc w:val="center"/>
        </w:trPr>
        <w:tc>
          <w:tcPr>
            <w:tcW w:w="2260" w:type="dxa"/>
            <w:shd w:val="clear" w:color="auto" w:fill="auto"/>
          </w:tcPr>
          <w:p w:rsidR="00043507" w:rsidRPr="00302B38" w:rsidRDefault="00043507" w:rsidP="00302B38">
            <w:pPr>
              <w:rPr>
                <w:rFonts w:ascii="Times New Roman" w:hAnsi="Times New Roman" w:cs="Times New Roman"/>
                <w:b/>
                <w:sz w:val="24"/>
                <w:szCs w:val="24"/>
                <w:lang w:val="en-US"/>
              </w:rPr>
            </w:pPr>
            <w:r w:rsidRPr="00302B38">
              <w:rPr>
                <w:rFonts w:ascii="Times New Roman" w:hAnsi="Times New Roman" w:cs="Times New Roman"/>
                <w:b/>
                <w:sz w:val="24"/>
                <w:szCs w:val="24"/>
                <w:lang w:val="en-US"/>
              </w:rPr>
              <w:t>SRD</w:t>
            </w:r>
          </w:p>
        </w:tc>
        <w:tc>
          <w:tcPr>
            <w:tcW w:w="19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Расчетный показатель</w:t>
            </w:r>
          </w:p>
        </w:tc>
        <w:tc>
          <w:tcPr>
            <w:tcW w:w="696"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4,7</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5,4</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4,9</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5,7</w:t>
            </w:r>
          </w:p>
        </w:tc>
        <w:tc>
          <w:tcPr>
            <w:tcW w:w="769" w:type="dxa"/>
            <w:shd w:val="clear" w:color="auto" w:fill="auto"/>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5,7</w:t>
            </w:r>
          </w:p>
        </w:tc>
      </w:tr>
    </w:tbl>
    <w:p w:rsidR="00043507" w:rsidRPr="00302B38" w:rsidRDefault="00043507" w:rsidP="00302B38">
      <w:pPr>
        <w:spacing w:after="0" w:line="360" w:lineRule="auto"/>
        <w:ind w:firstLine="709"/>
        <w:jc w:val="center"/>
        <w:rPr>
          <w:rFonts w:ascii="Times New Roman" w:hAnsi="Times New Roman" w:cs="Times New Roman"/>
          <w:sz w:val="28"/>
          <w:szCs w:val="28"/>
        </w:rPr>
      </w:pPr>
    </w:p>
    <w:p w:rsidR="00DC16B7" w:rsidRPr="00302B38" w:rsidRDefault="00DC16B7" w:rsidP="00302B38">
      <w:pPr>
        <w:spacing w:after="0" w:line="360" w:lineRule="auto"/>
        <w:ind w:firstLine="709"/>
        <w:rPr>
          <w:i/>
        </w:rPr>
      </w:pPr>
    </w:p>
    <w:p w:rsidR="00DC16B7" w:rsidRPr="00302B38" w:rsidRDefault="00A5091A" w:rsidP="00302B38">
      <w:pPr>
        <w:spacing w:after="0" w:line="360" w:lineRule="auto"/>
        <w:ind w:firstLine="709"/>
        <w:jc w:val="right"/>
        <w:rPr>
          <w:rFonts w:ascii="Times New Roman" w:hAnsi="Times New Roman" w:cs="Times New Roman"/>
          <w:sz w:val="28"/>
          <w:szCs w:val="28"/>
        </w:rPr>
      </w:pPr>
      <w:r w:rsidRPr="00302B38">
        <w:rPr>
          <w:rFonts w:ascii="Times New Roman" w:hAnsi="Times New Roman" w:cs="Times New Roman"/>
          <w:sz w:val="28"/>
          <w:szCs w:val="28"/>
        </w:rPr>
        <w:t xml:space="preserve">Продолжение таблицы </w:t>
      </w:r>
      <w:r w:rsidR="00007951" w:rsidRPr="00302B38">
        <w:rPr>
          <w:rFonts w:ascii="Times New Roman" w:hAnsi="Times New Roman" w:cs="Times New Roman"/>
          <w:sz w:val="28"/>
          <w:szCs w:val="28"/>
        </w:rPr>
        <w:t xml:space="preserve"> </w:t>
      </w:r>
      <w:r w:rsidR="00E30651" w:rsidRPr="00302B38">
        <w:rPr>
          <w:rFonts w:ascii="Times New Roman" w:hAnsi="Times New Roman" w:cs="Times New Roman"/>
          <w:sz w:val="28"/>
          <w:szCs w:val="28"/>
        </w:rPr>
        <w:t>6</w:t>
      </w:r>
    </w:p>
    <w:tbl>
      <w:tblPr>
        <w:tblStyle w:val="a7"/>
        <w:tblW w:w="0" w:type="auto"/>
        <w:jc w:val="center"/>
        <w:tblLook w:val="04A0"/>
      </w:tblPr>
      <w:tblGrid>
        <w:gridCol w:w="2234"/>
        <w:gridCol w:w="1913"/>
        <w:gridCol w:w="977"/>
        <w:gridCol w:w="977"/>
        <w:gridCol w:w="977"/>
        <w:gridCol w:w="977"/>
        <w:gridCol w:w="977"/>
      </w:tblGrid>
      <w:tr w:rsidR="00043507" w:rsidRPr="00302B38" w:rsidTr="00053F41">
        <w:trPr>
          <w:trHeight w:val="144"/>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Показатель/год</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Источник</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2019</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2020</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2021</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2022</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2023</w:t>
            </w:r>
          </w:p>
        </w:tc>
      </w:tr>
      <w:tr w:rsidR="00043507" w:rsidRPr="00302B38" w:rsidTr="00053F41">
        <w:trPr>
          <w:trHeight w:val="144"/>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Уровень риска для жизни</w:t>
            </w:r>
            <w:proofErr w:type="gramStart"/>
            <w:r w:rsidRPr="00302B38">
              <w:rPr>
                <w:rFonts w:ascii="Times New Roman" w:hAnsi="Times New Roman" w:cs="Times New Roman"/>
                <w:sz w:val="25"/>
                <w:szCs w:val="25"/>
                <w:lang w:val="en-US"/>
              </w:rPr>
              <w:t xml:space="preserve"> </w:t>
            </w:r>
            <w:r w:rsidRPr="00302B38">
              <w:rPr>
                <w:rFonts w:ascii="Times New Roman" w:hAnsi="Times New Roman" w:cs="Times New Roman"/>
                <w:sz w:val="25"/>
                <w:szCs w:val="25"/>
              </w:rPr>
              <w:t>,</w:t>
            </w:r>
            <w:proofErr w:type="gramEnd"/>
            <w:r w:rsidRPr="00302B38">
              <w:rPr>
                <w:rFonts w:ascii="Times New Roman" w:hAnsi="Times New Roman" w:cs="Times New Roman"/>
                <w:sz w:val="25"/>
                <w:szCs w:val="25"/>
              </w:rPr>
              <w:t>%</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Долгосрочный прогноз</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1,28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1,28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1,28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1,29</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1,29</w:t>
            </w:r>
          </w:p>
        </w:tc>
      </w:tr>
    </w:tbl>
    <w:p w:rsidR="00053F41" w:rsidRPr="00286F9C" w:rsidRDefault="00286F9C" w:rsidP="00286F9C">
      <w:pPr>
        <w:spacing w:after="0" w:line="360" w:lineRule="auto"/>
        <w:ind w:firstLine="709"/>
        <w:jc w:val="right"/>
        <w:rPr>
          <w:rFonts w:ascii="Times New Roman" w:hAnsi="Times New Roman" w:cs="Times New Roman"/>
          <w:sz w:val="28"/>
          <w:szCs w:val="28"/>
        </w:rPr>
      </w:pPr>
      <w:r w:rsidRPr="00302B38">
        <w:rPr>
          <w:rFonts w:ascii="Times New Roman" w:hAnsi="Times New Roman" w:cs="Times New Roman"/>
          <w:sz w:val="28"/>
          <w:szCs w:val="28"/>
        </w:rPr>
        <w:lastRenderedPageBreak/>
        <w:t>Продолжение таблицы  6</w:t>
      </w:r>
    </w:p>
    <w:tbl>
      <w:tblPr>
        <w:tblStyle w:val="a7"/>
        <w:tblW w:w="0" w:type="auto"/>
        <w:jc w:val="center"/>
        <w:tblLook w:val="04A0"/>
      </w:tblPr>
      <w:tblGrid>
        <w:gridCol w:w="2234"/>
        <w:gridCol w:w="1913"/>
        <w:gridCol w:w="977"/>
        <w:gridCol w:w="977"/>
        <w:gridCol w:w="977"/>
        <w:gridCol w:w="977"/>
        <w:gridCol w:w="977"/>
      </w:tblGrid>
      <w:tr w:rsidR="00286F9C" w:rsidRPr="00302B38" w:rsidTr="00286F9C">
        <w:trPr>
          <w:trHeight w:val="302"/>
          <w:jc w:val="center"/>
        </w:trPr>
        <w:tc>
          <w:tcPr>
            <w:tcW w:w="2234" w:type="dxa"/>
          </w:tcPr>
          <w:p w:rsidR="00286F9C" w:rsidRPr="00302B38" w:rsidRDefault="00286F9C" w:rsidP="00DF530E">
            <w:pPr>
              <w:rPr>
                <w:rFonts w:ascii="Times New Roman" w:hAnsi="Times New Roman" w:cs="Times New Roman"/>
                <w:sz w:val="25"/>
                <w:szCs w:val="25"/>
              </w:rPr>
            </w:pPr>
            <w:r w:rsidRPr="00302B38">
              <w:rPr>
                <w:rFonts w:ascii="Times New Roman" w:hAnsi="Times New Roman" w:cs="Times New Roman"/>
                <w:sz w:val="25"/>
                <w:szCs w:val="25"/>
              </w:rPr>
              <w:t>Показатель/год</w:t>
            </w:r>
          </w:p>
        </w:tc>
        <w:tc>
          <w:tcPr>
            <w:tcW w:w="1913"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Источник</w:t>
            </w:r>
          </w:p>
        </w:tc>
        <w:tc>
          <w:tcPr>
            <w:tcW w:w="977"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2019</w:t>
            </w:r>
          </w:p>
        </w:tc>
        <w:tc>
          <w:tcPr>
            <w:tcW w:w="977"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2020</w:t>
            </w:r>
          </w:p>
        </w:tc>
        <w:tc>
          <w:tcPr>
            <w:tcW w:w="977"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2021</w:t>
            </w:r>
          </w:p>
        </w:tc>
        <w:tc>
          <w:tcPr>
            <w:tcW w:w="977"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2022</w:t>
            </w:r>
          </w:p>
        </w:tc>
        <w:tc>
          <w:tcPr>
            <w:tcW w:w="977" w:type="dxa"/>
          </w:tcPr>
          <w:p w:rsidR="00286F9C" w:rsidRPr="00302B38" w:rsidRDefault="00286F9C" w:rsidP="00DF530E">
            <w:pPr>
              <w:jc w:val="center"/>
              <w:rPr>
                <w:rFonts w:ascii="Times New Roman" w:hAnsi="Times New Roman" w:cs="Times New Roman"/>
                <w:sz w:val="25"/>
                <w:szCs w:val="25"/>
              </w:rPr>
            </w:pPr>
            <w:r w:rsidRPr="00302B38">
              <w:rPr>
                <w:rFonts w:ascii="Times New Roman" w:hAnsi="Times New Roman" w:cs="Times New Roman"/>
                <w:sz w:val="25"/>
                <w:szCs w:val="25"/>
              </w:rPr>
              <w:t>2023</w:t>
            </w:r>
          </w:p>
        </w:tc>
      </w:tr>
      <w:tr w:rsidR="00043507" w:rsidRPr="00302B38" w:rsidTr="00053F41">
        <w:trPr>
          <w:trHeight w:val="1017"/>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Средневзвешенная ставка по депозита</w:t>
            </w:r>
            <w:proofErr w:type="gramStart"/>
            <w:r w:rsidRPr="00302B38">
              <w:rPr>
                <w:rFonts w:ascii="Times New Roman" w:hAnsi="Times New Roman" w:cs="Times New Roman"/>
                <w:sz w:val="25"/>
                <w:szCs w:val="25"/>
              </w:rPr>
              <w:t>м(</w:t>
            </w:r>
            <w:proofErr w:type="gramEnd"/>
            <w:r w:rsidRPr="00302B38">
              <w:rPr>
                <w:rFonts w:ascii="Times New Roman" w:hAnsi="Times New Roman" w:cs="Times New Roman"/>
                <w:sz w:val="25"/>
                <w:szCs w:val="25"/>
              </w:rPr>
              <w:t>сроком до 1 года), %</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 xml:space="preserve">Среднее за </w:t>
            </w:r>
            <w:proofErr w:type="gramStart"/>
            <w:r w:rsidRPr="00302B38">
              <w:rPr>
                <w:rFonts w:ascii="Times New Roman" w:hAnsi="Times New Roman" w:cs="Times New Roman"/>
                <w:sz w:val="25"/>
                <w:szCs w:val="25"/>
              </w:rPr>
              <w:t>предыдущие</w:t>
            </w:r>
            <w:proofErr w:type="gramEnd"/>
            <w:r w:rsidRPr="00302B38">
              <w:rPr>
                <w:rFonts w:ascii="Times New Roman" w:hAnsi="Times New Roman" w:cs="Times New Roman"/>
                <w:sz w:val="25"/>
                <w:szCs w:val="25"/>
              </w:rPr>
              <w:t xml:space="preserve"> 10 лет</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5,2</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5,2</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5,2</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5,2</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5,2</w:t>
            </w:r>
          </w:p>
        </w:tc>
      </w:tr>
      <w:tr w:rsidR="00043507" w:rsidRPr="00302B38" w:rsidTr="00053F41">
        <w:trPr>
          <w:trHeight w:val="751"/>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 xml:space="preserve">Доля сбережений в доходах </w:t>
            </w:r>
            <w:proofErr w:type="spellStart"/>
            <w:r w:rsidRPr="00302B38">
              <w:rPr>
                <w:rFonts w:ascii="Times New Roman" w:hAnsi="Times New Roman" w:cs="Times New Roman"/>
                <w:sz w:val="25"/>
                <w:szCs w:val="25"/>
              </w:rPr>
              <w:t>д</w:t>
            </w:r>
            <w:proofErr w:type="spellEnd"/>
            <w:r w:rsidRPr="00302B38">
              <w:rPr>
                <w:rFonts w:ascii="Times New Roman" w:hAnsi="Times New Roman" w:cs="Times New Roman"/>
                <w:sz w:val="25"/>
                <w:szCs w:val="25"/>
              </w:rPr>
              <w:t>/</w:t>
            </w:r>
            <w:proofErr w:type="spellStart"/>
            <w:r w:rsidRPr="00302B38">
              <w:rPr>
                <w:rFonts w:ascii="Times New Roman" w:hAnsi="Times New Roman" w:cs="Times New Roman"/>
                <w:sz w:val="25"/>
                <w:szCs w:val="25"/>
              </w:rPr>
              <w:t>х</w:t>
            </w:r>
            <w:proofErr w:type="spellEnd"/>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 xml:space="preserve">Среднее за </w:t>
            </w:r>
            <w:proofErr w:type="gramStart"/>
            <w:r w:rsidRPr="00302B38">
              <w:rPr>
                <w:rFonts w:ascii="Times New Roman" w:hAnsi="Times New Roman" w:cs="Times New Roman"/>
                <w:sz w:val="25"/>
                <w:szCs w:val="25"/>
              </w:rPr>
              <w:t>предыдущие</w:t>
            </w:r>
            <w:proofErr w:type="gramEnd"/>
            <w:r w:rsidRPr="00302B38">
              <w:rPr>
                <w:rFonts w:ascii="Times New Roman" w:hAnsi="Times New Roman" w:cs="Times New Roman"/>
                <w:sz w:val="25"/>
                <w:szCs w:val="25"/>
              </w:rPr>
              <w:t xml:space="preserve"> 10 лет</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18,8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18,8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18,8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18,8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18,8</w:t>
            </w:r>
          </w:p>
        </w:tc>
      </w:tr>
      <w:tr w:rsidR="00043507" w:rsidRPr="00302B38" w:rsidTr="00053F41">
        <w:trPr>
          <w:trHeight w:val="1252"/>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 xml:space="preserve">Темп прироста реальной </w:t>
            </w:r>
            <w:proofErr w:type="spellStart"/>
            <w:r w:rsidRPr="00302B38">
              <w:rPr>
                <w:rFonts w:ascii="Times New Roman" w:hAnsi="Times New Roman" w:cs="Times New Roman"/>
                <w:sz w:val="25"/>
                <w:szCs w:val="25"/>
              </w:rPr>
              <w:t>з</w:t>
            </w:r>
            <w:proofErr w:type="spellEnd"/>
            <w:r w:rsidRPr="00302B38">
              <w:rPr>
                <w:rFonts w:ascii="Times New Roman" w:hAnsi="Times New Roman" w:cs="Times New Roman"/>
                <w:sz w:val="25"/>
                <w:szCs w:val="25"/>
              </w:rPr>
              <w:t>/</w:t>
            </w:r>
            <w:proofErr w:type="spellStart"/>
            <w:proofErr w:type="gramStart"/>
            <w:r w:rsidRPr="00302B38">
              <w:rPr>
                <w:rFonts w:ascii="Times New Roman" w:hAnsi="Times New Roman" w:cs="Times New Roman"/>
                <w:sz w:val="25"/>
                <w:szCs w:val="25"/>
              </w:rPr>
              <w:t>пл</w:t>
            </w:r>
            <w:proofErr w:type="spellEnd"/>
            <w:proofErr w:type="gramEnd"/>
            <w:r w:rsidRPr="00302B38">
              <w:rPr>
                <w:rFonts w:ascii="Times New Roman" w:hAnsi="Times New Roman" w:cs="Times New Roman"/>
                <w:sz w:val="25"/>
                <w:szCs w:val="25"/>
              </w:rPr>
              <w:t>, %</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Среднесрочный прогноз до 2016 г., с 2017 г. - долгосрочный</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4,7</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4,7</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3,6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3,6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3,6</w:t>
            </w:r>
          </w:p>
        </w:tc>
      </w:tr>
      <w:tr w:rsidR="00043507" w:rsidRPr="00302B38" w:rsidTr="00053F41">
        <w:trPr>
          <w:trHeight w:val="1268"/>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Эластичность предельной полезности по доходу</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Среднесрочный прогноз до 2016 г., с 2017 г. - долгосрочный</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1,08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1,08</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1,33</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1,33</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1,33</w:t>
            </w:r>
          </w:p>
        </w:tc>
      </w:tr>
      <w:tr w:rsidR="00043507" w:rsidRPr="00302B38" w:rsidTr="00053F41">
        <w:trPr>
          <w:trHeight w:val="1268"/>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 xml:space="preserve">Темп реального прироста </w:t>
            </w:r>
            <w:proofErr w:type="spellStart"/>
            <w:r w:rsidRPr="00302B38">
              <w:rPr>
                <w:rFonts w:ascii="Times New Roman" w:hAnsi="Times New Roman" w:cs="Times New Roman"/>
                <w:sz w:val="25"/>
                <w:szCs w:val="25"/>
              </w:rPr>
              <w:t>д</w:t>
            </w:r>
            <w:proofErr w:type="spellEnd"/>
            <w:r w:rsidRPr="00302B38">
              <w:rPr>
                <w:rFonts w:ascii="Times New Roman" w:hAnsi="Times New Roman" w:cs="Times New Roman"/>
                <w:sz w:val="25"/>
                <w:szCs w:val="25"/>
              </w:rPr>
              <w:t>/</w:t>
            </w:r>
            <w:proofErr w:type="spellStart"/>
            <w:proofErr w:type="gramStart"/>
            <w:r w:rsidRPr="00302B38">
              <w:rPr>
                <w:rFonts w:ascii="Times New Roman" w:hAnsi="Times New Roman" w:cs="Times New Roman"/>
                <w:sz w:val="25"/>
                <w:szCs w:val="25"/>
              </w:rPr>
              <w:t>х</w:t>
            </w:r>
            <w:proofErr w:type="spellEnd"/>
            <w:proofErr w:type="gramEnd"/>
            <w:r w:rsidRPr="00302B38">
              <w:rPr>
                <w:rFonts w:ascii="Times New Roman" w:hAnsi="Times New Roman" w:cs="Times New Roman"/>
                <w:sz w:val="25"/>
                <w:szCs w:val="25"/>
              </w:rPr>
              <w:t xml:space="preserve"> </w:t>
            </w:r>
            <w:proofErr w:type="gramStart"/>
            <w:r w:rsidRPr="00302B38">
              <w:rPr>
                <w:rFonts w:ascii="Times New Roman" w:hAnsi="Times New Roman" w:cs="Times New Roman"/>
                <w:sz w:val="25"/>
                <w:szCs w:val="25"/>
              </w:rPr>
              <w:t>на</w:t>
            </w:r>
            <w:proofErr w:type="gramEnd"/>
            <w:r w:rsidRPr="00302B38">
              <w:rPr>
                <w:rFonts w:ascii="Times New Roman" w:hAnsi="Times New Roman" w:cs="Times New Roman"/>
                <w:sz w:val="25"/>
                <w:szCs w:val="25"/>
              </w:rPr>
              <w:t xml:space="preserve"> душу населения, %</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Среднесрочный прогноз до 2016 г., с 2017 г. - долгосрочный</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4,7</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4,7</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4,5</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4,5</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4,5</w:t>
            </w:r>
          </w:p>
        </w:tc>
      </w:tr>
      <w:tr w:rsidR="00043507" w:rsidRPr="00302B38" w:rsidTr="00053F41">
        <w:trPr>
          <w:trHeight w:val="501"/>
          <w:jc w:val="center"/>
        </w:trPr>
        <w:tc>
          <w:tcPr>
            <w:tcW w:w="2234" w:type="dxa"/>
            <w:shd w:val="clear" w:color="auto" w:fill="auto"/>
          </w:tcPr>
          <w:p w:rsidR="00043507" w:rsidRPr="00302B38" w:rsidRDefault="00043507" w:rsidP="00302B38">
            <w:pPr>
              <w:rPr>
                <w:rFonts w:ascii="Times New Roman" w:hAnsi="Times New Roman" w:cs="Times New Roman"/>
                <w:b/>
                <w:sz w:val="25"/>
                <w:szCs w:val="25"/>
                <w:lang w:val="en-US"/>
              </w:rPr>
            </w:pPr>
            <w:r w:rsidRPr="00302B38">
              <w:rPr>
                <w:rFonts w:ascii="Times New Roman" w:hAnsi="Times New Roman" w:cs="Times New Roman"/>
                <w:b/>
                <w:sz w:val="25"/>
                <w:szCs w:val="25"/>
                <w:lang w:val="en-US"/>
              </w:rPr>
              <w:t>SSRD</w:t>
            </w:r>
          </w:p>
        </w:tc>
        <w:tc>
          <w:tcPr>
            <w:tcW w:w="1913"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Расчетный показатель</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6,4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6,4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7,3</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7,3</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7,3</w:t>
            </w:r>
          </w:p>
        </w:tc>
      </w:tr>
      <w:tr w:rsidR="00043507" w:rsidRPr="00302B38" w:rsidTr="00053F41">
        <w:trPr>
          <w:trHeight w:val="751"/>
          <w:jc w:val="center"/>
        </w:trPr>
        <w:tc>
          <w:tcPr>
            <w:tcW w:w="2234" w:type="dxa"/>
            <w:shd w:val="clear" w:color="auto" w:fill="auto"/>
          </w:tcPr>
          <w:p w:rsidR="00043507" w:rsidRPr="00302B38" w:rsidRDefault="00043507" w:rsidP="00302B38">
            <w:pPr>
              <w:rPr>
                <w:rFonts w:ascii="Times New Roman" w:hAnsi="Times New Roman" w:cs="Times New Roman"/>
                <w:b/>
                <w:sz w:val="25"/>
                <w:szCs w:val="25"/>
                <w:lang w:val="en-US"/>
              </w:rPr>
            </w:pPr>
            <w:r w:rsidRPr="00302B38">
              <w:rPr>
                <w:rFonts w:ascii="Times New Roman" w:hAnsi="Times New Roman" w:cs="Times New Roman"/>
                <w:b/>
                <w:sz w:val="25"/>
                <w:szCs w:val="25"/>
                <w:lang w:val="en-US"/>
              </w:rPr>
              <w:t>SOC</w:t>
            </w:r>
          </w:p>
        </w:tc>
        <w:tc>
          <w:tcPr>
            <w:tcW w:w="1913"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 xml:space="preserve">Среднее за </w:t>
            </w:r>
            <w:proofErr w:type="gramStart"/>
            <w:r w:rsidRPr="00302B38">
              <w:rPr>
                <w:rFonts w:ascii="Times New Roman" w:hAnsi="Times New Roman" w:cs="Times New Roman"/>
                <w:b/>
                <w:sz w:val="25"/>
                <w:szCs w:val="25"/>
              </w:rPr>
              <w:t>предыдущие</w:t>
            </w:r>
            <w:proofErr w:type="gramEnd"/>
            <w:r w:rsidRPr="00302B38">
              <w:rPr>
                <w:rFonts w:ascii="Times New Roman" w:hAnsi="Times New Roman" w:cs="Times New Roman"/>
                <w:b/>
                <w:sz w:val="25"/>
                <w:szCs w:val="25"/>
              </w:rPr>
              <w:t xml:space="preserve"> 10 лет</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5,4</w:t>
            </w:r>
          </w:p>
        </w:tc>
      </w:tr>
      <w:tr w:rsidR="00043507" w:rsidRPr="00302B38" w:rsidTr="00053F41">
        <w:trPr>
          <w:trHeight w:val="501"/>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Доля инвестиций в ОК в ВВП</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Долгосрочный прогноз</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0,26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0,26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0,26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0,26</w:t>
            </w:r>
          </w:p>
        </w:tc>
        <w:tc>
          <w:tcPr>
            <w:tcW w:w="977"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0,26</w:t>
            </w:r>
          </w:p>
        </w:tc>
      </w:tr>
      <w:tr w:rsidR="00043507" w:rsidRPr="00302B38" w:rsidTr="00053F41">
        <w:trPr>
          <w:trHeight w:val="751"/>
          <w:jc w:val="center"/>
        </w:trPr>
        <w:tc>
          <w:tcPr>
            <w:tcW w:w="2234" w:type="dxa"/>
          </w:tcPr>
          <w:p w:rsidR="00043507" w:rsidRPr="00302B38" w:rsidRDefault="00043507" w:rsidP="00302B38">
            <w:pPr>
              <w:rPr>
                <w:rFonts w:ascii="Times New Roman" w:hAnsi="Times New Roman" w:cs="Times New Roman"/>
                <w:sz w:val="25"/>
                <w:szCs w:val="25"/>
              </w:rPr>
            </w:pPr>
            <w:r w:rsidRPr="00302B38">
              <w:rPr>
                <w:rFonts w:ascii="Times New Roman" w:hAnsi="Times New Roman" w:cs="Times New Roman"/>
                <w:sz w:val="25"/>
                <w:szCs w:val="25"/>
              </w:rPr>
              <w:t>Доля потребления в ВВП</w:t>
            </w:r>
          </w:p>
        </w:tc>
        <w:tc>
          <w:tcPr>
            <w:tcW w:w="1913" w:type="dxa"/>
          </w:tcPr>
          <w:p w:rsidR="00043507" w:rsidRPr="00302B38" w:rsidRDefault="00043507" w:rsidP="00302B38">
            <w:pPr>
              <w:jc w:val="center"/>
              <w:rPr>
                <w:rFonts w:ascii="Times New Roman" w:hAnsi="Times New Roman" w:cs="Times New Roman"/>
                <w:sz w:val="25"/>
                <w:szCs w:val="25"/>
              </w:rPr>
            </w:pPr>
            <w:r w:rsidRPr="00302B38">
              <w:rPr>
                <w:rFonts w:ascii="Times New Roman" w:hAnsi="Times New Roman" w:cs="Times New Roman"/>
                <w:sz w:val="25"/>
                <w:szCs w:val="25"/>
              </w:rPr>
              <w:t xml:space="preserve">Среднее за </w:t>
            </w:r>
            <w:proofErr w:type="gramStart"/>
            <w:r w:rsidRPr="00302B38">
              <w:rPr>
                <w:rFonts w:ascii="Times New Roman" w:hAnsi="Times New Roman" w:cs="Times New Roman"/>
                <w:sz w:val="25"/>
                <w:szCs w:val="25"/>
              </w:rPr>
              <w:t>предыдущие</w:t>
            </w:r>
            <w:proofErr w:type="gramEnd"/>
            <w:r w:rsidRPr="00302B38">
              <w:rPr>
                <w:rFonts w:ascii="Times New Roman" w:hAnsi="Times New Roman" w:cs="Times New Roman"/>
                <w:sz w:val="25"/>
                <w:szCs w:val="25"/>
              </w:rPr>
              <w:t xml:space="preserve"> 10 лет</w:t>
            </w:r>
          </w:p>
        </w:tc>
        <w:tc>
          <w:tcPr>
            <w:tcW w:w="977" w:type="dxa"/>
          </w:tcPr>
          <w:p w:rsidR="00043507" w:rsidRPr="00302B38" w:rsidRDefault="00043507" w:rsidP="00302B38">
            <w:pPr>
              <w:jc w:val="center"/>
              <w:rPr>
                <w:rFonts w:ascii="Times New Roman" w:hAnsi="Times New Roman" w:cs="Times New Roman"/>
                <w:sz w:val="25"/>
                <w:szCs w:val="25"/>
                <w:lang w:val="en-US"/>
              </w:rPr>
            </w:pPr>
            <w:r w:rsidRPr="00302B38">
              <w:rPr>
                <w:rFonts w:ascii="Times New Roman" w:hAnsi="Times New Roman" w:cs="Times New Roman"/>
                <w:sz w:val="25"/>
                <w:szCs w:val="25"/>
              </w:rPr>
              <w:t>0,68</w:t>
            </w:r>
          </w:p>
        </w:tc>
        <w:tc>
          <w:tcPr>
            <w:tcW w:w="977" w:type="dxa"/>
          </w:tcPr>
          <w:p w:rsidR="00043507" w:rsidRPr="00302B38" w:rsidRDefault="00043507" w:rsidP="00302B38">
            <w:pPr>
              <w:jc w:val="center"/>
              <w:rPr>
                <w:rFonts w:ascii="Times New Roman" w:hAnsi="Times New Roman" w:cs="Times New Roman"/>
                <w:sz w:val="25"/>
                <w:szCs w:val="25"/>
                <w:lang w:val="en-US"/>
              </w:rPr>
            </w:pPr>
            <w:r w:rsidRPr="00302B38">
              <w:rPr>
                <w:rFonts w:ascii="Times New Roman" w:hAnsi="Times New Roman" w:cs="Times New Roman"/>
                <w:sz w:val="25"/>
                <w:szCs w:val="25"/>
              </w:rPr>
              <w:t>0,68</w:t>
            </w:r>
          </w:p>
        </w:tc>
        <w:tc>
          <w:tcPr>
            <w:tcW w:w="977" w:type="dxa"/>
          </w:tcPr>
          <w:p w:rsidR="00043507" w:rsidRPr="00302B38" w:rsidRDefault="00043507" w:rsidP="00302B38">
            <w:pPr>
              <w:jc w:val="center"/>
              <w:rPr>
                <w:rFonts w:ascii="Times New Roman" w:hAnsi="Times New Roman" w:cs="Times New Roman"/>
                <w:sz w:val="25"/>
                <w:szCs w:val="25"/>
                <w:lang w:val="en-US"/>
              </w:rPr>
            </w:pPr>
            <w:r w:rsidRPr="00302B38">
              <w:rPr>
                <w:rFonts w:ascii="Times New Roman" w:hAnsi="Times New Roman" w:cs="Times New Roman"/>
                <w:sz w:val="25"/>
                <w:szCs w:val="25"/>
              </w:rPr>
              <w:t>0,68</w:t>
            </w:r>
          </w:p>
        </w:tc>
        <w:tc>
          <w:tcPr>
            <w:tcW w:w="977" w:type="dxa"/>
          </w:tcPr>
          <w:p w:rsidR="00043507" w:rsidRPr="00302B38" w:rsidRDefault="00043507" w:rsidP="00302B38">
            <w:pPr>
              <w:jc w:val="center"/>
              <w:rPr>
                <w:rFonts w:ascii="Times New Roman" w:hAnsi="Times New Roman" w:cs="Times New Roman"/>
                <w:sz w:val="25"/>
                <w:szCs w:val="25"/>
                <w:lang w:val="en-US"/>
              </w:rPr>
            </w:pPr>
            <w:r w:rsidRPr="00302B38">
              <w:rPr>
                <w:rFonts w:ascii="Times New Roman" w:hAnsi="Times New Roman" w:cs="Times New Roman"/>
                <w:sz w:val="25"/>
                <w:szCs w:val="25"/>
              </w:rPr>
              <w:t>0,68</w:t>
            </w:r>
          </w:p>
        </w:tc>
        <w:tc>
          <w:tcPr>
            <w:tcW w:w="977" w:type="dxa"/>
          </w:tcPr>
          <w:p w:rsidR="00043507" w:rsidRPr="00302B38" w:rsidRDefault="00043507" w:rsidP="00302B38">
            <w:pPr>
              <w:jc w:val="center"/>
              <w:rPr>
                <w:rFonts w:ascii="Times New Roman" w:hAnsi="Times New Roman" w:cs="Times New Roman"/>
                <w:sz w:val="25"/>
                <w:szCs w:val="25"/>
                <w:lang w:val="en-US"/>
              </w:rPr>
            </w:pPr>
            <w:r w:rsidRPr="00302B38">
              <w:rPr>
                <w:rFonts w:ascii="Times New Roman" w:hAnsi="Times New Roman" w:cs="Times New Roman"/>
                <w:sz w:val="25"/>
                <w:szCs w:val="25"/>
              </w:rPr>
              <w:t>0,68</w:t>
            </w:r>
          </w:p>
        </w:tc>
      </w:tr>
      <w:tr w:rsidR="00043507" w:rsidRPr="00302B38" w:rsidTr="00053F41">
        <w:trPr>
          <w:trHeight w:val="517"/>
          <w:jc w:val="center"/>
        </w:trPr>
        <w:tc>
          <w:tcPr>
            <w:tcW w:w="2234" w:type="dxa"/>
            <w:shd w:val="clear" w:color="auto" w:fill="auto"/>
          </w:tcPr>
          <w:p w:rsidR="00043507" w:rsidRPr="00302B38" w:rsidRDefault="00043507" w:rsidP="00302B38">
            <w:pPr>
              <w:rPr>
                <w:rFonts w:ascii="Times New Roman" w:hAnsi="Times New Roman" w:cs="Times New Roman"/>
                <w:b/>
                <w:sz w:val="25"/>
                <w:szCs w:val="25"/>
                <w:lang w:val="en-US"/>
              </w:rPr>
            </w:pPr>
            <w:r w:rsidRPr="00302B38">
              <w:rPr>
                <w:rFonts w:ascii="Times New Roman" w:hAnsi="Times New Roman" w:cs="Times New Roman"/>
                <w:b/>
                <w:sz w:val="25"/>
                <w:szCs w:val="25"/>
                <w:lang w:val="en-US"/>
              </w:rPr>
              <w:t>SRD</w:t>
            </w:r>
          </w:p>
        </w:tc>
        <w:tc>
          <w:tcPr>
            <w:tcW w:w="1913"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Расчетный показатель</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5,7</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5,7</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rPr>
            </w:pPr>
            <w:r w:rsidRPr="00302B38">
              <w:rPr>
                <w:rFonts w:ascii="Times New Roman" w:hAnsi="Times New Roman" w:cs="Times New Roman"/>
                <w:b/>
                <w:sz w:val="25"/>
                <w:szCs w:val="25"/>
              </w:rPr>
              <w:t>6,4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6,4</w:t>
            </w:r>
          </w:p>
        </w:tc>
        <w:tc>
          <w:tcPr>
            <w:tcW w:w="977" w:type="dxa"/>
            <w:shd w:val="clear" w:color="auto" w:fill="auto"/>
          </w:tcPr>
          <w:p w:rsidR="00043507" w:rsidRPr="00302B38" w:rsidRDefault="00043507" w:rsidP="00302B38">
            <w:pPr>
              <w:jc w:val="center"/>
              <w:rPr>
                <w:rFonts w:ascii="Times New Roman" w:hAnsi="Times New Roman" w:cs="Times New Roman"/>
                <w:b/>
                <w:sz w:val="25"/>
                <w:szCs w:val="25"/>
                <w:lang w:val="en-US"/>
              </w:rPr>
            </w:pPr>
            <w:r w:rsidRPr="00302B38">
              <w:rPr>
                <w:rFonts w:ascii="Times New Roman" w:hAnsi="Times New Roman" w:cs="Times New Roman"/>
                <w:b/>
                <w:sz w:val="25"/>
                <w:szCs w:val="25"/>
              </w:rPr>
              <w:t>6,4</w:t>
            </w:r>
          </w:p>
        </w:tc>
      </w:tr>
    </w:tbl>
    <w:p w:rsidR="00043507" w:rsidRPr="00302B38" w:rsidRDefault="00043507" w:rsidP="00302B38">
      <w:pPr>
        <w:spacing w:after="0" w:line="360" w:lineRule="auto"/>
        <w:ind w:firstLine="709"/>
        <w:jc w:val="center"/>
        <w:rPr>
          <w:rFonts w:ascii="Times New Roman" w:hAnsi="Times New Roman" w:cs="Times New Roman"/>
          <w:b/>
          <w:sz w:val="28"/>
          <w:szCs w:val="28"/>
        </w:rPr>
      </w:pPr>
    </w:p>
    <w:p w:rsidR="00DC16B7" w:rsidRPr="00302B38" w:rsidRDefault="00DC16B7" w:rsidP="00302B38">
      <w:pPr>
        <w:spacing w:after="0"/>
        <w:ind w:firstLine="709"/>
        <w:rPr>
          <w:rFonts w:ascii="Times New Roman" w:hAnsi="Times New Roman" w:cs="Times New Roman"/>
          <w:i/>
          <w:sz w:val="28"/>
          <w:szCs w:val="28"/>
          <w:lang w:val="en-US"/>
        </w:rPr>
      </w:pPr>
    </w:p>
    <w:p w:rsidR="00DC16B7" w:rsidRPr="00302B38" w:rsidRDefault="00DC16B7" w:rsidP="00302B38">
      <w:pPr>
        <w:tabs>
          <w:tab w:val="left" w:pos="2348"/>
        </w:tabs>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Поскольку в прогнозе долгосрочного социально-экономического развития РФ на период до 2030 года социальная ставка дисконтирования рассчитана тремя методами</w:t>
      </w:r>
      <w:r w:rsidR="0046606D" w:rsidRPr="00302B38">
        <w:rPr>
          <w:rFonts w:ascii="Times New Roman" w:hAnsi="Times New Roman" w:cs="Times New Roman"/>
          <w:sz w:val="28"/>
          <w:szCs w:val="28"/>
        </w:rPr>
        <w:t xml:space="preserve"> (</w:t>
      </w:r>
      <w:r w:rsidR="0046606D" w:rsidRPr="00302B38">
        <w:rPr>
          <w:rFonts w:ascii="Times New Roman" w:hAnsi="Times New Roman" w:cs="Times New Roman"/>
          <w:sz w:val="28"/>
          <w:szCs w:val="28"/>
          <w:lang w:val="en-US"/>
        </w:rPr>
        <w:t>SSRD</w:t>
      </w:r>
      <w:r w:rsidR="0046606D" w:rsidRPr="00302B38">
        <w:rPr>
          <w:rFonts w:ascii="Times New Roman" w:hAnsi="Times New Roman" w:cs="Times New Roman"/>
          <w:sz w:val="28"/>
          <w:szCs w:val="28"/>
        </w:rPr>
        <w:t xml:space="preserve">, </w:t>
      </w:r>
      <w:r w:rsidR="0046606D" w:rsidRPr="00302B38">
        <w:rPr>
          <w:rFonts w:ascii="Times New Roman" w:hAnsi="Times New Roman" w:cs="Times New Roman"/>
          <w:sz w:val="28"/>
          <w:szCs w:val="28"/>
          <w:lang w:val="en-US"/>
        </w:rPr>
        <w:t>SOC</w:t>
      </w:r>
      <w:r w:rsidR="0046606D" w:rsidRPr="00302B38">
        <w:rPr>
          <w:rFonts w:ascii="Times New Roman" w:hAnsi="Times New Roman" w:cs="Times New Roman"/>
          <w:sz w:val="28"/>
          <w:szCs w:val="28"/>
        </w:rPr>
        <w:t xml:space="preserve">, </w:t>
      </w:r>
      <w:r w:rsidR="0046606D" w:rsidRPr="00302B38">
        <w:rPr>
          <w:rFonts w:ascii="Times New Roman" w:hAnsi="Times New Roman" w:cs="Times New Roman"/>
          <w:sz w:val="28"/>
          <w:szCs w:val="28"/>
          <w:lang w:val="en-US"/>
        </w:rPr>
        <w:t>SRD</w:t>
      </w:r>
      <w:r w:rsidR="0046606D" w:rsidRPr="00302B38">
        <w:rPr>
          <w:rFonts w:ascii="Times New Roman" w:hAnsi="Times New Roman" w:cs="Times New Roman"/>
          <w:sz w:val="28"/>
          <w:szCs w:val="28"/>
        </w:rPr>
        <w:t>)</w:t>
      </w:r>
      <w:r w:rsidRPr="00302B38">
        <w:rPr>
          <w:rFonts w:ascii="Times New Roman" w:hAnsi="Times New Roman" w:cs="Times New Roman"/>
          <w:sz w:val="28"/>
          <w:szCs w:val="28"/>
        </w:rPr>
        <w:t>, необходимо выбрать один из результатов для расчета эффективности проекта. Для того чтобы избежать некорректности,  нужно рассчитать среднее значение данного показателя.</w:t>
      </w:r>
    </w:p>
    <w:p w:rsidR="004D3BA5" w:rsidRDefault="004D3BA5" w:rsidP="00302B38">
      <w:pPr>
        <w:tabs>
          <w:tab w:val="left" w:pos="2348"/>
        </w:tabs>
        <w:spacing w:after="0" w:line="360" w:lineRule="auto"/>
        <w:ind w:firstLine="709"/>
        <w:jc w:val="right"/>
        <w:rPr>
          <w:rFonts w:ascii="Times New Roman" w:hAnsi="Times New Roman" w:cs="Times New Roman"/>
          <w:sz w:val="28"/>
          <w:szCs w:val="28"/>
        </w:rPr>
      </w:pPr>
    </w:p>
    <w:p w:rsidR="00DC16B7" w:rsidRPr="00302B38" w:rsidRDefault="00DC16B7" w:rsidP="00302B38">
      <w:pPr>
        <w:tabs>
          <w:tab w:val="left" w:pos="2348"/>
        </w:tabs>
        <w:spacing w:after="0" w:line="360" w:lineRule="auto"/>
        <w:ind w:firstLine="709"/>
        <w:jc w:val="right"/>
        <w:rPr>
          <w:rFonts w:ascii="Times New Roman" w:hAnsi="Times New Roman" w:cs="Times New Roman"/>
          <w:sz w:val="28"/>
          <w:szCs w:val="28"/>
        </w:rPr>
      </w:pPr>
      <w:r w:rsidRPr="00302B38">
        <w:rPr>
          <w:rFonts w:ascii="Times New Roman" w:hAnsi="Times New Roman" w:cs="Times New Roman"/>
          <w:sz w:val="28"/>
          <w:szCs w:val="28"/>
        </w:rPr>
        <w:lastRenderedPageBreak/>
        <w:t>Таблица</w:t>
      </w:r>
      <w:r w:rsidR="00007951" w:rsidRPr="00302B38">
        <w:rPr>
          <w:rFonts w:ascii="Times New Roman" w:hAnsi="Times New Roman" w:cs="Times New Roman"/>
          <w:sz w:val="28"/>
          <w:szCs w:val="28"/>
        </w:rPr>
        <w:t xml:space="preserve"> </w:t>
      </w:r>
      <w:r w:rsidR="00E30651" w:rsidRPr="00302B38">
        <w:rPr>
          <w:rFonts w:ascii="Times New Roman" w:hAnsi="Times New Roman" w:cs="Times New Roman"/>
          <w:sz w:val="28"/>
          <w:szCs w:val="28"/>
        </w:rPr>
        <w:t>7</w:t>
      </w:r>
    </w:p>
    <w:p w:rsidR="00DC16B7" w:rsidRPr="00302B38" w:rsidRDefault="00DC16B7" w:rsidP="00302B38">
      <w:pPr>
        <w:tabs>
          <w:tab w:val="left" w:pos="2348"/>
        </w:tabs>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 xml:space="preserve">Среднее значение социальной ставки дисконтирования </w:t>
      </w:r>
    </w:p>
    <w:p w:rsidR="00DC16B7" w:rsidRPr="00302B38" w:rsidRDefault="00DC16B7" w:rsidP="00302B38">
      <w:pPr>
        <w:tabs>
          <w:tab w:val="left" w:pos="2348"/>
        </w:tabs>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за исследуемый период</w:t>
      </w:r>
    </w:p>
    <w:tbl>
      <w:tblPr>
        <w:tblStyle w:val="a7"/>
        <w:tblW w:w="0" w:type="auto"/>
        <w:jc w:val="center"/>
        <w:tblLook w:val="04A0"/>
      </w:tblPr>
      <w:tblGrid>
        <w:gridCol w:w="1147"/>
        <w:gridCol w:w="873"/>
        <w:gridCol w:w="873"/>
        <w:gridCol w:w="873"/>
        <w:gridCol w:w="873"/>
        <w:gridCol w:w="873"/>
        <w:gridCol w:w="788"/>
        <w:gridCol w:w="788"/>
        <w:gridCol w:w="1147"/>
      </w:tblGrid>
      <w:tr w:rsidR="00043507" w:rsidRPr="00302B38" w:rsidTr="00362856">
        <w:trPr>
          <w:trHeight w:val="391"/>
          <w:jc w:val="center"/>
        </w:trPr>
        <w:tc>
          <w:tcPr>
            <w:tcW w:w="1147" w:type="dxa"/>
            <w:vAlign w:val="center"/>
          </w:tcPr>
          <w:p w:rsidR="00043507" w:rsidRPr="00302B38" w:rsidRDefault="00043507" w:rsidP="00302B38">
            <w:pPr>
              <w:tabs>
                <w:tab w:val="left" w:pos="2348"/>
              </w:tabs>
              <w:jc w:val="center"/>
              <w:rPr>
                <w:rFonts w:ascii="Times New Roman" w:hAnsi="Times New Roman" w:cs="Times New Roman"/>
                <w:b/>
                <w:sz w:val="24"/>
                <w:szCs w:val="24"/>
              </w:rPr>
            </w:pPr>
            <w:r w:rsidRPr="00302B38">
              <w:rPr>
                <w:rFonts w:ascii="Times New Roman" w:hAnsi="Times New Roman" w:cs="Times New Roman"/>
                <w:b/>
                <w:sz w:val="24"/>
                <w:szCs w:val="24"/>
              </w:rPr>
              <w:t>Ставка</w:t>
            </w:r>
          </w:p>
        </w:tc>
        <w:tc>
          <w:tcPr>
            <w:tcW w:w="873"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2014</w:t>
            </w:r>
          </w:p>
        </w:tc>
        <w:tc>
          <w:tcPr>
            <w:tcW w:w="873"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2015</w:t>
            </w:r>
          </w:p>
        </w:tc>
        <w:tc>
          <w:tcPr>
            <w:tcW w:w="873"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2016</w:t>
            </w:r>
          </w:p>
        </w:tc>
        <w:tc>
          <w:tcPr>
            <w:tcW w:w="873"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2017</w:t>
            </w:r>
          </w:p>
        </w:tc>
        <w:tc>
          <w:tcPr>
            <w:tcW w:w="873"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2018</w:t>
            </w:r>
          </w:p>
        </w:tc>
        <w:tc>
          <w:tcPr>
            <w:tcW w:w="788"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2019</w:t>
            </w:r>
          </w:p>
        </w:tc>
        <w:tc>
          <w:tcPr>
            <w:tcW w:w="788"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2020</w:t>
            </w:r>
          </w:p>
        </w:tc>
        <w:tc>
          <w:tcPr>
            <w:tcW w:w="1147" w:type="dxa"/>
            <w:vAlign w:val="center"/>
          </w:tcPr>
          <w:p w:rsidR="00043507" w:rsidRPr="00302B38" w:rsidRDefault="00043507" w:rsidP="00302B38">
            <w:pPr>
              <w:tabs>
                <w:tab w:val="left" w:pos="2348"/>
              </w:tabs>
              <w:jc w:val="center"/>
              <w:rPr>
                <w:rFonts w:ascii="Times New Roman" w:hAnsi="Times New Roman" w:cs="Times New Roman"/>
                <w:b/>
                <w:sz w:val="24"/>
                <w:szCs w:val="24"/>
              </w:rPr>
            </w:pPr>
            <w:r w:rsidRPr="00302B38">
              <w:rPr>
                <w:rFonts w:ascii="Times New Roman" w:hAnsi="Times New Roman" w:cs="Times New Roman"/>
                <w:b/>
                <w:sz w:val="24"/>
                <w:szCs w:val="24"/>
              </w:rPr>
              <w:t>Ср</w:t>
            </w:r>
            <w:proofErr w:type="gramStart"/>
            <w:r w:rsidRPr="00302B38">
              <w:rPr>
                <w:rFonts w:ascii="Times New Roman" w:hAnsi="Times New Roman" w:cs="Times New Roman"/>
                <w:b/>
                <w:sz w:val="24"/>
                <w:szCs w:val="24"/>
              </w:rPr>
              <w:t>.з</w:t>
            </w:r>
            <w:proofErr w:type="gramEnd"/>
            <w:r w:rsidRPr="00302B38">
              <w:rPr>
                <w:rFonts w:ascii="Times New Roman" w:hAnsi="Times New Roman" w:cs="Times New Roman"/>
                <w:b/>
                <w:sz w:val="24"/>
                <w:szCs w:val="24"/>
              </w:rPr>
              <w:t>нач.</w:t>
            </w:r>
          </w:p>
        </w:tc>
      </w:tr>
      <w:tr w:rsidR="00043507" w:rsidRPr="00302B38" w:rsidTr="00362856">
        <w:trPr>
          <w:trHeight w:val="391"/>
          <w:jc w:val="center"/>
        </w:trPr>
        <w:tc>
          <w:tcPr>
            <w:tcW w:w="1147"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SSRD</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6,1</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6,0</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5,3</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6,4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6,4</w:t>
            </w:r>
          </w:p>
        </w:tc>
        <w:tc>
          <w:tcPr>
            <w:tcW w:w="788"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rPr>
              <w:t>6,4</w:t>
            </w:r>
          </w:p>
        </w:tc>
        <w:tc>
          <w:tcPr>
            <w:tcW w:w="788"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rPr>
              <w:t>6,4</w:t>
            </w:r>
          </w:p>
        </w:tc>
        <w:tc>
          <w:tcPr>
            <w:tcW w:w="1147"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6,1</w:t>
            </w:r>
          </w:p>
        </w:tc>
      </w:tr>
      <w:tr w:rsidR="00043507" w:rsidRPr="00302B38" w:rsidTr="00362856">
        <w:trPr>
          <w:trHeight w:val="391"/>
          <w:jc w:val="center"/>
        </w:trPr>
        <w:tc>
          <w:tcPr>
            <w:tcW w:w="1147" w:type="dxa"/>
            <w:vAlign w:val="center"/>
          </w:tcPr>
          <w:p w:rsidR="00043507" w:rsidRPr="00302B38" w:rsidRDefault="00043507" w:rsidP="00302B38">
            <w:pPr>
              <w:jc w:val="center"/>
              <w:rPr>
                <w:rFonts w:ascii="Times New Roman" w:hAnsi="Times New Roman" w:cs="Times New Roman"/>
                <w:sz w:val="24"/>
                <w:szCs w:val="24"/>
                <w:lang w:val="en-US"/>
              </w:rPr>
            </w:pPr>
            <w:r w:rsidRPr="00302B38">
              <w:rPr>
                <w:rFonts w:ascii="Times New Roman" w:hAnsi="Times New Roman" w:cs="Times New Roman"/>
                <w:sz w:val="24"/>
                <w:szCs w:val="24"/>
                <w:lang w:val="en-US"/>
              </w:rPr>
              <w:t>SOC</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788"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788"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1147"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5,4</w:t>
            </w:r>
          </w:p>
        </w:tc>
      </w:tr>
      <w:tr w:rsidR="00043507" w:rsidRPr="00302B38" w:rsidTr="00362856">
        <w:trPr>
          <w:trHeight w:val="391"/>
          <w:jc w:val="center"/>
        </w:trPr>
        <w:tc>
          <w:tcPr>
            <w:tcW w:w="1147" w:type="dxa"/>
            <w:vAlign w:val="center"/>
          </w:tcPr>
          <w:p w:rsidR="00043507" w:rsidRPr="00302B38" w:rsidRDefault="00043507" w:rsidP="00302B38">
            <w:pPr>
              <w:tabs>
                <w:tab w:val="left" w:pos="2348"/>
              </w:tabs>
              <w:jc w:val="center"/>
              <w:rPr>
                <w:rFonts w:ascii="Times New Roman" w:hAnsi="Times New Roman" w:cs="Times New Roman"/>
                <w:sz w:val="24"/>
                <w:szCs w:val="24"/>
              </w:rPr>
            </w:pPr>
            <w:r w:rsidRPr="00302B38">
              <w:rPr>
                <w:rFonts w:ascii="Times New Roman" w:hAnsi="Times New Roman" w:cs="Times New Roman"/>
                <w:sz w:val="24"/>
                <w:szCs w:val="24"/>
                <w:lang w:val="en-US"/>
              </w:rPr>
              <w:t>SRD</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4,7</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5,4</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4,9</w:t>
            </w:r>
          </w:p>
        </w:tc>
        <w:tc>
          <w:tcPr>
            <w:tcW w:w="873"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5,7</w:t>
            </w:r>
          </w:p>
        </w:tc>
        <w:tc>
          <w:tcPr>
            <w:tcW w:w="788"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5,7</w:t>
            </w:r>
          </w:p>
        </w:tc>
        <w:tc>
          <w:tcPr>
            <w:tcW w:w="788" w:type="dxa"/>
            <w:vAlign w:val="center"/>
          </w:tcPr>
          <w:p w:rsidR="00043507" w:rsidRPr="00302B38" w:rsidRDefault="00043507" w:rsidP="00302B38">
            <w:pPr>
              <w:jc w:val="center"/>
              <w:rPr>
                <w:rFonts w:ascii="Times New Roman" w:hAnsi="Times New Roman" w:cs="Times New Roman"/>
                <w:sz w:val="24"/>
                <w:szCs w:val="24"/>
              </w:rPr>
            </w:pPr>
            <w:r w:rsidRPr="00302B38">
              <w:rPr>
                <w:rFonts w:ascii="Times New Roman" w:hAnsi="Times New Roman" w:cs="Times New Roman"/>
                <w:sz w:val="24"/>
                <w:szCs w:val="24"/>
              </w:rPr>
              <w:t>5,7</w:t>
            </w:r>
          </w:p>
        </w:tc>
        <w:tc>
          <w:tcPr>
            <w:tcW w:w="1147"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5,4</w:t>
            </w:r>
          </w:p>
        </w:tc>
      </w:tr>
      <w:tr w:rsidR="00043507" w:rsidRPr="00302B38" w:rsidTr="00F2558C">
        <w:trPr>
          <w:trHeight w:val="391"/>
          <w:jc w:val="center"/>
        </w:trPr>
        <w:tc>
          <w:tcPr>
            <w:tcW w:w="1147" w:type="dxa"/>
            <w:shd w:val="clear" w:color="auto" w:fill="auto"/>
            <w:vAlign w:val="center"/>
          </w:tcPr>
          <w:p w:rsidR="00043507" w:rsidRPr="00302B38" w:rsidRDefault="00043507" w:rsidP="00302B38">
            <w:pPr>
              <w:tabs>
                <w:tab w:val="left" w:pos="2348"/>
              </w:tabs>
              <w:jc w:val="center"/>
              <w:rPr>
                <w:rFonts w:ascii="Times New Roman" w:hAnsi="Times New Roman" w:cs="Times New Roman"/>
                <w:b/>
                <w:sz w:val="24"/>
                <w:szCs w:val="24"/>
              </w:rPr>
            </w:pPr>
            <w:r w:rsidRPr="00302B38">
              <w:rPr>
                <w:rFonts w:ascii="Times New Roman" w:hAnsi="Times New Roman" w:cs="Times New Roman"/>
                <w:b/>
                <w:sz w:val="24"/>
                <w:szCs w:val="24"/>
              </w:rPr>
              <w:t>Ср</w:t>
            </w:r>
            <w:proofErr w:type="gramStart"/>
            <w:r w:rsidRPr="00302B38">
              <w:rPr>
                <w:rFonts w:ascii="Times New Roman" w:hAnsi="Times New Roman" w:cs="Times New Roman"/>
                <w:b/>
                <w:sz w:val="24"/>
                <w:szCs w:val="24"/>
              </w:rPr>
              <w:t>.з</w:t>
            </w:r>
            <w:proofErr w:type="gramEnd"/>
            <w:r w:rsidRPr="00302B38">
              <w:rPr>
                <w:rFonts w:ascii="Times New Roman" w:hAnsi="Times New Roman" w:cs="Times New Roman"/>
                <w:b/>
                <w:sz w:val="24"/>
                <w:szCs w:val="24"/>
              </w:rPr>
              <w:t>нач.</w:t>
            </w:r>
          </w:p>
        </w:tc>
        <w:tc>
          <w:tcPr>
            <w:tcW w:w="873"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5,4</w:t>
            </w:r>
          </w:p>
        </w:tc>
        <w:tc>
          <w:tcPr>
            <w:tcW w:w="873"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5,6</w:t>
            </w:r>
          </w:p>
        </w:tc>
        <w:tc>
          <w:tcPr>
            <w:tcW w:w="873"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5,4</w:t>
            </w:r>
          </w:p>
        </w:tc>
        <w:tc>
          <w:tcPr>
            <w:tcW w:w="873"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5,6</w:t>
            </w:r>
          </w:p>
        </w:tc>
        <w:tc>
          <w:tcPr>
            <w:tcW w:w="873"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5,8</w:t>
            </w:r>
          </w:p>
        </w:tc>
        <w:tc>
          <w:tcPr>
            <w:tcW w:w="788"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5,8</w:t>
            </w:r>
          </w:p>
        </w:tc>
        <w:tc>
          <w:tcPr>
            <w:tcW w:w="788" w:type="dxa"/>
            <w:shd w:val="clear" w:color="auto" w:fill="auto"/>
            <w:vAlign w:val="center"/>
          </w:tcPr>
          <w:p w:rsidR="00043507" w:rsidRPr="00302B38" w:rsidRDefault="00043507" w:rsidP="00302B38">
            <w:pPr>
              <w:jc w:val="center"/>
              <w:rPr>
                <w:rFonts w:ascii="Times New Roman" w:hAnsi="Times New Roman" w:cs="Times New Roman"/>
                <w:b/>
                <w:color w:val="000000"/>
                <w:sz w:val="24"/>
                <w:szCs w:val="24"/>
              </w:rPr>
            </w:pPr>
            <w:r w:rsidRPr="00302B38">
              <w:rPr>
                <w:rFonts w:ascii="Times New Roman" w:hAnsi="Times New Roman" w:cs="Times New Roman"/>
                <w:b/>
                <w:color w:val="000000"/>
                <w:sz w:val="24"/>
                <w:szCs w:val="24"/>
              </w:rPr>
              <w:t>5,8</w:t>
            </w:r>
          </w:p>
        </w:tc>
        <w:tc>
          <w:tcPr>
            <w:tcW w:w="1147" w:type="dxa"/>
            <w:vAlign w:val="center"/>
          </w:tcPr>
          <w:p w:rsidR="00043507" w:rsidRPr="00302B38" w:rsidRDefault="00043507" w:rsidP="00302B38">
            <w:pPr>
              <w:tabs>
                <w:tab w:val="left" w:pos="2348"/>
              </w:tabs>
              <w:jc w:val="center"/>
              <w:rPr>
                <w:rFonts w:ascii="Times New Roman" w:hAnsi="Times New Roman" w:cs="Times New Roman"/>
                <w:sz w:val="24"/>
                <w:szCs w:val="24"/>
              </w:rPr>
            </w:pPr>
          </w:p>
        </w:tc>
      </w:tr>
    </w:tbl>
    <w:p w:rsidR="00DC16B7" w:rsidRPr="00302B38" w:rsidRDefault="00DC16B7" w:rsidP="00302B38">
      <w:pPr>
        <w:tabs>
          <w:tab w:val="left" w:pos="2348"/>
        </w:tabs>
        <w:spacing w:after="0"/>
        <w:ind w:firstLine="709"/>
      </w:pPr>
    </w:p>
    <w:p w:rsidR="00F2558C" w:rsidRPr="00302B38" w:rsidRDefault="00F2558C" w:rsidP="00302B38">
      <w:pPr>
        <w:tabs>
          <w:tab w:val="left" w:pos="2348"/>
        </w:tabs>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Таким образом, для расчетов потребуется Среднее значение социальной ставки дисконтирования за исследуемый период 2014, 2015, 2016 г.</w:t>
      </w:r>
    </w:p>
    <w:p w:rsidR="00DC16B7" w:rsidRPr="00302B38" w:rsidRDefault="00DC16B7" w:rsidP="00302B38">
      <w:pPr>
        <w:tabs>
          <w:tab w:val="left" w:pos="2348"/>
        </w:tabs>
        <w:spacing w:after="0" w:line="360" w:lineRule="auto"/>
        <w:ind w:firstLine="709"/>
        <w:jc w:val="right"/>
        <w:rPr>
          <w:rFonts w:ascii="Times New Roman" w:hAnsi="Times New Roman" w:cs="Times New Roman"/>
          <w:sz w:val="28"/>
          <w:szCs w:val="28"/>
        </w:rPr>
      </w:pPr>
      <w:r w:rsidRPr="00302B38">
        <w:rPr>
          <w:rFonts w:ascii="Times New Roman" w:hAnsi="Times New Roman" w:cs="Times New Roman"/>
          <w:sz w:val="28"/>
          <w:szCs w:val="28"/>
        </w:rPr>
        <w:t>Таблица</w:t>
      </w:r>
      <w:r w:rsidR="00E30651" w:rsidRPr="00302B38">
        <w:rPr>
          <w:rFonts w:ascii="Times New Roman" w:hAnsi="Times New Roman" w:cs="Times New Roman"/>
          <w:sz w:val="28"/>
          <w:szCs w:val="28"/>
        </w:rPr>
        <w:t xml:space="preserve"> 8</w:t>
      </w:r>
    </w:p>
    <w:p w:rsidR="00DC16B7" w:rsidRPr="004D3BA5" w:rsidRDefault="00DC16B7" w:rsidP="00302B38">
      <w:pPr>
        <w:tabs>
          <w:tab w:val="left" w:pos="2348"/>
        </w:tabs>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 xml:space="preserve">Расчет чистых текущих выгод </w:t>
      </w:r>
      <w:r w:rsidRPr="00302B38">
        <w:rPr>
          <w:rFonts w:ascii="Times New Roman" w:hAnsi="Times New Roman" w:cs="Times New Roman"/>
          <w:b/>
          <w:sz w:val="28"/>
          <w:szCs w:val="28"/>
          <w:lang w:val="en-US"/>
        </w:rPr>
        <w:t>NB</w:t>
      </w:r>
      <w:r w:rsidR="004D3BA5">
        <w:rPr>
          <w:rFonts w:ascii="Times New Roman" w:hAnsi="Times New Roman" w:cs="Times New Roman"/>
          <w:b/>
          <w:sz w:val="28"/>
          <w:szCs w:val="28"/>
        </w:rPr>
        <w:t>, тыс</w:t>
      </w:r>
      <w:proofErr w:type="gramStart"/>
      <w:r w:rsidR="004D3BA5">
        <w:rPr>
          <w:rFonts w:ascii="Times New Roman" w:hAnsi="Times New Roman" w:cs="Times New Roman"/>
          <w:b/>
          <w:sz w:val="28"/>
          <w:szCs w:val="28"/>
        </w:rPr>
        <w:t>.р</w:t>
      </w:r>
      <w:proofErr w:type="gramEnd"/>
      <w:r w:rsidR="004D3BA5">
        <w:rPr>
          <w:rFonts w:ascii="Times New Roman" w:hAnsi="Times New Roman" w:cs="Times New Roman"/>
          <w:b/>
          <w:sz w:val="28"/>
          <w:szCs w:val="28"/>
        </w:rPr>
        <w:t>уб.</w:t>
      </w:r>
    </w:p>
    <w:tbl>
      <w:tblPr>
        <w:tblStyle w:val="a7"/>
        <w:tblW w:w="0" w:type="auto"/>
        <w:jc w:val="center"/>
        <w:tblInd w:w="-437" w:type="dxa"/>
        <w:tblLook w:val="04A0"/>
      </w:tblPr>
      <w:tblGrid>
        <w:gridCol w:w="2523"/>
        <w:gridCol w:w="1564"/>
        <w:gridCol w:w="1564"/>
        <w:gridCol w:w="1564"/>
      </w:tblGrid>
      <w:tr w:rsidR="00043507" w:rsidRPr="00302B38" w:rsidTr="001D7D1C">
        <w:trPr>
          <w:jc w:val="center"/>
        </w:trPr>
        <w:tc>
          <w:tcPr>
            <w:tcW w:w="2523" w:type="dxa"/>
            <w:vAlign w:val="center"/>
          </w:tcPr>
          <w:p w:rsidR="00043507" w:rsidRPr="00302B38" w:rsidRDefault="00043507" w:rsidP="00302B38">
            <w:pPr>
              <w:rPr>
                <w:rFonts w:ascii="Times New Roman" w:eastAsiaTheme="minorEastAsia" w:hAnsi="Times New Roman" w:cs="Times New Roman"/>
                <w:b/>
                <w:sz w:val="24"/>
                <w:szCs w:val="24"/>
              </w:rPr>
            </w:pPr>
            <w:r w:rsidRPr="00302B38">
              <w:rPr>
                <w:rFonts w:ascii="Times New Roman" w:eastAsiaTheme="minorEastAsia" w:hAnsi="Times New Roman" w:cs="Times New Roman"/>
                <w:b/>
                <w:sz w:val="24"/>
                <w:szCs w:val="24"/>
              </w:rPr>
              <w:t>Показатель/год</w:t>
            </w:r>
          </w:p>
        </w:tc>
        <w:tc>
          <w:tcPr>
            <w:tcW w:w="1564"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2014</w:t>
            </w:r>
          </w:p>
        </w:tc>
        <w:tc>
          <w:tcPr>
            <w:tcW w:w="1564"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2015</w:t>
            </w:r>
          </w:p>
        </w:tc>
        <w:tc>
          <w:tcPr>
            <w:tcW w:w="1564" w:type="dxa"/>
            <w:vAlign w:val="center"/>
          </w:tcPr>
          <w:p w:rsidR="00043507" w:rsidRPr="00302B38" w:rsidRDefault="0004350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2016</w:t>
            </w:r>
          </w:p>
        </w:tc>
      </w:tr>
      <w:tr w:rsidR="00043507" w:rsidRPr="00302B38" w:rsidTr="001D7D1C">
        <w:trPr>
          <w:jc w:val="center"/>
        </w:trPr>
        <w:tc>
          <w:tcPr>
            <w:tcW w:w="2523" w:type="dxa"/>
            <w:vAlign w:val="center"/>
          </w:tcPr>
          <w:p w:rsidR="00043507" w:rsidRPr="004D3BA5" w:rsidRDefault="00043507" w:rsidP="00302B38">
            <w:pP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lang w:val="en-US"/>
              </w:rPr>
              <w:t>Bt</w:t>
            </w:r>
            <w:r w:rsidR="004D3BA5">
              <w:rPr>
                <w:rFonts w:ascii="Times New Roman" w:eastAsiaTheme="minorEastAsia" w:hAnsi="Times New Roman" w:cs="Times New Roman"/>
                <w:sz w:val="24"/>
                <w:szCs w:val="24"/>
              </w:rPr>
              <w:t>, тыс.руб.</w:t>
            </w:r>
          </w:p>
        </w:tc>
        <w:tc>
          <w:tcPr>
            <w:tcW w:w="1564" w:type="dxa"/>
            <w:vAlign w:val="center"/>
          </w:tcPr>
          <w:p w:rsidR="00043507" w:rsidRPr="00302B38" w:rsidRDefault="0091710D" w:rsidP="00302B38">
            <w:pPr>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rPr>
              <w:t xml:space="preserve">16 425 000 </w:t>
            </w:r>
          </w:p>
        </w:tc>
        <w:tc>
          <w:tcPr>
            <w:tcW w:w="1564" w:type="dxa"/>
            <w:vAlign w:val="center"/>
          </w:tcPr>
          <w:p w:rsidR="00043507" w:rsidRPr="00302B38" w:rsidRDefault="0091710D" w:rsidP="00302B38">
            <w:pPr>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rPr>
              <w:t>16 425 000</w:t>
            </w:r>
          </w:p>
        </w:tc>
        <w:tc>
          <w:tcPr>
            <w:tcW w:w="1564" w:type="dxa"/>
            <w:vAlign w:val="center"/>
          </w:tcPr>
          <w:p w:rsidR="00043507" w:rsidRPr="00302B38" w:rsidRDefault="0091710D" w:rsidP="00302B38">
            <w:pPr>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rPr>
              <w:t>16 425 000</w:t>
            </w:r>
          </w:p>
        </w:tc>
      </w:tr>
      <w:tr w:rsidR="00043507" w:rsidRPr="00302B38" w:rsidTr="001D7D1C">
        <w:trPr>
          <w:jc w:val="center"/>
        </w:trPr>
        <w:tc>
          <w:tcPr>
            <w:tcW w:w="2523" w:type="dxa"/>
            <w:vAlign w:val="center"/>
          </w:tcPr>
          <w:p w:rsidR="00043507" w:rsidRPr="00302B38" w:rsidRDefault="00043507" w:rsidP="00302B38">
            <w:pP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lang w:val="en-US"/>
              </w:rPr>
              <w:t>Ct</w:t>
            </w:r>
            <w:r w:rsidRPr="00302B38">
              <w:rPr>
                <w:rFonts w:ascii="Times New Roman" w:eastAsiaTheme="minorEastAsia" w:hAnsi="Times New Roman" w:cs="Times New Roman"/>
                <w:sz w:val="24"/>
                <w:szCs w:val="24"/>
              </w:rPr>
              <w:t>, тыс.руб.</w:t>
            </w:r>
          </w:p>
        </w:tc>
        <w:tc>
          <w:tcPr>
            <w:tcW w:w="1564" w:type="dxa"/>
            <w:vAlign w:val="center"/>
          </w:tcPr>
          <w:p w:rsidR="00043507" w:rsidRPr="00302B38" w:rsidRDefault="00043507" w:rsidP="00302B38">
            <w:pPr>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2360807,05</w:t>
            </w:r>
          </w:p>
        </w:tc>
        <w:tc>
          <w:tcPr>
            <w:tcW w:w="1564" w:type="dxa"/>
            <w:vAlign w:val="center"/>
          </w:tcPr>
          <w:p w:rsidR="00043507" w:rsidRPr="00302B38" w:rsidRDefault="00043507" w:rsidP="00302B38">
            <w:pPr>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5952518,11</w:t>
            </w:r>
          </w:p>
        </w:tc>
        <w:tc>
          <w:tcPr>
            <w:tcW w:w="1564" w:type="dxa"/>
            <w:vAlign w:val="center"/>
          </w:tcPr>
          <w:p w:rsidR="00043507" w:rsidRPr="00302B38" w:rsidRDefault="00043507" w:rsidP="00302B38">
            <w:pPr>
              <w:jc w:val="center"/>
              <w:rPr>
                <w:rFonts w:ascii="Times New Roman" w:eastAsiaTheme="minorEastAsia" w:hAnsi="Times New Roman" w:cs="Times New Roman"/>
                <w:sz w:val="24"/>
                <w:szCs w:val="24"/>
                <w:lang w:val="en-US"/>
              </w:rPr>
            </w:pPr>
            <w:r w:rsidRPr="00302B38">
              <w:rPr>
                <w:rFonts w:ascii="Times New Roman" w:hAnsi="Times New Roman" w:cs="Times New Roman"/>
                <w:sz w:val="24"/>
                <w:szCs w:val="24"/>
              </w:rPr>
              <w:t>9581138,80</w:t>
            </w:r>
          </w:p>
        </w:tc>
      </w:tr>
      <w:tr w:rsidR="00043507" w:rsidRPr="00302B38" w:rsidTr="001D7D1C">
        <w:trPr>
          <w:jc w:val="center"/>
        </w:trPr>
        <w:tc>
          <w:tcPr>
            <w:tcW w:w="2523" w:type="dxa"/>
            <w:vAlign w:val="center"/>
          </w:tcPr>
          <w:p w:rsidR="00043507" w:rsidRPr="004D3BA5" w:rsidRDefault="004D3BA5" w:rsidP="00302B38">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rPr>
              <w:t>,%</w:t>
            </w:r>
          </w:p>
        </w:tc>
        <w:tc>
          <w:tcPr>
            <w:tcW w:w="1564"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5,4</w:t>
            </w:r>
          </w:p>
        </w:tc>
        <w:tc>
          <w:tcPr>
            <w:tcW w:w="1564"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5,6</w:t>
            </w:r>
          </w:p>
        </w:tc>
        <w:tc>
          <w:tcPr>
            <w:tcW w:w="1564" w:type="dxa"/>
            <w:vAlign w:val="center"/>
          </w:tcPr>
          <w:p w:rsidR="00043507" w:rsidRPr="00302B38" w:rsidRDefault="00043507" w:rsidP="00302B38">
            <w:pPr>
              <w:jc w:val="center"/>
              <w:rPr>
                <w:rFonts w:ascii="Times New Roman" w:hAnsi="Times New Roman" w:cs="Times New Roman"/>
                <w:color w:val="000000"/>
                <w:sz w:val="24"/>
                <w:szCs w:val="24"/>
              </w:rPr>
            </w:pPr>
            <w:r w:rsidRPr="00302B38">
              <w:rPr>
                <w:rFonts w:ascii="Times New Roman" w:hAnsi="Times New Roman" w:cs="Times New Roman"/>
                <w:color w:val="000000"/>
                <w:sz w:val="24"/>
                <w:szCs w:val="24"/>
              </w:rPr>
              <w:t>5,4</w:t>
            </w:r>
          </w:p>
        </w:tc>
      </w:tr>
      <w:tr w:rsidR="001D7D1C" w:rsidRPr="00302B38" w:rsidTr="001D7D1C">
        <w:trPr>
          <w:jc w:val="center"/>
        </w:trPr>
        <w:tc>
          <w:tcPr>
            <w:tcW w:w="2523" w:type="dxa"/>
            <w:vAlign w:val="center"/>
          </w:tcPr>
          <w:p w:rsidR="001D7D1C" w:rsidRPr="00302B38" w:rsidRDefault="001D7D1C" w:rsidP="00302B38">
            <w:pP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lang w:val="en-US"/>
              </w:rPr>
              <w:t>NB</w:t>
            </w:r>
            <w:r w:rsidRPr="00302B38">
              <w:rPr>
                <w:rFonts w:ascii="Times New Roman" w:eastAsiaTheme="minorEastAsia" w:hAnsi="Times New Roman" w:cs="Times New Roman"/>
                <w:sz w:val="24"/>
                <w:szCs w:val="24"/>
              </w:rPr>
              <w:t xml:space="preserve"> в год, тыс.руб.</w:t>
            </w:r>
          </w:p>
        </w:tc>
        <w:tc>
          <w:tcPr>
            <w:tcW w:w="1564" w:type="dxa"/>
            <w:vAlign w:val="bottom"/>
          </w:tcPr>
          <w:p w:rsidR="001D7D1C" w:rsidRPr="00302B38" w:rsidRDefault="001D7D1C" w:rsidP="00302B38">
            <w:pPr>
              <w:jc w:val="right"/>
              <w:rPr>
                <w:rFonts w:ascii="Calibri" w:hAnsi="Calibri"/>
                <w:color w:val="000000"/>
                <w:sz w:val="24"/>
                <w:szCs w:val="24"/>
              </w:rPr>
            </w:pPr>
            <w:r w:rsidRPr="00302B38">
              <w:rPr>
                <w:rFonts w:ascii="Calibri" w:hAnsi="Calibri"/>
                <w:color w:val="000000"/>
                <w:sz w:val="24"/>
                <w:szCs w:val="24"/>
              </w:rPr>
              <w:t>13343636,57</w:t>
            </w:r>
          </w:p>
        </w:tc>
        <w:tc>
          <w:tcPr>
            <w:tcW w:w="1564" w:type="dxa"/>
            <w:vAlign w:val="bottom"/>
          </w:tcPr>
          <w:p w:rsidR="001D7D1C" w:rsidRPr="00302B38" w:rsidRDefault="001D7D1C" w:rsidP="00302B38">
            <w:pPr>
              <w:jc w:val="right"/>
              <w:rPr>
                <w:rFonts w:ascii="Calibri" w:hAnsi="Calibri"/>
                <w:color w:val="000000"/>
                <w:sz w:val="24"/>
                <w:szCs w:val="24"/>
              </w:rPr>
            </w:pPr>
            <w:r w:rsidRPr="00302B38">
              <w:rPr>
                <w:rFonts w:ascii="Calibri" w:hAnsi="Calibri"/>
                <w:color w:val="000000"/>
                <w:sz w:val="24"/>
                <w:szCs w:val="24"/>
              </w:rPr>
              <w:t>9215845,994</w:t>
            </w:r>
          </w:p>
        </w:tc>
        <w:tc>
          <w:tcPr>
            <w:tcW w:w="1564" w:type="dxa"/>
            <w:vAlign w:val="bottom"/>
          </w:tcPr>
          <w:p w:rsidR="001D7D1C" w:rsidRPr="00302B38" w:rsidRDefault="001D7D1C" w:rsidP="00302B38">
            <w:pPr>
              <w:jc w:val="right"/>
              <w:rPr>
                <w:rFonts w:ascii="Calibri" w:hAnsi="Calibri"/>
                <w:color w:val="000000"/>
                <w:sz w:val="24"/>
                <w:szCs w:val="24"/>
              </w:rPr>
            </w:pPr>
            <w:r w:rsidRPr="00302B38">
              <w:rPr>
                <w:rFonts w:ascii="Calibri" w:hAnsi="Calibri"/>
                <w:color w:val="000000"/>
                <w:sz w:val="24"/>
                <w:szCs w:val="24"/>
              </w:rPr>
              <w:t>5844930,62</w:t>
            </w:r>
          </w:p>
        </w:tc>
      </w:tr>
      <w:tr w:rsidR="00043507" w:rsidRPr="00302B38" w:rsidTr="00F2558C">
        <w:trPr>
          <w:jc w:val="center"/>
        </w:trPr>
        <w:tc>
          <w:tcPr>
            <w:tcW w:w="2523" w:type="dxa"/>
            <w:shd w:val="clear" w:color="auto" w:fill="auto"/>
            <w:vAlign w:val="center"/>
          </w:tcPr>
          <w:p w:rsidR="00043507" w:rsidRPr="00302B38" w:rsidRDefault="00043507" w:rsidP="00302B38">
            <w:pPr>
              <w:rPr>
                <w:rFonts w:ascii="Times New Roman" w:eastAsiaTheme="minorEastAsia" w:hAnsi="Times New Roman" w:cs="Times New Roman"/>
                <w:b/>
                <w:sz w:val="24"/>
                <w:szCs w:val="24"/>
                <w:lang w:val="en-US"/>
              </w:rPr>
            </w:pPr>
            <w:r w:rsidRPr="00302B38">
              <w:rPr>
                <w:rFonts w:ascii="Times New Roman" w:eastAsiaTheme="minorEastAsia" w:hAnsi="Times New Roman" w:cs="Times New Roman"/>
                <w:b/>
                <w:sz w:val="24"/>
                <w:szCs w:val="24"/>
              </w:rPr>
              <w:t xml:space="preserve">Итого </w:t>
            </w:r>
            <w:r w:rsidRPr="00302B38">
              <w:rPr>
                <w:rFonts w:ascii="Times New Roman" w:eastAsiaTheme="minorEastAsia" w:hAnsi="Times New Roman" w:cs="Times New Roman"/>
                <w:b/>
                <w:sz w:val="24"/>
                <w:szCs w:val="24"/>
                <w:lang w:val="en-US"/>
              </w:rPr>
              <w:t>NB</w:t>
            </w:r>
            <w:r w:rsidR="001D7D1C" w:rsidRPr="00302B38">
              <w:rPr>
                <w:rFonts w:ascii="Times New Roman" w:eastAsiaTheme="minorEastAsia" w:hAnsi="Times New Roman" w:cs="Times New Roman"/>
                <w:b/>
                <w:sz w:val="24"/>
                <w:szCs w:val="24"/>
              </w:rPr>
              <w:t>, тыс</w:t>
            </w:r>
            <w:proofErr w:type="gramStart"/>
            <w:r w:rsidR="001D7D1C" w:rsidRPr="00302B38">
              <w:rPr>
                <w:rFonts w:ascii="Times New Roman" w:eastAsiaTheme="minorEastAsia" w:hAnsi="Times New Roman" w:cs="Times New Roman"/>
                <w:b/>
                <w:sz w:val="24"/>
                <w:szCs w:val="24"/>
              </w:rPr>
              <w:t>.р</w:t>
            </w:r>
            <w:proofErr w:type="gramEnd"/>
            <w:r w:rsidR="001D7D1C" w:rsidRPr="00302B38">
              <w:rPr>
                <w:rFonts w:ascii="Times New Roman" w:eastAsiaTheme="minorEastAsia" w:hAnsi="Times New Roman" w:cs="Times New Roman"/>
                <w:b/>
                <w:sz w:val="24"/>
                <w:szCs w:val="24"/>
              </w:rPr>
              <w:t>уб.</w:t>
            </w:r>
          </w:p>
        </w:tc>
        <w:tc>
          <w:tcPr>
            <w:tcW w:w="4692" w:type="dxa"/>
            <w:gridSpan w:val="3"/>
            <w:shd w:val="clear" w:color="auto" w:fill="auto"/>
            <w:vAlign w:val="center"/>
          </w:tcPr>
          <w:p w:rsidR="00043507" w:rsidRPr="00302B38" w:rsidRDefault="00BA357B" w:rsidP="00302B38">
            <w:pPr>
              <w:jc w:val="center"/>
              <w:rPr>
                <w:rFonts w:ascii="Times New Roman" w:eastAsiaTheme="minorEastAsia" w:hAnsi="Times New Roman" w:cs="Times New Roman"/>
                <w:b/>
                <w:sz w:val="24"/>
                <w:szCs w:val="24"/>
                <w:lang w:val="en-US"/>
              </w:rPr>
            </w:pPr>
            <w:r w:rsidRPr="00302B38">
              <w:rPr>
                <w:rFonts w:ascii="Times New Roman" w:eastAsiaTheme="minorEastAsia" w:hAnsi="Times New Roman" w:cs="Times New Roman"/>
                <w:b/>
                <w:sz w:val="24"/>
                <w:szCs w:val="24"/>
                <w:lang w:val="en-US"/>
              </w:rPr>
              <w:t>28404413,2</w:t>
            </w:r>
          </w:p>
        </w:tc>
      </w:tr>
    </w:tbl>
    <w:p w:rsidR="00DC16B7" w:rsidRPr="00302B38" w:rsidRDefault="00DC16B7" w:rsidP="00302B38">
      <w:pPr>
        <w:tabs>
          <w:tab w:val="left" w:pos="2348"/>
        </w:tabs>
        <w:spacing w:after="0"/>
        <w:ind w:firstLine="709"/>
      </w:pPr>
    </w:p>
    <w:p w:rsidR="00043507" w:rsidRPr="00302B38" w:rsidRDefault="00043507" w:rsidP="00302B38">
      <w:pPr>
        <w:tabs>
          <w:tab w:val="left" w:pos="2348"/>
        </w:tabs>
        <w:spacing w:after="0"/>
        <w:ind w:firstLine="709"/>
      </w:pPr>
    </w:p>
    <w:p w:rsidR="005F0BC7" w:rsidRPr="00302B38" w:rsidRDefault="00DC16B7" w:rsidP="00302B38">
      <w:pPr>
        <w:tabs>
          <w:tab w:val="left" w:pos="2348"/>
        </w:tabs>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Исходя из </w:t>
      </w:r>
      <w:r w:rsidR="00277FDC" w:rsidRPr="00302B38">
        <w:rPr>
          <w:rFonts w:ascii="Times New Roman" w:hAnsi="Times New Roman" w:cs="Times New Roman"/>
          <w:sz w:val="28"/>
          <w:szCs w:val="28"/>
        </w:rPr>
        <w:t>результатов</w:t>
      </w:r>
      <w:r w:rsidR="00277FDC">
        <w:rPr>
          <w:rFonts w:ascii="Times New Roman" w:hAnsi="Times New Roman" w:cs="Times New Roman"/>
          <w:sz w:val="28"/>
          <w:szCs w:val="28"/>
        </w:rPr>
        <w:t>,</w:t>
      </w:r>
      <w:r w:rsidR="00277FDC" w:rsidRPr="00302B38">
        <w:rPr>
          <w:rFonts w:ascii="Times New Roman" w:hAnsi="Times New Roman" w:cs="Times New Roman"/>
          <w:sz w:val="28"/>
          <w:szCs w:val="28"/>
        </w:rPr>
        <w:t xml:space="preserve"> </w:t>
      </w:r>
      <w:r w:rsidR="00277FDC">
        <w:rPr>
          <w:rFonts w:ascii="Times New Roman" w:hAnsi="Times New Roman" w:cs="Times New Roman"/>
          <w:sz w:val="28"/>
          <w:szCs w:val="28"/>
        </w:rPr>
        <w:t>представленных в таблице 8,</w:t>
      </w:r>
      <w:r w:rsidRPr="00302B38">
        <w:rPr>
          <w:rFonts w:ascii="Times New Roman" w:hAnsi="Times New Roman" w:cs="Times New Roman"/>
          <w:sz w:val="28"/>
          <w:szCs w:val="28"/>
        </w:rPr>
        <w:t xml:space="preserve"> необходимо подчеркнуть, что проект несет большие социальные выгоды. Однако, при наличии модифицированной системы критериев оценки социальных проектов, было бы возможно более подробно рассмотреть данный проект.</w:t>
      </w:r>
    </w:p>
    <w:p w:rsidR="00CD683C" w:rsidRPr="00302B38" w:rsidRDefault="006B2FE5" w:rsidP="00302B38">
      <w:pPr>
        <w:tabs>
          <w:tab w:val="left" w:pos="2348"/>
        </w:tabs>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Поскольку в данном </w:t>
      </w:r>
      <w:r w:rsidR="0097675A" w:rsidRPr="00302B38">
        <w:rPr>
          <w:rFonts w:ascii="Times New Roman" w:hAnsi="Times New Roman" w:cs="Times New Roman"/>
          <w:sz w:val="28"/>
          <w:szCs w:val="28"/>
        </w:rPr>
        <w:t>случае</w:t>
      </w:r>
      <w:r w:rsidRPr="00302B38">
        <w:rPr>
          <w:rFonts w:ascii="Times New Roman" w:hAnsi="Times New Roman" w:cs="Times New Roman"/>
          <w:sz w:val="28"/>
          <w:szCs w:val="28"/>
        </w:rPr>
        <w:t xml:space="preserve"> критерий для принятия проекта не такой, как при анализе при помощи метода </w:t>
      </w:r>
      <w:r w:rsidRPr="00302B38">
        <w:rPr>
          <w:rFonts w:ascii="Times New Roman" w:hAnsi="Times New Roman" w:cs="Times New Roman"/>
          <w:sz w:val="28"/>
          <w:szCs w:val="28"/>
          <w:lang w:val="en-US"/>
        </w:rPr>
        <w:t>EVA</w:t>
      </w:r>
      <w:r w:rsidRPr="00302B38">
        <w:rPr>
          <w:rFonts w:ascii="Times New Roman" w:hAnsi="Times New Roman" w:cs="Times New Roman"/>
          <w:sz w:val="28"/>
          <w:szCs w:val="28"/>
        </w:rPr>
        <w:t xml:space="preserve"> (</w:t>
      </w:r>
      <w:r w:rsidRPr="00302B38">
        <w:rPr>
          <w:rFonts w:ascii="Times New Roman" w:hAnsi="Times New Roman" w:cs="Times New Roman"/>
          <w:sz w:val="28"/>
          <w:szCs w:val="28"/>
          <w:lang w:val="en-US"/>
        </w:rPr>
        <w:t>EVA</w:t>
      </w:r>
      <w:r w:rsidR="0097675A" w:rsidRPr="00302B38">
        <w:rPr>
          <w:rFonts w:ascii="Times New Roman" w:hAnsi="Times New Roman" w:cs="Times New Roman"/>
          <w:sz w:val="28"/>
          <w:szCs w:val="28"/>
        </w:rPr>
        <w:t xml:space="preserve">&gt;0), для оценки эффективности проекта необходимо провести сравнительный анализ полученных результатов настоящей программы с другой социальной программой, направленной на улучшение сферы здравоохранения. </w:t>
      </w:r>
      <w:r w:rsidR="005F0BC7" w:rsidRPr="00302B38">
        <w:rPr>
          <w:rFonts w:ascii="Times New Roman" w:hAnsi="Times New Roman" w:cs="Times New Roman"/>
          <w:sz w:val="28"/>
          <w:szCs w:val="28"/>
        </w:rPr>
        <w:t>Для сравнения результатов проведем анализ в</w:t>
      </w:r>
      <w:r w:rsidR="0097675A" w:rsidRPr="00302B38">
        <w:rPr>
          <w:rFonts w:ascii="Times New Roman" w:hAnsi="Times New Roman" w:cs="Times New Roman"/>
          <w:sz w:val="28"/>
          <w:szCs w:val="28"/>
        </w:rPr>
        <w:t>торой государственной программы, направленной на предоставление санаторно-курортного лечения.</w:t>
      </w:r>
    </w:p>
    <w:p w:rsidR="005F0BC7" w:rsidRPr="00302B38" w:rsidRDefault="009A1C3C" w:rsidP="00302B38">
      <w:pPr>
        <w:pStyle w:val="a3"/>
        <w:numPr>
          <w:ilvl w:val="0"/>
          <w:numId w:val="28"/>
        </w:numPr>
        <w:tabs>
          <w:tab w:val="left" w:pos="2348"/>
        </w:tabs>
        <w:spacing w:after="0" w:line="360" w:lineRule="auto"/>
        <w:jc w:val="center"/>
        <w:rPr>
          <w:rFonts w:ascii="Times New Roman" w:hAnsi="Times New Roman" w:cs="Times New Roman"/>
          <w:i/>
          <w:sz w:val="28"/>
          <w:szCs w:val="28"/>
        </w:rPr>
      </w:pPr>
      <w:r w:rsidRPr="00302B38">
        <w:rPr>
          <w:rFonts w:ascii="Times New Roman" w:hAnsi="Times New Roman" w:cs="Times New Roman"/>
          <w:i/>
          <w:sz w:val="28"/>
          <w:szCs w:val="28"/>
        </w:rPr>
        <w:lastRenderedPageBreak/>
        <w:t>“</w:t>
      </w:r>
      <w:r w:rsidR="005F0BC7" w:rsidRPr="00302B38">
        <w:rPr>
          <w:rFonts w:ascii="Times New Roman" w:hAnsi="Times New Roman" w:cs="Times New Roman"/>
          <w:i/>
          <w:sz w:val="28"/>
          <w:szCs w:val="28"/>
        </w:rPr>
        <w:t>Развитие медицинской реабилитации и санаторно-курортного лечения, в том числе детям</w:t>
      </w:r>
      <w:r w:rsidRPr="00302B38">
        <w:rPr>
          <w:rFonts w:ascii="Times New Roman" w:hAnsi="Times New Roman" w:cs="Times New Roman"/>
          <w:i/>
          <w:sz w:val="28"/>
          <w:szCs w:val="28"/>
        </w:rPr>
        <w:t xml:space="preserve"> “</w:t>
      </w:r>
      <w:r w:rsidR="005F0BC7" w:rsidRPr="00302B38">
        <w:rPr>
          <w:rFonts w:ascii="Times New Roman" w:hAnsi="Times New Roman" w:cs="Times New Roman"/>
          <w:i/>
          <w:sz w:val="28"/>
          <w:szCs w:val="28"/>
        </w:rPr>
        <w:t xml:space="preserve"> государственной программы Российской Федерации "Развитие здравоохранения</w:t>
      </w:r>
      <w:r w:rsidRPr="00302B38">
        <w:rPr>
          <w:rFonts w:ascii="Times New Roman" w:hAnsi="Times New Roman" w:cs="Times New Roman"/>
          <w:i/>
          <w:sz w:val="28"/>
          <w:szCs w:val="28"/>
        </w:rPr>
        <w:t>””</w:t>
      </w:r>
    </w:p>
    <w:p w:rsidR="005F0BC7" w:rsidRPr="00302B38" w:rsidRDefault="005F0BC7"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Поскольку данная социальная программа также направлена на сферу здравоохранения, для расчета анализа ее эффективности можно использовать схему расчетов </w:t>
      </w:r>
      <w:r w:rsidR="0012226D">
        <w:rPr>
          <w:rFonts w:ascii="Times New Roman" w:hAnsi="Times New Roman" w:cs="Times New Roman"/>
          <w:sz w:val="28"/>
          <w:szCs w:val="28"/>
        </w:rPr>
        <w:t>предыдущего проекта</w:t>
      </w:r>
      <w:r w:rsidRPr="00302B38">
        <w:rPr>
          <w:rFonts w:ascii="Times New Roman" w:hAnsi="Times New Roman" w:cs="Times New Roman"/>
          <w:sz w:val="28"/>
          <w:szCs w:val="28"/>
        </w:rPr>
        <w:t>.</w:t>
      </w:r>
    </w:p>
    <w:p w:rsidR="005F0BC7" w:rsidRPr="00302B38" w:rsidRDefault="005F0BC7" w:rsidP="00302B38">
      <w:pPr>
        <w:pStyle w:val="a3"/>
        <w:numPr>
          <w:ilvl w:val="0"/>
          <w:numId w:val="25"/>
        </w:numPr>
        <w:spacing w:after="0" w:line="360" w:lineRule="auto"/>
        <w:ind w:firstLine="709"/>
        <w:jc w:val="both"/>
        <w:rPr>
          <w:rFonts w:ascii="Times New Roman" w:hAnsi="Times New Roman" w:cs="Times New Roman"/>
          <w:b/>
          <w:i/>
          <w:sz w:val="28"/>
          <w:szCs w:val="28"/>
        </w:rPr>
      </w:pPr>
      <w:r w:rsidRPr="00302B38">
        <w:rPr>
          <w:rFonts w:ascii="Times New Roman" w:hAnsi="Times New Roman" w:cs="Times New Roman"/>
          <w:b/>
          <w:i/>
          <w:sz w:val="28"/>
          <w:szCs w:val="28"/>
        </w:rPr>
        <w:t>Затраты</w:t>
      </w:r>
    </w:p>
    <w:p w:rsidR="005F0BC7" w:rsidRPr="00302B38" w:rsidRDefault="005F0BC7" w:rsidP="00302B38">
      <w:pPr>
        <w:pStyle w:val="a3"/>
        <w:spacing w:after="0" w:line="360" w:lineRule="auto"/>
        <w:ind w:firstLine="709"/>
        <w:jc w:val="right"/>
        <w:rPr>
          <w:rFonts w:ascii="Times New Roman" w:eastAsiaTheme="minorEastAsia" w:hAnsi="Times New Roman" w:cs="Times New Roman"/>
          <w:sz w:val="28"/>
          <w:szCs w:val="28"/>
        </w:rPr>
      </w:pPr>
      <w:r w:rsidRPr="00302B38">
        <w:rPr>
          <w:rFonts w:ascii="Times New Roman" w:eastAsiaTheme="minorEastAsia" w:hAnsi="Times New Roman" w:cs="Times New Roman"/>
          <w:sz w:val="28"/>
          <w:szCs w:val="28"/>
        </w:rPr>
        <w:t xml:space="preserve">Таблица </w:t>
      </w:r>
      <w:r w:rsidR="00F536F5" w:rsidRPr="00302B38">
        <w:rPr>
          <w:rFonts w:ascii="Times New Roman" w:eastAsiaTheme="minorEastAsia" w:hAnsi="Times New Roman" w:cs="Times New Roman"/>
          <w:sz w:val="28"/>
          <w:szCs w:val="28"/>
        </w:rPr>
        <w:t>9</w:t>
      </w:r>
    </w:p>
    <w:p w:rsidR="005F0BC7" w:rsidRPr="00302B38" w:rsidRDefault="005F0BC7" w:rsidP="00302B38">
      <w:pPr>
        <w:pStyle w:val="a3"/>
        <w:spacing w:after="0" w:line="360" w:lineRule="auto"/>
        <w:ind w:firstLine="709"/>
        <w:jc w:val="center"/>
        <w:rPr>
          <w:rFonts w:ascii="Times New Roman" w:hAnsi="Times New Roman" w:cs="Times New Roman"/>
          <w:b/>
          <w:sz w:val="28"/>
          <w:szCs w:val="28"/>
        </w:rPr>
      </w:pPr>
      <w:r w:rsidRPr="00302B38">
        <w:rPr>
          <w:rFonts w:ascii="Times New Roman" w:eastAsiaTheme="minorEastAsia" w:hAnsi="Times New Roman" w:cs="Times New Roman"/>
          <w:b/>
          <w:sz w:val="28"/>
          <w:szCs w:val="28"/>
        </w:rPr>
        <w:t>Финансирование проекта, тыс</w:t>
      </w:r>
      <w:proofErr w:type="gramStart"/>
      <w:r w:rsidRPr="00302B38">
        <w:rPr>
          <w:rFonts w:ascii="Times New Roman" w:eastAsiaTheme="minorEastAsia" w:hAnsi="Times New Roman" w:cs="Times New Roman"/>
          <w:b/>
          <w:sz w:val="28"/>
          <w:szCs w:val="28"/>
        </w:rPr>
        <w:t>.р</w:t>
      </w:r>
      <w:proofErr w:type="gramEnd"/>
      <w:r w:rsidRPr="00302B38">
        <w:rPr>
          <w:rFonts w:ascii="Times New Roman" w:eastAsiaTheme="minorEastAsia" w:hAnsi="Times New Roman" w:cs="Times New Roman"/>
          <w:b/>
          <w:sz w:val="28"/>
          <w:szCs w:val="28"/>
        </w:rPr>
        <w:t>уб.</w:t>
      </w:r>
      <w:r w:rsidRPr="00302B38">
        <w:rPr>
          <w:rStyle w:val="a6"/>
          <w:rFonts w:ascii="Times New Roman" w:eastAsiaTheme="minorEastAsia" w:hAnsi="Times New Roman" w:cs="Times New Roman"/>
          <w:b/>
          <w:sz w:val="28"/>
          <w:szCs w:val="28"/>
        </w:rPr>
        <w:footnoteReference w:id="75"/>
      </w:r>
    </w:p>
    <w:tbl>
      <w:tblPr>
        <w:tblStyle w:val="a7"/>
        <w:tblW w:w="0" w:type="auto"/>
        <w:jc w:val="center"/>
        <w:tblLook w:val="04A0"/>
      </w:tblPr>
      <w:tblGrid>
        <w:gridCol w:w="1782"/>
        <w:gridCol w:w="1782"/>
        <w:gridCol w:w="3278"/>
      </w:tblGrid>
      <w:tr w:rsidR="005F0BC7" w:rsidRPr="00302B38" w:rsidTr="006B2FE5">
        <w:trPr>
          <w:trHeight w:val="700"/>
          <w:jc w:val="center"/>
        </w:trPr>
        <w:tc>
          <w:tcPr>
            <w:tcW w:w="1782" w:type="dxa"/>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Этап</w:t>
            </w: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Годы</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lang w:val="en-US"/>
              </w:rPr>
            </w:pPr>
            <w:r w:rsidRPr="00302B38">
              <w:rPr>
                <w:rFonts w:ascii="Times New Roman" w:eastAsiaTheme="minorEastAsia" w:hAnsi="Times New Roman" w:cs="Times New Roman"/>
                <w:sz w:val="24"/>
                <w:szCs w:val="24"/>
              </w:rPr>
              <w:t>Инвестиции</w:t>
            </w:r>
          </w:p>
        </w:tc>
      </w:tr>
      <w:tr w:rsidR="005F0BC7" w:rsidRPr="00302B38" w:rsidTr="006B2FE5">
        <w:trPr>
          <w:trHeight w:val="334"/>
          <w:jc w:val="center"/>
        </w:trPr>
        <w:tc>
          <w:tcPr>
            <w:tcW w:w="1782" w:type="dxa"/>
            <w:vMerge w:val="restart"/>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lang w:val="en-US"/>
              </w:rPr>
              <w:t>I</w:t>
            </w: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2013</w:t>
            </w:r>
          </w:p>
        </w:tc>
        <w:tc>
          <w:tcPr>
            <w:tcW w:w="3278" w:type="dxa"/>
            <w:vAlign w:val="center"/>
          </w:tcPr>
          <w:p w:rsidR="005F0BC7" w:rsidRPr="00302B38" w:rsidRDefault="005F0BC7" w:rsidP="00302B38">
            <w:pPr>
              <w:ind w:firstLine="284"/>
              <w:jc w:val="center"/>
              <w:rPr>
                <w:rFonts w:ascii="Times New Roman" w:hAnsi="Times New Roman" w:cs="Times New Roman"/>
                <w:sz w:val="24"/>
                <w:szCs w:val="24"/>
              </w:rPr>
            </w:pPr>
            <w:r w:rsidRPr="00302B38">
              <w:rPr>
                <w:rFonts w:ascii="Arial" w:eastAsia="Times New Roman" w:hAnsi="Arial" w:cs="Arial"/>
                <w:color w:val="2D2D2D"/>
                <w:spacing w:val="2"/>
                <w:sz w:val="24"/>
                <w:szCs w:val="24"/>
                <w:lang w:eastAsia="ru-RU"/>
              </w:rPr>
              <w:t>9540060</w:t>
            </w:r>
          </w:p>
        </w:tc>
      </w:tr>
      <w:tr w:rsidR="005F0BC7" w:rsidRPr="00302B38" w:rsidTr="006B2FE5">
        <w:trPr>
          <w:trHeight w:val="334"/>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2014</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10345266</w:t>
            </w:r>
          </w:p>
        </w:tc>
      </w:tr>
      <w:tr w:rsidR="005F0BC7" w:rsidRPr="00302B38" w:rsidTr="006B2FE5">
        <w:trPr>
          <w:trHeight w:val="146"/>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2015</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10614920,4</w:t>
            </w:r>
          </w:p>
        </w:tc>
      </w:tr>
      <w:tr w:rsidR="005F0BC7" w:rsidRPr="00302B38" w:rsidTr="006B2FE5">
        <w:trPr>
          <w:trHeight w:val="146"/>
          <w:jc w:val="center"/>
        </w:trPr>
        <w:tc>
          <w:tcPr>
            <w:tcW w:w="1782" w:type="dxa"/>
            <w:vMerge w:val="restart"/>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lang w:val="en-US"/>
              </w:rPr>
              <w:t>II</w:t>
            </w: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2016</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9695227,5</w:t>
            </w:r>
          </w:p>
        </w:tc>
      </w:tr>
      <w:tr w:rsidR="005F0BC7" w:rsidRPr="00302B38" w:rsidTr="006B2FE5">
        <w:trPr>
          <w:trHeight w:val="684"/>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2017</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9699608</w:t>
            </w:r>
          </w:p>
        </w:tc>
      </w:tr>
      <w:tr w:rsidR="005F0BC7" w:rsidRPr="00302B38" w:rsidTr="006B2FE5">
        <w:trPr>
          <w:trHeight w:val="146"/>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2018</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11621457,6</w:t>
            </w:r>
          </w:p>
        </w:tc>
      </w:tr>
      <w:tr w:rsidR="005F0BC7" w:rsidRPr="00302B38" w:rsidTr="006B2FE5">
        <w:trPr>
          <w:trHeight w:val="146"/>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2019</w:t>
            </w:r>
          </w:p>
        </w:tc>
        <w:tc>
          <w:tcPr>
            <w:tcW w:w="3278" w:type="dxa"/>
            <w:vAlign w:val="center"/>
          </w:tcPr>
          <w:p w:rsidR="005F0BC7" w:rsidRPr="00302B38" w:rsidRDefault="005F0BC7" w:rsidP="00302B38">
            <w:pPr>
              <w:ind w:firstLine="284"/>
              <w:jc w:val="center"/>
              <w:rPr>
                <w:rFonts w:ascii="Arial" w:eastAsia="Times New Roman" w:hAnsi="Arial" w:cs="Arial"/>
                <w:color w:val="2D2D2D"/>
                <w:spacing w:val="2"/>
                <w:sz w:val="24"/>
                <w:szCs w:val="24"/>
                <w:lang w:eastAsia="ru-RU"/>
              </w:rPr>
            </w:pPr>
            <w:r w:rsidRPr="00302B38">
              <w:rPr>
                <w:rFonts w:ascii="Arial" w:eastAsia="Times New Roman" w:hAnsi="Arial" w:cs="Arial"/>
                <w:color w:val="2D2D2D"/>
                <w:spacing w:val="2"/>
                <w:sz w:val="24"/>
                <w:szCs w:val="24"/>
                <w:lang w:eastAsia="ru-RU"/>
              </w:rPr>
              <w:t>12101467,3</w:t>
            </w:r>
          </w:p>
        </w:tc>
      </w:tr>
      <w:tr w:rsidR="005F0BC7" w:rsidRPr="00302B38" w:rsidTr="006B2FE5">
        <w:trPr>
          <w:trHeight w:val="146"/>
          <w:jc w:val="center"/>
        </w:trPr>
        <w:tc>
          <w:tcPr>
            <w:tcW w:w="1782" w:type="dxa"/>
            <w:vMerge/>
          </w:tcPr>
          <w:p w:rsidR="005F0BC7" w:rsidRPr="00302B38" w:rsidRDefault="005F0BC7" w:rsidP="00302B38">
            <w:pPr>
              <w:ind w:firstLine="284"/>
              <w:jc w:val="center"/>
              <w:rPr>
                <w:rFonts w:ascii="Times New Roman" w:eastAsiaTheme="minorEastAsia" w:hAnsi="Times New Roman" w:cs="Times New Roman"/>
                <w:sz w:val="24"/>
                <w:szCs w:val="24"/>
              </w:rPr>
            </w:pPr>
          </w:p>
        </w:tc>
        <w:tc>
          <w:tcPr>
            <w:tcW w:w="1782"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Times New Roman" w:eastAsiaTheme="minorEastAsia" w:hAnsi="Times New Roman" w:cs="Times New Roman"/>
                <w:sz w:val="24"/>
                <w:szCs w:val="24"/>
              </w:rPr>
              <w:t>2020</w:t>
            </w:r>
          </w:p>
        </w:tc>
        <w:tc>
          <w:tcPr>
            <w:tcW w:w="3278" w:type="dxa"/>
            <w:vAlign w:val="center"/>
          </w:tcPr>
          <w:p w:rsidR="005F0BC7" w:rsidRPr="00302B38" w:rsidRDefault="005F0BC7" w:rsidP="00302B38">
            <w:pPr>
              <w:ind w:firstLine="284"/>
              <w:jc w:val="center"/>
              <w:rPr>
                <w:rFonts w:ascii="Times New Roman" w:eastAsiaTheme="minorEastAsia" w:hAnsi="Times New Roman" w:cs="Times New Roman"/>
                <w:sz w:val="24"/>
                <w:szCs w:val="24"/>
              </w:rPr>
            </w:pPr>
            <w:r w:rsidRPr="00302B38">
              <w:rPr>
                <w:rFonts w:ascii="Arial" w:eastAsia="Times New Roman" w:hAnsi="Arial" w:cs="Arial"/>
                <w:color w:val="2D2D2D"/>
                <w:spacing w:val="2"/>
                <w:sz w:val="24"/>
                <w:szCs w:val="24"/>
                <w:lang w:eastAsia="ru-RU"/>
              </w:rPr>
              <w:t>12443476,7</w:t>
            </w:r>
          </w:p>
        </w:tc>
      </w:tr>
    </w:tbl>
    <w:p w:rsidR="005F0BC7" w:rsidRPr="00302B38" w:rsidRDefault="005F0BC7" w:rsidP="00302B38">
      <w:pPr>
        <w:spacing w:after="0"/>
        <w:ind w:firstLine="709"/>
        <w:rPr>
          <w:rFonts w:eastAsiaTheme="minorEastAsia"/>
          <w:sz w:val="28"/>
          <w:szCs w:val="28"/>
        </w:rPr>
      </w:pPr>
    </w:p>
    <w:p w:rsidR="005F0BC7" w:rsidRPr="00302B38" w:rsidRDefault="005F0BC7" w:rsidP="00302B38">
      <w:pPr>
        <w:pStyle w:val="ConsPlusNormal"/>
        <w:widowControl/>
        <w:spacing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Реализация данной социальной программы проходит также в несколько этапов, однако, в отличи</w:t>
      </w:r>
      <w:r w:rsidR="00143D2C" w:rsidRPr="00302B38">
        <w:rPr>
          <w:rFonts w:ascii="Times New Roman" w:hAnsi="Times New Roman" w:cs="Times New Roman"/>
          <w:sz w:val="28"/>
          <w:szCs w:val="28"/>
        </w:rPr>
        <w:t>е</w:t>
      </w:r>
      <w:r w:rsidRPr="00302B38">
        <w:rPr>
          <w:rFonts w:ascii="Times New Roman" w:hAnsi="Times New Roman" w:cs="Times New Roman"/>
          <w:sz w:val="28"/>
          <w:szCs w:val="28"/>
        </w:rPr>
        <w:t xml:space="preserve"> от первой, в данном случае известны суммы финансирования для каждой фазы реализации проекта. Поэтому, для сравнения, необходимо будет рассчитать данные до 2016 г. включительно, исходя из рамок программы «Комплексная реабилитация и </w:t>
      </w:r>
      <w:proofErr w:type="spellStart"/>
      <w:r w:rsidRPr="00302B38">
        <w:rPr>
          <w:rFonts w:ascii="Times New Roman" w:hAnsi="Times New Roman" w:cs="Times New Roman"/>
          <w:sz w:val="28"/>
          <w:szCs w:val="28"/>
        </w:rPr>
        <w:t>ресоциализация</w:t>
      </w:r>
      <w:proofErr w:type="spellEnd"/>
      <w:r w:rsidRPr="00302B38">
        <w:rPr>
          <w:rFonts w:ascii="Times New Roman" w:hAnsi="Times New Roman" w:cs="Times New Roman"/>
          <w:sz w:val="28"/>
          <w:szCs w:val="28"/>
        </w:rPr>
        <w:t xml:space="preserve"> потребителей наркотических средств и психотропных веществ».</w:t>
      </w:r>
    </w:p>
    <w:p w:rsidR="005F0BC7" w:rsidRPr="00302B38" w:rsidRDefault="005F0BC7" w:rsidP="00302B38">
      <w:pPr>
        <w:pStyle w:val="a3"/>
        <w:numPr>
          <w:ilvl w:val="0"/>
          <w:numId w:val="25"/>
        </w:numPr>
        <w:spacing w:after="0"/>
        <w:ind w:firstLine="709"/>
        <w:rPr>
          <w:rStyle w:val="ac"/>
          <w:b/>
          <w:bCs/>
          <w:sz w:val="28"/>
          <w:szCs w:val="28"/>
        </w:rPr>
      </w:pPr>
      <w:r w:rsidRPr="00302B38">
        <w:rPr>
          <w:rStyle w:val="ac"/>
          <w:b/>
          <w:bCs/>
          <w:sz w:val="28"/>
          <w:szCs w:val="28"/>
        </w:rPr>
        <w:t>Выгоды</w:t>
      </w:r>
    </w:p>
    <w:p w:rsidR="005F0BC7" w:rsidRPr="00302B38" w:rsidRDefault="005F0BC7" w:rsidP="00302B38">
      <w:pPr>
        <w:pStyle w:val="ConsPlusNormal"/>
        <w:spacing w:line="360" w:lineRule="auto"/>
        <w:ind w:firstLine="709"/>
        <w:jc w:val="both"/>
        <w:rPr>
          <w:rFonts w:ascii="Times New Roman" w:hAnsi="Times New Roman" w:cs="Times New Roman"/>
          <w:color w:val="000000"/>
          <w:sz w:val="28"/>
          <w:szCs w:val="28"/>
        </w:rPr>
      </w:pPr>
      <w:r w:rsidRPr="00302B38">
        <w:rPr>
          <w:rFonts w:ascii="Times New Roman" w:hAnsi="Times New Roman" w:cs="Times New Roman"/>
          <w:color w:val="000000"/>
          <w:sz w:val="28"/>
          <w:szCs w:val="28"/>
        </w:rPr>
        <w:t>Данная социальная программа направлена на достижение следующего ряда результатов, часть которых необходима для расчета выгод от реализации социально-ответственных инвестиций:</w:t>
      </w:r>
      <w:r w:rsidRPr="00302B38">
        <w:rPr>
          <w:rStyle w:val="a6"/>
          <w:rFonts w:ascii="Times New Roman" w:hAnsi="Times New Roman" w:cs="Times New Roman"/>
          <w:color w:val="000000"/>
          <w:sz w:val="28"/>
          <w:szCs w:val="28"/>
        </w:rPr>
        <w:footnoteReference w:id="76"/>
      </w:r>
    </w:p>
    <w:p w:rsidR="005F0BC7" w:rsidRPr="00302B38" w:rsidRDefault="005F0BC7" w:rsidP="00302B38">
      <w:pPr>
        <w:pStyle w:val="a3"/>
        <w:numPr>
          <w:ilvl w:val="0"/>
          <w:numId w:val="46"/>
        </w:numPr>
        <w:spacing w:line="360" w:lineRule="auto"/>
        <w:rPr>
          <w:rFonts w:ascii="Times New Roman" w:hAnsi="Times New Roman" w:cs="Times New Roman"/>
          <w:i/>
          <w:color w:val="2D2D2D"/>
          <w:spacing w:val="2"/>
          <w:sz w:val="28"/>
          <w:szCs w:val="28"/>
          <w:shd w:val="clear" w:color="auto" w:fill="FFFFFF"/>
        </w:rPr>
      </w:pPr>
      <w:r w:rsidRPr="00302B38">
        <w:rPr>
          <w:rFonts w:ascii="Times New Roman" w:hAnsi="Times New Roman" w:cs="Times New Roman"/>
          <w:i/>
          <w:color w:val="2D2D2D"/>
          <w:spacing w:val="2"/>
          <w:sz w:val="28"/>
          <w:szCs w:val="28"/>
          <w:shd w:val="clear" w:color="auto" w:fill="FFFFFF"/>
        </w:rPr>
        <w:lastRenderedPageBreak/>
        <w:t>увеличение доступности санаторно-курортного лечения для пациентов до не менее 45 процентов от числа нуждающихся;</w:t>
      </w:r>
    </w:p>
    <w:p w:rsidR="005F0BC7" w:rsidRPr="00302B38" w:rsidRDefault="005F0BC7" w:rsidP="00302B38">
      <w:pPr>
        <w:pStyle w:val="a3"/>
        <w:numPr>
          <w:ilvl w:val="0"/>
          <w:numId w:val="46"/>
        </w:numPr>
        <w:spacing w:line="360" w:lineRule="auto"/>
        <w:rPr>
          <w:rFonts w:ascii="Times New Roman" w:hAnsi="Times New Roman" w:cs="Times New Roman"/>
          <w:color w:val="2D2D2D"/>
          <w:spacing w:val="2"/>
          <w:sz w:val="28"/>
          <w:szCs w:val="28"/>
          <w:shd w:val="clear" w:color="auto" w:fill="FFFFFF"/>
        </w:rPr>
      </w:pPr>
      <w:r w:rsidRPr="00302B38">
        <w:rPr>
          <w:rFonts w:ascii="Times New Roman" w:hAnsi="Times New Roman" w:cs="Times New Roman"/>
          <w:color w:val="2D2D2D"/>
          <w:spacing w:val="2"/>
          <w:sz w:val="28"/>
          <w:szCs w:val="28"/>
          <w:shd w:val="clear" w:color="auto" w:fill="FFFFFF"/>
        </w:rPr>
        <w:t>увеличение доли пациентов, охваченных медицинской реабилитацией, от числа нуждающихся после оказания специализированной медицинской помощи до не менее 25 процентов;</w:t>
      </w:r>
    </w:p>
    <w:p w:rsidR="005F0BC7" w:rsidRPr="00302B38" w:rsidRDefault="005F0BC7" w:rsidP="00302B38">
      <w:pPr>
        <w:pStyle w:val="a3"/>
        <w:numPr>
          <w:ilvl w:val="0"/>
          <w:numId w:val="46"/>
        </w:numPr>
        <w:spacing w:line="360" w:lineRule="auto"/>
        <w:rPr>
          <w:rFonts w:ascii="Times New Roman" w:hAnsi="Times New Roman" w:cs="Times New Roman"/>
          <w:color w:val="2D2D2D"/>
          <w:spacing w:val="2"/>
          <w:sz w:val="28"/>
          <w:szCs w:val="28"/>
          <w:shd w:val="clear" w:color="auto" w:fill="FFFFFF"/>
        </w:rPr>
      </w:pPr>
      <w:r w:rsidRPr="00302B38">
        <w:rPr>
          <w:rFonts w:ascii="Times New Roman" w:hAnsi="Times New Roman" w:cs="Times New Roman"/>
          <w:color w:val="2D2D2D"/>
          <w:spacing w:val="2"/>
          <w:sz w:val="28"/>
          <w:szCs w:val="28"/>
          <w:shd w:val="clear" w:color="auto" w:fill="FFFFFF"/>
        </w:rPr>
        <w:t>увеличение доли детей-инвалидов от числа нуждающихся, охваченных медицинской реабилитацией, до 85 процентов</w:t>
      </w:r>
    </w:p>
    <w:p w:rsidR="005F0BC7" w:rsidRPr="00302B38" w:rsidRDefault="005F0BC7" w:rsidP="00302B38">
      <w:pPr>
        <w:spacing w:line="360" w:lineRule="auto"/>
        <w:ind w:firstLine="709"/>
        <w:jc w:val="both"/>
        <w:rPr>
          <w:rFonts w:ascii="Times New Roman" w:hAnsi="Times New Roman" w:cs="Times New Roman"/>
          <w:spacing w:val="2"/>
          <w:sz w:val="28"/>
          <w:szCs w:val="28"/>
          <w:shd w:val="clear" w:color="auto" w:fill="FFFFFF"/>
        </w:rPr>
      </w:pPr>
      <w:r w:rsidRPr="00302B38">
        <w:rPr>
          <w:rFonts w:ascii="Times New Roman" w:hAnsi="Times New Roman" w:cs="Times New Roman"/>
          <w:spacing w:val="2"/>
          <w:sz w:val="28"/>
          <w:szCs w:val="28"/>
          <w:shd w:val="clear" w:color="auto" w:fill="FFFFFF"/>
        </w:rPr>
        <w:t xml:space="preserve">В контексте данной работы присутствует возможность расчета выгоды населения от 1 результата из </w:t>
      </w:r>
      <w:proofErr w:type="gramStart"/>
      <w:r w:rsidRPr="00302B38">
        <w:rPr>
          <w:rFonts w:ascii="Times New Roman" w:hAnsi="Times New Roman" w:cs="Times New Roman"/>
          <w:spacing w:val="2"/>
          <w:sz w:val="28"/>
          <w:szCs w:val="28"/>
          <w:shd w:val="clear" w:color="auto" w:fill="FFFFFF"/>
        </w:rPr>
        <w:t>вышеизложенных</w:t>
      </w:r>
      <w:proofErr w:type="gramEnd"/>
      <w:r w:rsidRPr="00302B38">
        <w:rPr>
          <w:rFonts w:ascii="Times New Roman" w:hAnsi="Times New Roman" w:cs="Times New Roman"/>
          <w:spacing w:val="2"/>
          <w:sz w:val="28"/>
          <w:szCs w:val="28"/>
          <w:shd w:val="clear" w:color="auto" w:fill="FFFFFF"/>
        </w:rPr>
        <w:t>.</w:t>
      </w:r>
    </w:p>
    <w:p w:rsidR="005F0BC7" w:rsidRPr="00302B38" w:rsidRDefault="005F0BC7" w:rsidP="00302B38">
      <w:pPr>
        <w:spacing w:line="360" w:lineRule="auto"/>
        <w:ind w:firstLine="709"/>
        <w:jc w:val="both"/>
        <w:rPr>
          <w:rFonts w:ascii="Arial" w:hAnsi="Arial" w:cs="Arial"/>
          <w:spacing w:val="2"/>
          <w:sz w:val="21"/>
          <w:szCs w:val="21"/>
          <w:shd w:val="clear" w:color="auto" w:fill="FFFFFF"/>
        </w:rPr>
      </w:pPr>
      <w:proofErr w:type="gramStart"/>
      <w:r w:rsidRPr="00302B38">
        <w:rPr>
          <w:rFonts w:ascii="Times New Roman" w:hAnsi="Times New Roman" w:cs="Times New Roman"/>
          <w:spacing w:val="2"/>
          <w:sz w:val="28"/>
          <w:szCs w:val="28"/>
          <w:shd w:val="clear" w:color="auto" w:fill="FFFFFF"/>
        </w:rPr>
        <w:t xml:space="preserve">Прежде </w:t>
      </w:r>
      <w:r w:rsidR="00FA56BD" w:rsidRPr="00302B38">
        <w:rPr>
          <w:rFonts w:ascii="Times New Roman" w:hAnsi="Times New Roman" w:cs="Times New Roman"/>
          <w:spacing w:val="2"/>
          <w:sz w:val="28"/>
          <w:szCs w:val="28"/>
          <w:shd w:val="clear" w:color="auto" w:fill="FFFFFF"/>
        </w:rPr>
        <w:t>всего,</w:t>
      </w:r>
      <w:r w:rsidRPr="00302B38">
        <w:rPr>
          <w:rFonts w:ascii="Times New Roman" w:hAnsi="Times New Roman" w:cs="Times New Roman"/>
          <w:spacing w:val="2"/>
          <w:sz w:val="28"/>
          <w:szCs w:val="28"/>
          <w:shd w:val="clear" w:color="auto" w:fill="FFFFFF"/>
        </w:rPr>
        <w:t xml:space="preserve"> необходимо вычислить темп прироста численности детей-инвалидов на исследуемы период.</w:t>
      </w:r>
      <w:proofErr w:type="gramEnd"/>
      <w:r w:rsidRPr="00302B38">
        <w:rPr>
          <w:rFonts w:ascii="Times New Roman" w:hAnsi="Times New Roman" w:cs="Times New Roman"/>
          <w:spacing w:val="2"/>
          <w:sz w:val="28"/>
          <w:szCs w:val="28"/>
          <w:shd w:val="clear" w:color="auto" w:fill="FFFFFF"/>
        </w:rPr>
        <w:t xml:space="preserve"> Для расчетов можно использовать среднее </w:t>
      </w:r>
      <w:r w:rsidRPr="0012226D">
        <w:rPr>
          <w:rFonts w:ascii="Times New Roman" w:hAnsi="Times New Roman" w:cs="Times New Roman"/>
          <w:spacing w:val="2"/>
          <w:sz w:val="28"/>
          <w:szCs w:val="28"/>
          <w:shd w:val="clear" w:color="auto" w:fill="FFFFFF"/>
        </w:rPr>
        <w:t xml:space="preserve">значение предыдущих лет.  </w:t>
      </w:r>
      <w:r w:rsidRPr="0012226D">
        <w:rPr>
          <w:rFonts w:ascii="Times New Roman" w:hAnsi="Times New Roman" w:cs="Times New Roman"/>
          <w:sz w:val="28"/>
          <w:szCs w:val="28"/>
        </w:rPr>
        <w:br/>
      </w:r>
      <m:oMathPara>
        <m:oMath>
          <m:r>
            <m:rPr>
              <m:sty m:val="p"/>
            </m:rPr>
            <w:rPr>
              <w:rFonts w:ascii="Cambria Math" w:hAnsi="Times New Roman" w:cs="Times New Roman"/>
              <w:sz w:val="28"/>
            </w:rPr>
            <m:t>Тпр</m:t>
          </m:r>
          <m:r>
            <m:rPr>
              <m:sty m:val="p"/>
            </m:rPr>
            <w:rPr>
              <w:rFonts w:ascii="Cambria Math" w:hAnsi="Times New Roman" w:cs="Times New Roman"/>
              <w:sz w:val="28"/>
            </w:rPr>
            <m:t>=</m:t>
          </m:r>
          <m:f>
            <m:fPr>
              <m:ctrlPr>
                <w:rPr>
                  <w:rFonts w:ascii="Cambria Math" w:hAnsi="Times New Roman" w:cs="Times New Roman"/>
                  <w:sz w:val="28"/>
                  <w:lang w:val="en-US"/>
                </w:rPr>
              </m:ctrlPr>
            </m:fPr>
            <m:num>
              <m:sSub>
                <m:sSubPr>
                  <m:ctrlPr>
                    <w:rPr>
                      <w:rFonts w:ascii="Cambria Math" w:hAnsi="Times New Roman" w:cs="Times New Roman"/>
                      <w:sz w:val="28"/>
                      <w:lang w:val="en-US"/>
                    </w:rPr>
                  </m:ctrlPr>
                </m:sSubPr>
                <m:e>
                  <m:r>
                    <m:rPr>
                      <m:sty m:val="p"/>
                    </m:rPr>
                    <w:rPr>
                      <w:rFonts w:ascii="Cambria Math" w:hAnsi="Cambria Math" w:cs="Times New Roman"/>
                      <w:sz w:val="28"/>
                      <w:lang w:val="en-US"/>
                    </w:rPr>
                    <m:t>y</m:t>
                  </m:r>
                </m:e>
                <m:sub>
                  <m:r>
                    <m:rPr>
                      <m:sty m:val="p"/>
                    </m:rPr>
                    <w:rPr>
                      <w:rFonts w:ascii="Cambria Math" w:hAnsi="Cambria Math" w:cs="Times New Roman"/>
                      <w:sz w:val="28"/>
                      <w:lang w:val="en-US"/>
                    </w:rPr>
                    <m:t>i</m:t>
                  </m:r>
                </m:sub>
              </m:sSub>
              <m:r>
                <m:rPr>
                  <m:sty m:val="p"/>
                </m:rPr>
                <w:rPr>
                  <w:rFonts w:ascii="Cambria Math" w:hAnsi="Cambria Math" w:cs="Times New Roman"/>
                  <w:sz w:val="28"/>
                </w:rPr>
                <m:t>-</m:t>
              </m:r>
              <m:sSub>
                <m:sSubPr>
                  <m:ctrlPr>
                    <w:rPr>
                      <w:rFonts w:ascii="Cambria Math" w:hAnsi="Times New Roman" w:cs="Times New Roman"/>
                      <w:sz w:val="28"/>
                      <w:lang w:val="en-US"/>
                    </w:rPr>
                  </m:ctrlPr>
                </m:sSubPr>
                <m:e>
                  <m:r>
                    <m:rPr>
                      <m:sty m:val="p"/>
                    </m:rPr>
                    <w:rPr>
                      <w:rFonts w:ascii="Cambria Math" w:hAnsi="Cambria Math" w:cs="Times New Roman"/>
                      <w:sz w:val="28"/>
                      <w:lang w:val="en-US"/>
                    </w:rPr>
                    <m:t>y</m:t>
                  </m:r>
                </m:e>
                <m:sub>
                  <m:r>
                    <m:rPr>
                      <m:sty m:val="p"/>
                    </m:rPr>
                    <w:rPr>
                      <w:rFonts w:ascii="Cambria Math" w:hAnsi="Cambria Math" w:cs="Times New Roman"/>
                      <w:sz w:val="28"/>
                      <w:lang w:val="en-US"/>
                    </w:rPr>
                    <m:t>i</m:t>
                  </m:r>
                  <m:r>
                    <m:rPr>
                      <m:sty m:val="p"/>
                    </m:rPr>
                    <w:rPr>
                      <w:rFonts w:ascii="Cambria Math" w:hAnsi="Cambria Math" w:cs="Times New Roman"/>
                      <w:sz w:val="28"/>
                    </w:rPr>
                    <m:t>-</m:t>
                  </m:r>
                  <m:r>
                    <m:rPr>
                      <m:sty m:val="p"/>
                    </m:rPr>
                    <w:rPr>
                      <w:rFonts w:ascii="Cambria Math" w:hAnsi="Times New Roman" w:cs="Times New Roman"/>
                      <w:sz w:val="28"/>
                    </w:rPr>
                    <m:t>1</m:t>
                  </m:r>
                </m:sub>
              </m:sSub>
            </m:num>
            <m:den>
              <m:sSub>
                <m:sSubPr>
                  <m:ctrlPr>
                    <w:rPr>
                      <w:rFonts w:ascii="Cambria Math" w:hAnsi="Times New Roman" w:cs="Times New Roman"/>
                      <w:sz w:val="28"/>
                      <w:lang w:val="en-US"/>
                    </w:rPr>
                  </m:ctrlPr>
                </m:sSubPr>
                <m:e>
                  <m:r>
                    <m:rPr>
                      <m:sty m:val="p"/>
                    </m:rPr>
                    <w:rPr>
                      <w:rFonts w:ascii="Cambria Math" w:hAnsi="Cambria Math" w:cs="Times New Roman"/>
                      <w:sz w:val="28"/>
                      <w:lang w:val="en-US"/>
                    </w:rPr>
                    <m:t>y</m:t>
                  </m:r>
                </m:e>
                <m:sub>
                  <m:r>
                    <m:rPr>
                      <m:sty m:val="p"/>
                    </m:rPr>
                    <w:rPr>
                      <w:rFonts w:ascii="Cambria Math" w:hAnsi="Cambria Math" w:cs="Times New Roman"/>
                      <w:sz w:val="28"/>
                      <w:lang w:val="en-US"/>
                    </w:rPr>
                    <m:t>i</m:t>
                  </m:r>
                  <m:r>
                    <m:rPr>
                      <m:sty m:val="p"/>
                    </m:rPr>
                    <w:rPr>
                      <w:rFonts w:ascii="Cambria Math" w:hAnsi="Cambria Math" w:cs="Times New Roman"/>
                      <w:sz w:val="28"/>
                    </w:rPr>
                    <m:t>-</m:t>
                  </m:r>
                  <m:r>
                    <m:rPr>
                      <m:sty m:val="p"/>
                    </m:rPr>
                    <w:rPr>
                      <w:rFonts w:ascii="Cambria Math" w:hAnsi="Times New Roman" w:cs="Times New Roman"/>
                      <w:sz w:val="28"/>
                    </w:rPr>
                    <m:t>1</m:t>
                  </m:r>
                </m:sub>
              </m:sSub>
              <m:ctrlPr>
                <w:rPr>
                  <w:rFonts w:ascii="Cambria Math" w:hAnsi="Times New Roman" w:cs="Times New Roman"/>
                  <w:sz w:val="28"/>
                </w:rPr>
              </m:ctrlPr>
            </m:den>
          </m:f>
          <m:r>
            <m:rPr>
              <m:sty m:val="p"/>
            </m:rPr>
            <w:rPr>
              <w:rFonts w:ascii="Cambria Math" w:hAnsi="Cambria Math" w:cs="Times New Roman"/>
              <w:sz w:val="28"/>
            </w:rPr>
            <m:t>*</m:t>
          </m:r>
          <m:r>
            <m:rPr>
              <m:sty m:val="p"/>
            </m:rPr>
            <w:rPr>
              <w:rFonts w:ascii="Cambria Math" w:hAnsi="Times New Roman" w:cs="Times New Roman"/>
              <w:sz w:val="28"/>
            </w:rPr>
            <m:t>10</m:t>
          </m:r>
          <m:r>
            <w:rPr>
              <w:rFonts w:ascii="Cambria Math" w:hAnsi="Times New Roman" w:cs="Times New Roman"/>
              <w:sz w:val="28"/>
            </w:rPr>
            <m:t>0%</m:t>
          </m:r>
        </m:oMath>
      </m:oMathPara>
    </w:p>
    <w:p w:rsidR="005F0BC7" w:rsidRPr="00302B38" w:rsidRDefault="005F0BC7" w:rsidP="00302B38">
      <w:pPr>
        <w:jc w:val="right"/>
        <w:rPr>
          <w:rFonts w:ascii="Times New Roman" w:hAnsi="Times New Roman" w:cs="Times New Roman"/>
          <w:spacing w:val="2"/>
          <w:sz w:val="28"/>
          <w:szCs w:val="28"/>
          <w:shd w:val="clear" w:color="auto" w:fill="FFFFFF"/>
        </w:rPr>
      </w:pPr>
      <w:r w:rsidRPr="00302B38">
        <w:rPr>
          <w:rFonts w:ascii="Times New Roman" w:hAnsi="Times New Roman" w:cs="Times New Roman"/>
          <w:spacing w:val="2"/>
          <w:sz w:val="28"/>
          <w:szCs w:val="28"/>
          <w:shd w:val="clear" w:color="auto" w:fill="FFFFFF"/>
        </w:rPr>
        <w:t>Таблица</w:t>
      </w:r>
      <w:r w:rsidR="00F536F5" w:rsidRPr="00302B38">
        <w:rPr>
          <w:rFonts w:ascii="Times New Roman" w:hAnsi="Times New Roman" w:cs="Times New Roman"/>
          <w:spacing w:val="2"/>
          <w:sz w:val="28"/>
          <w:szCs w:val="28"/>
          <w:shd w:val="clear" w:color="auto" w:fill="FFFFFF"/>
        </w:rPr>
        <w:t xml:space="preserve"> 10</w:t>
      </w:r>
    </w:p>
    <w:p w:rsidR="005F0BC7" w:rsidRPr="0012226D" w:rsidRDefault="005F0BC7" w:rsidP="00302B38">
      <w:pPr>
        <w:jc w:val="center"/>
        <w:rPr>
          <w:rFonts w:ascii="Times New Roman" w:hAnsi="Times New Roman" w:cs="Times New Roman"/>
          <w:b/>
          <w:spacing w:val="2"/>
          <w:sz w:val="28"/>
          <w:szCs w:val="28"/>
          <w:shd w:val="clear" w:color="auto" w:fill="FFFFFF"/>
        </w:rPr>
      </w:pPr>
      <w:r w:rsidRPr="0012226D">
        <w:rPr>
          <w:rFonts w:ascii="Times New Roman" w:hAnsi="Times New Roman" w:cs="Times New Roman"/>
          <w:b/>
          <w:spacing w:val="2"/>
          <w:sz w:val="28"/>
          <w:szCs w:val="28"/>
          <w:shd w:val="clear" w:color="auto" w:fill="FFFFFF"/>
        </w:rPr>
        <w:t xml:space="preserve">Темп прироста численности детей-инвалидов за исследуемый период, </w:t>
      </w:r>
      <w:r w:rsidRPr="008E6227">
        <w:rPr>
          <w:rFonts w:ascii="Times New Roman" w:hAnsi="Times New Roman" w:cs="Times New Roman"/>
          <w:b/>
          <w:spacing w:val="2"/>
          <w:sz w:val="24"/>
          <w:szCs w:val="28"/>
          <w:shd w:val="clear" w:color="auto" w:fill="FFFFFF"/>
        </w:rPr>
        <w:t>%</w:t>
      </w:r>
    </w:p>
    <w:tbl>
      <w:tblPr>
        <w:tblStyle w:val="a7"/>
        <w:tblW w:w="0" w:type="auto"/>
        <w:jc w:val="center"/>
        <w:tblLook w:val="04A0"/>
      </w:tblPr>
      <w:tblGrid>
        <w:gridCol w:w="4384"/>
        <w:gridCol w:w="703"/>
        <w:gridCol w:w="703"/>
        <w:gridCol w:w="703"/>
        <w:gridCol w:w="850"/>
        <w:gridCol w:w="821"/>
      </w:tblGrid>
      <w:tr w:rsidR="005F0BC7" w:rsidRPr="00302B38" w:rsidTr="00826B04">
        <w:trPr>
          <w:trHeight w:val="258"/>
          <w:jc w:val="center"/>
        </w:trPr>
        <w:tc>
          <w:tcPr>
            <w:tcW w:w="4384" w:type="dxa"/>
            <w:vAlign w:val="center"/>
          </w:tcPr>
          <w:p w:rsidR="005F0BC7" w:rsidRPr="00302B38" w:rsidRDefault="005F0BC7" w:rsidP="00302B38">
            <w:pPr>
              <w:jc w:val="center"/>
              <w:rPr>
                <w:rFonts w:ascii="Times New Roman" w:hAnsi="Times New Roman" w:cs="Times New Roman"/>
                <w:b/>
                <w:sz w:val="24"/>
                <w:szCs w:val="24"/>
              </w:rPr>
            </w:pPr>
            <w:r w:rsidRPr="00302B38">
              <w:rPr>
                <w:rFonts w:ascii="Times New Roman" w:hAnsi="Times New Roman" w:cs="Times New Roman"/>
                <w:b/>
                <w:sz w:val="24"/>
                <w:szCs w:val="24"/>
              </w:rPr>
              <w:t>Показатель/год</w:t>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b/>
                <w:sz w:val="24"/>
                <w:szCs w:val="24"/>
                <w:lang w:eastAsia="ru-RU"/>
              </w:rPr>
            </w:pPr>
            <w:r w:rsidRPr="00302B38">
              <w:rPr>
                <w:rFonts w:ascii="Times New Roman" w:eastAsia="Times New Roman" w:hAnsi="Times New Roman" w:cs="Times New Roman"/>
                <w:b/>
                <w:sz w:val="24"/>
                <w:szCs w:val="24"/>
                <w:lang w:eastAsia="ru-RU"/>
              </w:rPr>
              <w:t>2008</w:t>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b/>
                <w:sz w:val="24"/>
                <w:szCs w:val="24"/>
                <w:lang w:eastAsia="ru-RU"/>
              </w:rPr>
            </w:pPr>
            <w:r w:rsidRPr="00302B38">
              <w:rPr>
                <w:rFonts w:ascii="Times New Roman" w:eastAsia="Times New Roman" w:hAnsi="Times New Roman" w:cs="Times New Roman"/>
                <w:b/>
                <w:sz w:val="24"/>
                <w:szCs w:val="24"/>
                <w:lang w:eastAsia="ru-RU"/>
              </w:rPr>
              <w:t>2009</w:t>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b/>
                <w:sz w:val="24"/>
                <w:szCs w:val="24"/>
                <w:lang w:eastAsia="ru-RU"/>
              </w:rPr>
            </w:pPr>
            <w:r w:rsidRPr="00302B38">
              <w:rPr>
                <w:rFonts w:ascii="Times New Roman" w:eastAsia="Times New Roman" w:hAnsi="Times New Roman" w:cs="Times New Roman"/>
                <w:b/>
                <w:sz w:val="24"/>
                <w:szCs w:val="24"/>
                <w:lang w:eastAsia="ru-RU"/>
              </w:rPr>
              <w:t>2010</w:t>
            </w:r>
          </w:p>
        </w:tc>
        <w:tc>
          <w:tcPr>
            <w:tcW w:w="850"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b/>
                <w:sz w:val="24"/>
                <w:szCs w:val="24"/>
                <w:lang w:eastAsia="ru-RU"/>
              </w:rPr>
            </w:pPr>
            <w:r w:rsidRPr="00302B38">
              <w:rPr>
                <w:rFonts w:ascii="Times New Roman" w:eastAsia="Times New Roman" w:hAnsi="Times New Roman" w:cs="Times New Roman"/>
                <w:b/>
                <w:sz w:val="24"/>
                <w:szCs w:val="24"/>
                <w:lang w:eastAsia="ru-RU"/>
              </w:rPr>
              <w:t>2011</w:t>
            </w:r>
          </w:p>
        </w:tc>
        <w:tc>
          <w:tcPr>
            <w:tcW w:w="821"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b/>
                <w:sz w:val="24"/>
                <w:szCs w:val="24"/>
                <w:lang w:eastAsia="ru-RU"/>
              </w:rPr>
            </w:pPr>
            <w:r w:rsidRPr="00302B38">
              <w:rPr>
                <w:rFonts w:ascii="Times New Roman" w:eastAsia="Times New Roman" w:hAnsi="Times New Roman" w:cs="Times New Roman"/>
                <w:b/>
                <w:sz w:val="24"/>
                <w:szCs w:val="24"/>
                <w:lang w:eastAsia="ru-RU"/>
              </w:rPr>
              <w:t>2012</w:t>
            </w:r>
          </w:p>
        </w:tc>
      </w:tr>
      <w:tr w:rsidR="005F0BC7" w:rsidRPr="00302B38" w:rsidTr="00826B04">
        <w:trPr>
          <w:trHeight w:val="1263"/>
          <w:jc w:val="center"/>
        </w:trPr>
        <w:tc>
          <w:tcPr>
            <w:tcW w:w="4384"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eastAsia="Times New Roman" w:hAnsi="Times New Roman" w:cs="Times New Roman"/>
                <w:bCs/>
                <w:sz w:val="24"/>
                <w:szCs w:val="24"/>
                <w:lang w:eastAsia="ru-RU"/>
              </w:rPr>
              <w:t>Численность детей-инвалидов в возрасте до 16 лет, получающих социальные пенсии, тыс. чел.</w:t>
            </w:r>
            <w:r w:rsidRPr="00302B38">
              <w:rPr>
                <w:rStyle w:val="a6"/>
                <w:rFonts w:ascii="Times New Roman" w:eastAsia="Times New Roman" w:hAnsi="Times New Roman" w:cs="Times New Roman"/>
                <w:sz w:val="24"/>
                <w:szCs w:val="24"/>
                <w:lang w:eastAsia="ru-RU"/>
              </w:rPr>
              <w:footnoteReference w:id="77"/>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4"/>
                <w:szCs w:val="24"/>
                <w:lang w:eastAsia="ru-RU"/>
              </w:rPr>
              <w:t>515</w:t>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4"/>
                <w:szCs w:val="24"/>
                <w:lang w:eastAsia="ru-RU"/>
              </w:rPr>
              <w:t>519</w:t>
            </w:r>
          </w:p>
        </w:tc>
        <w:tc>
          <w:tcPr>
            <w:tcW w:w="703"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4"/>
                <w:szCs w:val="24"/>
                <w:lang w:eastAsia="ru-RU"/>
              </w:rPr>
              <w:t>541</w:t>
            </w:r>
          </w:p>
        </w:tc>
        <w:tc>
          <w:tcPr>
            <w:tcW w:w="850"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4"/>
                <w:szCs w:val="24"/>
                <w:lang w:eastAsia="ru-RU"/>
              </w:rPr>
              <w:t>560</w:t>
            </w:r>
          </w:p>
        </w:tc>
        <w:tc>
          <w:tcPr>
            <w:tcW w:w="821" w:type="dxa"/>
            <w:vAlign w:val="center"/>
          </w:tcPr>
          <w:p w:rsidR="005F0BC7" w:rsidRPr="00302B38" w:rsidRDefault="005F0BC7" w:rsidP="00302B38">
            <w:pPr>
              <w:spacing w:before="100" w:beforeAutospacing="1" w:after="100" w:afterAutospacing="1"/>
              <w:jc w:val="center"/>
              <w:rPr>
                <w:rFonts w:ascii="Times New Roman" w:eastAsia="Times New Roman" w:hAnsi="Times New Roman" w:cs="Times New Roman"/>
                <w:sz w:val="24"/>
                <w:szCs w:val="24"/>
                <w:lang w:eastAsia="ru-RU"/>
              </w:rPr>
            </w:pPr>
            <w:r w:rsidRPr="00302B38">
              <w:rPr>
                <w:rFonts w:ascii="Times New Roman" w:eastAsia="Times New Roman" w:hAnsi="Times New Roman" w:cs="Times New Roman"/>
                <w:sz w:val="24"/>
                <w:szCs w:val="24"/>
                <w:lang w:eastAsia="ru-RU"/>
              </w:rPr>
              <w:t>568</w:t>
            </w:r>
          </w:p>
        </w:tc>
      </w:tr>
      <w:tr w:rsidR="005F0BC7" w:rsidRPr="00302B38" w:rsidTr="00826B04">
        <w:trPr>
          <w:trHeight w:val="258"/>
          <w:jc w:val="center"/>
        </w:trPr>
        <w:tc>
          <w:tcPr>
            <w:tcW w:w="4384" w:type="dxa"/>
            <w:vAlign w:val="center"/>
          </w:tcPr>
          <w:p w:rsidR="005F0BC7" w:rsidRPr="00302B38" w:rsidRDefault="005F0BC7" w:rsidP="00302B38">
            <w:pPr>
              <w:jc w:val="center"/>
              <w:rPr>
                <w:rFonts w:ascii="Times New Roman" w:hAnsi="Times New Roman" w:cs="Times New Roman"/>
                <w:sz w:val="24"/>
                <w:szCs w:val="24"/>
              </w:rPr>
            </w:pPr>
            <w:proofErr w:type="spellStart"/>
            <w:r w:rsidRPr="00302B38">
              <w:rPr>
                <w:rFonts w:ascii="Times New Roman" w:hAnsi="Times New Roman" w:cs="Times New Roman"/>
                <w:sz w:val="24"/>
                <w:szCs w:val="24"/>
              </w:rPr>
              <w:t>Тпр</w:t>
            </w:r>
            <w:proofErr w:type="spellEnd"/>
            <w:r w:rsidRPr="00302B38">
              <w:rPr>
                <w:rFonts w:ascii="Times New Roman" w:hAnsi="Times New Roman" w:cs="Times New Roman"/>
                <w:sz w:val="24"/>
                <w:szCs w:val="24"/>
              </w:rPr>
              <w:t>, %</w:t>
            </w:r>
          </w:p>
        </w:tc>
        <w:tc>
          <w:tcPr>
            <w:tcW w:w="703"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w:t>
            </w:r>
          </w:p>
        </w:tc>
        <w:tc>
          <w:tcPr>
            <w:tcW w:w="703"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0,77</w:t>
            </w:r>
          </w:p>
        </w:tc>
        <w:tc>
          <w:tcPr>
            <w:tcW w:w="703"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4,24</w:t>
            </w:r>
          </w:p>
        </w:tc>
        <w:tc>
          <w:tcPr>
            <w:tcW w:w="850"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3,51</w:t>
            </w:r>
          </w:p>
        </w:tc>
        <w:tc>
          <w:tcPr>
            <w:tcW w:w="821" w:type="dxa"/>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1,42</w:t>
            </w:r>
          </w:p>
        </w:tc>
      </w:tr>
      <w:tr w:rsidR="005F0BC7" w:rsidRPr="00302B38" w:rsidTr="00826B04">
        <w:trPr>
          <w:trHeight w:val="530"/>
          <w:jc w:val="center"/>
        </w:trPr>
        <w:tc>
          <w:tcPr>
            <w:tcW w:w="4384" w:type="dxa"/>
            <w:vAlign w:val="center"/>
          </w:tcPr>
          <w:p w:rsidR="005F0BC7" w:rsidRPr="00302B38" w:rsidRDefault="005F0BC7" w:rsidP="00302B38">
            <w:pPr>
              <w:jc w:val="center"/>
              <w:rPr>
                <w:rFonts w:ascii="Times New Roman" w:hAnsi="Times New Roman" w:cs="Times New Roman"/>
                <w:sz w:val="24"/>
                <w:szCs w:val="24"/>
              </w:rPr>
            </w:pPr>
            <w:proofErr w:type="spellStart"/>
            <w:r w:rsidRPr="00302B38">
              <w:rPr>
                <w:rFonts w:ascii="Times New Roman" w:hAnsi="Times New Roman" w:cs="Times New Roman"/>
                <w:sz w:val="24"/>
                <w:szCs w:val="24"/>
              </w:rPr>
              <w:t>Тпр</w:t>
            </w:r>
            <w:proofErr w:type="spellEnd"/>
            <w:r w:rsidRPr="00302B38">
              <w:rPr>
                <w:rFonts w:ascii="Times New Roman" w:hAnsi="Times New Roman" w:cs="Times New Roman"/>
                <w:sz w:val="24"/>
                <w:szCs w:val="24"/>
              </w:rPr>
              <w:t xml:space="preserve"> </w:t>
            </w:r>
            <w:proofErr w:type="spellStart"/>
            <w:r w:rsidRPr="00302B38">
              <w:rPr>
                <w:rFonts w:ascii="Times New Roman" w:hAnsi="Times New Roman" w:cs="Times New Roman"/>
                <w:sz w:val="24"/>
                <w:szCs w:val="24"/>
              </w:rPr>
              <w:t>ср</w:t>
            </w:r>
            <w:proofErr w:type="gramStart"/>
            <w:r w:rsidRPr="00302B38">
              <w:rPr>
                <w:rFonts w:ascii="Times New Roman" w:hAnsi="Times New Roman" w:cs="Times New Roman"/>
                <w:sz w:val="24"/>
                <w:szCs w:val="24"/>
              </w:rPr>
              <w:t>.з</w:t>
            </w:r>
            <w:proofErr w:type="gramEnd"/>
            <w:r w:rsidRPr="00302B38">
              <w:rPr>
                <w:rFonts w:ascii="Times New Roman" w:hAnsi="Times New Roman" w:cs="Times New Roman"/>
                <w:sz w:val="24"/>
                <w:szCs w:val="24"/>
              </w:rPr>
              <w:t>нач.,%</w:t>
            </w:r>
            <w:proofErr w:type="spellEnd"/>
          </w:p>
        </w:tc>
        <w:tc>
          <w:tcPr>
            <w:tcW w:w="3780" w:type="dxa"/>
            <w:gridSpan w:val="5"/>
            <w:vAlign w:val="center"/>
          </w:tcPr>
          <w:p w:rsidR="005F0BC7" w:rsidRPr="00302B38" w:rsidRDefault="005F0BC7" w:rsidP="00302B38">
            <w:pPr>
              <w:jc w:val="center"/>
              <w:rPr>
                <w:rFonts w:ascii="Times New Roman" w:hAnsi="Times New Roman" w:cs="Times New Roman"/>
                <w:sz w:val="24"/>
                <w:szCs w:val="24"/>
              </w:rPr>
            </w:pPr>
            <w:r w:rsidRPr="00302B38">
              <w:rPr>
                <w:rFonts w:ascii="Times New Roman" w:hAnsi="Times New Roman" w:cs="Times New Roman"/>
                <w:sz w:val="24"/>
                <w:szCs w:val="24"/>
              </w:rPr>
              <w:t>2,485</w:t>
            </w:r>
          </w:p>
          <w:p w:rsidR="005F0BC7" w:rsidRPr="00302B38" w:rsidRDefault="005F0BC7" w:rsidP="00302B38">
            <w:pPr>
              <w:jc w:val="center"/>
              <w:rPr>
                <w:rFonts w:ascii="Times New Roman" w:hAnsi="Times New Roman" w:cs="Times New Roman"/>
                <w:sz w:val="24"/>
                <w:szCs w:val="24"/>
              </w:rPr>
            </w:pPr>
          </w:p>
        </w:tc>
      </w:tr>
    </w:tbl>
    <w:p w:rsidR="005F0BC7" w:rsidRPr="00302B38" w:rsidRDefault="005F0BC7" w:rsidP="00302B38">
      <w:pPr>
        <w:rPr>
          <w:rFonts w:ascii="Tahoma" w:hAnsi="Tahoma" w:cs="Tahoma"/>
          <w:color w:val="343434"/>
          <w:sz w:val="20"/>
          <w:szCs w:val="20"/>
          <w:shd w:val="clear" w:color="auto" w:fill="FFFFFF"/>
        </w:rPr>
      </w:pPr>
    </w:p>
    <w:p w:rsidR="00FA56BD" w:rsidRPr="00302B38" w:rsidRDefault="00FA56BD" w:rsidP="00302B38">
      <w:pPr>
        <w:spacing w:line="360" w:lineRule="auto"/>
        <w:ind w:firstLine="709"/>
        <w:jc w:val="both"/>
        <w:rPr>
          <w:rFonts w:ascii="Times New Roman" w:hAnsi="Times New Roman" w:cs="Times New Roman"/>
          <w:sz w:val="28"/>
          <w:szCs w:val="28"/>
          <w:shd w:val="clear" w:color="auto" w:fill="FFFFFF"/>
        </w:rPr>
      </w:pPr>
      <w:r w:rsidRPr="00302B38">
        <w:rPr>
          <w:rFonts w:ascii="Times New Roman" w:hAnsi="Times New Roman" w:cs="Times New Roman"/>
          <w:sz w:val="28"/>
          <w:szCs w:val="28"/>
          <w:shd w:val="clear" w:color="auto" w:fill="FFFFFF"/>
        </w:rPr>
        <w:t>Таким образом, средний темп прироста за последние годы составляет 2,485%. Используя полученный результат, можно спрогнозировать численность детей-инвалидов за исследуемый период. Данный прогноз представлен в таблице 11.</w:t>
      </w:r>
    </w:p>
    <w:p w:rsidR="00FA56BD" w:rsidRPr="00302B38" w:rsidRDefault="00FA56BD" w:rsidP="00302B38">
      <w:pPr>
        <w:jc w:val="right"/>
        <w:rPr>
          <w:rFonts w:ascii="Times New Roman" w:hAnsi="Times New Roman" w:cs="Times New Roman"/>
          <w:sz w:val="28"/>
        </w:rPr>
      </w:pPr>
      <w:r w:rsidRPr="00302B38">
        <w:rPr>
          <w:rFonts w:ascii="Times New Roman" w:hAnsi="Times New Roman" w:cs="Times New Roman"/>
          <w:sz w:val="28"/>
        </w:rPr>
        <w:lastRenderedPageBreak/>
        <w:t>Таблица 11</w:t>
      </w:r>
    </w:p>
    <w:p w:rsidR="00FA56BD" w:rsidRPr="00302B38" w:rsidRDefault="00FA56BD" w:rsidP="00302B38">
      <w:pPr>
        <w:jc w:val="center"/>
        <w:rPr>
          <w:rFonts w:ascii="Times New Roman" w:hAnsi="Times New Roman" w:cs="Times New Roman"/>
          <w:b/>
          <w:sz w:val="28"/>
        </w:rPr>
      </w:pPr>
      <w:r w:rsidRPr="00302B38">
        <w:rPr>
          <w:rFonts w:ascii="Times New Roman" w:hAnsi="Times New Roman" w:cs="Times New Roman"/>
          <w:b/>
          <w:sz w:val="28"/>
        </w:rPr>
        <w:t>Численность дете</w:t>
      </w:r>
      <w:proofErr w:type="gramStart"/>
      <w:r w:rsidRPr="00302B38">
        <w:rPr>
          <w:rFonts w:ascii="Times New Roman" w:hAnsi="Times New Roman" w:cs="Times New Roman"/>
          <w:b/>
          <w:sz w:val="28"/>
        </w:rPr>
        <w:t>й-</w:t>
      </w:r>
      <w:proofErr w:type="gramEnd"/>
      <w:r w:rsidRPr="00302B38">
        <w:rPr>
          <w:rFonts w:ascii="Times New Roman" w:hAnsi="Times New Roman" w:cs="Times New Roman"/>
          <w:b/>
          <w:sz w:val="28"/>
        </w:rPr>
        <w:t xml:space="preserve"> инвалидов за исследуемый период</w:t>
      </w:r>
      <w:r w:rsidR="008E6227">
        <w:rPr>
          <w:rFonts w:ascii="Times New Roman" w:hAnsi="Times New Roman" w:cs="Times New Roman"/>
          <w:b/>
          <w:sz w:val="28"/>
        </w:rPr>
        <w:t>, тыс.чел.</w:t>
      </w:r>
    </w:p>
    <w:tbl>
      <w:tblPr>
        <w:tblStyle w:val="a7"/>
        <w:tblW w:w="0" w:type="auto"/>
        <w:jc w:val="center"/>
        <w:tblLook w:val="04A0"/>
      </w:tblPr>
      <w:tblGrid>
        <w:gridCol w:w="1901"/>
        <w:gridCol w:w="996"/>
        <w:gridCol w:w="996"/>
        <w:gridCol w:w="996"/>
        <w:gridCol w:w="996"/>
        <w:gridCol w:w="996"/>
      </w:tblGrid>
      <w:tr w:rsidR="00FA56BD" w:rsidRPr="00302B38" w:rsidTr="00672F30">
        <w:trPr>
          <w:jc w:val="center"/>
        </w:trPr>
        <w:tc>
          <w:tcPr>
            <w:tcW w:w="1685"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Показатель/год</w:t>
            </w:r>
          </w:p>
        </w:tc>
        <w:tc>
          <w:tcPr>
            <w:tcW w:w="941"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2012</w:t>
            </w:r>
          </w:p>
        </w:tc>
        <w:tc>
          <w:tcPr>
            <w:tcW w:w="940"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2013</w:t>
            </w:r>
          </w:p>
        </w:tc>
        <w:tc>
          <w:tcPr>
            <w:tcW w:w="940"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2014</w:t>
            </w:r>
          </w:p>
        </w:tc>
        <w:tc>
          <w:tcPr>
            <w:tcW w:w="940"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2015</w:t>
            </w:r>
          </w:p>
        </w:tc>
        <w:tc>
          <w:tcPr>
            <w:tcW w:w="940" w:type="dxa"/>
            <w:vAlign w:val="center"/>
          </w:tcPr>
          <w:p w:rsidR="00FA56BD" w:rsidRPr="00302B38" w:rsidRDefault="00FA56BD" w:rsidP="00302B38">
            <w:pPr>
              <w:jc w:val="center"/>
              <w:rPr>
                <w:rFonts w:ascii="Times New Roman" w:hAnsi="Times New Roman" w:cs="Times New Roman"/>
                <w:b/>
                <w:sz w:val="24"/>
              </w:rPr>
            </w:pPr>
            <w:r w:rsidRPr="00302B38">
              <w:rPr>
                <w:rFonts w:ascii="Times New Roman" w:hAnsi="Times New Roman" w:cs="Times New Roman"/>
                <w:b/>
                <w:sz w:val="24"/>
              </w:rPr>
              <w:t>2016</w:t>
            </w:r>
          </w:p>
        </w:tc>
      </w:tr>
      <w:tr w:rsidR="00FA56BD" w:rsidRPr="00302B38" w:rsidTr="00672F30">
        <w:trPr>
          <w:jc w:val="center"/>
        </w:trPr>
        <w:tc>
          <w:tcPr>
            <w:tcW w:w="1685" w:type="dxa"/>
            <w:vAlign w:val="center"/>
          </w:tcPr>
          <w:p w:rsidR="00FA56BD" w:rsidRPr="00302B38" w:rsidRDefault="00FA56BD" w:rsidP="00302B38">
            <w:pPr>
              <w:jc w:val="center"/>
              <w:rPr>
                <w:rFonts w:ascii="Times New Roman" w:hAnsi="Times New Roman" w:cs="Times New Roman"/>
                <w:sz w:val="24"/>
              </w:rPr>
            </w:pPr>
            <w:proofErr w:type="spellStart"/>
            <w:r w:rsidRPr="00302B38">
              <w:rPr>
                <w:rFonts w:ascii="Times New Roman" w:hAnsi="Times New Roman" w:cs="Times New Roman"/>
                <w:sz w:val="24"/>
              </w:rPr>
              <w:t>Тпр</w:t>
            </w:r>
            <w:proofErr w:type="spellEnd"/>
            <w:r w:rsidRPr="00302B38">
              <w:rPr>
                <w:rFonts w:ascii="Times New Roman" w:hAnsi="Times New Roman" w:cs="Times New Roman"/>
                <w:sz w:val="24"/>
              </w:rPr>
              <w:t>, %</w:t>
            </w:r>
          </w:p>
        </w:tc>
        <w:tc>
          <w:tcPr>
            <w:tcW w:w="941"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0,02485</w:t>
            </w:r>
          </w:p>
        </w:tc>
        <w:tc>
          <w:tcPr>
            <w:tcW w:w="940"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0,02485</w:t>
            </w:r>
          </w:p>
        </w:tc>
        <w:tc>
          <w:tcPr>
            <w:tcW w:w="940"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0,02485</w:t>
            </w:r>
          </w:p>
        </w:tc>
        <w:tc>
          <w:tcPr>
            <w:tcW w:w="940"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0,02485</w:t>
            </w:r>
          </w:p>
        </w:tc>
        <w:tc>
          <w:tcPr>
            <w:tcW w:w="940"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0,02485</w:t>
            </w:r>
          </w:p>
        </w:tc>
      </w:tr>
      <w:tr w:rsidR="00FA56BD" w:rsidRPr="00302B38" w:rsidTr="00672F30">
        <w:trPr>
          <w:jc w:val="center"/>
        </w:trPr>
        <w:tc>
          <w:tcPr>
            <w:tcW w:w="1685" w:type="dxa"/>
            <w:vAlign w:val="center"/>
          </w:tcPr>
          <w:p w:rsidR="00FA56BD" w:rsidRPr="00302B38" w:rsidRDefault="00FA56BD" w:rsidP="00302B38">
            <w:pPr>
              <w:jc w:val="center"/>
              <w:rPr>
                <w:rFonts w:ascii="Times New Roman" w:hAnsi="Times New Roman" w:cs="Times New Roman"/>
                <w:sz w:val="24"/>
              </w:rPr>
            </w:pPr>
            <w:r w:rsidRPr="00302B38">
              <w:rPr>
                <w:rFonts w:ascii="Times New Roman" w:hAnsi="Times New Roman" w:cs="Times New Roman"/>
                <w:sz w:val="24"/>
              </w:rPr>
              <w:t>Численность детей-инвалидов, тыс. чел.</w:t>
            </w:r>
          </w:p>
        </w:tc>
        <w:tc>
          <w:tcPr>
            <w:tcW w:w="941" w:type="dxa"/>
            <w:vAlign w:val="center"/>
          </w:tcPr>
          <w:p w:rsidR="00FA56BD" w:rsidRPr="00302B38" w:rsidRDefault="00FA56BD" w:rsidP="00302B38">
            <w:pPr>
              <w:jc w:val="center"/>
              <w:rPr>
                <w:rFonts w:ascii="Times New Roman" w:hAnsi="Times New Roman" w:cs="Times New Roman"/>
                <w:color w:val="000000"/>
                <w:sz w:val="24"/>
              </w:rPr>
            </w:pPr>
            <w:r w:rsidRPr="00302B38">
              <w:rPr>
                <w:rFonts w:ascii="Times New Roman" w:hAnsi="Times New Roman" w:cs="Times New Roman"/>
                <w:color w:val="000000"/>
                <w:sz w:val="24"/>
              </w:rPr>
              <w:t>568</w:t>
            </w:r>
          </w:p>
        </w:tc>
        <w:tc>
          <w:tcPr>
            <w:tcW w:w="940" w:type="dxa"/>
            <w:vAlign w:val="center"/>
          </w:tcPr>
          <w:p w:rsidR="00FA56BD" w:rsidRPr="00302B38" w:rsidRDefault="00FA56BD" w:rsidP="00302B38">
            <w:pPr>
              <w:jc w:val="center"/>
              <w:rPr>
                <w:rFonts w:ascii="Times New Roman" w:hAnsi="Times New Roman" w:cs="Times New Roman"/>
                <w:color w:val="000000"/>
                <w:sz w:val="24"/>
              </w:rPr>
            </w:pPr>
            <w:r w:rsidRPr="00302B38">
              <w:rPr>
                <w:rFonts w:ascii="Times New Roman" w:hAnsi="Times New Roman" w:cs="Times New Roman"/>
                <w:color w:val="000000"/>
                <w:sz w:val="24"/>
              </w:rPr>
              <w:t>582</w:t>
            </w:r>
          </w:p>
        </w:tc>
        <w:tc>
          <w:tcPr>
            <w:tcW w:w="940" w:type="dxa"/>
            <w:vAlign w:val="center"/>
          </w:tcPr>
          <w:p w:rsidR="00FA56BD" w:rsidRPr="00302B38" w:rsidRDefault="00FA56BD" w:rsidP="00302B38">
            <w:pPr>
              <w:jc w:val="center"/>
              <w:rPr>
                <w:rFonts w:ascii="Times New Roman" w:hAnsi="Times New Roman" w:cs="Times New Roman"/>
                <w:color w:val="000000"/>
                <w:sz w:val="24"/>
              </w:rPr>
            </w:pPr>
            <w:r w:rsidRPr="00302B38">
              <w:rPr>
                <w:rFonts w:ascii="Times New Roman" w:hAnsi="Times New Roman" w:cs="Times New Roman"/>
                <w:color w:val="000000"/>
                <w:sz w:val="24"/>
              </w:rPr>
              <w:t>597</w:t>
            </w:r>
          </w:p>
        </w:tc>
        <w:tc>
          <w:tcPr>
            <w:tcW w:w="940" w:type="dxa"/>
            <w:vAlign w:val="center"/>
          </w:tcPr>
          <w:p w:rsidR="00FA56BD" w:rsidRPr="00302B38" w:rsidRDefault="00FA56BD" w:rsidP="00302B38">
            <w:pPr>
              <w:jc w:val="center"/>
              <w:rPr>
                <w:rFonts w:ascii="Times New Roman" w:hAnsi="Times New Roman" w:cs="Times New Roman"/>
                <w:color w:val="000000"/>
                <w:sz w:val="24"/>
              </w:rPr>
            </w:pPr>
            <w:r w:rsidRPr="00302B38">
              <w:rPr>
                <w:rFonts w:ascii="Times New Roman" w:hAnsi="Times New Roman" w:cs="Times New Roman"/>
                <w:color w:val="000000"/>
                <w:sz w:val="24"/>
              </w:rPr>
              <w:t>611</w:t>
            </w:r>
          </w:p>
        </w:tc>
        <w:tc>
          <w:tcPr>
            <w:tcW w:w="940" w:type="dxa"/>
            <w:vAlign w:val="center"/>
          </w:tcPr>
          <w:p w:rsidR="00FA56BD" w:rsidRPr="00302B38" w:rsidRDefault="00FA56BD" w:rsidP="00302B38">
            <w:pPr>
              <w:jc w:val="center"/>
              <w:rPr>
                <w:rFonts w:ascii="Times New Roman" w:hAnsi="Times New Roman" w:cs="Times New Roman"/>
                <w:color w:val="000000"/>
                <w:sz w:val="24"/>
              </w:rPr>
            </w:pPr>
            <w:r w:rsidRPr="00302B38">
              <w:rPr>
                <w:rFonts w:ascii="Times New Roman" w:hAnsi="Times New Roman" w:cs="Times New Roman"/>
                <w:color w:val="000000"/>
                <w:sz w:val="24"/>
              </w:rPr>
              <w:t>627</w:t>
            </w:r>
          </w:p>
        </w:tc>
      </w:tr>
    </w:tbl>
    <w:p w:rsidR="009F26A6" w:rsidRPr="00302B38" w:rsidRDefault="005F0BC7" w:rsidP="00302B38">
      <w:pPr>
        <w:spacing w:line="360" w:lineRule="auto"/>
        <w:ind w:firstLine="709"/>
        <w:jc w:val="both"/>
        <w:rPr>
          <w:rFonts w:ascii="Times New Roman" w:hAnsi="Times New Roman" w:cs="Times New Roman"/>
          <w:spacing w:val="2"/>
          <w:sz w:val="28"/>
          <w:szCs w:val="28"/>
          <w:shd w:val="clear" w:color="auto" w:fill="FFFFFF"/>
        </w:rPr>
      </w:pPr>
      <w:r w:rsidRPr="00302B38">
        <w:rPr>
          <w:rFonts w:ascii="Times New Roman" w:hAnsi="Times New Roman" w:cs="Times New Roman"/>
          <w:sz w:val="28"/>
          <w:szCs w:val="28"/>
          <w:shd w:val="clear" w:color="auto" w:fill="FFFFFF"/>
        </w:rPr>
        <w:t>Длительность санаторно-курортного лечения в рамках предоставляемого набора социальных услуг в санаторно-курортном учреждении составляет ля детей-инвалидов - 21 день</w:t>
      </w:r>
      <w:r w:rsidR="001F5066" w:rsidRPr="00302B38">
        <w:rPr>
          <w:rFonts w:ascii="Times New Roman" w:hAnsi="Times New Roman" w:cs="Times New Roman"/>
          <w:sz w:val="28"/>
          <w:szCs w:val="28"/>
          <w:shd w:val="clear" w:color="auto" w:fill="FFFFFF"/>
        </w:rPr>
        <w:t>.</w:t>
      </w:r>
      <w:r w:rsidRPr="00302B38">
        <w:rPr>
          <w:rStyle w:val="a6"/>
          <w:rFonts w:ascii="Times New Roman" w:hAnsi="Times New Roman" w:cs="Times New Roman"/>
          <w:sz w:val="28"/>
          <w:szCs w:val="28"/>
          <w:shd w:val="clear" w:color="auto" w:fill="FFFFFF"/>
        </w:rPr>
        <w:footnoteReference w:id="78"/>
      </w:r>
    </w:p>
    <w:p w:rsidR="005F0BC7" w:rsidRPr="00302B38" w:rsidRDefault="009F26A6" w:rsidP="00302B38">
      <w:pPr>
        <w:spacing w:line="360" w:lineRule="auto"/>
        <w:ind w:firstLine="709"/>
        <w:jc w:val="both"/>
        <w:rPr>
          <w:rFonts w:ascii="Times New Roman" w:hAnsi="Times New Roman" w:cs="Times New Roman"/>
          <w:spacing w:val="2"/>
          <w:sz w:val="28"/>
          <w:szCs w:val="28"/>
          <w:shd w:val="clear" w:color="auto" w:fill="FFFFFF"/>
        </w:rPr>
      </w:pPr>
      <w:r w:rsidRPr="00302B38">
        <w:rPr>
          <w:rFonts w:ascii="Times New Roman" w:hAnsi="Times New Roman" w:cs="Times New Roman"/>
          <w:spacing w:val="2"/>
          <w:sz w:val="28"/>
          <w:szCs w:val="28"/>
          <w:shd w:val="clear" w:color="auto" w:fill="FFFFFF"/>
        </w:rPr>
        <w:t>Также известно, что стоимость</w:t>
      </w:r>
      <w:r w:rsidR="005F0BC7" w:rsidRPr="00302B38">
        <w:rPr>
          <w:rFonts w:ascii="Times New Roman" w:hAnsi="Times New Roman" w:cs="Times New Roman"/>
          <w:sz w:val="28"/>
          <w:szCs w:val="28"/>
          <w:shd w:val="clear" w:color="auto" w:fill="FFFFFF"/>
        </w:rPr>
        <w:t xml:space="preserve"> </w:t>
      </w:r>
      <w:r w:rsidRPr="00302B38">
        <w:rPr>
          <w:rFonts w:ascii="Times New Roman" w:hAnsi="Times New Roman" w:cs="Times New Roman"/>
          <w:sz w:val="28"/>
          <w:szCs w:val="28"/>
          <w:shd w:val="clear" w:color="auto" w:fill="FFFFFF"/>
        </w:rPr>
        <w:t>1</w:t>
      </w:r>
      <w:r w:rsidR="005F0BC7" w:rsidRPr="00302B38">
        <w:rPr>
          <w:rFonts w:ascii="Times New Roman" w:hAnsi="Times New Roman" w:cs="Times New Roman"/>
          <w:sz w:val="28"/>
          <w:szCs w:val="28"/>
          <w:shd w:val="clear" w:color="auto" w:fill="FFFFFF"/>
        </w:rPr>
        <w:t xml:space="preserve"> дня пребывания в санатории, исходя из которой </w:t>
      </w:r>
      <w:proofErr w:type="gramStart"/>
      <w:r w:rsidR="005F0BC7" w:rsidRPr="00302B38">
        <w:rPr>
          <w:rFonts w:ascii="Times New Roman" w:hAnsi="Times New Roman" w:cs="Times New Roman"/>
          <w:sz w:val="28"/>
          <w:szCs w:val="28"/>
          <w:shd w:val="clear" w:color="auto" w:fill="FFFFFF"/>
        </w:rPr>
        <w:t>оплачивается стоимость путевки</w:t>
      </w:r>
      <w:proofErr w:type="gramEnd"/>
      <w:r w:rsidR="005F0BC7" w:rsidRPr="00302B38">
        <w:rPr>
          <w:rFonts w:ascii="Times New Roman" w:hAnsi="Times New Roman" w:cs="Times New Roman"/>
          <w:sz w:val="28"/>
          <w:szCs w:val="28"/>
          <w:shd w:val="clear" w:color="auto" w:fill="FFFFFF"/>
        </w:rPr>
        <w:t xml:space="preserve"> для детей-инвалидов, утверждена Приказом Министерства труда и социальной защиты РФ и в 2013 году не может превышать 928,7 руб. в сутки</w:t>
      </w:r>
      <w:r w:rsidRPr="00302B38">
        <w:rPr>
          <w:rFonts w:ascii="Times New Roman" w:hAnsi="Times New Roman" w:cs="Times New Roman"/>
          <w:sz w:val="28"/>
          <w:szCs w:val="28"/>
          <w:shd w:val="clear" w:color="auto" w:fill="FFFFFF"/>
        </w:rPr>
        <w:t>.</w:t>
      </w:r>
      <w:r w:rsidR="001F5066" w:rsidRPr="00302B38">
        <w:rPr>
          <w:rStyle w:val="a6"/>
          <w:rFonts w:ascii="Times New Roman" w:hAnsi="Times New Roman" w:cs="Times New Roman"/>
          <w:sz w:val="28"/>
          <w:szCs w:val="28"/>
          <w:shd w:val="clear" w:color="auto" w:fill="FFFFFF"/>
        </w:rPr>
        <w:t xml:space="preserve"> </w:t>
      </w:r>
      <w:r w:rsidR="001F5066" w:rsidRPr="00302B38">
        <w:rPr>
          <w:rStyle w:val="a6"/>
          <w:rFonts w:ascii="Times New Roman" w:hAnsi="Times New Roman" w:cs="Times New Roman"/>
          <w:sz w:val="28"/>
          <w:szCs w:val="28"/>
          <w:shd w:val="clear" w:color="auto" w:fill="FFFFFF"/>
        </w:rPr>
        <w:footnoteReference w:id="79"/>
      </w:r>
      <w:r w:rsidRPr="00302B38">
        <w:rPr>
          <w:rFonts w:ascii="Times New Roman" w:hAnsi="Times New Roman" w:cs="Times New Roman"/>
          <w:sz w:val="28"/>
          <w:szCs w:val="28"/>
          <w:shd w:val="clear" w:color="auto" w:fill="FFFFFF"/>
        </w:rPr>
        <w:t xml:space="preserve"> Предположим, что данное значение останется неизменным на протяжении исследуемого периода.</w:t>
      </w:r>
    </w:p>
    <w:p w:rsidR="005F0BC7" w:rsidRPr="00302B38" w:rsidRDefault="005F0BC7" w:rsidP="00302B38">
      <w:pPr>
        <w:spacing w:line="360" w:lineRule="auto"/>
        <w:ind w:firstLine="709"/>
        <w:jc w:val="both"/>
        <w:rPr>
          <w:rStyle w:val="apple-converted-space"/>
          <w:rFonts w:ascii="Times New Roman" w:hAnsi="Times New Roman" w:cs="Times New Roman"/>
          <w:sz w:val="28"/>
          <w:szCs w:val="28"/>
          <w:shd w:val="clear" w:color="auto" w:fill="FFFFFF"/>
        </w:rPr>
      </w:pPr>
      <w:r w:rsidRPr="00302B38">
        <w:rPr>
          <w:rStyle w:val="apple-converted-space"/>
          <w:rFonts w:ascii="Times New Roman" w:hAnsi="Times New Roman" w:cs="Times New Roman"/>
          <w:sz w:val="28"/>
          <w:szCs w:val="28"/>
          <w:shd w:val="clear" w:color="auto" w:fill="FFFFFF"/>
        </w:rPr>
        <w:t>Пример расчета</w:t>
      </w:r>
      <w:r w:rsidR="00216BBC" w:rsidRPr="00302B38">
        <w:rPr>
          <w:rStyle w:val="apple-converted-space"/>
          <w:rFonts w:ascii="Times New Roman" w:hAnsi="Times New Roman" w:cs="Times New Roman"/>
          <w:sz w:val="28"/>
          <w:szCs w:val="28"/>
          <w:shd w:val="clear" w:color="auto" w:fill="FFFFFF"/>
        </w:rPr>
        <w:t xml:space="preserve"> выгоды от реализации данной программы за 2013 год</w:t>
      </w:r>
      <w:r w:rsidRPr="00302B38">
        <w:rPr>
          <w:rStyle w:val="apple-converted-space"/>
          <w:rFonts w:ascii="Times New Roman" w:hAnsi="Times New Roman" w:cs="Times New Roman"/>
          <w:sz w:val="28"/>
          <w:szCs w:val="28"/>
          <w:shd w:val="clear" w:color="auto" w:fill="FFFFFF"/>
        </w:rPr>
        <w:t>:</w:t>
      </w:r>
    </w:p>
    <w:p w:rsidR="005F0BC7" w:rsidRPr="00302B38" w:rsidRDefault="005F0BC7" w:rsidP="00302B38">
      <w:pPr>
        <w:spacing w:line="360" w:lineRule="auto"/>
        <w:ind w:firstLine="709"/>
        <w:jc w:val="both"/>
        <w:rPr>
          <w:rStyle w:val="apple-converted-space"/>
          <w:rFonts w:ascii="Times New Roman" w:hAnsi="Times New Roman" w:cs="Times New Roman"/>
          <w:sz w:val="28"/>
          <w:szCs w:val="28"/>
          <w:shd w:val="clear" w:color="auto" w:fill="FFFFFF"/>
        </w:rPr>
      </w:pPr>
      <w:r w:rsidRPr="00302B38">
        <w:rPr>
          <w:rStyle w:val="apple-converted-space"/>
          <w:rFonts w:ascii="Times New Roman" w:hAnsi="Times New Roman" w:cs="Times New Roman"/>
          <w:sz w:val="28"/>
          <w:szCs w:val="28"/>
          <w:shd w:val="clear" w:color="auto" w:fill="FFFFFF"/>
        </w:rPr>
        <w:t>568 000 чел* 0,45= 255 600 чел.</w:t>
      </w:r>
    </w:p>
    <w:p w:rsidR="005F0BC7" w:rsidRPr="00302B38" w:rsidRDefault="005F0BC7" w:rsidP="00302B38">
      <w:pPr>
        <w:spacing w:line="360" w:lineRule="auto"/>
        <w:ind w:firstLine="709"/>
        <w:jc w:val="both"/>
        <w:rPr>
          <w:rStyle w:val="apple-converted-space"/>
          <w:rFonts w:ascii="Times New Roman" w:hAnsi="Times New Roman" w:cs="Times New Roman"/>
          <w:sz w:val="28"/>
          <w:szCs w:val="28"/>
          <w:shd w:val="clear" w:color="auto" w:fill="FFFFFF"/>
        </w:rPr>
      </w:pPr>
      <w:r w:rsidRPr="00302B38">
        <w:rPr>
          <w:rStyle w:val="apple-converted-space"/>
          <w:rFonts w:ascii="Times New Roman" w:hAnsi="Times New Roman" w:cs="Times New Roman"/>
          <w:sz w:val="28"/>
          <w:szCs w:val="28"/>
          <w:shd w:val="clear" w:color="auto" w:fill="FFFFFF"/>
        </w:rPr>
        <w:t>21 день* 928.7 руб=19 502,7руб</w:t>
      </w:r>
    </w:p>
    <w:p w:rsidR="005F0BC7" w:rsidRPr="00302B38" w:rsidRDefault="005F0BC7" w:rsidP="00302B38">
      <w:pPr>
        <w:spacing w:line="360" w:lineRule="auto"/>
        <w:ind w:firstLine="709"/>
        <w:jc w:val="both"/>
        <w:rPr>
          <w:rStyle w:val="apple-converted-space"/>
          <w:rFonts w:ascii="Times New Roman" w:hAnsi="Times New Roman" w:cs="Times New Roman"/>
          <w:sz w:val="28"/>
          <w:szCs w:val="28"/>
          <w:shd w:val="clear" w:color="auto" w:fill="FFFFFF"/>
        </w:rPr>
      </w:pPr>
      <w:r w:rsidRPr="00302B38">
        <w:rPr>
          <w:rStyle w:val="apple-converted-space"/>
          <w:rFonts w:ascii="Times New Roman" w:hAnsi="Times New Roman" w:cs="Times New Roman"/>
          <w:sz w:val="28"/>
          <w:szCs w:val="28"/>
          <w:shd w:val="clear" w:color="auto" w:fill="FFFFFF"/>
        </w:rPr>
        <w:t>245 250* 19 502,7 руб. = 4 984 890 120 руб.</w:t>
      </w:r>
    </w:p>
    <w:p w:rsidR="005F0BC7" w:rsidRPr="00302B38" w:rsidRDefault="00216BBC" w:rsidP="00302B38">
      <w:pPr>
        <w:spacing w:line="360" w:lineRule="auto"/>
        <w:ind w:firstLine="709"/>
        <w:jc w:val="both"/>
        <w:rPr>
          <w:rFonts w:ascii="Times New Roman" w:hAnsi="Times New Roman" w:cs="Times New Roman"/>
          <w:sz w:val="28"/>
          <w:szCs w:val="28"/>
          <w:shd w:val="clear" w:color="auto" w:fill="FFFFFF"/>
        </w:rPr>
      </w:pPr>
      <w:r w:rsidRPr="00302B38">
        <w:rPr>
          <w:rStyle w:val="apple-converted-space"/>
          <w:rFonts w:ascii="Times New Roman" w:hAnsi="Times New Roman" w:cs="Times New Roman"/>
          <w:sz w:val="28"/>
          <w:szCs w:val="28"/>
          <w:shd w:val="clear" w:color="auto" w:fill="FFFFFF"/>
        </w:rPr>
        <w:t xml:space="preserve">Таким </w:t>
      </w:r>
      <w:r w:rsidR="00826B04" w:rsidRPr="00302B38">
        <w:rPr>
          <w:rStyle w:val="apple-converted-space"/>
          <w:rFonts w:ascii="Times New Roman" w:hAnsi="Times New Roman" w:cs="Times New Roman"/>
          <w:sz w:val="28"/>
          <w:szCs w:val="28"/>
          <w:shd w:val="clear" w:color="auto" w:fill="FFFFFF"/>
        </w:rPr>
        <w:t>образом,</w:t>
      </w:r>
      <w:r w:rsidR="000F76C5" w:rsidRPr="00302B38">
        <w:rPr>
          <w:rFonts w:ascii="Times New Roman" w:hAnsi="Times New Roman" w:cs="Times New Roman"/>
          <w:sz w:val="28"/>
          <w:szCs w:val="28"/>
        </w:rPr>
        <w:t xml:space="preserve"> </w:t>
      </w:r>
      <w:proofErr w:type="spellStart"/>
      <w:r w:rsidR="000F76C5" w:rsidRPr="00302B38">
        <w:rPr>
          <w:rFonts w:ascii="Times New Roman" w:hAnsi="Times New Roman" w:cs="Times New Roman"/>
          <w:sz w:val="28"/>
          <w:szCs w:val="28"/>
        </w:rPr>
        <w:t>Bt</w:t>
      </w:r>
      <w:proofErr w:type="spellEnd"/>
      <w:r w:rsidR="000F76C5" w:rsidRPr="00302B38">
        <w:rPr>
          <w:rFonts w:ascii="Times New Roman" w:hAnsi="Times New Roman" w:cs="Times New Roman"/>
          <w:sz w:val="28"/>
          <w:szCs w:val="28"/>
        </w:rPr>
        <w:t xml:space="preserve">, выгоды в момент времени </w:t>
      </w:r>
      <w:proofErr w:type="spellStart"/>
      <w:r w:rsidR="000F76C5" w:rsidRPr="00302B38">
        <w:rPr>
          <w:rFonts w:ascii="Times New Roman" w:hAnsi="Times New Roman" w:cs="Times New Roman"/>
          <w:sz w:val="28"/>
          <w:szCs w:val="28"/>
        </w:rPr>
        <w:t>t</w:t>
      </w:r>
      <w:proofErr w:type="spellEnd"/>
      <w:r w:rsidR="000F76C5" w:rsidRPr="00302B38">
        <w:rPr>
          <w:rStyle w:val="apple-converted-space"/>
          <w:rFonts w:ascii="Times New Roman" w:hAnsi="Times New Roman" w:cs="Times New Roman"/>
          <w:sz w:val="28"/>
          <w:szCs w:val="28"/>
          <w:shd w:val="clear" w:color="auto" w:fill="FFFFFF"/>
        </w:rPr>
        <w:t xml:space="preserve"> , на</w:t>
      </w:r>
      <w:r w:rsidRPr="00302B38">
        <w:rPr>
          <w:rStyle w:val="apple-converted-space"/>
          <w:rFonts w:ascii="Times New Roman" w:hAnsi="Times New Roman" w:cs="Times New Roman"/>
          <w:sz w:val="28"/>
          <w:szCs w:val="28"/>
          <w:shd w:val="clear" w:color="auto" w:fill="FFFFFF"/>
        </w:rPr>
        <w:t xml:space="preserve"> 2013 год состав</w:t>
      </w:r>
      <w:r w:rsidR="000F76C5" w:rsidRPr="00302B38">
        <w:rPr>
          <w:rStyle w:val="apple-converted-space"/>
          <w:rFonts w:ascii="Times New Roman" w:hAnsi="Times New Roman" w:cs="Times New Roman"/>
          <w:sz w:val="28"/>
          <w:szCs w:val="28"/>
          <w:shd w:val="clear" w:color="auto" w:fill="FFFFFF"/>
        </w:rPr>
        <w:t>я</w:t>
      </w:r>
      <w:r w:rsidRPr="00302B38">
        <w:rPr>
          <w:rStyle w:val="apple-converted-space"/>
          <w:rFonts w:ascii="Times New Roman" w:hAnsi="Times New Roman" w:cs="Times New Roman"/>
          <w:sz w:val="28"/>
          <w:szCs w:val="28"/>
          <w:shd w:val="clear" w:color="auto" w:fill="FFFFFF"/>
        </w:rPr>
        <w:t xml:space="preserve">т 4 984 890 120 руб. </w:t>
      </w:r>
    </w:p>
    <w:p w:rsidR="005F0BC7" w:rsidRPr="00302B38" w:rsidRDefault="005F0BC7" w:rsidP="00302B38">
      <w:pPr>
        <w:pStyle w:val="a3"/>
        <w:numPr>
          <w:ilvl w:val="0"/>
          <w:numId w:val="27"/>
        </w:numPr>
        <w:spacing w:after="0" w:line="360" w:lineRule="auto"/>
        <w:ind w:firstLine="709"/>
        <w:rPr>
          <w:rFonts w:ascii="Times New Roman" w:eastAsiaTheme="minorEastAsia" w:hAnsi="Times New Roman" w:cs="Times New Roman"/>
          <w:b/>
          <w:i/>
          <w:sz w:val="28"/>
          <w:szCs w:val="28"/>
        </w:rPr>
      </w:pPr>
      <w:r w:rsidRPr="00302B38">
        <w:rPr>
          <w:rFonts w:ascii="Times New Roman" w:hAnsi="Times New Roman" w:cs="Times New Roman"/>
          <w:b/>
          <w:i/>
          <w:sz w:val="28"/>
          <w:szCs w:val="28"/>
        </w:rPr>
        <w:t>Социальная ставка дисконтирования</w:t>
      </w:r>
    </w:p>
    <w:p w:rsidR="005F0BC7" w:rsidRPr="00302B38" w:rsidRDefault="00406E4B" w:rsidP="00302B38">
      <w:pPr>
        <w:spacing w:line="360" w:lineRule="auto"/>
        <w:ind w:firstLine="709"/>
        <w:jc w:val="both"/>
        <w:rPr>
          <w:rFonts w:ascii="Times New Roman" w:hAnsi="Times New Roman" w:cs="Times New Roman"/>
          <w:sz w:val="28"/>
        </w:rPr>
      </w:pPr>
      <w:r w:rsidRPr="00302B38">
        <w:rPr>
          <w:rFonts w:ascii="Times New Roman" w:hAnsi="Times New Roman" w:cs="Times New Roman"/>
          <w:sz w:val="28"/>
        </w:rPr>
        <w:t xml:space="preserve">Для </w:t>
      </w:r>
      <w:r w:rsidR="005F0BC7" w:rsidRPr="00302B38">
        <w:rPr>
          <w:rFonts w:ascii="Times New Roman" w:hAnsi="Times New Roman" w:cs="Times New Roman"/>
          <w:sz w:val="28"/>
        </w:rPr>
        <w:t xml:space="preserve"> расчетов </w:t>
      </w:r>
      <w:r w:rsidRPr="00302B38">
        <w:rPr>
          <w:rFonts w:ascii="Times New Roman" w:hAnsi="Times New Roman" w:cs="Times New Roman"/>
          <w:sz w:val="28"/>
        </w:rPr>
        <w:t xml:space="preserve">социальной ставки дисконтирования </w:t>
      </w:r>
      <w:r w:rsidR="005F0BC7" w:rsidRPr="00302B38">
        <w:rPr>
          <w:rFonts w:ascii="Times New Roman" w:hAnsi="Times New Roman" w:cs="Times New Roman"/>
          <w:sz w:val="28"/>
        </w:rPr>
        <w:t>можно воспользоваться результатами, полученными при анализе предыдущее социальной программы из таблицы 7</w:t>
      </w:r>
      <w:r w:rsidRPr="00302B38">
        <w:rPr>
          <w:rFonts w:ascii="Times New Roman" w:hAnsi="Times New Roman" w:cs="Times New Roman"/>
          <w:sz w:val="28"/>
        </w:rPr>
        <w:t xml:space="preserve">, поскольку анализ эффективности </w:t>
      </w:r>
      <w:r w:rsidRPr="00302B38">
        <w:rPr>
          <w:rFonts w:ascii="Times New Roman" w:hAnsi="Times New Roman" w:cs="Times New Roman"/>
          <w:sz w:val="28"/>
        </w:rPr>
        <w:lastRenderedPageBreak/>
        <w:t>данного социально-ответственного проекта проводится за идентичный период</w:t>
      </w:r>
      <w:r w:rsidR="005F0BC7" w:rsidRPr="00302B38">
        <w:rPr>
          <w:rFonts w:ascii="Times New Roman" w:hAnsi="Times New Roman" w:cs="Times New Roman"/>
          <w:sz w:val="28"/>
        </w:rPr>
        <w:t>.</w:t>
      </w:r>
    </w:p>
    <w:p w:rsidR="005F0BC7" w:rsidRPr="00302B38" w:rsidRDefault="005F0BC7" w:rsidP="00302B38">
      <w:pPr>
        <w:jc w:val="right"/>
        <w:rPr>
          <w:rFonts w:ascii="Times New Roman" w:hAnsi="Times New Roman" w:cs="Times New Roman"/>
          <w:sz w:val="28"/>
          <w:szCs w:val="28"/>
        </w:rPr>
      </w:pPr>
      <w:r w:rsidRPr="00302B38">
        <w:rPr>
          <w:rFonts w:ascii="Times New Roman" w:hAnsi="Times New Roman" w:cs="Times New Roman"/>
          <w:sz w:val="28"/>
          <w:szCs w:val="28"/>
        </w:rPr>
        <w:t>Таблица</w:t>
      </w:r>
      <w:r w:rsidR="00F536F5" w:rsidRPr="00302B38">
        <w:rPr>
          <w:rFonts w:ascii="Times New Roman" w:hAnsi="Times New Roman" w:cs="Times New Roman"/>
          <w:sz w:val="28"/>
          <w:szCs w:val="28"/>
        </w:rPr>
        <w:t xml:space="preserve"> 12</w:t>
      </w:r>
    </w:p>
    <w:p w:rsidR="005F0BC7" w:rsidRPr="00302B38" w:rsidRDefault="005F0BC7" w:rsidP="00302B38">
      <w:pPr>
        <w:tabs>
          <w:tab w:val="left" w:pos="2348"/>
        </w:tabs>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b/>
          <w:sz w:val="28"/>
          <w:szCs w:val="28"/>
        </w:rPr>
        <w:t xml:space="preserve">Расчет чистых текущих выгод </w:t>
      </w:r>
      <w:r w:rsidRPr="00302B38">
        <w:rPr>
          <w:rFonts w:ascii="Times New Roman" w:hAnsi="Times New Roman" w:cs="Times New Roman"/>
          <w:b/>
          <w:sz w:val="28"/>
          <w:szCs w:val="28"/>
          <w:lang w:val="en-US"/>
        </w:rPr>
        <w:t>NB</w:t>
      </w:r>
    </w:p>
    <w:tbl>
      <w:tblPr>
        <w:tblStyle w:val="a7"/>
        <w:tblW w:w="0" w:type="auto"/>
        <w:jc w:val="center"/>
        <w:tblLook w:val="04A0"/>
      </w:tblPr>
      <w:tblGrid>
        <w:gridCol w:w="2086"/>
        <w:gridCol w:w="1564"/>
        <w:gridCol w:w="1564"/>
        <w:gridCol w:w="1564"/>
      </w:tblGrid>
      <w:tr w:rsidR="005F0BC7" w:rsidRPr="00302B38" w:rsidTr="006B2FE5">
        <w:trPr>
          <w:jc w:val="center"/>
        </w:trPr>
        <w:tc>
          <w:tcPr>
            <w:tcW w:w="2086" w:type="dxa"/>
          </w:tcPr>
          <w:p w:rsidR="005F0BC7" w:rsidRPr="00302B38" w:rsidRDefault="005F0BC7" w:rsidP="00302B38">
            <w:pPr>
              <w:jc w:val="center"/>
              <w:rPr>
                <w:rFonts w:ascii="Times New Roman" w:eastAsiaTheme="minorEastAsia" w:hAnsi="Times New Roman" w:cs="Times New Roman"/>
                <w:b/>
                <w:sz w:val="24"/>
                <w:szCs w:val="28"/>
              </w:rPr>
            </w:pPr>
            <w:r w:rsidRPr="00302B38">
              <w:rPr>
                <w:rFonts w:ascii="Times New Roman" w:eastAsiaTheme="minorEastAsia" w:hAnsi="Times New Roman" w:cs="Times New Roman"/>
                <w:b/>
                <w:sz w:val="24"/>
                <w:szCs w:val="28"/>
              </w:rPr>
              <w:t>Показатель/год</w:t>
            </w:r>
          </w:p>
        </w:tc>
        <w:tc>
          <w:tcPr>
            <w:tcW w:w="1564" w:type="dxa"/>
          </w:tcPr>
          <w:p w:rsidR="005F0BC7" w:rsidRPr="00302B38" w:rsidRDefault="005F0BC7" w:rsidP="00302B38">
            <w:pPr>
              <w:jc w:val="center"/>
              <w:rPr>
                <w:rFonts w:ascii="Times New Roman" w:hAnsi="Times New Roman" w:cs="Times New Roman"/>
                <w:b/>
                <w:sz w:val="24"/>
                <w:szCs w:val="28"/>
              </w:rPr>
            </w:pPr>
            <w:r w:rsidRPr="00302B38">
              <w:rPr>
                <w:rFonts w:ascii="Times New Roman" w:hAnsi="Times New Roman" w:cs="Times New Roman"/>
                <w:b/>
                <w:sz w:val="24"/>
                <w:szCs w:val="28"/>
              </w:rPr>
              <w:t>2014</w:t>
            </w:r>
          </w:p>
        </w:tc>
        <w:tc>
          <w:tcPr>
            <w:tcW w:w="1564" w:type="dxa"/>
          </w:tcPr>
          <w:p w:rsidR="005F0BC7" w:rsidRPr="00302B38" w:rsidRDefault="005F0BC7" w:rsidP="00302B38">
            <w:pPr>
              <w:jc w:val="center"/>
              <w:rPr>
                <w:rFonts w:ascii="Times New Roman" w:hAnsi="Times New Roman" w:cs="Times New Roman"/>
                <w:b/>
                <w:sz w:val="24"/>
                <w:szCs w:val="28"/>
              </w:rPr>
            </w:pPr>
            <w:r w:rsidRPr="00302B38">
              <w:rPr>
                <w:rFonts w:ascii="Times New Roman" w:hAnsi="Times New Roman" w:cs="Times New Roman"/>
                <w:b/>
                <w:sz w:val="24"/>
                <w:szCs w:val="28"/>
              </w:rPr>
              <w:t>2015</w:t>
            </w:r>
          </w:p>
        </w:tc>
        <w:tc>
          <w:tcPr>
            <w:tcW w:w="1564" w:type="dxa"/>
          </w:tcPr>
          <w:p w:rsidR="005F0BC7" w:rsidRPr="00302B38" w:rsidRDefault="005F0BC7" w:rsidP="00302B38">
            <w:pPr>
              <w:jc w:val="center"/>
              <w:rPr>
                <w:rFonts w:ascii="Times New Roman" w:hAnsi="Times New Roman" w:cs="Times New Roman"/>
                <w:b/>
                <w:sz w:val="24"/>
                <w:szCs w:val="28"/>
              </w:rPr>
            </w:pPr>
            <w:r w:rsidRPr="00302B38">
              <w:rPr>
                <w:rFonts w:ascii="Times New Roman" w:hAnsi="Times New Roman" w:cs="Times New Roman"/>
                <w:b/>
                <w:sz w:val="24"/>
                <w:szCs w:val="28"/>
              </w:rPr>
              <w:t>2016</w:t>
            </w:r>
          </w:p>
        </w:tc>
      </w:tr>
      <w:tr w:rsidR="005F0BC7" w:rsidRPr="00302B38" w:rsidTr="006B2FE5">
        <w:trPr>
          <w:jc w:val="center"/>
        </w:trPr>
        <w:tc>
          <w:tcPr>
            <w:tcW w:w="2086" w:type="dxa"/>
          </w:tcPr>
          <w:p w:rsidR="005F0BC7" w:rsidRPr="00302B38" w:rsidRDefault="005F0BC7" w:rsidP="00302B38">
            <w:pPr>
              <w:jc w:val="center"/>
              <w:rPr>
                <w:rFonts w:ascii="Times New Roman" w:eastAsiaTheme="minorEastAsia" w:hAnsi="Times New Roman" w:cs="Times New Roman"/>
                <w:sz w:val="24"/>
                <w:szCs w:val="28"/>
                <w:lang w:val="en-US"/>
              </w:rPr>
            </w:pPr>
            <w:r w:rsidRPr="00302B38">
              <w:rPr>
                <w:rFonts w:ascii="Times New Roman" w:eastAsiaTheme="minorEastAsia" w:hAnsi="Times New Roman" w:cs="Times New Roman"/>
                <w:sz w:val="24"/>
                <w:szCs w:val="28"/>
                <w:lang w:val="en-US"/>
              </w:rPr>
              <w:t>Bt</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11643111,9</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11916150</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12228193</w:t>
            </w:r>
          </w:p>
        </w:tc>
      </w:tr>
      <w:tr w:rsidR="005F0BC7" w:rsidRPr="00302B38" w:rsidTr="006B2FE5">
        <w:trPr>
          <w:jc w:val="center"/>
        </w:trPr>
        <w:tc>
          <w:tcPr>
            <w:tcW w:w="2086" w:type="dxa"/>
          </w:tcPr>
          <w:p w:rsidR="005F0BC7" w:rsidRPr="00302B38" w:rsidRDefault="005F0BC7" w:rsidP="00302B38">
            <w:pPr>
              <w:jc w:val="center"/>
              <w:rPr>
                <w:rFonts w:ascii="Times New Roman" w:eastAsiaTheme="minorEastAsia" w:hAnsi="Times New Roman" w:cs="Times New Roman"/>
                <w:sz w:val="24"/>
                <w:szCs w:val="28"/>
              </w:rPr>
            </w:pPr>
            <w:r w:rsidRPr="00302B38">
              <w:rPr>
                <w:rFonts w:ascii="Times New Roman" w:eastAsiaTheme="minorEastAsia" w:hAnsi="Times New Roman" w:cs="Times New Roman"/>
                <w:sz w:val="24"/>
                <w:szCs w:val="28"/>
                <w:lang w:val="en-US"/>
              </w:rPr>
              <w:t>Ct</w:t>
            </w:r>
            <w:r w:rsidRPr="00302B38">
              <w:rPr>
                <w:rFonts w:ascii="Times New Roman" w:eastAsiaTheme="minorEastAsia" w:hAnsi="Times New Roman" w:cs="Times New Roman"/>
                <w:sz w:val="24"/>
                <w:szCs w:val="28"/>
              </w:rPr>
              <w:t>, тыс.руб.</w:t>
            </w:r>
          </w:p>
        </w:tc>
        <w:tc>
          <w:tcPr>
            <w:tcW w:w="1564" w:type="dxa"/>
          </w:tcPr>
          <w:p w:rsidR="005F0BC7" w:rsidRPr="00302B38" w:rsidRDefault="005F0BC7" w:rsidP="00302B38">
            <w:pPr>
              <w:jc w:val="center"/>
              <w:rPr>
                <w:rFonts w:ascii="Times New Roman" w:eastAsiaTheme="minorEastAsia" w:hAnsi="Times New Roman" w:cs="Times New Roman"/>
                <w:sz w:val="24"/>
                <w:szCs w:val="28"/>
                <w:lang w:val="en-US"/>
              </w:rPr>
            </w:pPr>
            <w:r w:rsidRPr="00302B38">
              <w:rPr>
                <w:rFonts w:ascii="Times New Roman" w:hAnsi="Times New Roman" w:cs="Times New Roman"/>
                <w:spacing w:val="2"/>
                <w:sz w:val="24"/>
                <w:szCs w:val="28"/>
                <w:shd w:val="clear" w:color="auto" w:fill="FFFFFF"/>
              </w:rPr>
              <w:t>10345266</w:t>
            </w:r>
          </w:p>
        </w:tc>
        <w:tc>
          <w:tcPr>
            <w:tcW w:w="1564" w:type="dxa"/>
          </w:tcPr>
          <w:p w:rsidR="005F0BC7" w:rsidRPr="00302B38" w:rsidRDefault="005F0BC7" w:rsidP="00302B38">
            <w:pPr>
              <w:jc w:val="center"/>
              <w:rPr>
                <w:rFonts w:ascii="Times New Roman" w:eastAsiaTheme="minorEastAsia" w:hAnsi="Times New Roman" w:cs="Times New Roman"/>
                <w:sz w:val="24"/>
                <w:szCs w:val="28"/>
                <w:lang w:val="en-US"/>
              </w:rPr>
            </w:pPr>
            <w:r w:rsidRPr="00302B38">
              <w:rPr>
                <w:rFonts w:ascii="Times New Roman" w:hAnsi="Times New Roman" w:cs="Times New Roman"/>
                <w:spacing w:val="2"/>
                <w:sz w:val="24"/>
                <w:szCs w:val="28"/>
                <w:shd w:val="clear" w:color="auto" w:fill="FFFFFF"/>
              </w:rPr>
              <w:t>10614920,4</w:t>
            </w:r>
          </w:p>
        </w:tc>
        <w:tc>
          <w:tcPr>
            <w:tcW w:w="1564" w:type="dxa"/>
          </w:tcPr>
          <w:p w:rsidR="005F0BC7" w:rsidRPr="00302B38" w:rsidRDefault="005F0BC7" w:rsidP="00302B38">
            <w:pPr>
              <w:jc w:val="center"/>
              <w:rPr>
                <w:rFonts w:ascii="Times New Roman" w:eastAsiaTheme="minorEastAsia" w:hAnsi="Times New Roman" w:cs="Times New Roman"/>
                <w:sz w:val="24"/>
                <w:szCs w:val="28"/>
                <w:lang w:val="en-US"/>
              </w:rPr>
            </w:pPr>
            <w:r w:rsidRPr="00302B38">
              <w:rPr>
                <w:rFonts w:ascii="Times New Roman" w:hAnsi="Times New Roman" w:cs="Times New Roman"/>
                <w:spacing w:val="2"/>
                <w:sz w:val="24"/>
                <w:szCs w:val="28"/>
                <w:shd w:val="clear" w:color="auto" w:fill="FFFFFF"/>
              </w:rPr>
              <w:t>9695227,5</w:t>
            </w:r>
          </w:p>
        </w:tc>
      </w:tr>
      <w:tr w:rsidR="005F0BC7" w:rsidRPr="00302B38" w:rsidTr="006B2FE5">
        <w:trPr>
          <w:jc w:val="center"/>
        </w:trPr>
        <w:tc>
          <w:tcPr>
            <w:tcW w:w="2086" w:type="dxa"/>
          </w:tcPr>
          <w:p w:rsidR="005F0BC7" w:rsidRPr="00302B38" w:rsidRDefault="005F0BC7" w:rsidP="00302B38">
            <w:pPr>
              <w:jc w:val="center"/>
              <w:rPr>
                <w:rFonts w:ascii="Times New Roman" w:eastAsiaTheme="minorEastAsia" w:hAnsi="Times New Roman" w:cs="Times New Roman"/>
                <w:sz w:val="24"/>
                <w:szCs w:val="28"/>
                <w:lang w:val="en-US"/>
              </w:rPr>
            </w:pPr>
            <w:r w:rsidRPr="00302B38">
              <w:rPr>
                <w:rFonts w:ascii="Times New Roman" w:eastAsiaTheme="minorEastAsia" w:hAnsi="Times New Roman" w:cs="Times New Roman"/>
                <w:sz w:val="24"/>
                <w:szCs w:val="28"/>
                <w:lang w:val="en-US"/>
              </w:rPr>
              <w:t>d</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5,4</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5,6</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5,4</w:t>
            </w:r>
          </w:p>
        </w:tc>
      </w:tr>
      <w:tr w:rsidR="005F0BC7" w:rsidRPr="00302B38" w:rsidTr="006B2FE5">
        <w:trPr>
          <w:jc w:val="center"/>
        </w:trPr>
        <w:tc>
          <w:tcPr>
            <w:tcW w:w="2086" w:type="dxa"/>
          </w:tcPr>
          <w:p w:rsidR="005F0BC7" w:rsidRPr="00302B38" w:rsidRDefault="005F0BC7" w:rsidP="00302B38">
            <w:pPr>
              <w:jc w:val="center"/>
              <w:rPr>
                <w:rFonts w:ascii="Times New Roman" w:eastAsiaTheme="minorEastAsia" w:hAnsi="Times New Roman" w:cs="Times New Roman"/>
                <w:sz w:val="24"/>
                <w:szCs w:val="28"/>
              </w:rPr>
            </w:pPr>
            <w:r w:rsidRPr="00302B38">
              <w:rPr>
                <w:rFonts w:ascii="Times New Roman" w:eastAsiaTheme="minorEastAsia" w:hAnsi="Times New Roman" w:cs="Times New Roman"/>
                <w:sz w:val="24"/>
                <w:szCs w:val="28"/>
                <w:lang w:val="en-US"/>
              </w:rPr>
              <w:t xml:space="preserve">NB </w:t>
            </w:r>
            <w:r w:rsidRPr="00302B38">
              <w:rPr>
                <w:rFonts w:ascii="Times New Roman" w:eastAsiaTheme="minorEastAsia" w:hAnsi="Times New Roman" w:cs="Times New Roman"/>
                <w:sz w:val="24"/>
                <w:szCs w:val="28"/>
              </w:rPr>
              <w:t>в год</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24034183,33</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19715600</w:t>
            </w:r>
          </w:p>
        </w:tc>
        <w:tc>
          <w:tcPr>
            <w:tcW w:w="1564" w:type="dxa"/>
          </w:tcPr>
          <w:p w:rsidR="005F0BC7" w:rsidRPr="00302B38" w:rsidRDefault="005F0BC7" w:rsidP="00302B38">
            <w:pPr>
              <w:jc w:val="center"/>
              <w:rPr>
                <w:rFonts w:ascii="Times New Roman" w:hAnsi="Times New Roman" w:cs="Times New Roman"/>
                <w:sz w:val="24"/>
                <w:szCs w:val="28"/>
              </w:rPr>
            </w:pPr>
            <w:r w:rsidRPr="00302B38">
              <w:rPr>
                <w:rFonts w:ascii="Times New Roman" w:hAnsi="Times New Roman" w:cs="Times New Roman"/>
                <w:sz w:val="24"/>
                <w:szCs w:val="28"/>
              </w:rPr>
              <w:t>46906768,52</w:t>
            </w:r>
          </w:p>
        </w:tc>
      </w:tr>
      <w:tr w:rsidR="005F0BC7" w:rsidRPr="00302B38" w:rsidTr="008503CE">
        <w:trPr>
          <w:jc w:val="center"/>
        </w:trPr>
        <w:tc>
          <w:tcPr>
            <w:tcW w:w="2086" w:type="dxa"/>
            <w:shd w:val="clear" w:color="auto" w:fill="auto"/>
          </w:tcPr>
          <w:p w:rsidR="005F0BC7" w:rsidRPr="00302B38" w:rsidRDefault="005F0BC7" w:rsidP="00302B38">
            <w:pPr>
              <w:jc w:val="center"/>
              <w:rPr>
                <w:rFonts w:ascii="Times New Roman" w:eastAsiaTheme="minorEastAsia" w:hAnsi="Times New Roman" w:cs="Times New Roman"/>
                <w:b/>
                <w:sz w:val="24"/>
                <w:szCs w:val="28"/>
                <w:lang w:val="en-US"/>
              </w:rPr>
            </w:pPr>
            <w:r w:rsidRPr="00302B38">
              <w:rPr>
                <w:rFonts w:ascii="Times New Roman" w:eastAsiaTheme="minorEastAsia" w:hAnsi="Times New Roman" w:cs="Times New Roman"/>
                <w:b/>
                <w:sz w:val="24"/>
                <w:szCs w:val="28"/>
              </w:rPr>
              <w:t xml:space="preserve">Итого </w:t>
            </w:r>
            <w:r w:rsidRPr="00302B38">
              <w:rPr>
                <w:rFonts w:ascii="Times New Roman" w:eastAsiaTheme="minorEastAsia" w:hAnsi="Times New Roman" w:cs="Times New Roman"/>
                <w:b/>
                <w:sz w:val="24"/>
                <w:szCs w:val="28"/>
                <w:lang w:val="en-US"/>
              </w:rPr>
              <w:t>NB</w:t>
            </w:r>
          </w:p>
        </w:tc>
        <w:tc>
          <w:tcPr>
            <w:tcW w:w="4692" w:type="dxa"/>
            <w:gridSpan w:val="3"/>
            <w:shd w:val="clear" w:color="auto" w:fill="auto"/>
          </w:tcPr>
          <w:p w:rsidR="005F0BC7" w:rsidRPr="00302B38" w:rsidRDefault="005F0BC7" w:rsidP="00302B38">
            <w:pPr>
              <w:jc w:val="center"/>
              <w:rPr>
                <w:rFonts w:ascii="Times New Roman" w:hAnsi="Times New Roman" w:cs="Times New Roman"/>
                <w:b/>
                <w:sz w:val="24"/>
                <w:szCs w:val="28"/>
              </w:rPr>
            </w:pPr>
            <w:r w:rsidRPr="00302B38">
              <w:rPr>
                <w:rFonts w:ascii="Times New Roman" w:hAnsi="Times New Roman" w:cs="Times New Roman"/>
                <w:b/>
                <w:sz w:val="24"/>
                <w:szCs w:val="28"/>
              </w:rPr>
              <w:t>90656551,85</w:t>
            </w:r>
          </w:p>
        </w:tc>
      </w:tr>
    </w:tbl>
    <w:p w:rsidR="005F0BC7" w:rsidRPr="00302B38" w:rsidRDefault="005F0BC7" w:rsidP="00302B38"/>
    <w:p w:rsidR="005F0BC7" w:rsidRPr="00302B38" w:rsidRDefault="005F0BC7" w:rsidP="00302B38">
      <w:pPr>
        <w:tabs>
          <w:tab w:val="left" w:pos="2348"/>
        </w:tabs>
        <w:spacing w:after="0" w:line="360" w:lineRule="auto"/>
        <w:ind w:firstLine="709"/>
        <w:rPr>
          <w:rFonts w:ascii="Times New Roman" w:hAnsi="Times New Roman" w:cs="Times New Roman"/>
          <w:sz w:val="28"/>
        </w:rPr>
      </w:pPr>
      <w:r w:rsidRPr="00302B38">
        <w:rPr>
          <w:rFonts w:ascii="Times New Roman" w:hAnsi="Times New Roman" w:cs="Times New Roman"/>
          <w:sz w:val="28"/>
        </w:rPr>
        <w:t>Исходя из расчетов, необходимо отметить, что данный проект также несет большие социальные выгоды.</w:t>
      </w:r>
    </w:p>
    <w:p w:rsidR="005F0BC7" w:rsidRPr="00302B38" w:rsidRDefault="00406E4B" w:rsidP="00302B38">
      <w:pPr>
        <w:tabs>
          <w:tab w:val="left" w:pos="2348"/>
        </w:tabs>
        <w:spacing w:after="0" w:line="360" w:lineRule="auto"/>
        <w:ind w:firstLine="709"/>
        <w:jc w:val="both"/>
        <w:rPr>
          <w:rFonts w:ascii="Times New Roman" w:hAnsi="Times New Roman" w:cs="Times New Roman"/>
          <w:sz w:val="28"/>
        </w:rPr>
      </w:pPr>
      <w:r w:rsidRPr="00302B38">
        <w:rPr>
          <w:rFonts w:ascii="Times New Roman" w:hAnsi="Times New Roman" w:cs="Times New Roman"/>
          <w:sz w:val="28"/>
        </w:rPr>
        <w:t>Полученные</w:t>
      </w:r>
      <w:r w:rsidR="005F0BC7" w:rsidRPr="00302B38">
        <w:rPr>
          <w:rFonts w:ascii="Times New Roman" w:hAnsi="Times New Roman" w:cs="Times New Roman"/>
          <w:sz w:val="28"/>
        </w:rPr>
        <w:t xml:space="preserve"> результаты значительно превышают </w:t>
      </w:r>
      <w:r w:rsidR="000F76C5" w:rsidRPr="00302B38">
        <w:rPr>
          <w:rFonts w:ascii="Times New Roman" w:hAnsi="Times New Roman" w:cs="Times New Roman"/>
          <w:sz w:val="28"/>
        </w:rPr>
        <w:t xml:space="preserve">чистые текущие </w:t>
      </w:r>
      <w:r w:rsidR="004D7E44" w:rsidRPr="00302B38">
        <w:rPr>
          <w:rFonts w:ascii="Times New Roman" w:hAnsi="Times New Roman" w:cs="Times New Roman"/>
          <w:sz w:val="28"/>
        </w:rPr>
        <w:t xml:space="preserve">выгоды от первой государственной социально-ответственной программы. Однако необходимо подчеркнуть, что данные проекты имеют разные направленности, несмотря на то, что </w:t>
      </w:r>
      <w:r w:rsidRPr="00302B38">
        <w:rPr>
          <w:rFonts w:ascii="Times New Roman" w:hAnsi="Times New Roman" w:cs="Times New Roman"/>
          <w:sz w:val="28"/>
        </w:rPr>
        <w:t>обе программы</w:t>
      </w:r>
      <w:r w:rsidR="004D7E44" w:rsidRPr="00302B38">
        <w:rPr>
          <w:rFonts w:ascii="Times New Roman" w:hAnsi="Times New Roman" w:cs="Times New Roman"/>
          <w:sz w:val="28"/>
        </w:rPr>
        <w:t xml:space="preserve"> реализуются с целью улучшения сферы здравоохранения.</w:t>
      </w:r>
      <w:r w:rsidR="00703420" w:rsidRPr="00302B38">
        <w:rPr>
          <w:rFonts w:ascii="Times New Roman" w:hAnsi="Times New Roman" w:cs="Times New Roman"/>
          <w:sz w:val="28"/>
        </w:rPr>
        <w:t xml:space="preserve"> Исходя из этого, невозможно выявить предпочтения и провести полное сравнение исследуемых государственных социально-ответственных проектов.</w:t>
      </w:r>
      <w:r w:rsidR="00082EAF" w:rsidRPr="00302B38">
        <w:rPr>
          <w:rFonts w:ascii="Times New Roman" w:hAnsi="Times New Roman" w:cs="Times New Roman"/>
          <w:sz w:val="28"/>
        </w:rPr>
        <w:t xml:space="preserve"> Все вышесказанное подтверждает необходимость создания аппарата оценки социально-ответственных инвестиционных проектов.</w:t>
      </w:r>
    </w:p>
    <w:p w:rsidR="005F0BC7" w:rsidRPr="00302B38" w:rsidRDefault="005F0BC7" w:rsidP="00302B38">
      <w:pPr>
        <w:tabs>
          <w:tab w:val="left" w:pos="2348"/>
        </w:tabs>
        <w:spacing w:after="0"/>
        <w:ind w:firstLine="709"/>
      </w:pPr>
    </w:p>
    <w:p w:rsidR="009F549A" w:rsidRPr="00302B38" w:rsidRDefault="00DC16B7" w:rsidP="00302B38">
      <w:pPr>
        <w:spacing w:after="0" w:line="360" w:lineRule="auto"/>
        <w:ind w:firstLine="709"/>
        <w:jc w:val="center"/>
        <w:rPr>
          <w:rFonts w:ascii="Times New Roman" w:hAnsi="Times New Roman" w:cs="Times New Roman"/>
          <w:b/>
          <w:sz w:val="28"/>
          <w:szCs w:val="28"/>
        </w:rPr>
      </w:pPr>
      <w:r w:rsidRPr="00302B38">
        <w:rPr>
          <w:rFonts w:ascii="Times New Roman" w:hAnsi="Times New Roman" w:cs="Times New Roman"/>
          <w:sz w:val="28"/>
          <w:szCs w:val="28"/>
        </w:rPr>
        <w:br w:type="page"/>
      </w:r>
      <w:r w:rsidR="00325E5A" w:rsidRPr="00302B38">
        <w:rPr>
          <w:rFonts w:ascii="Times New Roman" w:hAnsi="Times New Roman" w:cs="Times New Roman"/>
          <w:b/>
          <w:sz w:val="28"/>
          <w:szCs w:val="28"/>
        </w:rPr>
        <w:lastRenderedPageBreak/>
        <w:t>Заключение</w:t>
      </w:r>
    </w:p>
    <w:p w:rsidR="00B96616" w:rsidRPr="00302B38" w:rsidRDefault="001F506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В рамках работы представлена история развития данной теории, освещены основные исследования в области</w:t>
      </w:r>
      <w:r w:rsidR="00323C9C" w:rsidRPr="00302B38">
        <w:rPr>
          <w:rFonts w:ascii="Times New Roman" w:hAnsi="Times New Roman" w:cs="Times New Roman"/>
          <w:sz w:val="28"/>
          <w:szCs w:val="28"/>
        </w:rPr>
        <w:t xml:space="preserve"> социально-ответственных инвестиций</w:t>
      </w:r>
      <w:r w:rsidRPr="00302B38">
        <w:rPr>
          <w:rFonts w:ascii="Times New Roman" w:hAnsi="Times New Roman" w:cs="Times New Roman"/>
          <w:sz w:val="28"/>
          <w:szCs w:val="28"/>
        </w:rPr>
        <w:t xml:space="preserve">, а также наглядно представлены результаты данных исследований. Резюмируя представленные материалы, </w:t>
      </w:r>
      <w:r w:rsidR="00B0496E" w:rsidRPr="00302B38">
        <w:rPr>
          <w:rFonts w:ascii="Times New Roman" w:hAnsi="Times New Roman" w:cs="Times New Roman"/>
          <w:sz w:val="28"/>
          <w:szCs w:val="28"/>
        </w:rPr>
        <w:t xml:space="preserve">в работе </w:t>
      </w:r>
      <w:r w:rsidRPr="00302B38">
        <w:rPr>
          <w:rFonts w:ascii="Times New Roman" w:hAnsi="Times New Roman" w:cs="Times New Roman"/>
          <w:sz w:val="28"/>
          <w:szCs w:val="28"/>
        </w:rPr>
        <w:t xml:space="preserve">сделан вывод  </w:t>
      </w:r>
      <w:r w:rsidR="00B0496E" w:rsidRPr="00302B38">
        <w:rPr>
          <w:rFonts w:ascii="Times New Roman" w:hAnsi="Times New Roman" w:cs="Times New Roman"/>
          <w:sz w:val="28"/>
          <w:szCs w:val="28"/>
        </w:rPr>
        <w:t xml:space="preserve">об отсутствии  систематизированного инструментального аппарата анализа </w:t>
      </w:r>
      <w:r w:rsidR="00323C9C" w:rsidRPr="00302B38">
        <w:rPr>
          <w:rFonts w:ascii="Times New Roman" w:hAnsi="Times New Roman" w:cs="Times New Roman"/>
          <w:sz w:val="28"/>
          <w:szCs w:val="28"/>
        </w:rPr>
        <w:t>данного типа</w:t>
      </w:r>
      <w:r w:rsidR="00B0496E" w:rsidRPr="00302B38">
        <w:rPr>
          <w:rFonts w:ascii="Times New Roman" w:hAnsi="Times New Roman" w:cs="Times New Roman"/>
          <w:sz w:val="28"/>
          <w:szCs w:val="28"/>
        </w:rPr>
        <w:t xml:space="preserve"> инвестиций. </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Учитывая вышеуказанный вывод, в ходе работы рассмотрены группы методов оценки инвестиционных проектов, а также специальные показатели оценки социально-ответственных инвестиций. </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В работе рассмотрены 3 основных группы методов оценки эффективности инвестиционных проектов:</w:t>
      </w:r>
    </w:p>
    <w:p w:rsidR="00B96616" w:rsidRPr="00302B38" w:rsidRDefault="00B96616" w:rsidP="00302B38">
      <w:pPr>
        <w:pStyle w:val="a3"/>
        <w:numPr>
          <w:ilvl w:val="0"/>
          <w:numId w:val="22"/>
        </w:num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статические;</w:t>
      </w:r>
    </w:p>
    <w:p w:rsidR="00B96616" w:rsidRPr="00302B38" w:rsidRDefault="00B96616" w:rsidP="00302B38">
      <w:pPr>
        <w:pStyle w:val="a3"/>
        <w:numPr>
          <w:ilvl w:val="0"/>
          <w:numId w:val="22"/>
        </w:numPr>
        <w:spacing w:after="0" w:line="360" w:lineRule="auto"/>
        <w:ind w:firstLine="709"/>
        <w:rPr>
          <w:rFonts w:ascii="Times New Roman" w:hAnsi="Times New Roman" w:cs="Times New Roman"/>
          <w:sz w:val="28"/>
          <w:szCs w:val="28"/>
        </w:rPr>
      </w:pPr>
      <w:r w:rsidRPr="00302B38">
        <w:rPr>
          <w:rFonts w:ascii="Times New Roman" w:hAnsi="Times New Roman" w:cs="Times New Roman"/>
          <w:sz w:val="28"/>
          <w:szCs w:val="28"/>
        </w:rPr>
        <w:t>динамические;</w:t>
      </w:r>
    </w:p>
    <w:p w:rsidR="00B96616" w:rsidRPr="00302B38" w:rsidRDefault="00B96616" w:rsidP="00302B38">
      <w:pPr>
        <w:pStyle w:val="a3"/>
        <w:numPr>
          <w:ilvl w:val="0"/>
          <w:numId w:val="22"/>
        </w:numPr>
        <w:spacing w:after="0" w:line="360" w:lineRule="auto"/>
        <w:ind w:firstLine="709"/>
        <w:rPr>
          <w:rFonts w:ascii="Times New Roman" w:hAnsi="Times New Roman" w:cs="Times New Roman"/>
          <w:sz w:val="28"/>
          <w:szCs w:val="28"/>
        </w:rPr>
      </w:pPr>
      <w:proofErr w:type="gramStart"/>
      <w:r w:rsidRPr="00302B38">
        <w:rPr>
          <w:rFonts w:ascii="Times New Roman" w:hAnsi="Times New Roman" w:cs="Times New Roman"/>
          <w:sz w:val="28"/>
          <w:szCs w:val="28"/>
        </w:rPr>
        <w:t xml:space="preserve">основанные на концепции </w:t>
      </w:r>
      <w:r w:rsidRPr="00302B38">
        <w:rPr>
          <w:rFonts w:ascii="Times New Roman" w:hAnsi="Times New Roman" w:cs="Times New Roman"/>
          <w:sz w:val="28"/>
          <w:szCs w:val="28"/>
          <w:lang w:val="en-US"/>
        </w:rPr>
        <w:t>VBM</w:t>
      </w:r>
      <w:r w:rsidRPr="00302B38">
        <w:rPr>
          <w:rFonts w:ascii="Times New Roman" w:hAnsi="Times New Roman" w:cs="Times New Roman"/>
          <w:sz w:val="28"/>
          <w:szCs w:val="28"/>
        </w:rPr>
        <w:t>.</w:t>
      </w:r>
      <w:proofErr w:type="gramEnd"/>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Особое внимание в вопросе оценки частично социальных инвестиционных проектов уделялось группе методов оценки инвестиционных проектов, основанных на показателях экономической прибыли. Данные методы основаны на концепции, ориентированной на создание стоимости, и представляют собой не трансформированны</w:t>
      </w:r>
      <w:r w:rsidR="008E6227">
        <w:rPr>
          <w:rFonts w:ascii="Times New Roman" w:hAnsi="Times New Roman" w:cs="Times New Roman"/>
          <w:sz w:val="28"/>
          <w:szCs w:val="28"/>
        </w:rPr>
        <w:t>й</w:t>
      </w:r>
      <w:r w:rsidRPr="00302B38">
        <w:rPr>
          <w:rFonts w:ascii="Times New Roman" w:hAnsi="Times New Roman" w:cs="Times New Roman"/>
          <w:sz w:val="28"/>
          <w:szCs w:val="28"/>
        </w:rPr>
        <w:t xml:space="preserve"> под современность, а скорее альтернативный подход к оценке эффективности инвестиционных проектов. Выбор в пользу методов, основанных на концепции </w:t>
      </w:r>
      <w:r w:rsidRPr="00302B38">
        <w:rPr>
          <w:rFonts w:ascii="Times New Roman" w:hAnsi="Times New Roman" w:cs="Times New Roman"/>
          <w:sz w:val="28"/>
          <w:szCs w:val="28"/>
          <w:lang w:val="en-US"/>
        </w:rPr>
        <w:t>VBM</w:t>
      </w:r>
      <w:r w:rsidRPr="00302B38">
        <w:rPr>
          <w:rFonts w:ascii="Times New Roman" w:hAnsi="Times New Roman" w:cs="Times New Roman"/>
          <w:sz w:val="28"/>
          <w:szCs w:val="28"/>
        </w:rPr>
        <w:t xml:space="preserve">, был обусловлен существенными недостатками остальных 2 групп, а именно отсутствие возможностей влияния на ход </w:t>
      </w:r>
      <w:r w:rsidR="008E6227">
        <w:rPr>
          <w:rFonts w:ascii="Times New Roman" w:hAnsi="Times New Roman" w:cs="Times New Roman"/>
          <w:sz w:val="28"/>
          <w:szCs w:val="28"/>
        </w:rPr>
        <w:t xml:space="preserve">инвестиционного </w:t>
      </w:r>
      <w:r w:rsidRPr="00302B38">
        <w:rPr>
          <w:rFonts w:ascii="Times New Roman" w:hAnsi="Times New Roman" w:cs="Times New Roman"/>
          <w:sz w:val="28"/>
          <w:szCs w:val="28"/>
        </w:rPr>
        <w:t xml:space="preserve">проекта </w:t>
      </w:r>
      <w:r w:rsidR="008E6227">
        <w:rPr>
          <w:rFonts w:ascii="Times New Roman" w:hAnsi="Times New Roman" w:cs="Times New Roman"/>
          <w:sz w:val="28"/>
          <w:szCs w:val="28"/>
        </w:rPr>
        <w:t>в течение срока</w:t>
      </w:r>
      <w:r w:rsidRPr="00302B38">
        <w:rPr>
          <w:rFonts w:ascii="Times New Roman" w:hAnsi="Times New Roman" w:cs="Times New Roman"/>
          <w:sz w:val="28"/>
          <w:szCs w:val="28"/>
        </w:rPr>
        <w:t xml:space="preserve"> его реализации. </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Однако даже последняя группа методов не устраняет наиболее важного недостатка предыдущих групп: ни один метод не направлен на оценку социально-ответственных инвестиций, вследствие чего возникает необходимость в построении модифицированной системы критериев оценки социально ответственных инвестиционных проектов.</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lastRenderedPageBreak/>
        <w:t>К такому же выводу привел анализ специальных показателей оценки социально-ответственных инвестиций. Из существующих критериев можно выделить ряд показателей, позволяющих провести определенную оценку социально-ответственных инвестиций, однако данные методы не объединены в систему и не позволяют провести полный анализ для формирования итоговых выводов об эффективности социальн</w:t>
      </w:r>
      <w:r w:rsidR="008C7EAB" w:rsidRPr="00302B38">
        <w:rPr>
          <w:rFonts w:ascii="Times New Roman" w:hAnsi="Times New Roman" w:cs="Times New Roman"/>
          <w:sz w:val="28"/>
          <w:szCs w:val="28"/>
        </w:rPr>
        <w:t>о-ответственных</w:t>
      </w:r>
      <w:r w:rsidRPr="00302B38">
        <w:rPr>
          <w:rFonts w:ascii="Times New Roman" w:hAnsi="Times New Roman" w:cs="Times New Roman"/>
          <w:sz w:val="28"/>
          <w:szCs w:val="28"/>
        </w:rPr>
        <w:t xml:space="preserve"> инвестиций. </w:t>
      </w:r>
    </w:p>
    <w:p w:rsidR="00747444" w:rsidRPr="00302B38" w:rsidRDefault="00F8272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Кроме того, существует еще ряд факторов, препятствующих корректному анализу эффективности</w:t>
      </w:r>
      <w:r w:rsidR="00E82515" w:rsidRPr="00302B38">
        <w:rPr>
          <w:rFonts w:ascii="Times New Roman" w:hAnsi="Times New Roman" w:cs="Times New Roman"/>
          <w:sz w:val="28"/>
          <w:szCs w:val="28"/>
        </w:rPr>
        <w:t xml:space="preserve"> </w:t>
      </w:r>
      <w:r w:rsidRPr="00302B38">
        <w:rPr>
          <w:rFonts w:ascii="Times New Roman" w:hAnsi="Times New Roman" w:cs="Times New Roman"/>
          <w:sz w:val="28"/>
          <w:szCs w:val="28"/>
        </w:rPr>
        <w:t xml:space="preserve">социально-ответственных инвестиций, в </w:t>
      </w:r>
      <w:r w:rsidR="00B96616" w:rsidRPr="00302B38">
        <w:rPr>
          <w:rFonts w:ascii="Times New Roman" w:hAnsi="Times New Roman" w:cs="Times New Roman"/>
          <w:sz w:val="28"/>
          <w:szCs w:val="28"/>
        </w:rPr>
        <w:t>связи</w:t>
      </w:r>
      <w:r w:rsidRPr="00302B38">
        <w:rPr>
          <w:rFonts w:ascii="Times New Roman" w:hAnsi="Times New Roman" w:cs="Times New Roman"/>
          <w:sz w:val="28"/>
          <w:szCs w:val="28"/>
        </w:rPr>
        <w:t xml:space="preserve"> с чем</w:t>
      </w:r>
      <w:r w:rsidR="00B96616" w:rsidRPr="00302B38">
        <w:rPr>
          <w:rFonts w:ascii="Times New Roman" w:hAnsi="Times New Roman" w:cs="Times New Roman"/>
          <w:sz w:val="28"/>
          <w:szCs w:val="28"/>
        </w:rPr>
        <w:t>,</w:t>
      </w:r>
      <w:r w:rsidRPr="00302B38">
        <w:rPr>
          <w:rFonts w:ascii="Times New Roman" w:hAnsi="Times New Roman" w:cs="Times New Roman"/>
          <w:sz w:val="28"/>
          <w:szCs w:val="28"/>
        </w:rPr>
        <w:t xml:space="preserve"> в главе  </w:t>
      </w:r>
      <w:r w:rsidR="008E6227">
        <w:rPr>
          <w:rFonts w:ascii="Times New Roman" w:hAnsi="Times New Roman" w:cs="Times New Roman"/>
          <w:sz w:val="28"/>
          <w:szCs w:val="28"/>
        </w:rPr>
        <w:t>2</w:t>
      </w:r>
      <w:r w:rsidRPr="00302B38">
        <w:rPr>
          <w:rFonts w:ascii="Times New Roman" w:hAnsi="Times New Roman" w:cs="Times New Roman"/>
          <w:sz w:val="28"/>
          <w:szCs w:val="28"/>
        </w:rPr>
        <w:t xml:space="preserve"> разработан ряд рекомендаций, позволяющих решить основные проблемы в данной сфере и провести корректный анализ эффективности социальных проектов.</w:t>
      </w:r>
    </w:p>
    <w:p w:rsidR="00F82729" w:rsidRPr="00302B38" w:rsidRDefault="00F82729"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Среди </w:t>
      </w:r>
      <w:r w:rsidR="00E82515" w:rsidRPr="00302B38">
        <w:rPr>
          <w:rFonts w:ascii="Times New Roman" w:hAnsi="Times New Roman" w:cs="Times New Roman"/>
          <w:sz w:val="28"/>
          <w:szCs w:val="28"/>
        </w:rPr>
        <w:t>вышеуказанных</w:t>
      </w:r>
      <w:r w:rsidRPr="00302B38">
        <w:rPr>
          <w:rFonts w:ascii="Times New Roman" w:hAnsi="Times New Roman" w:cs="Times New Roman"/>
          <w:sz w:val="28"/>
          <w:szCs w:val="28"/>
        </w:rPr>
        <w:t xml:space="preserve"> мер стоит выделить основные действия, выполнение которых способно привести к значимому результату:</w:t>
      </w:r>
    </w:p>
    <w:p w:rsidR="00F82729" w:rsidRPr="00302B38" w:rsidRDefault="00F82729" w:rsidP="00302B38">
      <w:pPr>
        <w:pStyle w:val="a3"/>
        <w:numPr>
          <w:ilvl w:val="0"/>
          <w:numId w:val="4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разработка модифицированной системы критериев оценки социально ответственных инвестиций;</w:t>
      </w:r>
    </w:p>
    <w:p w:rsidR="0079016E" w:rsidRPr="00302B38" w:rsidRDefault="00F82729" w:rsidP="00302B38">
      <w:pPr>
        <w:pStyle w:val="a3"/>
        <w:numPr>
          <w:ilvl w:val="0"/>
          <w:numId w:val="4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развитие стандартов раскрытия информации о КСО в финансовой отчетности фирм для расчета индексов социальной ответственности;</w:t>
      </w:r>
    </w:p>
    <w:p w:rsidR="0079016E" w:rsidRPr="00302B38" w:rsidRDefault="0079016E" w:rsidP="00302B38">
      <w:pPr>
        <w:pStyle w:val="a3"/>
        <w:numPr>
          <w:ilvl w:val="0"/>
          <w:numId w:val="4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развитие стандартов раскрытия информации о государственных социально-ответственных инвестициях для расчета индексов социальной ответственности;</w:t>
      </w:r>
    </w:p>
    <w:p w:rsidR="0079016E" w:rsidRPr="00302B38" w:rsidRDefault="00F82729" w:rsidP="00302B38">
      <w:pPr>
        <w:pStyle w:val="a3"/>
        <w:numPr>
          <w:ilvl w:val="0"/>
          <w:numId w:val="47"/>
        </w:numPr>
        <w:spacing w:after="0" w:line="360" w:lineRule="auto"/>
        <w:ind w:left="0"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учет соответствующих индексов в моделях оценки затрат на капитал в целях </w:t>
      </w:r>
      <w:proofErr w:type="gramStart"/>
      <w:r w:rsidRPr="00302B38">
        <w:rPr>
          <w:rFonts w:ascii="Times New Roman" w:hAnsi="Times New Roman" w:cs="Times New Roman"/>
          <w:sz w:val="28"/>
          <w:szCs w:val="28"/>
        </w:rPr>
        <w:t>анализа социальных эффектов реализации инвестиционных проектов рассматриваемого типа</w:t>
      </w:r>
      <w:proofErr w:type="gramEnd"/>
      <w:r w:rsidRPr="00302B38">
        <w:rPr>
          <w:rFonts w:ascii="Times New Roman" w:hAnsi="Times New Roman" w:cs="Times New Roman"/>
          <w:sz w:val="28"/>
          <w:szCs w:val="28"/>
        </w:rPr>
        <w:t>.</w:t>
      </w:r>
    </w:p>
    <w:p w:rsidR="00DA28A2" w:rsidRPr="00302B38" w:rsidRDefault="00DA28A2"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Стоит отметить, что даже реализация последнего шага не является универсальным способом решения существующих проблем. В работе описан ряд трудностей, а также приведен список возможных действий, направленных на решение данной проблемы. Цели и задачи, поставленные при написании работы, выполнены. </w:t>
      </w:r>
    </w:p>
    <w:p w:rsidR="00E82515" w:rsidRPr="00302B38" w:rsidRDefault="00E82515"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В данном исследовании также указан алгоритм разработки модифицированной системы критериев оценки </w:t>
      </w:r>
      <w:r w:rsidR="002D5C15" w:rsidRPr="00302B38">
        <w:rPr>
          <w:rFonts w:ascii="Times New Roman" w:hAnsi="Times New Roman" w:cs="Times New Roman"/>
          <w:sz w:val="28"/>
          <w:szCs w:val="28"/>
        </w:rPr>
        <w:t xml:space="preserve">для оценки </w:t>
      </w:r>
      <w:r w:rsidRPr="00302B38">
        <w:rPr>
          <w:rFonts w:ascii="Times New Roman" w:hAnsi="Times New Roman" w:cs="Times New Roman"/>
          <w:sz w:val="28"/>
          <w:szCs w:val="28"/>
        </w:rPr>
        <w:t>социально-</w:t>
      </w:r>
      <w:r w:rsidRPr="00302B38">
        <w:rPr>
          <w:rFonts w:ascii="Times New Roman" w:hAnsi="Times New Roman" w:cs="Times New Roman"/>
          <w:sz w:val="28"/>
          <w:szCs w:val="28"/>
        </w:rPr>
        <w:lastRenderedPageBreak/>
        <w:t>ответственных инвестиций, а также уделено внимание индексам, которые могут стать основой данной системы.</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В работе также представлены практические примеры, отражающие выводы, полученные в ходе анализа теоретической части работы</w:t>
      </w:r>
      <w:r w:rsidR="002D5C15" w:rsidRPr="00302B38">
        <w:rPr>
          <w:rFonts w:ascii="Times New Roman" w:hAnsi="Times New Roman" w:cs="Times New Roman"/>
          <w:sz w:val="28"/>
          <w:szCs w:val="28"/>
        </w:rPr>
        <w:t xml:space="preserve"> и включающие в себя коммерческий проект, включающий в себя социальную направленность, а также государственные социально-ответственные инвестиции.</w:t>
      </w:r>
    </w:p>
    <w:p w:rsidR="00B96616" w:rsidRPr="00302B38" w:rsidRDefault="00B96616" w:rsidP="00302B38">
      <w:pPr>
        <w:spacing w:after="0" w:line="360" w:lineRule="auto"/>
        <w:ind w:firstLine="709"/>
        <w:jc w:val="both"/>
        <w:rPr>
          <w:rFonts w:ascii="Times New Roman" w:hAnsi="Times New Roman" w:cs="Times New Roman"/>
          <w:sz w:val="28"/>
          <w:szCs w:val="28"/>
        </w:rPr>
      </w:pPr>
      <w:r w:rsidRPr="00302B38">
        <w:rPr>
          <w:rFonts w:ascii="Times New Roman" w:hAnsi="Times New Roman" w:cs="Times New Roman"/>
          <w:sz w:val="28"/>
          <w:szCs w:val="28"/>
        </w:rPr>
        <w:t xml:space="preserve">Основной результат, подводящий итог проведенного исследования, приводит к мысли, что оценка социально ответственных инвестиций нужна и возможна, но для выполнения данной задачи необходимо преодолеть ряд трудностей, </w:t>
      </w:r>
      <w:r w:rsidR="008E6227">
        <w:rPr>
          <w:rFonts w:ascii="Times New Roman" w:hAnsi="Times New Roman" w:cs="Times New Roman"/>
          <w:sz w:val="28"/>
          <w:szCs w:val="28"/>
        </w:rPr>
        <w:t>реализуя</w:t>
      </w:r>
      <w:r w:rsidRPr="00302B38">
        <w:rPr>
          <w:rFonts w:ascii="Times New Roman" w:hAnsi="Times New Roman" w:cs="Times New Roman"/>
          <w:sz w:val="28"/>
          <w:szCs w:val="28"/>
        </w:rPr>
        <w:t xml:space="preserve"> действия, предложенные в работе.</w:t>
      </w:r>
    </w:p>
    <w:p w:rsidR="00B96616" w:rsidRPr="00302B38" w:rsidRDefault="00B96616" w:rsidP="00302B38">
      <w:pPr>
        <w:spacing w:after="0" w:line="360" w:lineRule="auto"/>
        <w:ind w:firstLine="709"/>
        <w:jc w:val="both"/>
        <w:rPr>
          <w:rFonts w:ascii="Times New Roman" w:hAnsi="Times New Roman" w:cs="Times New Roman"/>
          <w:sz w:val="28"/>
          <w:szCs w:val="28"/>
        </w:rPr>
      </w:pPr>
    </w:p>
    <w:p w:rsidR="008D6338" w:rsidRPr="008D6338" w:rsidRDefault="008D6338" w:rsidP="00302B38">
      <w:pPr>
        <w:rPr>
          <w:rFonts w:ascii="Times New Roman" w:hAnsi="Times New Roman" w:cs="Times New Roman"/>
          <w:sz w:val="28"/>
          <w:szCs w:val="28"/>
        </w:rPr>
      </w:pPr>
    </w:p>
    <w:sectPr w:rsidR="008D6338" w:rsidRPr="008D6338" w:rsidSect="009C4791">
      <w:headerReference w:type="default" r:id="rId22"/>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E49" w:rsidRDefault="00622E49" w:rsidP="000059A2">
      <w:pPr>
        <w:spacing w:after="0" w:line="240" w:lineRule="auto"/>
      </w:pPr>
      <w:r>
        <w:separator/>
      </w:r>
    </w:p>
  </w:endnote>
  <w:endnote w:type="continuationSeparator" w:id="0">
    <w:p w:rsidR="00622E49" w:rsidRDefault="00622E49" w:rsidP="00005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E49" w:rsidRDefault="00622E49" w:rsidP="000059A2">
      <w:pPr>
        <w:spacing w:after="0" w:line="240" w:lineRule="auto"/>
      </w:pPr>
      <w:r>
        <w:separator/>
      </w:r>
    </w:p>
  </w:footnote>
  <w:footnote w:type="continuationSeparator" w:id="0">
    <w:p w:rsidR="00622E49" w:rsidRDefault="00622E49" w:rsidP="000059A2">
      <w:pPr>
        <w:spacing w:after="0" w:line="240" w:lineRule="auto"/>
      </w:pPr>
      <w:r>
        <w:continuationSeparator/>
      </w:r>
    </w:p>
  </w:footnote>
  <w:footnote w:id="1">
    <w:p w:rsidR="00DF530E" w:rsidRDefault="00DF530E" w:rsidP="00D951C0">
      <w:pPr>
        <w:pStyle w:val="a4"/>
        <w:jc w:val="both"/>
      </w:pPr>
      <w:r>
        <w:rPr>
          <w:rStyle w:val="a6"/>
        </w:rPr>
        <w:footnoteRef/>
      </w:r>
      <w:r w:rsidRPr="000F6727">
        <w:t xml:space="preserve">Лобанова, Е.Н. Финансовое обоснование стратегических решений в российских корпорациях/ Е.Н. Лобанова, В.П.Паламарчук, В.Б. </w:t>
      </w:r>
      <w:proofErr w:type="spellStart"/>
      <w:r w:rsidRPr="000F6727">
        <w:t>Минасян.-М.:Издательский</w:t>
      </w:r>
      <w:proofErr w:type="spellEnd"/>
      <w:r w:rsidRPr="000F6727">
        <w:t xml:space="preserve"> дом «Дело» </w:t>
      </w:r>
      <w:proofErr w:type="spellStart"/>
      <w:r w:rsidRPr="000F6727">
        <w:t>ЗАНХиГС</w:t>
      </w:r>
      <w:proofErr w:type="spellEnd"/>
      <w:r w:rsidRPr="000F6727">
        <w:t>, 2011.-520с.-ISBN: 978-5-7749-0667-3.</w:t>
      </w:r>
    </w:p>
  </w:footnote>
  <w:footnote w:id="2">
    <w:p w:rsidR="00DF530E" w:rsidRDefault="00DF530E" w:rsidP="00D951C0">
      <w:pPr>
        <w:pStyle w:val="a4"/>
        <w:jc w:val="both"/>
      </w:pPr>
      <w:r>
        <w:rPr>
          <w:rStyle w:val="a6"/>
        </w:rPr>
        <w:footnoteRef/>
      </w:r>
      <w:r>
        <w:t xml:space="preserve"> </w:t>
      </w:r>
      <w:r w:rsidRPr="000F6727">
        <w:t xml:space="preserve">Лобанова, Е.Н. Финансовое обоснование стратегических решений в российских корпорациях/ Е.Н. Лобанова, В.П.Паламарчук, В.Б. </w:t>
      </w:r>
      <w:proofErr w:type="spellStart"/>
      <w:r w:rsidRPr="000F6727">
        <w:t>Минасян.-М.:Издательский</w:t>
      </w:r>
      <w:proofErr w:type="spellEnd"/>
      <w:r w:rsidRPr="000F6727">
        <w:t xml:space="preserve"> дом «Дело» </w:t>
      </w:r>
      <w:proofErr w:type="spellStart"/>
      <w:r w:rsidRPr="000F6727">
        <w:t>ЗАНХиГС</w:t>
      </w:r>
      <w:proofErr w:type="spellEnd"/>
      <w:r w:rsidRPr="000F6727">
        <w:t>, 2011.-520с.-ISBN: 978-5-7749-0667-3.</w:t>
      </w:r>
    </w:p>
  </w:footnote>
  <w:footnote w:id="3">
    <w:p w:rsidR="00DF530E" w:rsidRDefault="00DF530E" w:rsidP="00D951C0">
      <w:pPr>
        <w:pStyle w:val="a4"/>
        <w:jc w:val="both"/>
      </w:pPr>
      <w:r>
        <w:rPr>
          <w:rStyle w:val="a6"/>
        </w:rPr>
        <w:footnoteRef/>
      </w:r>
      <w:r>
        <w:t xml:space="preserve"> </w:t>
      </w:r>
      <w:r w:rsidRPr="000F6727">
        <w:t xml:space="preserve">Лобанова, Е.Н. Финансовое обоснование стратегических решений в российских корпорациях/ Е.Н. Лобанова, В.П.Паламарчук, В.Б. </w:t>
      </w:r>
      <w:proofErr w:type="spellStart"/>
      <w:r w:rsidRPr="000F6727">
        <w:t>Минасян.-М.:Издательский</w:t>
      </w:r>
      <w:proofErr w:type="spellEnd"/>
      <w:r w:rsidRPr="000F6727">
        <w:t xml:space="preserve"> дом «Дело» </w:t>
      </w:r>
      <w:proofErr w:type="spellStart"/>
      <w:r w:rsidRPr="000F6727">
        <w:t>ЗАНХиГС</w:t>
      </w:r>
      <w:proofErr w:type="spellEnd"/>
      <w:r w:rsidRPr="000F6727">
        <w:t>, 2011.-520с.-ISBN: 978-5-7749-0667-3.</w:t>
      </w:r>
    </w:p>
  </w:footnote>
  <w:footnote w:id="4">
    <w:p w:rsidR="00DF530E" w:rsidRDefault="00DF530E" w:rsidP="00D951C0">
      <w:pPr>
        <w:pStyle w:val="a4"/>
        <w:jc w:val="both"/>
      </w:pPr>
      <w:r>
        <w:rPr>
          <w:rStyle w:val="a6"/>
        </w:rPr>
        <w:footnoteRef/>
      </w:r>
      <w:r w:rsidRPr="000F6727">
        <w:t xml:space="preserve">Инвестиции  [Электронный ресурс].// </w:t>
      </w:r>
      <w:proofErr w:type="spellStart"/>
      <w:r w:rsidRPr="000F6727">
        <w:t>EkSlovar.ru</w:t>
      </w:r>
      <w:proofErr w:type="spellEnd"/>
      <w:r w:rsidRPr="000F6727">
        <w:t>.  – URL: http://ekslovar.ru/slovar/i-/investitsii.html (дата обращения: 08.02.2014).</w:t>
      </w:r>
    </w:p>
  </w:footnote>
  <w:footnote w:id="5">
    <w:p w:rsidR="00DF530E" w:rsidRDefault="00DF530E" w:rsidP="00D951C0">
      <w:pPr>
        <w:pStyle w:val="a4"/>
        <w:jc w:val="both"/>
      </w:pPr>
      <w:r>
        <w:rPr>
          <w:rStyle w:val="a6"/>
        </w:rPr>
        <w:footnoteRef/>
      </w:r>
      <w:r>
        <w:t xml:space="preserve"> </w:t>
      </w:r>
      <w:r w:rsidRPr="00AD6F7A">
        <w:t>Инвестиционный проект  [Электронный ресурс]./Юридический словарь.  – URL: http://dic.academic.ru/dic.nsf/lower/15043 (дата  обращения: 10.02.2014).</w:t>
      </w:r>
    </w:p>
  </w:footnote>
  <w:footnote w:id="6">
    <w:p w:rsidR="00DF530E" w:rsidRDefault="00DF530E" w:rsidP="00297BF2">
      <w:pPr>
        <w:pStyle w:val="a4"/>
        <w:jc w:val="both"/>
      </w:pPr>
      <w:r>
        <w:rPr>
          <w:rStyle w:val="a6"/>
        </w:rPr>
        <w:footnoteRef/>
      </w:r>
      <w:r>
        <w:t xml:space="preserve"> </w:t>
      </w:r>
      <w:r w:rsidRPr="00AD6F7A">
        <w:t>Зарецкий, А.Д.  Корпоративная социальная ответственность: мировая и отечественная практика/А.Д. Зарецкий, Т.Е.Иванова// Экономические науки.-2011.-№12.- с. 91-93.</w:t>
      </w:r>
    </w:p>
  </w:footnote>
  <w:footnote w:id="7">
    <w:p w:rsidR="00DF530E" w:rsidRPr="00297BF2" w:rsidRDefault="00DF530E" w:rsidP="00297BF2">
      <w:pPr>
        <w:pStyle w:val="a4"/>
        <w:jc w:val="both"/>
        <w:rPr>
          <w:lang w:val="en-US"/>
        </w:rPr>
      </w:pPr>
      <w:r>
        <w:rPr>
          <w:rStyle w:val="a6"/>
        </w:rPr>
        <w:footnoteRef/>
      </w:r>
      <w:r w:rsidRPr="00297BF2">
        <w:rPr>
          <w:lang w:val="en-US"/>
        </w:rPr>
        <w:t xml:space="preserve"> </w:t>
      </w:r>
      <w:proofErr w:type="gramStart"/>
      <w:r w:rsidRPr="00297BF2">
        <w:rPr>
          <w:lang w:val="en-US"/>
        </w:rPr>
        <w:t>Kanji, G.K. Corporate social responsibility in a global economy [</w:t>
      </w:r>
      <w:r w:rsidRPr="00297BF2">
        <w:t>Электронный</w:t>
      </w:r>
      <w:r w:rsidRPr="00297BF2">
        <w:rPr>
          <w:lang w:val="en-US"/>
        </w:rPr>
        <w:t xml:space="preserve"> </w:t>
      </w:r>
      <w:r w:rsidRPr="00297BF2">
        <w:t>ресурс</w:t>
      </w:r>
      <w:r w:rsidRPr="00297BF2">
        <w:rPr>
          <w:lang w:val="en-US"/>
        </w:rPr>
        <w:t>].</w:t>
      </w:r>
      <w:proofErr w:type="gramEnd"/>
      <w:r w:rsidRPr="00297BF2">
        <w:rPr>
          <w:lang w:val="en-US"/>
        </w:rPr>
        <w:t xml:space="preserve"> / G.K. Kanji, P.K.   Chopra// Total Quality Management</w:t>
      </w:r>
      <w:proofErr w:type="gramStart"/>
      <w:r w:rsidRPr="00297BF2">
        <w:rPr>
          <w:lang w:val="en-US"/>
        </w:rPr>
        <w:t>.-</w:t>
      </w:r>
      <w:proofErr w:type="gramEnd"/>
      <w:r w:rsidRPr="00297BF2">
        <w:rPr>
          <w:lang w:val="en-US"/>
        </w:rPr>
        <w:t xml:space="preserve"> 2010.- Vol. 21, </w:t>
      </w:r>
      <w:r>
        <w:rPr>
          <w:lang w:val="en-US"/>
        </w:rPr>
        <w:t>No</w:t>
      </w:r>
      <w:r w:rsidRPr="00297BF2">
        <w:rPr>
          <w:lang w:val="en-US"/>
        </w:rPr>
        <w:t>. 2.-</w:t>
      </w:r>
      <w:r>
        <w:rPr>
          <w:lang w:val="en-US"/>
        </w:rPr>
        <w:t>p</w:t>
      </w:r>
      <w:r w:rsidRPr="00297BF2">
        <w:rPr>
          <w:lang w:val="en-US"/>
        </w:rPr>
        <w:t xml:space="preserve">.119 –143. – </w:t>
      </w:r>
      <w:r>
        <w:rPr>
          <w:lang w:val="en-US"/>
        </w:rPr>
        <w:t>URL</w:t>
      </w:r>
      <w:r w:rsidRPr="00297BF2">
        <w:rPr>
          <w:lang w:val="en-US"/>
        </w:rPr>
        <w:t xml:space="preserve">: </w:t>
      </w:r>
      <w:r w:rsidR="009F4950">
        <w:fldChar w:fldCharType="begin"/>
      </w:r>
      <w:r w:rsidR="009F4950" w:rsidRPr="00173DA5">
        <w:rPr>
          <w:lang w:val="en-US"/>
        </w:rPr>
        <w:instrText>HYPERLINK "http://m.spolecenskaodpovednostfirem"</w:instrText>
      </w:r>
      <w:r w:rsidR="009F4950">
        <w:fldChar w:fldCharType="separate"/>
      </w:r>
      <w:r w:rsidRPr="00297BF2">
        <w:rPr>
          <w:rStyle w:val="a9"/>
          <w:color w:val="auto"/>
          <w:u w:val="none"/>
          <w:lang w:val="en-US"/>
        </w:rPr>
        <w:t>http://m.spolecenskaodpovednostfirem</w:t>
      </w:r>
      <w:r w:rsidR="009F4950">
        <w:fldChar w:fldCharType="end"/>
      </w:r>
      <w:r w:rsidRPr="00297BF2">
        <w:rPr>
          <w:lang w:val="en-US"/>
        </w:rPr>
        <w:t xml:space="preserve">. </w:t>
      </w:r>
      <w:proofErr w:type="spellStart"/>
      <w:r>
        <w:rPr>
          <w:lang w:val="en-US"/>
        </w:rPr>
        <w:t>cz</w:t>
      </w:r>
      <w:proofErr w:type="spellEnd"/>
      <w:r w:rsidRPr="00297BF2">
        <w:rPr>
          <w:lang w:val="en-US"/>
        </w:rPr>
        <w:t>/</w:t>
      </w:r>
      <w:proofErr w:type="spellStart"/>
      <w:r>
        <w:rPr>
          <w:lang w:val="en-US"/>
        </w:rPr>
        <w:t>wp</w:t>
      </w:r>
      <w:r w:rsidRPr="00297BF2">
        <w:rPr>
          <w:lang w:val="en-US"/>
        </w:rPr>
        <w:t>content</w:t>
      </w:r>
      <w:proofErr w:type="spellEnd"/>
      <w:r w:rsidRPr="00297BF2">
        <w:rPr>
          <w:lang w:val="en-US"/>
        </w:rPr>
        <w:t>/uploads/2013/09/CSR%20in%20a%20global%20economy.pdf (</w:t>
      </w:r>
      <w:r w:rsidRPr="00297BF2">
        <w:t>дата</w:t>
      </w:r>
      <w:r w:rsidRPr="00297BF2">
        <w:rPr>
          <w:lang w:val="en-US"/>
        </w:rPr>
        <w:t xml:space="preserve"> </w:t>
      </w:r>
      <w:r w:rsidRPr="00297BF2">
        <w:t>обращения</w:t>
      </w:r>
      <w:r w:rsidRPr="00297BF2">
        <w:rPr>
          <w:lang w:val="en-US"/>
        </w:rPr>
        <w:t>: 11.03.2014).</w:t>
      </w:r>
    </w:p>
  </w:footnote>
  <w:footnote w:id="8">
    <w:p w:rsidR="00DF530E" w:rsidRDefault="00DF530E" w:rsidP="00D951C0">
      <w:pPr>
        <w:pStyle w:val="a4"/>
        <w:jc w:val="both"/>
      </w:pPr>
      <w:r>
        <w:rPr>
          <w:rStyle w:val="a6"/>
        </w:rPr>
        <w:footnoteRef/>
      </w:r>
      <w:r>
        <w:t xml:space="preserve"> </w:t>
      </w:r>
      <w:proofErr w:type="spellStart"/>
      <w:r w:rsidRPr="00AD6F7A">
        <w:t>Нагорнов</w:t>
      </w:r>
      <w:proofErr w:type="spellEnd"/>
      <w:r w:rsidRPr="00AD6F7A">
        <w:t>, А.В. Солнцева, М.С., Исследования социальной ответственности компании/</w:t>
      </w:r>
      <w:proofErr w:type="spellStart"/>
      <w:r w:rsidRPr="00AD6F7A">
        <w:t>А.В.Нагорнов</w:t>
      </w:r>
      <w:proofErr w:type="spellEnd"/>
      <w:r w:rsidRPr="00AD6F7A">
        <w:t>, М.С.Солнцева// Корпоративные финансы. - 2007.-№2-с.112-132.</w:t>
      </w:r>
    </w:p>
  </w:footnote>
  <w:footnote w:id="9">
    <w:p w:rsidR="00DF530E" w:rsidRPr="00E85EC3" w:rsidRDefault="00DF530E" w:rsidP="00D951C0">
      <w:pPr>
        <w:pStyle w:val="a4"/>
        <w:jc w:val="both"/>
      </w:pPr>
      <w:r>
        <w:rPr>
          <w:rStyle w:val="a6"/>
        </w:rPr>
        <w:footnoteRef/>
      </w:r>
      <w:r>
        <w:t xml:space="preserve"> </w:t>
      </w:r>
      <w:proofErr w:type="spellStart"/>
      <w:r w:rsidRPr="00AD6F7A">
        <w:t>Баффет</w:t>
      </w:r>
      <w:proofErr w:type="spellEnd"/>
      <w:r w:rsidRPr="00AD6F7A">
        <w:t xml:space="preserve">, У. Эссе об инвестициях, корпоративных финансах и управлении компаниями / У. </w:t>
      </w:r>
      <w:proofErr w:type="spellStart"/>
      <w:r w:rsidRPr="00AD6F7A">
        <w:t>Баффетт</w:t>
      </w:r>
      <w:proofErr w:type="spellEnd"/>
      <w:r w:rsidRPr="00AD6F7A">
        <w:t xml:space="preserve">.- М.: </w:t>
      </w:r>
      <w:proofErr w:type="spellStart"/>
      <w:r w:rsidRPr="00AD6F7A">
        <w:t>Альпина</w:t>
      </w:r>
      <w:proofErr w:type="spellEnd"/>
      <w:r w:rsidRPr="00AD6F7A">
        <w:t xml:space="preserve"> Бизнес Букс, 2005. – 266 с. - ISBN 5-9614-0180-4.</w:t>
      </w:r>
    </w:p>
  </w:footnote>
  <w:footnote w:id="10">
    <w:p w:rsidR="00DF530E" w:rsidRPr="00F5118E" w:rsidRDefault="00DF530E" w:rsidP="00D951C0">
      <w:pPr>
        <w:pStyle w:val="a4"/>
        <w:jc w:val="both"/>
      </w:pPr>
      <w:r>
        <w:rPr>
          <w:rStyle w:val="a6"/>
        </w:rPr>
        <w:footnoteRef/>
      </w:r>
      <w:r>
        <w:t xml:space="preserve"> </w:t>
      </w:r>
      <w:r w:rsidRPr="00AD6F7A">
        <w:t xml:space="preserve">Никонова, И. А. Оценка инвестиционных проектов в системе оценки бизнеса / И. А. Никонова. </w:t>
      </w:r>
      <w:proofErr w:type="gramStart"/>
      <w:r w:rsidRPr="00AD6F7A">
        <w:t>-М</w:t>
      </w:r>
      <w:proofErr w:type="gramEnd"/>
      <w:r w:rsidRPr="00AD6F7A">
        <w:t>.:- 2007.-№ 1.-с.21-25.</w:t>
      </w:r>
    </w:p>
  </w:footnote>
  <w:footnote w:id="11">
    <w:p w:rsidR="00DF530E" w:rsidRPr="00F5118E" w:rsidRDefault="00DF530E" w:rsidP="00D951C0">
      <w:pPr>
        <w:pStyle w:val="a4"/>
        <w:jc w:val="both"/>
      </w:pPr>
      <w:r>
        <w:rPr>
          <w:rStyle w:val="a6"/>
        </w:rPr>
        <w:footnoteRef/>
      </w:r>
      <w:r>
        <w:t xml:space="preserve"> </w:t>
      </w:r>
      <w:r w:rsidRPr="00AD6F7A">
        <w:t xml:space="preserve">Никонова, И. А. Оценка инвестиционных проектов в системе оценки бизнеса / И. А. Никонова. </w:t>
      </w:r>
      <w:proofErr w:type="gramStart"/>
      <w:r w:rsidRPr="00AD6F7A">
        <w:t>-М</w:t>
      </w:r>
      <w:proofErr w:type="gramEnd"/>
      <w:r w:rsidRPr="00AD6F7A">
        <w:t>.:- 2007.-№ 1.-с.21-25.</w:t>
      </w:r>
    </w:p>
  </w:footnote>
  <w:footnote w:id="12">
    <w:p w:rsidR="00DF530E" w:rsidRPr="00F5118E" w:rsidRDefault="00DF530E" w:rsidP="00D951C0">
      <w:pPr>
        <w:pStyle w:val="a4"/>
        <w:jc w:val="both"/>
      </w:pPr>
      <w:r>
        <w:rPr>
          <w:rStyle w:val="a6"/>
        </w:rPr>
        <w:footnoteRef/>
      </w:r>
      <w:proofErr w:type="spellStart"/>
      <w:r w:rsidRPr="00AD6F7A">
        <w:t>Ермасова</w:t>
      </w:r>
      <w:proofErr w:type="spellEnd"/>
      <w:r w:rsidRPr="00AD6F7A">
        <w:t xml:space="preserve">, Н.Б. Методы оценки инвестиционных проектов [Электронный ресурс] / </w:t>
      </w:r>
      <w:proofErr w:type="spellStart"/>
      <w:r w:rsidRPr="00AD6F7A">
        <w:t>Ермасова</w:t>
      </w:r>
      <w:proofErr w:type="spellEnd"/>
      <w:r w:rsidRPr="00AD6F7A">
        <w:t xml:space="preserve">, Н.Б. //Финансовый менеджмент. - URL:http://www.be5.biz/ekonomika/f008/18.htm– </w:t>
      </w:r>
      <w:proofErr w:type="spellStart"/>
      <w:r w:rsidRPr="00AD6F7A">
        <w:t>Загл</w:t>
      </w:r>
      <w:proofErr w:type="spellEnd"/>
      <w:r w:rsidRPr="00AD6F7A">
        <w:t xml:space="preserve">. с </w:t>
      </w:r>
      <w:proofErr w:type="spellStart"/>
      <w:proofErr w:type="gramStart"/>
      <w:r w:rsidRPr="00AD6F7A">
        <w:t>экр</w:t>
      </w:r>
      <w:proofErr w:type="spellEnd"/>
      <w:r w:rsidRPr="00AD6F7A">
        <w:t xml:space="preserve"> </w:t>
      </w:r>
      <w:proofErr w:type="spellStart"/>
      <w:r w:rsidRPr="00AD6F7A">
        <w:t>ана</w:t>
      </w:r>
      <w:proofErr w:type="spellEnd"/>
      <w:proofErr w:type="gramEnd"/>
      <w:r w:rsidRPr="00AD6F7A">
        <w:t>. (дата обращения: 10.02.2014).</w:t>
      </w:r>
    </w:p>
  </w:footnote>
  <w:footnote w:id="13">
    <w:p w:rsidR="00DF530E" w:rsidRDefault="00DF530E" w:rsidP="00D951C0">
      <w:pPr>
        <w:pStyle w:val="a4"/>
        <w:jc w:val="both"/>
      </w:pPr>
      <w:r>
        <w:rPr>
          <w:rStyle w:val="a6"/>
        </w:rPr>
        <w:footnoteRef/>
      </w:r>
      <w:r>
        <w:t xml:space="preserve"> </w:t>
      </w:r>
      <w:proofErr w:type="spellStart"/>
      <w:r w:rsidRPr="00AD6F7A">
        <w:t>Ермасова</w:t>
      </w:r>
      <w:proofErr w:type="spellEnd"/>
      <w:r w:rsidRPr="00AD6F7A">
        <w:t xml:space="preserve">, Н.Б. Методы оценки инвестиционных проектов [Электронный ресурс] / </w:t>
      </w:r>
      <w:proofErr w:type="spellStart"/>
      <w:r w:rsidRPr="00AD6F7A">
        <w:t>Ермасова</w:t>
      </w:r>
      <w:proofErr w:type="spellEnd"/>
      <w:r w:rsidRPr="00AD6F7A">
        <w:t xml:space="preserve">, Н.Б. //Финансовый менеджмент. - URL:http://www.be5.biz/ekonomika/f008/18.htm– </w:t>
      </w:r>
      <w:proofErr w:type="spellStart"/>
      <w:r w:rsidRPr="00AD6F7A">
        <w:t>Загл</w:t>
      </w:r>
      <w:proofErr w:type="spellEnd"/>
      <w:r w:rsidRPr="00AD6F7A">
        <w:t xml:space="preserve">. с </w:t>
      </w:r>
      <w:proofErr w:type="spellStart"/>
      <w:proofErr w:type="gramStart"/>
      <w:r w:rsidRPr="00AD6F7A">
        <w:t>экр</w:t>
      </w:r>
      <w:proofErr w:type="spellEnd"/>
      <w:r w:rsidRPr="00AD6F7A">
        <w:t xml:space="preserve"> </w:t>
      </w:r>
      <w:proofErr w:type="spellStart"/>
      <w:r w:rsidRPr="00AD6F7A">
        <w:t>ана</w:t>
      </w:r>
      <w:proofErr w:type="spellEnd"/>
      <w:proofErr w:type="gramEnd"/>
      <w:r w:rsidRPr="00AD6F7A">
        <w:t>. (дата обращения: 10.02.2014).</w:t>
      </w:r>
    </w:p>
  </w:footnote>
  <w:footnote w:id="14">
    <w:p w:rsidR="00DF530E" w:rsidRDefault="00DF530E">
      <w:pPr>
        <w:pStyle w:val="a4"/>
      </w:pPr>
      <w:r>
        <w:rPr>
          <w:rStyle w:val="a6"/>
        </w:rPr>
        <w:footnoteRef/>
      </w:r>
      <w:r>
        <w:t xml:space="preserve"> </w:t>
      </w:r>
      <w:r w:rsidRPr="00AD6F7A">
        <w:t>Власова, В.М. Методы оценки эффективности инвестиций [Электронный ресурс]/ В.М. Власова// Элитариум.-2007.- URL: http://www.elitarium.ru/2007/11/02/metody_ocenki_jeffektivnosti_investicijj.html (дата обращения: 22.01.2014).</w:t>
      </w:r>
    </w:p>
  </w:footnote>
  <w:footnote w:id="15">
    <w:p w:rsidR="00DF530E" w:rsidRDefault="00DF530E">
      <w:pPr>
        <w:pStyle w:val="a4"/>
      </w:pPr>
      <w:r>
        <w:rPr>
          <w:rStyle w:val="a6"/>
        </w:rPr>
        <w:footnoteRef/>
      </w:r>
      <w:r>
        <w:t xml:space="preserve"> </w:t>
      </w:r>
      <w:r w:rsidRPr="00AD6F7A">
        <w:t>Власова, В.М. Методы оценки эффективности инвестиций [Электронный ресурс]/ В.М. Власова// Элитариум.-2007.- URL: http://www.elitarium.ru/2007/11/02/metody_ocenki_jeffektivnosti_investicijj.html (дата обращения: 22.01.2014).</w:t>
      </w:r>
    </w:p>
  </w:footnote>
  <w:footnote w:id="16">
    <w:p w:rsidR="00DF530E" w:rsidRDefault="00DF530E" w:rsidP="00D951C0">
      <w:pPr>
        <w:pStyle w:val="a4"/>
        <w:jc w:val="both"/>
      </w:pPr>
      <w:r>
        <w:rPr>
          <w:rStyle w:val="a6"/>
        </w:rPr>
        <w:footnoteRef/>
      </w:r>
      <w:r>
        <w:t xml:space="preserve"> </w:t>
      </w:r>
      <w:r w:rsidRPr="00AD6F7A">
        <w:t>Власова, В.М. Методы оценки эффективности инвестиций [Электронный ресурс]/ В.М. Власова// Элитариум.-2007.- URL: http://www.elitarium.ru/2007/11/02/metody_ocenki_jeffektivnosti_investicijj.html (дата обращения: 22.01.2014).</w:t>
      </w:r>
    </w:p>
  </w:footnote>
  <w:footnote w:id="17">
    <w:p w:rsidR="00DF530E" w:rsidRDefault="00DF530E" w:rsidP="00D951C0">
      <w:pPr>
        <w:pStyle w:val="a4"/>
        <w:jc w:val="both"/>
      </w:pPr>
      <w:r>
        <w:rPr>
          <w:rStyle w:val="a6"/>
        </w:rPr>
        <w:footnoteRef/>
      </w:r>
      <w:r>
        <w:t xml:space="preserve"> </w:t>
      </w:r>
      <w:r w:rsidRPr="00AD6F7A">
        <w:t>Власова, В.М. Методы оценки эффективности инвестиций [Электронный ресурс]/ В.М. Власова// Элитариум.-2007.- URL: http://www.elitarium.ru/2007/11/02/metody_ocenki_jeffektivnosti_investicijj.html (дата обращения: 22.01.2014).</w:t>
      </w:r>
    </w:p>
  </w:footnote>
  <w:footnote w:id="18">
    <w:p w:rsidR="00DF530E" w:rsidRDefault="00DF530E" w:rsidP="00D951C0">
      <w:pPr>
        <w:pStyle w:val="a4"/>
        <w:jc w:val="both"/>
      </w:pPr>
      <w:r>
        <w:rPr>
          <w:rStyle w:val="a6"/>
        </w:rPr>
        <w:footnoteRef/>
      </w:r>
      <w:r>
        <w:t xml:space="preserve"> </w:t>
      </w:r>
      <w:proofErr w:type="spellStart"/>
      <w:r w:rsidRPr="00AD6F7A">
        <w:t>Лукасевич</w:t>
      </w:r>
      <w:proofErr w:type="spellEnd"/>
      <w:r w:rsidRPr="00AD6F7A">
        <w:t>, И.Я.Альтернативные подходы к оценке инвестиционных проектов [Электронный ресурс</w:t>
      </w:r>
      <w:r>
        <w:t xml:space="preserve">] /  И.Я. </w:t>
      </w:r>
      <w:proofErr w:type="spellStart"/>
      <w:r>
        <w:t>Лукасевич</w:t>
      </w:r>
      <w:proofErr w:type="spellEnd"/>
      <w:r w:rsidRPr="00AD6F7A">
        <w:t>// Финансы.- 2010.- №9. - URL: http://afdanalyse.ru/news/ocenka_investicionnykh_proektov_1/2011-05-12-151 (дата обращения: 12.03.2014).</w:t>
      </w:r>
    </w:p>
  </w:footnote>
  <w:footnote w:id="19">
    <w:p w:rsidR="00DF530E" w:rsidRDefault="00DF530E" w:rsidP="00D951C0">
      <w:pPr>
        <w:pStyle w:val="a4"/>
        <w:jc w:val="both"/>
      </w:pPr>
      <w:r>
        <w:rPr>
          <w:rStyle w:val="a6"/>
        </w:rPr>
        <w:footnoteRef/>
      </w:r>
      <w:r>
        <w:t xml:space="preserve"> </w:t>
      </w:r>
      <w:proofErr w:type="spellStart"/>
      <w:r w:rsidRPr="00AD6F7A">
        <w:t>Лукасевич</w:t>
      </w:r>
      <w:proofErr w:type="spellEnd"/>
      <w:r w:rsidRPr="00AD6F7A">
        <w:t>, И.Я.Альтернативные подходы к оценке инвестиционных проектов [Электронный ресурс] /  И.Я.</w:t>
      </w:r>
      <w:r>
        <w:t xml:space="preserve"> </w:t>
      </w:r>
      <w:proofErr w:type="spellStart"/>
      <w:r w:rsidRPr="00AD6F7A">
        <w:t>Лукасевич</w:t>
      </w:r>
      <w:proofErr w:type="spellEnd"/>
      <w:r w:rsidRPr="00AD6F7A">
        <w:t xml:space="preserve"> // Финансы.- 2010.- №9. - URL: http://afdanalyse.ru/news/ocenka_investicionnykh_proektov_1/2011-05-12-151 (дата обращения: 12.03.2014).</w:t>
      </w:r>
    </w:p>
  </w:footnote>
  <w:footnote w:id="20">
    <w:p w:rsidR="00DF530E" w:rsidRPr="00D951C0" w:rsidRDefault="00DF530E" w:rsidP="00D951C0">
      <w:pPr>
        <w:pStyle w:val="a4"/>
        <w:jc w:val="both"/>
      </w:pPr>
      <w:r>
        <w:rPr>
          <w:rStyle w:val="a6"/>
        </w:rPr>
        <w:footnoteRef/>
      </w:r>
      <w:r w:rsidRPr="00D951C0">
        <w:rPr>
          <w:lang w:val="en-US"/>
        </w:rPr>
        <w:t>The History of Value Based Management [</w:t>
      </w:r>
      <w:r w:rsidRPr="00D951C0">
        <w:t>Электронный</w:t>
      </w:r>
      <w:r w:rsidRPr="00D951C0">
        <w:rPr>
          <w:lang w:val="en-US"/>
        </w:rPr>
        <w:t xml:space="preserve"> </w:t>
      </w:r>
      <w:r w:rsidRPr="00D951C0">
        <w:t>ресурс</w:t>
      </w:r>
      <w:r w:rsidRPr="00D951C0">
        <w:rPr>
          <w:lang w:val="en-US"/>
        </w:rPr>
        <w:t xml:space="preserve">].  </w:t>
      </w:r>
      <w:r w:rsidRPr="00D951C0">
        <w:t>– URL: http://www.valuebasedmanagement.net/faq_history_value_based_management.htmlhttp://m.spolecenskaodpovednostfirem.cz/wp-content/uploads/2013/09/CSR%20in%20a%20global%20economy.pdf (дата  обращения: 10.03.2014).</w:t>
      </w:r>
    </w:p>
  </w:footnote>
  <w:footnote w:id="21">
    <w:p w:rsidR="00DF530E" w:rsidRDefault="00DF530E" w:rsidP="00D50B9B">
      <w:pPr>
        <w:pStyle w:val="a4"/>
        <w:jc w:val="both"/>
      </w:pPr>
      <w:r>
        <w:rPr>
          <w:rStyle w:val="a6"/>
        </w:rPr>
        <w:footnoteRef/>
      </w:r>
      <w:r>
        <w:t xml:space="preserve"> </w:t>
      </w:r>
      <w:proofErr w:type="spellStart"/>
      <w:r w:rsidRPr="00AD6F7A">
        <w:t>Лукасевич</w:t>
      </w:r>
      <w:proofErr w:type="spellEnd"/>
      <w:r w:rsidRPr="00AD6F7A">
        <w:t>, И.Я.Альтернативные подходы к оценке инвестиционных проектов [Электронный ресурс] /  И.Я.</w:t>
      </w:r>
      <w:r>
        <w:t xml:space="preserve"> </w:t>
      </w:r>
      <w:proofErr w:type="spellStart"/>
      <w:r w:rsidRPr="00AD6F7A">
        <w:t>Лукасевич</w:t>
      </w:r>
      <w:proofErr w:type="spellEnd"/>
      <w:r w:rsidRPr="00AD6F7A">
        <w:t xml:space="preserve"> // Финансы.- 2010.- №9. - URL: http://afdanalyse.ru/news/ocenka_investicionnykh_proektov_1/2011-05-12-151 (дата обращения: 12.03.2014).</w:t>
      </w:r>
    </w:p>
    <w:p w:rsidR="00DF530E" w:rsidRPr="00F5118E" w:rsidRDefault="00DF530E">
      <w:pPr>
        <w:pStyle w:val="a4"/>
      </w:pPr>
    </w:p>
  </w:footnote>
  <w:footnote w:id="22">
    <w:p w:rsidR="00DF530E" w:rsidRPr="00F5118E" w:rsidRDefault="00DF530E" w:rsidP="00D50B9B">
      <w:pPr>
        <w:pStyle w:val="a4"/>
        <w:jc w:val="both"/>
      </w:pPr>
      <w:r>
        <w:rPr>
          <w:rStyle w:val="a6"/>
        </w:rPr>
        <w:footnoteRef/>
      </w:r>
      <w:r>
        <w:t xml:space="preserve"> </w:t>
      </w:r>
      <w:r w:rsidRPr="00D50B9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D50B9B">
        <w:t>.</w:t>
      </w:r>
      <w:proofErr w:type="gramEnd"/>
      <w:r w:rsidRPr="00D50B9B">
        <w:t xml:space="preserve"> - </w:t>
      </w:r>
      <w:proofErr w:type="gramStart"/>
      <w:r w:rsidRPr="00D50B9B">
        <w:t>с</w:t>
      </w:r>
      <w:proofErr w:type="gramEnd"/>
      <w:r w:rsidRPr="00D50B9B">
        <w:t>.114-121.</w:t>
      </w:r>
    </w:p>
  </w:footnote>
  <w:footnote w:id="23">
    <w:p w:rsidR="00DF530E" w:rsidRPr="00F5118E" w:rsidRDefault="00DF530E" w:rsidP="00D50B9B">
      <w:pPr>
        <w:pStyle w:val="a4"/>
        <w:jc w:val="both"/>
      </w:pPr>
      <w:r>
        <w:rPr>
          <w:rStyle w:val="a6"/>
        </w:rPr>
        <w:footnoteRef/>
      </w:r>
      <w:r w:rsidRPr="00D50B9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D50B9B">
        <w:t>.</w:t>
      </w:r>
      <w:proofErr w:type="gramEnd"/>
      <w:r w:rsidRPr="00D50B9B">
        <w:t xml:space="preserve"> - </w:t>
      </w:r>
      <w:proofErr w:type="gramStart"/>
      <w:r w:rsidRPr="00D50B9B">
        <w:t>с</w:t>
      </w:r>
      <w:proofErr w:type="gramEnd"/>
      <w:r w:rsidRPr="00D50B9B">
        <w:t>.114-121.</w:t>
      </w:r>
    </w:p>
  </w:footnote>
  <w:footnote w:id="24">
    <w:p w:rsidR="00DF530E" w:rsidRPr="00D50B9B" w:rsidRDefault="00DF530E" w:rsidP="00D14D05">
      <w:pPr>
        <w:pStyle w:val="a4"/>
        <w:jc w:val="both"/>
        <w:rPr>
          <w:lang w:val="en-US"/>
        </w:rPr>
      </w:pPr>
      <w:r>
        <w:rPr>
          <w:rStyle w:val="a6"/>
        </w:rPr>
        <w:footnoteRef/>
      </w:r>
      <w:r w:rsidRPr="00B90B5D">
        <w:rPr>
          <w:lang w:val="en-US"/>
        </w:rPr>
        <w:t xml:space="preserve"> </w:t>
      </w:r>
      <w:r w:rsidRPr="00D50B9B">
        <w:rPr>
          <w:lang w:val="en-US"/>
        </w:rPr>
        <w:t xml:space="preserve"> </w:t>
      </w:r>
      <w:proofErr w:type="spellStart"/>
      <w:r w:rsidRPr="00D50B9B">
        <w:rPr>
          <w:lang w:val="en-US"/>
        </w:rPr>
        <w:t>Damodaran</w:t>
      </w:r>
      <w:proofErr w:type="spellEnd"/>
      <w:r w:rsidRPr="00D50B9B">
        <w:rPr>
          <w:lang w:val="en-US"/>
        </w:rPr>
        <w:t>, A. Investment Valuation: Tools and Techniques for Determining the Value of Any Asset [</w:t>
      </w:r>
      <w:proofErr w:type="spellStart"/>
      <w:r w:rsidRPr="00D50B9B">
        <w:rPr>
          <w:lang w:val="en-US"/>
        </w:rPr>
        <w:t>Электронный</w:t>
      </w:r>
      <w:proofErr w:type="spellEnd"/>
      <w:r w:rsidRPr="00D50B9B">
        <w:rPr>
          <w:lang w:val="en-US"/>
        </w:rPr>
        <w:t xml:space="preserve"> </w:t>
      </w:r>
      <w:proofErr w:type="spellStart"/>
      <w:r w:rsidRPr="00D50B9B">
        <w:rPr>
          <w:lang w:val="en-US"/>
        </w:rPr>
        <w:t>ресурс</w:t>
      </w:r>
      <w:proofErr w:type="spellEnd"/>
      <w:r w:rsidRPr="00D50B9B">
        <w:rPr>
          <w:lang w:val="en-US"/>
        </w:rPr>
        <w:t>]. / A. Damodaran.-2-rd ed.-Canada: John Wiley&amp; Sons, Inc. -20</w:t>
      </w:r>
      <w:r>
        <w:rPr>
          <w:lang w:val="en-US"/>
        </w:rPr>
        <w:t>02</w:t>
      </w:r>
      <w:proofErr w:type="gramStart"/>
      <w:r>
        <w:rPr>
          <w:lang w:val="en-US"/>
        </w:rPr>
        <w:t>.-</w:t>
      </w:r>
      <w:proofErr w:type="gramEnd"/>
      <w:r>
        <w:rPr>
          <w:lang w:val="en-US"/>
        </w:rPr>
        <w:t xml:space="preserve"> ISBN</w:t>
      </w:r>
      <w:r w:rsidRPr="00D50B9B">
        <w:rPr>
          <w:lang w:val="en-US"/>
        </w:rPr>
        <w:t xml:space="preserve"> 0-471-41490-5. – </w:t>
      </w:r>
      <w:r>
        <w:rPr>
          <w:lang w:val="en-US"/>
        </w:rPr>
        <w:t>URL</w:t>
      </w:r>
      <w:r w:rsidRPr="00D50B9B">
        <w:rPr>
          <w:lang w:val="en-US"/>
        </w:rPr>
        <w:t>:http://portaldace.mineco.gob.gt/sites/default/files/unidades/DefensaComercial/Casos/Controversias/Inversionista%20-%20Estado/Etapa%20de%20Meritos%2007-23%</w:t>
      </w:r>
      <w:proofErr w:type="gramStart"/>
      <w:r w:rsidRPr="00D50B9B">
        <w:rPr>
          <w:lang w:val="en-US"/>
        </w:rPr>
        <w:t>20(</w:t>
      </w:r>
      <w:proofErr w:type="gramEnd"/>
      <w:r w:rsidRPr="00D50B9B">
        <w:rPr>
          <w:lang w:val="en-US"/>
        </w:rPr>
        <w:t>Ferrovias)/Respondent%20Experts/ Spiller%20Exp%20Rpt%201st/LECG-29-Damodaran_%20Ch4.pdf(</w:t>
      </w:r>
      <w:r w:rsidRPr="00D50B9B">
        <w:t>дата</w:t>
      </w:r>
      <w:r w:rsidRPr="00D50B9B">
        <w:rPr>
          <w:lang w:val="en-US"/>
        </w:rPr>
        <w:t xml:space="preserve"> </w:t>
      </w:r>
      <w:r w:rsidRPr="00D50B9B">
        <w:t>обращения</w:t>
      </w:r>
      <w:r w:rsidRPr="00D50B9B">
        <w:rPr>
          <w:lang w:val="en-US"/>
        </w:rPr>
        <w:t>: 11.03.2014).</w:t>
      </w:r>
    </w:p>
  </w:footnote>
  <w:footnote w:id="25">
    <w:p w:rsidR="00DF530E" w:rsidRDefault="00DF530E" w:rsidP="00DC77BF">
      <w:pPr>
        <w:pStyle w:val="a4"/>
        <w:jc w:val="both"/>
      </w:pPr>
      <w:r>
        <w:rPr>
          <w:rStyle w:val="a6"/>
        </w:rPr>
        <w:footnoteRef/>
      </w:r>
      <w:r>
        <w:t xml:space="preserve"> </w:t>
      </w:r>
      <w:r w:rsidRPr="00D50B9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D50B9B">
        <w:t>.</w:t>
      </w:r>
      <w:proofErr w:type="gramEnd"/>
      <w:r w:rsidRPr="00D50B9B">
        <w:t xml:space="preserve"> - </w:t>
      </w:r>
      <w:proofErr w:type="gramStart"/>
      <w:r w:rsidRPr="00D50B9B">
        <w:t>с</w:t>
      </w:r>
      <w:proofErr w:type="gramEnd"/>
      <w:r w:rsidRPr="00D50B9B">
        <w:t>.114-121.</w:t>
      </w:r>
    </w:p>
  </w:footnote>
  <w:footnote w:id="26">
    <w:p w:rsidR="00DF530E" w:rsidRPr="006C319C" w:rsidRDefault="00DF530E" w:rsidP="00B240F7">
      <w:pPr>
        <w:pStyle w:val="a4"/>
        <w:jc w:val="both"/>
      </w:pPr>
      <w:r>
        <w:rPr>
          <w:rStyle w:val="a6"/>
        </w:rPr>
        <w:footnoteRef/>
      </w:r>
      <w:r w:rsidRPr="00B2021A">
        <w:t>Компания, ориентированная на акционеров в свете стратегии EVA [Электронный ресурс]. //Финансовые консультации. – URL: http://mavritsky.ucoz.ru/publ/2-1-0-29 (дата  обращения: 13.02.2014).</w:t>
      </w:r>
    </w:p>
  </w:footnote>
  <w:footnote w:id="27">
    <w:p w:rsidR="00DF530E" w:rsidRPr="00296CB1" w:rsidRDefault="00DF530E" w:rsidP="00AD5928">
      <w:pPr>
        <w:pStyle w:val="a4"/>
        <w:jc w:val="both"/>
      </w:pPr>
      <w:r>
        <w:rPr>
          <w:rStyle w:val="a6"/>
        </w:rPr>
        <w:footnoteRef/>
      </w:r>
      <w:r>
        <w:t xml:space="preserve"> </w:t>
      </w:r>
      <w:r w:rsidRPr="00B2021A">
        <w:t xml:space="preserve">Степанов, Д. </w:t>
      </w:r>
      <w:proofErr w:type="spellStart"/>
      <w:r w:rsidRPr="00B2021A">
        <w:t>Value-Based</w:t>
      </w:r>
      <w:proofErr w:type="spellEnd"/>
      <w:r w:rsidRPr="00B2021A">
        <w:t xml:space="preserve"> </w:t>
      </w:r>
      <w:proofErr w:type="spellStart"/>
      <w:r w:rsidRPr="00B2021A">
        <w:t>Management</w:t>
      </w:r>
      <w:proofErr w:type="spellEnd"/>
      <w:r w:rsidRPr="00B2021A">
        <w:t xml:space="preserve"> и показатели стоимости  [Электронный ресурс]./Д. Степанов// Сайт Степанова Дмитрия.  –  URL:  http://d-stepanov.narod.ru/publications/vbm02.htm (дата обращения: 15.02.2014).</w:t>
      </w:r>
    </w:p>
  </w:footnote>
  <w:footnote w:id="28">
    <w:p w:rsidR="00DF530E" w:rsidRPr="00296CB1" w:rsidRDefault="00DF530E" w:rsidP="00B240F7">
      <w:pPr>
        <w:pStyle w:val="a4"/>
        <w:jc w:val="both"/>
      </w:pPr>
      <w:r>
        <w:rPr>
          <w:rStyle w:val="a6"/>
        </w:rPr>
        <w:footnoteRef/>
      </w:r>
      <w:r>
        <w:t xml:space="preserve"> </w:t>
      </w:r>
      <w:r w:rsidRPr="00B240F7">
        <w:t xml:space="preserve">Ёлтышева, Ю.С. Создание акционерной стоимости [Электронный ресурс].  – URL: </w:t>
      </w:r>
      <w:proofErr w:type="spellStart"/>
      <w:r w:rsidRPr="00B240F7">
        <w:t>hse.ru</w:t>
      </w:r>
      <w:proofErr w:type="spellEnd"/>
      <w:r w:rsidRPr="00B240F7">
        <w:t>/</w:t>
      </w:r>
      <w:proofErr w:type="spellStart"/>
      <w:r w:rsidRPr="00B240F7">
        <w:t>data</w:t>
      </w:r>
      <w:proofErr w:type="spellEnd"/>
      <w:r w:rsidRPr="00B240F7">
        <w:t>/2012/12/12/1300356353/(дата обращения: 05.03.2014).</w:t>
      </w:r>
    </w:p>
  </w:footnote>
  <w:footnote w:id="29">
    <w:p w:rsidR="00DF530E" w:rsidRDefault="00DF530E" w:rsidP="00B240F7">
      <w:pPr>
        <w:pStyle w:val="a4"/>
        <w:jc w:val="both"/>
      </w:pPr>
      <w:r>
        <w:rPr>
          <w:rStyle w:val="a6"/>
        </w:rPr>
        <w:footnoteRef/>
      </w:r>
      <w:r>
        <w:t xml:space="preserve"> </w:t>
      </w:r>
      <w:r w:rsidRPr="00B240F7">
        <w:t xml:space="preserve">Степанов, Д. </w:t>
      </w:r>
      <w:proofErr w:type="spellStart"/>
      <w:r w:rsidRPr="00B240F7">
        <w:t>Value-Based</w:t>
      </w:r>
      <w:proofErr w:type="spellEnd"/>
      <w:r w:rsidRPr="00B240F7">
        <w:t xml:space="preserve"> </w:t>
      </w:r>
      <w:proofErr w:type="spellStart"/>
      <w:r w:rsidRPr="00B240F7">
        <w:t>Management</w:t>
      </w:r>
      <w:proofErr w:type="spellEnd"/>
      <w:r w:rsidRPr="00B240F7">
        <w:t xml:space="preserve"> и показатели стоимости  [Электронный ресурс]./Д. Степанов// Сайт Степанова Дмитрия.  –  URL:  http://d-stepanov.narod.ru/publications/vbm02.htm (дата обращения: 15.02.2014).</w:t>
      </w:r>
    </w:p>
  </w:footnote>
  <w:footnote w:id="30">
    <w:p w:rsidR="00DF530E" w:rsidRPr="00296CB1" w:rsidRDefault="00DF530E" w:rsidP="00B240F7">
      <w:pPr>
        <w:pStyle w:val="a4"/>
        <w:jc w:val="both"/>
      </w:pPr>
      <w:r>
        <w:rPr>
          <w:rStyle w:val="a6"/>
        </w:rPr>
        <w:footnoteRef/>
      </w:r>
      <w:r>
        <w:t xml:space="preserve"> </w:t>
      </w:r>
      <w:r w:rsidRPr="00B240F7">
        <w:t xml:space="preserve">Ёлтышева, Ю.С. Создание акционерной стоимости [Электронный ресурс].  – URL: </w:t>
      </w:r>
      <w:proofErr w:type="spellStart"/>
      <w:r w:rsidRPr="00B240F7">
        <w:t>hse.ru</w:t>
      </w:r>
      <w:proofErr w:type="spellEnd"/>
      <w:r w:rsidRPr="00B240F7">
        <w:t>/</w:t>
      </w:r>
      <w:proofErr w:type="spellStart"/>
      <w:r w:rsidRPr="00B240F7">
        <w:t>data</w:t>
      </w:r>
      <w:proofErr w:type="spellEnd"/>
      <w:r w:rsidRPr="00B240F7">
        <w:t>/2012/12/12/1300356353/(дата обращения: 05.03.2014).</w:t>
      </w:r>
    </w:p>
  </w:footnote>
  <w:footnote w:id="31">
    <w:p w:rsidR="00DF530E" w:rsidRPr="006C319C" w:rsidRDefault="00DF530E" w:rsidP="00B240F7">
      <w:pPr>
        <w:pStyle w:val="a4"/>
        <w:jc w:val="both"/>
      </w:pPr>
      <w:r>
        <w:rPr>
          <w:rStyle w:val="a6"/>
        </w:rPr>
        <w:footnoteRef/>
      </w:r>
      <w:r>
        <w:t xml:space="preserve"> </w:t>
      </w:r>
      <w:r w:rsidRPr="00B240F7">
        <w:t xml:space="preserve">Понятие и эволюция концепции </w:t>
      </w:r>
      <w:proofErr w:type="spellStart"/>
      <w:r w:rsidRPr="00B240F7">
        <w:t>Value</w:t>
      </w:r>
      <w:proofErr w:type="spellEnd"/>
      <w:r w:rsidRPr="00B240F7">
        <w:t xml:space="preserve"> </w:t>
      </w:r>
      <w:proofErr w:type="spellStart"/>
      <w:r w:rsidRPr="00B240F7">
        <w:t>Based</w:t>
      </w:r>
      <w:proofErr w:type="spellEnd"/>
      <w:r w:rsidRPr="00B240F7">
        <w:t xml:space="preserve"> </w:t>
      </w:r>
      <w:proofErr w:type="spellStart"/>
      <w:r w:rsidRPr="00B240F7">
        <w:t>Management</w:t>
      </w:r>
      <w:proofErr w:type="spellEnd"/>
      <w:r w:rsidRPr="00B240F7">
        <w:t xml:space="preserve"> –2012.- URL: Режим доступа: http://pochit.ru/finansi/1253/index.html (дата обращения: 26.02.2014).</w:t>
      </w:r>
    </w:p>
  </w:footnote>
  <w:footnote w:id="32">
    <w:p w:rsidR="00DF530E" w:rsidRPr="00296CB1" w:rsidRDefault="00DF530E" w:rsidP="00002ADB">
      <w:pPr>
        <w:pStyle w:val="a4"/>
        <w:jc w:val="both"/>
      </w:pPr>
      <w:r>
        <w:rPr>
          <w:rStyle w:val="a6"/>
        </w:rPr>
        <w:footnoteRef/>
      </w:r>
      <w:r>
        <w:t xml:space="preserve"> </w:t>
      </w:r>
      <w:r w:rsidRPr="00002AD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002ADB">
        <w:t>.</w:t>
      </w:r>
      <w:proofErr w:type="gramEnd"/>
      <w:r w:rsidRPr="00002ADB">
        <w:t xml:space="preserve"> - </w:t>
      </w:r>
      <w:proofErr w:type="gramStart"/>
      <w:r w:rsidRPr="00002ADB">
        <w:t>с</w:t>
      </w:r>
      <w:proofErr w:type="gramEnd"/>
      <w:r w:rsidRPr="00002ADB">
        <w:t>.114-121.</w:t>
      </w:r>
    </w:p>
  </w:footnote>
  <w:footnote w:id="33">
    <w:p w:rsidR="00DF530E" w:rsidRPr="00296CB1" w:rsidRDefault="00DF530E" w:rsidP="00672F30">
      <w:pPr>
        <w:pStyle w:val="a4"/>
        <w:jc w:val="both"/>
      </w:pPr>
      <w:r>
        <w:rPr>
          <w:rStyle w:val="a6"/>
        </w:rPr>
        <w:footnoteRef/>
      </w:r>
      <w:r>
        <w:t xml:space="preserve"> </w:t>
      </w:r>
      <w:r w:rsidRPr="00002AD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002ADB">
        <w:t>.</w:t>
      </w:r>
      <w:proofErr w:type="gramEnd"/>
      <w:r w:rsidRPr="00002ADB">
        <w:t xml:space="preserve"> - </w:t>
      </w:r>
      <w:proofErr w:type="gramStart"/>
      <w:r w:rsidRPr="00002ADB">
        <w:t>с</w:t>
      </w:r>
      <w:proofErr w:type="gramEnd"/>
      <w:r w:rsidRPr="00002ADB">
        <w:t>.114-121</w:t>
      </w:r>
    </w:p>
  </w:footnote>
  <w:footnote w:id="34">
    <w:p w:rsidR="00DF530E" w:rsidRPr="00296CB1" w:rsidRDefault="00DF530E" w:rsidP="00002ADB">
      <w:pPr>
        <w:pStyle w:val="a4"/>
        <w:jc w:val="both"/>
      </w:pPr>
      <w:r>
        <w:rPr>
          <w:rStyle w:val="a6"/>
        </w:rPr>
        <w:footnoteRef/>
      </w:r>
      <w:r>
        <w:t xml:space="preserve"> </w:t>
      </w:r>
      <w:r w:rsidRPr="00002ADB">
        <w:t xml:space="preserve">Степанов, Д. </w:t>
      </w:r>
      <w:proofErr w:type="spellStart"/>
      <w:r w:rsidRPr="00002ADB">
        <w:t>Value-Based</w:t>
      </w:r>
      <w:proofErr w:type="spellEnd"/>
      <w:r w:rsidRPr="00002ADB">
        <w:t xml:space="preserve"> </w:t>
      </w:r>
      <w:proofErr w:type="spellStart"/>
      <w:r w:rsidRPr="00002ADB">
        <w:t>Management</w:t>
      </w:r>
      <w:proofErr w:type="spellEnd"/>
      <w:r w:rsidRPr="00002ADB">
        <w:t xml:space="preserve"> и показатели стоимости  [Электронный ресурс]./Д. Степанов// Сайт Степанова Дмитрия.  –  URL:  http://d-stepanov.narod.ru/publications/vbm02.htm (дата обращения: 15.02.2014).</w:t>
      </w:r>
    </w:p>
  </w:footnote>
  <w:footnote w:id="35">
    <w:p w:rsidR="00DF530E" w:rsidRPr="006C319C" w:rsidRDefault="00DF530E" w:rsidP="00002ADB">
      <w:pPr>
        <w:pStyle w:val="a4"/>
        <w:jc w:val="both"/>
      </w:pPr>
      <w:r>
        <w:rPr>
          <w:rStyle w:val="a6"/>
        </w:rPr>
        <w:footnoteRef/>
      </w:r>
      <w:r w:rsidRPr="00002ADB">
        <w:t xml:space="preserve">Совокупная доходность акционеров (TSR) [Электронный ресурс] // KPI &amp; </w:t>
      </w:r>
      <w:proofErr w:type="spellStart"/>
      <w:r w:rsidRPr="00002ADB">
        <w:t>Balanced</w:t>
      </w:r>
      <w:proofErr w:type="spellEnd"/>
      <w:r w:rsidRPr="00002ADB">
        <w:t xml:space="preserve"> </w:t>
      </w:r>
      <w:proofErr w:type="spellStart"/>
      <w:r w:rsidRPr="00002ADB">
        <w:t>Scorecard.-URL</w:t>
      </w:r>
      <w:proofErr w:type="spellEnd"/>
      <w:r w:rsidRPr="00002ADB">
        <w:t>: http://balanced-scorecard.ru/vbm/method/230 (дата обращения: 11.02.2014).</w:t>
      </w:r>
    </w:p>
  </w:footnote>
  <w:footnote w:id="36">
    <w:p w:rsidR="00DF530E" w:rsidRPr="006C319C" w:rsidRDefault="00DF530E" w:rsidP="00672F30">
      <w:pPr>
        <w:pStyle w:val="a4"/>
        <w:jc w:val="both"/>
      </w:pPr>
      <w:r>
        <w:rPr>
          <w:rStyle w:val="a6"/>
        </w:rPr>
        <w:footnoteRef/>
      </w:r>
      <w:r>
        <w:t xml:space="preserve"> </w:t>
      </w:r>
      <w:r w:rsidRPr="005D7B95">
        <w:t xml:space="preserve">Ёлтышева, Ю.С. Создание акционерной стоимости [Электронный ресурс].  – URL: </w:t>
      </w:r>
      <w:proofErr w:type="spellStart"/>
      <w:r w:rsidRPr="005D7B95">
        <w:t>hse.ru</w:t>
      </w:r>
      <w:proofErr w:type="spellEnd"/>
      <w:r w:rsidRPr="005D7B95">
        <w:t>/</w:t>
      </w:r>
      <w:proofErr w:type="spellStart"/>
      <w:r w:rsidRPr="005D7B95">
        <w:t>data</w:t>
      </w:r>
      <w:proofErr w:type="spellEnd"/>
      <w:r w:rsidRPr="005D7B95">
        <w:t>/2012/12/12/1300356353/(дата обращения: 05.03.2014).</w:t>
      </w:r>
    </w:p>
  </w:footnote>
  <w:footnote w:id="37">
    <w:p w:rsidR="00DF530E" w:rsidRPr="006C319C" w:rsidRDefault="00DF530E" w:rsidP="005D7B95">
      <w:pPr>
        <w:pStyle w:val="a4"/>
        <w:jc w:val="both"/>
      </w:pPr>
      <w:r>
        <w:rPr>
          <w:rStyle w:val="a6"/>
        </w:rPr>
        <w:footnoteRef/>
      </w:r>
      <w:r>
        <w:t xml:space="preserve"> </w:t>
      </w:r>
      <w:r w:rsidRPr="005D7B95">
        <w:t xml:space="preserve">Ёлтышева, Ю.С. Создание акционерной стоимости [Электронный ресурс].  – URL: </w:t>
      </w:r>
      <w:proofErr w:type="spellStart"/>
      <w:r w:rsidRPr="005D7B95">
        <w:t>hse.ru</w:t>
      </w:r>
      <w:proofErr w:type="spellEnd"/>
      <w:r w:rsidRPr="005D7B95">
        <w:t>/</w:t>
      </w:r>
      <w:proofErr w:type="spellStart"/>
      <w:r w:rsidRPr="005D7B95">
        <w:t>data</w:t>
      </w:r>
      <w:proofErr w:type="spellEnd"/>
      <w:r w:rsidRPr="005D7B95">
        <w:t>/2012/12/12/1300356353/(дата обращения: 05.03.2014).</w:t>
      </w:r>
    </w:p>
  </w:footnote>
  <w:footnote w:id="38">
    <w:p w:rsidR="00DF530E" w:rsidRPr="006C319C" w:rsidRDefault="00DF530E" w:rsidP="005D7B95">
      <w:pPr>
        <w:pStyle w:val="a4"/>
        <w:jc w:val="both"/>
      </w:pPr>
      <w:r>
        <w:rPr>
          <w:rStyle w:val="a6"/>
        </w:rPr>
        <w:footnoteRef/>
      </w:r>
      <w:r>
        <w:t xml:space="preserve"> </w:t>
      </w:r>
      <w:r w:rsidRPr="005D7B95">
        <w:t xml:space="preserve">Ёлтышева, Ю.С. Создание акционерной стоимости [Электронный ресурс].  – URL: </w:t>
      </w:r>
      <w:proofErr w:type="spellStart"/>
      <w:r w:rsidRPr="005D7B95">
        <w:t>hse.ru</w:t>
      </w:r>
      <w:proofErr w:type="spellEnd"/>
      <w:r w:rsidRPr="005D7B95">
        <w:t>/</w:t>
      </w:r>
      <w:proofErr w:type="spellStart"/>
      <w:r w:rsidRPr="005D7B95">
        <w:t>data</w:t>
      </w:r>
      <w:proofErr w:type="spellEnd"/>
      <w:r w:rsidRPr="005D7B95">
        <w:t>/2012/12/12/1300356353/(дата обращения: 05.03.2014).</w:t>
      </w:r>
    </w:p>
  </w:footnote>
  <w:footnote w:id="39">
    <w:p w:rsidR="00DF530E" w:rsidRDefault="00DF530E" w:rsidP="00B1192C">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0">
    <w:p w:rsidR="00DF530E" w:rsidRDefault="00DF530E" w:rsidP="00672F30">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1">
    <w:p w:rsidR="00DF530E" w:rsidRDefault="00DF530E" w:rsidP="00672F30">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2">
    <w:p w:rsidR="00DF530E" w:rsidRDefault="00DF530E" w:rsidP="00672F30">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3">
    <w:p w:rsidR="00DF530E" w:rsidRDefault="00DF530E" w:rsidP="00672F30">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4">
    <w:p w:rsidR="00DF530E" w:rsidRPr="005D7B95" w:rsidRDefault="00DF530E" w:rsidP="005D7B95">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5">
    <w:p w:rsidR="00DF530E" w:rsidRDefault="00DF530E" w:rsidP="00672F30">
      <w:pPr>
        <w:pStyle w:val="a4"/>
        <w:jc w:val="both"/>
      </w:pPr>
      <w:r>
        <w:rPr>
          <w:rStyle w:val="a6"/>
        </w:rPr>
        <w:footnoteRef/>
      </w:r>
      <w:r>
        <w:t xml:space="preserve"> </w:t>
      </w:r>
      <w:r w:rsidRPr="005D7B9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46">
    <w:p w:rsidR="00DF530E" w:rsidRPr="006F328D" w:rsidRDefault="00DF530E" w:rsidP="006F328D">
      <w:pPr>
        <w:pStyle w:val="a4"/>
        <w:jc w:val="both"/>
      </w:pPr>
      <w:r>
        <w:rPr>
          <w:rStyle w:val="a6"/>
        </w:rPr>
        <w:footnoteRef/>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47">
    <w:p w:rsidR="00DF530E" w:rsidRDefault="00DF530E" w:rsidP="00AA320C">
      <w:pPr>
        <w:pStyle w:val="a4"/>
        <w:jc w:val="both"/>
      </w:pPr>
      <w:r>
        <w:rPr>
          <w:rStyle w:val="a6"/>
        </w:rPr>
        <w:footnoteRef/>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48">
    <w:p w:rsidR="00DF530E" w:rsidRDefault="00DF530E">
      <w:pPr>
        <w:pStyle w:val="a4"/>
      </w:pPr>
      <w:r>
        <w:rPr>
          <w:rStyle w:val="a6"/>
        </w:rPr>
        <w:footnoteRef/>
      </w:r>
      <w:r>
        <w:t xml:space="preserve"> </w:t>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49">
    <w:p w:rsidR="00DF530E" w:rsidRDefault="00DF530E" w:rsidP="00AA320C">
      <w:pPr>
        <w:pStyle w:val="a4"/>
        <w:jc w:val="both"/>
      </w:pPr>
      <w:r>
        <w:rPr>
          <w:rStyle w:val="a6"/>
        </w:rPr>
        <w:footnoteRef/>
      </w:r>
      <w:r>
        <w:t xml:space="preserve"> </w:t>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50">
    <w:p w:rsidR="00DF530E" w:rsidRDefault="00DF530E" w:rsidP="00AA320C">
      <w:pPr>
        <w:pStyle w:val="a4"/>
        <w:jc w:val="both"/>
      </w:pPr>
      <w:r>
        <w:rPr>
          <w:rStyle w:val="a6"/>
        </w:rPr>
        <w:footnoteRef/>
      </w:r>
      <w:r>
        <w:t xml:space="preserve"> </w:t>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51">
    <w:p w:rsidR="00DF530E" w:rsidRDefault="00DF530E" w:rsidP="005D7B95">
      <w:pPr>
        <w:pStyle w:val="a4"/>
        <w:jc w:val="both"/>
      </w:pPr>
      <w:r>
        <w:rPr>
          <w:rStyle w:val="a6"/>
        </w:rPr>
        <w:footnoteRef/>
      </w:r>
      <w:r>
        <w:t xml:space="preserve"> </w:t>
      </w:r>
      <w:r w:rsidRPr="005D7B95">
        <w:t>Социальная ответственность «Газпром» [Электронный ресурс]./ ОАО «Газпром».- URL:  http://www.gazpromquestions.ru/social/ (дата обращения: 18.05.2014).</w:t>
      </w:r>
    </w:p>
  </w:footnote>
  <w:footnote w:id="52">
    <w:p w:rsidR="00DF530E" w:rsidRDefault="00DF530E" w:rsidP="002D69DF">
      <w:pPr>
        <w:pStyle w:val="a4"/>
        <w:jc w:val="both"/>
      </w:pPr>
      <w:r>
        <w:rPr>
          <w:rStyle w:val="a6"/>
        </w:rPr>
        <w:footnoteRef/>
      </w:r>
      <w:r>
        <w:t xml:space="preserve"> </w:t>
      </w:r>
      <w:r w:rsidRPr="002D69DF">
        <w:t xml:space="preserve">Охотский, Е.В. Социальное государство и социальная политика современной России: ориентация на  результат / Е.В. Охотский, В.А. </w:t>
      </w:r>
      <w:proofErr w:type="spellStart"/>
      <w:r w:rsidRPr="002D69DF">
        <w:t>Богучарская</w:t>
      </w:r>
      <w:proofErr w:type="spellEnd"/>
      <w:r w:rsidRPr="002D69DF">
        <w:t xml:space="preserve"> // Труд и социальные отношения. - 2012. - № 5(95)</w:t>
      </w:r>
      <w:proofErr w:type="gramStart"/>
      <w:r w:rsidRPr="002D69DF">
        <w:t>.</w:t>
      </w:r>
      <w:proofErr w:type="gramEnd"/>
      <w:r w:rsidRPr="002D69DF">
        <w:t xml:space="preserve"> - </w:t>
      </w:r>
      <w:proofErr w:type="gramStart"/>
      <w:r w:rsidRPr="002D69DF">
        <w:t>с</w:t>
      </w:r>
      <w:proofErr w:type="gramEnd"/>
      <w:r w:rsidRPr="002D69DF">
        <w:t>. 30-44.</w:t>
      </w:r>
    </w:p>
  </w:footnote>
  <w:footnote w:id="53">
    <w:p w:rsidR="00DF530E" w:rsidRDefault="00DF530E" w:rsidP="003659C5">
      <w:pPr>
        <w:pStyle w:val="a4"/>
        <w:jc w:val="both"/>
      </w:pPr>
      <w:r>
        <w:rPr>
          <w:rStyle w:val="a6"/>
        </w:rPr>
        <w:footnoteRef/>
      </w:r>
      <w:r w:rsidRPr="000F3273">
        <w:t xml:space="preserve"> Охотский, Е.В. Социальное государство и социальная политика современной России: ориентация на  результат / Е.В. Охотский, В.А. </w:t>
      </w:r>
      <w:proofErr w:type="spellStart"/>
      <w:r w:rsidRPr="000F3273">
        <w:t>Богучарская</w:t>
      </w:r>
      <w:proofErr w:type="spellEnd"/>
      <w:r w:rsidRPr="000F3273">
        <w:t xml:space="preserve"> // Труд и социальные отношения. - 2012. - № 5(95)</w:t>
      </w:r>
      <w:proofErr w:type="gramStart"/>
      <w:r w:rsidRPr="000F3273">
        <w:t>.</w:t>
      </w:r>
      <w:proofErr w:type="gramEnd"/>
      <w:r w:rsidRPr="000F3273">
        <w:t xml:space="preserve"> - </w:t>
      </w:r>
      <w:proofErr w:type="gramStart"/>
      <w:r w:rsidRPr="000F3273">
        <w:t>с</w:t>
      </w:r>
      <w:proofErr w:type="gramEnd"/>
      <w:r w:rsidRPr="000F3273">
        <w:t>. 30-44.</w:t>
      </w:r>
    </w:p>
  </w:footnote>
  <w:footnote w:id="54">
    <w:p w:rsidR="00DF530E" w:rsidRDefault="00DF530E" w:rsidP="000F3273">
      <w:pPr>
        <w:pStyle w:val="a4"/>
        <w:jc w:val="both"/>
      </w:pPr>
      <w:r>
        <w:rPr>
          <w:rStyle w:val="a6"/>
        </w:rPr>
        <w:footnoteRef/>
      </w:r>
      <w:r>
        <w:t xml:space="preserve"> </w:t>
      </w:r>
      <w:r w:rsidRPr="000F3273">
        <w:t>Государственные программы [Электронный ресурс] /Правительство Российской Федерации// Дата обновления: 24.01.2014. URL: http://government.ru/info/778 (дата обращения: 25.03.2014).</w:t>
      </w:r>
    </w:p>
  </w:footnote>
  <w:footnote w:id="55">
    <w:p w:rsidR="00DF530E" w:rsidRDefault="00DF530E" w:rsidP="008C7E9D">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56">
    <w:p w:rsidR="00DF530E" w:rsidRDefault="00DF530E" w:rsidP="008C7E9D">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57">
    <w:p w:rsidR="00DF530E" w:rsidRDefault="00DF530E" w:rsidP="008C7E9D">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58">
    <w:p w:rsidR="00DF530E" w:rsidRDefault="00DF530E" w:rsidP="008C7E9D">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59">
    <w:p w:rsidR="00DF530E" w:rsidRDefault="00DF530E">
      <w:pPr>
        <w:pStyle w:val="a4"/>
      </w:pPr>
      <w:r>
        <w:rPr>
          <w:rStyle w:val="a6"/>
        </w:rPr>
        <w:footnoteRef/>
      </w:r>
      <w:r>
        <w:t xml:space="preserve"> </w:t>
      </w:r>
      <w:r w:rsidRPr="00D50B9B">
        <w:t>Ситник, П.Е. Использование показателей экономической прибыли для построения регионального рейтинга российских непубличных компаний/ П.Е.Ситник// Корпоративные финансы. -2008. - №4(8)</w:t>
      </w:r>
      <w:proofErr w:type="gramStart"/>
      <w:r w:rsidRPr="00D50B9B">
        <w:t>.</w:t>
      </w:r>
      <w:proofErr w:type="gramEnd"/>
      <w:r w:rsidRPr="00D50B9B">
        <w:t xml:space="preserve"> - </w:t>
      </w:r>
      <w:proofErr w:type="gramStart"/>
      <w:r w:rsidRPr="00D50B9B">
        <w:t>с</w:t>
      </w:r>
      <w:proofErr w:type="gramEnd"/>
      <w:r w:rsidRPr="00D50B9B">
        <w:t>.114-121.</w:t>
      </w:r>
    </w:p>
  </w:footnote>
  <w:footnote w:id="60">
    <w:p w:rsidR="00DF530E" w:rsidRPr="00CD00A4" w:rsidRDefault="00DF530E" w:rsidP="00907885">
      <w:pPr>
        <w:pStyle w:val="a4"/>
        <w:jc w:val="both"/>
      </w:pPr>
      <w:r>
        <w:rPr>
          <w:rStyle w:val="a6"/>
        </w:rPr>
        <w:footnoteRef/>
      </w:r>
      <w:r>
        <w:t xml:space="preserve"> </w:t>
      </w:r>
      <w:r w:rsidRPr="00907885">
        <w:t>Яковлева, И.Н. Как рассчитать ставку дисконтирования и риски для производственного предприятия/ И.Н.Яковлева// Справочник экономиста. - 2008. -№9(63). - С. 24-32.</w:t>
      </w:r>
    </w:p>
  </w:footnote>
  <w:footnote w:id="61">
    <w:p w:rsidR="00DF530E" w:rsidRPr="00CD00A4" w:rsidRDefault="00DF530E" w:rsidP="00907885">
      <w:pPr>
        <w:pStyle w:val="a4"/>
        <w:jc w:val="both"/>
      </w:pPr>
      <w:r>
        <w:rPr>
          <w:rStyle w:val="a6"/>
        </w:rPr>
        <w:footnoteRef/>
      </w:r>
      <w:r w:rsidRPr="00CD00A4">
        <w:t xml:space="preserve"> </w:t>
      </w:r>
      <w:r w:rsidRPr="00907885">
        <w:t>Яковлева, И.Н. Как рассчитать ставку дисконтирования и риски для производственного предприятия/ И.Н.Яковлева// Справочник экономиста. - 2008. -№9(63). - С. 24-32.</w:t>
      </w:r>
    </w:p>
  </w:footnote>
  <w:footnote w:id="62">
    <w:p w:rsidR="00DF530E" w:rsidRDefault="00DF530E" w:rsidP="008C3085">
      <w:pPr>
        <w:pStyle w:val="a4"/>
        <w:jc w:val="both"/>
      </w:pPr>
      <w:r>
        <w:rPr>
          <w:rStyle w:val="a6"/>
        </w:rPr>
        <w:footnoteRef/>
      </w:r>
      <w:r>
        <w:t xml:space="preserve"> </w:t>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footnote>
  <w:footnote w:id="63">
    <w:p w:rsidR="00DF530E" w:rsidRDefault="00DF530E" w:rsidP="008C3085">
      <w:pPr>
        <w:pStyle w:val="a4"/>
        <w:jc w:val="both"/>
      </w:pPr>
      <w:r>
        <w:rPr>
          <w:rStyle w:val="a6"/>
        </w:rPr>
        <w:footnoteRef/>
      </w:r>
      <w:r>
        <w:t xml:space="preserve"> </w:t>
      </w:r>
      <w:proofErr w:type="spellStart"/>
      <w:r w:rsidRPr="005D7B95">
        <w:rPr>
          <w:color w:val="000000"/>
        </w:rPr>
        <w:t>Шихвердиев</w:t>
      </w:r>
      <w:proofErr w:type="spellEnd"/>
      <w:r w:rsidRPr="005D7B95">
        <w:rPr>
          <w:color w:val="000000"/>
        </w:rPr>
        <w:t xml:space="preserve">, А. П. Проект Корпоративный менеджмент: учебное пособие [Электронный ресурс]. / А. П. </w:t>
      </w:r>
      <w:proofErr w:type="spellStart"/>
      <w:r w:rsidRPr="005D7B95">
        <w:rPr>
          <w:color w:val="000000"/>
        </w:rPr>
        <w:t>Шихвердиев</w:t>
      </w:r>
      <w:proofErr w:type="spellEnd"/>
      <w:r w:rsidRPr="005D7B95">
        <w:rPr>
          <w:color w:val="000000"/>
        </w:rPr>
        <w:t>. – URL:  http://rudocs.exdat.com/docs/index-402440.html?page=10 (дата обращения: 12.03.2014).</w:t>
      </w:r>
    </w:p>
    <w:p w:rsidR="00DF530E" w:rsidRDefault="00DF530E">
      <w:pPr>
        <w:pStyle w:val="a4"/>
      </w:pPr>
    </w:p>
  </w:footnote>
  <w:footnote w:id="64">
    <w:p w:rsidR="00DF530E" w:rsidRDefault="00DF530E" w:rsidP="00907885">
      <w:pPr>
        <w:pStyle w:val="a4"/>
        <w:jc w:val="both"/>
      </w:pPr>
      <w:r>
        <w:rPr>
          <w:rStyle w:val="a6"/>
        </w:rPr>
        <w:footnoteRef/>
      </w:r>
      <w:r>
        <w:t xml:space="preserve"> </w:t>
      </w:r>
      <w:r w:rsidRPr="00907885">
        <w:t xml:space="preserve">Государственная межведомственная программа «Комплексная реабилитация и </w:t>
      </w:r>
      <w:proofErr w:type="spellStart"/>
      <w:r w:rsidRPr="00907885">
        <w:t>ресоциализация</w:t>
      </w:r>
      <w:proofErr w:type="spellEnd"/>
      <w:r w:rsidRPr="00907885">
        <w:t xml:space="preserve"> потребителей наркотических средств и психотропных веществ» [Электронный ресурс] / Федеральная служба Российской Федерации по </w:t>
      </w:r>
      <w:proofErr w:type="gramStart"/>
      <w:r w:rsidRPr="00907885">
        <w:t>контролю за</w:t>
      </w:r>
      <w:proofErr w:type="gramEnd"/>
      <w:r w:rsidRPr="00907885">
        <w:t xml:space="preserve"> оборотом наркотиков//-2013. URL: http://fskn.ru/pages/main/prevent/13250/index.shtml (дата обращения: 25.05.2014).</w:t>
      </w:r>
    </w:p>
  </w:footnote>
  <w:footnote w:id="65">
    <w:p w:rsidR="00DF530E" w:rsidRDefault="00DF530E" w:rsidP="00907885">
      <w:pPr>
        <w:pStyle w:val="a4"/>
        <w:jc w:val="both"/>
      </w:pPr>
      <w:r>
        <w:rPr>
          <w:rStyle w:val="a6"/>
        </w:rPr>
        <w:footnoteRef/>
      </w:r>
      <w:r>
        <w:t xml:space="preserve"> </w:t>
      </w:r>
      <w:r w:rsidRPr="00907885">
        <w:t>Емельянов, А. М. О мониторинге результативности бюджетных расходов на региональную систему профилактики и патроната социального сиротства / А. М. Емельянов// Семья в России- 2006. № 4. - С. 11.</w:t>
      </w:r>
    </w:p>
  </w:footnote>
  <w:footnote w:id="66">
    <w:p w:rsidR="00DF530E" w:rsidRDefault="00DF530E" w:rsidP="00907885">
      <w:pPr>
        <w:pStyle w:val="a4"/>
        <w:jc w:val="both"/>
      </w:pPr>
      <w:r>
        <w:rPr>
          <w:rStyle w:val="a6"/>
        </w:rPr>
        <w:footnoteRef/>
      </w:r>
      <w:r>
        <w:t xml:space="preserve"> </w:t>
      </w:r>
      <w:r w:rsidRPr="00907885">
        <w:t xml:space="preserve">Государственная межведомственная программа «Комплексная реабилитация и </w:t>
      </w:r>
      <w:proofErr w:type="spellStart"/>
      <w:r w:rsidRPr="00907885">
        <w:t>ресоциализация</w:t>
      </w:r>
      <w:proofErr w:type="spellEnd"/>
      <w:r w:rsidRPr="00907885">
        <w:t xml:space="preserve"> потребителей наркотических средств и психотропных веществ» [Электронный ресурс] / Федеральная служба Российской Федерации по </w:t>
      </w:r>
      <w:proofErr w:type="gramStart"/>
      <w:r w:rsidRPr="00907885">
        <w:t>контролю за</w:t>
      </w:r>
      <w:proofErr w:type="gramEnd"/>
      <w:r w:rsidRPr="00907885">
        <w:t xml:space="preserve"> оборотом наркотиков//-2013. URL: http://fskn.ru/pages/main/prevent/13250/index.shtml (дата обращения: 25.05.2014).</w:t>
      </w:r>
    </w:p>
  </w:footnote>
  <w:footnote w:id="67">
    <w:p w:rsidR="00DF530E" w:rsidRDefault="00DF530E" w:rsidP="00907885">
      <w:pPr>
        <w:pStyle w:val="a4"/>
        <w:jc w:val="both"/>
      </w:pPr>
      <w:r>
        <w:rPr>
          <w:rStyle w:val="a6"/>
        </w:rPr>
        <w:footnoteRef/>
      </w:r>
      <w:r>
        <w:t xml:space="preserve"> </w:t>
      </w:r>
      <w:r w:rsidRPr="00907885">
        <w:t xml:space="preserve">Государственная межведомственная программа «Комплексная реабилитация и </w:t>
      </w:r>
      <w:proofErr w:type="spellStart"/>
      <w:r w:rsidRPr="00907885">
        <w:t>ресоциализация</w:t>
      </w:r>
      <w:proofErr w:type="spellEnd"/>
      <w:r w:rsidRPr="00907885">
        <w:t xml:space="preserve"> потребителей наркотических средств и психотропных веществ» [Электронный ресурс] / Федеральная служба Российской Федерации по </w:t>
      </w:r>
      <w:proofErr w:type="gramStart"/>
      <w:r w:rsidRPr="00907885">
        <w:t>контролю за</w:t>
      </w:r>
      <w:proofErr w:type="gramEnd"/>
      <w:r w:rsidRPr="00907885">
        <w:t xml:space="preserve"> оборотом наркотиков//-2013. URL: http://fskn.ru/pages/main/prevent/13250/index.shtml (дата обращения: 25.05.2014).</w:t>
      </w:r>
    </w:p>
  </w:footnote>
  <w:footnote w:id="68">
    <w:p w:rsidR="00DF530E" w:rsidRDefault="00DF530E" w:rsidP="00907885">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69">
    <w:p w:rsidR="00DF530E" w:rsidRDefault="00DF530E" w:rsidP="00907885">
      <w:pPr>
        <w:pStyle w:val="a4"/>
        <w:jc w:val="both"/>
      </w:pPr>
      <w:r>
        <w:rPr>
          <w:rStyle w:val="a6"/>
        </w:rPr>
        <w:footnoteRef/>
      </w:r>
      <w:r>
        <w:t xml:space="preserve"> </w:t>
      </w:r>
      <w:r w:rsidRPr="00907885">
        <w:t xml:space="preserve">Емельянов, А.М. Новые исследования: Использование подхода ставки </w:t>
      </w:r>
      <w:proofErr w:type="spellStart"/>
      <w:r w:rsidRPr="00907885">
        <w:t>межвременных</w:t>
      </w:r>
      <w:proofErr w:type="spellEnd"/>
      <w:r w:rsidRPr="00907885">
        <w:t xml:space="preserve"> предпочтений для оценки социальной ставки дисконтирования/ А.М. Емельянов, М.А. </w:t>
      </w:r>
      <w:proofErr w:type="spellStart"/>
      <w:r w:rsidRPr="00907885">
        <w:t>Шелунцова</w:t>
      </w:r>
      <w:proofErr w:type="spellEnd"/>
      <w:r w:rsidRPr="00907885">
        <w:t xml:space="preserve"> // Корпоративные финансы.- 2007.-№1-с. 9-21.</w:t>
      </w:r>
    </w:p>
  </w:footnote>
  <w:footnote w:id="70">
    <w:p w:rsidR="00DF530E" w:rsidRDefault="00DF530E" w:rsidP="00907885">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71">
    <w:p w:rsidR="00DF530E" w:rsidRDefault="00DF530E" w:rsidP="004B15FE">
      <w:pPr>
        <w:pStyle w:val="a4"/>
        <w:jc w:val="both"/>
      </w:pPr>
      <w:r>
        <w:rPr>
          <w:rStyle w:val="a6"/>
        </w:rPr>
        <w:footnoteRef/>
      </w:r>
      <w:r>
        <w:t xml:space="preserve"> </w:t>
      </w:r>
      <w:r w:rsidRPr="00907885">
        <w:t>Архипов,  В.М. Оценка социальной ставки дисконтирования  / В.М. Архипов, Емельянов, А.М. // Финансы и кредит.- 2006. -№ 17. - С. 49-55.</w:t>
      </w:r>
    </w:p>
  </w:footnote>
  <w:footnote w:id="72">
    <w:p w:rsidR="00DF530E" w:rsidRDefault="00DF530E" w:rsidP="00907885">
      <w:pPr>
        <w:pStyle w:val="a4"/>
        <w:jc w:val="both"/>
      </w:pPr>
      <w:r>
        <w:rPr>
          <w:rStyle w:val="a6"/>
        </w:rPr>
        <w:footnoteRef/>
      </w:r>
      <w:r>
        <w:t xml:space="preserve"> </w:t>
      </w:r>
      <w:r w:rsidRPr="00907885">
        <w:t>Демография [Электронный ресурс]. //Федеральная служба государственной статистики.    – URL:  http://www.gks.ru/wps/wcm/connect/rosstat_main/rosstat/ru/statistics/population/demography/# (дата обращения: 18.04.2014).</w:t>
      </w:r>
    </w:p>
  </w:footnote>
  <w:footnote w:id="73">
    <w:p w:rsidR="00DF530E" w:rsidRDefault="00DF530E" w:rsidP="00907885">
      <w:pPr>
        <w:pStyle w:val="a4"/>
        <w:jc w:val="both"/>
      </w:pPr>
      <w:r>
        <w:rPr>
          <w:rStyle w:val="a6"/>
        </w:rPr>
        <w:footnoteRef/>
      </w:r>
      <w:r>
        <w:t xml:space="preserve"> </w:t>
      </w:r>
      <w:r w:rsidRPr="00907885">
        <w:t>Демография [Электронный ресурс]. //Федеральная служба государственной статистики.    – URL:  http://www.gks.ru/wps/wcm/connect/rosstat_main/rosstat/ru/statistics/population/demography/# (дата обращения: 18.04.2014).</w:t>
      </w:r>
    </w:p>
  </w:footnote>
  <w:footnote w:id="74">
    <w:p w:rsidR="00DF530E" w:rsidRDefault="00DF530E" w:rsidP="00907885">
      <w:pPr>
        <w:pStyle w:val="a4"/>
        <w:jc w:val="both"/>
      </w:pPr>
      <w:r>
        <w:rPr>
          <w:rStyle w:val="a6"/>
        </w:rPr>
        <w:footnoteRef/>
      </w:r>
      <w:r>
        <w:t xml:space="preserve"> </w:t>
      </w:r>
      <w:r w:rsidRPr="00907885">
        <w:t xml:space="preserve">Сколько стоит Россия: 10 лет спустя [Электронный ресурс] / И.А.Николаев [и др.]. – </w:t>
      </w:r>
      <w:proofErr w:type="spellStart"/>
      <w:r w:rsidRPr="00907885">
        <w:t>Аудиторско-консалтинговая</w:t>
      </w:r>
      <w:proofErr w:type="spellEnd"/>
      <w:r w:rsidRPr="00907885">
        <w:t xml:space="preserve"> компания ФБК. - М.:-  2014.- URL:http://www.fbk.ru/upload/iblock/d34/12education.pdf (дата обращения: 19.05.2014).</w:t>
      </w:r>
    </w:p>
  </w:footnote>
  <w:footnote w:id="75">
    <w:p w:rsidR="00DF530E" w:rsidRDefault="00DF530E" w:rsidP="005F0BC7">
      <w:pPr>
        <w:pStyle w:val="a4"/>
      </w:pPr>
      <w:r>
        <w:rPr>
          <w:rStyle w:val="a6"/>
        </w:rPr>
        <w:footnoteRef/>
      </w:r>
      <w:r>
        <w:t xml:space="preserve"> </w:t>
      </w:r>
      <w:r w:rsidRPr="008F4CCC">
        <w:t>http://docs.cntd.ru/document/499091785</w:t>
      </w:r>
    </w:p>
  </w:footnote>
  <w:footnote w:id="76">
    <w:p w:rsidR="00DF530E" w:rsidRDefault="00DF530E" w:rsidP="005F0BC7">
      <w:pPr>
        <w:pStyle w:val="a4"/>
        <w:jc w:val="both"/>
      </w:pPr>
      <w:r>
        <w:rPr>
          <w:rStyle w:val="a6"/>
        </w:rPr>
        <w:footnoteRef/>
      </w:r>
      <w:r>
        <w:t xml:space="preserve"> </w:t>
      </w:r>
      <w:r w:rsidRPr="004A3C69">
        <w:t>Об утверждении государственной программы Российской Федерации "Развитие здравоохранения"</w:t>
      </w:r>
      <w:proofErr w:type="gramStart"/>
      <w:r w:rsidRPr="004A3C69">
        <w:t xml:space="preserve"> :</w:t>
      </w:r>
      <w:proofErr w:type="gramEnd"/>
      <w:r w:rsidRPr="004A3C69">
        <w:t xml:space="preserve"> от 15 апреля 2014 года N 294 [Электронный ресурс] //Электронный фонд правовой и нормативно-технической документации-2013. URL: http://docs.cntd.ru/document/499091785 (дата обращения: 25.05.2014).</w:t>
      </w:r>
    </w:p>
  </w:footnote>
  <w:footnote w:id="77">
    <w:p w:rsidR="00DF530E" w:rsidRDefault="00DF530E" w:rsidP="00F536F5">
      <w:pPr>
        <w:pStyle w:val="a4"/>
        <w:jc w:val="both"/>
      </w:pPr>
      <w:r>
        <w:rPr>
          <w:rStyle w:val="a6"/>
        </w:rPr>
        <w:footnoteRef/>
      </w:r>
      <w:r>
        <w:t xml:space="preserve"> </w:t>
      </w:r>
      <w:r w:rsidRPr="00F536F5">
        <w:t>Численность детей-инвалидов в возрасте до 16 лет, получающих социальные пенси</w:t>
      </w:r>
      <w:proofErr w:type="gramStart"/>
      <w:r w:rsidRPr="00F536F5">
        <w:t>и[</w:t>
      </w:r>
      <w:proofErr w:type="gramEnd"/>
      <w:r w:rsidRPr="00F536F5">
        <w:t>Электронный ресурс] //Федеральная служба государственной статистики.    – URL:  http://www.gks.ru/free_doc/new_site/population/zdrav/inv-det.htm (дата обращения: 18.04.2014).</w:t>
      </w:r>
    </w:p>
  </w:footnote>
  <w:footnote w:id="78">
    <w:p w:rsidR="00DF530E" w:rsidRDefault="00DF530E" w:rsidP="00F536F5">
      <w:pPr>
        <w:pStyle w:val="a4"/>
        <w:jc w:val="both"/>
      </w:pPr>
      <w:r>
        <w:rPr>
          <w:rStyle w:val="a6"/>
        </w:rPr>
        <w:footnoteRef/>
      </w:r>
      <w:r>
        <w:t xml:space="preserve"> </w:t>
      </w:r>
      <w:r w:rsidRPr="00F536F5">
        <w:t>Санаторно-курортное лечение [Электронный ресурс] / Фонд социального страхования Российской Федерации.- URL: http://r86.fss.ru/directions/42781/ (дата обращения: 25.05.2014).</w:t>
      </w:r>
    </w:p>
  </w:footnote>
  <w:footnote w:id="79">
    <w:p w:rsidR="00DF530E" w:rsidRDefault="00DF530E" w:rsidP="001F5066">
      <w:pPr>
        <w:pStyle w:val="a4"/>
        <w:jc w:val="both"/>
      </w:pPr>
      <w:r>
        <w:rPr>
          <w:rStyle w:val="a6"/>
        </w:rPr>
        <w:footnoteRef/>
      </w:r>
      <w:r>
        <w:t xml:space="preserve"> </w:t>
      </w:r>
      <w:r w:rsidRPr="00F536F5">
        <w:t>Санаторно-курортное лечение [Электронный ресурс] / Фонд социального страхования Российской Федерации.- URL: http://r86.fss.ru/directions/42781/ (дата обращения: 25.05.2014).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708"/>
      <w:docPartObj>
        <w:docPartGallery w:val="Page Numbers (Top of Page)"/>
        <w:docPartUnique/>
      </w:docPartObj>
    </w:sdtPr>
    <w:sdtContent>
      <w:p w:rsidR="00DF530E" w:rsidRDefault="009F4950">
        <w:pPr>
          <w:pStyle w:val="ad"/>
          <w:jc w:val="center"/>
        </w:pPr>
        <w:fldSimple w:instr=" PAGE   \* MERGEFORMAT ">
          <w:r w:rsidR="00173DA5">
            <w:rPr>
              <w:noProof/>
            </w:rPr>
            <w:t>70</w:t>
          </w:r>
        </w:fldSimple>
      </w:p>
    </w:sdtContent>
  </w:sdt>
  <w:p w:rsidR="00DF530E" w:rsidRDefault="00DF530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3415"/>
      </v:shape>
    </w:pict>
  </w:numPicBullet>
  <w:abstractNum w:abstractNumId="0">
    <w:nsid w:val="03F624C2"/>
    <w:multiLevelType w:val="hybridMultilevel"/>
    <w:tmpl w:val="DED4E8E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4EA3A81"/>
    <w:multiLevelType w:val="hybridMultilevel"/>
    <w:tmpl w:val="585E8A1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587461E"/>
    <w:multiLevelType w:val="hybridMultilevel"/>
    <w:tmpl w:val="E52A2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F5CD2"/>
    <w:multiLevelType w:val="hybridMultilevel"/>
    <w:tmpl w:val="4A642AF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9B46749"/>
    <w:multiLevelType w:val="hybridMultilevel"/>
    <w:tmpl w:val="5448B374"/>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C8C017F"/>
    <w:multiLevelType w:val="hybridMultilevel"/>
    <w:tmpl w:val="BF022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971BCC"/>
    <w:multiLevelType w:val="hybridMultilevel"/>
    <w:tmpl w:val="24682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8054B0"/>
    <w:multiLevelType w:val="hybridMultilevel"/>
    <w:tmpl w:val="3B408D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A1D7785"/>
    <w:multiLevelType w:val="hybridMultilevel"/>
    <w:tmpl w:val="20328B0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B886E92"/>
    <w:multiLevelType w:val="hybridMultilevel"/>
    <w:tmpl w:val="3D10F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C72F13"/>
    <w:multiLevelType w:val="hybridMultilevel"/>
    <w:tmpl w:val="72128674"/>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11">
    <w:nsid w:val="24895CAC"/>
    <w:multiLevelType w:val="hybridMultilevel"/>
    <w:tmpl w:val="DA7C6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3E6506"/>
    <w:multiLevelType w:val="hybridMultilevel"/>
    <w:tmpl w:val="ADBA4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0573EE"/>
    <w:multiLevelType w:val="multilevel"/>
    <w:tmpl w:val="B46638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91553FC"/>
    <w:multiLevelType w:val="hybridMultilevel"/>
    <w:tmpl w:val="40BAB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010A8"/>
    <w:multiLevelType w:val="multilevel"/>
    <w:tmpl w:val="7248B338"/>
    <w:lvl w:ilvl="0">
      <w:start w:val="1"/>
      <w:numFmt w:val="decimal"/>
      <w:lvlText w:val="%1."/>
      <w:lvlJc w:val="left"/>
      <w:pPr>
        <w:ind w:left="644"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6">
    <w:nsid w:val="31176BF0"/>
    <w:multiLevelType w:val="hybridMultilevel"/>
    <w:tmpl w:val="6FC0B2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48F1539"/>
    <w:multiLevelType w:val="hybridMultilevel"/>
    <w:tmpl w:val="A6C454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89E48A7"/>
    <w:multiLevelType w:val="multilevel"/>
    <w:tmpl w:val="69C0519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C74AD"/>
    <w:multiLevelType w:val="hybridMultilevel"/>
    <w:tmpl w:val="B1745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155C19"/>
    <w:multiLevelType w:val="hybridMultilevel"/>
    <w:tmpl w:val="84D2F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D770E2"/>
    <w:multiLevelType w:val="hybridMultilevel"/>
    <w:tmpl w:val="C9CAF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FCD6F31"/>
    <w:multiLevelType w:val="hybridMultilevel"/>
    <w:tmpl w:val="9A0EA1D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32C25BA"/>
    <w:multiLevelType w:val="hybridMultilevel"/>
    <w:tmpl w:val="5DFAB12A"/>
    <w:lvl w:ilvl="0" w:tplc="04190001">
      <w:start w:val="1"/>
      <w:numFmt w:val="bullet"/>
      <w:lvlText w:val=""/>
      <w:lvlJc w:val="left"/>
      <w:pPr>
        <w:ind w:left="1429" w:hanging="360"/>
      </w:pPr>
      <w:rPr>
        <w:rFonts w:ascii="Symbol" w:hAnsi="Symbol" w:hint="default"/>
      </w:rPr>
    </w:lvl>
    <w:lvl w:ilvl="1" w:tplc="1E667F3A">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552E9E"/>
    <w:multiLevelType w:val="hybridMultilevel"/>
    <w:tmpl w:val="1EA4B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125916"/>
    <w:multiLevelType w:val="hybridMultilevel"/>
    <w:tmpl w:val="BE847B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195063E"/>
    <w:multiLevelType w:val="hybridMultilevel"/>
    <w:tmpl w:val="38F45DA0"/>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27">
    <w:nsid w:val="51BD0E36"/>
    <w:multiLevelType w:val="hybridMultilevel"/>
    <w:tmpl w:val="C85C1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985B40"/>
    <w:multiLevelType w:val="hybridMultilevel"/>
    <w:tmpl w:val="C89EFDF6"/>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29">
    <w:nsid w:val="570A5F2D"/>
    <w:multiLevelType w:val="hybridMultilevel"/>
    <w:tmpl w:val="2ADEF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B16129"/>
    <w:multiLevelType w:val="multilevel"/>
    <w:tmpl w:val="51B85E0E"/>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180875"/>
    <w:multiLevelType w:val="hybridMultilevel"/>
    <w:tmpl w:val="93B614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9D649B"/>
    <w:multiLevelType w:val="hybridMultilevel"/>
    <w:tmpl w:val="21FC3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306B13"/>
    <w:multiLevelType w:val="hybridMultilevel"/>
    <w:tmpl w:val="0ADE3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C84D2B"/>
    <w:multiLevelType w:val="multilevel"/>
    <w:tmpl w:val="80E2052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F615D0"/>
    <w:multiLevelType w:val="hybridMultilevel"/>
    <w:tmpl w:val="DF161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4D40F0"/>
    <w:multiLevelType w:val="hybridMultilevel"/>
    <w:tmpl w:val="D07008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77B1802"/>
    <w:multiLevelType w:val="hybridMultilevel"/>
    <w:tmpl w:val="5E08E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F228EC"/>
    <w:multiLevelType w:val="multilevel"/>
    <w:tmpl w:val="51A6DD04"/>
    <w:lvl w:ilvl="0">
      <w:start w:val="1"/>
      <w:numFmt w:val="decimal"/>
      <w:lvlText w:val="%1."/>
      <w:lvlJc w:val="left"/>
      <w:pPr>
        <w:ind w:left="644" w:hanging="360"/>
      </w:pPr>
      <w:rPr>
        <w:rFonts w:hint="default"/>
      </w:rPr>
    </w:lvl>
    <w:lvl w:ilvl="1">
      <w:start w:val="1"/>
      <w:numFmt w:val="decimal"/>
      <w:isLgl/>
      <w:lvlText w:val="%1.%2"/>
      <w:lvlJc w:val="left"/>
      <w:pPr>
        <w:ind w:left="1124" w:hanging="840"/>
      </w:pPr>
      <w:rPr>
        <w:rFonts w:hint="default"/>
      </w:rPr>
    </w:lvl>
    <w:lvl w:ilvl="2">
      <w:start w:val="1"/>
      <w:numFmt w:val="decimal"/>
      <w:isLgl/>
      <w:lvlText w:val="%1.%2.%3"/>
      <w:lvlJc w:val="left"/>
      <w:pPr>
        <w:ind w:left="1124" w:hanging="84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9">
    <w:nsid w:val="6BB67D23"/>
    <w:multiLevelType w:val="hybridMultilevel"/>
    <w:tmpl w:val="121891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C4C6D27"/>
    <w:multiLevelType w:val="hybridMultilevel"/>
    <w:tmpl w:val="CEBE032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14A02D0"/>
    <w:multiLevelType w:val="hybridMultilevel"/>
    <w:tmpl w:val="081A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5152E4"/>
    <w:multiLevelType w:val="hybridMultilevel"/>
    <w:tmpl w:val="756C1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9F63742"/>
    <w:multiLevelType w:val="hybridMultilevel"/>
    <w:tmpl w:val="460CA2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FD1C57"/>
    <w:multiLevelType w:val="hybridMultilevel"/>
    <w:tmpl w:val="E8048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4308B0"/>
    <w:multiLevelType w:val="hybridMultilevel"/>
    <w:tmpl w:val="08841E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CF92A42"/>
    <w:multiLevelType w:val="hybridMultilevel"/>
    <w:tmpl w:val="B0C27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0A3139"/>
    <w:multiLevelType w:val="hybridMultilevel"/>
    <w:tmpl w:val="6CAED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775930"/>
    <w:multiLevelType w:val="multilevel"/>
    <w:tmpl w:val="9C7A8F22"/>
    <w:lvl w:ilvl="0">
      <w:start w:val="3"/>
      <w:numFmt w:val="decimal"/>
      <w:lvlText w:val="%1"/>
      <w:lvlJc w:val="left"/>
      <w:pPr>
        <w:ind w:left="375" w:hanging="375"/>
      </w:pPr>
      <w:rPr>
        <w:rFonts w:eastAsiaTheme="minorHAnsi" w:hint="default"/>
        <w:color w:val="auto"/>
      </w:rPr>
    </w:lvl>
    <w:lvl w:ilvl="1">
      <w:start w:val="1"/>
      <w:numFmt w:val="decimal"/>
      <w:lvlText w:val="%1.%2"/>
      <w:lvlJc w:val="left"/>
      <w:pPr>
        <w:ind w:left="375" w:hanging="375"/>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2160" w:hanging="2160"/>
      </w:pPr>
      <w:rPr>
        <w:rFonts w:eastAsiaTheme="minorHAnsi" w:hint="default"/>
        <w:color w:val="auto"/>
      </w:rPr>
    </w:lvl>
  </w:abstractNum>
  <w:num w:numId="1">
    <w:abstractNumId w:val="29"/>
  </w:num>
  <w:num w:numId="2">
    <w:abstractNumId w:val="18"/>
  </w:num>
  <w:num w:numId="3">
    <w:abstractNumId w:val="39"/>
  </w:num>
  <w:num w:numId="4">
    <w:abstractNumId w:val="7"/>
  </w:num>
  <w:num w:numId="5">
    <w:abstractNumId w:val="13"/>
  </w:num>
  <w:num w:numId="6">
    <w:abstractNumId w:val="38"/>
  </w:num>
  <w:num w:numId="7">
    <w:abstractNumId w:val="30"/>
  </w:num>
  <w:num w:numId="8">
    <w:abstractNumId w:val="15"/>
  </w:num>
  <w:num w:numId="9">
    <w:abstractNumId w:val="44"/>
  </w:num>
  <w:num w:numId="10">
    <w:abstractNumId w:val="31"/>
  </w:num>
  <w:num w:numId="11">
    <w:abstractNumId w:val="40"/>
  </w:num>
  <w:num w:numId="12">
    <w:abstractNumId w:val="4"/>
  </w:num>
  <w:num w:numId="13">
    <w:abstractNumId w:val="41"/>
  </w:num>
  <w:num w:numId="14">
    <w:abstractNumId w:val="9"/>
  </w:num>
  <w:num w:numId="15">
    <w:abstractNumId w:val="24"/>
  </w:num>
  <w:num w:numId="16">
    <w:abstractNumId w:val="20"/>
  </w:num>
  <w:num w:numId="17">
    <w:abstractNumId w:val="25"/>
  </w:num>
  <w:num w:numId="18">
    <w:abstractNumId w:val="22"/>
  </w:num>
  <w:num w:numId="19">
    <w:abstractNumId w:val="46"/>
  </w:num>
  <w:num w:numId="20">
    <w:abstractNumId w:val="12"/>
  </w:num>
  <w:num w:numId="21">
    <w:abstractNumId w:val="6"/>
  </w:num>
  <w:num w:numId="22">
    <w:abstractNumId w:val="45"/>
  </w:num>
  <w:num w:numId="23">
    <w:abstractNumId w:val="28"/>
  </w:num>
  <w:num w:numId="24">
    <w:abstractNumId w:val="16"/>
  </w:num>
  <w:num w:numId="25">
    <w:abstractNumId w:val="47"/>
  </w:num>
  <w:num w:numId="26">
    <w:abstractNumId w:val="19"/>
  </w:num>
  <w:num w:numId="27">
    <w:abstractNumId w:val="5"/>
  </w:num>
  <w:num w:numId="28">
    <w:abstractNumId w:val="32"/>
  </w:num>
  <w:num w:numId="29">
    <w:abstractNumId w:val="14"/>
  </w:num>
  <w:num w:numId="30">
    <w:abstractNumId w:val="2"/>
  </w:num>
  <w:num w:numId="31">
    <w:abstractNumId w:val="3"/>
  </w:num>
  <w:num w:numId="32">
    <w:abstractNumId w:val="0"/>
  </w:num>
  <w:num w:numId="33">
    <w:abstractNumId w:val="8"/>
  </w:num>
  <w:num w:numId="34">
    <w:abstractNumId w:val="1"/>
  </w:num>
  <w:num w:numId="35">
    <w:abstractNumId w:val="35"/>
  </w:num>
  <w:num w:numId="36">
    <w:abstractNumId w:val="23"/>
  </w:num>
  <w:num w:numId="37">
    <w:abstractNumId w:val="27"/>
  </w:num>
  <w:num w:numId="38">
    <w:abstractNumId w:val="11"/>
  </w:num>
  <w:num w:numId="39">
    <w:abstractNumId w:val="10"/>
  </w:num>
  <w:num w:numId="40">
    <w:abstractNumId w:val="26"/>
  </w:num>
  <w:num w:numId="41">
    <w:abstractNumId w:val="42"/>
  </w:num>
  <w:num w:numId="42">
    <w:abstractNumId w:val="43"/>
  </w:num>
  <w:num w:numId="43">
    <w:abstractNumId w:val="36"/>
  </w:num>
  <w:num w:numId="44">
    <w:abstractNumId w:val="34"/>
  </w:num>
  <w:num w:numId="45">
    <w:abstractNumId w:val="48"/>
  </w:num>
  <w:num w:numId="46">
    <w:abstractNumId w:val="37"/>
  </w:num>
  <w:num w:numId="47">
    <w:abstractNumId w:val="21"/>
  </w:num>
  <w:num w:numId="48">
    <w:abstractNumId w:val="33"/>
  </w:num>
  <w:num w:numId="49">
    <w:abstractNumId w:val="1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059A2"/>
    <w:rsid w:val="00001CB6"/>
    <w:rsid w:val="00002ADB"/>
    <w:rsid w:val="00004783"/>
    <w:rsid w:val="000059A2"/>
    <w:rsid w:val="00007951"/>
    <w:rsid w:val="00007F6D"/>
    <w:rsid w:val="00010BC7"/>
    <w:rsid w:val="00012555"/>
    <w:rsid w:val="00012F91"/>
    <w:rsid w:val="00020833"/>
    <w:rsid w:val="00026113"/>
    <w:rsid w:val="000263FA"/>
    <w:rsid w:val="000334B4"/>
    <w:rsid w:val="00033622"/>
    <w:rsid w:val="00041180"/>
    <w:rsid w:val="000427FF"/>
    <w:rsid w:val="00042ED7"/>
    <w:rsid w:val="000432DA"/>
    <w:rsid w:val="00043507"/>
    <w:rsid w:val="00045792"/>
    <w:rsid w:val="000512B2"/>
    <w:rsid w:val="00053F41"/>
    <w:rsid w:val="0005616F"/>
    <w:rsid w:val="000652AB"/>
    <w:rsid w:val="00066489"/>
    <w:rsid w:val="000722C3"/>
    <w:rsid w:val="00072524"/>
    <w:rsid w:val="00077134"/>
    <w:rsid w:val="00077771"/>
    <w:rsid w:val="00081C63"/>
    <w:rsid w:val="00082777"/>
    <w:rsid w:val="00082EAF"/>
    <w:rsid w:val="00083292"/>
    <w:rsid w:val="0008547D"/>
    <w:rsid w:val="00085DA8"/>
    <w:rsid w:val="000904CE"/>
    <w:rsid w:val="00092936"/>
    <w:rsid w:val="00093D34"/>
    <w:rsid w:val="0009580C"/>
    <w:rsid w:val="00097CEC"/>
    <w:rsid w:val="000A3A96"/>
    <w:rsid w:val="000A495D"/>
    <w:rsid w:val="000B0505"/>
    <w:rsid w:val="000B08D3"/>
    <w:rsid w:val="000B293C"/>
    <w:rsid w:val="000B57F5"/>
    <w:rsid w:val="000B65D1"/>
    <w:rsid w:val="000C31BD"/>
    <w:rsid w:val="000C3DA8"/>
    <w:rsid w:val="000C486B"/>
    <w:rsid w:val="000C4895"/>
    <w:rsid w:val="000C493A"/>
    <w:rsid w:val="000C562C"/>
    <w:rsid w:val="000D04D7"/>
    <w:rsid w:val="000D0A5D"/>
    <w:rsid w:val="000D3F4E"/>
    <w:rsid w:val="000D6705"/>
    <w:rsid w:val="000D6C47"/>
    <w:rsid w:val="000D74BC"/>
    <w:rsid w:val="000E0977"/>
    <w:rsid w:val="000E0BFE"/>
    <w:rsid w:val="000E57F7"/>
    <w:rsid w:val="000E6CC0"/>
    <w:rsid w:val="000E7EDC"/>
    <w:rsid w:val="000F10FD"/>
    <w:rsid w:val="000F2A30"/>
    <w:rsid w:val="000F3222"/>
    <w:rsid w:val="000F3273"/>
    <w:rsid w:val="000F3854"/>
    <w:rsid w:val="000F5475"/>
    <w:rsid w:val="000F6727"/>
    <w:rsid w:val="000F76C5"/>
    <w:rsid w:val="00101996"/>
    <w:rsid w:val="00104FA9"/>
    <w:rsid w:val="00105CA2"/>
    <w:rsid w:val="0010641F"/>
    <w:rsid w:val="00107FDE"/>
    <w:rsid w:val="00112C56"/>
    <w:rsid w:val="00114BC8"/>
    <w:rsid w:val="00114E28"/>
    <w:rsid w:val="001209F8"/>
    <w:rsid w:val="0012226D"/>
    <w:rsid w:val="00123CFD"/>
    <w:rsid w:val="00130EF5"/>
    <w:rsid w:val="001315F1"/>
    <w:rsid w:val="0013293B"/>
    <w:rsid w:val="0013427A"/>
    <w:rsid w:val="00136C3D"/>
    <w:rsid w:val="00137796"/>
    <w:rsid w:val="0013782A"/>
    <w:rsid w:val="00142541"/>
    <w:rsid w:val="00143D2C"/>
    <w:rsid w:val="00144651"/>
    <w:rsid w:val="00147880"/>
    <w:rsid w:val="00150202"/>
    <w:rsid w:val="00150CD3"/>
    <w:rsid w:val="001542C4"/>
    <w:rsid w:val="0015505B"/>
    <w:rsid w:val="00157013"/>
    <w:rsid w:val="001603A3"/>
    <w:rsid w:val="001671BB"/>
    <w:rsid w:val="00170F53"/>
    <w:rsid w:val="00173DA5"/>
    <w:rsid w:val="00173F51"/>
    <w:rsid w:val="001768B5"/>
    <w:rsid w:val="00176A9E"/>
    <w:rsid w:val="0019116B"/>
    <w:rsid w:val="00193120"/>
    <w:rsid w:val="00193935"/>
    <w:rsid w:val="00193CBA"/>
    <w:rsid w:val="00196DBF"/>
    <w:rsid w:val="001973DA"/>
    <w:rsid w:val="001A36A8"/>
    <w:rsid w:val="001A5E2A"/>
    <w:rsid w:val="001A672D"/>
    <w:rsid w:val="001A79C8"/>
    <w:rsid w:val="001B38B3"/>
    <w:rsid w:val="001B3E16"/>
    <w:rsid w:val="001C08DC"/>
    <w:rsid w:val="001C0F8E"/>
    <w:rsid w:val="001C23B8"/>
    <w:rsid w:val="001C274A"/>
    <w:rsid w:val="001C2ABA"/>
    <w:rsid w:val="001C2B86"/>
    <w:rsid w:val="001C7F63"/>
    <w:rsid w:val="001D1480"/>
    <w:rsid w:val="001D4595"/>
    <w:rsid w:val="001D75A7"/>
    <w:rsid w:val="001D7D1C"/>
    <w:rsid w:val="001E2A50"/>
    <w:rsid w:val="001E2DC5"/>
    <w:rsid w:val="001E4A51"/>
    <w:rsid w:val="001E550C"/>
    <w:rsid w:val="001E6481"/>
    <w:rsid w:val="001E6D2F"/>
    <w:rsid w:val="001F133E"/>
    <w:rsid w:val="001F5066"/>
    <w:rsid w:val="001F5A29"/>
    <w:rsid w:val="002030F1"/>
    <w:rsid w:val="00203300"/>
    <w:rsid w:val="00206AF0"/>
    <w:rsid w:val="002117F3"/>
    <w:rsid w:val="002140A8"/>
    <w:rsid w:val="0021678E"/>
    <w:rsid w:val="00216BBC"/>
    <w:rsid w:val="00220264"/>
    <w:rsid w:val="00221627"/>
    <w:rsid w:val="00223325"/>
    <w:rsid w:val="00227249"/>
    <w:rsid w:val="002315F0"/>
    <w:rsid w:val="00231B26"/>
    <w:rsid w:val="002337FF"/>
    <w:rsid w:val="002378ED"/>
    <w:rsid w:val="00237F90"/>
    <w:rsid w:val="002402E0"/>
    <w:rsid w:val="00240C41"/>
    <w:rsid w:val="0024122F"/>
    <w:rsid w:val="002416A8"/>
    <w:rsid w:val="00245385"/>
    <w:rsid w:val="00246DF1"/>
    <w:rsid w:val="00247B77"/>
    <w:rsid w:val="0025054D"/>
    <w:rsid w:val="00253034"/>
    <w:rsid w:val="002532FD"/>
    <w:rsid w:val="002565F4"/>
    <w:rsid w:val="002603BA"/>
    <w:rsid w:val="002605E4"/>
    <w:rsid w:val="00260913"/>
    <w:rsid w:val="0026406C"/>
    <w:rsid w:val="00271D9B"/>
    <w:rsid w:val="002736F2"/>
    <w:rsid w:val="00273B10"/>
    <w:rsid w:val="00274802"/>
    <w:rsid w:val="00277FDC"/>
    <w:rsid w:val="002805B6"/>
    <w:rsid w:val="00280C9C"/>
    <w:rsid w:val="00281C1A"/>
    <w:rsid w:val="00282C24"/>
    <w:rsid w:val="00286A41"/>
    <w:rsid w:val="00286F9C"/>
    <w:rsid w:val="002905C6"/>
    <w:rsid w:val="00290B17"/>
    <w:rsid w:val="00291671"/>
    <w:rsid w:val="00294FDC"/>
    <w:rsid w:val="002953C2"/>
    <w:rsid w:val="00296A08"/>
    <w:rsid w:val="00296CB1"/>
    <w:rsid w:val="00297BA3"/>
    <w:rsid w:val="00297BF2"/>
    <w:rsid w:val="00297C18"/>
    <w:rsid w:val="002A0F82"/>
    <w:rsid w:val="002A58D2"/>
    <w:rsid w:val="002A70AD"/>
    <w:rsid w:val="002B1481"/>
    <w:rsid w:val="002B5157"/>
    <w:rsid w:val="002B55B9"/>
    <w:rsid w:val="002B7269"/>
    <w:rsid w:val="002B76AF"/>
    <w:rsid w:val="002C14E6"/>
    <w:rsid w:val="002C280A"/>
    <w:rsid w:val="002C50EF"/>
    <w:rsid w:val="002C6529"/>
    <w:rsid w:val="002C66EC"/>
    <w:rsid w:val="002C73FD"/>
    <w:rsid w:val="002D174B"/>
    <w:rsid w:val="002D1B85"/>
    <w:rsid w:val="002D2E5F"/>
    <w:rsid w:val="002D5C15"/>
    <w:rsid w:val="002D69DF"/>
    <w:rsid w:val="002E0CB8"/>
    <w:rsid w:val="002E37E0"/>
    <w:rsid w:val="002E642F"/>
    <w:rsid w:val="002E6961"/>
    <w:rsid w:val="002F727D"/>
    <w:rsid w:val="00302B38"/>
    <w:rsid w:val="003037BD"/>
    <w:rsid w:val="00304645"/>
    <w:rsid w:val="00312358"/>
    <w:rsid w:val="0031487F"/>
    <w:rsid w:val="00315EF8"/>
    <w:rsid w:val="0032007B"/>
    <w:rsid w:val="00323C9C"/>
    <w:rsid w:val="00325E5A"/>
    <w:rsid w:val="003268E3"/>
    <w:rsid w:val="00331A18"/>
    <w:rsid w:val="00334845"/>
    <w:rsid w:val="00335977"/>
    <w:rsid w:val="00340E53"/>
    <w:rsid w:val="00344C93"/>
    <w:rsid w:val="00350465"/>
    <w:rsid w:val="00356228"/>
    <w:rsid w:val="00356859"/>
    <w:rsid w:val="00362856"/>
    <w:rsid w:val="003644E1"/>
    <w:rsid w:val="0036555A"/>
    <w:rsid w:val="003659C5"/>
    <w:rsid w:val="00373B25"/>
    <w:rsid w:val="00374A1A"/>
    <w:rsid w:val="00377541"/>
    <w:rsid w:val="0038075F"/>
    <w:rsid w:val="003944DD"/>
    <w:rsid w:val="00396A18"/>
    <w:rsid w:val="00397A22"/>
    <w:rsid w:val="003A05B6"/>
    <w:rsid w:val="003A20E2"/>
    <w:rsid w:val="003A2D0B"/>
    <w:rsid w:val="003A2DA2"/>
    <w:rsid w:val="003A380F"/>
    <w:rsid w:val="003B13FD"/>
    <w:rsid w:val="003B2455"/>
    <w:rsid w:val="003B2966"/>
    <w:rsid w:val="003C278F"/>
    <w:rsid w:val="003D0734"/>
    <w:rsid w:val="003D34E8"/>
    <w:rsid w:val="003D517F"/>
    <w:rsid w:val="003D6010"/>
    <w:rsid w:val="003E2B05"/>
    <w:rsid w:val="003E3960"/>
    <w:rsid w:val="003E4FE7"/>
    <w:rsid w:val="003E652F"/>
    <w:rsid w:val="003E6F8C"/>
    <w:rsid w:val="003F02B8"/>
    <w:rsid w:val="003F0C41"/>
    <w:rsid w:val="003F19D8"/>
    <w:rsid w:val="003F1DB9"/>
    <w:rsid w:val="003F220B"/>
    <w:rsid w:val="003F2D4B"/>
    <w:rsid w:val="003F2E5D"/>
    <w:rsid w:val="003F30BC"/>
    <w:rsid w:val="003F3E9D"/>
    <w:rsid w:val="003F59BC"/>
    <w:rsid w:val="003F5A1B"/>
    <w:rsid w:val="003F6BF2"/>
    <w:rsid w:val="003F7B6F"/>
    <w:rsid w:val="004062B2"/>
    <w:rsid w:val="00406E4B"/>
    <w:rsid w:val="0040755A"/>
    <w:rsid w:val="00410C81"/>
    <w:rsid w:val="00411753"/>
    <w:rsid w:val="004129F7"/>
    <w:rsid w:val="00413609"/>
    <w:rsid w:val="00413CAE"/>
    <w:rsid w:val="00420B70"/>
    <w:rsid w:val="004222B0"/>
    <w:rsid w:val="00422698"/>
    <w:rsid w:val="00433E84"/>
    <w:rsid w:val="00435EBA"/>
    <w:rsid w:val="00437C2D"/>
    <w:rsid w:val="00442232"/>
    <w:rsid w:val="00444DDD"/>
    <w:rsid w:val="0044510A"/>
    <w:rsid w:val="00445279"/>
    <w:rsid w:val="004467D9"/>
    <w:rsid w:val="0044699C"/>
    <w:rsid w:val="00453C82"/>
    <w:rsid w:val="00456DF3"/>
    <w:rsid w:val="00460812"/>
    <w:rsid w:val="00460C2D"/>
    <w:rsid w:val="00460FC8"/>
    <w:rsid w:val="00462D37"/>
    <w:rsid w:val="00465E87"/>
    <w:rsid w:val="0046606D"/>
    <w:rsid w:val="0047083F"/>
    <w:rsid w:val="0047182E"/>
    <w:rsid w:val="004730BF"/>
    <w:rsid w:val="004767F0"/>
    <w:rsid w:val="004829AF"/>
    <w:rsid w:val="00483BE0"/>
    <w:rsid w:val="00485346"/>
    <w:rsid w:val="00492272"/>
    <w:rsid w:val="0049252D"/>
    <w:rsid w:val="00496D39"/>
    <w:rsid w:val="0049739F"/>
    <w:rsid w:val="004A2ECB"/>
    <w:rsid w:val="004A3198"/>
    <w:rsid w:val="004A3C69"/>
    <w:rsid w:val="004B15FE"/>
    <w:rsid w:val="004B1BB6"/>
    <w:rsid w:val="004B308D"/>
    <w:rsid w:val="004B49BE"/>
    <w:rsid w:val="004C316F"/>
    <w:rsid w:val="004C3B7A"/>
    <w:rsid w:val="004C403C"/>
    <w:rsid w:val="004C6ECD"/>
    <w:rsid w:val="004D3BA5"/>
    <w:rsid w:val="004D3F1B"/>
    <w:rsid w:val="004D5BE7"/>
    <w:rsid w:val="004D7E44"/>
    <w:rsid w:val="004E08A7"/>
    <w:rsid w:val="004E5451"/>
    <w:rsid w:val="004E6EB7"/>
    <w:rsid w:val="004E7EA2"/>
    <w:rsid w:val="004F46A7"/>
    <w:rsid w:val="004F756B"/>
    <w:rsid w:val="004F77E3"/>
    <w:rsid w:val="0050028F"/>
    <w:rsid w:val="005021D3"/>
    <w:rsid w:val="00502819"/>
    <w:rsid w:val="00502D30"/>
    <w:rsid w:val="00503522"/>
    <w:rsid w:val="00503A04"/>
    <w:rsid w:val="00510134"/>
    <w:rsid w:val="005139B4"/>
    <w:rsid w:val="0051542E"/>
    <w:rsid w:val="00517799"/>
    <w:rsid w:val="00524549"/>
    <w:rsid w:val="00526ADD"/>
    <w:rsid w:val="0053099A"/>
    <w:rsid w:val="005354E0"/>
    <w:rsid w:val="00536A21"/>
    <w:rsid w:val="00537E0D"/>
    <w:rsid w:val="00544C4E"/>
    <w:rsid w:val="00545D94"/>
    <w:rsid w:val="005510CA"/>
    <w:rsid w:val="00555008"/>
    <w:rsid w:val="005601E0"/>
    <w:rsid w:val="005624CD"/>
    <w:rsid w:val="00567550"/>
    <w:rsid w:val="005675EC"/>
    <w:rsid w:val="00570000"/>
    <w:rsid w:val="0057385B"/>
    <w:rsid w:val="00577D20"/>
    <w:rsid w:val="00580A82"/>
    <w:rsid w:val="00582006"/>
    <w:rsid w:val="00582DEB"/>
    <w:rsid w:val="0058501D"/>
    <w:rsid w:val="00586E3A"/>
    <w:rsid w:val="00590268"/>
    <w:rsid w:val="00593738"/>
    <w:rsid w:val="00596660"/>
    <w:rsid w:val="00597A9E"/>
    <w:rsid w:val="00597F6B"/>
    <w:rsid w:val="005A1195"/>
    <w:rsid w:val="005A520D"/>
    <w:rsid w:val="005A5AAC"/>
    <w:rsid w:val="005A6416"/>
    <w:rsid w:val="005A7412"/>
    <w:rsid w:val="005B29D1"/>
    <w:rsid w:val="005B3957"/>
    <w:rsid w:val="005B45FD"/>
    <w:rsid w:val="005B796C"/>
    <w:rsid w:val="005C1A96"/>
    <w:rsid w:val="005C1B3F"/>
    <w:rsid w:val="005D0CF0"/>
    <w:rsid w:val="005D765E"/>
    <w:rsid w:val="005D7B41"/>
    <w:rsid w:val="005D7B95"/>
    <w:rsid w:val="005E055B"/>
    <w:rsid w:val="005E2489"/>
    <w:rsid w:val="005E33C8"/>
    <w:rsid w:val="005E498B"/>
    <w:rsid w:val="005E4FC6"/>
    <w:rsid w:val="005E6F75"/>
    <w:rsid w:val="005F0BC7"/>
    <w:rsid w:val="005F3033"/>
    <w:rsid w:val="005F4835"/>
    <w:rsid w:val="005F7F81"/>
    <w:rsid w:val="006048C7"/>
    <w:rsid w:val="00605E25"/>
    <w:rsid w:val="006079FD"/>
    <w:rsid w:val="006124F4"/>
    <w:rsid w:val="006130D9"/>
    <w:rsid w:val="00622E49"/>
    <w:rsid w:val="00623AEB"/>
    <w:rsid w:val="00624A97"/>
    <w:rsid w:val="006305ED"/>
    <w:rsid w:val="0063403C"/>
    <w:rsid w:val="00635304"/>
    <w:rsid w:val="00635947"/>
    <w:rsid w:val="00635D96"/>
    <w:rsid w:val="00646A10"/>
    <w:rsid w:val="00647418"/>
    <w:rsid w:val="006529C0"/>
    <w:rsid w:val="00653ED8"/>
    <w:rsid w:val="00654F95"/>
    <w:rsid w:val="006553F8"/>
    <w:rsid w:val="00655FED"/>
    <w:rsid w:val="00661026"/>
    <w:rsid w:val="00664152"/>
    <w:rsid w:val="00670DFD"/>
    <w:rsid w:val="006720CA"/>
    <w:rsid w:val="00672F30"/>
    <w:rsid w:val="00675D00"/>
    <w:rsid w:val="00683A99"/>
    <w:rsid w:val="00686233"/>
    <w:rsid w:val="00687AE3"/>
    <w:rsid w:val="006938A2"/>
    <w:rsid w:val="006A109C"/>
    <w:rsid w:val="006A257B"/>
    <w:rsid w:val="006A2745"/>
    <w:rsid w:val="006A2C5E"/>
    <w:rsid w:val="006A44FE"/>
    <w:rsid w:val="006B102F"/>
    <w:rsid w:val="006B234C"/>
    <w:rsid w:val="006B2FE5"/>
    <w:rsid w:val="006C0028"/>
    <w:rsid w:val="006C0A1D"/>
    <w:rsid w:val="006C0B1A"/>
    <w:rsid w:val="006C12EA"/>
    <w:rsid w:val="006C319C"/>
    <w:rsid w:val="006C434A"/>
    <w:rsid w:val="006D27C9"/>
    <w:rsid w:val="006D3732"/>
    <w:rsid w:val="006D376F"/>
    <w:rsid w:val="006E06B0"/>
    <w:rsid w:val="006E1180"/>
    <w:rsid w:val="006E4984"/>
    <w:rsid w:val="006E6ABB"/>
    <w:rsid w:val="006F1C5B"/>
    <w:rsid w:val="006F1E00"/>
    <w:rsid w:val="006F328D"/>
    <w:rsid w:val="006F3615"/>
    <w:rsid w:val="0070122F"/>
    <w:rsid w:val="007023BC"/>
    <w:rsid w:val="00703420"/>
    <w:rsid w:val="007074F8"/>
    <w:rsid w:val="00707929"/>
    <w:rsid w:val="00710582"/>
    <w:rsid w:val="007123FC"/>
    <w:rsid w:val="007160C9"/>
    <w:rsid w:val="0072119B"/>
    <w:rsid w:val="007302D6"/>
    <w:rsid w:val="00736F64"/>
    <w:rsid w:val="007426A2"/>
    <w:rsid w:val="00743F34"/>
    <w:rsid w:val="00747444"/>
    <w:rsid w:val="007575AE"/>
    <w:rsid w:val="007603F9"/>
    <w:rsid w:val="00762045"/>
    <w:rsid w:val="00765587"/>
    <w:rsid w:val="00766BE2"/>
    <w:rsid w:val="0077065F"/>
    <w:rsid w:val="00772200"/>
    <w:rsid w:val="00775EB0"/>
    <w:rsid w:val="00780E89"/>
    <w:rsid w:val="0078177A"/>
    <w:rsid w:val="0079016E"/>
    <w:rsid w:val="00792823"/>
    <w:rsid w:val="00795590"/>
    <w:rsid w:val="007A606B"/>
    <w:rsid w:val="007A670A"/>
    <w:rsid w:val="007B24E3"/>
    <w:rsid w:val="007B501C"/>
    <w:rsid w:val="007B5130"/>
    <w:rsid w:val="007B5321"/>
    <w:rsid w:val="007B7CB1"/>
    <w:rsid w:val="007B7F73"/>
    <w:rsid w:val="007C22BB"/>
    <w:rsid w:val="007C3E4B"/>
    <w:rsid w:val="007D1A44"/>
    <w:rsid w:val="007D59EB"/>
    <w:rsid w:val="007D7100"/>
    <w:rsid w:val="007E7542"/>
    <w:rsid w:val="007F4F76"/>
    <w:rsid w:val="007F5FC6"/>
    <w:rsid w:val="00802B68"/>
    <w:rsid w:val="008073FC"/>
    <w:rsid w:val="00807C1F"/>
    <w:rsid w:val="0081099D"/>
    <w:rsid w:val="00811032"/>
    <w:rsid w:val="0081274B"/>
    <w:rsid w:val="00815170"/>
    <w:rsid w:val="00815201"/>
    <w:rsid w:val="00815C68"/>
    <w:rsid w:val="00816A5D"/>
    <w:rsid w:val="00817FF5"/>
    <w:rsid w:val="008204E4"/>
    <w:rsid w:val="00821984"/>
    <w:rsid w:val="00823B06"/>
    <w:rsid w:val="00824A5E"/>
    <w:rsid w:val="00824C4F"/>
    <w:rsid w:val="008254F9"/>
    <w:rsid w:val="00825EE8"/>
    <w:rsid w:val="00826359"/>
    <w:rsid w:val="00826B04"/>
    <w:rsid w:val="00827FBF"/>
    <w:rsid w:val="00833B76"/>
    <w:rsid w:val="008377CB"/>
    <w:rsid w:val="00837AFD"/>
    <w:rsid w:val="00840832"/>
    <w:rsid w:val="008455A2"/>
    <w:rsid w:val="008464D1"/>
    <w:rsid w:val="008464D3"/>
    <w:rsid w:val="008503CE"/>
    <w:rsid w:val="00851C06"/>
    <w:rsid w:val="00851DC4"/>
    <w:rsid w:val="00851E17"/>
    <w:rsid w:val="00853B55"/>
    <w:rsid w:val="0085512D"/>
    <w:rsid w:val="00855A3B"/>
    <w:rsid w:val="008612AE"/>
    <w:rsid w:val="00863F1A"/>
    <w:rsid w:val="00864C33"/>
    <w:rsid w:val="0087132F"/>
    <w:rsid w:val="00871B19"/>
    <w:rsid w:val="00874A72"/>
    <w:rsid w:val="00875DF1"/>
    <w:rsid w:val="00883305"/>
    <w:rsid w:val="00883EC7"/>
    <w:rsid w:val="008853D8"/>
    <w:rsid w:val="00891EB5"/>
    <w:rsid w:val="00892018"/>
    <w:rsid w:val="00895F02"/>
    <w:rsid w:val="00895F93"/>
    <w:rsid w:val="008A1948"/>
    <w:rsid w:val="008A2541"/>
    <w:rsid w:val="008A35C2"/>
    <w:rsid w:val="008A59BA"/>
    <w:rsid w:val="008B1B4E"/>
    <w:rsid w:val="008B2A5C"/>
    <w:rsid w:val="008B3015"/>
    <w:rsid w:val="008B54B3"/>
    <w:rsid w:val="008B5961"/>
    <w:rsid w:val="008C1B27"/>
    <w:rsid w:val="008C21C2"/>
    <w:rsid w:val="008C2462"/>
    <w:rsid w:val="008C3085"/>
    <w:rsid w:val="008C6F2C"/>
    <w:rsid w:val="008C77A3"/>
    <w:rsid w:val="008C7E9D"/>
    <w:rsid w:val="008C7EAB"/>
    <w:rsid w:val="008D2015"/>
    <w:rsid w:val="008D53F0"/>
    <w:rsid w:val="008D6338"/>
    <w:rsid w:val="008E2644"/>
    <w:rsid w:val="008E2DB4"/>
    <w:rsid w:val="008E414D"/>
    <w:rsid w:val="008E54CF"/>
    <w:rsid w:val="008E57E9"/>
    <w:rsid w:val="008E6227"/>
    <w:rsid w:val="008E69D0"/>
    <w:rsid w:val="008F0A5E"/>
    <w:rsid w:val="008F29FD"/>
    <w:rsid w:val="008F318C"/>
    <w:rsid w:val="008F3B0F"/>
    <w:rsid w:val="008F7A54"/>
    <w:rsid w:val="00900BBF"/>
    <w:rsid w:val="00900F93"/>
    <w:rsid w:val="0090338A"/>
    <w:rsid w:val="00906896"/>
    <w:rsid w:val="009068D1"/>
    <w:rsid w:val="00906B0D"/>
    <w:rsid w:val="00907885"/>
    <w:rsid w:val="009112CD"/>
    <w:rsid w:val="0091330A"/>
    <w:rsid w:val="0091710D"/>
    <w:rsid w:val="00917780"/>
    <w:rsid w:val="009213D0"/>
    <w:rsid w:val="00922C51"/>
    <w:rsid w:val="00924EA6"/>
    <w:rsid w:val="00926BFE"/>
    <w:rsid w:val="00932296"/>
    <w:rsid w:val="00936335"/>
    <w:rsid w:val="009369AD"/>
    <w:rsid w:val="00940321"/>
    <w:rsid w:val="0094102B"/>
    <w:rsid w:val="00944700"/>
    <w:rsid w:val="00944931"/>
    <w:rsid w:val="0095062D"/>
    <w:rsid w:val="0095130C"/>
    <w:rsid w:val="009537FB"/>
    <w:rsid w:val="00954CBF"/>
    <w:rsid w:val="00961882"/>
    <w:rsid w:val="00961B34"/>
    <w:rsid w:val="009622D4"/>
    <w:rsid w:val="00962E0C"/>
    <w:rsid w:val="009655CA"/>
    <w:rsid w:val="00966B9D"/>
    <w:rsid w:val="00975D90"/>
    <w:rsid w:val="00976210"/>
    <w:rsid w:val="0097675A"/>
    <w:rsid w:val="00976EC2"/>
    <w:rsid w:val="00982D6D"/>
    <w:rsid w:val="00982F3D"/>
    <w:rsid w:val="00984F92"/>
    <w:rsid w:val="00985F21"/>
    <w:rsid w:val="0098647A"/>
    <w:rsid w:val="00986EB5"/>
    <w:rsid w:val="0099125B"/>
    <w:rsid w:val="00991BCF"/>
    <w:rsid w:val="0099232F"/>
    <w:rsid w:val="00994121"/>
    <w:rsid w:val="00996DD5"/>
    <w:rsid w:val="009A1C3C"/>
    <w:rsid w:val="009A2728"/>
    <w:rsid w:val="009A5836"/>
    <w:rsid w:val="009B1F50"/>
    <w:rsid w:val="009B378A"/>
    <w:rsid w:val="009B3F1C"/>
    <w:rsid w:val="009B655E"/>
    <w:rsid w:val="009B71A4"/>
    <w:rsid w:val="009B7A17"/>
    <w:rsid w:val="009C137E"/>
    <w:rsid w:val="009C3BCF"/>
    <w:rsid w:val="009C4791"/>
    <w:rsid w:val="009C54B3"/>
    <w:rsid w:val="009C7CDC"/>
    <w:rsid w:val="009E160C"/>
    <w:rsid w:val="009E4483"/>
    <w:rsid w:val="009E5961"/>
    <w:rsid w:val="009F098D"/>
    <w:rsid w:val="009F10D9"/>
    <w:rsid w:val="009F26A6"/>
    <w:rsid w:val="009F4950"/>
    <w:rsid w:val="009F549A"/>
    <w:rsid w:val="009F5B4B"/>
    <w:rsid w:val="00A115D2"/>
    <w:rsid w:val="00A1232D"/>
    <w:rsid w:val="00A14D1B"/>
    <w:rsid w:val="00A15810"/>
    <w:rsid w:val="00A16113"/>
    <w:rsid w:val="00A16782"/>
    <w:rsid w:val="00A2025E"/>
    <w:rsid w:val="00A2331B"/>
    <w:rsid w:val="00A23522"/>
    <w:rsid w:val="00A27016"/>
    <w:rsid w:val="00A32B1C"/>
    <w:rsid w:val="00A36D4D"/>
    <w:rsid w:val="00A40450"/>
    <w:rsid w:val="00A40F4D"/>
    <w:rsid w:val="00A431C3"/>
    <w:rsid w:val="00A44B78"/>
    <w:rsid w:val="00A44C56"/>
    <w:rsid w:val="00A4524C"/>
    <w:rsid w:val="00A5091A"/>
    <w:rsid w:val="00A50AD0"/>
    <w:rsid w:val="00A53B60"/>
    <w:rsid w:val="00A54137"/>
    <w:rsid w:val="00A5548F"/>
    <w:rsid w:val="00A56AF3"/>
    <w:rsid w:val="00A623EF"/>
    <w:rsid w:val="00A623F7"/>
    <w:rsid w:val="00A62AB3"/>
    <w:rsid w:val="00A641E8"/>
    <w:rsid w:val="00A64B9B"/>
    <w:rsid w:val="00A64CF9"/>
    <w:rsid w:val="00A72F5F"/>
    <w:rsid w:val="00A74366"/>
    <w:rsid w:val="00A7672E"/>
    <w:rsid w:val="00A769E8"/>
    <w:rsid w:val="00A76A1D"/>
    <w:rsid w:val="00A76B1C"/>
    <w:rsid w:val="00A83540"/>
    <w:rsid w:val="00A869E0"/>
    <w:rsid w:val="00A86F09"/>
    <w:rsid w:val="00A9633B"/>
    <w:rsid w:val="00A9723C"/>
    <w:rsid w:val="00A97853"/>
    <w:rsid w:val="00A97C89"/>
    <w:rsid w:val="00AA13DF"/>
    <w:rsid w:val="00AA320C"/>
    <w:rsid w:val="00AA33DE"/>
    <w:rsid w:val="00AA6EEB"/>
    <w:rsid w:val="00AA7763"/>
    <w:rsid w:val="00AB2952"/>
    <w:rsid w:val="00AB29DC"/>
    <w:rsid w:val="00AC21F7"/>
    <w:rsid w:val="00AC2B8F"/>
    <w:rsid w:val="00AC2FA8"/>
    <w:rsid w:val="00AC63D3"/>
    <w:rsid w:val="00AC7AA9"/>
    <w:rsid w:val="00AD0BCA"/>
    <w:rsid w:val="00AD3195"/>
    <w:rsid w:val="00AD35BF"/>
    <w:rsid w:val="00AD5928"/>
    <w:rsid w:val="00AD6B3E"/>
    <w:rsid w:val="00AD6F7A"/>
    <w:rsid w:val="00AE1872"/>
    <w:rsid w:val="00AE3530"/>
    <w:rsid w:val="00AE3E2E"/>
    <w:rsid w:val="00AE6264"/>
    <w:rsid w:val="00AE6DE6"/>
    <w:rsid w:val="00AE77E5"/>
    <w:rsid w:val="00AF138D"/>
    <w:rsid w:val="00AF1559"/>
    <w:rsid w:val="00AF2466"/>
    <w:rsid w:val="00AF5E93"/>
    <w:rsid w:val="00AF633C"/>
    <w:rsid w:val="00AF7305"/>
    <w:rsid w:val="00B02B91"/>
    <w:rsid w:val="00B0496E"/>
    <w:rsid w:val="00B1192C"/>
    <w:rsid w:val="00B13452"/>
    <w:rsid w:val="00B2021A"/>
    <w:rsid w:val="00B20D28"/>
    <w:rsid w:val="00B215A3"/>
    <w:rsid w:val="00B240F7"/>
    <w:rsid w:val="00B26243"/>
    <w:rsid w:val="00B26CBD"/>
    <w:rsid w:val="00B3062A"/>
    <w:rsid w:val="00B3736F"/>
    <w:rsid w:val="00B37675"/>
    <w:rsid w:val="00B42FF9"/>
    <w:rsid w:val="00B54CD2"/>
    <w:rsid w:val="00B5535D"/>
    <w:rsid w:val="00B55445"/>
    <w:rsid w:val="00B60E21"/>
    <w:rsid w:val="00B6123A"/>
    <w:rsid w:val="00B61511"/>
    <w:rsid w:val="00B67412"/>
    <w:rsid w:val="00B73752"/>
    <w:rsid w:val="00B7510E"/>
    <w:rsid w:val="00B772EF"/>
    <w:rsid w:val="00B7784E"/>
    <w:rsid w:val="00B77A53"/>
    <w:rsid w:val="00B8050E"/>
    <w:rsid w:val="00B8103C"/>
    <w:rsid w:val="00B816CE"/>
    <w:rsid w:val="00B81BCE"/>
    <w:rsid w:val="00B825CD"/>
    <w:rsid w:val="00B826C7"/>
    <w:rsid w:val="00B85366"/>
    <w:rsid w:val="00B8586C"/>
    <w:rsid w:val="00B90B5D"/>
    <w:rsid w:val="00B92EE1"/>
    <w:rsid w:val="00B951A6"/>
    <w:rsid w:val="00B953F8"/>
    <w:rsid w:val="00B96616"/>
    <w:rsid w:val="00B96E49"/>
    <w:rsid w:val="00B97473"/>
    <w:rsid w:val="00BA08BD"/>
    <w:rsid w:val="00BA357B"/>
    <w:rsid w:val="00BA3D43"/>
    <w:rsid w:val="00BA7180"/>
    <w:rsid w:val="00BB0804"/>
    <w:rsid w:val="00BB4A99"/>
    <w:rsid w:val="00BB6878"/>
    <w:rsid w:val="00BC2EFF"/>
    <w:rsid w:val="00BC3F04"/>
    <w:rsid w:val="00BC5F67"/>
    <w:rsid w:val="00BC5FB0"/>
    <w:rsid w:val="00BD231B"/>
    <w:rsid w:val="00BE097E"/>
    <w:rsid w:val="00BE1EC1"/>
    <w:rsid w:val="00BE4D46"/>
    <w:rsid w:val="00BE55FA"/>
    <w:rsid w:val="00BE6931"/>
    <w:rsid w:val="00BE780E"/>
    <w:rsid w:val="00BF27A2"/>
    <w:rsid w:val="00BF3C85"/>
    <w:rsid w:val="00BF5D26"/>
    <w:rsid w:val="00C005DC"/>
    <w:rsid w:val="00C0065E"/>
    <w:rsid w:val="00C049E9"/>
    <w:rsid w:val="00C06B86"/>
    <w:rsid w:val="00C10534"/>
    <w:rsid w:val="00C12F03"/>
    <w:rsid w:val="00C13BA7"/>
    <w:rsid w:val="00C210DA"/>
    <w:rsid w:val="00C2352E"/>
    <w:rsid w:val="00C2682E"/>
    <w:rsid w:val="00C306B1"/>
    <w:rsid w:val="00C409B7"/>
    <w:rsid w:val="00C44C54"/>
    <w:rsid w:val="00C452EF"/>
    <w:rsid w:val="00C46CDE"/>
    <w:rsid w:val="00C4711C"/>
    <w:rsid w:val="00C54622"/>
    <w:rsid w:val="00C5522F"/>
    <w:rsid w:val="00C5777D"/>
    <w:rsid w:val="00C57B10"/>
    <w:rsid w:val="00C60E7E"/>
    <w:rsid w:val="00C61748"/>
    <w:rsid w:val="00C61BBE"/>
    <w:rsid w:val="00C65B9D"/>
    <w:rsid w:val="00C74AE8"/>
    <w:rsid w:val="00C7560F"/>
    <w:rsid w:val="00C87FA9"/>
    <w:rsid w:val="00C92226"/>
    <w:rsid w:val="00C940BC"/>
    <w:rsid w:val="00C95414"/>
    <w:rsid w:val="00CA54D8"/>
    <w:rsid w:val="00CA6501"/>
    <w:rsid w:val="00CB01D0"/>
    <w:rsid w:val="00CB27A8"/>
    <w:rsid w:val="00CB3D6C"/>
    <w:rsid w:val="00CC1FA0"/>
    <w:rsid w:val="00CC2A76"/>
    <w:rsid w:val="00CC40FF"/>
    <w:rsid w:val="00CC5155"/>
    <w:rsid w:val="00CC5E48"/>
    <w:rsid w:val="00CC688A"/>
    <w:rsid w:val="00CC6A48"/>
    <w:rsid w:val="00CD08C1"/>
    <w:rsid w:val="00CD5F66"/>
    <w:rsid w:val="00CD683C"/>
    <w:rsid w:val="00CE02A9"/>
    <w:rsid w:val="00CE4F67"/>
    <w:rsid w:val="00CE750B"/>
    <w:rsid w:val="00CF053D"/>
    <w:rsid w:val="00CF454B"/>
    <w:rsid w:val="00CF67DB"/>
    <w:rsid w:val="00CF7048"/>
    <w:rsid w:val="00D023D9"/>
    <w:rsid w:val="00D051F0"/>
    <w:rsid w:val="00D051FB"/>
    <w:rsid w:val="00D055BC"/>
    <w:rsid w:val="00D11D9C"/>
    <w:rsid w:val="00D13051"/>
    <w:rsid w:val="00D14D05"/>
    <w:rsid w:val="00D15A2F"/>
    <w:rsid w:val="00D1607B"/>
    <w:rsid w:val="00D178D5"/>
    <w:rsid w:val="00D227B9"/>
    <w:rsid w:val="00D25667"/>
    <w:rsid w:val="00D25D06"/>
    <w:rsid w:val="00D33717"/>
    <w:rsid w:val="00D366D1"/>
    <w:rsid w:val="00D36FB8"/>
    <w:rsid w:val="00D410D4"/>
    <w:rsid w:val="00D42D2D"/>
    <w:rsid w:val="00D46040"/>
    <w:rsid w:val="00D46224"/>
    <w:rsid w:val="00D50B9B"/>
    <w:rsid w:val="00D553A5"/>
    <w:rsid w:val="00D56592"/>
    <w:rsid w:val="00D61214"/>
    <w:rsid w:val="00D63E95"/>
    <w:rsid w:val="00D64544"/>
    <w:rsid w:val="00D64A64"/>
    <w:rsid w:val="00D734E1"/>
    <w:rsid w:val="00D735FA"/>
    <w:rsid w:val="00D7470F"/>
    <w:rsid w:val="00D7510C"/>
    <w:rsid w:val="00D773C2"/>
    <w:rsid w:val="00D805ED"/>
    <w:rsid w:val="00D811E2"/>
    <w:rsid w:val="00D81D69"/>
    <w:rsid w:val="00D83241"/>
    <w:rsid w:val="00D83E59"/>
    <w:rsid w:val="00D8579C"/>
    <w:rsid w:val="00D90C98"/>
    <w:rsid w:val="00D914B1"/>
    <w:rsid w:val="00D91E3E"/>
    <w:rsid w:val="00D951C0"/>
    <w:rsid w:val="00D9581F"/>
    <w:rsid w:val="00D95DF5"/>
    <w:rsid w:val="00D9680A"/>
    <w:rsid w:val="00DA28A2"/>
    <w:rsid w:val="00DA326A"/>
    <w:rsid w:val="00DA4E82"/>
    <w:rsid w:val="00DA5EA3"/>
    <w:rsid w:val="00DA6057"/>
    <w:rsid w:val="00DB1384"/>
    <w:rsid w:val="00DB1610"/>
    <w:rsid w:val="00DB4C27"/>
    <w:rsid w:val="00DC16B7"/>
    <w:rsid w:val="00DC2ABA"/>
    <w:rsid w:val="00DC3398"/>
    <w:rsid w:val="00DC593C"/>
    <w:rsid w:val="00DC64C1"/>
    <w:rsid w:val="00DC77BF"/>
    <w:rsid w:val="00DC7A47"/>
    <w:rsid w:val="00DD18E4"/>
    <w:rsid w:val="00DE0A6F"/>
    <w:rsid w:val="00DE4214"/>
    <w:rsid w:val="00DE5C83"/>
    <w:rsid w:val="00DE739E"/>
    <w:rsid w:val="00DF0002"/>
    <w:rsid w:val="00DF1FAC"/>
    <w:rsid w:val="00DF44C1"/>
    <w:rsid w:val="00DF530E"/>
    <w:rsid w:val="00E026A8"/>
    <w:rsid w:val="00E02A2D"/>
    <w:rsid w:val="00E05035"/>
    <w:rsid w:val="00E059E5"/>
    <w:rsid w:val="00E06FD4"/>
    <w:rsid w:val="00E1160B"/>
    <w:rsid w:val="00E20F98"/>
    <w:rsid w:val="00E21EA5"/>
    <w:rsid w:val="00E2517F"/>
    <w:rsid w:val="00E30651"/>
    <w:rsid w:val="00E3137A"/>
    <w:rsid w:val="00E31C2D"/>
    <w:rsid w:val="00E31ECA"/>
    <w:rsid w:val="00E32977"/>
    <w:rsid w:val="00E3352E"/>
    <w:rsid w:val="00E40083"/>
    <w:rsid w:val="00E40D12"/>
    <w:rsid w:val="00E428CF"/>
    <w:rsid w:val="00E45319"/>
    <w:rsid w:val="00E455C9"/>
    <w:rsid w:val="00E46628"/>
    <w:rsid w:val="00E53DBA"/>
    <w:rsid w:val="00E60D76"/>
    <w:rsid w:val="00E70C1F"/>
    <w:rsid w:val="00E744C1"/>
    <w:rsid w:val="00E76581"/>
    <w:rsid w:val="00E82515"/>
    <w:rsid w:val="00E87AA9"/>
    <w:rsid w:val="00E91895"/>
    <w:rsid w:val="00E93146"/>
    <w:rsid w:val="00E934FA"/>
    <w:rsid w:val="00E95404"/>
    <w:rsid w:val="00E95FA8"/>
    <w:rsid w:val="00EA10BB"/>
    <w:rsid w:val="00EA25AD"/>
    <w:rsid w:val="00EA31FD"/>
    <w:rsid w:val="00EA524C"/>
    <w:rsid w:val="00EB08A3"/>
    <w:rsid w:val="00EB0909"/>
    <w:rsid w:val="00EB0DCC"/>
    <w:rsid w:val="00EC22A0"/>
    <w:rsid w:val="00EC25C0"/>
    <w:rsid w:val="00EC374F"/>
    <w:rsid w:val="00EC44A9"/>
    <w:rsid w:val="00EC50A7"/>
    <w:rsid w:val="00EC5BA3"/>
    <w:rsid w:val="00ED1908"/>
    <w:rsid w:val="00ED1D20"/>
    <w:rsid w:val="00ED335B"/>
    <w:rsid w:val="00EE0519"/>
    <w:rsid w:val="00EE2815"/>
    <w:rsid w:val="00EE5E08"/>
    <w:rsid w:val="00EE65E9"/>
    <w:rsid w:val="00EE6BBC"/>
    <w:rsid w:val="00EF3890"/>
    <w:rsid w:val="00EF3970"/>
    <w:rsid w:val="00EF4C0A"/>
    <w:rsid w:val="00F009FF"/>
    <w:rsid w:val="00F00AEA"/>
    <w:rsid w:val="00F121EA"/>
    <w:rsid w:val="00F2397A"/>
    <w:rsid w:val="00F23B5A"/>
    <w:rsid w:val="00F2558C"/>
    <w:rsid w:val="00F25F39"/>
    <w:rsid w:val="00F25F95"/>
    <w:rsid w:val="00F26451"/>
    <w:rsid w:val="00F26584"/>
    <w:rsid w:val="00F30D9B"/>
    <w:rsid w:val="00F33872"/>
    <w:rsid w:val="00F33A85"/>
    <w:rsid w:val="00F34A44"/>
    <w:rsid w:val="00F3624B"/>
    <w:rsid w:val="00F363F0"/>
    <w:rsid w:val="00F36A31"/>
    <w:rsid w:val="00F45B8F"/>
    <w:rsid w:val="00F5118E"/>
    <w:rsid w:val="00F536C5"/>
    <w:rsid w:val="00F536F5"/>
    <w:rsid w:val="00F60DFA"/>
    <w:rsid w:val="00F63457"/>
    <w:rsid w:val="00F75F55"/>
    <w:rsid w:val="00F76357"/>
    <w:rsid w:val="00F7757A"/>
    <w:rsid w:val="00F81BF1"/>
    <w:rsid w:val="00F82729"/>
    <w:rsid w:val="00F86437"/>
    <w:rsid w:val="00F872C8"/>
    <w:rsid w:val="00F87464"/>
    <w:rsid w:val="00F876A4"/>
    <w:rsid w:val="00F91AF1"/>
    <w:rsid w:val="00F949E7"/>
    <w:rsid w:val="00F96DCE"/>
    <w:rsid w:val="00FA21D3"/>
    <w:rsid w:val="00FA2577"/>
    <w:rsid w:val="00FA56BD"/>
    <w:rsid w:val="00FA60A9"/>
    <w:rsid w:val="00FA6747"/>
    <w:rsid w:val="00FB33A3"/>
    <w:rsid w:val="00FB3DBC"/>
    <w:rsid w:val="00FB7E54"/>
    <w:rsid w:val="00FC0B58"/>
    <w:rsid w:val="00FC1F68"/>
    <w:rsid w:val="00FC6888"/>
    <w:rsid w:val="00FC715F"/>
    <w:rsid w:val="00FC782B"/>
    <w:rsid w:val="00FD5D3F"/>
    <w:rsid w:val="00FD783E"/>
    <w:rsid w:val="00FE5F81"/>
    <w:rsid w:val="00FF544B"/>
    <w:rsid w:val="00FF626D"/>
    <w:rsid w:val="00FF6816"/>
    <w:rsid w:val="00FF7D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164"/>
        <o:r id="V:Rule11" type="connector" idref="#_x0000_s1161"/>
        <o:r id="V:Rule12" type="connector" idref="#_x0000_s1162"/>
        <o:r id="V:Rule13" type="connector" idref="#_x0000_s1156"/>
        <o:r id="V:Rule14" type="connector" idref="#_x0000_s1160"/>
        <o:r id="V:Rule15" type="connector" idref="#_x0000_s1163"/>
        <o:r id="V:Rule16" type="connector" idref="#_x0000_s1120"/>
        <o:r id="V:Rule17" type="connector" idref="#_x0000_s1157"/>
        <o:r id="V:Rule18"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9A2"/>
  </w:style>
  <w:style w:type="paragraph" w:styleId="1">
    <w:name w:val="heading 1"/>
    <w:basedOn w:val="a"/>
    <w:next w:val="a"/>
    <w:link w:val="10"/>
    <w:uiPriority w:val="9"/>
    <w:qFormat/>
    <w:rsid w:val="00502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0F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0450"/>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unhideWhenUsed/>
    <w:qFormat/>
    <w:rsid w:val="005021D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59A2"/>
    <w:pPr>
      <w:ind w:left="720"/>
      <w:contextualSpacing/>
    </w:pPr>
  </w:style>
  <w:style w:type="paragraph" w:styleId="a4">
    <w:name w:val="footnote text"/>
    <w:basedOn w:val="a"/>
    <w:link w:val="a5"/>
    <w:uiPriority w:val="99"/>
    <w:unhideWhenUsed/>
    <w:rsid w:val="000059A2"/>
    <w:pPr>
      <w:spacing w:after="0" w:line="240" w:lineRule="auto"/>
    </w:pPr>
    <w:rPr>
      <w:sz w:val="20"/>
      <w:szCs w:val="20"/>
    </w:rPr>
  </w:style>
  <w:style w:type="character" w:customStyle="1" w:styleId="a5">
    <w:name w:val="Текст сноски Знак"/>
    <w:basedOn w:val="a0"/>
    <w:link w:val="a4"/>
    <w:uiPriority w:val="99"/>
    <w:rsid w:val="000059A2"/>
    <w:rPr>
      <w:sz w:val="20"/>
      <w:szCs w:val="20"/>
    </w:rPr>
  </w:style>
  <w:style w:type="character" w:styleId="a6">
    <w:name w:val="footnote reference"/>
    <w:basedOn w:val="a0"/>
    <w:uiPriority w:val="99"/>
    <w:semiHidden/>
    <w:unhideWhenUsed/>
    <w:rsid w:val="000059A2"/>
    <w:rPr>
      <w:vertAlign w:val="superscript"/>
    </w:rPr>
  </w:style>
  <w:style w:type="table" w:styleId="a7">
    <w:name w:val="Table Grid"/>
    <w:basedOn w:val="a1"/>
    <w:uiPriority w:val="59"/>
    <w:rsid w:val="00005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0059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C0F8E"/>
    <w:rPr>
      <w:rFonts w:ascii="Times New Roman" w:eastAsia="Times New Roman" w:hAnsi="Times New Roman" w:cs="Times New Roman"/>
      <w:b/>
      <w:bCs/>
      <w:sz w:val="36"/>
      <w:szCs w:val="36"/>
      <w:lang w:eastAsia="ru-RU"/>
    </w:rPr>
  </w:style>
  <w:style w:type="character" w:styleId="a9">
    <w:name w:val="Hyperlink"/>
    <w:basedOn w:val="a0"/>
    <w:uiPriority w:val="99"/>
    <w:unhideWhenUsed/>
    <w:rsid w:val="001C0F8E"/>
    <w:rPr>
      <w:color w:val="0000FF"/>
      <w:u w:val="single"/>
    </w:rPr>
  </w:style>
  <w:style w:type="paragraph" w:styleId="aa">
    <w:name w:val="Balloon Text"/>
    <w:basedOn w:val="a"/>
    <w:link w:val="ab"/>
    <w:uiPriority w:val="99"/>
    <w:semiHidden/>
    <w:unhideWhenUsed/>
    <w:rsid w:val="001C0F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0F8E"/>
    <w:rPr>
      <w:rFonts w:ascii="Tahoma" w:hAnsi="Tahoma" w:cs="Tahoma"/>
      <w:sz w:val="16"/>
      <w:szCs w:val="16"/>
    </w:rPr>
  </w:style>
  <w:style w:type="character" w:styleId="ac">
    <w:name w:val="Emphasis"/>
    <w:basedOn w:val="a0"/>
    <w:uiPriority w:val="20"/>
    <w:qFormat/>
    <w:rsid w:val="00157013"/>
    <w:rPr>
      <w:i/>
      <w:iCs/>
    </w:rPr>
  </w:style>
  <w:style w:type="paragraph" w:styleId="ad">
    <w:name w:val="header"/>
    <w:basedOn w:val="a"/>
    <w:link w:val="ae"/>
    <w:uiPriority w:val="99"/>
    <w:unhideWhenUsed/>
    <w:rsid w:val="00CF67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F67DB"/>
  </w:style>
  <w:style w:type="paragraph" w:styleId="af">
    <w:name w:val="footer"/>
    <w:basedOn w:val="a"/>
    <w:link w:val="af0"/>
    <w:uiPriority w:val="99"/>
    <w:unhideWhenUsed/>
    <w:rsid w:val="00CF67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F67DB"/>
  </w:style>
  <w:style w:type="character" w:styleId="af1">
    <w:name w:val="Strong"/>
    <w:basedOn w:val="a0"/>
    <w:uiPriority w:val="22"/>
    <w:qFormat/>
    <w:rsid w:val="00EA10BB"/>
    <w:rPr>
      <w:b/>
      <w:bCs/>
    </w:rPr>
  </w:style>
  <w:style w:type="paragraph" w:customStyle="1" w:styleId="text1">
    <w:name w:val="text1"/>
    <w:basedOn w:val="a"/>
    <w:rsid w:val="00FF626D"/>
    <w:pPr>
      <w:spacing w:before="91" w:after="0" w:line="240" w:lineRule="atLeast"/>
      <w:jc w:val="both"/>
    </w:pPr>
    <w:rPr>
      <w:rFonts w:ascii="Verdana" w:eastAsia="Times New Roman" w:hAnsi="Verdana" w:cs="Times New Roman"/>
      <w:color w:val="3E4347"/>
      <w:sz w:val="18"/>
      <w:szCs w:val="18"/>
      <w:lang w:eastAsia="ru-RU"/>
    </w:rPr>
  </w:style>
  <w:style w:type="character" w:customStyle="1" w:styleId="30">
    <w:name w:val="Заголовок 3 Знак"/>
    <w:basedOn w:val="a0"/>
    <w:link w:val="3"/>
    <w:uiPriority w:val="9"/>
    <w:semiHidden/>
    <w:rsid w:val="00A40450"/>
    <w:rPr>
      <w:rFonts w:asciiTheme="majorHAnsi" w:eastAsiaTheme="majorEastAsia" w:hAnsiTheme="majorHAnsi" w:cstheme="majorBidi"/>
      <w:b/>
      <w:bCs/>
      <w:color w:val="4F81BD" w:themeColor="accent1"/>
    </w:rPr>
  </w:style>
  <w:style w:type="character" w:styleId="af2">
    <w:name w:val="annotation reference"/>
    <w:basedOn w:val="a0"/>
    <w:uiPriority w:val="99"/>
    <w:semiHidden/>
    <w:unhideWhenUsed/>
    <w:rsid w:val="004C403C"/>
    <w:rPr>
      <w:sz w:val="16"/>
      <w:szCs w:val="16"/>
    </w:rPr>
  </w:style>
  <w:style w:type="paragraph" w:styleId="af3">
    <w:name w:val="annotation text"/>
    <w:basedOn w:val="a"/>
    <w:link w:val="af4"/>
    <w:uiPriority w:val="99"/>
    <w:semiHidden/>
    <w:unhideWhenUsed/>
    <w:rsid w:val="004C403C"/>
    <w:pPr>
      <w:spacing w:line="240" w:lineRule="auto"/>
    </w:pPr>
    <w:rPr>
      <w:sz w:val="20"/>
      <w:szCs w:val="20"/>
    </w:rPr>
  </w:style>
  <w:style w:type="character" w:customStyle="1" w:styleId="af4">
    <w:name w:val="Текст примечания Знак"/>
    <w:basedOn w:val="a0"/>
    <w:link w:val="af3"/>
    <w:uiPriority w:val="99"/>
    <w:semiHidden/>
    <w:rsid w:val="004C403C"/>
    <w:rPr>
      <w:sz w:val="20"/>
      <w:szCs w:val="20"/>
    </w:rPr>
  </w:style>
  <w:style w:type="paragraph" w:styleId="af5">
    <w:name w:val="annotation subject"/>
    <w:basedOn w:val="af3"/>
    <w:next w:val="af3"/>
    <w:link w:val="af6"/>
    <w:uiPriority w:val="99"/>
    <w:semiHidden/>
    <w:unhideWhenUsed/>
    <w:rsid w:val="004C403C"/>
    <w:rPr>
      <w:b/>
      <w:bCs/>
    </w:rPr>
  </w:style>
  <w:style w:type="character" w:customStyle="1" w:styleId="af6">
    <w:name w:val="Тема примечания Знак"/>
    <w:basedOn w:val="af4"/>
    <w:link w:val="af5"/>
    <w:uiPriority w:val="99"/>
    <w:semiHidden/>
    <w:rsid w:val="004C403C"/>
    <w:rPr>
      <w:b/>
      <w:bCs/>
    </w:rPr>
  </w:style>
  <w:style w:type="paragraph" w:customStyle="1" w:styleId="31">
    <w:name w:val="Основной текст с отступом 31"/>
    <w:basedOn w:val="a"/>
    <w:rsid w:val="00AF633C"/>
    <w:pPr>
      <w:widowControl w:val="0"/>
      <w:suppressAutoHyphens/>
      <w:spacing w:after="120" w:line="240" w:lineRule="auto"/>
      <w:ind w:left="283"/>
    </w:pPr>
    <w:rPr>
      <w:rFonts w:ascii="Helvetica" w:eastAsia="Times New Roman" w:hAnsi="Helvetica" w:cs="Helvetica"/>
      <w:sz w:val="16"/>
      <w:szCs w:val="16"/>
      <w:lang w:eastAsia="zh-CN"/>
    </w:rPr>
  </w:style>
  <w:style w:type="character" w:styleId="af7">
    <w:name w:val="FollowedHyperlink"/>
    <w:basedOn w:val="a0"/>
    <w:uiPriority w:val="99"/>
    <w:semiHidden/>
    <w:unhideWhenUsed/>
    <w:rsid w:val="0013293B"/>
    <w:rPr>
      <w:color w:val="800080"/>
      <w:u w:val="single"/>
    </w:rPr>
  </w:style>
  <w:style w:type="paragraph" w:customStyle="1" w:styleId="xl66">
    <w:name w:val="xl66"/>
    <w:basedOn w:val="a"/>
    <w:rsid w:val="0013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13293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1329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1F4B"/>
      <w:sz w:val="20"/>
      <w:szCs w:val="20"/>
      <w:lang w:eastAsia="ru-RU"/>
    </w:rPr>
  </w:style>
  <w:style w:type="paragraph" w:customStyle="1" w:styleId="xl69">
    <w:name w:val="xl69"/>
    <w:basedOn w:val="a"/>
    <w:rsid w:val="001329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1F4B"/>
      <w:sz w:val="20"/>
      <w:szCs w:val="20"/>
      <w:lang w:eastAsia="ru-RU"/>
    </w:rPr>
  </w:style>
  <w:style w:type="paragraph" w:customStyle="1" w:styleId="xl70">
    <w:name w:val="xl70"/>
    <w:basedOn w:val="a"/>
    <w:rsid w:val="001329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1F4B"/>
      <w:sz w:val="20"/>
      <w:szCs w:val="20"/>
      <w:lang w:eastAsia="ru-RU"/>
    </w:rPr>
  </w:style>
  <w:style w:type="paragraph" w:customStyle="1" w:styleId="af8">
    <w:name w:val="Базовый"/>
    <w:link w:val="af9"/>
    <w:rsid w:val="00BA3D43"/>
    <w:pPr>
      <w:suppressAutoHyphens/>
      <w:spacing w:line="222" w:lineRule="exact"/>
      <w:ind w:left="1361"/>
    </w:pPr>
    <w:rPr>
      <w:rFonts w:ascii="Calibri" w:eastAsia="Droid Sans Fallback" w:hAnsi="Calibri" w:cs="Calibri"/>
      <w:color w:val="00000A"/>
    </w:rPr>
  </w:style>
  <w:style w:type="character" w:customStyle="1" w:styleId="af9">
    <w:name w:val="Базовый Знак"/>
    <w:basedOn w:val="a0"/>
    <w:link w:val="af8"/>
    <w:rsid w:val="00BA3D43"/>
    <w:rPr>
      <w:rFonts w:ascii="Calibri" w:eastAsia="Droid Sans Fallback" w:hAnsi="Calibri" w:cs="Calibri"/>
      <w:color w:val="00000A"/>
    </w:rPr>
  </w:style>
  <w:style w:type="character" w:styleId="afa">
    <w:name w:val="Placeholder Text"/>
    <w:basedOn w:val="a0"/>
    <w:uiPriority w:val="99"/>
    <w:semiHidden/>
    <w:rsid w:val="0070122F"/>
    <w:rPr>
      <w:color w:val="808080"/>
    </w:rPr>
  </w:style>
  <w:style w:type="character" w:customStyle="1" w:styleId="submenu-table">
    <w:name w:val="submenu-table"/>
    <w:basedOn w:val="a0"/>
    <w:rsid w:val="00C7560F"/>
  </w:style>
  <w:style w:type="character" w:customStyle="1" w:styleId="apple-converted-space">
    <w:name w:val="apple-converted-space"/>
    <w:basedOn w:val="a0"/>
    <w:rsid w:val="00A83540"/>
  </w:style>
  <w:style w:type="character" w:customStyle="1" w:styleId="10">
    <w:name w:val="Заголовок 1 Знак"/>
    <w:basedOn w:val="a0"/>
    <w:link w:val="1"/>
    <w:uiPriority w:val="9"/>
    <w:rsid w:val="005021D3"/>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rsid w:val="005021D3"/>
    <w:rPr>
      <w:rFonts w:asciiTheme="majorHAnsi" w:eastAsiaTheme="majorEastAsia" w:hAnsiTheme="majorHAnsi" w:cstheme="majorBidi"/>
      <w:i/>
      <w:iCs/>
      <w:color w:val="404040" w:themeColor="text1" w:themeTint="BF"/>
    </w:rPr>
  </w:style>
  <w:style w:type="paragraph" w:customStyle="1" w:styleId="ConsPlusNormal">
    <w:name w:val="ConsPlusNormal"/>
    <w:link w:val="ConsPlusNormal0"/>
    <w:rsid w:val="00DC1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DC16B7"/>
    <w:rPr>
      <w:rFonts w:ascii="Arial" w:eastAsia="Times New Roman" w:hAnsi="Arial" w:cs="Arial"/>
      <w:sz w:val="20"/>
      <w:szCs w:val="20"/>
      <w:lang w:eastAsia="ru-RU"/>
    </w:rPr>
  </w:style>
  <w:style w:type="character" w:customStyle="1" w:styleId="textdefault">
    <w:name w:val="text_default"/>
    <w:uiPriority w:val="99"/>
    <w:rsid w:val="008D6338"/>
  </w:style>
  <w:style w:type="character" w:customStyle="1" w:styleId="nowrap">
    <w:name w:val="nowrap"/>
    <w:basedOn w:val="a0"/>
    <w:rsid w:val="00BC2EFF"/>
  </w:style>
  <w:style w:type="character" w:customStyle="1" w:styleId="post-b">
    <w:name w:val="post-b"/>
    <w:basedOn w:val="a0"/>
    <w:rsid w:val="00C210DA"/>
  </w:style>
  <w:style w:type="character" w:customStyle="1" w:styleId="blk">
    <w:name w:val="blk"/>
    <w:basedOn w:val="a0"/>
    <w:rsid w:val="000F6727"/>
  </w:style>
</w:styles>
</file>

<file path=word/webSettings.xml><?xml version="1.0" encoding="utf-8"?>
<w:webSettings xmlns:r="http://schemas.openxmlformats.org/officeDocument/2006/relationships" xmlns:w="http://schemas.openxmlformats.org/wordprocessingml/2006/main">
  <w:divs>
    <w:div w:id="22438987">
      <w:bodyDiv w:val="1"/>
      <w:marLeft w:val="0"/>
      <w:marRight w:val="0"/>
      <w:marTop w:val="0"/>
      <w:marBottom w:val="0"/>
      <w:divBdr>
        <w:top w:val="none" w:sz="0" w:space="0" w:color="auto"/>
        <w:left w:val="none" w:sz="0" w:space="0" w:color="auto"/>
        <w:bottom w:val="none" w:sz="0" w:space="0" w:color="auto"/>
        <w:right w:val="none" w:sz="0" w:space="0" w:color="auto"/>
      </w:divBdr>
      <w:divsChild>
        <w:div w:id="2115317897">
          <w:marLeft w:val="0"/>
          <w:marRight w:val="0"/>
          <w:marTop w:val="0"/>
          <w:marBottom w:val="0"/>
          <w:divBdr>
            <w:top w:val="none" w:sz="0" w:space="0" w:color="auto"/>
            <w:left w:val="none" w:sz="0" w:space="0" w:color="auto"/>
            <w:bottom w:val="none" w:sz="0" w:space="0" w:color="auto"/>
            <w:right w:val="none" w:sz="0" w:space="0" w:color="auto"/>
          </w:divBdr>
          <w:divsChild>
            <w:div w:id="231089131">
              <w:marLeft w:val="0"/>
              <w:marRight w:val="0"/>
              <w:marTop w:val="0"/>
              <w:marBottom w:val="0"/>
              <w:divBdr>
                <w:top w:val="none" w:sz="0" w:space="0" w:color="auto"/>
                <w:left w:val="none" w:sz="0" w:space="0" w:color="auto"/>
                <w:bottom w:val="none" w:sz="0" w:space="0" w:color="auto"/>
                <w:right w:val="none" w:sz="0" w:space="0" w:color="auto"/>
              </w:divBdr>
              <w:divsChild>
                <w:div w:id="1918788342">
                  <w:marLeft w:val="0"/>
                  <w:marRight w:val="0"/>
                  <w:marTop w:val="0"/>
                  <w:marBottom w:val="0"/>
                  <w:divBdr>
                    <w:top w:val="none" w:sz="0" w:space="0" w:color="auto"/>
                    <w:left w:val="none" w:sz="0" w:space="0" w:color="auto"/>
                    <w:bottom w:val="none" w:sz="0" w:space="0" w:color="auto"/>
                    <w:right w:val="none" w:sz="0" w:space="0" w:color="auto"/>
                  </w:divBdr>
                  <w:divsChild>
                    <w:div w:id="11352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1214">
      <w:bodyDiv w:val="1"/>
      <w:marLeft w:val="0"/>
      <w:marRight w:val="0"/>
      <w:marTop w:val="0"/>
      <w:marBottom w:val="0"/>
      <w:divBdr>
        <w:top w:val="none" w:sz="0" w:space="0" w:color="auto"/>
        <w:left w:val="none" w:sz="0" w:space="0" w:color="auto"/>
        <w:bottom w:val="none" w:sz="0" w:space="0" w:color="auto"/>
        <w:right w:val="none" w:sz="0" w:space="0" w:color="auto"/>
      </w:divBdr>
      <w:divsChild>
        <w:div w:id="335303770">
          <w:marLeft w:val="547"/>
          <w:marRight w:val="0"/>
          <w:marTop w:val="0"/>
          <w:marBottom w:val="0"/>
          <w:divBdr>
            <w:top w:val="none" w:sz="0" w:space="0" w:color="auto"/>
            <w:left w:val="none" w:sz="0" w:space="0" w:color="auto"/>
            <w:bottom w:val="none" w:sz="0" w:space="0" w:color="auto"/>
            <w:right w:val="none" w:sz="0" w:space="0" w:color="auto"/>
          </w:divBdr>
        </w:div>
        <w:div w:id="875969090">
          <w:marLeft w:val="547"/>
          <w:marRight w:val="0"/>
          <w:marTop w:val="0"/>
          <w:marBottom w:val="0"/>
          <w:divBdr>
            <w:top w:val="none" w:sz="0" w:space="0" w:color="auto"/>
            <w:left w:val="none" w:sz="0" w:space="0" w:color="auto"/>
            <w:bottom w:val="none" w:sz="0" w:space="0" w:color="auto"/>
            <w:right w:val="none" w:sz="0" w:space="0" w:color="auto"/>
          </w:divBdr>
        </w:div>
        <w:div w:id="432363813">
          <w:marLeft w:val="1166"/>
          <w:marRight w:val="0"/>
          <w:marTop w:val="0"/>
          <w:marBottom w:val="0"/>
          <w:divBdr>
            <w:top w:val="none" w:sz="0" w:space="0" w:color="auto"/>
            <w:left w:val="none" w:sz="0" w:space="0" w:color="auto"/>
            <w:bottom w:val="none" w:sz="0" w:space="0" w:color="auto"/>
            <w:right w:val="none" w:sz="0" w:space="0" w:color="auto"/>
          </w:divBdr>
        </w:div>
        <w:div w:id="2143842292">
          <w:marLeft w:val="547"/>
          <w:marRight w:val="0"/>
          <w:marTop w:val="0"/>
          <w:marBottom w:val="0"/>
          <w:divBdr>
            <w:top w:val="none" w:sz="0" w:space="0" w:color="auto"/>
            <w:left w:val="none" w:sz="0" w:space="0" w:color="auto"/>
            <w:bottom w:val="none" w:sz="0" w:space="0" w:color="auto"/>
            <w:right w:val="none" w:sz="0" w:space="0" w:color="auto"/>
          </w:divBdr>
        </w:div>
        <w:div w:id="312300199">
          <w:marLeft w:val="1166"/>
          <w:marRight w:val="0"/>
          <w:marTop w:val="0"/>
          <w:marBottom w:val="0"/>
          <w:divBdr>
            <w:top w:val="none" w:sz="0" w:space="0" w:color="auto"/>
            <w:left w:val="none" w:sz="0" w:space="0" w:color="auto"/>
            <w:bottom w:val="none" w:sz="0" w:space="0" w:color="auto"/>
            <w:right w:val="none" w:sz="0" w:space="0" w:color="auto"/>
          </w:divBdr>
        </w:div>
        <w:div w:id="14891209">
          <w:marLeft w:val="547"/>
          <w:marRight w:val="0"/>
          <w:marTop w:val="0"/>
          <w:marBottom w:val="0"/>
          <w:divBdr>
            <w:top w:val="none" w:sz="0" w:space="0" w:color="auto"/>
            <w:left w:val="none" w:sz="0" w:space="0" w:color="auto"/>
            <w:bottom w:val="none" w:sz="0" w:space="0" w:color="auto"/>
            <w:right w:val="none" w:sz="0" w:space="0" w:color="auto"/>
          </w:divBdr>
        </w:div>
        <w:div w:id="98793493">
          <w:marLeft w:val="1166"/>
          <w:marRight w:val="0"/>
          <w:marTop w:val="0"/>
          <w:marBottom w:val="0"/>
          <w:divBdr>
            <w:top w:val="none" w:sz="0" w:space="0" w:color="auto"/>
            <w:left w:val="none" w:sz="0" w:space="0" w:color="auto"/>
            <w:bottom w:val="none" w:sz="0" w:space="0" w:color="auto"/>
            <w:right w:val="none" w:sz="0" w:space="0" w:color="auto"/>
          </w:divBdr>
        </w:div>
        <w:div w:id="2016490442">
          <w:marLeft w:val="547"/>
          <w:marRight w:val="0"/>
          <w:marTop w:val="0"/>
          <w:marBottom w:val="0"/>
          <w:divBdr>
            <w:top w:val="none" w:sz="0" w:space="0" w:color="auto"/>
            <w:left w:val="none" w:sz="0" w:space="0" w:color="auto"/>
            <w:bottom w:val="none" w:sz="0" w:space="0" w:color="auto"/>
            <w:right w:val="none" w:sz="0" w:space="0" w:color="auto"/>
          </w:divBdr>
        </w:div>
        <w:div w:id="1360200945">
          <w:marLeft w:val="1166"/>
          <w:marRight w:val="0"/>
          <w:marTop w:val="0"/>
          <w:marBottom w:val="0"/>
          <w:divBdr>
            <w:top w:val="none" w:sz="0" w:space="0" w:color="auto"/>
            <w:left w:val="none" w:sz="0" w:space="0" w:color="auto"/>
            <w:bottom w:val="none" w:sz="0" w:space="0" w:color="auto"/>
            <w:right w:val="none" w:sz="0" w:space="0" w:color="auto"/>
          </w:divBdr>
        </w:div>
        <w:div w:id="645864955">
          <w:marLeft w:val="547"/>
          <w:marRight w:val="0"/>
          <w:marTop w:val="0"/>
          <w:marBottom w:val="0"/>
          <w:divBdr>
            <w:top w:val="none" w:sz="0" w:space="0" w:color="auto"/>
            <w:left w:val="none" w:sz="0" w:space="0" w:color="auto"/>
            <w:bottom w:val="none" w:sz="0" w:space="0" w:color="auto"/>
            <w:right w:val="none" w:sz="0" w:space="0" w:color="auto"/>
          </w:divBdr>
        </w:div>
        <w:div w:id="662196563">
          <w:marLeft w:val="1166"/>
          <w:marRight w:val="0"/>
          <w:marTop w:val="0"/>
          <w:marBottom w:val="0"/>
          <w:divBdr>
            <w:top w:val="none" w:sz="0" w:space="0" w:color="auto"/>
            <w:left w:val="none" w:sz="0" w:space="0" w:color="auto"/>
            <w:bottom w:val="none" w:sz="0" w:space="0" w:color="auto"/>
            <w:right w:val="none" w:sz="0" w:space="0" w:color="auto"/>
          </w:divBdr>
        </w:div>
      </w:divsChild>
    </w:div>
    <w:div w:id="177548863">
      <w:bodyDiv w:val="1"/>
      <w:marLeft w:val="0"/>
      <w:marRight w:val="0"/>
      <w:marTop w:val="0"/>
      <w:marBottom w:val="0"/>
      <w:divBdr>
        <w:top w:val="none" w:sz="0" w:space="0" w:color="auto"/>
        <w:left w:val="none" w:sz="0" w:space="0" w:color="auto"/>
        <w:bottom w:val="none" w:sz="0" w:space="0" w:color="auto"/>
        <w:right w:val="none" w:sz="0" w:space="0" w:color="auto"/>
      </w:divBdr>
      <w:divsChild>
        <w:div w:id="1174343951">
          <w:marLeft w:val="547"/>
          <w:marRight w:val="0"/>
          <w:marTop w:val="101"/>
          <w:marBottom w:val="0"/>
          <w:divBdr>
            <w:top w:val="none" w:sz="0" w:space="0" w:color="auto"/>
            <w:left w:val="none" w:sz="0" w:space="0" w:color="auto"/>
            <w:bottom w:val="none" w:sz="0" w:space="0" w:color="auto"/>
            <w:right w:val="none" w:sz="0" w:space="0" w:color="auto"/>
          </w:divBdr>
        </w:div>
        <w:div w:id="86778575">
          <w:marLeft w:val="547"/>
          <w:marRight w:val="0"/>
          <w:marTop w:val="101"/>
          <w:marBottom w:val="0"/>
          <w:divBdr>
            <w:top w:val="none" w:sz="0" w:space="0" w:color="auto"/>
            <w:left w:val="none" w:sz="0" w:space="0" w:color="auto"/>
            <w:bottom w:val="none" w:sz="0" w:space="0" w:color="auto"/>
            <w:right w:val="none" w:sz="0" w:space="0" w:color="auto"/>
          </w:divBdr>
        </w:div>
        <w:div w:id="1678729753">
          <w:marLeft w:val="547"/>
          <w:marRight w:val="0"/>
          <w:marTop w:val="101"/>
          <w:marBottom w:val="0"/>
          <w:divBdr>
            <w:top w:val="none" w:sz="0" w:space="0" w:color="auto"/>
            <w:left w:val="none" w:sz="0" w:space="0" w:color="auto"/>
            <w:bottom w:val="none" w:sz="0" w:space="0" w:color="auto"/>
            <w:right w:val="none" w:sz="0" w:space="0" w:color="auto"/>
          </w:divBdr>
        </w:div>
        <w:div w:id="1897424206">
          <w:marLeft w:val="547"/>
          <w:marRight w:val="0"/>
          <w:marTop w:val="101"/>
          <w:marBottom w:val="0"/>
          <w:divBdr>
            <w:top w:val="none" w:sz="0" w:space="0" w:color="auto"/>
            <w:left w:val="none" w:sz="0" w:space="0" w:color="auto"/>
            <w:bottom w:val="none" w:sz="0" w:space="0" w:color="auto"/>
            <w:right w:val="none" w:sz="0" w:space="0" w:color="auto"/>
          </w:divBdr>
        </w:div>
        <w:div w:id="1953899038">
          <w:marLeft w:val="547"/>
          <w:marRight w:val="0"/>
          <w:marTop w:val="101"/>
          <w:marBottom w:val="0"/>
          <w:divBdr>
            <w:top w:val="none" w:sz="0" w:space="0" w:color="auto"/>
            <w:left w:val="none" w:sz="0" w:space="0" w:color="auto"/>
            <w:bottom w:val="none" w:sz="0" w:space="0" w:color="auto"/>
            <w:right w:val="none" w:sz="0" w:space="0" w:color="auto"/>
          </w:divBdr>
        </w:div>
        <w:div w:id="1822235442">
          <w:marLeft w:val="547"/>
          <w:marRight w:val="0"/>
          <w:marTop w:val="101"/>
          <w:marBottom w:val="0"/>
          <w:divBdr>
            <w:top w:val="none" w:sz="0" w:space="0" w:color="auto"/>
            <w:left w:val="none" w:sz="0" w:space="0" w:color="auto"/>
            <w:bottom w:val="none" w:sz="0" w:space="0" w:color="auto"/>
            <w:right w:val="none" w:sz="0" w:space="0" w:color="auto"/>
          </w:divBdr>
        </w:div>
        <w:div w:id="1286811815">
          <w:marLeft w:val="547"/>
          <w:marRight w:val="0"/>
          <w:marTop w:val="101"/>
          <w:marBottom w:val="0"/>
          <w:divBdr>
            <w:top w:val="none" w:sz="0" w:space="0" w:color="auto"/>
            <w:left w:val="none" w:sz="0" w:space="0" w:color="auto"/>
            <w:bottom w:val="none" w:sz="0" w:space="0" w:color="auto"/>
            <w:right w:val="none" w:sz="0" w:space="0" w:color="auto"/>
          </w:divBdr>
        </w:div>
        <w:div w:id="482820379">
          <w:marLeft w:val="547"/>
          <w:marRight w:val="0"/>
          <w:marTop w:val="101"/>
          <w:marBottom w:val="0"/>
          <w:divBdr>
            <w:top w:val="none" w:sz="0" w:space="0" w:color="auto"/>
            <w:left w:val="none" w:sz="0" w:space="0" w:color="auto"/>
            <w:bottom w:val="none" w:sz="0" w:space="0" w:color="auto"/>
            <w:right w:val="none" w:sz="0" w:space="0" w:color="auto"/>
          </w:divBdr>
        </w:div>
        <w:div w:id="997655572">
          <w:marLeft w:val="547"/>
          <w:marRight w:val="0"/>
          <w:marTop w:val="101"/>
          <w:marBottom w:val="0"/>
          <w:divBdr>
            <w:top w:val="none" w:sz="0" w:space="0" w:color="auto"/>
            <w:left w:val="none" w:sz="0" w:space="0" w:color="auto"/>
            <w:bottom w:val="none" w:sz="0" w:space="0" w:color="auto"/>
            <w:right w:val="none" w:sz="0" w:space="0" w:color="auto"/>
          </w:divBdr>
        </w:div>
        <w:div w:id="1822185835">
          <w:marLeft w:val="547"/>
          <w:marRight w:val="0"/>
          <w:marTop w:val="101"/>
          <w:marBottom w:val="0"/>
          <w:divBdr>
            <w:top w:val="none" w:sz="0" w:space="0" w:color="auto"/>
            <w:left w:val="none" w:sz="0" w:space="0" w:color="auto"/>
            <w:bottom w:val="none" w:sz="0" w:space="0" w:color="auto"/>
            <w:right w:val="none" w:sz="0" w:space="0" w:color="auto"/>
          </w:divBdr>
        </w:div>
      </w:divsChild>
    </w:div>
    <w:div w:id="281544715">
      <w:bodyDiv w:val="1"/>
      <w:marLeft w:val="0"/>
      <w:marRight w:val="0"/>
      <w:marTop w:val="0"/>
      <w:marBottom w:val="0"/>
      <w:divBdr>
        <w:top w:val="none" w:sz="0" w:space="0" w:color="auto"/>
        <w:left w:val="none" w:sz="0" w:space="0" w:color="auto"/>
        <w:bottom w:val="none" w:sz="0" w:space="0" w:color="auto"/>
        <w:right w:val="none" w:sz="0" w:space="0" w:color="auto"/>
      </w:divBdr>
    </w:div>
    <w:div w:id="294602114">
      <w:bodyDiv w:val="1"/>
      <w:marLeft w:val="0"/>
      <w:marRight w:val="0"/>
      <w:marTop w:val="0"/>
      <w:marBottom w:val="0"/>
      <w:divBdr>
        <w:top w:val="none" w:sz="0" w:space="0" w:color="auto"/>
        <w:left w:val="none" w:sz="0" w:space="0" w:color="auto"/>
        <w:bottom w:val="none" w:sz="0" w:space="0" w:color="auto"/>
        <w:right w:val="none" w:sz="0" w:space="0" w:color="auto"/>
      </w:divBdr>
      <w:divsChild>
        <w:div w:id="1554583837">
          <w:marLeft w:val="547"/>
          <w:marRight w:val="0"/>
          <w:marTop w:val="120"/>
          <w:marBottom w:val="0"/>
          <w:divBdr>
            <w:top w:val="none" w:sz="0" w:space="0" w:color="auto"/>
            <w:left w:val="none" w:sz="0" w:space="0" w:color="auto"/>
            <w:bottom w:val="none" w:sz="0" w:space="0" w:color="auto"/>
            <w:right w:val="none" w:sz="0" w:space="0" w:color="auto"/>
          </w:divBdr>
        </w:div>
      </w:divsChild>
    </w:div>
    <w:div w:id="490756411">
      <w:bodyDiv w:val="1"/>
      <w:marLeft w:val="0"/>
      <w:marRight w:val="0"/>
      <w:marTop w:val="130"/>
      <w:marBottom w:val="0"/>
      <w:divBdr>
        <w:top w:val="none" w:sz="0" w:space="0" w:color="auto"/>
        <w:left w:val="none" w:sz="0" w:space="0" w:color="auto"/>
        <w:bottom w:val="none" w:sz="0" w:space="0" w:color="auto"/>
        <w:right w:val="none" w:sz="0" w:space="0" w:color="auto"/>
      </w:divBdr>
      <w:divsChild>
        <w:div w:id="1619484556">
          <w:marLeft w:val="0"/>
          <w:marRight w:val="0"/>
          <w:marTop w:val="0"/>
          <w:marBottom w:val="0"/>
          <w:divBdr>
            <w:top w:val="none" w:sz="0" w:space="0" w:color="auto"/>
            <w:left w:val="none" w:sz="0" w:space="0" w:color="auto"/>
            <w:bottom w:val="none" w:sz="0" w:space="0" w:color="auto"/>
            <w:right w:val="none" w:sz="0" w:space="0" w:color="auto"/>
          </w:divBdr>
          <w:divsChild>
            <w:div w:id="2038457133">
              <w:marLeft w:val="0"/>
              <w:marRight w:val="0"/>
              <w:marTop w:val="0"/>
              <w:marBottom w:val="0"/>
              <w:divBdr>
                <w:top w:val="none" w:sz="0" w:space="0" w:color="auto"/>
                <w:left w:val="none" w:sz="0" w:space="0" w:color="auto"/>
                <w:bottom w:val="none" w:sz="0" w:space="0" w:color="auto"/>
                <w:right w:val="none" w:sz="0" w:space="0" w:color="auto"/>
              </w:divBdr>
              <w:divsChild>
                <w:div w:id="1990089434">
                  <w:marLeft w:val="0"/>
                  <w:marRight w:val="0"/>
                  <w:marTop w:val="0"/>
                  <w:marBottom w:val="0"/>
                  <w:divBdr>
                    <w:top w:val="none" w:sz="0" w:space="0" w:color="auto"/>
                    <w:left w:val="none" w:sz="0" w:space="0" w:color="auto"/>
                    <w:bottom w:val="none" w:sz="0" w:space="0" w:color="auto"/>
                    <w:right w:val="none" w:sz="0" w:space="0" w:color="auto"/>
                  </w:divBdr>
                  <w:divsChild>
                    <w:div w:id="11898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11692">
      <w:bodyDiv w:val="1"/>
      <w:marLeft w:val="0"/>
      <w:marRight w:val="0"/>
      <w:marTop w:val="0"/>
      <w:marBottom w:val="0"/>
      <w:divBdr>
        <w:top w:val="none" w:sz="0" w:space="0" w:color="auto"/>
        <w:left w:val="none" w:sz="0" w:space="0" w:color="auto"/>
        <w:bottom w:val="none" w:sz="0" w:space="0" w:color="auto"/>
        <w:right w:val="none" w:sz="0" w:space="0" w:color="auto"/>
      </w:divBdr>
      <w:divsChild>
        <w:div w:id="987244320">
          <w:marLeft w:val="0"/>
          <w:marRight w:val="0"/>
          <w:marTop w:val="0"/>
          <w:marBottom w:val="0"/>
          <w:divBdr>
            <w:top w:val="none" w:sz="0" w:space="0" w:color="auto"/>
            <w:left w:val="none" w:sz="0" w:space="0" w:color="auto"/>
            <w:bottom w:val="none" w:sz="0" w:space="0" w:color="auto"/>
            <w:right w:val="none" w:sz="0" w:space="0" w:color="auto"/>
          </w:divBdr>
        </w:div>
        <w:div w:id="342703729">
          <w:marLeft w:val="0"/>
          <w:marRight w:val="0"/>
          <w:marTop w:val="0"/>
          <w:marBottom w:val="0"/>
          <w:divBdr>
            <w:top w:val="none" w:sz="0" w:space="0" w:color="auto"/>
            <w:left w:val="none" w:sz="0" w:space="0" w:color="auto"/>
            <w:bottom w:val="none" w:sz="0" w:space="0" w:color="auto"/>
            <w:right w:val="none" w:sz="0" w:space="0" w:color="auto"/>
          </w:divBdr>
        </w:div>
        <w:div w:id="2141875656">
          <w:marLeft w:val="0"/>
          <w:marRight w:val="0"/>
          <w:marTop w:val="130"/>
          <w:marBottom w:val="130"/>
          <w:divBdr>
            <w:top w:val="none" w:sz="0" w:space="0" w:color="auto"/>
            <w:left w:val="none" w:sz="0" w:space="0" w:color="auto"/>
            <w:bottom w:val="none" w:sz="0" w:space="0" w:color="auto"/>
            <w:right w:val="none" w:sz="0" w:space="0" w:color="auto"/>
          </w:divBdr>
        </w:div>
        <w:div w:id="1022166341">
          <w:marLeft w:val="0"/>
          <w:marRight w:val="0"/>
          <w:marTop w:val="0"/>
          <w:marBottom w:val="0"/>
          <w:divBdr>
            <w:top w:val="none" w:sz="0" w:space="0" w:color="auto"/>
            <w:left w:val="none" w:sz="0" w:space="0" w:color="auto"/>
            <w:bottom w:val="none" w:sz="0" w:space="0" w:color="auto"/>
            <w:right w:val="none" w:sz="0" w:space="0" w:color="auto"/>
          </w:divBdr>
        </w:div>
      </w:divsChild>
    </w:div>
    <w:div w:id="639308700">
      <w:bodyDiv w:val="1"/>
      <w:marLeft w:val="0"/>
      <w:marRight w:val="0"/>
      <w:marTop w:val="0"/>
      <w:marBottom w:val="0"/>
      <w:divBdr>
        <w:top w:val="none" w:sz="0" w:space="0" w:color="auto"/>
        <w:left w:val="none" w:sz="0" w:space="0" w:color="auto"/>
        <w:bottom w:val="none" w:sz="0" w:space="0" w:color="auto"/>
        <w:right w:val="none" w:sz="0" w:space="0" w:color="auto"/>
      </w:divBdr>
    </w:div>
    <w:div w:id="655497469">
      <w:bodyDiv w:val="1"/>
      <w:marLeft w:val="0"/>
      <w:marRight w:val="0"/>
      <w:marTop w:val="0"/>
      <w:marBottom w:val="0"/>
      <w:divBdr>
        <w:top w:val="none" w:sz="0" w:space="0" w:color="auto"/>
        <w:left w:val="none" w:sz="0" w:space="0" w:color="auto"/>
        <w:bottom w:val="none" w:sz="0" w:space="0" w:color="auto"/>
        <w:right w:val="none" w:sz="0" w:space="0" w:color="auto"/>
      </w:divBdr>
      <w:divsChild>
        <w:div w:id="1617829197">
          <w:marLeft w:val="0"/>
          <w:marRight w:val="0"/>
          <w:marTop w:val="0"/>
          <w:marBottom w:val="0"/>
          <w:divBdr>
            <w:top w:val="none" w:sz="0" w:space="0" w:color="auto"/>
            <w:left w:val="none" w:sz="0" w:space="0" w:color="auto"/>
            <w:bottom w:val="none" w:sz="0" w:space="0" w:color="auto"/>
            <w:right w:val="none" w:sz="0" w:space="0" w:color="auto"/>
          </w:divBdr>
          <w:divsChild>
            <w:div w:id="1541943182">
              <w:marLeft w:val="0"/>
              <w:marRight w:val="0"/>
              <w:marTop w:val="0"/>
              <w:marBottom w:val="0"/>
              <w:divBdr>
                <w:top w:val="none" w:sz="0" w:space="0" w:color="auto"/>
                <w:left w:val="none" w:sz="0" w:space="0" w:color="auto"/>
                <w:bottom w:val="none" w:sz="0" w:space="0" w:color="auto"/>
                <w:right w:val="none" w:sz="0" w:space="0" w:color="auto"/>
              </w:divBdr>
              <w:divsChild>
                <w:div w:id="1890144064">
                  <w:marLeft w:val="0"/>
                  <w:marRight w:val="0"/>
                  <w:marTop w:val="0"/>
                  <w:marBottom w:val="0"/>
                  <w:divBdr>
                    <w:top w:val="none" w:sz="0" w:space="0" w:color="auto"/>
                    <w:left w:val="none" w:sz="0" w:space="0" w:color="auto"/>
                    <w:bottom w:val="none" w:sz="0" w:space="0" w:color="auto"/>
                    <w:right w:val="none" w:sz="0" w:space="0" w:color="auto"/>
                  </w:divBdr>
                  <w:divsChild>
                    <w:div w:id="899025119">
                      <w:marLeft w:val="0"/>
                      <w:marRight w:val="0"/>
                      <w:marTop w:val="0"/>
                      <w:marBottom w:val="195"/>
                      <w:divBdr>
                        <w:top w:val="none" w:sz="0" w:space="0" w:color="auto"/>
                        <w:left w:val="none" w:sz="0" w:space="0" w:color="auto"/>
                        <w:bottom w:val="dashed" w:sz="4" w:space="7" w:color="D0D0D0"/>
                        <w:right w:val="none" w:sz="0" w:space="0" w:color="auto"/>
                      </w:divBdr>
                    </w:div>
                  </w:divsChild>
                </w:div>
              </w:divsChild>
            </w:div>
          </w:divsChild>
        </w:div>
      </w:divsChild>
    </w:div>
    <w:div w:id="659308450">
      <w:bodyDiv w:val="1"/>
      <w:marLeft w:val="0"/>
      <w:marRight w:val="0"/>
      <w:marTop w:val="0"/>
      <w:marBottom w:val="0"/>
      <w:divBdr>
        <w:top w:val="none" w:sz="0" w:space="0" w:color="auto"/>
        <w:left w:val="none" w:sz="0" w:space="0" w:color="auto"/>
        <w:bottom w:val="none" w:sz="0" w:space="0" w:color="auto"/>
        <w:right w:val="none" w:sz="0" w:space="0" w:color="auto"/>
      </w:divBdr>
    </w:div>
    <w:div w:id="738745288">
      <w:bodyDiv w:val="1"/>
      <w:marLeft w:val="0"/>
      <w:marRight w:val="0"/>
      <w:marTop w:val="0"/>
      <w:marBottom w:val="0"/>
      <w:divBdr>
        <w:top w:val="none" w:sz="0" w:space="0" w:color="auto"/>
        <w:left w:val="none" w:sz="0" w:space="0" w:color="auto"/>
        <w:bottom w:val="none" w:sz="0" w:space="0" w:color="auto"/>
        <w:right w:val="none" w:sz="0" w:space="0" w:color="auto"/>
      </w:divBdr>
      <w:divsChild>
        <w:div w:id="37097511">
          <w:marLeft w:val="547"/>
          <w:marRight w:val="0"/>
          <w:marTop w:val="0"/>
          <w:marBottom w:val="0"/>
          <w:divBdr>
            <w:top w:val="none" w:sz="0" w:space="0" w:color="auto"/>
            <w:left w:val="none" w:sz="0" w:space="0" w:color="auto"/>
            <w:bottom w:val="none" w:sz="0" w:space="0" w:color="auto"/>
            <w:right w:val="none" w:sz="0" w:space="0" w:color="auto"/>
          </w:divBdr>
        </w:div>
      </w:divsChild>
    </w:div>
    <w:div w:id="860363834">
      <w:bodyDiv w:val="1"/>
      <w:marLeft w:val="0"/>
      <w:marRight w:val="0"/>
      <w:marTop w:val="0"/>
      <w:marBottom w:val="0"/>
      <w:divBdr>
        <w:top w:val="none" w:sz="0" w:space="0" w:color="auto"/>
        <w:left w:val="none" w:sz="0" w:space="0" w:color="auto"/>
        <w:bottom w:val="none" w:sz="0" w:space="0" w:color="auto"/>
        <w:right w:val="none" w:sz="0" w:space="0" w:color="auto"/>
      </w:divBdr>
    </w:div>
    <w:div w:id="874926024">
      <w:bodyDiv w:val="1"/>
      <w:marLeft w:val="0"/>
      <w:marRight w:val="0"/>
      <w:marTop w:val="0"/>
      <w:marBottom w:val="0"/>
      <w:divBdr>
        <w:top w:val="none" w:sz="0" w:space="0" w:color="auto"/>
        <w:left w:val="none" w:sz="0" w:space="0" w:color="auto"/>
        <w:bottom w:val="none" w:sz="0" w:space="0" w:color="auto"/>
        <w:right w:val="none" w:sz="0" w:space="0" w:color="auto"/>
      </w:divBdr>
    </w:div>
    <w:div w:id="946699815">
      <w:bodyDiv w:val="1"/>
      <w:marLeft w:val="0"/>
      <w:marRight w:val="0"/>
      <w:marTop w:val="0"/>
      <w:marBottom w:val="0"/>
      <w:divBdr>
        <w:top w:val="none" w:sz="0" w:space="0" w:color="auto"/>
        <w:left w:val="none" w:sz="0" w:space="0" w:color="auto"/>
        <w:bottom w:val="none" w:sz="0" w:space="0" w:color="auto"/>
        <w:right w:val="none" w:sz="0" w:space="0" w:color="auto"/>
      </w:divBdr>
    </w:div>
    <w:div w:id="997613942">
      <w:bodyDiv w:val="1"/>
      <w:marLeft w:val="0"/>
      <w:marRight w:val="0"/>
      <w:marTop w:val="0"/>
      <w:marBottom w:val="0"/>
      <w:divBdr>
        <w:top w:val="none" w:sz="0" w:space="0" w:color="auto"/>
        <w:left w:val="none" w:sz="0" w:space="0" w:color="auto"/>
        <w:bottom w:val="none" w:sz="0" w:space="0" w:color="auto"/>
        <w:right w:val="none" w:sz="0" w:space="0" w:color="auto"/>
      </w:divBdr>
      <w:divsChild>
        <w:div w:id="1521578997">
          <w:marLeft w:val="0"/>
          <w:marRight w:val="0"/>
          <w:marTop w:val="0"/>
          <w:marBottom w:val="0"/>
          <w:divBdr>
            <w:top w:val="none" w:sz="0" w:space="0" w:color="auto"/>
            <w:left w:val="none" w:sz="0" w:space="0" w:color="auto"/>
            <w:bottom w:val="none" w:sz="0" w:space="0" w:color="auto"/>
            <w:right w:val="none" w:sz="0" w:space="0" w:color="auto"/>
          </w:divBdr>
          <w:divsChild>
            <w:div w:id="1095906593">
              <w:marLeft w:val="0"/>
              <w:marRight w:val="0"/>
              <w:marTop w:val="0"/>
              <w:marBottom w:val="0"/>
              <w:divBdr>
                <w:top w:val="none" w:sz="0" w:space="0" w:color="auto"/>
                <w:left w:val="none" w:sz="0" w:space="0" w:color="auto"/>
                <w:bottom w:val="none" w:sz="0" w:space="0" w:color="auto"/>
                <w:right w:val="none" w:sz="0" w:space="0" w:color="auto"/>
              </w:divBdr>
              <w:divsChild>
                <w:div w:id="3022368">
                  <w:marLeft w:val="0"/>
                  <w:marRight w:val="0"/>
                  <w:marTop w:val="0"/>
                  <w:marBottom w:val="0"/>
                  <w:divBdr>
                    <w:top w:val="none" w:sz="0" w:space="0" w:color="auto"/>
                    <w:left w:val="none" w:sz="0" w:space="0" w:color="auto"/>
                    <w:bottom w:val="none" w:sz="0" w:space="0" w:color="auto"/>
                    <w:right w:val="none" w:sz="0" w:space="0" w:color="auto"/>
                  </w:divBdr>
                  <w:divsChild>
                    <w:div w:id="1930040902">
                      <w:marLeft w:val="0"/>
                      <w:marRight w:val="0"/>
                      <w:marTop w:val="0"/>
                      <w:marBottom w:val="195"/>
                      <w:divBdr>
                        <w:top w:val="none" w:sz="0" w:space="0" w:color="auto"/>
                        <w:left w:val="none" w:sz="0" w:space="0" w:color="auto"/>
                        <w:bottom w:val="dashed" w:sz="4" w:space="7" w:color="D0D0D0"/>
                        <w:right w:val="none" w:sz="0" w:space="0" w:color="auto"/>
                      </w:divBdr>
                    </w:div>
                  </w:divsChild>
                </w:div>
              </w:divsChild>
            </w:div>
          </w:divsChild>
        </w:div>
      </w:divsChild>
    </w:div>
    <w:div w:id="1153793752">
      <w:bodyDiv w:val="1"/>
      <w:marLeft w:val="0"/>
      <w:marRight w:val="0"/>
      <w:marTop w:val="0"/>
      <w:marBottom w:val="0"/>
      <w:divBdr>
        <w:top w:val="none" w:sz="0" w:space="0" w:color="auto"/>
        <w:left w:val="none" w:sz="0" w:space="0" w:color="auto"/>
        <w:bottom w:val="none" w:sz="0" w:space="0" w:color="auto"/>
        <w:right w:val="none" w:sz="0" w:space="0" w:color="auto"/>
      </w:divBdr>
    </w:div>
    <w:div w:id="1196115383">
      <w:bodyDiv w:val="1"/>
      <w:marLeft w:val="0"/>
      <w:marRight w:val="0"/>
      <w:marTop w:val="0"/>
      <w:marBottom w:val="0"/>
      <w:divBdr>
        <w:top w:val="none" w:sz="0" w:space="0" w:color="auto"/>
        <w:left w:val="none" w:sz="0" w:space="0" w:color="auto"/>
        <w:bottom w:val="none" w:sz="0" w:space="0" w:color="auto"/>
        <w:right w:val="none" w:sz="0" w:space="0" w:color="auto"/>
      </w:divBdr>
    </w:div>
    <w:div w:id="1362436085">
      <w:bodyDiv w:val="1"/>
      <w:marLeft w:val="0"/>
      <w:marRight w:val="0"/>
      <w:marTop w:val="0"/>
      <w:marBottom w:val="0"/>
      <w:divBdr>
        <w:top w:val="none" w:sz="0" w:space="0" w:color="auto"/>
        <w:left w:val="none" w:sz="0" w:space="0" w:color="auto"/>
        <w:bottom w:val="none" w:sz="0" w:space="0" w:color="auto"/>
        <w:right w:val="none" w:sz="0" w:space="0" w:color="auto"/>
      </w:divBdr>
      <w:divsChild>
        <w:div w:id="1051810527">
          <w:marLeft w:val="547"/>
          <w:marRight w:val="0"/>
          <w:marTop w:val="144"/>
          <w:marBottom w:val="0"/>
          <w:divBdr>
            <w:top w:val="none" w:sz="0" w:space="0" w:color="auto"/>
            <w:left w:val="none" w:sz="0" w:space="0" w:color="auto"/>
            <w:bottom w:val="none" w:sz="0" w:space="0" w:color="auto"/>
            <w:right w:val="none" w:sz="0" w:space="0" w:color="auto"/>
          </w:divBdr>
        </w:div>
      </w:divsChild>
    </w:div>
    <w:div w:id="1363163996">
      <w:bodyDiv w:val="1"/>
      <w:marLeft w:val="0"/>
      <w:marRight w:val="0"/>
      <w:marTop w:val="0"/>
      <w:marBottom w:val="0"/>
      <w:divBdr>
        <w:top w:val="none" w:sz="0" w:space="0" w:color="auto"/>
        <w:left w:val="none" w:sz="0" w:space="0" w:color="auto"/>
        <w:bottom w:val="none" w:sz="0" w:space="0" w:color="auto"/>
        <w:right w:val="none" w:sz="0" w:space="0" w:color="auto"/>
      </w:divBdr>
    </w:div>
    <w:div w:id="1598828131">
      <w:bodyDiv w:val="1"/>
      <w:marLeft w:val="0"/>
      <w:marRight w:val="0"/>
      <w:marTop w:val="0"/>
      <w:marBottom w:val="0"/>
      <w:divBdr>
        <w:top w:val="none" w:sz="0" w:space="0" w:color="auto"/>
        <w:left w:val="none" w:sz="0" w:space="0" w:color="auto"/>
        <w:bottom w:val="none" w:sz="0" w:space="0" w:color="auto"/>
        <w:right w:val="none" w:sz="0" w:space="0" w:color="auto"/>
      </w:divBdr>
    </w:div>
    <w:div w:id="1609311018">
      <w:bodyDiv w:val="1"/>
      <w:marLeft w:val="0"/>
      <w:marRight w:val="0"/>
      <w:marTop w:val="0"/>
      <w:marBottom w:val="0"/>
      <w:divBdr>
        <w:top w:val="none" w:sz="0" w:space="0" w:color="auto"/>
        <w:left w:val="none" w:sz="0" w:space="0" w:color="auto"/>
        <w:bottom w:val="none" w:sz="0" w:space="0" w:color="auto"/>
        <w:right w:val="none" w:sz="0" w:space="0" w:color="auto"/>
      </w:divBdr>
    </w:div>
    <w:div w:id="1619726673">
      <w:bodyDiv w:val="1"/>
      <w:marLeft w:val="0"/>
      <w:marRight w:val="0"/>
      <w:marTop w:val="0"/>
      <w:marBottom w:val="0"/>
      <w:divBdr>
        <w:top w:val="none" w:sz="0" w:space="0" w:color="auto"/>
        <w:left w:val="none" w:sz="0" w:space="0" w:color="auto"/>
        <w:bottom w:val="none" w:sz="0" w:space="0" w:color="auto"/>
        <w:right w:val="none" w:sz="0" w:space="0" w:color="auto"/>
      </w:divBdr>
      <w:divsChild>
        <w:div w:id="550190737">
          <w:marLeft w:val="547"/>
          <w:marRight w:val="0"/>
          <w:marTop w:val="144"/>
          <w:marBottom w:val="0"/>
          <w:divBdr>
            <w:top w:val="none" w:sz="0" w:space="0" w:color="auto"/>
            <w:left w:val="none" w:sz="0" w:space="0" w:color="auto"/>
            <w:bottom w:val="none" w:sz="0" w:space="0" w:color="auto"/>
            <w:right w:val="none" w:sz="0" w:space="0" w:color="auto"/>
          </w:divBdr>
        </w:div>
      </w:divsChild>
    </w:div>
    <w:div w:id="1648627347">
      <w:bodyDiv w:val="1"/>
      <w:marLeft w:val="0"/>
      <w:marRight w:val="0"/>
      <w:marTop w:val="0"/>
      <w:marBottom w:val="0"/>
      <w:divBdr>
        <w:top w:val="none" w:sz="0" w:space="0" w:color="auto"/>
        <w:left w:val="none" w:sz="0" w:space="0" w:color="auto"/>
        <w:bottom w:val="none" w:sz="0" w:space="0" w:color="auto"/>
        <w:right w:val="none" w:sz="0" w:space="0" w:color="auto"/>
      </w:divBdr>
      <w:divsChild>
        <w:div w:id="2070884711">
          <w:marLeft w:val="0"/>
          <w:marRight w:val="0"/>
          <w:marTop w:val="0"/>
          <w:marBottom w:val="0"/>
          <w:divBdr>
            <w:top w:val="none" w:sz="0" w:space="0" w:color="auto"/>
            <w:left w:val="none" w:sz="0" w:space="0" w:color="auto"/>
            <w:bottom w:val="none" w:sz="0" w:space="0" w:color="auto"/>
            <w:right w:val="none" w:sz="0" w:space="0" w:color="auto"/>
          </w:divBdr>
        </w:div>
      </w:divsChild>
    </w:div>
    <w:div w:id="1711608026">
      <w:bodyDiv w:val="1"/>
      <w:marLeft w:val="0"/>
      <w:marRight w:val="0"/>
      <w:marTop w:val="130"/>
      <w:marBottom w:val="0"/>
      <w:divBdr>
        <w:top w:val="none" w:sz="0" w:space="0" w:color="auto"/>
        <w:left w:val="none" w:sz="0" w:space="0" w:color="auto"/>
        <w:bottom w:val="none" w:sz="0" w:space="0" w:color="auto"/>
        <w:right w:val="none" w:sz="0" w:space="0" w:color="auto"/>
      </w:divBdr>
      <w:divsChild>
        <w:div w:id="1771125093">
          <w:marLeft w:val="0"/>
          <w:marRight w:val="0"/>
          <w:marTop w:val="0"/>
          <w:marBottom w:val="0"/>
          <w:divBdr>
            <w:top w:val="none" w:sz="0" w:space="0" w:color="auto"/>
            <w:left w:val="none" w:sz="0" w:space="0" w:color="auto"/>
            <w:bottom w:val="none" w:sz="0" w:space="0" w:color="auto"/>
            <w:right w:val="none" w:sz="0" w:space="0" w:color="auto"/>
          </w:divBdr>
          <w:divsChild>
            <w:div w:id="29182884">
              <w:marLeft w:val="0"/>
              <w:marRight w:val="0"/>
              <w:marTop w:val="0"/>
              <w:marBottom w:val="0"/>
              <w:divBdr>
                <w:top w:val="none" w:sz="0" w:space="0" w:color="auto"/>
                <w:left w:val="none" w:sz="0" w:space="0" w:color="auto"/>
                <w:bottom w:val="none" w:sz="0" w:space="0" w:color="auto"/>
                <w:right w:val="none" w:sz="0" w:space="0" w:color="auto"/>
              </w:divBdr>
              <w:divsChild>
                <w:div w:id="1994218319">
                  <w:marLeft w:val="0"/>
                  <w:marRight w:val="0"/>
                  <w:marTop w:val="0"/>
                  <w:marBottom w:val="0"/>
                  <w:divBdr>
                    <w:top w:val="none" w:sz="0" w:space="0" w:color="auto"/>
                    <w:left w:val="none" w:sz="0" w:space="0" w:color="auto"/>
                    <w:bottom w:val="none" w:sz="0" w:space="0" w:color="auto"/>
                    <w:right w:val="none" w:sz="0" w:space="0" w:color="auto"/>
                  </w:divBdr>
                  <w:divsChild>
                    <w:div w:id="14684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17093">
      <w:bodyDiv w:val="1"/>
      <w:marLeft w:val="0"/>
      <w:marRight w:val="0"/>
      <w:marTop w:val="0"/>
      <w:marBottom w:val="0"/>
      <w:divBdr>
        <w:top w:val="none" w:sz="0" w:space="0" w:color="auto"/>
        <w:left w:val="none" w:sz="0" w:space="0" w:color="auto"/>
        <w:bottom w:val="none" w:sz="0" w:space="0" w:color="auto"/>
        <w:right w:val="none" w:sz="0" w:space="0" w:color="auto"/>
      </w:divBdr>
    </w:div>
    <w:div w:id="1809086416">
      <w:bodyDiv w:val="1"/>
      <w:marLeft w:val="0"/>
      <w:marRight w:val="0"/>
      <w:marTop w:val="0"/>
      <w:marBottom w:val="0"/>
      <w:divBdr>
        <w:top w:val="none" w:sz="0" w:space="0" w:color="auto"/>
        <w:left w:val="none" w:sz="0" w:space="0" w:color="auto"/>
        <w:bottom w:val="none" w:sz="0" w:space="0" w:color="auto"/>
        <w:right w:val="none" w:sz="0" w:space="0" w:color="auto"/>
      </w:divBdr>
    </w:div>
    <w:div w:id="1892306088">
      <w:bodyDiv w:val="1"/>
      <w:marLeft w:val="0"/>
      <w:marRight w:val="0"/>
      <w:marTop w:val="0"/>
      <w:marBottom w:val="0"/>
      <w:divBdr>
        <w:top w:val="none" w:sz="0" w:space="0" w:color="auto"/>
        <w:left w:val="none" w:sz="0" w:space="0" w:color="auto"/>
        <w:bottom w:val="none" w:sz="0" w:space="0" w:color="auto"/>
        <w:right w:val="none" w:sz="0" w:space="0" w:color="auto"/>
      </w:divBdr>
      <w:divsChild>
        <w:div w:id="595944518">
          <w:marLeft w:val="0"/>
          <w:marRight w:val="0"/>
          <w:marTop w:val="0"/>
          <w:marBottom w:val="0"/>
          <w:divBdr>
            <w:top w:val="none" w:sz="0" w:space="0" w:color="auto"/>
            <w:left w:val="none" w:sz="0" w:space="0" w:color="auto"/>
            <w:bottom w:val="none" w:sz="0" w:space="0" w:color="auto"/>
            <w:right w:val="none" w:sz="0" w:space="0" w:color="auto"/>
          </w:divBdr>
          <w:divsChild>
            <w:div w:id="103579631">
              <w:marLeft w:val="0"/>
              <w:marRight w:val="0"/>
              <w:marTop w:val="0"/>
              <w:marBottom w:val="0"/>
              <w:divBdr>
                <w:top w:val="none" w:sz="0" w:space="0" w:color="auto"/>
                <w:left w:val="none" w:sz="0" w:space="0" w:color="auto"/>
                <w:bottom w:val="none" w:sz="0" w:space="0" w:color="auto"/>
                <w:right w:val="none" w:sz="0" w:space="0" w:color="auto"/>
              </w:divBdr>
              <w:divsChild>
                <w:div w:id="250092816">
                  <w:marLeft w:val="0"/>
                  <w:marRight w:val="0"/>
                  <w:marTop w:val="0"/>
                  <w:marBottom w:val="0"/>
                  <w:divBdr>
                    <w:top w:val="none" w:sz="0" w:space="0" w:color="auto"/>
                    <w:left w:val="none" w:sz="0" w:space="0" w:color="auto"/>
                    <w:bottom w:val="none" w:sz="0" w:space="0" w:color="auto"/>
                    <w:right w:val="none" w:sz="0" w:space="0" w:color="auto"/>
                  </w:divBdr>
                  <w:divsChild>
                    <w:div w:id="1961035737">
                      <w:marLeft w:val="0"/>
                      <w:marRight w:val="0"/>
                      <w:marTop w:val="0"/>
                      <w:marBottom w:val="195"/>
                      <w:divBdr>
                        <w:top w:val="none" w:sz="0" w:space="0" w:color="auto"/>
                        <w:left w:val="none" w:sz="0" w:space="0" w:color="auto"/>
                        <w:bottom w:val="dashed" w:sz="4" w:space="7" w:color="D0D0D0"/>
                        <w:right w:val="none" w:sz="0" w:space="0" w:color="auto"/>
                      </w:divBdr>
                    </w:div>
                  </w:divsChild>
                </w:div>
              </w:divsChild>
            </w:div>
          </w:divsChild>
        </w:div>
      </w:divsChild>
    </w:div>
    <w:div w:id="1901286539">
      <w:bodyDiv w:val="1"/>
      <w:marLeft w:val="0"/>
      <w:marRight w:val="0"/>
      <w:marTop w:val="0"/>
      <w:marBottom w:val="0"/>
      <w:divBdr>
        <w:top w:val="none" w:sz="0" w:space="0" w:color="auto"/>
        <w:left w:val="none" w:sz="0" w:space="0" w:color="auto"/>
        <w:bottom w:val="none" w:sz="0" w:space="0" w:color="auto"/>
        <w:right w:val="none" w:sz="0" w:space="0" w:color="auto"/>
      </w:divBdr>
      <w:divsChild>
        <w:div w:id="371542598">
          <w:marLeft w:val="0"/>
          <w:marRight w:val="0"/>
          <w:marTop w:val="0"/>
          <w:marBottom w:val="0"/>
          <w:divBdr>
            <w:top w:val="none" w:sz="0" w:space="0" w:color="auto"/>
            <w:left w:val="none" w:sz="0" w:space="0" w:color="auto"/>
            <w:bottom w:val="none" w:sz="0" w:space="0" w:color="auto"/>
            <w:right w:val="none" w:sz="0" w:space="0" w:color="auto"/>
          </w:divBdr>
          <w:divsChild>
            <w:div w:id="1144663300">
              <w:marLeft w:val="0"/>
              <w:marRight w:val="0"/>
              <w:marTop w:val="0"/>
              <w:marBottom w:val="0"/>
              <w:divBdr>
                <w:top w:val="none" w:sz="0" w:space="0" w:color="auto"/>
                <w:left w:val="none" w:sz="0" w:space="0" w:color="auto"/>
                <w:bottom w:val="none" w:sz="0" w:space="0" w:color="auto"/>
                <w:right w:val="none" w:sz="0" w:space="0" w:color="auto"/>
              </w:divBdr>
              <w:divsChild>
                <w:div w:id="2005933944">
                  <w:marLeft w:val="0"/>
                  <w:marRight w:val="0"/>
                  <w:marTop w:val="0"/>
                  <w:marBottom w:val="0"/>
                  <w:divBdr>
                    <w:top w:val="none" w:sz="0" w:space="0" w:color="auto"/>
                    <w:left w:val="none" w:sz="0" w:space="0" w:color="auto"/>
                    <w:bottom w:val="none" w:sz="0" w:space="0" w:color="auto"/>
                    <w:right w:val="none" w:sz="0" w:space="0" w:color="auto"/>
                  </w:divBdr>
                  <w:divsChild>
                    <w:div w:id="6174557">
                      <w:marLeft w:val="0"/>
                      <w:marRight w:val="0"/>
                      <w:marTop w:val="0"/>
                      <w:marBottom w:val="0"/>
                      <w:divBdr>
                        <w:top w:val="none" w:sz="0" w:space="0" w:color="auto"/>
                        <w:left w:val="none" w:sz="0" w:space="0" w:color="auto"/>
                        <w:bottom w:val="none" w:sz="0" w:space="0" w:color="auto"/>
                        <w:right w:val="none" w:sz="0" w:space="0" w:color="auto"/>
                      </w:divBdr>
                      <w:divsChild>
                        <w:div w:id="10358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5119">
      <w:bodyDiv w:val="1"/>
      <w:marLeft w:val="0"/>
      <w:marRight w:val="0"/>
      <w:marTop w:val="0"/>
      <w:marBottom w:val="0"/>
      <w:divBdr>
        <w:top w:val="none" w:sz="0" w:space="0" w:color="auto"/>
        <w:left w:val="none" w:sz="0" w:space="0" w:color="auto"/>
        <w:bottom w:val="none" w:sz="0" w:space="0" w:color="auto"/>
        <w:right w:val="none" w:sz="0" w:space="0" w:color="auto"/>
      </w:divBdr>
    </w:div>
    <w:div w:id="1941983771">
      <w:bodyDiv w:val="1"/>
      <w:marLeft w:val="0"/>
      <w:marRight w:val="0"/>
      <w:marTop w:val="0"/>
      <w:marBottom w:val="0"/>
      <w:divBdr>
        <w:top w:val="none" w:sz="0" w:space="0" w:color="auto"/>
        <w:left w:val="none" w:sz="0" w:space="0" w:color="auto"/>
        <w:bottom w:val="none" w:sz="0" w:space="0" w:color="auto"/>
        <w:right w:val="none" w:sz="0" w:space="0" w:color="auto"/>
      </w:divBdr>
      <w:divsChild>
        <w:div w:id="1315646497">
          <w:marLeft w:val="0"/>
          <w:marRight w:val="0"/>
          <w:marTop w:val="0"/>
          <w:marBottom w:val="0"/>
          <w:divBdr>
            <w:top w:val="none" w:sz="0" w:space="0" w:color="auto"/>
            <w:left w:val="none" w:sz="0" w:space="0" w:color="auto"/>
            <w:bottom w:val="none" w:sz="0" w:space="0" w:color="auto"/>
            <w:right w:val="none" w:sz="0" w:space="0" w:color="auto"/>
          </w:divBdr>
          <w:divsChild>
            <w:div w:id="1150638692">
              <w:marLeft w:val="0"/>
              <w:marRight w:val="0"/>
              <w:marTop w:val="0"/>
              <w:marBottom w:val="0"/>
              <w:divBdr>
                <w:top w:val="none" w:sz="0" w:space="0" w:color="auto"/>
                <w:left w:val="none" w:sz="0" w:space="0" w:color="auto"/>
                <w:bottom w:val="none" w:sz="0" w:space="0" w:color="auto"/>
                <w:right w:val="none" w:sz="0" w:space="0" w:color="auto"/>
              </w:divBdr>
              <w:divsChild>
                <w:div w:id="1903038">
                  <w:marLeft w:val="0"/>
                  <w:marRight w:val="0"/>
                  <w:marTop w:val="0"/>
                  <w:marBottom w:val="0"/>
                  <w:divBdr>
                    <w:top w:val="none" w:sz="0" w:space="0" w:color="auto"/>
                    <w:left w:val="none" w:sz="0" w:space="0" w:color="auto"/>
                    <w:bottom w:val="none" w:sz="0" w:space="0" w:color="auto"/>
                    <w:right w:val="none" w:sz="0" w:space="0" w:color="auto"/>
                  </w:divBdr>
                  <w:divsChild>
                    <w:div w:id="408581035">
                      <w:marLeft w:val="0"/>
                      <w:marRight w:val="0"/>
                      <w:marTop w:val="0"/>
                      <w:marBottom w:val="195"/>
                      <w:divBdr>
                        <w:top w:val="none" w:sz="0" w:space="0" w:color="auto"/>
                        <w:left w:val="none" w:sz="0" w:space="0" w:color="auto"/>
                        <w:bottom w:val="dashed" w:sz="4" w:space="7" w:color="D0D0D0"/>
                        <w:right w:val="none" w:sz="0" w:space="0" w:color="auto"/>
                      </w:divBdr>
                    </w:div>
                  </w:divsChild>
                </w:div>
              </w:divsChild>
            </w:div>
          </w:divsChild>
        </w:div>
      </w:divsChild>
    </w:div>
    <w:div w:id="203523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afdanalyse.ru/publ/finansovyj_analiz/1/ehkonomicheskaja_dobavlennaja_stoimost_eva/15-1-0-247" TargetMode="Externa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fdanalyse.ru/publ/finansovyj_analiz/1/ehkonomicheskaja_dobavlennaja_stoimost_eva/15-1-0-247" TargetMode="External"/><Relationship Id="rId23" Type="http://schemas.openxmlformats.org/officeDocument/2006/relationships/fontTable" Target="fontTable.xml"/><Relationship Id="rId10" Type="http://schemas.openxmlformats.org/officeDocument/2006/relationships/hyperlink" Target="http://afdanalyse.ru/publ/finansovyj_analiz/1/ehkonomicheskaja_dobavlennaja_stoimost_eva/15-1-0-247"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afdanalyse.ru/publ/finansovyj_analiz/1/ehkonomicheskaja_dobavlennaja_stoimost_eva/15-1-0-247"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5FC32-5EDD-4C85-8D5C-2113B48A8CF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A6848F7-0AAA-415F-B971-FEAE58257CFB}">
      <dgm:prSet phldrT="[Текст]" custT="1"/>
      <dgm:spPr/>
      <dgm:t>
        <a:bodyPr/>
        <a:lstStyle/>
        <a:p>
          <a:r>
            <a:rPr lang="ru-RU" sz="1200">
              <a:latin typeface="Times New Roman" pitchFamily="18" charset="0"/>
              <a:cs typeface="Times New Roman" pitchFamily="18" charset="0"/>
            </a:rPr>
            <a:t>1</a:t>
          </a:r>
        </a:p>
      </dgm:t>
    </dgm:pt>
    <dgm:pt modelId="{56777EFC-1890-4D6B-BD86-09B0A31E9444}" type="parTrans" cxnId="{14509225-06B1-4F47-BA23-68CA0993C35A}">
      <dgm:prSet/>
      <dgm:spPr/>
      <dgm:t>
        <a:bodyPr/>
        <a:lstStyle/>
        <a:p>
          <a:endParaRPr lang="ru-RU"/>
        </a:p>
      </dgm:t>
    </dgm:pt>
    <dgm:pt modelId="{256EC6C5-F028-40E2-AA37-0074F70D265E}" type="sibTrans" cxnId="{14509225-06B1-4F47-BA23-68CA0993C35A}">
      <dgm:prSet/>
      <dgm:spPr/>
      <dgm:t>
        <a:bodyPr/>
        <a:lstStyle/>
        <a:p>
          <a:endParaRPr lang="ru-RU"/>
        </a:p>
      </dgm:t>
    </dgm:pt>
    <dgm:pt modelId="{12456754-1169-4A88-9370-BF3F6458C152}">
      <dgm:prSet phldrT="[Текст]" custT="1"/>
      <dgm:spPr/>
      <dgm:t>
        <a:bodyPr/>
        <a:lstStyle/>
        <a:p>
          <a:r>
            <a:rPr lang="ru-RU" sz="1200">
              <a:latin typeface="Times New Roman" pitchFamily="18" charset="0"/>
              <a:cs typeface="Times New Roman" pitchFamily="18" charset="0"/>
            </a:rPr>
            <a:t>снижение уровня материального неравенства, </a:t>
          </a:r>
        </a:p>
      </dgm:t>
    </dgm:pt>
    <dgm:pt modelId="{F276F348-0727-47B6-AB62-85134539BC52}" type="parTrans" cxnId="{9C6FE497-3511-46C8-9514-11D1D079B56E}">
      <dgm:prSet/>
      <dgm:spPr/>
      <dgm:t>
        <a:bodyPr/>
        <a:lstStyle/>
        <a:p>
          <a:endParaRPr lang="ru-RU"/>
        </a:p>
      </dgm:t>
    </dgm:pt>
    <dgm:pt modelId="{6DAC8CC1-8C3A-4D1E-ABDD-B8B4C33D2C65}" type="sibTrans" cxnId="{9C6FE497-3511-46C8-9514-11D1D079B56E}">
      <dgm:prSet/>
      <dgm:spPr/>
      <dgm:t>
        <a:bodyPr/>
        <a:lstStyle/>
        <a:p>
          <a:endParaRPr lang="ru-RU"/>
        </a:p>
      </dgm:t>
    </dgm:pt>
    <dgm:pt modelId="{D5B4AAB4-92F9-4F86-82D3-C113C7BC35F0}">
      <dgm:prSet phldrT="[Текст]" custT="1"/>
      <dgm:spPr/>
      <dgm:t>
        <a:bodyPr/>
        <a:lstStyle/>
        <a:p>
          <a:r>
            <a:rPr lang="en-US" sz="1200">
              <a:latin typeface="Times New Roman" pitchFamily="18" charset="0"/>
              <a:cs typeface="Times New Roman" pitchFamily="18" charset="0"/>
            </a:rPr>
            <a:t>3</a:t>
          </a:r>
          <a:endParaRPr lang="ru-RU" sz="1200">
            <a:latin typeface="Times New Roman" pitchFamily="18" charset="0"/>
            <a:cs typeface="Times New Roman" pitchFamily="18" charset="0"/>
          </a:endParaRPr>
        </a:p>
      </dgm:t>
    </dgm:pt>
    <dgm:pt modelId="{AB3B8D3E-E89C-486C-B505-C6333A5DD208}" type="parTrans" cxnId="{AB94EB29-E5E0-4394-9FDE-A90321BEDBCE}">
      <dgm:prSet/>
      <dgm:spPr/>
      <dgm:t>
        <a:bodyPr/>
        <a:lstStyle/>
        <a:p>
          <a:endParaRPr lang="ru-RU"/>
        </a:p>
      </dgm:t>
    </dgm:pt>
    <dgm:pt modelId="{7237AAE4-C239-498D-A436-9A76A7E761BB}" type="sibTrans" cxnId="{AB94EB29-E5E0-4394-9FDE-A90321BEDBCE}">
      <dgm:prSet/>
      <dgm:spPr/>
      <dgm:t>
        <a:bodyPr/>
        <a:lstStyle/>
        <a:p>
          <a:endParaRPr lang="ru-RU"/>
        </a:p>
      </dgm:t>
    </dgm:pt>
    <dgm:pt modelId="{8B408666-007C-46A6-A6CB-5DDC443974C7}">
      <dgm:prSet phldrT="[Текст]" custT="1"/>
      <dgm:spPr/>
      <dgm:t>
        <a:bodyPr/>
        <a:lstStyle/>
        <a:p>
          <a:r>
            <a:rPr lang="ru-RU" sz="1200">
              <a:latin typeface="Times New Roman" pitchFamily="18" charset="0"/>
              <a:cs typeface="Times New Roman" pitchFamily="18" charset="0"/>
            </a:rPr>
            <a:t>сохранение и приумножение жилого фонда, способствование росту качества жилищно- коммунального хозяйства; </a:t>
          </a:r>
        </a:p>
      </dgm:t>
    </dgm:pt>
    <dgm:pt modelId="{741E1362-3F76-42BD-91FC-A79B4090FA98}" type="parTrans" cxnId="{DA813700-1E09-4ABC-BA75-A411118FF70D}">
      <dgm:prSet/>
      <dgm:spPr/>
      <dgm:t>
        <a:bodyPr/>
        <a:lstStyle/>
        <a:p>
          <a:endParaRPr lang="ru-RU"/>
        </a:p>
      </dgm:t>
    </dgm:pt>
    <dgm:pt modelId="{23F16E59-34AD-4495-8892-80C21230A6BD}" type="sibTrans" cxnId="{DA813700-1E09-4ABC-BA75-A411118FF70D}">
      <dgm:prSet/>
      <dgm:spPr/>
      <dgm:t>
        <a:bodyPr/>
        <a:lstStyle/>
        <a:p>
          <a:endParaRPr lang="ru-RU"/>
        </a:p>
      </dgm:t>
    </dgm:pt>
    <dgm:pt modelId="{03674F54-39E7-4782-B916-297F42DB530F}">
      <dgm:prSet phldrT="[Текст]" custT="1"/>
      <dgm:spPr/>
      <dgm:t>
        <a:bodyPr/>
        <a:lstStyle/>
        <a:p>
          <a:r>
            <a:rPr lang="en-US" sz="1200">
              <a:latin typeface="Times New Roman" pitchFamily="18" charset="0"/>
              <a:cs typeface="Times New Roman" pitchFamily="18" charset="0"/>
            </a:rPr>
            <a:t>4</a:t>
          </a:r>
          <a:endParaRPr lang="ru-RU" sz="1200">
            <a:latin typeface="Times New Roman" pitchFamily="18" charset="0"/>
            <a:cs typeface="Times New Roman" pitchFamily="18" charset="0"/>
          </a:endParaRPr>
        </a:p>
      </dgm:t>
    </dgm:pt>
    <dgm:pt modelId="{80E9B84E-0A5D-4D29-8BD2-A4EC09D4C03E}" type="parTrans" cxnId="{61964C20-9AD6-4879-B972-315FB03BC911}">
      <dgm:prSet/>
      <dgm:spPr/>
      <dgm:t>
        <a:bodyPr/>
        <a:lstStyle/>
        <a:p>
          <a:endParaRPr lang="ru-RU"/>
        </a:p>
      </dgm:t>
    </dgm:pt>
    <dgm:pt modelId="{61A04B1D-B558-4DA4-822F-115774C9F0D1}" type="sibTrans" cxnId="{61964C20-9AD6-4879-B972-315FB03BC911}">
      <dgm:prSet/>
      <dgm:spPr/>
      <dgm:t>
        <a:bodyPr/>
        <a:lstStyle/>
        <a:p>
          <a:endParaRPr lang="ru-RU"/>
        </a:p>
      </dgm:t>
    </dgm:pt>
    <dgm:pt modelId="{3452FD5C-8499-4E5B-91C9-4A05F9A7327D}">
      <dgm:prSet phldrT="[Текст]" custT="1"/>
      <dgm:spPr/>
      <dgm:t>
        <a:bodyPr/>
        <a:lstStyle/>
        <a:p>
          <a:r>
            <a:rPr lang="ru-RU" sz="1200">
              <a:latin typeface="Times New Roman" pitchFamily="18" charset="0"/>
              <a:cs typeface="Times New Roman" pitchFamily="18" charset="0"/>
            </a:rPr>
            <a:t>развитие механизмов мотивации к качественному и высокоэффективному труду; </a:t>
          </a:r>
        </a:p>
      </dgm:t>
    </dgm:pt>
    <dgm:pt modelId="{E4248498-E904-4F08-81AF-0DE5A260E4D7}" type="parTrans" cxnId="{C65E313B-94C4-4F51-9DA3-33FA0577CC06}">
      <dgm:prSet/>
      <dgm:spPr/>
      <dgm:t>
        <a:bodyPr/>
        <a:lstStyle/>
        <a:p>
          <a:endParaRPr lang="ru-RU"/>
        </a:p>
      </dgm:t>
    </dgm:pt>
    <dgm:pt modelId="{AE8CC02F-3752-4940-B345-9BFC99BB6564}" type="sibTrans" cxnId="{C65E313B-94C4-4F51-9DA3-33FA0577CC06}">
      <dgm:prSet/>
      <dgm:spPr/>
      <dgm:t>
        <a:bodyPr/>
        <a:lstStyle/>
        <a:p>
          <a:endParaRPr lang="ru-RU"/>
        </a:p>
      </dgm:t>
    </dgm:pt>
    <dgm:pt modelId="{FC524FA2-7FB0-4BA2-A5D3-215B57810FA1}">
      <dgm:prSet phldrT="[Текст]" custT="1"/>
      <dgm:spPr/>
      <dgm:t>
        <a:bodyPr/>
        <a:lstStyle/>
        <a:p>
          <a:r>
            <a:rPr lang="ru-RU" sz="1200">
              <a:latin typeface="Times New Roman" pitchFamily="18" charset="0"/>
              <a:cs typeface="Times New Roman" pitchFamily="18" charset="0"/>
            </a:rPr>
            <a:t>преодоление бедности, поддержка семьи, материнства, отцовства и детства,  инвалидов и пожилых граждан; </a:t>
          </a:r>
        </a:p>
      </dgm:t>
    </dgm:pt>
    <dgm:pt modelId="{A1139498-0EE7-4B5E-8387-81987B2FCA51}" type="parTrans" cxnId="{03BA39AA-811C-4BD4-B955-92BC16AEE783}">
      <dgm:prSet/>
      <dgm:spPr/>
      <dgm:t>
        <a:bodyPr/>
        <a:lstStyle/>
        <a:p>
          <a:endParaRPr lang="ru-RU"/>
        </a:p>
      </dgm:t>
    </dgm:pt>
    <dgm:pt modelId="{CC2C7667-B7E7-437F-9309-C1AD2F4EC9F1}" type="sibTrans" cxnId="{03BA39AA-811C-4BD4-B955-92BC16AEE783}">
      <dgm:prSet/>
      <dgm:spPr/>
      <dgm:t>
        <a:bodyPr/>
        <a:lstStyle/>
        <a:p>
          <a:endParaRPr lang="ru-RU"/>
        </a:p>
      </dgm:t>
    </dgm:pt>
    <dgm:pt modelId="{4D9695F5-589E-4E7E-986F-5855A0C2998B}">
      <dgm:prSet phldrT="[Текст]" custT="1"/>
      <dgm:spPr/>
      <dgm:t>
        <a:bodyPr/>
        <a:lstStyle/>
        <a:p>
          <a:r>
            <a:rPr lang="en-US" sz="1200">
              <a:latin typeface="Times New Roman" pitchFamily="18" charset="0"/>
              <a:cs typeface="Times New Roman" pitchFamily="18" charset="0"/>
            </a:rPr>
            <a:t>5</a:t>
          </a:r>
          <a:endParaRPr lang="ru-RU" sz="1200">
            <a:latin typeface="Times New Roman" pitchFamily="18" charset="0"/>
            <a:cs typeface="Times New Roman" pitchFamily="18" charset="0"/>
          </a:endParaRPr>
        </a:p>
      </dgm:t>
    </dgm:pt>
    <dgm:pt modelId="{2CA40926-065B-4DC8-A6FE-620B70D1B622}" type="parTrans" cxnId="{34E8DF71-7187-44F9-86AD-49D04B1964B9}">
      <dgm:prSet/>
      <dgm:spPr/>
      <dgm:t>
        <a:bodyPr/>
        <a:lstStyle/>
        <a:p>
          <a:endParaRPr lang="ru-RU"/>
        </a:p>
      </dgm:t>
    </dgm:pt>
    <dgm:pt modelId="{3E2569DF-E10E-4E23-8328-97F7E8824D2F}" type="sibTrans" cxnId="{34E8DF71-7187-44F9-86AD-49D04B1964B9}">
      <dgm:prSet/>
      <dgm:spPr/>
      <dgm:t>
        <a:bodyPr/>
        <a:lstStyle/>
        <a:p>
          <a:endParaRPr lang="ru-RU"/>
        </a:p>
      </dgm:t>
    </dgm:pt>
    <dgm:pt modelId="{D5F930A5-A7B0-4F60-940D-D28822B09FEA}">
      <dgm:prSet phldrT="[Текст]" custT="1"/>
      <dgm:spPr/>
      <dgm:t>
        <a:bodyPr/>
        <a:lstStyle/>
        <a:p>
          <a:r>
            <a:rPr lang="ru-RU" sz="1200">
              <a:latin typeface="Times New Roman" pitchFamily="18" charset="0"/>
              <a:cs typeface="Times New Roman" pitchFamily="18" charset="0"/>
            </a:rPr>
            <a:t>повышение эффективности и надежности системы социального страхования; </a:t>
          </a:r>
        </a:p>
      </dgm:t>
    </dgm:pt>
    <dgm:pt modelId="{47755229-3A45-4F75-92C2-8506474D602D}" type="parTrans" cxnId="{B0B943FB-C695-45E9-8862-E4BEDC600F17}">
      <dgm:prSet/>
      <dgm:spPr/>
      <dgm:t>
        <a:bodyPr/>
        <a:lstStyle/>
        <a:p>
          <a:endParaRPr lang="ru-RU"/>
        </a:p>
      </dgm:t>
    </dgm:pt>
    <dgm:pt modelId="{2DDB1061-9945-4323-B361-5AF19B6F876E}" type="sibTrans" cxnId="{B0B943FB-C695-45E9-8862-E4BEDC600F17}">
      <dgm:prSet/>
      <dgm:spPr/>
      <dgm:t>
        <a:bodyPr/>
        <a:lstStyle/>
        <a:p>
          <a:endParaRPr lang="ru-RU"/>
        </a:p>
      </dgm:t>
    </dgm:pt>
    <dgm:pt modelId="{A09EC724-277A-4F5A-9D08-575FBE0FC530}">
      <dgm:prSet phldrT="[Текст]" custT="1"/>
      <dgm:spPr/>
      <dgm:t>
        <a:bodyPr/>
        <a:lstStyle/>
        <a:p>
          <a:r>
            <a:rPr lang="en-US" sz="1200">
              <a:latin typeface="Times New Roman" pitchFamily="18" charset="0"/>
              <a:cs typeface="Times New Roman" pitchFamily="18" charset="0"/>
            </a:rPr>
            <a:t>6</a:t>
          </a:r>
          <a:endParaRPr lang="ru-RU" sz="1200">
            <a:latin typeface="Times New Roman" pitchFamily="18" charset="0"/>
            <a:cs typeface="Times New Roman" pitchFamily="18" charset="0"/>
          </a:endParaRPr>
        </a:p>
      </dgm:t>
    </dgm:pt>
    <dgm:pt modelId="{E06112D5-6842-4965-93E3-6EE051EF3DB8}" type="parTrans" cxnId="{B7DACDA1-3842-49AC-BF16-CA3686334C47}">
      <dgm:prSet/>
      <dgm:spPr/>
      <dgm:t>
        <a:bodyPr/>
        <a:lstStyle/>
        <a:p>
          <a:endParaRPr lang="ru-RU"/>
        </a:p>
      </dgm:t>
    </dgm:pt>
    <dgm:pt modelId="{976A2E68-11D1-4FC0-BC91-F7D3BCF0E8CC}" type="sibTrans" cxnId="{B7DACDA1-3842-49AC-BF16-CA3686334C47}">
      <dgm:prSet/>
      <dgm:spPr/>
      <dgm:t>
        <a:bodyPr/>
        <a:lstStyle/>
        <a:p>
          <a:endParaRPr lang="ru-RU"/>
        </a:p>
      </dgm:t>
    </dgm:pt>
    <dgm:pt modelId="{19645CDD-121A-47A8-98BB-B29C94D001CD}">
      <dgm:prSet phldrT="[Текст]" custT="1"/>
      <dgm:spPr/>
      <dgm:t>
        <a:bodyPr/>
        <a:lstStyle/>
        <a:p>
          <a:r>
            <a:rPr lang="ru-RU" sz="1200">
              <a:latin typeface="Times New Roman" pitchFamily="18" charset="0"/>
              <a:cs typeface="Times New Roman" pitchFamily="18" charset="0"/>
            </a:rPr>
            <a:t>расширение сети социальных служб, совершенствование действующих и поиск новых форм благотворительности; </a:t>
          </a:r>
        </a:p>
      </dgm:t>
    </dgm:pt>
    <dgm:pt modelId="{C7D22435-8665-4B3E-88BB-C627C1098CAF}" type="parTrans" cxnId="{CA4DB5A9-2DDF-4D7D-8DA7-E2A8243FE4C7}">
      <dgm:prSet/>
      <dgm:spPr/>
      <dgm:t>
        <a:bodyPr/>
        <a:lstStyle/>
        <a:p>
          <a:endParaRPr lang="ru-RU"/>
        </a:p>
      </dgm:t>
    </dgm:pt>
    <dgm:pt modelId="{17E889B4-8CA6-4335-A69F-79A637837188}" type="sibTrans" cxnId="{CA4DB5A9-2DDF-4D7D-8DA7-E2A8243FE4C7}">
      <dgm:prSet/>
      <dgm:spPr/>
      <dgm:t>
        <a:bodyPr/>
        <a:lstStyle/>
        <a:p>
          <a:endParaRPr lang="ru-RU"/>
        </a:p>
      </dgm:t>
    </dgm:pt>
    <dgm:pt modelId="{E694B940-5BEF-4088-A85C-F01DFE05432A}">
      <dgm:prSet phldrT="[Текст]" custT="1"/>
      <dgm:spPr/>
      <dgm:t>
        <a:bodyPr/>
        <a:lstStyle/>
        <a:p>
          <a:r>
            <a:rPr lang="en-US" sz="1200">
              <a:latin typeface="Times New Roman" pitchFamily="18" charset="0"/>
              <a:cs typeface="Times New Roman" pitchFamily="18" charset="0"/>
            </a:rPr>
            <a:t>7</a:t>
          </a:r>
          <a:endParaRPr lang="ru-RU" sz="1200">
            <a:latin typeface="Times New Roman" pitchFamily="18" charset="0"/>
            <a:cs typeface="Times New Roman" pitchFamily="18" charset="0"/>
          </a:endParaRPr>
        </a:p>
      </dgm:t>
    </dgm:pt>
    <dgm:pt modelId="{538E1CF8-9FBD-4DB6-AE2E-E45D560D7975}" type="parTrans" cxnId="{62E211B0-579C-4DFE-93D2-573DC5D9A462}">
      <dgm:prSet/>
      <dgm:spPr/>
      <dgm:t>
        <a:bodyPr/>
        <a:lstStyle/>
        <a:p>
          <a:endParaRPr lang="ru-RU"/>
        </a:p>
      </dgm:t>
    </dgm:pt>
    <dgm:pt modelId="{91C016AB-A544-42B9-90DA-5926F9D3E679}" type="sibTrans" cxnId="{62E211B0-579C-4DFE-93D2-573DC5D9A462}">
      <dgm:prSet/>
      <dgm:spPr/>
      <dgm:t>
        <a:bodyPr/>
        <a:lstStyle/>
        <a:p>
          <a:endParaRPr lang="ru-RU"/>
        </a:p>
      </dgm:t>
    </dgm:pt>
    <dgm:pt modelId="{A13F8263-8DAD-44AF-AB67-39443EBF35F1}">
      <dgm:prSet phldrT="[Текст]" custT="1"/>
      <dgm:spPr/>
      <dgm:t>
        <a:bodyPr/>
        <a:lstStyle/>
        <a:p>
          <a:r>
            <a:rPr lang="ru-RU" sz="1200">
              <a:latin typeface="Times New Roman" pitchFamily="18" charset="0"/>
              <a:cs typeface="Times New Roman" pitchFamily="18" charset="0"/>
            </a:rPr>
            <a:t>борьба с застоем, иждивенчеством, профессиональной неконкурентоспособностью, коррупцией и бюрократизмом. </a:t>
          </a:r>
        </a:p>
      </dgm:t>
    </dgm:pt>
    <dgm:pt modelId="{3FE75A21-D6B7-43D4-A7EC-45A73CAD0317}" type="parTrans" cxnId="{CD0A49F0-0F91-45AC-9985-B8FFA198058C}">
      <dgm:prSet/>
      <dgm:spPr/>
      <dgm:t>
        <a:bodyPr/>
        <a:lstStyle/>
        <a:p>
          <a:endParaRPr lang="ru-RU"/>
        </a:p>
      </dgm:t>
    </dgm:pt>
    <dgm:pt modelId="{69BE96D0-8B74-43A8-8E8C-745E3870F0DF}" type="sibTrans" cxnId="{CD0A49F0-0F91-45AC-9985-B8FFA198058C}">
      <dgm:prSet/>
      <dgm:spPr/>
      <dgm:t>
        <a:bodyPr/>
        <a:lstStyle/>
        <a:p>
          <a:endParaRPr lang="ru-RU"/>
        </a:p>
      </dgm:t>
    </dgm:pt>
    <dgm:pt modelId="{E0B8633A-BF0E-4976-8D59-FC76F3350AED}">
      <dgm:prSet phldrT="[Текст]" custT="1"/>
      <dgm:spPr/>
      <dgm:t>
        <a:bodyPr/>
        <a:lstStyle/>
        <a:p>
          <a:r>
            <a:rPr lang="en-US" sz="1200">
              <a:latin typeface="Times New Roman" pitchFamily="18" charset="0"/>
              <a:cs typeface="Times New Roman" pitchFamily="18" charset="0"/>
            </a:rPr>
            <a:t>8</a:t>
          </a:r>
          <a:endParaRPr lang="ru-RU" sz="1200">
            <a:latin typeface="Times New Roman" pitchFamily="18" charset="0"/>
            <a:cs typeface="Times New Roman" pitchFamily="18" charset="0"/>
          </a:endParaRPr>
        </a:p>
      </dgm:t>
    </dgm:pt>
    <dgm:pt modelId="{563F25DD-15E5-486E-BE52-47D731697AFD}" type="parTrans" cxnId="{B8574EB4-3475-483B-8064-E0C8178E1428}">
      <dgm:prSet/>
      <dgm:spPr/>
      <dgm:t>
        <a:bodyPr/>
        <a:lstStyle/>
        <a:p>
          <a:endParaRPr lang="ru-RU"/>
        </a:p>
      </dgm:t>
    </dgm:pt>
    <dgm:pt modelId="{67AFCEA3-A462-42FA-AB8D-1496E95D3124}" type="sibTrans" cxnId="{B8574EB4-3475-483B-8064-E0C8178E1428}">
      <dgm:prSet/>
      <dgm:spPr/>
      <dgm:t>
        <a:bodyPr/>
        <a:lstStyle/>
        <a:p>
          <a:endParaRPr lang="ru-RU"/>
        </a:p>
      </dgm:t>
    </dgm:pt>
    <dgm:pt modelId="{6EBDC258-FC44-4A9A-9495-47EC1A711C86}">
      <dgm:prSet phldrT="[Текст]" custT="1"/>
      <dgm:spPr/>
      <dgm:t>
        <a:bodyPr/>
        <a:lstStyle/>
        <a:p>
          <a:r>
            <a:rPr lang="ru-RU" sz="1200">
              <a:latin typeface="Times New Roman" pitchFamily="18" charset="0"/>
              <a:cs typeface="Times New Roman" pitchFamily="18" charset="0"/>
            </a:rPr>
            <a:t>развитие системы образования на базе нового поколения профессиональных стандартов</a:t>
          </a:r>
        </a:p>
      </dgm:t>
    </dgm:pt>
    <dgm:pt modelId="{6116E515-13E1-4AF5-8336-F1C2A030C905}" type="parTrans" cxnId="{35C6FB92-8921-40E6-B30C-A1B222AF8031}">
      <dgm:prSet/>
      <dgm:spPr/>
      <dgm:t>
        <a:bodyPr/>
        <a:lstStyle/>
        <a:p>
          <a:endParaRPr lang="ru-RU"/>
        </a:p>
      </dgm:t>
    </dgm:pt>
    <dgm:pt modelId="{A836B6A5-80D5-436D-A572-7168B3432D91}" type="sibTrans" cxnId="{35C6FB92-8921-40E6-B30C-A1B222AF8031}">
      <dgm:prSet/>
      <dgm:spPr/>
      <dgm:t>
        <a:bodyPr/>
        <a:lstStyle/>
        <a:p>
          <a:endParaRPr lang="ru-RU"/>
        </a:p>
      </dgm:t>
    </dgm:pt>
    <dgm:pt modelId="{E1650FBE-2499-4A7F-BF96-ACAF878DD5D2}">
      <dgm:prSet phldrT="[Текст]" custT="1"/>
      <dgm:spPr/>
      <dgm:t>
        <a:bodyPr/>
        <a:lstStyle/>
        <a:p>
          <a:r>
            <a:rPr lang="en-US" sz="1200">
              <a:latin typeface="Times New Roman" pitchFamily="18" charset="0"/>
              <a:cs typeface="Times New Roman" pitchFamily="18" charset="0"/>
            </a:rPr>
            <a:t>10</a:t>
          </a:r>
          <a:endParaRPr lang="ru-RU" sz="1200">
            <a:latin typeface="Times New Roman" pitchFamily="18" charset="0"/>
            <a:cs typeface="Times New Roman" pitchFamily="18" charset="0"/>
          </a:endParaRPr>
        </a:p>
      </dgm:t>
    </dgm:pt>
    <dgm:pt modelId="{2680EB0E-430F-4EA7-896C-02066DE92447}" type="parTrans" cxnId="{B7048A4B-B564-498B-9B79-61CB2A30435F}">
      <dgm:prSet/>
      <dgm:spPr/>
      <dgm:t>
        <a:bodyPr/>
        <a:lstStyle/>
        <a:p>
          <a:endParaRPr lang="ru-RU"/>
        </a:p>
      </dgm:t>
    </dgm:pt>
    <dgm:pt modelId="{426B9A05-6C40-4998-966A-29982160185C}" type="sibTrans" cxnId="{B7048A4B-B564-498B-9B79-61CB2A30435F}">
      <dgm:prSet/>
      <dgm:spPr/>
      <dgm:t>
        <a:bodyPr/>
        <a:lstStyle/>
        <a:p>
          <a:endParaRPr lang="ru-RU"/>
        </a:p>
      </dgm:t>
    </dgm:pt>
    <dgm:pt modelId="{466A5C3A-FFCF-4F96-8D65-F520EBC55F46}">
      <dgm:prSet phldrT="[Текст]" custT="1"/>
      <dgm:spPr/>
      <dgm:t>
        <a:bodyPr/>
        <a:lstStyle/>
        <a:p>
          <a:r>
            <a:rPr lang="ru-RU" sz="1200">
              <a:latin typeface="Times New Roman" pitchFamily="18" charset="0"/>
              <a:cs typeface="Times New Roman" pitchFamily="18" charset="0"/>
            </a:rPr>
            <a:t>забота об оптимизации государственных пенсий, пособий и иных форм  социальной защиты ;</a:t>
          </a:r>
        </a:p>
      </dgm:t>
    </dgm:pt>
    <dgm:pt modelId="{2ED53650-29B0-40C9-B40B-599D855BA3AE}" type="parTrans" cxnId="{2A689C89-3FDE-4FAA-9B5D-ED75E567AC36}">
      <dgm:prSet/>
      <dgm:spPr/>
      <dgm:t>
        <a:bodyPr/>
        <a:lstStyle/>
        <a:p>
          <a:endParaRPr lang="ru-RU"/>
        </a:p>
      </dgm:t>
    </dgm:pt>
    <dgm:pt modelId="{2BEB4ED3-7244-45C7-88AB-FE3265040F3D}" type="sibTrans" cxnId="{2A689C89-3FDE-4FAA-9B5D-ED75E567AC36}">
      <dgm:prSet/>
      <dgm:spPr/>
      <dgm:t>
        <a:bodyPr/>
        <a:lstStyle/>
        <a:p>
          <a:endParaRPr lang="ru-RU"/>
        </a:p>
      </dgm:t>
    </dgm:pt>
    <dgm:pt modelId="{7E1B5108-6562-4CE3-8570-C0E3F7177EF4}">
      <dgm:prSet phldrT="[Текст]" custT="1"/>
      <dgm:spPr/>
      <dgm:t>
        <a:bodyPr/>
        <a:lstStyle/>
        <a:p>
          <a:r>
            <a:rPr lang="en-US" sz="1200">
              <a:latin typeface="Times New Roman" pitchFamily="18" charset="0"/>
              <a:cs typeface="Times New Roman" pitchFamily="18" charset="0"/>
            </a:rPr>
            <a:t>11</a:t>
          </a:r>
          <a:endParaRPr lang="ru-RU" sz="1200">
            <a:latin typeface="Times New Roman" pitchFamily="18" charset="0"/>
            <a:cs typeface="Times New Roman" pitchFamily="18" charset="0"/>
          </a:endParaRPr>
        </a:p>
      </dgm:t>
    </dgm:pt>
    <dgm:pt modelId="{79C5B114-A13C-447D-9BB7-B12BD8D5D6F3}" type="parTrans" cxnId="{89680CC3-4F4B-497A-A9A3-82001F23E514}">
      <dgm:prSet/>
      <dgm:spPr/>
      <dgm:t>
        <a:bodyPr/>
        <a:lstStyle/>
        <a:p>
          <a:endParaRPr lang="ru-RU"/>
        </a:p>
      </dgm:t>
    </dgm:pt>
    <dgm:pt modelId="{35D868BC-7E7C-4EEB-80C0-F22476358051}" type="sibTrans" cxnId="{89680CC3-4F4B-497A-A9A3-82001F23E514}">
      <dgm:prSet/>
      <dgm:spPr/>
      <dgm:t>
        <a:bodyPr/>
        <a:lstStyle/>
        <a:p>
          <a:endParaRPr lang="ru-RU"/>
        </a:p>
      </dgm:t>
    </dgm:pt>
    <dgm:pt modelId="{EEE60350-2F31-4259-83F1-7486FDB5CB12}">
      <dgm:prSet phldrT="[Текст]" custT="1"/>
      <dgm:spPr/>
      <dgm:t>
        <a:bodyPr/>
        <a:lstStyle/>
        <a:p>
          <a:r>
            <a:rPr lang="ru-RU" sz="1200">
              <a:latin typeface="Times New Roman" pitchFamily="18" charset="0"/>
              <a:cs typeface="Times New Roman" pitchFamily="18" charset="0"/>
            </a:rPr>
            <a:t>обеспечение максимально возможной трудовой занятости, высокого  качества труда на каждом рабочем месте; </a:t>
          </a:r>
        </a:p>
      </dgm:t>
    </dgm:pt>
    <dgm:pt modelId="{E646FCE4-CF36-4B75-8E98-CD4C773A6F83}" type="parTrans" cxnId="{B6C76C15-3130-4EDF-97E4-F75274699788}">
      <dgm:prSet/>
      <dgm:spPr/>
      <dgm:t>
        <a:bodyPr/>
        <a:lstStyle/>
        <a:p>
          <a:endParaRPr lang="ru-RU"/>
        </a:p>
      </dgm:t>
    </dgm:pt>
    <dgm:pt modelId="{2E0B8E90-E19A-461F-A83C-A35D80D309DB}" type="sibTrans" cxnId="{B6C76C15-3130-4EDF-97E4-F75274699788}">
      <dgm:prSet/>
      <dgm:spPr/>
      <dgm:t>
        <a:bodyPr/>
        <a:lstStyle/>
        <a:p>
          <a:endParaRPr lang="ru-RU"/>
        </a:p>
      </dgm:t>
    </dgm:pt>
    <dgm:pt modelId="{7AE08C81-667E-48C6-9712-FE6786406E8D}">
      <dgm:prSet phldrT="[Текст]" custT="1"/>
      <dgm:spPr/>
      <dgm:t>
        <a:bodyPr/>
        <a:lstStyle/>
        <a:p>
          <a:r>
            <a:rPr lang="en-US" sz="1200">
              <a:latin typeface="Times New Roman" pitchFamily="18" charset="0"/>
              <a:cs typeface="Times New Roman" pitchFamily="18" charset="0"/>
            </a:rPr>
            <a:t>9</a:t>
          </a:r>
          <a:endParaRPr lang="ru-RU" sz="1200">
            <a:latin typeface="Times New Roman" pitchFamily="18" charset="0"/>
            <a:cs typeface="Times New Roman" pitchFamily="18" charset="0"/>
          </a:endParaRPr>
        </a:p>
      </dgm:t>
    </dgm:pt>
    <dgm:pt modelId="{EAFCD8FD-84C2-4361-BCE3-9F052C7AAF5A}" type="parTrans" cxnId="{372E3ECE-0218-4927-8C93-0DBF16B0F7BE}">
      <dgm:prSet/>
      <dgm:spPr/>
      <dgm:t>
        <a:bodyPr/>
        <a:lstStyle/>
        <a:p>
          <a:endParaRPr lang="ru-RU"/>
        </a:p>
      </dgm:t>
    </dgm:pt>
    <dgm:pt modelId="{5DFBB9AD-52D5-4BEE-B40E-CC26675BA6A8}" type="sibTrans" cxnId="{372E3ECE-0218-4927-8C93-0DBF16B0F7BE}">
      <dgm:prSet/>
      <dgm:spPr/>
      <dgm:t>
        <a:bodyPr/>
        <a:lstStyle/>
        <a:p>
          <a:endParaRPr lang="ru-RU"/>
        </a:p>
      </dgm:t>
    </dgm:pt>
    <dgm:pt modelId="{5735E90F-4669-4CB4-867C-AA9F8C1FD13A}">
      <dgm:prSet phldrT="[Текст]" custT="1"/>
      <dgm:spPr/>
      <dgm:t>
        <a:bodyPr/>
        <a:lstStyle/>
        <a:p>
          <a:r>
            <a:rPr lang="ru-RU" sz="1200">
              <a:latin typeface="Times New Roman" pitchFamily="18" charset="0"/>
              <a:cs typeface="Times New Roman" pitchFamily="18" charset="0"/>
            </a:rPr>
            <a:t>охрана труда, жизни и здоровья людей</a:t>
          </a:r>
          <a:r>
            <a:rPr lang="en-US" sz="1200">
              <a:latin typeface="Times New Roman" pitchFamily="18" charset="0"/>
              <a:cs typeface="Times New Roman" pitchFamily="18" charset="0"/>
            </a:rPr>
            <a:t>;</a:t>
          </a:r>
          <a:endParaRPr lang="ru-RU" sz="1200">
            <a:latin typeface="Times New Roman" pitchFamily="18" charset="0"/>
            <a:cs typeface="Times New Roman" pitchFamily="18" charset="0"/>
          </a:endParaRPr>
        </a:p>
      </dgm:t>
    </dgm:pt>
    <dgm:pt modelId="{63C423BC-8D4C-4E5B-904B-C98327CD2DB4}" type="parTrans" cxnId="{A9BAEFCF-B29E-45A0-B3E8-AF8957DD564D}">
      <dgm:prSet/>
      <dgm:spPr/>
      <dgm:t>
        <a:bodyPr/>
        <a:lstStyle/>
        <a:p>
          <a:endParaRPr lang="ru-RU"/>
        </a:p>
      </dgm:t>
    </dgm:pt>
    <dgm:pt modelId="{05B86E01-9163-4B9D-8229-7D9584A8CD5A}" type="sibTrans" cxnId="{A9BAEFCF-B29E-45A0-B3E8-AF8957DD564D}">
      <dgm:prSet/>
      <dgm:spPr/>
      <dgm:t>
        <a:bodyPr/>
        <a:lstStyle/>
        <a:p>
          <a:endParaRPr lang="ru-RU"/>
        </a:p>
      </dgm:t>
    </dgm:pt>
    <dgm:pt modelId="{9038A362-A209-4D32-9199-EA12A2F001AD}">
      <dgm:prSet phldrT="[Текст]" custT="1"/>
      <dgm:spPr/>
      <dgm:t>
        <a:bodyPr/>
        <a:lstStyle/>
        <a:p>
          <a:r>
            <a:rPr lang="ru-RU" sz="1200">
              <a:latin typeface="Times New Roman" pitchFamily="18" charset="0"/>
              <a:cs typeface="Times New Roman" pitchFamily="18" charset="0"/>
            </a:rPr>
            <a:t>формирование условий, обеспечивающих достойную жизнь и поддержку развития человека;</a:t>
          </a:r>
        </a:p>
      </dgm:t>
    </dgm:pt>
    <dgm:pt modelId="{9F00C786-F293-44BA-822D-B3D002B0E0DD}" type="parTrans" cxnId="{BA2C7AB8-2E43-4542-A3B1-BBC9409835C5}">
      <dgm:prSet/>
      <dgm:spPr/>
      <dgm:t>
        <a:bodyPr/>
        <a:lstStyle/>
        <a:p>
          <a:endParaRPr lang="ru-RU"/>
        </a:p>
      </dgm:t>
    </dgm:pt>
    <dgm:pt modelId="{EBD8B591-8DEB-4F9C-80F1-CF5A625B49D3}" type="sibTrans" cxnId="{BA2C7AB8-2E43-4542-A3B1-BBC9409835C5}">
      <dgm:prSet/>
      <dgm:spPr/>
      <dgm:t>
        <a:bodyPr/>
        <a:lstStyle/>
        <a:p>
          <a:endParaRPr lang="ru-RU"/>
        </a:p>
      </dgm:t>
    </dgm:pt>
    <dgm:pt modelId="{17C518A3-6872-4DE2-8DCA-4AAFDDB551FA}">
      <dgm:prSet phldrT="[Текст]" custT="1"/>
      <dgm:spPr/>
      <dgm:t>
        <a:bodyPr/>
        <a:lstStyle/>
        <a:p>
          <a:r>
            <a:rPr lang="en-US" sz="1200">
              <a:latin typeface="Times New Roman" pitchFamily="18" charset="0"/>
              <a:cs typeface="Times New Roman" pitchFamily="18" charset="0"/>
            </a:rPr>
            <a:t>2</a:t>
          </a:r>
          <a:endParaRPr lang="ru-RU" sz="1200">
            <a:latin typeface="Times New Roman" pitchFamily="18" charset="0"/>
            <a:cs typeface="Times New Roman" pitchFamily="18" charset="0"/>
          </a:endParaRPr>
        </a:p>
      </dgm:t>
    </dgm:pt>
    <dgm:pt modelId="{C00FEC10-2B75-416E-B34F-B1B720EE9069}" type="parTrans" cxnId="{3710D3AB-0AE8-47FE-87DB-2F85FEB4CE46}">
      <dgm:prSet/>
      <dgm:spPr/>
      <dgm:t>
        <a:bodyPr/>
        <a:lstStyle/>
        <a:p>
          <a:endParaRPr lang="ru-RU"/>
        </a:p>
      </dgm:t>
    </dgm:pt>
    <dgm:pt modelId="{58E0AA64-EEE5-443C-B096-6B39BD0D77E7}" type="sibTrans" cxnId="{3710D3AB-0AE8-47FE-87DB-2F85FEB4CE46}">
      <dgm:prSet/>
      <dgm:spPr/>
      <dgm:t>
        <a:bodyPr/>
        <a:lstStyle/>
        <a:p>
          <a:endParaRPr lang="ru-RU"/>
        </a:p>
      </dgm:t>
    </dgm:pt>
    <dgm:pt modelId="{FCBB0D28-C3B7-4CB0-B4BC-3771863429DE}">
      <dgm:prSet phldrT="[Текст]" custT="1"/>
      <dgm:spPr/>
      <dgm:t>
        <a:bodyPr/>
        <a:lstStyle/>
        <a:p>
          <a:r>
            <a:rPr lang="en-US" sz="1200">
              <a:latin typeface="Times New Roman" pitchFamily="18" charset="0"/>
              <a:cs typeface="Times New Roman" pitchFamily="18" charset="0"/>
            </a:rPr>
            <a:t>2</a:t>
          </a:r>
          <a:endParaRPr lang="ru-RU" sz="1200">
            <a:latin typeface="Times New Roman" pitchFamily="18" charset="0"/>
            <a:cs typeface="Times New Roman" pitchFamily="18" charset="0"/>
          </a:endParaRPr>
        </a:p>
      </dgm:t>
    </dgm:pt>
    <dgm:pt modelId="{B1EA0171-1678-4AF6-BA5C-775504DD76F1}" type="parTrans" cxnId="{1D880009-2C48-43EA-87BE-1837F67D30F2}">
      <dgm:prSet/>
      <dgm:spPr/>
    </dgm:pt>
    <dgm:pt modelId="{555BF866-8403-4F98-A0E1-F87E494D5784}" type="sibTrans" cxnId="{1D880009-2C48-43EA-87BE-1837F67D30F2}">
      <dgm:prSet/>
      <dgm:spPr/>
    </dgm:pt>
    <dgm:pt modelId="{035AFA22-B55C-4A44-933F-31301A8870B7}" type="pres">
      <dgm:prSet presAssocID="{6CE5FC32-5EDD-4C85-8D5C-2113B48A8CFF}" presName="linearFlow" presStyleCnt="0">
        <dgm:presLayoutVars>
          <dgm:dir/>
          <dgm:animLvl val="lvl"/>
          <dgm:resizeHandles val="exact"/>
        </dgm:presLayoutVars>
      </dgm:prSet>
      <dgm:spPr/>
      <dgm:t>
        <a:bodyPr/>
        <a:lstStyle/>
        <a:p>
          <a:endParaRPr lang="ru-RU"/>
        </a:p>
      </dgm:t>
    </dgm:pt>
    <dgm:pt modelId="{76DE8F40-0181-4B3A-9323-7A2E13124A90}" type="pres">
      <dgm:prSet presAssocID="{7A6848F7-0AAA-415F-B971-FEAE58257CFB}" presName="composite" presStyleCnt="0"/>
      <dgm:spPr/>
    </dgm:pt>
    <dgm:pt modelId="{B516DD02-2871-46FD-8EBF-E669CC1CEB85}" type="pres">
      <dgm:prSet presAssocID="{7A6848F7-0AAA-415F-B971-FEAE58257CFB}" presName="parentText" presStyleLbl="alignNode1" presStyleIdx="0" presStyleCnt="12">
        <dgm:presLayoutVars>
          <dgm:chMax val="1"/>
          <dgm:bulletEnabled val="1"/>
        </dgm:presLayoutVars>
      </dgm:prSet>
      <dgm:spPr/>
      <dgm:t>
        <a:bodyPr/>
        <a:lstStyle/>
        <a:p>
          <a:endParaRPr lang="ru-RU"/>
        </a:p>
      </dgm:t>
    </dgm:pt>
    <dgm:pt modelId="{7E8944C7-9120-4C3F-86F0-AB1DE68648B1}" type="pres">
      <dgm:prSet presAssocID="{7A6848F7-0AAA-415F-B971-FEAE58257CFB}" presName="descendantText" presStyleLbl="alignAcc1" presStyleIdx="0" presStyleCnt="12">
        <dgm:presLayoutVars>
          <dgm:bulletEnabled val="1"/>
        </dgm:presLayoutVars>
      </dgm:prSet>
      <dgm:spPr/>
      <dgm:t>
        <a:bodyPr/>
        <a:lstStyle/>
        <a:p>
          <a:endParaRPr lang="ru-RU"/>
        </a:p>
      </dgm:t>
    </dgm:pt>
    <dgm:pt modelId="{B065EC88-7C68-4865-B262-28D4FDD81CB2}" type="pres">
      <dgm:prSet presAssocID="{256EC6C5-F028-40E2-AA37-0074F70D265E}" presName="sp" presStyleCnt="0"/>
      <dgm:spPr/>
    </dgm:pt>
    <dgm:pt modelId="{56617554-6D85-4952-884C-E43820BACDCB}" type="pres">
      <dgm:prSet presAssocID="{17C518A3-6872-4DE2-8DCA-4AAFDDB551FA}" presName="composite" presStyleCnt="0"/>
      <dgm:spPr/>
    </dgm:pt>
    <dgm:pt modelId="{3B12A374-3CD1-4794-A034-E69076C0844F}" type="pres">
      <dgm:prSet presAssocID="{17C518A3-6872-4DE2-8DCA-4AAFDDB551FA}" presName="parentText" presStyleLbl="alignNode1" presStyleIdx="1" presStyleCnt="12">
        <dgm:presLayoutVars>
          <dgm:chMax val="1"/>
          <dgm:bulletEnabled val="1"/>
        </dgm:presLayoutVars>
      </dgm:prSet>
      <dgm:spPr/>
      <dgm:t>
        <a:bodyPr/>
        <a:lstStyle/>
        <a:p>
          <a:endParaRPr lang="ru-RU"/>
        </a:p>
      </dgm:t>
    </dgm:pt>
    <dgm:pt modelId="{ECD37A65-A8D6-4BCC-A9B0-9BD69E25B4BF}" type="pres">
      <dgm:prSet presAssocID="{17C518A3-6872-4DE2-8DCA-4AAFDDB551FA}" presName="descendantText" presStyleLbl="alignAcc1" presStyleIdx="1" presStyleCnt="12">
        <dgm:presLayoutVars>
          <dgm:bulletEnabled val="1"/>
        </dgm:presLayoutVars>
      </dgm:prSet>
      <dgm:spPr/>
      <dgm:t>
        <a:bodyPr/>
        <a:lstStyle/>
        <a:p>
          <a:endParaRPr lang="ru-RU"/>
        </a:p>
      </dgm:t>
    </dgm:pt>
    <dgm:pt modelId="{0A0F6AD5-8DD4-4BFF-89D6-4EA607A6D70C}" type="pres">
      <dgm:prSet presAssocID="{58E0AA64-EEE5-443C-B096-6B39BD0D77E7}" presName="sp" presStyleCnt="0"/>
      <dgm:spPr/>
    </dgm:pt>
    <dgm:pt modelId="{8FF91D04-A6D7-4E40-B40B-3B8FDB345EDF}" type="pres">
      <dgm:prSet presAssocID="{FCBB0D28-C3B7-4CB0-B4BC-3771863429DE}" presName="composite" presStyleCnt="0"/>
      <dgm:spPr/>
    </dgm:pt>
    <dgm:pt modelId="{3E5E0F05-452E-4CA1-9C98-6365C2E660C1}" type="pres">
      <dgm:prSet presAssocID="{FCBB0D28-C3B7-4CB0-B4BC-3771863429DE}" presName="parentText" presStyleLbl="alignNode1" presStyleIdx="2" presStyleCnt="12">
        <dgm:presLayoutVars>
          <dgm:chMax val="1"/>
          <dgm:bulletEnabled val="1"/>
        </dgm:presLayoutVars>
      </dgm:prSet>
      <dgm:spPr/>
      <dgm:t>
        <a:bodyPr/>
        <a:lstStyle/>
        <a:p>
          <a:endParaRPr lang="ru-RU"/>
        </a:p>
      </dgm:t>
    </dgm:pt>
    <dgm:pt modelId="{026450A4-67C9-4FF4-BB6C-CA1EB18B35FE}" type="pres">
      <dgm:prSet presAssocID="{FCBB0D28-C3B7-4CB0-B4BC-3771863429DE}" presName="descendantText" presStyleLbl="alignAcc1" presStyleIdx="2" presStyleCnt="12">
        <dgm:presLayoutVars>
          <dgm:bulletEnabled val="1"/>
        </dgm:presLayoutVars>
      </dgm:prSet>
      <dgm:spPr/>
      <dgm:t>
        <a:bodyPr/>
        <a:lstStyle/>
        <a:p>
          <a:endParaRPr lang="ru-RU"/>
        </a:p>
      </dgm:t>
    </dgm:pt>
    <dgm:pt modelId="{70F88757-A390-4264-B804-6EBE42B10C8A}" type="pres">
      <dgm:prSet presAssocID="{555BF866-8403-4F98-A0E1-F87E494D5784}" presName="sp" presStyleCnt="0"/>
      <dgm:spPr/>
    </dgm:pt>
    <dgm:pt modelId="{CEE391E8-4D8B-49B7-9122-39745DE94826}" type="pres">
      <dgm:prSet presAssocID="{D5B4AAB4-92F9-4F86-82D3-C113C7BC35F0}" presName="composite" presStyleCnt="0"/>
      <dgm:spPr/>
    </dgm:pt>
    <dgm:pt modelId="{16D7E690-1174-4B84-A000-E011924E887C}" type="pres">
      <dgm:prSet presAssocID="{D5B4AAB4-92F9-4F86-82D3-C113C7BC35F0}" presName="parentText" presStyleLbl="alignNode1" presStyleIdx="3" presStyleCnt="12">
        <dgm:presLayoutVars>
          <dgm:chMax val="1"/>
          <dgm:bulletEnabled val="1"/>
        </dgm:presLayoutVars>
      </dgm:prSet>
      <dgm:spPr/>
      <dgm:t>
        <a:bodyPr/>
        <a:lstStyle/>
        <a:p>
          <a:endParaRPr lang="ru-RU"/>
        </a:p>
      </dgm:t>
    </dgm:pt>
    <dgm:pt modelId="{8CE2F7BF-FFBE-443A-8518-9EA653E48AFE}" type="pres">
      <dgm:prSet presAssocID="{D5B4AAB4-92F9-4F86-82D3-C113C7BC35F0}" presName="descendantText" presStyleLbl="alignAcc1" presStyleIdx="3" presStyleCnt="12">
        <dgm:presLayoutVars>
          <dgm:bulletEnabled val="1"/>
        </dgm:presLayoutVars>
      </dgm:prSet>
      <dgm:spPr/>
      <dgm:t>
        <a:bodyPr/>
        <a:lstStyle/>
        <a:p>
          <a:endParaRPr lang="ru-RU"/>
        </a:p>
      </dgm:t>
    </dgm:pt>
    <dgm:pt modelId="{EBC4D45A-9EF0-425E-9E00-70FBDAE29599}" type="pres">
      <dgm:prSet presAssocID="{7237AAE4-C239-498D-A436-9A76A7E761BB}" presName="sp" presStyleCnt="0"/>
      <dgm:spPr/>
    </dgm:pt>
    <dgm:pt modelId="{CE7F2A9C-DBFA-4DCE-84D7-F8065525C7B4}" type="pres">
      <dgm:prSet presAssocID="{03674F54-39E7-4782-B916-297F42DB530F}" presName="composite" presStyleCnt="0"/>
      <dgm:spPr/>
    </dgm:pt>
    <dgm:pt modelId="{B64E1E0F-DEBB-4F38-B083-6DDD56274012}" type="pres">
      <dgm:prSet presAssocID="{03674F54-39E7-4782-B916-297F42DB530F}" presName="parentText" presStyleLbl="alignNode1" presStyleIdx="4" presStyleCnt="12">
        <dgm:presLayoutVars>
          <dgm:chMax val="1"/>
          <dgm:bulletEnabled val="1"/>
        </dgm:presLayoutVars>
      </dgm:prSet>
      <dgm:spPr/>
      <dgm:t>
        <a:bodyPr/>
        <a:lstStyle/>
        <a:p>
          <a:endParaRPr lang="ru-RU"/>
        </a:p>
      </dgm:t>
    </dgm:pt>
    <dgm:pt modelId="{59669E10-38EC-4B34-BB27-2B7470AF9182}" type="pres">
      <dgm:prSet presAssocID="{03674F54-39E7-4782-B916-297F42DB530F}" presName="descendantText" presStyleLbl="alignAcc1" presStyleIdx="4" presStyleCnt="12">
        <dgm:presLayoutVars>
          <dgm:bulletEnabled val="1"/>
        </dgm:presLayoutVars>
      </dgm:prSet>
      <dgm:spPr/>
      <dgm:t>
        <a:bodyPr/>
        <a:lstStyle/>
        <a:p>
          <a:endParaRPr lang="ru-RU"/>
        </a:p>
      </dgm:t>
    </dgm:pt>
    <dgm:pt modelId="{63A131D2-2B4C-416F-854D-6BECA13C417B}" type="pres">
      <dgm:prSet presAssocID="{61A04B1D-B558-4DA4-822F-115774C9F0D1}" presName="sp" presStyleCnt="0"/>
      <dgm:spPr/>
    </dgm:pt>
    <dgm:pt modelId="{3E829A63-4A84-48BA-A6D4-41D440173183}" type="pres">
      <dgm:prSet presAssocID="{4D9695F5-589E-4E7E-986F-5855A0C2998B}" presName="composite" presStyleCnt="0"/>
      <dgm:spPr/>
    </dgm:pt>
    <dgm:pt modelId="{A76961F6-9E8D-4158-B4D0-F7492F9F1C78}" type="pres">
      <dgm:prSet presAssocID="{4D9695F5-589E-4E7E-986F-5855A0C2998B}" presName="parentText" presStyleLbl="alignNode1" presStyleIdx="5" presStyleCnt="12">
        <dgm:presLayoutVars>
          <dgm:chMax val="1"/>
          <dgm:bulletEnabled val="1"/>
        </dgm:presLayoutVars>
      </dgm:prSet>
      <dgm:spPr/>
      <dgm:t>
        <a:bodyPr/>
        <a:lstStyle/>
        <a:p>
          <a:endParaRPr lang="ru-RU"/>
        </a:p>
      </dgm:t>
    </dgm:pt>
    <dgm:pt modelId="{B533C703-5102-4F37-A957-6309008F3DE2}" type="pres">
      <dgm:prSet presAssocID="{4D9695F5-589E-4E7E-986F-5855A0C2998B}" presName="descendantText" presStyleLbl="alignAcc1" presStyleIdx="5" presStyleCnt="12">
        <dgm:presLayoutVars>
          <dgm:bulletEnabled val="1"/>
        </dgm:presLayoutVars>
      </dgm:prSet>
      <dgm:spPr/>
      <dgm:t>
        <a:bodyPr/>
        <a:lstStyle/>
        <a:p>
          <a:endParaRPr lang="ru-RU"/>
        </a:p>
      </dgm:t>
    </dgm:pt>
    <dgm:pt modelId="{1A6FADB3-6717-42FD-8887-02C7A922FFD5}" type="pres">
      <dgm:prSet presAssocID="{3E2569DF-E10E-4E23-8328-97F7E8824D2F}" presName="sp" presStyleCnt="0"/>
      <dgm:spPr/>
    </dgm:pt>
    <dgm:pt modelId="{E22ADE02-62A8-4B34-B892-1B326CA815E7}" type="pres">
      <dgm:prSet presAssocID="{A09EC724-277A-4F5A-9D08-575FBE0FC530}" presName="composite" presStyleCnt="0"/>
      <dgm:spPr/>
    </dgm:pt>
    <dgm:pt modelId="{E29A8840-C9E8-48A0-99F7-B4952EEA0C48}" type="pres">
      <dgm:prSet presAssocID="{A09EC724-277A-4F5A-9D08-575FBE0FC530}" presName="parentText" presStyleLbl="alignNode1" presStyleIdx="6" presStyleCnt="12">
        <dgm:presLayoutVars>
          <dgm:chMax val="1"/>
          <dgm:bulletEnabled val="1"/>
        </dgm:presLayoutVars>
      </dgm:prSet>
      <dgm:spPr/>
      <dgm:t>
        <a:bodyPr/>
        <a:lstStyle/>
        <a:p>
          <a:endParaRPr lang="ru-RU"/>
        </a:p>
      </dgm:t>
    </dgm:pt>
    <dgm:pt modelId="{F0859EA6-71E6-49EC-8FE8-F1C1E7AEB728}" type="pres">
      <dgm:prSet presAssocID="{A09EC724-277A-4F5A-9D08-575FBE0FC530}" presName="descendantText" presStyleLbl="alignAcc1" presStyleIdx="6" presStyleCnt="12">
        <dgm:presLayoutVars>
          <dgm:bulletEnabled val="1"/>
        </dgm:presLayoutVars>
      </dgm:prSet>
      <dgm:spPr/>
      <dgm:t>
        <a:bodyPr/>
        <a:lstStyle/>
        <a:p>
          <a:endParaRPr lang="ru-RU"/>
        </a:p>
      </dgm:t>
    </dgm:pt>
    <dgm:pt modelId="{E9582691-22A4-4D85-AAEC-1816228BAB46}" type="pres">
      <dgm:prSet presAssocID="{976A2E68-11D1-4FC0-BC91-F7D3BCF0E8CC}" presName="sp" presStyleCnt="0"/>
      <dgm:spPr/>
    </dgm:pt>
    <dgm:pt modelId="{19DFBF4E-8B63-49A1-8A4A-7CE15E10C7BE}" type="pres">
      <dgm:prSet presAssocID="{E694B940-5BEF-4088-A85C-F01DFE05432A}" presName="composite" presStyleCnt="0"/>
      <dgm:spPr/>
    </dgm:pt>
    <dgm:pt modelId="{71283A50-31FD-4359-9220-66CC7B093203}" type="pres">
      <dgm:prSet presAssocID="{E694B940-5BEF-4088-A85C-F01DFE05432A}" presName="parentText" presStyleLbl="alignNode1" presStyleIdx="7" presStyleCnt="12">
        <dgm:presLayoutVars>
          <dgm:chMax val="1"/>
          <dgm:bulletEnabled val="1"/>
        </dgm:presLayoutVars>
      </dgm:prSet>
      <dgm:spPr/>
      <dgm:t>
        <a:bodyPr/>
        <a:lstStyle/>
        <a:p>
          <a:endParaRPr lang="ru-RU"/>
        </a:p>
      </dgm:t>
    </dgm:pt>
    <dgm:pt modelId="{CA759D42-F8D4-48AE-A029-17090B06895F}" type="pres">
      <dgm:prSet presAssocID="{E694B940-5BEF-4088-A85C-F01DFE05432A}" presName="descendantText" presStyleLbl="alignAcc1" presStyleIdx="7" presStyleCnt="12">
        <dgm:presLayoutVars>
          <dgm:bulletEnabled val="1"/>
        </dgm:presLayoutVars>
      </dgm:prSet>
      <dgm:spPr/>
      <dgm:t>
        <a:bodyPr/>
        <a:lstStyle/>
        <a:p>
          <a:endParaRPr lang="ru-RU"/>
        </a:p>
      </dgm:t>
    </dgm:pt>
    <dgm:pt modelId="{2E3467D2-C32B-4123-A4EE-F4ADEC9836BD}" type="pres">
      <dgm:prSet presAssocID="{91C016AB-A544-42B9-90DA-5926F9D3E679}" presName="sp" presStyleCnt="0"/>
      <dgm:spPr/>
    </dgm:pt>
    <dgm:pt modelId="{09289DB1-5B45-43AB-9C79-BB12E7B4F078}" type="pres">
      <dgm:prSet presAssocID="{E0B8633A-BF0E-4976-8D59-FC76F3350AED}" presName="composite" presStyleCnt="0"/>
      <dgm:spPr/>
    </dgm:pt>
    <dgm:pt modelId="{14A70F8E-653B-46CC-9456-2C7E6DC73159}" type="pres">
      <dgm:prSet presAssocID="{E0B8633A-BF0E-4976-8D59-FC76F3350AED}" presName="parentText" presStyleLbl="alignNode1" presStyleIdx="8" presStyleCnt="12">
        <dgm:presLayoutVars>
          <dgm:chMax val="1"/>
          <dgm:bulletEnabled val="1"/>
        </dgm:presLayoutVars>
      </dgm:prSet>
      <dgm:spPr/>
      <dgm:t>
        <a:bodyPr/>
        <a:lstStyle/>
        <a:p>
          <a:endParaRPr lang="ru-RU"/>
        </a:p>
      </dgm:t>
    </dgm:pt>
    <dgm:pt modelId="{0AD6CE3F-A587-4E13-8477-ECC92E9A4AD5}" type="pres">
      <dgm:prSet presAssocID="{E0B8633A-BF0E-4976-8D59-FC76F3350AED}" presName="descendantText" presStyleLbl="alignAcc1" presStyleIdx="8" presStyleCnt="12">
        <dgm:presLayoutVars>
          <dgm:bulletEnabled val="1"/>
        </dgm:presLayoutVars>
      </dgm:prSet>
      <dgm:spPr/>
      <dgm:t>
        <a:bodyPr/>
        <a:lstStyle/>
        <a:p>
          <a:endParaRPr lang="ru-RU"/>
        </a:p>
      </dgm:t>
    </dgm:pt>
    <dgm:pt modelId="{AA8348AA-FC0D-4B73-ABD5-EE070E7FEEC1}" type="pres">
      <dgm:prSet presAssocID="{67AFCEA3-A462-42FA-AB8D-1496E95D3124}" presName="sp" presStyleCnt="0"/>
      <dgm:spPr/>
    </dgm:pt>
    <dgm:pt modelId="{ECC6A2F5-DC35-4A87-8B3B-E22BAB72ECD9}" type="pres">
      <dgm:prSet presAssocID="{7AE08C81-667E-48C6-9712-FE6786406E8D}" presName="composite" presStyleCnt="0"/>
      <dgm:spPr/>
    </dgm:pt>
    <dgm:pt modelId="{A7284617-3960-44EB-A5DD-04925C66C4CE}" type="pres">
      <dgm:prSet presAssocID="{7AE08C81-667E-48C6-9712-FE6786406E8D}" presName="parentText" presStyleLbl="alignNode1" presStyleIdx="9" presStyleCnt="12">
        <dgm:presLayoutVars>
          <dgm:chMax val="1"/>
          <dgm:bulletEnabled val="1"/>
        </dgm:presLayoutVars>
      </dgm:prSet>
      <dgm:spPr/>
      <dgm:t>
        <a:bodyPr/>
        <a:lstStyle/>
        <a:p>
          <a:endParaRPr lang="ru-RU"/>
        </a:p>
      </dgm:t>
    </dgm:pt>
    <dgm:pt modelId="{B4CAC639-E218-4F35-9FAA-AC2A8467B4E5}" type="pres">
      <dgm:prSet presAssocID="{7AE08C81-667E-48C6-9712-FE6786406E8D}" presName="descendantText" presStyleLbl="alignAcc1" presStyleIdx="9" presStyleCnt="12">
        <dgm:presLayoutVars>
          <dgm:bulletEnabled val="1"/>
        </dgm:presLayoutVars>
      </dgm:prSet>
      <dgm:spPr/>
      <dgm:t>
        <a:bodyPr/>
        <a:lstStyle/>
        <a:p>
          <a:endParaRPr lang="ru-RU"/>
        </a:p>
      </dgm:t>
    </dgm:pt>
    <dgm:pt modelId="{3749EDC9-46A2-4E54-A0FE-27A54082EABC}" type="pres">
      <dgm:prSet presAssocID="{5DFBB9AD-52D5-4BEE-B40E-CC26675BA6A8}" presName="sp" presStyleCnt="0"/>
      <dgm:spPr/>
    </dgm:pt>
    <dgm:pt modelId="{E808D756-00CC-4066-9EAC-ADC0607DCC3C}" type="pres">
      <dgm:prSet presAssocID="{E1650FBE-2499-4A7F-BF96-ACAF878DD5D2}" presName="composite" presStyleCnt="0"/>
      <dgm:spPr/>
    </dgm:pt>
    <dgm:pt modelId="{43D99579-051D-4675-8C7A-DFB3FCCFB3DE}" type="pres">
      <dgm:prSet presAssocID="{E1650FBE-2499-4A7F-BF96-ACAF878DD5D2}" presName="parentText" presStyleLbl="alignNode1" presStyleIdx="10" presStyleCnt="12">
        <dgm:presLayoutVars>
          <dgm:chMax val="1"/>
          <dgm:bulletEnabled val="1"/>
        </dgm:presLayoutVars>
      </dgm:prSet>
      <dgm:spPr/>
      <dgm:t>
        <a:bodyPr/>
        <a:lstStyle/>
        <a:p>
          <a:endParaRPr lang="ru-RU"/>
        </a:p>
      </dgm:t>
    </dgm:pt>
    <dgm:pt modelId="{E4BD6DE6-99CE-4645-8674-F42BDEEDFD51}" type="pres">
      <dgm:prSet presAssocID="{E1650FBE-2499-4A7F-BF96-ACAF878DD5D2}" presName="descendantText" presStyleLbl="alignAcc1" presStyleIdx="10" presStyleCnt="12">
        <dgm:presLayoutVars>
          <dgm:bulletEnabled val="1"/>
        </dgm:presLayoutVars>
      </dgm:prSet>
      <dgm:spPr/>
      <dgm:t>
        <a:bodyPr/>
        <a:lstStyle/>
        <a:p>
          <a:endParaRPr lang="ru-RU"/>
        </a:p>
      </dgm:t>
    </dgm:pt>
    <dgm:pt modelId="{7AC9AFC5-91E5-4905-A566-3531431A8A7B}" type="pres">
      <dgm:prSet presAssocID="{426B9A05-6C40-4998-966A-29982160185C}" presName="sp" presStyleCnt="0"/>
      <dgm:spPr/>
    </dgm:pt>
    <dgm:pt modelId="{0CAD4D2F-F794-406E-83B8-7223100048C4}" type="pres">
      <dgm:prSet presAssocID="{7E1B5108-6562-4CE3-8570-C0E3F7177EF4}" presName="composite" presStyleCnt="0"/>
      <dgm:spPr/>
    </dgm:pt>
    <dgm:pt modelId="{85CD7D99-051D-47A6-85DE-3F56C6CC2AED}" type="pres">
      <dgm:prSet presAssocID="{7E1B5108-6562-4CE3-8570-C0E3F7177EF4}" presName="parentText" presStyleLbl="alignNode1" presStyleIdx="11" presStyleCnt="12">
        <dgm:presLayoutVars>
          <dgm:chMax val="1"/>
          <dgm:bulletEnabled val="1"/>
        </dgm:presLayoutVars>
      </dgm:prSet>
      <dgm:spPr/>
      <dgm:t>
        <a:bodyPr/>
        <a:lstStyle/>
        <a:p>
          <a:endParaRPr lang="ru-RU"/>
        </a:p>
      </dgm:t>
    </dgm:pt>
    <dgm:pt modelId="{429D69F2-1689-4C43-9684-EF3690111A7D}" type="pres">
      <dgm:prSet presAssocID="{7E1B5108-6562-4CE3-8570-C0E3F7177EF4}" presName="descendantText" presStyleLbl="alignAcc1" presStyleIdx="11" presStyleCnt="12">
        <dgm:presLayoutVars>
          <dgm:bulletEnabled val="1"/>
        </dgm:presLayoutVars>
      </dgm:prSet>
      <dgm:spPr/>
      <dgm:t>
        <a:bodyPr/>
        <a:lstStyle/>
        <a:p>
          <a:endParaRPr lang="ru-RU"/>
        </a:p>
      </dgm:t>
    </dgm:pt>
  </dgm:ptLst>
  <dgm:cxnLst>
    <dgm:cxn modelId="{C65E313B-94C4-4F51-9DA3-33FA0577CC06}" srcId="{E694B940-5BEF-4088-A85C-F01DFE05432A}" destId="{3452FD5C-8499-4E5B-91C9-4A05F9A7327D}" srcOrd="0" destOrd="0" parTransId="{E4248498-E904-4F08-81AF-0DE5A260E4D7}" sibTransId="{AE8CC02F-3752-4940-B345-9BFC99BB6564}"/>
    <dgm:cxn modelId="{DA813700-1E09-4ABC-BA75-A411118FF70D}" srcId="{D5B4AAB4-92F9-4F86-82D3-C113C7BC35F0}" destId="{8B408666-007C-46A6-A6CB-5DDC443974C7}" srcOrd="0" destOrd="0" parTransId="{741E1362-3F76-42BD-91FC-A79B4090FA98}" sibTransId="{23F16E59-34AD-4495-8892-80C21230A6BD}"/>
    <dgm:cxn modelId="{34E8DF71-7187-44F9-86AD-49D04B1964B9}" srcId="{6CE5FC32-5EDD-4C85-8D5C-2113B48A8CFF}" destId="{4D9695F5-589E-4E7E-986F-5855A0C2998B}" srcOrd="5" destOrd="0" parTransId="{2CA40926-065B-4DC8-A6FE-620B70D1B622}" sibTransId="{3E2569DF-E10E-4E23-8328-97F7E8824D2F}"/>
    <dgm:cxn modelId="{2A689C89-3FDE-4FAA-9B5D-ED75E567AC36}" srcId="{E1650FBE-2499-4A7F-BF96-ACAF878DD5D2}" destId="{466A5C3A-FFCF-4F96-8D65-F520EBC55F46}" srcOrd="0" destOrd="0" parTransId="{2ED53650-29B0-40C9-B40B-599D855BA3AE}" sibTransId="{2BEB4ED3-7244-45C7-88AB-FE3265040F3D}"/>
    <dgm:cxn modelId="{372E3ECE-0218-4927-8C93-0DBF16B0F7BE}" srcId="{6CE5FC32-5EDD-4C85-8D5C-2113B48A8CFF}" destId="{7AE08C81-667E-48C6-9712-FE6786406E8D}" srcOrd="9" destOrd="0" parTransId="{EAFCD8FD-84C2-4361-BCE3-9F052C7AAF5A}" sibTransId="{5DFBB9AD-52D5-4BEE-B40E-CC26675BA6A8}"/>
    <dgm:cxn modelId="{A9BAEFCF-B29E-45A0-B3E8-AF8957DD564D}" srcId="{FCBB0D28-C3B7-4CB0-B4BC-3771863429DE}" destId="{5735E90F-4669-4CB4-867C-AA9F8C1FD13A}" srcOrd="0" destOrd="0" parTransId="{63C423BC-8D4C-4E5B-904B-C98327CD2DB4}" sibTransId="{05B86E01-9163-4B9D-8229-7D9584A8CD5A}"/>
    <dgm:cxn modelId="{3710D3AB-0AE8-47FE-87DB-2F85FEB4CE46}" srcId="{6CE5FC32-5EDD-4C85-8D5C-2113B48A8CFF}" destId="{17C518A3-6872-4DE2-8DCA-4AAFDDB551FA}" srcOrd="1" destOrd="0" parTransId="{C00FEC10-2B75-416E-B34F-B1B720EE9069}" sibTransId="{58E0AA64-EEE5-443C-B096-6B39BD0D77E7}"/>
    <dgm:cxn modelId="{03BA39AA-811C-4BD4-B955-92BC16AEE783}" srcId="{03674F54-39E7-4782-B916-297F42DB530F}" destId="{FC524FA2-7FB0-4BA2-A5D3-215B57810FA1}" srcOrd="0" destOrd="0" parTransId="{A1139498-0EE7-4B5E-8387-81987B2FCA51}" sibTransId="{CC2C7667-B7E7-437F-9309-C1AD2F4EC9F1}"/>
    <dgm:cxn modelId="{F0930C32-2C29-48D7-BB82-43FB538F5941}" type="presOf" srcId="{E1650FBE-2499-4A7F-BF96-ACAF878DD5D2}" destId="{43D99579-051D-4675-8C7A-DFB3FCCFB3DE}" srcOrd="0" destOrd="0" presId="urn:microsoft.com/office/officeart/2005/8/layout/chevron2"/>
    <dgm:cxn modelId="{1EF023D7-1760-41B2-9683-AE296855E48E}" type="presOf" srcId="{FC524FA2-7FB0-4BA2-A5D3-215B57810FA1}" destId="{59669E10-38EC-4B34-BB27-2B7470AF9182}" srcOrd="0" destOrd="0" presId="urn:microsoft.com/office/officeart/2005/8/layout/chevron2"/>
    <dgm:cxn modelId="{61964C20-9AD6-4879-B972-315FB03BC911}" srcId="{6CE5FC32-5EDD-4C85-8D5C-2113B48A8CFF}" destId="{03674F54-39E7-4782-B916-297F42DB530F}" srcOrd="4" destOrd="0" parTransId="{80E9B84E-0A5D-4D29-8BD2-A4EC09D4C03E}" sibTransId="{61A04B1D-B558-4DA4-822F-115774C9F0D1}"/>
    <dgm:cxn modelId="{0227C248-9AD9-4FEB-94B0-48E50DF55E58}" type="presOf" srcId="{03674F54-39E7-4782-B916-297F42DB530F}" destId="{B64E1E0F-DEBB-4F38-B083-6DDD56274012}" srcOrd="0" destOrd="0" presId="urn:microsoft.com/office/officeart/2005/8/layout/chevron2"/>
    <dgm:cxn modelId="{12DB5161-A56C-475F-AE39-6367640FBC36}" type="presOf" srcId="{6EBDC258-FC44-4A9A-9495-47EC1A711C86}" destId="{0AD6CE3F-A587-4E13-8477-ECC92E9A4AD5}" srcOrd="0" destOrd="0" presId="urn:microsoft.com/office/officeart/2005/8/layout/chevron2"/>
    <dgm:cxn modelId="{CD0A49F0-0F91-45AC-9985-B8FFA198058C}" srcId="{7E1B5108-6562-4CE3-8570-C0E3F7177EF4}" destId="{A13F8263-8DAD-44AF-AB67-39443EBF35F1}" srcOrd="0" destOrd="0" parTransId="{3FE75A21-D6B7-43D4-A7EC-45A73CAD0317}" sibTransId="{69BE96D0-8B74-43A8-8E8C-745E3870F0DF}"/>
    <dgm:cxn modelId="{1D880009-2C48-43EA-87BE-1837F67D30F2}" srcId="{6CE5FC32-5EDD-4C85-8D5C-2113B48A8CFF}" destId="{FCBB0D28-C3B7-4CB0-B4BC-3771863429DE}" srcOrd="2" destOrd="0" parTransId="{B1EA0171-1678-4AF6-BA5C-775504DD76F1}" sibTransId="{555BF866-8403-4F98-A0E1-F87E494D5784}"/>
    <dgm:cxn modelId="{BFD5A8BF-32CF-4262-A0C5-6B1B69FFE710}" type="presOf" srcId="{8B408666-007C-46A6-A6CB-5DDC443974C7}" destId="{8CE2F7BF-FFBE-443A-8518-9EA653E48AFE}" srcOrd="0" destOrd="0" presId="urn:microsoft.com/office/officeart/2005/8/layout/chevron2"/>
    <dgm:cxn modelId="{322DE512-46CA-43E1-AAAB-B29D78E030B0}" type="presOf" srcId="{466A5C3A-FFCF-4F96-8D65-F520EBC55F46}" destId="{E4BD6DE6-99CE-4645-8674-F42BDEEDFD51}" srcOrd="0" destOrd="0" presId="urn:microsoft.com/office/officeart/2005/8/layout/chevron2"/>
    <dgm:cxn modelId="{270C919C-824E-472A-9C40-CBB42136BDF6}" type="presOf" srcId="{6CE5FC32-5EDD-4C85-8D5C-2113B48A8CFF}" destId="{035AFA22-B55C-4A44-933F-31301A8870B7}" srcOrd="0" destOrd="0" presId="urn:microsoft.com/office/officeart/2005/8/layout/chevron2"/>
    <dgm:cxn modelId="{8470FE02-F212-4318-B735-95A3619653D1}" type="presOf" srcId="{D5F930A5-A7B0-4F60-940D-D28822B09FEA}" destId="{B533C703-5102-4F37-A957-6309008F3DE2}" srcOrd="0" destOrd="0" presId="urn:microsoft.com/office/officeart/2005/8/layout/chevron2"/>
    <dgm:cxn modelId="{F1342AEA-45B8-4F94-88D2-B6A40662EC29}" type="presOf" srcId="{D5B4AAB4-92F9-4F86-82D3-C113C7BC35F0}" destId="{16D7E690-1174-4B84-A000-E011924E887C}" srcOrd="0" destOrd="0" presId="urn:microsoft.com/office/officeart/2005/8/layout/chevron2"/>
    <dgm:cxn modelId="{9C6FE497-3511-46C8-9514-11D1D079B56E}" srcId="{7A6848F7-0AAA-415F-B971-FEAE58257CFB}" destId="{12456754-1169-4A88-9370-BF3F6458C152}" srcOrd="0" destOrd="0" parTransId="{F276F348-0727-47B6-AB62-85134539BC52}" sibTransId="{6DAC8CC1-8C3A-4D1E-ABDD-B8B4C33D2C65}"/>
    <dgm:cxn modelId="{4C226D15-A334-422B-B186-F7084999EACB}" type="presOf" srcId="{FCBB0D28-C3B7-4CB0-B4BC-3771863429DE}" destId="{3E5E0F05-452E-4CA1-9C98-6365C2E660C1}" srcOrd="0" destOrd="0" presId="urn:microsoft.com/office/officeart/2005/8/layout/chevron2"/>
    <dgm:cxn modelId="{7881C789-EB69-4108-A9B0-5181F0A139B8}" type="presOf" srcId="{3452FD5C-8499-4E5B-91C9-4A05F9A7327D}" destId="{CA759D42-F8D4-48AE-A029-17090B06895F}" srcOrd="0" destOrd="0" presId="urn:microsoft.com/office/officeart/2005/8/layout/chevron2"/>
    <dgm:cxn modelId="{B6C76C15-3130-4EDF-97E4-F75274699788}" srcId="{7AE08C81-667E-48C6-9712-FE6786406E8D}" destId="{EEE60350-2F31-4259-83F1-7486FDB5CB12}" srcOrd="0" destOrd="0" parTransId="{E646FCE4-CF36-4B75-8E98-CD4C773A6F83}" sibTransId="{2E0B8E90-E19A-461F-A83C-A35D80D309DB}"/>
    <dgm:cxn modelId="{B8574EB4-3475-483B-8064-E0C8178E1428}" srcId="{6CE5FC32-5EDD-4C85-8D5C-2113B48A8CFF}" destId="{E0B8633A-BF0E-4976-8D59-FC76F3350AED}" srcOrd="8" destOrd="0" parTransId="{563F25DD-15E5-486E-BE52-47D731697AFD}" sibTransId="{67AFCEA3-A462-42FA-AB8D-1496E95D3124}"/>
    <dgm:cxn modelId="{E22ECC35-4D8E-4BDF-A395-4CCC4DA519FA}" type="presOf" srcId="{19645CDD-121A-47A8-98BB-B29C94D001CD}" destId="{F0859EA6-71E6-49EC-8FE8-F1C1E7AEB728}" srcOrd="0" destOrd="0" presId="urn:microsoft.com/office/officeart/2005/8/layout/chevron2"/>
    <dgm:cxn modelId="{0EA2429E-D54C-4CAF-8C46-C8C3028DF670}" type="presOf" srcId="{E694B940-5BEF-4088-A85C-F01DFE05432A}" destId="{71283A50-31FD-4359-9220-66CC7B093203}" srcOrd="0" destOrd="0" presId="urn:microsoft.com/office/officeart/2005/8/layout/chevron2"/>
    <dgm:cxn modelId="{1CE9F0BF-DE47-4788-88FE-852B05718361}" type="presOf" srcId="{12456754-1169-4A88-9370-BF3F6458C152}" destId="{7E8944C7-9120-4C3F-86F0-AB1DE68648B1}" srcOrd="0" destOrd="0" presId="urn:microsoft.com/office/officeart/2005/8/layout/chevron2"/>
    <dgm:cxn modelId="{B7048A4B-B564-498B-9B79-61CB2A30435F}" srcId="{6CE5FC32-5EDD-4C85-8D5C-2113B48A8CFF}" destId="{E1650FBE-2499-4A7F-BF96-ACAF878DD5D2}" srcOrd="10" destOrd="0" parTransId="{2680EB0E-430F-4EA7-896C-02066DE92447}" sibTransId="{426B9A05-6C40-4998-966A-29982160185C}"/>
    <dgm:cxn modelId="{BA2C7AB8-2E43-4542-A3B1-BBC9409835C5}" srcId="{17C518A3-6872-4DE2-8DCA-4AAFDDB551FA}" destId="{9038A362-A209-4D32-9199-EA12A2F001AD}" srcOrd="0" destOrd="0" parTransId="{9F00C786-F293-44BA-822D-B3D002B0E0DD}" sibTransId="{EBD8B591-8DEB-4F9C-80F1-CF5A625B49D3}"/>
    <dgm:cxn modelId="{89680CC3-4F4B-497A-A9A3-82001F23E514}" srcId="{6CE5FC32-5EDD-4C85-8D5C-2113B48A8CFF}" destId="{7E1B5108-6562-4CE3-8570-C0E3F7177EF4}" srcOrd="11" destOrd="0" parTransId="{79C5B114-A13C-447D-9BB7-B12BD8D5D6F3}" sibTransId="{35D868BC-7E7C-4EEB-80C0-F22476358051}"/>
    <dgm:cxn modelId="{D6FA0DE4-F6B3-4B33-8530-B0B14F0FF96C}" type="presOf" srcId="{7E1B5108-6562-4CE3-8570-C0E3F7177EF4}" destId="{85CD7D99-051D-47A6-85DE-3F56C6CC2AED}" srcOrd="0" destOrd="0" presId="urn:microsoft.com/office/officeart/2005/8/layout/chevron2"/>
    <dgm:cxn modelId="{2FAA9139-B8A6-4AA0-8E4B-57CED34E5EB3}" type="presOf" srcId="{9038A362-A209-4D32-9199-EA12A2F001AD}" destId="{ECD37A65-A8D6-4BCC-A9B0-9BD69E25B4BF}" srcOrd="0" destOrd="0" presId="urn:microsoft.com/office/officeart/2005/8/layout/chevron2"/>
    <dgm:cxn modelId="{D6592C51-FA76-46A7-AE65-616340860D18}" type="presOf" srcId="{A13F8263-8DAD-44AF-AB67-39443EBF35F1}" destId="{429D69F2-1689-4C43-9684-EF3690111A7D}" srcOrd="0" destOrd="0" presId="urn:microsoft.com/office/officeart/2005/8/layout/chevron2"/>
    <dgm:cxn modelId="{A6D62A01-85D9-440F-A935-9046CB455B23}" type="presOf" srcId="{A09EC724-277A-4F5A-9D08-575FBE0FC530}" destId="{E29A8840-C9E8-48A0-99F7-B4952EEA0C48}" srcOrd="0" destOrd="0" presId="urn:microsoft.com/office/officeart/2005/8/layout/chevron2"/>
    <dgm:cxn modelId="{449CD93D-0A8B-415E-940C-96F8AE1C1876}" type="presOf" srcId="{7A6848F7-0AAA-415F-B971-FEAE58257CFB}" destId="{B516DD02-2871-46FD-8EBF-E669CC1CEB85}" srcOrd="0" destOrd="0" presId="urn:microsoft.com/office/officeart/2005/8/layout/chevron2"/>
    <dgm:cxn modelId="{CA4DB5A9-2DDF-4D7D-8DA7-E2A8243FE4C7}" srcId="{A09EC724-277A-4F5A-9D08-575FBE0FC530}" destId="{19645CDD-121A-47A8-98BB-B29C94D001CD}" srcOrd="0" destOrd="0" parTransId="{C7D22435-8665-4B3E-88BB-C627C1098CAF}" sibTransId="{17E889B4-8CA6-4335-A69F-79A637837188}"/>
    <dgm:cxn modelId="{62E211B0-579C-4DFE-93D2-573DC5D9A462}" srcId="{6CE5FC32-5EDD-4C85-8D5C-2113B48A8CFF}" destId="{E694B940-5BEF-4088-A85C-F01DFE05432A}" srcOrd="7" destOrd="0" parTransId="{538E1CF8-9FBD-4DB6-AE2E-E45D560D7975}" sibTransId="{91C016AB-A544-42B9-90DA-5926F9D3E679}"/>
    <dgm:cxn modelId="{3DD7B0A8-12E1-4A5E-8627-D887363B7F87}" type="presOf" srcId="{4D9695F5-589E-4E7E-986F-5855A0C2998B}" destId="{A76961F6-9E8D-4158-B4D0-F7492F9F1C78}" srcOrd="0" destOrd="0" presId="urn:microsoft.com/office/officeart/2005/8/layout/chevron2"/>
    <dgm:cxn modelId="{F255A586-CEF5-4563-85ED-E0556AB4E55C}" type="presOf" srcId="{17C518A3-6872-4DE2-8DCA-4AAFDDB551FA}" destId="{3B12A374-3CD1-4794-A034-E69076C0844F}" srcOrd="0" destOrd="0" presId="urn:microsoft.com/office/officeart/2005/8/layout/chevron2"/>
    <dgm:cxn modelId="{14509225-06B1-4F47-BA23-68CA0993C35A}" srcId="{6CE5FC32-5EDD-4C85-8D5C-2113B48A8CFF}" destId="{7A6848F7-0AAA-415F-B971-FEAE58257CFB}" srcOrd="0" destOrd="0" parTransId="{56777EFC-1890-4D6B-BD86-09B0A31E9444}" sibTransId="{256EC6C5-F028-40E2-AA37-0074F70D265E}"/>
    <dgm:cxn modelId="{2904DB49-F544-45BA-9230-3940FFF23C86}" type="presOf" srcId="{7AE08C81-667E-48C6-9712-FE6786406E8D}" destId="{A7284617-3960-44EB-A5DD-04925C66C4CE}" srcOrd="0" destOrd="0" presId="urn:microsoft.com/office/officeart/2005/8/layout/chevron2"/>
    <dgm:cxn modelId="{B7DACDA1-3842-49AC-BF16-CA3686334C47}" srcId="{6CE5FC32-5EDD-4C85-8D5C-2113B48A8CFF}" destId="{A09EC724-277A-4F5A-9D08-575FBE0FC530}" srcOrd="6" destOrd="0" parTransId="{E06112D5-6842-4965-93E3-6EE051EF3DB8}" sibTransId="{976A2E68-11D1-4FC0-BC91-F7D3BCF0E8CC}"/>
    <dgm:cxn modelId="{1BF68DE5-E902-4947-8DB9-E5B5AEA109B8}" type="presOf" srcId="{5735E90F-4669-4CB4-867C-AA9F8C1FD13A}" destId="{026450A4-67C9-4FF4-BB6C-CA1EB18B35FE}" srcOrd="0" destOrd="0" presId="urn:microsoft.com/office/officeart/2005/8/layout/chevron2"/>
    <dgm:cxn modelId="{35C6FB92-8921-40E6-B30C-A1B222AF8031}" srcId="{E0B8633A-BF0E-4976-8D59-FC76F3350AED}" destId="{6EBDC258-FC44-4A9A-9495-47EC1A711C86}" srcOrd="0" destOrd="0" parTransId="{6116E515-13E1-4AF5-8336-F1C2A030C905}" sibTransId="{A836B6A5-80D5-436D-A572-7168B3432D91}"/>
    <dgm:cxn modelId="{004BD4D9-91DD-4202-A1B2-CF4CB9C13197}" type="presOf" srcId="{E0B8633A-BF0E-4976-8D59-FC76F3350AED}" destId="{14A70F8E-653B-46CC-9456-2C7E6DC73159}" srcOrd="0" destOrd="0" presId="urn:microsoft.com/office/officeart/2005/8/layout/chevron2"/>
    <dgm:cxn modelId="{55F5F204-F735-49A1-8100-3772A8FB5439}" type="presOf" srcId="{EEE60350-2F31-4259-83F1-7486FDB5CB12}" destId="{B4CAC639-E218-4F35-9FAA-AC2A8467B4E5}" srcOrd="0" destOrd="0" presId="urn:microsoft.com/office/officeart/2005/8/layout/chevron2"/>
    <dgm:cxn modelId="{AB94EB29-E5E0-4394-9FDE-A90321BEDBCE}" srcId="{6CE5FC32-5EDD-4C85-8D5C-2113B48A8CFF}" destId="{D5B4AAB4-92F9-4F86-82D3-C113C7BC35F0}" srcOrd="3" destOrd="0" parTransId="{AB3B8D3E-E89C-486C-B505-C6333A5DD208}" sibTransId="{7237AAE4-C239-498D-A436-9A76A7E761BB}"/>
    <dgm:cxn modelId="{B0B943FB-C695-45E9-8862-E4BEDC600F17}" srcId="{4D9695F5-589E-4E7E-986F-5855A0C2998B}" destId="{D5F930A5-A7B0-4F60-940D-D28822B09FEA}" srcOrd="0" destOrd="0" parTransId="{47755229-3A45-4F75-92C2-8506474D602D}" sibTransId="{2DDB1061-9945-4323-B361-5AF19B6F876E}"/>
    <dgm:cxn modelId="{81E566B3-1A84-47C5-A262-38E05E11672E}" type="presParOf" srcId="{035AFA22-B55C-4A44-933F-31301A8870B7}" destId="{76DE8F40-0181-4B3A-9323-7A2E13124A90}" srcOrd="0" destOrd="0" presId="urn:microsoft.com/office/officeart/2005/8/layout/chevron2"/>
    <dgm:cxn modelId="{F4BA00B2-C4CF-4407-B73A-7D3245D8F3F0}" type="presParOf" srcId="{76DE8F40-0181-4B3A-9323-7A2E13124A90}" destId="{B516DD02-2871-46FD-8EBF-E669CC1CEB85}" srcOrd="0" destOrd="0" presId="urn:microsoft.com/office/officeart/2005/8/layout/chevron2"/>
    <dgm:cxn modelId="{7824A569-0D1D-4FCE-9878-2B8406DFFD12}" type="presParOf" srcId="{76DE8F40-0181-4B3A-9323-7A2E13124A90}" destId="{7E8944C7-9120-4C3F-86F0-AB1DE68648B1}" srcOrd="1" destOrd="0" presId="urn:microsoft.com/office/officeart/2005/8/layout/chevron2"/>
    <dgm:cxn modelId="{64FA3195-E190-479C-8B9D-458C7764F5B6}" type="presParOf" srcId="{035AFA22-B55C-4A44-933F-31301A8870B7}" destId="{B065EC88-7C68-4865-B262-28D4FDD81CB2}" srcOrd="1" destOrd="0" presId="urn:microsoft.com/office/officeart/2005/8/layout/chevron2"/>
    <dgm:cxn modelId="{214EF8D6-45B0-48D9-981D-5E1C962DE248}" type="presParOf" srcId="{035AFA22-B55C-4A44-933F-31301A8870B7}" destId="{56617554-6D85-4952-884C-E43820BACDCB}" srcOrd="2" destOrd="0" presId="urn:microsoft.com/office/officeart/2005/8/layout/chevron2"/>
    <dgm:cxn modelId="{E9D15CA3-F246-45F1-B88A-DD8558B6D2D5}" type="presParOf" srcId="{56617554-6D85-4952-884C-E43820BACDCB}" destId="{3B12A374-3CD1-4794-A034-E69076C0844F}" srcOrd="0" destOrd="0" presId="urn:microsoft.com/office/officeart/2005/8/layout/chevron2"/>
    <dgm:cxn modelId="{2AC8B44F-A29C-4BAC-B5D2-DBA8A6A67CC8}" type="presParOf" srcId="{56617554-6D85-4952-884C-E43820BACDCB}" destId="{ECD37A65-A8D6-4BCC-A9B0-9BD69E25B4BF}" srcOrd="1" destOrd="0" presId="urn:microsoft.com/office/officeart/2005/8/layout/chevron2"/>
    <dgm:cxn modelId="{CF151E91-25CF-4EB8-BAA6-75B67921F1AC}" type="presParOf" srcId="{035AFA22-B55C-4A44-933F-31301A8870B7}" destId="{0A0F6AD5-8DD4-4BFF-89D6-4EA607A6D70C}" srcOrd="3" destOrd="0" presId="urn:microsoft.com/office/officeart/2005/8/layout/chevron2"/>
    <dgm:cxn modelId="{CBD5E90B-2D19-4F22-AA21-236DB9499638}" type="presParOf" srcId="{035AFA22-B55C-4A44-933F-31301A8870B7}" destId="{8FF91D04-A6D7-4E40-B40B-3B8FDB345EDF}" srcOrd="4" destOrd="0" presId="urn:microsoft.com/office/officeart/2005/8/layout/chevron2"/>
    <dgm:cxn modelId="{5FBF0993-26AF-41E3-BC90-CB5ABA94DCD8}" type="presParOf" srcId="{8FF91D04-A6D7-4E40-B40B-3B8FDB345EDF}" destId="{3E5E0F05-452E-4CA1-9C98-6365C2E660C1}" srcOrd="0" destOrd="0" presId="urn:microsoft.com/office/officeart/2005/8/layout/chevron2"/>
    <dgm:cxn modelId="{08ADAB5F-D3F8-407F-B166-C7871E749BB8}" type="presParOf" srcId="{8FF91D04-A6D7-4E40-B40B-3B8FDB345EDF}" destId="{026450A4-67C9-4FF4-BB6C-CA1EB18B35FE}" srcOrd="1" destOrd="0" presId="urn:microsoft.com/office/officeart/2005/8/layout/chevron2"/>
    <dgm:cxn modelId="{03299F87-2FFC-441E-9131-2F599B01086C}" type="presParOf" srcId="{035AFA22-B55C-4A44-933F-31301A8870B7}" destId="{70F88757-A390-4264-B804-6EBE42B10C8A}" srcOrd="5" destOrd="0" presId="urn:microsoft.com/office/officeart/2005/8/layout/chevron2"/>
    <dgm:cxn modelId="{5D7633B7-21F6-49A3-A5EE-DF552F3B72C1}" type="presParOf" srcId="{035AFA22-B55C-4A44-933F-31301A8870B7}" destId="{CEE391E8-4D8B-49B7-9122-39745DE94826}" srcOrd="6" destOrd="0" presId="urn:microsoft.com/office/officeart/2005/8/layout/chevron2"/>
    <dgm:cxn modelId="{5EF3C9B9-C270-48F7-B5ED-5BDF35C403A2}" type="presParOf" srcId="{CEE391E8-4D8B-49B7-9122-39745DE94826}" destId="{16D7E690-1174-4B84-A000-E011924E887C}" srcOrd="0" destOrd="0" presId="urn:microsoft.com/office/officeart/2005/8/layout/chevron2"/>
    <dgm:cxn modelId="{8C0623AE-DAA1-42D2-8DA4-21954EA69311}" type="presParOf" srcId="{CEE391E8-4D8B-49B7-9122-39745DE94826}" destId="{8CE2F7BF-FFBE-443A-8518-9EA653E48AFE}" srcOrd="1" destOrd="0" presId="urn:microsoft.com/office/officeart/2005/8/layout/chevron2"/>
    <dgm:cxn modelId="{E2A15317-9B0D-4D77-BF93-0887B31F19B9}" type="presParOf" srcId="{035AFA22-B55C-4A44-933F-31301A8870B7}" destId="{EBC4D45A-9EF0-425E-9E00-70FBDAE29599}" srcOrd="7" destOrd="0" presId="urn:microsoft.com/office/officeart/2005/8/layout/chevron2"/>
    <dgm:cxn modelId="{A112063C-5BF6-408C-ACA5-B086A150D124}" type="presParOf" srcId="{035AFA22-B55C-4A44-933F-31301A8870B7}" destId="{CE7F2A9C-DBFA-4DCE-84D7-F8065525C7B4}" srcOrd="8" destOrd="0" presId="urn:microsoft.com/office/officeart/2005/8/layout/chevron2"/>
    <dgm:cxn modelId="{7B9B5475-691C-407B-A9BE-F2641B80F6F3}" type="presParOf" srcId="{CE7F2A9C-DBFA-4DCE-84D7-F8065525C7B4}" destId="{B64E1E0F-DEBB-4F38-B083-6DDD56274012}" srcOrd="0" destOrd="0" presId="urn:microsoft.com/office/officeart/2005/8/layout/chevron2"/>
    <dgm:cxn modelId="{58DC0618-160F-4B6B-AA2A-B1D1EFA2FD46}" type="presParOf" srcId="{CE7F2A9C-DBFA-4DCE-84D7-F8065525C7B4}" destId="{59669E10-38EC-4B34-BB27-2B7470AF9182}" srcOrd="1" destOrd="0" presId="urn:microsoft.com/office/officeart/2005/8/layout/chevron2"/>
    <dgm:cxn modelId="{FD081882-5C50-4E79-9DA6-6F47E35F5B09}" type="presParOf" srcId="{035AFA22-B55C-4A44-933F-31301A8870B7}" destId="{63A131D2-2B4C-416F-854D-6BECA13C417B}" srcOrd="9" destOrd="0" presId="urn:microsoft.com/office/officeart/2005/8/layout/chevron2"/>
    <dgm:cxn modelId="{F99A3412-7964-417B-9324-E66D99D92F93}" type="presParOf" srcId="{035AFA22-B55C-4A44-933F-31301A8870B7}" destId="{3E829A63-4A84-48BA-A6D4-41D440173183}" srcOrd="10" destOrd="0" presId="urn:microsoft.com/office/officeart/2005/8/layout/chevron2"/>
    <dgm:cxn modelId="{71B6264C-D4DB-4646-9A42-A83A047F6A0A}" type="presParOf" srcId="{3E829A63-4A84-48BA-A6D4-41D440173183}" destId="{A76961F6-9E8D-4158-B4D0-F7492F9F1C78}" srcOrd="0" destOrd="0" presId="urn:microsoft.com/office/officeart/2005/8/layout/chevron2"/>
    <dgm:cxn modelId="{B88DC34A-8598-4775-888F-DA34FDCE812C}" type="presParOf" srcId="{3E829A63-4A84-48BA-A6D4-41D440173183}" destId="{B533C703-5102-4F37-A957-6309008F3DE2}" srcOrd="1" destOrd="0" presId="urn:microsoft.com/office/officeart/2005/8/layout/chevron2"/>
    <dgm:cxn modelId="{F870DE1A-6BCE-4956-85AE-AE4F526387E6}" type="presParOf" srcId="{035AFA22-B55C-4A44-933F-31301A8870B7}" destId="{1A6FADB3-6717-42FD-8887-02C7A922FFD5}" srcOrd="11" destOrd="0" presId="urn:microsoft.com/office/officeart/2005/8/layout/chevron2"/>
    <dgm:cxn modelId="{CAA95BE9-F645-4BF7-A7C9-AB43E48B40EF}" type="presParOf" srcId="{035AFA22-B55C-4A44-933F-31301A8870B7}" destId="{E22ADE02-62A8-4B34-B892-1B326CA815E7}" srcOrd="12" destOrd="0" presId="urn:microsoft.com/office/officeart/2005/8/layout/chevron2"/>
    <dgm:cxn modelId="{ABF4B223-7D72-45AC-AC84-629E9750E889}" type="presParOf" srcId="{E22ADE02-62A8-4B34-B892-1B326CA815E7}" destId="{E29A8840-C9E8-48A0-99F7-B4952EEA0C48}" srcOrd="0" destOrd="0" presId="urn:microsoft.com/office/officeart/2005/8/layout/chevron2"/>
    <dgm:cxn modelId="{EEDAE8D9-765C-4363-A7ED-B811FFA573EB}" type="presParOf" srcId="{E22ADE02-62A8-4B34-B892-1B326CA815E7}" destId="{F0859EA6-71E6-49EC-8FE8-F1C1E7AEB728}" srcOrd="1" destOrd="0" presId="urn:microsoft.com/office/officeart/2005/8/layout/chevron2"/>
    <dgm:cxn modelId="{4B010BF8-5464-4092-9357-CFEF350409F5}" type="presParOf" srcId="{035AFA22-B55C-4A44-933F-31301A8870B7}" destId="{E9582691-22A4-4D85-AAEC-1816228BAB46}" srcOrd="13" destOrd="0" presId="urn:microsoft.com/office/officeart/2005/8/layout/chevron2"/>
    <dgm:cxn modelId="{974F6D78-B7E9-4121-8CD9-EDD398C8C7F2}" type="presParOf" srcId="{035AFA22-B55C-4A44-933F-31301A8870B7}" destId="{19DFBF4E-8B63-49A1-8A4A-7CE15E10C7BE}" srcOrd="14" destOrd="0" presId="urn:microsoft.com/office/officeart/2005/8/layout/chevron2"/>
    <dgm:cxn modelId="{FEC66BDC-4544-4916-922C-F27D0C55A138}" type="presParOf" srcId="{19DFBF4E-8B63-49A1-8A4A-7CE15E10C7BE}" destId="{71283A50-31FD-4359-9220-66CC7B093203}" srcOrd="0" destOrd="0" presId="urn:microsoft.com/office/officeart/2005/8/layout/chevron2"/>
    <dgm:cxn modelId="{38D3BDC2-924D-483F-B535-F910D20A0392}" type="presParOf" srcId="{19DFBF4E-8B63-49A1-8A4A-7CE15E10C7BE}" destId="{CA759D42-F8D4-48AE-A029-17090B06895F}" srcOrd="1" destOrd="0" presId="urn:microsoft.com/office/officeart/2005/8/layout/chevron2"/>
    <dgm:cxn modelId="{2EB040B4-E02E-4B3B-8D8A-EEC0787131D8}" type="presParOf" srcId="{035AFA22-B55C-4A44-933F-31301A8870B7}" destId="{2E3467D2-C32B-4123-A4EE-F4ADEC9836BD}" srcOrd="15" destOrd="0" presId="urn:microsoft.com/office/officeart/2005/8/layout/chevron2"/>
    <dgm:cxn modelId="{96B2D341-4D88-4B19-830C-3D7B53169466}" type="presParOf" srcId="{035AFA22-B55C-4A44-933F-31301A8870B7}" destId="{09289DB1-5B45-43AB-9C79-BB12E7B4F078}" srcOrd="16" destOrd="0" presId="urn:microsoft.com/office/officeart/2005/8/layout/chevron2"/>
    <dgm:cxn modelId="{211547D4-B191-4E22-8A0C-99FFA62A947A}" type="presParOf" srcId="{09289DB1-5B45-43AB-9C79-BB12E7B4F078}" destId="{14A70F8E-653B-46CC-9456-2C7E6DC73159}" srcOrd="0" destOrd="0" presId="urn:microsoft.com/office/officeart/2005/8/layout/chevron2"/>
    <dgm:cxn modelId="{D7EEB421-4E04-4160-8956-45B7FF7D3D96}" type="presParOf" srcId="{09289DB1-5B45-43AB-9C79-BB12E7B4F078}" destId="{0AD6CE3F-A587-4E13-8477-ECC92E9A4AD5}" srcOrd="1" destOrd="0" presId="urn:microsoft.com/office/officeart/2005/8/layout/chevron2"/>
    <dgm:cxn modelId="{8F3F57B6-DE8F-4679-94DA-6A2A100EE201}" type="presParOf" srcId="{035AFA22-B55C-4A44-933F-31301A8870B7}" destId="{AA8348AA-FC0D-4B73-ABD5-EE070E7FEEC1}" srcOrd="17" destOrd="0" presId="urn:microsoft.com/office/officeart/2005/8/layout/chevron2"/>
    <dgm:cxn modelId="{4846AE40-51F8-477B-8143-E9AC3BCF43D8}" type="presParOf" srcId="{035AFA22-B55C-4A44-933F-31301A8870B7}" destId="{ECC6A2F5-DC35-4A87-8B3B-E22BAB72ECD9}" srcOrd="18" destOrd="0" presId="urn:microsoft.com/office/officeart/2005/8/layout/chevron2"/>
    <dgm:cxn modelId="{18DECFF0-E013-4E66-83B0-A9F7C21256C8}" type="presParOf" srcId="{ECC6A2F5-DC35-4A87-8B3B-E22BAB72ECD9}" destId="{A7284617-3960-44EB-A5DD-04925C66C4CE}" srcOrd="0" destOrd="0" presId="urn:microsoft.com/office/officeart/2005/8/layout/chevron2"/>
    <dgm:cxn modelId="{C1F7ED0E-36BE-41A6-B16F-278C875B13BC}" type="presParOf" srcId="{ECC6A2F5-DC35-4A87-8B3B-E22BAB72ECD9}" destId="{B4CAC639-E218-4F35-9FAA-AC2A8467B4E5}" srcOrd="1" destOrd="0" presId="urn:microsoft.com/office/officeart/2005/8/layout/chevron2"/>
    <dgm:cxn modelId="{A15CBBA5-D3E8-49E4-B9D5-0A30042E080C}" type="presParOf" srcId="{035AFA22-B55C-4A44-933F-31301A8870B7}" destId="{3749EDC9-46A2-4E54-A0FE-27A54082EABC}" srcOrd="19" destOrd="0" presId="urn:microsoft.com/office/officeart/2005/8/layout/chevron2"/>
    <dgm:cxn modelId="{9B1F931F-0B9A-4997-9701-AC2F40193FFA}" type="presParOf" srcId="{035AFA22-B55C-4A44-933F-31301A8870B7}" destId="{E808D756-00CC-4066-9EAC-ADC0607DCC3C}" srcOrd="20" destOrd="0" presId="urn:microsoft.com/office/officeart/2005/8/layout/chevron2"/>
    <dgm:cxn modelId="{83B02CA2-DD5F-4761-BE9E-022FD26FB4A7}" type="presParOf" srcId="{E808D756-00CC-4066-9EAC-ADC0607DCC3C}" destId="{43D99579-051D-4675-8C7A-DFB3FCCFB3DE}" srcOrd="0" destOrd="0" presId="urn:microsoft.com/office/officeart/2005/8/layout/chevron2"/>
    <dgm:cxn modelId="{4E02EBA1-289A-4459-BB26-22EB8ACEF28D}" type="presParOf" srcId="{E808D756-00CC-4066-9EAC-ADC0607DCC3C}" destId="{E4BD6DE6-99CE-4645-8674-F42BDEEDFD51}" srcOrd="1" destOrd="0" presId="urn:microsoft.com/office/officeart/2005/8/layout/chevron2"/>
    <dgm:cxn modelId="{B72CB715-85B4-48FA-9B50-CC290CAD5FCF}" type="presParOf" srcId="{035AFA22-B55C-4A44-933F-31301A8870B7}" destId="{7AC9AFC5-91E5-4905-A566-3531431A8A7B}" srcOrd="21" destOrd="0" presId="urn:microsoft.com/office/officeart/2005/8/layout/chevron2"/>
    <dgm:cxn modelId="{945C68D5-2B18-49C1-BA43-B25569E9CB28}" type="presParOf" srcId="{035AFA22-B55C-4A44-933F-31301A8870B7}" destId="{0CAD4D2F-F794-406E-83B8-7223100048C4}" srcOrd="22" destOrd="0" presId="urn:microsoft.com/office/officeart/2005/8/layout/chevron2"/>
    <dgm:cxn modelId="{7F315FCC-3892-49AB-B73E-F7A16E78CC00}" type="presParOf" srcId="{0CAD4D2F-F794-406E-83B8-7223100048C4}" destId="{85CD7D99-051D-47A6-85DE-3F56C6CC2AED}" srcOrd="0" destOrd="0" presId="urn:microsoft.com/office/officeart/2005/8/layout/chevron2"/>
    <dgm:cxn modelId="{45E183C5-AEA5-4F96-928B-AF3DEA127093}" type="presParOf" srcId="{0CAD4D2F-F794-406E-83B8-7223100048C4}" destId="{429D69F2-1689-4C43-9684-EF3690111A7D}" srcOrd="1" destOrd="0" presId="urn:microsoft.com/office/officeart/2005/8/layout/chevron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16DD02-2871-46FD-8EBF-E669CC1CEB85}">
      <dsp:nvSpPr>
        <dsp:cNvPr id="0" name=""/>
        <dsp:cNvSpPr/>
      </dsp:nvSpPr>
      <dsp:spPr>
        <a:xfrm rot="5400000">
          <a:off x="-81845" y="85901"/>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a:t>
          </a:r>
        </a:p>
      </dsp:txBody>
      <dsp:txXfrm rot="5400000">
        <a:off x="-81845" y="85901"/>
        <a:ext cx="545638" cy="381947"/>
      </dsp:txXfrm>
    </dsp:sp>
    <dsp:sp modelId="{7E8944C7-9120-4C3F-86F0-AB1DE68648B1}">
      <dsp:nvSpPr>
        <dsp:cNvPr id="0" name=""/>
        <dsp:cNvSpPr/>
      </dsp:nvSpPr>
      <dsp:spPr>
        <a:xfrm rot="5400000">
          <a:off x="2704677" y="-2318675"/>
          <a:ext cx="354851"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снижение уровня материального неравенства, </a:t>
          </a:r>
        </a:p>
      </dsp:txBody>
      <dsp:txXfrm rot="5400000">
        <a:off x="2704677" y="-2318675"/>
        <a:ext cx="354851" cy="5000312"/>
      </dsp:txXfrm>
    </dsp:sp>
    <dsp:sp modelId="{3B12A374-3CD1-4794-A034-E69076C0844F}">
      <dsp:nvSpPr>
        <dsp:cNvPr id="0" name=""/>
        <dsp:cNvSpPr/>
      </dsp:nvSpPr>
      <dsp:spPr>
        <a:xfrm rot="5400000">
          <a:off x="-81845" y="583002"/>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2</a:t>
          </a:r>
          <a:endParaRPr lang="ru-RU" sz="1200" kern="1200">
            <a:latin typeface="Times New Roman" pitchFamily="18" charset="0"/>
            <a:cs typeface="Times New Roman" pitchFamily="18" charset="0"/>
          </a:endParaRPr>
        </a:p>
      </dsp:txBody>
      <dsp:txXfrm rot="5400000">
        <a:off x="-81845" y="583002"/>
        <a:ext cx="545638" cy="381947"/>
      </dsp:txXfrm>
    </dsp:sp>
    <dsp:sp modelId="{ECD37A65-A8D6-4BCC-A9B0-9BD69E25B4BF}">
      <dsp:nvSpPr>
        <dsp:cNvPr id="0" name=""/>
        <dsp:cNvSpPr/>
      </dsp:nvSpPr>
      <dsp:spPr>
        <a:xfrm rot="5400000">
          <a:off x="2704770" y="-1821667"/>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условий, обеспечивающих достойную жизнь и поддержку развития человека;</a:t>
          </a:r>
        </a:p>
      </dsp:txBody>
      <dsp:txXfrm rot="5400000">
        <a:off x="2704770" y="-1821667"/>
        <a:ext cx="354665" cy="5000312"/>
      </dsp:txXfrm>
    </dsp:sp>
    <dsp:sp modelId="{3E5E0F05-452E-4CA1-9C98-6365C2E660C1}">
      <dsp:nvSpPr>
        <dsp:cNvPr id="0" name=""/>
        <dsp:cNvSpPr/>
      </dsp:nvSpPr>
      <dsp:spPr>
        <a:xfrm rot="5400000">
          <a:off x="-81845" y="1080102"/>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2</a:t>
          </a:r>
          <a:endParaRPr lang="ru-RU" sz="1200" kern="1200">
            <a:latin typeface="Times New Roman" pitchFamily="18" charset="0"/>
            <a:cs typeface="Times New Roman" pitchFamily="18" charset="0"/>
          </a:endParaRPr>
        </a:p>
      </dsp:txBody>
      <dsp:txXfrm rot="5400000">
        <a:off x="-81845" y="1080102"/>
        <a:ext cx="545638" cy="381947"/>
      </dsp:txXfrm>
    </dsp:sp>
    <dsp:sp modelId="{026450A4-67C9-4FF4-BB6C-CA1EB18B35FE}">
      <dsp:nvSpPr>
        <dsp:cNvPr id="0" name=""/>
        <dsp:cNvSpPr/>
      </dsp:nvSpPr>
      <dsp:spPr>
        <a:xfrm rot="5400000">
          <a:off x="2704770" y="-1324566"/>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охрана труда, жизни и здоровья людей</a:t>
          </a:r>
          <a:r>
            <a:rPr lang="en-US" sz="1200" kern="1200">
              <a:latin typeface="Times New Roman" pitchFamily="18" charset="0"/>
              <a:cs typeface="Times New Roman" pitchFamily="18" charset="0"/>
            </a:rPr>
            <a:t>;</a:t>
          </a:r>
          <a:endParaRPr lang="ru-RU" sz="1200" kern="1200">
            <a:latin typeface="Times New Roman" pitchFamily="18" charset="0"/>
            <a:cs typeface="Times New Roman" pitchFamily="18" charset="0"/>
          </a:endParaRPr>
        </a:p>
      </dsp:txBody>
      <dsp:txXfrm rot="5400000">
        <a:off x="2704770" y="-1324566"/>
        <a:ext cx="354665" cy="5000312"/>
      </dsp:txXfrm>
    </dsp:sp>
    <dsp:sp modelId="{16D7E690-1174-4B84-A000-E011924E887C}">
      <dsp:nvSpPr>
        <dsp:cNvPr id="0" name=""/>
        <dsp:cNvSpPr/>
      </dsp:nvSpPr>
      <dsp:spPr>
        <a:xfrm rot="5400000">
          <a:off x="-81845" y="1577203"/>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3</a:t>
          </a:r>
          <a:endParaRPr lang="ru-RU" sz="1200" kern="1200">
            <a:latin typeface="Times New Roman" pitchFamily="18" charset="0"/>
            <a:cs typeface="Times New Roman" pitchFamily="18" charset="0"/>
          </a:endParaRPr>
        </a:p>
      </dsp:txBody>
      <dsp:txXfrm rot="5400000">
        <a:off x="-81845" y="1577203"/>
        <a:ext cx="545638" cy="381947"/>
      </dsp:txXfrm>
    </dsp:sp>
    <dsp:sp modelId="{8CE2F7BF-FFBE-443A-8518-9EA653E48AFE}">
      <dsp:nvSpPr>
        <dsp:cNvPr id="0" name=""/>
        <dsp:cNvSpPr/>
      </dsp:nvSpPr>
      <dsp:spPr>
        <a:xfrm rot="5400000">
          <a:off x="2704770" y="-827465"/>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сохранение и приумножение жилого фонда, способствование росту качества жилищно- коммунального хозяйства; </a:t>
          </a:r>
        </a:p>
      </dsp:txBody>
      <dsp:txXfrm rot="5400000">
        <a:off x="2704770" y="-827465"/>
        <a:ext cx="354665" cy="5000312"/>
      </dsp:txXfrm>
    </dsp:sp>
    <dsp:sp modelId="{B64E1E0F-DEBB-4F38-B083-6DDD56274012}">
      <dsp:nvSpPr>
        <dsp:cNvPr id="0" name=""/>
        <dsp:cNvSpPr/>
      </dsp:nvSpPr>
      <dsp:spPr>
        <a:xfrm rot="5400000">
          <a:off x="-81845" y="2074304"/>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4</a:t>
          </a:r>
          <a:endParaRPr lang="ru-RU" sz="1200" kern="1200">
            <a:latin typeface="Times New Roman" pitchFamily="18" charset="0"/>
            <a:cs typeface="Times New Roman" pitchFamily="18" charset="0"/>
          </a:endParaRPr>
        </a:p>
      </dsp:txBody>
      <dsp:txXfrm rot="5400000">
        <a:off x="-81845" y="2074304"/>
        <a:ext cx="545638" cy="381947"/>
      </dsp:txXfrm>
    </dsp:sp>
    <dsp:sp modelId="{59669E10-38EC-4B34-BB27-2B7470AF9182}">
      <dsp:nvSpPr>
        <dsp:cNvPr id="0" name=""/>
        <dsp:cNvSpPr/>
      </dsp:nvSpPr>
      <dsp:spPr>
        <a:xfrm rot="5400000">
          <a:off x="2704770" y="-330365"/>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преодоление бедности, поддержка семьи, материнства, отцовства и детства,  инвалидов и пожилых граждан; </a:t>
          </a:r>
        </a:p>
      </dsp:txBody>
      <dsp:txXfrm rot="5400000">
        <a:off x="2704770" y="-330365"/>
        <a:ext cx="354665" cy="5000312"/>
      </dsp:txXfrm>
    </dsp:sp>
    <dsp:sp modelId="{A76961F6-9E8D-4158-B4D0-F7492F9F1C78}">
      <dsp:nvSpPr>
        <dsp:cNvPr id="0" name=""/>
        <dsp:cNvSpPr/>
      </dsp:nvSpPr>
      <dsp:spPr>
        <a:xfrm rot="5400000">
          <a:off x="-81845" y="2571405"/>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5</a:t>
          </a:r>
          <a:endParaRPr lang="ru-RU" sz="1200" kern="1200">
            <a:latin typeface="Times New Roman" pitchFamily="18" charset="0"/>
            <a:cs typeface="Times New Roman" pitchFamily="18" charset="0"/>
          </a:endParaRPr>
        </a:p>
      </dsp:txBody>
      <dsp:txXfrm rot="5400000">
        <a:off x="-81845" y="2571405"/>
        <a:ext cx="545638" cy="381947"/>
      </dsp:txXfrm>
    </dsp:sp>
    <dsp:sp modelId="{B533C703-5102-4F37-A957-6309008F3DE2}">
      <dsp:nvSpPr>
        <dsp:cNvPr id="0" name=""/>
        <dsp:cNvSpPr/>
      </dsp:nvSpPr>
      <dsp:spPr>
        <a:xfrm rot="5400000">
          <a:off x="2704770" y="166735"/>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повышение эффективности и надежности системы социального страхования; </a:t>
          </a:r>
        </a:p>
      </dsp:txBody>
      <dsp:txXfrm rot="5400000">
        <a:off x="2704770" y="166735"/>
        <a:ext cx="354665" cy="5000312"/>
      </dsp:txXfrm>
    </dsp:sp>
    <dsp:sp modelId="{E29A8840-C9E8-48A0-99F7-B4952EEA0C48}">
      <dsp:nvSpPr>
        <dsp:cNvPr id="0" name=""/>
        <dsp:cNvSpPr/>
      </dsp:nvSpPr>
      <dsp:spPr>
        <a:xfrm rot="5400000">
          <a:off x="-81845" y="3068506"/>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6</a:t>
          </a:r>
          <a:endParaRPr lang="ru-RU" sz="1200" kern="1200">
            <a:latin typeface="Times New Roman" pitchFamily="18" charset="0"/>
            <a:cs typeface="Times New Roman" pitchFamily="18" charset="0"/>
          </a:endParaRPr>
        </a:p>
      </dsp:txBody>
      <dsp:txXfrm rot="5400000">
        <a:off x="-81845" y="3068506"/>
        <a:ext cx="545638" cy="381947"/>
      </dsp:txXfrm>
    </dsp:sp>
    <dsp:sp modelId="{F0859EA6-71E6-49EC-8FE8-F1C1E7AEB728}">
      <dsp:nvSpPr>
        <dsp:cNvPr id="0" name=""/>
        <dsp:cNvSpPr/>
      </dsp:nvSpPr>
      <dsp:spPr>
        <a:xfrm rot="5400000">
          <a:off x="2704770" y="663836"/>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расширение сети социальных служб, совершенствование действующих и поиск новых форм благотворительности; </a:t>
          </a:r>
        </a:p>
      </dsp:txBody>
      <dsp:txXfrm rot="5400000">
        <a:off x="2704770" y="663836"/>
        <a:ext cx="354665" cy="5000312"/>
      </dsp:txXfrm>
    </dsp:sp>
    <dsp:sp modelId="{71283A50-31FD-4359-9220-66CC7B093203}">
      <dsp:nvSpPr>
        <dsp:cNvPr id="0" name=""/>
        <dsp:cNvSpPr/>
      </dsp:nvSpPr>
      <dsp:spPr>
        <a:xfrm rot="5400000">
          <a:off x="-81845" y="3565607"/>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7</a:t>
          </a:r>
          <a:endParaRPr lang="ru-RU" sz="1200" kern="1200">
            <a:latin typeface="Times New Roman" pitchFamily="18" charset="0"/>
            <a:cs typeface="Times New Roman" pitchFamily="18" charset="0"/>
          </a:endParaRPr>
        </a:p>
      </dsp:txBody>
      <dsp:txXfrm rot="5400000">
        <a:off x="-81845" y="3565607"/>
        <a:ext cx="545638" cy="381947"/>
      </dsp:txXfrm>
    </dsp:sp>
    <dsp:sp modelId="{CA759D42-F8D4-48AE-A029-17090B06895F}">
      <dsp:nvSpPr>
        <dsp:cNvPr id="0" name=""/>
        <dsp:cNvSpPr/>
      </dsp:nvSpPr>
      <dsp:spPr>
        <a:xfrm rot="5400000">
          <a:off x="2704770" y="1160937"/>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развитие механизмов мотивации к качественному и высокоэффективному труду; </a:t>
          </a:r>
        </a:p>
      </dsp:txBody>
      <dsp:txXfrm rot="5400000">
        <a:off x="2704770" y="1160937"/>
        <a:ext cx="354665" cy="5000312"/>
      </dsp:txXfrm>
    </dsp:sp>
    <dsp:sp modelId="{14A70F8E-653B-46CC-9456-2C7E6DC73159}">
      <dsp:nvSpPr>
        <dsp:cNvPr id="0" name=""/>
        <dsp:cNvSpPr/>
      </dsp:nvSpPr>
      <dsp:spPr>
        <a:xfrm rot="5400000">
          <a:off x="-81845" y="4062708"/>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8</a:t>
          </a:r>
          <a:endParaRPr lang="ru-RU" sz="1200" kern="1200">
            <a:latin typeface="Times New Roman" pitchFamily="18" charset="0"/>
            <a:cs typeface="Times New Roman" pitchFamily="18" charset="0"/>
          </a:endParaRPr>
        </a:p>
      </dsp:txBody>
      <dsp:txXfrm rot="5400000">
        <a:off x="-81845" y="4062708"/>
        <a:ext cx="545638" cy="381947"/>
      </dsp:txXfrm>
    </dsp:sp>
    <dsp:sp modelId="{0AD6CE3F-A587-4E13-8477-ECC92E9A4AD5}">
      <dsp:nvSpPr>
        <dsp:cNvPr id="0" name=""/>
        <dsp:cNvSpPr/>
      </dsp:nvSpPr>
      <dsp:spPr>
        <a:xfrm rot="5400000">
          <a:off x="2704770" y="1658038"/>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развитие системы образования на базе нового поколения профессиональных стандартов</a:t>
          </a:r>
        </a:p>
      </dsp:txBody>
      <dsp:txXfrm rot="5400000">
        <a:off x="2704770" y="1658038"/>
        <a:ext cx="354665" cy="5000312"/>
      </dsp:txXfrm>
    </dsp:sp>
    <dsp:sp modelId="{A7284617-3960-44EB-A5DD-04925C66C4CE}">
      <dsp:nvSpPr>
        <dsp:cNvPr id="0" name=""/>
        <dsp:cNvSpPr/>
      </dsp:nvSpPr>
      <dsp:spPr>
        <a:xfrm rot="5400000">
          <a:off x="-81845" y="4559809"/>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9</a:t>
          </a:r>
          <a:endParaRPr lang="ru-RU" sz="1200" kern="1200">
            <a:latin typeface="Times New Roman" pitchFamily="18" charset="0"/>
            <a:cs typeface="Times New Roman" pitchFamily="18" charset="0"/>
          </a:endParaRPr>
        </a:p>
      </dsp:txBody>
      <dsp:txXfrm rot="5400000">
        <a:off x="-81845" y="4559809"/>
        <a:ext cx="545638" cy="381947"/>
      </dsp:txXfrm>
    </dsp:sp>
    <dsp:sp modelId="{B4CAC639-E218-4F35-9FAA-AC2A8467B4E5}">
      <dsp:nvSpPr>
        <dsp:cNvPr id="0" name=""/>
        <dsp:cNvSpPr/>
      </dsp:nvSpPr>
      <dsp:spPr>
        <a:xfrm rot="5400000">
          <a:off x="2704770" y="2155139"/>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максимально возможной трудовой занятости, высокого  качества труда на каждом рабочем месте; </a:t>
          </a:r>
        </a:p>
      </dsp:txBody>
      <dsp:txXfrm rot="5400000">
        <a:off x="2704770" y="2155139"/>
        <a:ext cx="354665" cy="5000312"/>
      </dsp:txXfrm>
    </dsp:sp>
    <dsp:sp modelId="{43D99579-051D-4675-8C7A-DFB3FCCFB3DE}">
      <dsp:nvSpPr>
        <dsp:cNvPr id="0" name=""/>
        <dsp:cNvSpPr/>
      </dsp:nvSpPr>
      <dsp:spPr>
        <a:xfrm rot="5400000">
          <a:off x="-81845" y="5056909"/>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10</a:t>
          </a:r>
          <a:endParaRPr lang="ru-RU" sz="1200" kern="1200">
            <a:latin typeface="Times New Roman" pitchFamily="18" charset="0"/>
            <a:cs typeface="Times New Roman" pitchFamily="18" charset="0"/>
          </a:endParaRPr>
        </a:p>
      </dsp:txBody>
      <dsp:txXfrm rot="5400000">
        <a:off x="-81845" y="5056909"/>
        <a:ext cx="545638" cy="381947"/>
      </dsp:txXfrm>
    </dsp:sp>
    <dsp:sp modelId="{E4BD6DE6-99CE-4645-8674-F42BDEEDFD51}">
      <dsp:nvSpPr>
        <dsp:cNvPr id="0" name=""/>
        <dsp:cNvSpPr/>
      </dsp:nvSpPr>
      <dsp:spPr>
        <a:xfrm rot="5400000">
          <a:off x="2704770" y="2652240"/>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забота об оптимизации государственных пенсий, пособий и иных форм  социальной защиты ;</a:t>
          </a:r>
        </a:p>
      </dsp:txBody>
      <dsp:txXfrm rot="5400000">
        <a:off x="2704770" y="2652240"/>
        <a:ext cx="354665" cy="5000312"/>
      </dsp:txXfrm>
    </dsp:sp>
    <dsp:sp modelId="{85CD7D99-051D-47A6-85DE-3F56C6CC2AED}">
      <dsp:nvSpPr>
        <dsp:cNvPr id="0" name=""/>
        <dsp:cNvSpPr/>
      </dsp:nvSpPr>
      <dsp:spPr>
        <a:xfrm rot="5400000">
          <a:off x="-81845" y="5554010"/>
          <a:ext cx="545638" cy="3819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11</a:t>
          </a:r>
          <a:endParaRPr lang="ru-RU" sz="1200" kern="1200">
            <a:latin typeface="Times New Roman" pitchFamily="18" charset="0"/>
            <a:cs typeface="Times New Roman" pitchFamily="18" charset="0"/>
          </a:endParaRPr>
        </a:p>
      </dsp:txBody>
      <dsp:txXfrm rot="5400000">
        <a:off x="-81845" y="5554010"/>
        <a:ext cx="545638" cy="381947"/>
      </dsp:txXfrm>
    </dsp:sp>
    <dsp:sp modelId="{429D69F2-1689-4C43-9684-EF3690111A7D}">
      <dsp:nvSpPr>
        <dsp:cNvPr id="0" name=""/>
        <dsp:cNvSpPr/>
      </dsp:nvSpPr>
      <dsp:spPr>
        <a:xfrm rot="5400000">
          <a:off x="2704770" y="3149341"/>
          <a:ext cx="354665" cy="5000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борьба с застоем, иждивенчеством, профессиональной неконкурентоспособностью, коррупцией и бюрократизмом. </a:t>
          </a:r>
        </a:p>
      </dsp:txBody>
      <dsp:txXfrm rot="5400000">
        <a:off x="2704770" y="3149341"/>
        <a:ext cx="354665" cy="5000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21579-8C1B-47C8-BAD2-C7BB0A86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71</Pages>
  <Words>13578</Words>
  <Characters>77397</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186</cp:revision>
  <cp:lastPrinted>2013-06-21T07:10:00Z</cp:lastPrinted>
  <dcterms:created xsi:type="dcterms:W3CDTF">2014-05-31T09:36:00Z</dcterms:created>
  <dcterms:modified xsi:type="dcterms:W3CDTF">2014-06-04T16:32:00Z</dcterms:modified>
</cp:coreProperties>
</file>