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word/embeddings/oleObject1.bin" ContentType="application/vnd.openxmlformats-officedocument.oleObject"/>
  <Override PartName="/word/embeddings/oleObject2.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embeddings/oleObject3.bin" ContentType="application/vnd.openxmlformats-officedocument.oleObject"/>
  <Override PartName="/word/embeddings/oleObject4.bin" ContentType="application/vnd.openxmlformats-officedocument.oleObject"/>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2D2" w:rsidRDefault="005032D2" w:rsidP="00F221C7">
      <w:pPr>
        <w:pStyle w:val="FR1"/>
        <w:tabs>
          <w:tab w:val="left" w:pos="5420"/>
        </w:tabs>
        <w:spacing w:before="0"/>
        <w:ind w:left="0" w:right="0"/>
        <w:rPr>
          <w:sz w:val="24"/>
          <w:szCs w:val="24"/>
        </w:rPr>
      </w:pPr>
      <w:r>
        <w:rPr>
          <w:b w:val="0"/>
          <w:szCs w:val="24"/>
        </w:rPr>
        <w:t>Правительство Российской Федерации</w:t>
      </w:r>
    </w:p>
    <w:p w:rsidR="005032D2" w:rsidRPr="003E3F07" w:rsidRDefault="005032D2" w:rsidP="00F221C7">
      <w:pPr>
        <w:pStyle w:val="FR1"/>
        <w:tabs>
          <w:tab w:val="left" w:pos="5420"/>
        </w:tabs>
        <w:spacing w:before="0"/>
        <w:ind w:left="0" w:right="0"/>
        <w:rPr>
          <w:sz w:val="24"/>
          <w:szCs w:val="24"/>
        </w:rPr>
      </w:pPr>
    </w:p>
    <w:p w:rsidR="005032D2" w:rsidRPr="003E3F07" w:rsidRDefault="005032D2" w:rsidP="00F221C7">
      <w:pPr>
        <w:spacing w:line="360" w:lineRule="auto"/>
        <w:ind w:firstLine="709"/>
        <w:jc w:val="center"/>
        <w:rPr>
          <w:rFonts w:ascii="Times New Roman" w:hAnsi="Times New Roman"/>
          <w:b/>
          <w:sz w:val="24"/>
          <w:szCs w:val="24"/>
        </w:rPr>
      </w:pPr>
      <w:r w:rsidRPr="003E3F07">
        <w:rPr>
          <w:rFonts w:ascii="Times New Roman" w:hAnsi="Times New Roman"/>
          <w:b/>
          <w:sz w:val="24"/>
          <w:szCs w:val="24"/>
        </w:rPr>
        <w:t xml:space="preserve">Федеральное государственное автономное образовательное учреждение высшего профессионального образования </w:t>
      </w:r>
    </w:p>
    <w:p w:rsidR="005032D2" w:rsidRPr="003E3F07" w:rsidRDefault="005032D2" w:rsidP="00F221C7">
      <w:pPr>
        <w:spacing w:line="360" w:lineRule="auto"/>
        <w:ind w:firstLine="709"/>
        <w:jc w:val="center"/>
        <w:rPr>
          <w:rFonts w:ascii="Times New Roman" w:hAnsi="Times New Roman"/>
          <w:b/>
          <w:sz w:val="24"/>
          <w:szCs w:val="24"/>
        </w:rPr>
      </w:pPr>
      <w:r w:rsidRPr="003E3F07">
        <w:rPr>
          <w:rFonts w:ascii="Times New Roman" w:hAnsi="Times New Roman"/>
          <w:b/>
          <w:sz w:val="24"/>
          <w:szCs w:val="24"/>
        </w:rPr>
        <w:t xml:space="preserve">«Национальный исследовательский университет </w:t>
      </w:r>
    </w:p>
    <w:p w:rsidR="005032D2" w:rsidRPr="003E3F07" w:rsidRDefault="005032D2" w:rsidP="00F221C7">
      <w:pPr>
        <w:spacing w:line="360" w:lineRule="auto"/>
        <w:ind w:firstLine="709"/>
        <w:jc w:val="center"/>
        <w:rPr>
          <w:rFonts w:ascii="Times New Roman" w:hAnsi="Times New Roman"/>
          <w:sz w:val="24"/>
          <w:szCs w:val="24"/>
        </w:rPr>
      </w:pPr>
      <w:r w:rsidRPr="003E3F07">
        <w:rPr>
          <w:rFonts w:ascii="Times New Roman" w:hAnsi="Times New Roman"/>
          <w:b/>
          <w:sz w:val="24"/>
          <w:szCs w:val="24"/>
        </w:rPr>
        <w:t>«Высшая школа экономики»</w:t>
      </w:r>
    </w:p>
    <w:p w:rsidR="005032D2" w:rsidRDefault="005032D2" w:rsidP="00F221C7">
      <w:pPr>
        <w:rPr>
          <w:rFonts w:ascii="Times New Roman" w:hAnsi="Times New Roman"/>
          <w:szCs w:val="24"/>
        </w:rPr>
      </w:pPr>
    </w:p>
    <w:p w:rsidR="005032D2" w:rsidRDefault="005032D2" w:rsidP="00F221C7">
      <w:pPr>
        <w:pStyle w:val="Heading6"/>
        <w:jc w:val="center"/>
        <w:rPr>
          <w:sz w:val="24"/>
          <w:szCs w:val="24"/>
        </w:rPr>
      </w:pPr>
      <w:r>
        <w:rPr>
          <w:b w:val="0"/>
          <w:szCs w:val="24"/>
        </w:rPr>
        <w:t>Факультет  государственного и муниципального управления</w:t>
      </w:r>
    </w:p>
    <w:p w:rsidR="005032D2" w:rsidRDefault="005032D2" w:rsidP="00F221C7">
      <w:pPr>
        <w:pStyle w:val="Heading6"/>
        <w:jc w:val="center"/>
        <w:rPr>
          <w:szCs w:val="24"/>
        </w:rPr>
      </w:pPr>
      <w:r>
        <w:rPr>
          <w:b w:val="0"/>
          <w:szCs w:val="24"/>
        </w:rPr>
        <w:t>Кафедра экономики и управления в негосударственных некоммерческих организациях</w:t>
      </w:r>
    </w:p>
    <w:p w:rsidR="005032D2" w:rsidRDefault="005032D2" w:rsidP="00F221C7">
      <w:pPr>
        <w:autoSpaceDE w:val="0"/>
        <w:jc w:val="center"/>
        <w:rPr>
          <w:rFonts w:ascii="Times New Roman" w:hAnsi="Times New Roman"/>
          <w:szCs w:val="24"/>
        </w:rPr>
      </w:pPr>
    </w:p>
    <w:p w:rsidR="005032D2" w:rsidRDefault="005032D2" w:rsidP="00F221C7">
      <w:pPr>
        <w:autoSpaceDE w:val="0"/>
        <w:jc w:val="center"/>
        <w:rPr>
          <w:rFonts w:ascii="Times New Roman" w:hAnsi="Times New Roman"/>
          <w:szCs w:val="24"/>
        </w:rPr>
      </w:pPr>
    </w:p>
    <w:p w:rsidR="005032D2" w:rsidRPr="00D4086B" w:rsidRDefault="005032D2" w:rsidP="00F221C7">
      <w:pPr>
        <w:tabs>
          <w:tab w:val="left" w:pos="567"/>
          <w:tab w:val="left" w:pos="4962"/>
        </w:tabs>
        <w:autoSpaceDE w:val="0"/>
        <w:autoSpaceDN w:val="0"/>
        <w:adjustRightInd w:val="0"/>
        <w:spacing w:line="360" w:lineRule="auto"/>
        <w:jc w:val="center"/>
        <w:rPr>
          <w:rFonts w:ascii="Times New Roman" w:hAnsi="Times New Roman"/>
          <w:b/>
          <w:bCs/>
          <w:sz w:val="28"/>
          <w:szCs w:val="28"/>
        </w:rPr>
      </w:pPr>
      <w:r>
        <w:rPr>
          <w:rFonts w:ascii="Times New Roman" w:hAnsi="Times New Roman"/>
          <w:b/>
          <w:bCs/>
          <w:szCs w:val="24"/>
        </w:rPr>
        <w:t>БАКАЛАВРСКАЯ РАБОТА ПО НАПРАВЛЕНИЮ МЕНЕДЖМЕНТ</w:t>
      </w:r>
    </w:p>
    <w:p w:rsidR="005032D2" w:rsidRPr="003E3F07" w:rsidRDefault="005032D2" w:rsidP="001B4DA4">
      <w:pPr>
        <w:tabs>
          <w:tab w:val="left" w:pos="567"/>
          <w:tab w:val="left" w:pos="4962"/>
        </w:tabs>
        <w:spacing w:line="360" w:lineRule="auto"/>
        <w:contextualSpacing/>
        <w:jc w:val="center"/>
        <w:rPr>
          <w:rFonts w:ascii="Times New Roman" w:hAnsi="Times New Roman"/>
          <w:sz w:val="24"/>
          <w:szCs w:val="24"/>
        </w:rPr>
      </w:pPr>
      <w:r w:rsidRPr="003E3F07">
        <w:rPr>
          <w:rFonts w:ascii="Times New Roman" w:hAnsi="Times New Roman"/>
          <w:sz w:val="24"/>
          <w:szCs w:val="24"/>
        </w:rPr>
        <w:t>На тему: «</w:t>
      </w:r>
      <w:r w:rsidRPr="003E3F07">
        <w:rPr>
          <w:rFonts w:ascii="Times New Roman" w:hAnsi="Times New Roman"/>
          <w:color w:val="000000"/>
          <w:sz w:val="24"/>
          <w:szCs w:val="24"/>
          <w:shd w:val="clear" w:color="auto" w:fill="FFFFFF"/>
        </w:rPr>
        <w:t>Открытость и прозрачность деятельности социально ориентированных некоммерческих организаций</w:t>
      </w:r>
      <w:r w:rsidRPr="003E3F07">
        <w:rPr>
          <w:rFonts w:ascii="Times New Roman" w:hAnsi="Times New Roman"/>
          <w:sz w:val="24"/>
          <w:szCs w:val="24"/>
        </w:rPr>
        <w:t>»</w:t>
      </w:r>
    </w:p>
    <w:p w:rsidR="005032D2" w:rsidRPr="003E3F07" w:rsidRDefault="005032D2" w:rsidP="001B4DA4">
      <w:pPr>
        <w:tabs>
          <w:tab w:val="left" w:pos="567"/>
          <w:tab w:val="left" w:pos="4962"/>
        </w:tabs>
        <w:spacing w:line="360" w:lineRule="auto"/>
        <w:contextualSpacing/>
        <w:rPr>
          <w:rFonts w:ascii="Times New Roman" w:hAnsi="Times New Roman"/>
          <w:sz w:val="24"/>
          <w:szCs w:val="24"/>
        </w:rPr>
      </w:pPr>
    </w:p>
    <w:p w:rsidR="005032D2" w:rsidRPr="003E3F07" w:rsidRDefault="005032D2" w:rsidP="005F027A">
      <w:pPr>
        <w:keepNext/>
        <w:widowControl w:val="0"/>
        <w:tabs>
          <w:tab w:val="left" w:pos="567"/>
          <w:tab w:val="left" w:pos="4962"/>
        </w:tabs>
        <w:spacing w:after="0" w:line="360" w:lineRule="auto"/>
        <w:contextualSpacing/>
        <w:jc w:val="center"/>
        <w:rPr>
          <w:rFonts w:ascii="Times New Roman" w:hAnsi="Times New Roman"/>
          <w:sz w:val="24"/>
          <w:szCs w:val="24"/>
        </w:rPr>
      </w:pPr>
    </w:p>
    <w:p w:rsidR="005032D2" w:rsidRPr="003E3F07" w:rsidRDefault="005032D2" w:rsidP="005F027A">
      <w:pPr>
        <w:keepNext/>
        <w:widowControl w:val="0"/>
        <w:tabs>
          <w:tab w:val="left" w:pos="567"/>
          <w:tab w:val="left" w:pos="4962"/>
          <w:tab w:val="left" w:pos="8820"/>
        </w:tabs>
        <w:spacing w:after="0" w:line="360" w:lineRule="auto"/>
        <w:ind w:left="4962" w:right="566"/>
        <w:rPr>
          <w:rFonts w:ascii="Times New Roman" w:hAnsi="Times New Roman"/>
          <w:sz w:val="24"/>
          <w:szCs w:val="24"/>
        </w:rPr>
      </w:pPr>
      <w:r w:rsidRPr="003E3F07">
        <w:rPr>
          <w:rFonts w:ascii="Times New Roman" w:hAnsi="Times New Roman"/>
          <w:sz w:val="24"/>
          <w:szCs w:val="24"/>
        </w:rPr>
        <w:t>Студент группы № 494:</w:t>
      </w:r>
    </w:p>
    <w:p w:rsidR="005032D2" w:rsidRPr="003E3F07" w:rsidRDefault="005032D2" w:rsidP="005F027A">
      <w:pPr>
        <w:keepNext/>
        <w:widowControl w:val="0"/>
        <w:tabs>
          <w:tab w:val="left" w:pos="567"/>
          <w:tab w:val="left" w:pos="4962"/>
          <w:tab w:val="left" w:pos="9072"/>
          <w:tab w:val="left" w:pos="9214"/>
        </w:tabs>
        <w:spacing w:after="0" w:line="360" w:lineRule="auto"/>
        <w:ind w:left="4962" w:right="566"/>
        <w:rPr>
          <w:rFonts w:ascii="Times New Roman" w:hAnsi="Times New Roman"/>
          <w:sz w:val="24"/>
          <w:szCs w:val="24"/>
        </w:rPr>
      </w:pPr>
      <w:r w:rsidRPr="003E3F07">
        <w:rPr>
          <w:rFonts w:ascii="Times New Roman" w:hAnsi="Times New Roman"/>
          <w:sz w:val="24"/>
          <w:szCs w:val="24"/>
        </w:rPr>
        <w:t>Гомбожапова Баирма Сергеевна</w:t>
      </w:r>
    </w:p>
    <w:p w:rsidR="005032D2" w:rsidRPr="003E3F07" w:rsidRDefault="005032D2" w:rsidP="005F027A">
      <w:pPr>
        <w:keepNext/>
        <w:widowControl w:val="0"/>
        <w:tabs>
          <w:tab w:val="left" w:pos="560"/>
          <w:tab w:val="left" w:pos="1120"/>
          <w:tab w:val="left" w:pos="1680"/>
          <w:tab w:val="left" w:pos="2240"/>
          <w:tab w:val="left" w:pos="2800"/>
          <w:tab w:val="left" w:pos="3360"/>
          <w:tab w:val="left" w:pos="3920"/>
          <w:tab w:val="left" w:pos="4480"/>
          <w:tab w:val="left" w:pos="4678"/>
          <w:tab w:val="left" w:pos="4962"/>
          <w:tab w:val="left" w:pos="5040"/>
          <w:tab w:val="left" w:pos="5600"/>
          <w:tab w:val="left" w:pos="6160"/>
          <w:tab w:val="left" w:pos="6720"/>
        </w:tabs>
        <w:autoSpaceDE w:val="0"/>
        <w:autoSpaceDN w:val="0"/>
        <w:adjustRightInd w:val="0"/>
        <w:spacing w:after="0" w:line="360" w:lineRule="auto"/>
        <w:ind w:left="4950"/>
        <w:jc w:val="both"/>
        <w:rPr>
          <w:rFonts w:ascii="Times New Roman" w:hAnsi="Times New Roman"/>
          <w:sz w:val="24"/>
          <w:szCs w:val="24"/>
        </w:rPr>
      </w:pPr>
      <w:r w:rsidRPr="003E3F07">
        <w:rPr>
          <w:rFonts w:ascii="Times New Roman" w:hAnsi="Times New Roman"/>
          <w:sz w:val="24"/>
          <w:szCs w:val="24"/>
        </w:rPr>
        <w:t>Научный руководитель:</w:t>
      </w:r>
    </w:p>
    <w:p w:rsidR="005032D2" w:rsidRPr="003E3F07" w:rsidRDefault="005032D2" w:rsidP="005F027A">
      <w:pPr>
        <w:keepNext/>
        <w:widowControl w:val="0"/>
        <w:tabs>
          <w:tab w:val="left" w:pos="567"/>
          <w:tab w:val="left" w:pos="1120"/>
          <w:tab w:val="left" w:pos="1680"/>
          <w:tab w:val="left" w:pos="2240"/>
          <w:tab w:val="left" w:pos="2800"/>
          <w:tab w:val="left" w:pos="3360"/>
          <w:tab w:val="left" w:pos="3920"/>
          <w:tab w:val="left" w:pos="4480"/>
          <w:tab w:val="left" w:pos="4678"/>
          <w:tab w:val="left" w:pos="4962"/>
          <w:tab w:val="left" w:pos="5040"/>
          <w:tab w:val="left" w:pos="5600"/>
          <w:tab w:val="left" w:pos="6160"/>
          <w:tab w:val="left" w:pos="6720"/>
        </w:tabs>
        <w:autoSpaceDE w:val="0"/>
        <w:autoSpaceDN w:val="0"/>
        <w:adjustRightInd w:val="0"/>
        <w:spacing w:after="0" w:line="360" w:lineRule="auto"/>
        <w:ind w:left="4950"/>
        <w:jc w:val="both"/>
        <w:rPr>
          <w:rFonts w:ascii="Times New Roman" w:hAnsi="Times New Roman"/>
          <w:sz w:val="24"/>
          <w:szCs w:val="24"/>
        </w:rPr>
      </w:pPr>
      <w:r>
        <w:rPr>
          <w:rFonts w:ascii="Times New Roman" w:hAnsi="Times New Roman"/>
          <w:sz w:val="24"/>
          <w:szCs w:val="24"/>
        </w:rPr>
        <w:t>доцент к</w:t>
      </w:r>
      <w:r w:rsidRPr="003E3F07">
        <w:rPr>
          <w:rFonts w:ascii="Times New Roman" w:hAnsi="Times New Roman"/>
          <w:sz w:val="24"/>
          <w:szCs w:val="24"/>
        </w:rPr>
        <w:t>афедры экономики и управления в негосударственных некоммерческих организациях  Факультета ГиМУ НИУ ВШЭ, Нежина Тамара Генриховна</w:t>
      </w:r>
    </w:p>
    <w:p w:rsidR="005032D2" w:rsidRPr="003E3F07" w:rsidRDefault="005032D2" w:rsidP="005F027A">
      <w:pPr>
        <w:keepNext/>
        <w:widowControl w:val="0"/>
        <w:tabs>
          <w:tab w:val="left" w:pos="567"/>
          <w:tab w:val="left" w:pos="1120"/>
          <w:tab w:val="left" w:pos="1680"/>
          <w:tab w:val="left" w:pos="2240"/>
          <w:tab w:val="left" w:pos="2800"/>
          <w:tab w:val="left" w:pos="3360"/>
          <w:tab w:val="left" w:pos="3920"/>
          <w:tab w:val="left" w:pos="4480"/>
          <w:tab w:val="left" w:pos="4678"/>
          <w:tab w:val="left" w:pos="4962"/>
          <w:tab w:val="left" w:pos="5040"/>
          <w:tab w:val="left" w:pos="5600"/>
          <w:tab w:val="left" w:pos="6160"/>
          <w:tab w:val="left" w:pos="6720"/>
        </w:tabs>
        <w:autoSpaceDE w:val="0"/>
        <w:autoSpaceDN w:val="0"/>
        <w:adjustRightInd w:val="0"/>
        <w:spacing w:after="0" w:line="360" w:lineRule="auto"/>
        <w:ind w:left="4950"/>
        <w:jc w:val="both"/>
        <w:rPr>
          <w:rFonts w:ascii="Times New Roman" w:hAnsi="Times New Roman"/>
          <w:sz w:val="24"/>
          <w:szCs w:val="24"/>
        </w:rPr>
      </w:pPr>
      <w:r w:rsidRPr="003E3F07">
        <w:rPr>
          <w:rFonts w:ascii="Times New Roman" w:hAnsi="Times New Roman"/>
          <w:sz w:val="24"/>
          <w:szCs w:val="24"/>
        </w:rPr>
        <w:t>Рецензент:</w:t>
      </w:r>
      <w:r>
        <w:rPr>
          <w:rFonts w:ascii="Times New Roman" w:hAnsi="Times New Roman"/>
          <w:sz w:val="24"/>
          <w:szCs w:val="24"/>
        </w:rPr>
        <w:t xml:space="preserve"> преподаватель к</w:t>
      </w:r>
      <w:r w:rsidRPr="003E3F07">
        <w:rPr>
          <w:rFonts w:ascii="Times New Roman" w:hAnsi="Times New Roman"/>
          <w:sz w:val="24"/>
          <w:szCs w:val="24"/>
        </w:rPr>
        <w:t>афедры экономики и управления в негосударственных некоммерческих организациях  Факультета ГиМУ НИУ ВШЭ</w:t>
      </w:r>
      <w:r>
        <w:rPr>
          <w:rFonts w:ascii="Times New Roman" w:hAnsi="Times New Roman"/>
          <w:sz w:val="24"/>
          <w:szCs w:val="24"/>
        </w:rPr>
        <w:t>, Краснопольская Ирина Игоревна</w:t>
      </w:r>
    </w:p>
    <w:p w:rsidR="005032D2" w:rsidRDefault="005032D2" w:rsidP="005F027A">
      <w:pPr>
        <w:tabs>
          <w:tab w:val="left" w:pos="567"/>
          <w:tab w:val="left" w:pos="4962"/>
        </w:tabs>
        <w:autoSpaceDE w:val="0"/>
        <w:autoSpaceDN w:val="0"/>
        <w:adjustRightInd w:val="0"/>
        <w:spacing w:line="360" w:lineRule="auto"/>
        <w:rPr>
          <w:rFonts w:ascii="Times New Roman" w:hAnsi="Times New Roman"/>
          <w:sz w:val="24"/>
          <w:szCs w:val="24"/>
        </w:rPr>
      </w:pPr>
    </w:p>
    <w:p w:rsidR="005032D2" w:rsidRPr="003E3F07" w:rsidRDefault="005032D2" w:rsidP="005F027A">
      <w:pPr>
        <w:tabs>
          <w:tab w:val="left" w:pos="567"/>
          <w:tab w:val="left" w:pos="4962"/>
        </w:tabs>
        <w:autoSpaceDE w:val="0"/>
        <w:autoSpaceDN w:val="0"/>
        <w:adjustRightInd w:val="0"/>
        <w:spacing w:line="360" w:lineRule="auto"/>
        <w:rPr>
          <w:rFonts w:ascii="Times New Roman" w:hAnsi="Times New Roman"/>
          <w:sz w:val="24"/>
          <w:szCs w:val="24"/>
        </w:rPr>
      </w:pPr>
    </w:p>
    <w:p w:rsidR="005032D2" w:rsidRPr="003E3F07" w:rsidRDefault="005032D2" w:rsidP="001B4DA4">
      <w:pPr>
        <w:tabs>
          <w:tab w:val="left" w:pos="567"/>
          <w:tab w:val="left" w:pos="4962"/>
        </w:tabs>
        <w:autoSpaceDE w:val="0"/>
        <w:autoSpaceDN w:val="0"/>
        <w:adjustRightInd w:val="0"/>
        <w:spacing w:line="360" w:lineRule="auto"/>
        <w:jc w:val="center"/>
        <w:rPr>
          <w:rFonts w:ascii="Times New Roman" w:hAnsi="Times New Roman"/>
          <w:b/>
          <w:sz w:val="24"/>
          <w:szCs w:val="24"/>
        </w:rPr>
      </w:pPr>
      <w:r w:rsidRPr="003E3F07">
        <w:rPr>
          <w:rFonts w:ascii="Times New Roman" w:hAnsi="Times New Roman"/>
          <w:sz w:val="24"/>
          <w:szCs w:val="24"/>
        </w:rPr>
        <w:t>Москва, 2014</w:t>
      </w:r>
    </w:p>
    <w:p w:rsidR="005032D2" w:rsidRPr="001A408B" w:rsidRDefault="005032D2" w:rsidP="001A408B">
      <w:pPr>
        <w:tabs>
          <w:tab w:val="left" w:pos="4962"/>
        </w:tabs>
        <w:spacing w:line="360" w:lineRule="auto"/>
        <w:jc w:val="center"/>
        <w:rPr>
          <w:rFonts w:ascii="Times New Roman" w:hAnsi="Times New Roman"/>
          <w:b/>
          <w:sz w:val="28"/>
          <w:szCs w:val="28"/>
        </w:rPr>
      </w:pPr>
      <w:r>
        <w:rPr>
          <w:rFonts w:ascii="Times New Roman" w:hAnsi="Times New Roman"/>
          <w:b/>
          <w:sz w:val="28"/>
          <w:szCs w:val="28"/>
        </w:rPr>
        <w:t>Оглавление</w:t>
      </w:r>
      <w:r>
        <w:rPr>
          <w:rFonts w:ascii="Times New Roman" w:hAnsi="Times New Roman"/>
          <w:sz w:val="28"/>
          <w:szCs w:val="28"/>
        </w:rPr>
        <w:fldChar w:fldCharType="begin"/>
      </w:r>
      <w:r>
        <w:rPr>
          <w:rFonts w:ascii="Times New Roman" w:hAnsi="Times New Roman"/>
          <w:sz w:val="28"/>
          <w:szCs w:val="28"/>
        </w:rPr>
        <w:instrText xml:space="preserve"> TOC \o "1-2" \h \z \u </w:instrText>
      </w:r>
      <w:r>
        <w:rPr>
          <w:rFonts w:ascii="Times New Roman" w:hAnsi="Times New Roman"/>
          <w:sz w:val="28"/>
          <w:szCs w:val="28"/>
        </w:rPr>
        <w:fldChar w:fldCharType="separate"/>
      </w:r>
    </w:p>
    <w:p w:rsidR="005032D2" w:rsidRPr="001A408B" w:rsidRDefault="005032D2" w:rsidP="001A408B">
      <w:pPr>
        <w:pStyle w:val="TOC1"/>
        <w:tabs>
          <w:tab w:val="right" w:leader="dot" w:pos="9060"/>
        </w:tabs>
        <w:spacing w:line="360" w:lineRule="auto"/>
        <w:rPr>
          <w:rFonts w:ascii="Times New Roman" w:hAnsi="Times New Roman"/>
          <w:noProof/>
          <w:sz w:val="28"/>
          <w:szCs w:val="28"/>
        </w:rPr>
      </w:pPr>
      <w:hyperlink w:anchor="_Toc388807513" w:history="1">
        <w:r w:rsidRPr="001A408B">
          <w:rPr>
            <w:rStyle w:val="Hyperlink"/>
            <w:rFonts w:ascii="Times New Roman" w:hAnsi="Times New Roman"/>
            <w:noProof/>
            <w:sz w:val="28"/>
            <w:szCs w:val="28"/>
          </w:rPr>
          <w:t>Введение</w:t>
        </w:r>
        <w:r w:rsidRPr="001A408B">
          <w:rPr>
            <w:rFonts w:ascii="Times New Roman" w:hAnsi="Times New Roman"/>
            <w:noProof/>
            <w:webHidden/>
            <w:sz w:val="28"/>
            <w:szCs w:val="28"/>
          </w:rPr>
          <w:tab/>
        </w:r>
        <w:r w:rsidRPr="001A408B">
          <w:rPr>
            <w:rFonts w:ascii="Times New Roman" w:hAnsi="Times New Roman"/>
            <w:noProof/>
            <w:webHidden/>
            <w:sz w:val="28"/>
            <w:szCs w:val="28"/>
          </w:rPr>
          <w:fldChar w:fldCharType="begin"/>
        </w:r>
        <w:r w:rsidRPr="001A408B">
          <w:rPr>
            <w:rFonts w:ascii="Times New Roman" w:hAnsi="Times New Roman"/>
            <w:noProof/>
            <w:webHidden/>
            <w:sz w:val="28"/>
            <w:szCs w:val="28"/>
          </w:rPr>
          <w:instrText xml:space="preserve"> =3 </w:instrText>
        </w:r>
        <w:r w:rsidRPr="001A408B">
          <w:rPr>
            <w:rFonts w:ascii="Times New Roman" w:hAnsi="Times New Roman"/>
            <w:noProof/>
            <w:webHidden/>
            <w:sz w:val="28"/>
            <w:szCs w:val="28"/>
          </w:rPr>
          <w:fldChar w:fldCharType="separate"/>
        </w:r>
        <w:r>
          <w:rPr>
            <w:rFonts w:ascii="Times New Roman" w:hAnsi="Times New Roman"/>
            <w:noProof/>
            <w:webHidden/>
            <w:sz w:val="28"/>
            <w:szCs w:val="28"/>
          </w:rPr>
          <w:t>3</w:t>
        </w:r>
        <w:r w:rsidRPr="001A408B">
          <w:rPr>
            <w:rFonts w:ascii="Times New Roman" w:hAnsi="Times New Roman"/>
            <w:noProof/>
            <w:webHidden/>
            <w:sz w:val="28"/>
            <w:szCs w:val="28"/>
          </w:rPr>
          <w:fldChar w:fldCharType="end"/>
        </w:r>
      </w:hyperlink>
    </w:p>
    <w:p w:rsidR="005032D2" w:rsidRPr="001A408B" w:rsidRDefault="005032D2" w:rsidP="001A408B">
      <w:pPr>
        <w:pStyle w:val="TOC1"/>
        <w:tabs>
          <w:tab w:val="right" w:leader="dot" w:pos="9060"/>
        </w:tabs>
        <w:spacing w:line="360" w:lineRule="auto"/>
        <w:rPr>
          <w:rFonts w:ascii="Times New Roman" w:hAnsi="Times New Roman"/>
          <w:noProof/>
          <w:sz w:val="28"/>
          <w:szCs w:val="28"/>
        </w:rPr>
      </w:pPr>
      <w:hyperlink w:anchor="_Toc388807514" w:history="1">
        <w:r w:rsidRPr="001A408B">
          <w:rPr>
            <w:rStyle w:val="Hyperlink"/>
            <w:rFonts w:ascii="Times New Roman" w:hAnsi="Times New Roman"/>
            <w:noProof/>
            <w:sz w:val="28"/>
            <w:szCs w:val="28"/>
          </w:rPr>
          <w:t>Глава 1. Теоретические аспекты</w:t>
        </w:r>
        <w:r w:rsidRPr="001A408B">
          <w:rPr>
            <w:rFonts w:ascii="Times New Roman" w:hAnsi="Times New Roman"/>
            <w:noProof/>
            <w:webHidden/>
            <w:sz w:val="28"/>
            <w:szCs w:val="28"/>
          </w:rPr>
          <w:tab/>
          <w:t>8</w:t>
        </w:r>
      </w:hyperlink>
    </w:p>
    <w:p w:rsidR="005032D2" w:rsidRPr="001A408B" w:rsidRDefault="005032D2" w:rsidP="001A408B">
      <w:pPr>
        <w:pStyle w:val="TOC2"/>
        <w:tabs>
          <w:tab w:val="right" w:leader="dot" w:pos="9060"/>
        </w:tabs>
        <w:spacing w:line="360" w:lineRule="auto"/>
        <w:ind w:left="0"/>
        <w:rPr>
          <w:rFonts w:ascii="Times New Roman" w:hAnsi="Times New Roman"/>
          <w:noProof/>
          <w:sz w:val="28"/>
          <w:szCs w:val="28"/>
        </w:rPr>
      </w:pPr>
      <w:hyperlink w:anchor="_Toc388807515" w:history="1">
        <w:r w:rsidRPr="001A408B">
          <w:rPr>
            <w:rStyle w:val="Hyperlink"/>
            <w:rFonts w:ascii="Times New Roman" w:hAnsi="Times New Roman"/>
            <w:noProof/>
            <w:sz w:val="28"/>
            <w:szCs w:val="28"/>
          </w:rPr>
          <w:t>1.1 Понятие СО НКО</w:t>
        </w:r>
        <w:r w:rsidRPr="001A408B">
          <w:rPr>
            <w:rFonts w:ascii="Times New Roman" w:hAnsi="Times New Roman"/>
            <w:noProof/>
            <w:webHidden/>
            <w:sz w:val="28"/>
            <w:szCs w:val="28"/>
          </w:rPr>
          <w:tab/>
          <w:t>8</w:t>
        </w:r>
      </w:hyperlink>
    </w:p>
    <w:p w:rsidR="005032D2" w:rsidRPr="001A408B" w:rsidRDefault="005032D2" w:rsidP="001A408B">
      <w:pPr>
        <w:pStyle w:val="TOC2"/>
        <w:tabs>
          <w:tab w:val="right" w:leader="dot" w:pos="9060"/>
        </w:tabs>
        <w:spacing w:line="360" w:lineRule="auto"/>
        <w:ind w:left="0"/>
        <w:rPr>
          <w:rFonts w:ascii="Times New Roman" w:hAnsi="Times New Roman"/>
          <w:noProof/>
          <w:sz w:val="28"/>
          <w:szCs w:val="28"/>
        </w:rPr>
      </w:pPr>
      <w:hyperlink w:anchor="_Toc388807516" w:history="1">
        <w:r w:rsidRPr="001A408B">
          <w:rPr>
            <w:rStyle w:val="Hyperlink"/>
            <w:rFonts w:ascii="Times New Roman" w:hAnsi="Times New Roman"/>
            <w:noProof/>
            <w:sz w:val="28"/>
            <w:szCs w:val="28"/>
          </w:rPr>
          <w:t>1.2 Понятие  «прозрачности» деятельности некоммерческих организаций</w:t>
        </w:r>
        <w:r w:rsidRPr="001A408B">
          <w:rPr>
            <w:rFonts w:ascii="Times New Roman" w:hAnsi="Times New Roman"/>
            <w:noProof/>
            <w:webHidden/>
            <w:sz w:val="28"/>
            <w:szCs w:val="28"/>
          </w:rPr>
          <w:tab/>
          <w:t>9</w:t>
        </w:r>
      </w:hyperlink>
    </w:p>
    <w:p w:rsidR="005032D2" w:rsidRPr="001A408B" w:rsidRDefault="005032D2" w:rsidP="001A408B">
      <w:pPr>
        <w:pStyle w:val="TOC2"/>
        <w:tabs>
          <w:tab w:val="right" w:leader="dot" w:pos="9060"/>
        </w:tabs>
        <w:spacing w:line="360" w:lineRule="auto"/>
        <w:ind w:left="0"/>
        <w:rPr>
          <w:rFonts w:ascii="Times New Roman" w:hAnsi="Times New Roman"/>
          <w:noProof/>
          <w:sz w:val="28"/>
          <w:szCs w:val="28"/>
        </w:rPr>
      </w:pPr>
      <w:hyperlink w:anchor="_Toc388807517" w:history="1">
        <w:r w:rsidRPr="001A408B">
          <w:rPr>
            <w:rStyle w:val="Hyperlink"/>
            <w:rFonts w:ascii="Times New Roman" w:hAnsi="Times New Roman"/>
            <w:noProof/>
            <w:sz w:val="28"/>
            <w:szCs w:val="28"/>
          </w:rPr>
          <w:t>1.3 Барьеры, препятствующие прозрачности и методы повышения прозрачности и отчетности</w:t>
        </w:r>
        <w:r w:rsidRPr="001A408B">
          <w:rPr>
            <w:rFonts w:ascii="Times New Roman" w:hAnsi="Times New Roman"/>
            <w:noProof/>
            <w:webHidden/>
            <w:sz w:val="28"/>
            <w:szCs w:val="28"/>
          </w:rPr>
          <w:tab/>
          <w:t>13</w:t>
        </w:r>
      </w:hyperlink>
    </w:p>
    <w:p w:rsidR="005032D2" w:rsidRPr="001A408B" w:rsidRDefault="005032D2" w:rsidP="001A408B">
      <w:pPr>
        <w:pStyle w:val="TOC2"/>
        <w:tabs>
          <w:tab w:val="right" w:leader="dot" w:pos="9060"/>
        </w:tabs>
        <w:spacing w:line="360" w:lineRule="auto"/>
        <w:ind w:left="0"/>
        <w:rPr>
          <w:rFonts w:ascii="Times New Roman" w:hAnsi="Times New Roman"/>
          <w:noProof/>
          <w:sz w:val="28"/>
          <w:szCs w:val="28"/>
        </w:rPr>
      </w:pPr>
      <w:hyperlink w:anchor="_Toc388807518" w:history="1">
        <w:r w:rsidRPr="001A408B">
          <w:rPr>
            <w:rStyle w:val="Hyperlink"/>
            <w:rFonts w:ascii="Times New Roman" w:hAnsi="Times New Roman"/>
            <w:noProof/>
            <w:sz w:val="28"/>
            <w:szCs w:val="28"/>
          </w:rPr>
          <w:t>1.4 Гипотезы исследования</w:t>
        </w:r>
        <w:r w:rsidRPr="001A408B">
          <w:rPr>
            <w:rFonts w:ascii="Times New Roman" w:hAnsi="Times New Roman"/>
            <w:noProof/>
            <w:webHidden/>
            <w:sz w:val="28"/>
            <w:szCs w:val="28"/>
          </w:rPr>
          <w:tab/>
          <w:t>18</w:t>
        </w:r>
      </w:hyperlink>
    </w:p>
    <w:p w:rsidR="005032D2" w:rsidRPr="001A408B" w:rsidRDefault="005032D2" w:rsidP="001A408B">
      <w:pPr>
        <w:pStyle w:val="TOC1"/>
        <w:tabs>
          <w:tab w:val="right" w:leader="dot" w:pos="9060"/>
        </w:tabs>
        <w:spacing w:line="360" w:lineRule="auto"/>
        <w:rPr>
          <w:rFonts w:ascii="Times New Roman" w:hAnsi="Times New Roman"/>
          <w:noProof/>
          <w:sz w:val="28"/>
          <w:szCs w:val="28"/>
        </w:rPr>
      </w:pPr>
      <w:hyperlink w:anchor="_Toc388807519" w:history="1">
        <w:r w:rsidRPr="001A408B">
          <w:rPr>
            <w:rStyle w:val="Hyperlink"/>
            <w:rFonts w:ascii="Times New Roman" w:hAnsi="Times New Roman"/>
            <w:noProof/>
            <w:sz w:val="28"/>
            <w:szCs w:val="28"/>
          </w:rPr>
          <w:t>Глава 2. Коррупция как следствие непрозрачности деятельности СО НКО</w:t>
        </w:r>
        <w:r w:rsidRPr="001A408B">
          <w:rPr>
            <w:rFonts w:ascii="Times New Roman" w:hAnsi="Times New Roman"/>
            <w:noProof/>
            <w:webHidden/>
            <w:sz w:val="28"/>
            <w:szCs w:val="28"/>
          </w:rPr>
          <w:tab/>
          <w:t>20</w:t>
        </w:r>
      </w:hyperlink>
    </w:p>
    <w:p w:rsidR="005032D2" w:rsidRPr="001A408B" w:rsidRDefault="005032D2" w:rsidP="001A408B">
      <w:pPr>
        <w:pStyle w:val="TOC1"/>
        <w:tabs>
          <w:tab w:val="right" w:leader="dot" w:pos="9060"/>
        </w:tabs>
        <w:spacing w:line="360" w:lineRule="auto"/>
        <w:rPr>
          <w:rFonts w:ascii="Times New Roman" w:hAnsi="Times New Roman"/>
          <w:noProof/>
          <w:sz w:val="28"/>
          <w:szCs w:val="28"/>
        </w:rPr>
      </w:pPr>
      <w:hyperlink w:anchor="_Toc388807520" w:history="1">
        <w:r w:rsidRPr="001A408B">
          <w:rPr>
            <w:rStyle w:val="Hyperlink"/>
            <w:rFonts w:ascii="Times New Roman" w:hAnsi="Times New Roman"/>
            <w:noProof/>
            <w:sz w:val="28"/>
            <w:szCs w:val="28"/>
          </w:rPr>
          <w:t>Глава 3. Исследование</w:t>
        </w:r>
        <w:r w:rsidRPr="001A408B">
          <w:rPr>
            <w:rFonts w:ascii="Times New Roman" w:hAnsi="Times New Roman"/>
            <w:noProof/>
            <w:webHidden/>
            <w:sz w:val="28"/>
            <w:szCs w:val="28"/>
          </w:rPr>
          <w:tab/>
          <w:t>23</w:t>
        </w:r>
      </w:hyperlink>
    </w:p>
    <w:p w:rsidR="005032D2" w:rsidRPr="001A408B" w:rsidRDefault="005032D2" w:rsidP="001A408B">
      <w:pPr>
        <w:pStyle w:val="TOC2"/>
        <w:tabs>
          <w:tab w:val="right" w:leader="dot" w:pos="9060"/>
        </w:tabs>
        <w:spacing w:line="360" w:lineRule="auto"/>
        <w:ind w:left="0"/>
        <w:rPr>
          <w:rFonts w:ascii="Times New Roman" w:hAnsi="Times New Roman"/>
          <w:noProof/>
          <w:sz w:val="28"/>
          <w:szCs w:val="28"/>
        </w:rPr>
      </w:pPr>
      <w:hyperlink w:anchor="_Toc388807521" w:history="1">
        <w:r w:rsidRPr="001A408B">
          <w:rPr>
            <w:rStyle w:val="Hyperlink"/>
            <w:rFonts w:ascii="Times New Roman" w:hAnsi="Times New Roman"/>
            <w:noProof/>
            <w:sz w:val="28"/>
            <w:szCs w:val="28"/>
          </w:rPr>
          <w:t>3.1 Описание методологии исследования</w:t>
        </w:r>
        <w:r w:rsidRPr="001A408B">
          <w:rPr>
            <w:rFonts w:ascii="Times New Roman" w:hAnsi="Times New Roman"/>
            <w:noProof/>
            <w:webHidden/>
            <w:sz w:val="28"/>
            <w:szCs w:val="28"/>
          </w:rPr>
          <w:tab/>
          <w:t>2</w:t>
        </w:r>
        <w:r>
          <w:rPr>
            <w:rFonts w:ascii="Times New Roman" w:hAnsi="Times New Roman"/>
            <w:noProof/>
            <w:webHidden/>
            <w:sz w:val="28"/>
            <w:szCs w:val="28"/>
          </w:rPr>
          <w:t>3</w:t>
        </w:r>
      </w:hyperlink>
    </w:p>
    <w:p w:rsidR="005032D2" w:rsidRPr="001A408B" w:rsidRDefault="005032D2" w:rsidP="001A408B">
      <w:pPr>
        <w:pStyle w:val="TOC2"/>
        <w:tabs>
          <w:tab w:val="right" w:leader="dot" w:pos="9060"/>
        </w:tabs>
        <w:spacing w:line="360" w:lineRule="auto"/>
        <w:ind w:left="0"/>
        <w:rPr>
          <w:rFonts w:ascii="Times New Roman" w:hAnsi="Times New Roman"/>
          <w:noProof/>
          <w:sz w:val="28"/>
          <w:szCs w:val="28"/>
        </w:rPr>
      </w:pPr>
      <w:hyperlink w:anchor="_Toc388807522" w:history="1">
        <w:r w:rsidRPr="001A408B">
          <w:rPr>
            <w:rStyle w:val="Hyperlink"/>
            <w:rFonts w:ascii="Times New Roman" w:hAnsi="Times New Roman"/>
            <w:noProof/>
            <w:sz w:val="28"/>
            <w:szCs w:val="28"/>
          </w:rPr>
          <w:t>3.2 Параметры и критерии оценки</w:t>
        </w:r>
        <w:r w:rsidRPr="001A408B">
          <w:rPr>
            <w:rFonts w:ascii="Times New Roman" w:hAnsi="Times New Roman"/>
            <w:noProof/>
            <w:webHidden/>
            <w:sz w:val="28"/>
            <w:szCs w:val="28"/>
          </w:rPr>
          <w:tab/>
          <w:t>25</w:t>
        </w:r>
      </w:hyperlink>
    </w:p>
    <w:p w:rsidR="005032D2" w:rsidRPr="001A408B" w:rsidRDefault="005032D2" w:rsidP="001A408B">
      <w:pPr>
        <w:pStyle w:val="TOC2"/>
        <w:tabs>
          <w:tab w:val="right" w:leader="dot" w:pos="9060"/>
        </w:tabs>
        <w:spacing w:line="360" w:lineRule="auto"/>
        <w:ind w:left="0"/>
        <w:rPr>
          <w:rFonts w:ascii="Times New Roman" w:hAnsi="Times New Roman"/>
          <w:noProof/>
          <w:sz w:val="28"/>
          <w:szCs w:val="28"/>
        </w:rPr>
      </w:pPr>
      <w:hyperlink w:anchor="_Toc388807523" w:history="1">
        <w:r w:rsidRPr="001A408B">
          <w:rPr>
            <w:rStyle w:val="Hyperlink"/>
            <w:rFonts w:ascii="Times New Roman" w:hAnsi="Times New Roman"/>
            <w:noProof/>
            <w:sz w:val="28"/>
            <w:szCs w:val="28"/>
          </w:rPr>
          <w:t>3.3 Расчеты</w:t>
        </w:r>
        <w:r w:rsidRPr="001A408B">
          <w:rPr>
            <w:rFonts w:ascii="Times New Roman" w:hAnsi="Times New Roman"/>
            <w:noProof/>
            <w:webHidden/>
            <w:sz w:val="28"/>
            <w:szCs w:val="28"/>
          </w:rPr>
          <w:tab/>
          <w:t>29</w:t>
        </w:r>
      </w:hyperlink>
    </w:p>
    <w:p w:rsidR="005032D2" w:rsidRPr="001A408B" w:rsidRDefault="005032D2" w:rsidP="001A408B">
      <w:pPr>
        <w:pStyle w:val="TOC2"/>
        <w:tabs>
          <w:tab w:val="right" w:leader="dot" w:pos="9060"/>
        </w:tabs>
        <w:spacing w:line="360" w:lineRule="auto"/>
        <w:ind w:left="0"/>
        <w:rPr>
          <w:rFonts w:ascii="Times New Roman" w:hAnsi="Times New Roman"/>
          <w:noProof/>
          <w:sz w:val="28"/>
          <w:szCs w:val="28"/>
        </w:rPr>
      </w:pPr>
      <w:hyperlink w:anchor="_Toc388807524" w:history="1">
        <w:r w:rsidRPr="001A408B">
          <w:rPr>
            <w:rStyle w:val="Hyperlink"/>
            <w:rFonts w:ascii="Times New Roman" w:hAnsi="Times New Roman"/>
            <w:noProof/>
            <w:sz w:val="28"/>
            <w:szCs w:val="28"/>
          </w:rPr>
          <w:t>3.4 Результаты исследования</w:t>
        </w:r>
        <w:r w:rsidRPr="001A408B">
          <w:rPr>
            <w:rFonts w:ascii="Times New Roman" w:hAnsi="Times New Roman"/>
            <w:noProof/>
            <w:webHidden/>
            <w:sz w:val="28"/>
            <w:szCs w:val="28"/>
          </w:rPr>
          <w:tab/>
          <w:t>46</w:t>
        </w:r>
      </w:hyperlink>
    </w:p>
    <w:p w:rsidR="005032D2" w:rsidRPr="001A408B" w:rsidRDefault="005032D2" w:rsidP="001A408B">
      <w:pPr>
        <w:pStyle w:val="TOC1"/>
        <w:tabs>
          <w:tab w:val="right" w:leader="dot" w:pos="9060"/>
        </w:tabs>
        <w:spacing w:line="360" w:lineRule="auto"/>
        <w:rPr>
          <w:rFonts w:ascii="Times New Roman" w:hAnsi="Times New Roman"/>
          <w:noProof/>
          <w:sz w:val="28"/>
          <w:szCs w:val="28"/>
        </w:rPr>
      </w:pPr>
      <w:hyperlink w:anchor="_Toc388807525" w:history="1">
        <w:r w:rsidRPr="001A408B">
          <w:rPr>
            <w:rStyle w:val="Hyperlink"/>
            <w:rFonts w:ascii="Times New Roman" w:hAnsi="Times New Roman"/>
            <w:noProof/>
            <w:sz w:val="28"/>
            <w:szCs w:val="28"/>
          </w:rPr>
          <w:t>Заключение</w:t>
        </w:r>
        <w:r w:rsidRPr="001A408B">
          <w:rPr>
            <w:rFonts w:ascii="Times New Roman" w:hAnsi="Times New Roman"/>
            <w:noProof/>
            <w:webHidden/>
            <w:sz w:val="28"/>
            <w:szCs w:val="28"/>
          </w:rPr>
          <w:tab/>
          <w:t>51</w:t>
        </w:r>
      </w:hyperlink>
    </w:p>
    <w:p w:rsidR="005032D2" w:rsidRDefault="005032D2" w:rsidP="001A408B">
      <w:pPr>
        <w:pStyle w:val="TOC1"/>
        <w:tabs>
          <w:tab w:val="right" w:leader="dot" w:pos="9060"/>
        </w:tabs>
        <w:spacing w:line="360" w:lineRule="auto"/>
      </w:pPr>
      <w:hyperlink w:anchor="_Toc388807526" w:history="1">
        <w:r w:rsidRPr="001A408B">
          <w:rPr>
            <w:rStyle w:val="Hyperlink"/>
            <w:rFonts w:ascii="Times New Roman" w:hAnsi="Times New Roman"/>
            <w:noProof/>
            <w:sz w:val="28"/>
            <w:szCs w:val="28"/>
          </w:rPr>
          <w:t>Библиографический список</w:t>
        </w:r>
        <w:r w:rsidRPr="001A408B">
          <w:rPr>
            <w:rFonts w:ascii="Times New Roman" w:hAnsi="Times New Roman"/>
            <w:noProof/>
            <w:webHidden/>
            <w:sz w:val="28"/>
            <w:szCs w:val="28"/>
          </w:rPr>
          <w:tab/>
          <w:t>5</w:t>
        </w:r>
        <w:r>
          <w:rPr>
            <w:rFonts w:ascii="Times New Roman" w:hAnsi="Times New Roman"/>
            <w:noProof/>
            <w:webHidden/>
            <w:sz w:val="28"/>
            <w:szCs w:val="28"/>
          </w:rPr>
          <w:t>3</w:t>
        </w:r>
      </w:hyperlink>
    </w:p>
    <w:p w:rsidR="005032D2" w:rsidRPr="00845C98" w:rsidRDefault="005032D2" w:rsidP="00845C98">
      <w:pPr>
        <w:rPr>
          <w:rFonts w:ascii="Times New Roman" w:hAnsi="Times New Roman"/>
          <w:sz w:val="28"/>
          <w:szCs w:val="28"/>
        </w:rPr>
      </w:pPr>
      <w:r>
        <w:rPr>
          <w:rFonts w:ascii="Times New Roman" w:hAnsi="Times New Roman"/>
          <w:sz w:val="28"/>
          <w:szCs w:val="28"/>
        </w:rPr>
        <w:t>Приложения…………………………………………………………………...56</w:t>
      </w:r>
    </w:p>
    <w:p w:rsidR="005032D2" w:rsidRPr="00836134" w:rsidRDefault="005032D2" w:rsidP="001A408B">
      <w:pPr>
        <w:tabs>
          <w:tab w:val="left" w:pos="4962"/>
        </w:tabs>
        <w:spacing w:line="360" w:lineRule="auto"/>
        <w:outlineLvl w:val="0"/>
        <w:rPr>
          <w:rFonts w:ascii="Times New Roman" w:hAnsi="Times New Roman"/>
          <w:sz w:val="28"/>
          <w:szCs w:val="28"/>
        </w:rPr>
      </w:pPr>
      <w:r>
        <w:rPr>
          <w:rFonts w:ascii="Times New Roman" w:hAnsi="Times New Roman"/>
          <w:sz w:val="28"/>
          <w:szCs w:val="28"/>
        </w:rPr>
        <w:fldChar w:fldCharType="end"/>
      </w:r>
    </w:p>
    <w:p w:rsidR="005032D2" w:rsidRPr="001B4DA4" w:rsidRDefault="005032D2" w:rsidP="001B4DA4">
      <w:pPr>
        <w:tabs>
          <w:tab w:val="left" w:pos="4962"/>
        </w:tabs>
        <w:spacing w:line="360" w:lineRule="auto"/>
        <w:rPr>
          <w:rFonts w:ascii="Times New Roman" w:hAnsi="Times New Roman"/>
          <w:sz w:val="28"/>
          <w:szCs w:val="28"/>
        </w:rPr>
      </w:pPr>
    </w:p>
    <w:p w:rsidR="005032D2" w:rsidRPr="001B4DA4" w:rsidRDefault="005032D2" w:rsidP="001B4DA4">
      <w:pPr>
        <w:tabs>
          <w:tab w:val="left" w:pos="4962"/>
        </w:tabs>
        <w:spacing w:line="360" w:lineRule="auto"/>
        <w:rPr>
          <w:rFonts w:ascii="Times New Roman" w:hAnsi="Times New Roman"/>
          <w:sz w:val="28"/>
          <w:szCs w:val="28"/>
        </w:rPr>
      </w:pPr>
    </w:p>
    <w:p w:rsidR="005032D2" w:rsidRPr="001B4DA4" w:rsidRDefault="005032D2" w:rsidP="001B4DA4">
      <w:pPr>
        <w:tabs>
          <w:tab w:val="left" w:pos="4962"/>
        </w:tabs>
        <w:rPr>
          <w:rFonts w:ascii="Times New Roman" w:hAnsi="Times New Roman"/>
          <w:sz w:val="28"/>
          <w:szCs w:val="28"/>
        </w:rPr>
      </w:pPr>
      <w:r w:rsidRPr="001B4DA4">
        <w:rPr>
          <w:rFonts w:ascii="Times New Roman" w:hAnsi="Times New Roman"/>
          <w:sz w:val="28"/>
          <w:szCs w:val="28"/>
        </w:rPr>
        <w:t xml:space="preserve"> </w:t>
      </w:r>
    </w:p>
    <w:p w:rsidR="005032D2" w:rsidRPr="001B4DA4" w:rsidRDefault="005032D2" w:rsidP="001B4DA4">
      <w:pPr>
        <w:tabs>
          <w:tab w:val="left" w:pos="4962"/>
        </w:tabs>
        <w:jc w:val="center"/>
        <w:rPr>
          <w:rFonts w:ascii="Times New Roman" w:hAnsi="Times New Roman"/>
          <w:b/>
          <w:sz w:val="28"/>
          <w:szCs w:val="28"/>
        </w:rPr>
      </w:pPr>
      <w:r w:rsidRPr="001B4DA4">
        <w:rPr>
          <w:rFonts w:ascii="Times New Roman" w:hAnsi="Times New Roman"/>
          <w:b/>
          <w:sz w:val="28"/>
          <w:szCs w:val="28"/>
        </w:rPr>
        <w:t>Введение</w:t>
      </w:r>
    </w:p>
    <w:p w:rsidR="005032D2" w:rsidRPr="001B4DA4" w:rsidRDefault="005032D2" w:rsidP="001B4DA4">
      <w:pPr>
        <w:tabs>
          <w:tab w:val="left" w:pos="4962"/>
        </w:tabs>
        <w:spacing w:line="360" w:lineRule="auto"/>
        <w:ind w:firstLine="567"/>
        <w:jc w:val="both"/>
        <w:rPr>
          <w:rFonts w:ascii="Times New Roman" w:hAnsi="Times New Roman"/>
          <w:sz w:val="28"/>
          <w:szCs w:val="28"/>
        </w:rPr>
      </w:pPr>
      <w:r w:rsidRPr="001B4DA4">
        <w:rPr>
          <w:rFonts w:ascii="Times New Roman" w:hAnsi="Times New Roman"/>
          <w:sz w:val="28"/>
          <w:szCs w:val="28"/>
        </w:rPr>
        <w:t xml:space="preserve">Некоммерческие организации являются важным элементом социально-экономического развития Российской Федерации и принимают участие в становлении  гражданского общества, являясь одним из его институтов. На сегодняшний день эти организации широко распространены и более того, часто берут на себя выполнение общественно-важных функций, помогая государству в реализации социальной политики. </w:t>
      </w:r>
    </w:p>
    <w:p w:rsidR="005032D2" w:rsidRPr="001B4DA4" w:rsidRDefault="005032D2" w:rsidP="001B4DA4">
      <w:pPr>
        <w:tabs>
          <w:tab w:val="left" w:pos="4962"/>
        </w:tabs>
        <w:spacing w:line="360" w:lineRule="auto"/>
        <w:ind w:firstLine="567"/>
        <w:jc w:val="both"/>
        <w:rPr>
          <w:rFonts w:ascii="Times New Roman" w:hAnsi="Times New Roman"/>
          <w:sz w:val="28"/>
          <w:szCs w:val="28"/>
        </w:rPr>
      </w:pPr>
      <w:r w:rsidRPr="001B4DA4">
        <w:rPr>
          <w:rFonts w:ascii="Times New Roman" w:hAnsi="Times New Roman"/>
          <w:sz w:val="28"/>
          <w:szCs w:val="28"/>
        </w:rPr>
        <w:t>В настоящее время в России сущ</w:t>
      </w:r>
      <w:r>
        <w:rPr>
          <w:rFonts w:ascii="Times New Roman" w:hAnsi="Times New Roman"/>
          <w:sz w:val="28"/>
          <w:szCs w:val="28"/>
        </w:rPr>
        <w:t>ествует около тридцати форм НКО, например, такие как: автономные некоммерческие организации, некоммерческие партнерства, фонды, союзы и религиозные объединения.</w:t>
      </w:r>
      <w:r w:rsidRPr="001B4DA4">
        <w:rPr>
          <w:rFonts w:ascii="Times New Roman" w:hAnsi="Times New Roman"/>
          <w:sz w:val="28"/>
          <w:szCs w:val="28"/>
        </w:rPr>
        <w:t xml:space="preserve"> По состоянию на 27 декабря 2013 года в Российской Федерации зарегистрировано </w:t>
      </w:r>
      <w:r w:rsidRPr="001B4DA4">
        <w:rPr>
          <w:rFonts w:ascii="Times New Roman" w:hAnsi="Times New Roman"/>
          <w:bCs/>
          <w:color w:val="000000"/>
          <w:sz w:val="28"/>
          <w:szCs w:val="28"/>
          <w:shd w:val="clear" w:color="auto" w:fill="FFFFFF"/>
        </w:rPr>
        <w:t>419299</w:t>
      </w:r>
      <w:r w:rsidRPr="001B4DA4">
        <w:rPr>
          <w:rFonts w:ascii="Times New Roman" w:hAnsi="Times New Roman"/>
          <w:sz w:val="28"/>
          <w:szCs w:val="28"/>
        </w:rPr>
        <w:t xml:space="preserve"> некоммерческих организаций</w:t>
      </w:r>
      <w:r w:rsidRPr="001B4DA4">
        <w:rPr>
          <w:rStyle w:val="FootnoteReference"/>
          <w:rFonts w:ascii="Times New Roman" w:hAnsi="Times New Roman"/>
          <w:sz w:val="28"/>
          <w:szCs w:val="28"/>
        </w:rPr>
        <w:footnoteReference w:id="1"/>
      </w:r>
      <w:r w:rsidRPr="001B4DA4">
        <w:rPr>
          <w:rFonts w:ascii="Times New Roman" w:hAnsi="Times New Roman"/>
          <w:sz w:val="28"/>
          <w:szCs w:val="28"/>
        </w:rPr>
        <w:t>.</w:t>
      </w:r>
    </w:p>
    <w:p w:rsidR="005032D2" w:rsidRPr="001B4DA4" w:rsidRDefault="005032D2" w:rsidP="001B4DA4">
      <w:pPr>
        <w:tabs>
          <w:tab w:val="left" w:pos="4962"/>
        </w:tabs>
        <w:spacing w:line="360" w:lineRule="auto"/>
        <w:ind w:firstLine="567"/>
        <w:jc w:val="both"/>
        <w:rPr>
          <w:rFonts w:ascii="Times New Roman" w:hAnsi="Times New Roman"/>
          <w:sz w:val="28"/>
          <w:szCs w:val="28"/>
        </w:rPr>
      </w:pPr>
      <w:r w:rsidRPr="001B4DA4">
        <w:rPr>
          <w:rFonts w:ascii="Times New Roman" w:hAnsi="Times New Roman"/>
          <w:sz w:val="28"/>
          <w:szCs w:val="28"/>
        </w:rPr>
        <w:t xml:space="preserve">Финансирование НКО осуществляется за счет привлеченных, государственных или собственных средств. Привлеченные средства включают в себя благотворительное финансирование, </w:t>
      </w:r>
      <w:r>
        <w:rPr>
          <w:rFonts w:ascii="Times New Roman" w:hAnsi="Times New Roman"/>
          <w:sz w:val="28"/>
          <w:szCs w:val="28"/>
        </w:rPr>
        <w:t>личные пожертвования</w:t>
      </w:r>
      <w:r w:rsidRPr="001B4DA4">
        <w:rPr>
          <w:rFonts w:ascii="Times New Roman" w:hAnsi="Times New Roman"/>
          <w:sz w:val="28"/>
          <w:szCs w:val="28"/>
        </w:rPr>
        <w:t>, различные гранты</w:t>
      </w:r>
      <w:r>
        <w:rPr>
          <w:rFonts w:ascii="Times New Roman" w:hAnsi="Times New Roman"/>
          <w:sz w:val="28"/>
          <w:szCs w:val="28"/>
        </w:rPr>
        <w:t xml:space="preserve"> и взносы</w:t>
      </w:r>
      <w:r w:rsidRPr="001B4DA4">
        <w:rPr>
          <w:rFonts w:ascii="Times New Roman" w:hAnsi="Times New Roman"/>
          <w:sz w:val="28"/>
          <w:szCs w:val="28"/>
        </w:rPr>
        <w:t>. Государственное же финансирование подразумевает под собой выдачу государственных субсидий</w:t>
      </w:r>
      <w:r>
        <w:rPr>
          <w:rFonts w:ascii="Times New Roman" w:hAnsi="Times New Roman"/>
          <w:sz w:val="28"/>
          <w:szCs w:val="28"/>
        </w:rPr>
        <w:t xml:space="preserve"> (прямых и косвенных) и государственных грантов.</w:t>
      </w:r>
    </w:p>
    <w:p w:rsidR="005032D2" w:rsidRPr="001B4DA4" w:rsidRDefault="005032D2" w:rsidP="001B4DA4">
      <w:pPr>
        <w:tabs>
          <w:tab w:val="left" w:pos="4962"/>
        </w:tabs>
        <w:spacing w:line="360" w:lineRule="auto"/>
        <w:ind w:firstLine="567"/>
        <w:jc w:val="both"/>
        <w:rPr>
          <w:rFonts w:ascii="Times New Roman" w:hAnsi="Times New Roman"/>
          <w:sz w:val="28"/>
          <w:szCs w:val="28"/>
        </w:rPr>
      </w:pPr>
      <w:r w:rsidRPr="001B4DA4">
        <w:rPr>
          <w:rFonts w:ascii="Times New Roman" w:hAnsi="Times New Roman"/>
          <w:sz w:val="28"/>
          <w:szCs w:val="28"/>
        </w:rPr>
        <w:t>Регулиру</w:t>
      </w:r>
      <w:r>
        <w:rPr>
          <w:rFonts w:ascii="Times New Roman" w:hAnsi="Times New Roman"/>
          <w:sz w:val="28"/>
          <w:szCs w:val="28"/>
        </w:rPr>
        <w:t>е</w:t>
      </w:r>
      <w:r w:rsidRPr="001B4DA4">
        <w:rPr>
          <w:rFonts w:ascii="Times New Roman" w:hAnsi="Times New Roman"/>
          <w:sz w:val="28"/>
          <w:szCs w:val="28"/>
        </w:rPr>
        <w:t>тся</w:t>
      </w:r>
      <w:r>
        <w:rPr>
          <w:rFonts w:ascii="Times New Roman" w:hAnsi="Times New Roman"/>
          <w:sz w:val="28"/>
          <w:szCs w:val="28"/>
        </w:rPr>
        <w:t xml:space="preserve"> деятельность НКО</w:t>
      </w:r>
      <w:r w:rsidRPr="001B4DA4">
        <w:rPr>
          <w:rFonts w:ascii="Times New Roman" w:hAnsi="Times New Roman"/>
          <w:sz w:val="28"/>
          <w:szCs w:val="28"/>
        </w:rPr>
        <w:t xml:space="preserve"> Федеральным законом «О некоммерческих организациях» от 12.01.1996 №7 – ФЗ, но кроме этого, существуют и другие законы, специализирующиеся на специфической деятельности </w:t>
      </w:r>
      <w:r>
        <w:rPr>
          <w:rFonts w:ascii="Times New Roman" w:hAnsi="Times New Roman"/>
          <w:sz w:val="28"/>
          <w:szCs w:val="28"/>
        </w:rPr>
        <w:t>отдельных</w:t>
      </w:r>
      <w:r w:rsidRPr="001B4DA4">
        <w:rPr>
          <w:rFonts w:ascii="Times New Roman" w:hAnsi="Times New Roman"/>
          <w:sz w:val="28"/>
          <w:szCs w:val="28"/>
        </w:rPr>
        <w:t xml:space="preserve"> НКО</w:t>
      </w:r>
      <w:r w:rsidRPr="0069741E">
        <w:rPr>
          <w:rFonts w:ascii="Times New Roman" w:hAnsi="Times New Roman"/>
          <w:sz w:val="28"/>
          <w:szCs w:val="28"/>
        </w:rPr>
        <w:t xml:space="preserve">. Так, например, деятельность благотворительных фондов регулируется еще и </w:t>
      </w:r>
      <w:r w:rsidRPr="0069741E">
        <w:rPr>
          <w:rFonts w:ascii="Times New Roman" w:hAnsi="Times New Roman"/>
          <w:color w:val="000000"/>
          <w:sz w:val="28"/>
          <w:szCs w:val="28"/>
          <w:shd w:val="clear" w:color="auto" w:fill="FFFFFF"/>
        </w:rPr>
        <w:t>Федеральным законом от 11 августа 1995 г. N 135-ФЗ «О благотворительной деятельности и благотворительных организациях», а зарегистрированные в г. Москве благотворительные фонды обязаны соблюдать также закон г. Москвы «О благотворительной деятельности» от 5 июля 1995 г. № 11-46.</w:t>
      </w:r>
      <w:r>
        <w:rPr>
          <w:rFonts w:ascii="Tahoma" w:hAnsi="Tahoma" w:cs="Tahoma"/>
          <w:color w:val="000000"/>
          <w:sz w:val="14"/>
          <w:szCs w:val="14"/>
          <w:shd w:val="clear" w:color="auto" w:fill="FFFFFF"/>
        </w:rPr>
        <w:t xml:space="preserve"> </w:t>
      </w:r>
      <w:r w:rsidRPr="001B4DA4">
        <w:rPr>
          <w:rFonts w:ascii="Times New Roman" w:hAnsi="Times New Roman"/>
          <w:sz w:val="28"/>
          <w:szCs w:val="28"/>
        </w:rPr>
        <w:t xml:space="preserve">Несмотря </w:t>
      </w:r>
      <w:r>
        <w:rPr>
          <w:rFonts w:ascii="Times New Roman" w:hAnsi="Times New Roman"/>
          <w:sz w:val="28"/>
          <w:szCs w:val="28"/>
        </w:rPr>
        <w:t xml:space="preserve">на законодательное регулирование, встречаются нарушения, такие как коррупционные действия, неэффективная работа, нецелевое использование денежных средств. </w:t>
      </w:r>
      <w:r w:rsidRPr="001B4DA4">
        <w:rPr>
          <w:rFonts w:ascii="Times New Roman" w:hAnsi="Times New Roman"/>
          <w:sz w:val="28"/>
          <w:szCs w:val="28"/>
        </w:rPr>
        <w:t>Связано это с несовершенством законодательства, и соответственно, с непрозрачностью и</w:t>
      </w:r>
      <w:r>
        <w:rPr>
          <w:rFonts w:ascii="Times New Roman" w:hAnsi="Times New Roman"/>
          <w:sz w:val="28"/>
          <w:szCs w:val="28"/>
        </w:rPr>
        <w:t>ли</w:t>
      </w:r>
      <w:r w:rsidRPr="001B4DA4">
        <w:rPr>
          <w:rFonts w:ascii="Times New Roman" w:hAnsi="Times New Roman"/>
          <w:sz w:val="28"/>
          <w:szCs w:val="28"/>
        </w:rPr>
        <w:t xml:space="preserve"> отсутствием отчетности со стороны самих некоммерческих организаций. Многими</w:t>
      </w:r>
      <w:r>
        <w:rPr>
          <w:rFonts w:ascii="Times New Roman" w:hAnsi="Times New Roman"/>
          <w:sz w:val="28"/>
          <w:szCs w:val="28"/>
        </w:rPr>
        <w:t xml:space="preserve"> СО</w:t>
      </w:r>
      <w:r w:rsidRPr="001B4DA4">
        <w:rPr>
          <w:rFonts w:ascii="Times New Roman" w:hAnsi="Times New Roman"/>
          <w:sz w:val="28"/>
          <w:szCs w:val="28"/>
        </w:rPr>
        <w:t xml:space="preserve"> НКО не соблюдаются требования при предоставлении отчетности, </w:t>
      </w:r>
      <w:r>
        <w:rPr>
          <w:rFonts w:ascii="Times New Roman" w:hAnsi="Times New Roman"/>
          <w:sz w:val="28"/>
          <w:szCs w:val="28"/>
        </w:rPr>
        <w:t>незначительное</w:t>
      </w:r>
      <w:r w:rsidRPr="001B4DA4">
        <w:rPr>
          <w:rFonts w:ascii="Times New Roman" w:hAnsi="Times New Roman"/>
          <w:sz w:val="28"/>
          <w:szCs w:val="28"/>
        </w:rPr>
        <w:t xml:space="preserve"> число </w:t>
      </w:r>
      <w:r>
        <w:rPr>
          <w:rFonts w:ascii="Times New Roman" w:hAnsi="Times New Roman"/>
          <w:sz w:val="28"/>
          <w:szCs w:val="28"/>
        </w:rPr>
        <w:t xml:space="preserve">СО </w:t>
      </w:r>
      <w:r w:rsidRPr="001B4DA4">
        <w:rPr>
          <w:rFonts w:ascii="Times New Roman" w:hAnsi="Times New Roman"/>
          <w:sz w:val="28"/>
          <w:szCs w:val="28"/>
        </w:rPr>
        <w:t>НКО размещают публичные отчеты на официа</w:t>
      </w:r>
      <w:r>
        <w:rPr>
          <w:rFonts w:ascii="Times New Roman" w:hAnsi="Times New Roman"/>
          <w:sz w:val="28"/>
          <w:szCs w:val="28"/>
        </w:rPr>
        <w:t>льных сайтах и других Интернет-</w:t>
      </w:r>
      <w:r w:rsidRPr="001B4DA4">
        <w:rPr>
          <w:rFonts w:ascii="Times New Roman" w:hAnsi="Times New Roman"/>
          <w:sz w:val="28"/>
          <w:szCs w:val="28"/>
        </w:rPr>
        <w:t>ресурсах, довольно редко организация публикует отчетность о деятельности в СМИ.</w:t>
      </w:r>
      <w:r>
        <w:rPr>
          <w:rFonts w:ascii="Times New Roman" w:hAnsi="Times New Roman"/>
          <w:sz w:val="28"/>
          <w:szCs w:val="28"/>
        </w:rPr>
        <w:t xml:space="preserve"> Среда секретности способствует росту недоверия граждан к НКО.</w:t>
      </w:r>
    </w:p>
    <w:p w:rsidR="005032D2" w:rsidRPr="001B4DA4" w:rsidRDefault="005032D2" w:rsidP="001B4DA4">
      <w:pPr>
        <w:tabs>
          <w:tab w:val="left" w:pos="4962"/>
        </w:tabs>
        <w:spacing w:line="360" w:lineRule="auto"/>
        <w:ind w:firstLine="567"/>
        <w:jc w:val="both"/>
        <w:rPr>
          <w:rFonts w:ascii="Times New Roman" w:hAnsi="Times New Roman"/>
          <w:sz w:val="28"/>
          <w:szCs w:val="28"/>
        </w:rPr>
      </w:pPr>
      <w:r w:rsidRPr="001B4DA4">
        <w:rPr>
          <w:rFonts w:ascii="Times New Roman" w:hAnsi="Times New Roman"/>
          <w:sz w:val="28"/>
          <w:szCs w:val="28"/>
        </w:rPr>
        <w:t xml:space="preserve">Таким образом, проблема прозрачности и открытости деятельности </w:t>
      </w:r>
      <w:r>
        <w:rPr>
          <w:rFonts w:ascii="Times New Roman" w:hAnsi="Times New Roman"/>
          <w:sz w:val="28"/>
          <w:szCs w:val="28"/>
        </w:rPr>
        <w:t xml:space="preserve">социально ориентированных </w:t>
      </w:r>
      <w:r w:rsidRPr="001B4DA4">
        <w:rPr>
          <w:rFonts w:ascii="Times New Roman" w:hAnsi="Times New Roman"/>
          <w:sz w:val="28"/>
          <w:szCs w:val="28"/>
        </w:rPr>
        <w:t xml:space="preserve">некоммерческих организаций становится весьма </w:t>
      </w:r>
      <w:r w:rsidRPr="001B4DA4">
        <w:rPr>
          <w:rFonts w:ascii="Times New Roman" w:hAnsi="Times New Roman"/>
          <w:i/>
          <w:sz w:val="28"/>
          <w:szCs w:val="28"/>
        </w:rPr>
        <w:t>актуальной</w:t>
      </w:r>
      <w:r w:rsidRPr="001B4DA4">
        <w:rPr>
          <w:rFonts w:ascii="Times New Roman" w:hAnsi="Times New Roman"/>
          <w:sz w:val="28"/>
          <w:szCs w:val="28"/>
        </w:rPr>
        <w:t xml:space="preserve"> на сегодняшний день. Более того, от уровня открытости и прозрачности НКО зависит эффективность </w:t>
      </w:r>
      <w:r>
        <w:rPr>
          <w:rFonts w:ascii="Times New Roman" w:hAnsi="Times New Roman"/>
          <w:sz w:val="28"/>
          <w:szCs w:val="28"/>
        </w:rPr>
        <w:t xml:space="preserve">сбора средств (фандрайзинга), </w:t>
      </w:r>
      <w:r w:rsidRPr="001B4DA4">
        <w:rPr>
          <w:rFonts w:ascii="Times New Roman" w:hAnsi="Times New Roman"/>
          <w:sz w:val="28"/>
          <w:szCs w:val="28"/>
        </w:rPr>
        <w:t>деятельности НКО и то, насколько население сможет доверять им.</w:t>
      </w:r>
    </w:p>
    <w:p w:rsidR="005032D2" w:rsidRDefault="005032D2" w:rsidP="004F0803">
      <w:pPr>
        <w:tabs>
          <w:tab w:val="left" w:pos="4962"/>
        </w:tabs>
        <w:spacing w:line="360" w:lineRule="auto"/>
        <w:ind w:firstLine="567"/>
        <w:jc w:val="both"/>
        <w:rPr>
          <w:rFonts w:ascii="Times New Roman" w:hAnsi="Times New Roman"/>
          <w:sz w:val="28"/>
          <w:szCs w:val="28"/>
        </w:rPr>
      </w:pPr>
      <w:r w:rsidRPr="001B4DA4">
        <w:rPr>
          <w:rFonts w:ascii="Times New Roman" w:hAnsi="Times New Roman"/>
          <w:sz w:val="28"/>
          <w:szCs w:val="28"/>
        </w:rPr>
        <w:t xml:space="preserve">Выбор данной темы обусловлен тем, что проблема прозрачности и открытости </w:t>
      </w:r>
      <w:r>
        <w:rPr>
          <w:rFonts w:ascii="Times New Roman" w:hAnsi="Times New Roman"/>
          <w:sz w:val="28"/>
          <w:szCs w:val="28"/>
        </w:rPr>
        <w:t xml:space="preserve">социально ориентированных </w:t>
      </w:r>
      <w:r w:rsidRPr="001B4DA4">
        <w:rPr>
          <w:rFonts w:ascii="Times New Roman" w:hAnsi="Times New Roman"/>
          <w:sz w:val="28"/>
          <w:szCs w:val="28"/>
        </w:rPr>
        <w:t>некоммерческих организаций является актуальным на сегодняшний день, исследование по этой теме имеет научную и практическую значимость и проблема, на сегодняшний день, изучена не полностью, что позволяет провести исследование с новой точки зрения и используя иную методологию.</w:t>
      </w:r>
      <w:r>
        <w:rPr>
          <w:rFonts w:ascii="Times New Roman" w:hAnsi="Times New Roman"/>
          <w:sz w:val="28"/>
          <w:szCs w:val="28"/>
        </w:rPr>
        <w:t xml:space="preserve"> Кроме того, проблема недостаточной прозрачности в НКО существует не только в России, но и по всему миру.</w:t>
      </w:r>
    </w:p>
    <w:p w:rsidR="005032D2" w:rsidRPr="004F0803" w:rsidRDefault="005032D2" w:rsidP="00202675">
      <w:pPr>
        <w:tabs>
          <w:tab w:val="left" w:pos="4962"/>
        </w:tabs>
        <w:spacing w:line="360" w:lineRule="auto"/>
        <w:ind w:firstLine="567"/>
        <w:jc w:val="both"/>
        <w:rPr>
          <w:rFonts w:ascii="Times New Roman" w:hAnsi="Times New Roman"/>
          <w:sz w:val="28"/>
          <w:szCs w:val="28"/>
        </w:rPr>
      </w:pPr>
      <w:r w:rsidRPr="00485F0C">
        <w:rPr>
          <w:rFonts w:ascii="Times New Roman" w:hAnsi="Times New Roman"/>
          <w:sz w:val="28"/>
          <w:szCs w:val="28"/>
        </w:rPr>
        <w:t>В основу теоретической части</w:t>
      </w:r>
      <w:r>
        <w:rPr>
          <w:rFonts w:ascii="Times New Roman" w:hAnsi="Times New Roman"/>
          <w:sz w:val="28"/>
          <w:szCs w:val="28"/>
        </w:rPr>
        <w:t xml:space="preserve"> легли работы</w:t>
      </w:r>
      <w:r w:rsidRPr="00485F0C">
        <w:rPr>
          <w:rFonts w:ascii="Times New Roman" w:hAnsi="Times New Roman"/>
          <w:sz w:val="28"/>
          <w:szCs w:val="28"/>
        </w:rPr>
        <w:t xml:space="preserve"> </w:t>
      </w:r>
      <w:r>
        <w:rPr>
          <w:rFonts w:ascii="Times New Roman" w:hAnsi="Times New Roman"/>
          <w:sz w:val="28"/>
          <w:szCs w:val="28"/>
        </w:rPr>
        <w:t>Кэрол Энн Тилт (</w:t>
      </w:r>
      <w:r w:rsidRPr="00485F0C">
        <w:rPr>
          <w:rFonts w:ascii="Times New Roman" w:hAnsi="Times New Roman"/>
          <w:sz w:val="28"/>
          <w:szCs w:val="28"/>
        </w:rPr>
        <w:t>Carol Ann Tilt</w:t>
      </w:r>
      <w:r>
        <w:rPr>
          <w:rFonts w:ascii="Times New Roman" w:hAnsi="Times New Roman"/>
          <w:sz w:val="28"/>
          <w:szCs w:val="28"/>
        </w:rPr>
        <w:t>, 2005) и Юлия Анатольевича Нисневича (2012),</w:t>
      </w:r>
      <w:r w:rsidRPr="00485F0C">
        <w:rPr>
          <w:rFonts w:ascii="Times New Roman" w:hAnsi="Times New Roman"/>
          <w:sz w:val="28"/>
          <w:szCs w:val="28"/>
        </w:rPr>
        <w:t xml:space="preserve"> </w:t>
      </w:r>
      <w:r>
        <w:rPr>
          <w:rFonts w:ascii="Times New Roman" w:hAnsi="Times New Roman"/>
          <w:sz w:val="28"/>
          <w:szCs w:val="28"/>
        </w:rPr>
        <w:t>в которых</w:t>
      </w:r>
      <w:r w:rsidRPr="00485F0C">
        <w:rPr>
          <w:rFonts w:ascii="Times New Roman" w:hAnsi="Times New Roman"/>
          <w:sz w:val="28"/>
          <w:szCs w:val="28"/>
        </w:rPr>
        <w:t xml:space="preserve"> </w:t>
      </w:r>
      <w:r>
        <w:rPr>
          <w:rFonts w:ascii="Times New Roman" w:hAnsi="Times New Roman"/>
          <w:sz w:val="28"/>
          <w:szCs w:val="28"/>
        </w:rPr>
        <w:t xml:space="preserve">рассматриваются </w:t>
      </w:r>
      <w:r w:rsidRPr="00485F0C">
        <w:rPr>
          <w:rFonts w:ascii="Times New Roman" w:hAnsi="Times New Roman"/>
          <w:sz w:val="28"/>
          <w:szCs w:val="28"/>
        </w:rPr>
        <w:t xml:space="preserve">типы отчетности, </w:t>
      </w:r>
      <w:r>
        <w:rPr>
          <w:rFonts w:ascii="Times New Roman" w:hAnsi="Times New Roman"/>
          <w:sz w:val="28"/>
          <w:szCs w:val="28"/>
        </w:rPr>
        <w:t>понятия «прозрачности и отчетности» и «некоммерческой организации».  Также р</w:t>
      </w:r>
      <w:r w:rsidRPr="001B4DA4">
        <w:rPr>
          <w:rFonts w:ascii="Times New Roman" w:hAnsi="Times New Roman"/>
          <w:sz w:val="28"/>
          <w:szCs w:val="28"/>
        </w:rPr>
        <w:t xml:space="preserve">азработкой данной темы занимается Агентство социальной информации города Москвы при содействии </w:t>
      </w:r>
      <w:r w:rsidRPr="001B4DA4">
        <w:rPr>
          <w:rFonts w:ascii="Times New Roman" w:hAnsi="Times New Roman"/>
          <w:bCs/>
          <w:iCs/>
          <w:sz w:val="28"/>
          <w:szCs w:val="28"/>
        </w:rPr>
        <w:t>Программы поддержки гражданского общества «Диалог» (</w:t>
      </w:r>
      <w:r w:rsidRPr="001B4DA4">
        <w:rPr>
          <w:rFonts w:ascii="Times New Roman" w:hAnsi="Times New Roman"/>
          <w:bCs/>
          <w:iCs/>
          <w:sz w:val="28"/>
          <w:szCs w:val="28"/>
          <w:lang w:val="en-US"/>
        </w:rPr>
        <w:t>IREX</w:t>
      </w:r>
      <w:r>
        <w:rPr>
          <w:rFonts w:ascii="Times New Roman" w:hAnsi="Times New Roman"/>
          <w:bCs/>
          <w:iCs/>
          <w:sz w:val="28"/>
          <w:szCs w:val="28"/>
        </w:rPr>
        <w:t xml:space="preserve">). Проблемой прозрачности и отчетности занимались такие отечественные исследователи как Влада Муравьева (2010), Анна Орлова (2010), Анастасия Гордеева (2010), Оксана Тажирова (2010), Олег Шарипков (2010). </w:t>
      </w:r>
      <w:r w:rsidRPr="001B4DA4">
        <w:rPr>
          <w:rFonts w:ascii="Times New Roman" w:hAnsi="Times New Roman"/>
          <w:bCs/>
          <w:iCs/>
          <w:sz w:val="28"/>
          <w:szCs w:val="28"/>
        </w:rPr>
        <w:t>Из</w:t>
      </w:r>
      <w:r w:rsidRPr="0093618E">
        <w:rPr>
          <w:rFonts w:ascii="Times New Roman" w:hAnsi="Times New Roman"/>
          <w:bCs/>
          <w:iCs/>
          <w:sz w:val="28"/>
          <w:szCs w:val="28"/>
        </w:rPr>
        <w:t xml:space="preserve"> </w:t>
      </w:r>
      <w:r w:rsidRPr="001B4DA4">
        <w:rPr>
          <w:rFonts w:ascii="Times New Roman" w:hAnsi="Times New Roman"/>
          <w:bCs/>
          <w:iCs/>
          <w:sz w:val="28"/>
          <w:szCs w:val="28"/>
        </w:rPr>
        <w:t>зарубежных</w:t>
      </w:r>
      <w:r w:rsidRPr="0093618E">
        <w:rPr>
          <w:rFonts w:ascii="Times New Roman" w:hAnsi="Times New Roman"/>
          <w:bCs/>
          <w:iCs/>
          <w:sz w:val="28"/>
          <w:szCs w:val="28"/>
        </w:rPr>
        <w:t xml:space="preserve"> </w:t>
      </w:r>
      <w:r w:rsidRPr="001B4DA4">
        <w:rPr>
          <w:rFonts w:ascii="Times New Roman" w:hAnsi="Times New Roman"/>
          <w:bCs/>
          <w:iCs/>
          <w:sz w:val="28"/>
          <w:szCs w:val="28"/>
        </w:rPr>
        <w:t>ученых</w:t>
      </w:r>
      <w:r w:rsidRPr="0093618E">
        <w:rPr>
          <w:rFonts w:ascii="Times New Roman" w:hAnsi="Times New Roman"/>
          <w:bCs/>
          <w:iCs/>
          <w:sz w:val="28"/>
          <w:szCs w:val="28"/>
        </w:rPr>
        <w:t xml:space="preserve"> </w:t>
      </w:r>
      <w:r w:rsidRPr="001B4DA4">
        <w:rPr>
          <w:rFonts w:ascii="Times New Roman" w:hAnsi="Times New Roman"/>
          <w:bCs/>
          <w:iCs/>
          <w:sz w:val="28"/>
          <w:szCs w:val="28"/>
        </w:rPr>
        <w:t>стоит</w:t>
      </w:r>
      <w:r w:rsidRPr="0093618E">
        <w:rPr>
          <w:rFonts w:ascii="Times New Roman" w:hAnsi="Times New Roman"/>
          <w:bCs/>
          <w:iCs/>
          <w:sz w:val="28"/>
          <w:szCs w:val="28"/>
        </w:rPr>
        <w:t xml:space="preserve"> </w:t>
      </w:r>
      <w:r>
        <w:rPr>
          <w:rFonts w:ascii="Times New Roman" w:hAnsi="Times New Roman"/>
          <w:bCs/>
          <w:iCs/>
          <w:sz w:val="28"/>
          <w:szCs w:val="28"/>
        </w:rPr>
        <w:t>упомянуть о</w:t>
      </w:r>
      <w:r w:rsidRPr="0093618E">
        <w:rPr>
          <w:rFonts w:ascii="Times New Roman" w:hAnsi="Times New Roman"/>
          <w:bCs/>
          <w:iCs/>
          <w:sz w:val="28"/>
          <w:szCs w:val="28"/>
        </w:rPr>
        <w:t xml:space="preserve"> </w:t>
      </w:r>
      <w:r>
        <w:rPr>
          <w:rFonts w:ascii="Times New Roman" w:hAnsi="Times New Roman"/>
          <w:bCs/>
          <w:iCs/>
          <w:sz w:val="28"/>
          <w:szCs w:val="28"/>
        </w:rPr>
        <w:t>Ричарде</w:t>
      </w:r>
      <w:r w:rsidRPr="0093618E">
        <w:rPr>
          <w:rFonts w:ascii="Times New Roman" w:hAnsi="Times New Roman"/>
          <w:bCs/>
          <w:iCs/>
          <w:sz w:val="28"/>
          <w:szCs w:val="28"/>
        </w:rPr>
        <w:t xml:space="preserve"> </w:t>
      </w:r>
      <w:r w:rsidRPr="001B4DA4">
        <w:rPr>
          <w:rFonts w:ascii="Times New Roman" w:hAnsi="Times New Roman"/>
          <w:bCs/>
          <w:iCs/>
          <w:sz w:val="28"/>
          <w:szCs w:val="28"/>
        </w:rPr>
        <w:t>Холлоуэ</w:t>
      </w:r>
      <w:r>
        <w:rPr>
          <w:rFonts w:ascii="Times New Roman" w:hAnsi="Times New Roman"/>
          <w:bCs/>
          <w:iCs/>
          <w:sz w:val="28"/>
          <w:szCs w:val="28"/>
        </w:rPr>
        <w:t>е</w:t>
      </w:r>
      <w:r w:rsidRPr="0093618E">
        <w:rPr>
          <w:rFonts w:ascii="Times New Roman" w:hAnsi="Times New Roman"/>
          <w:bCs/>
          <w:iCs/>
          <w:sz w:val="28"/>
          <w:szCs w:val="28"/>
        </w:rPr>
        <w:t xml:space="preserve"> (</w:t>
      </w:r>
      <w:r w:rsidRPr="001B4DA4">
        <w:rPr>
          <w:rFonts w:ascii="Times New Roman" w:hAnsi="Times New Roman"/>
          <w:bCs/>
          <w:sz w:val="28"/>
          <w:szCs w:val="28"/>
          <w:lang w:val="en-US"/>
        </w:rPr>
        <w:t>Richard</w:t>
      </w:r>
      <w:r w:rsidRPr="0093618E">
        <w:rPr>
          <w:rFonts w:ascii="Times New Roman" w:hAnsi="Times New Roman"/>
          <w:bCs/>
          <w:sz w:val="28"/>
          <w:szCs w:val="28"/>
        </w:rPr>
        <w:t xml:space="preserve"> </w:t>
      </w:r>
      <w:r w:rsidRPr="001B4DA4">
        <w:rPr>
          <w:rFonts w:ascii="Times New Roman" w:hAnsi="Times New Roman"/>
          <w:bCs/>
          <w:sz w:val="28"/>
          <w:szCs w:val="28"/>
          <w:lang w:val="en-US"/>
        </w:rPr>
        <w:t>Holloway</w:t>
      </w:r>
      <w:r w:rsidRPr="00C65BF5">
        <w:rPr>
          <w:rFonts w:ascii="Times New Roman" w:hAnsi="Times New Roman"/>
          <w:bCs/>
          <w:sz w:val="28"/>
          <w:szCs w:val="28"/>
        </w:rPr>
        <w:t xml:space="preserve">, </w:t>
      </w:r>
      <w:r>
        <w:rPr>
          <w:rFonts w:ascii="Times New Roman" w:hAnsi="Times New Roman"/>
          <w:bCs/>
          <w:sz w:val="28"/>
          <w:szCs w:val="28"/>
        </w:rPr>
        <w:t>2010)</w:t>
      </w:r>
      <w:r w:rsidRPr="0093618E">
        <w:rPr>
          <w:rFonts w:ascii="Times New Roman" w:hAnsi="Times New Roman"/>
          <w:bCs/>
          <w:sz w:val="28"/>
          <w:szCs w:val="28"/>
        </w:rPr>
        <w:t xml:space="preserve">, </w:t>
      </w:r>
      <w:r>
        <w:rPr>
          <w:rFonts w:ascii="Times New Roman" w:hAnsi="Times New Roman"/>
          <w:bCs/>
          <w:sz w:val="28"/>
          <w:szCs w:val="28"/>
        </w:rPr>
        <w:t>Марьяне</w:t>
      </w:r>
      <w:r w:rsidRPr="0093618E">
        <w:rPr>
          <w:rFonts w:ascii="Times New Roman" w:hAnsi="Times New Roman"/>
          <w:bCs/>
          <w:sz w:val="28"/>
          <w:szCs w:val="28"/>
        </w:rPr>
        <w:t xml:space="preserve"> </w:t>
      </w:r>
      <w:r w:rsidRPr="001B4DA4">
        <w:rPr>
          <w:rFonts w:ascii="Times New Roman" w:hAnsi="Times New Roman"/>
          <w:bCs/>
          <w:sz w:val="28"/>
          <w:szCs w:val="28"/>
        </w:rPr>
        <w:t>Тривунович</w:t>
      </w:r>
      <w:r w:rsidRPr="0093618E">
        <w:rPr>
          <w:rFonts w:ascii="Times New Roman" w:hAnsi="Times New Roman"/>
          <w:bCs/>
          <w:sz w:val="28"/>
          <w:szCs w:val="28"/>
        </w:rPr>
        <w:t xml:space="preserve"> (</w:t>
      </w:r>
      <w:r w:rsidRPr="001B4DA4">
        <w:rPr>
          <w:rFonts w:ascii="Times New Roman" w:hAnsi="Times New Roman"/>
          <w:sz w:val="28"/>
          <w:szCs w:val="28"/>
          <w:lang w:val="en-US"/>
        </w:rPr>
        <w:t>Marijana</w:t>
      </w:r>
      <w:r w:rsidRPr="0093618E">
        <w:rPr>
          <w:rFonts w:ascii="Times New Roman" w:hAnsi="Times New Roman"/>
          <w:sz w:val="28"/>
          <w:szCs w:val="28"/>
        </w:rPr>
        <w:t xml:space="preserve"> </w:t>
      </w:r>
      <w:r w:rsidRPr="001B4DA4">
        <w:rPr>
          <w:rFonts w:ascii="Times New Roman" w:hAnsi="Times New Roman"/>
          <w:sz w:val="28"/>
          <w:szCs w:val="28"/>
          <w:lang w:val="en-US"/>
        </w:rPr>
        <w:t>Trivunovi</w:t>
      </w:r>
      <w:r>
        <w:rPr>
          <w:rFonts w:ascii="Times New Roman" w:hAnsi="Times New Roman"/>
          <w:sz w:val="28"/>
          <w:szCs w:val="28"/>
          <w:lang w:val="en-US"/>
        </w:rPr>
        <w:t>c</w:t>
      </w:r>
      <w:r w:rsidRPr="00C65BF5">
        <w:rPr>
          <w:rFonts w:ascii="Times New Roman" w:hAnsi="Times New Roman"/>
          <w:sz w:val="28"/>
          <w:szCs w:val="28"/>
        </w:rPr>
        <w:t>,</w:t>
      </w:r>
      <w:r>
        <w:rPr>
          <w:rFonts w:ascii="Times New Roman" w:hAnsi="Times New Roman"/>
          <w:sz w:val="28"/>
          <w:szCs w:val="28"/>
        </w:rPr>
        <w:t xml:space="preserve"> 2011</w:t>
      </w:r>
      <w:r w:rsidRPr="005C1930">
        <w:rPr>
          <w:rFonts w:ascii="Times New Roman" w:hAnsi="Times New Roman"/>
          <w:sz w:val="28"/>
          <w:szCs w:val="28"/>
        </w:rPr>
        <w:t xml:space="preserve">), </w:t>
      </w:r>
      <w:r>
        <w:rPr>
          <w:rFonts w:ascii="Times New Roman" w:hAnsi="Times New Roman"/>
          <w:sz w:val="28"/>
          <w:szCs w:val="28"/>
        </w:rPr>
        <w:t>Жероме</w:t>
      </w:r>
      <w:r w:rsidRPr="005C1930">
        <w:rPr>
          <w:rFonts w:ascii="Times New Roman" w:hAnsi="Times New Roman"/>
          <w:sz w:val="28"/>
          <w:szCs w:val="28"/>
        </w:rPr>
        <w:t xml:space="preserve"> </w:t>
      </w:r>
      <w:r w:rsidRPr="001B4DA4">
        <w:rPr>
          <w:rFonts w:ascii="Times New Roman" w:hAnsi="Times New Roman"/>
          <w:sz w:val="28"/>
          <w:szCs w:val="28"/>
        </w:rPr>
        <w:t>Ларше</w:t>
      </w:r>
      <w:r w:rsidRPr="005C1930">
        <w:rPr>
          <w:rFonts w:ascii="Times New Roman" w:hAnsi="Times New Roman"/>
          <w:sz w:val="28"/>
          <w:szCs w:val="28"/>
        </w:rPr>
        <w:t xml:space="preserve"> (</w:t>
      </w:r>
      <w:r w:rsidRPr="001B4DA4">
        <w:rPr>
          <w:rFonts w:ascii="Times New Roman" w:hAnsi="Times New Roman"/>
          <w:iCs/>
          <w:sz w:val="28"/>
          <w:szCs w:val="28"/>
          <w:lang w:val="en-US"/>
        </w:rPr>
        <w:t>J</w:t>
      </w:r>
      <w:r w:rsidRPr="005C1930">
        <w:rPr>
          <w:rFonts w:ascii="Times New Roman" w:hAnsi="Times New Roman"/>
          <w:iCs/>
          <w:sz w:val="28"/>
          <w:szCs w:val="28"/>
        </w:rPr>
        <w:t>é</w:t>
      </w:r>
      <w:r w:rsidRPr="001B4DA4">
        <w:rPr>
          <w:rFonts w:ascii="Times New Roman" w:hAnsi="Times New Roman"/>
          <w:iCs/>
          <w:sz w:val="28"/>
          <w:szCs w:val="28"/>
          <w:lang w:val="en-US"/>
        </w:rPr>
        <w:t>r</w:t>
      </w:r>
      <w:r w:rsidRPr="005C1930">
        <w:rPr>
          <w:rFonts w:ascii="Times New Roman" w:hAnsi="Times New Roman"/>
          <w:iCs/>
          <w:sz w:val="28"/>
          <w:szCs w:val="28"/>
        </w:rPr>
        <w:t>ô</w:t>
      </w:r>
      <w:r w:rsidRPr="001B4DA4">
        <w:rPr>
          <w:rFonts w:ascii="Times New Roman" w:hAnsi="Times New Roman"/>
          <w:iCs/>
          <w:sz w:val="28"/>
          <w:szCs w:val="28"/>
          <w:lang w:val="en-US"/>
        </w:rPr>
        <w:t>me</w:t>
      </w:r>
      <w:r w:rsidRPr="005C1930">
        <w:rPr>
          <w:rFonts w:ascii="Times New Roman" w:hAnsi="Times New Roman"/>
          <w:iCs/>
          <w:sz w:val="28"/>
          <w:szCs w:val="28"/>
        </w:rPr>
        <w:t xml:space="preserve"> </w:t>
      </w:r>
      <w:r w:rsidRPr="001B4DA4">
        <w:rPr>
          <w:rFonts w:ascii="Times New Roman" w:hAnsi="Times New Roman"/>
          <w:iCs/>
          <w:sz w:val="28"/>
          <w:szCs w:val="28"/>
          <w:lang w:val="en-US"/>
        </w:rPr>
        <w:t>Larch</w:t>
      </w:r>
      <w:r w:rsidRPr="005C1930">
        <w:rPr>
          <w:rFonts w:ascii="Times New Roman" w:hAnsi="Times New Roman"/>
          <w:iCs/>
          <w:sz w:val="28"/>
          <w:szCs w:val="28"/>
        </w:rPr>
        <w:t>é</w:t>
      </w:r>
      <w:r w:rsidRPr="00C65BF5">
        <w:rPr>
          <w:rFonts w:ascii="Times New Roman" w:hAnsi="Times New Roman"/>
          <w:iCs/>
          <w:sz w:val="28"/>
          <w:szCs w:val="28"/>
        </w:rPr>
        <w:t xml:space="preserve">, </w:t>
      </w:r>
      <w:r>
        <w:rPr>
          <w:rFonts w:ascii="Times New Roman" w:hAnsi="Times New Roman"/>
          <w:iCs/>
          <w:sz w:val="28"/>
          <w:szCs w:val="28"/>
        </w:rPr>
        <w:t>2011</w:t>
      </w:r>
      <w:r w:rsidRPr="005C1930">
        <w:rPr>
          <w:rFonts w:ascii="Times New Roman" w:hAnsi="Times New Roman"/>
          <w:sz w:val="28"/>
          <w:szCs w:val="28"/>
        </w:rPr>
        <w:t xml:space="preserve">), </w:t>
      </w:r>
      <w:r>
        <w:rPr>
          <w:rFonts w:ascii="Times New Roman" w:hAnsi="Times New Roman"/>
          <w:sz w:val="28"/>
          <w:szCs w:val="28"/>
        </w:rPr>
        <w:t>Йеспере</w:t>
      </w:r>
      <w:r w:rsidRPr="005C1930">
        <w:rPr>
          <w:rFonts w:ascii="Times New Roman" w:hAnsi="Times New Roman"/>
          <w:sz w:val="28"/>
          <w:szCs w:val="28"/>
        </w:rPr>
        <w:t xml:space="preserve"> </w:t>
      </w:r>
      <w:r>
        <w:rPr>
          <w:rFonts w:ascii="Times New Roman" w:hAnsi="Times New Roman"/>
          <w:sz w:val="28"/>
          <w:szCs w:val="28"/>
        </w:rPr>
        <w:t>Джонсоне</w:t>
      </w:r>
      <w:r w:rsidRPr="005C1930">
        <w:rPr>
          <w:rFonts w:ascii="Times New Roman" w:hAnsi="Times New Roman"/>
          <w:sz w:val="28"/>
          <w:szCs w:val="28"/>
        </w:rPr>
        <w:t xml:space="preserve"> </w:t>
      </w:r>
      <w:r>
        <w:rPr>
          <w:rFonts w:ascii="Times New Roman" w:hAnsi="Times New Roman"/>
          <w:sz w:val="28"/>
          <w:szCs w:val="28"/>
        </w:rPr>
        <w:t>(</w:t>
      </w:r>
      <w:r w:rsidRPr="001B4DA4">
        <w:rPr>
          <w:rFonts w:ascii="Times New Roman" w:hAnsi="Times New Roman"/>
          <w:sz w:val="28"/>
          <w:szCs w:val="28"/>
          <w:lang w:val="en-US"/>
        </w:rPr>
        <w:t>Jesper</w:t>
      </w:r>
      <w:r w:rsidRPr="005C1930">
        <w:rPr>
          <w:rFonts w:ascii="Times New Roman" w:hAnsi="Times New Roman"/>
          <w:sz w:val="28"/>
          <w:szCs w:val="28"/>
        </w:rPr>
        <w:t xml:space="preserve"> </w:t>
      </w:r>
      <w:r w:rsidRPr="001B4DA4">
        <w:rPr>
          <w:rFonts w:ascii="Times New Roman" w:hAnsi="Times New Roman"/>
          <w:sz w:val="28"/>
          <w:szCs w:val="28"/>
          <w:lang w:val="en-US"/>
        </w:rPr>
        <w:t>Johns</w:t>
      </w:r>
      <w:r w:rsidRPr="001B4DA4">
        <w:rPr>
          <w:rFonts w:ascii="Times New Roman" w:hAnsi="Times New Roman"/>
          <w:sz w:val="28"/>
          <w:szCs w:val="28"/>
        </w:rPr>
        <w:t>о</w:t>
      </w:r>
      <w:r>
        <w:rPr>
          <w:rFonts w:ascii="Times New Roman" w:hAnsi="Times New Roman"/>
          <w:sz w:val="28"/>
          <w:szCs w:val="28"/>
          <w:lang w:val="en-US"/>
        </w:rPr>
        <w:t>n</w:t>
      </w:r>
      <w:r w:rsidRPr="00BE6235">
        <w:rPr>
          <w:rFonts w:ascii="Times New Roman" w:hAnsi="Times New Roman"/>
          <w:sz w:val="28"/>
          <w:szCs w:val="28"/>
        </w:rPr>
        <w:t>, 2011</w:t>
      </w:r>
      <w:r>
        <w:rPr>
          <w:rFonts w:ascii="Times New Roman" w:hAnsi="Times New Roman"/>
          <w:sz w:val="28"/>
          <w:szCs w:val="28"/>
        </w:rPr>
        <w:t>)</w:t>
      </w:r>
      <w:r w:rsidRPr="001B4DA4">
        <w:rPr>
          <w:rFonts w:ascii="Times New Roman" w:hAnsi="Times New Roman"/>
          <w:sz w:val="28"/>
          <w:szCs w:val="28"/>
        </w:rPr>
        <w:t xml:space="preserve"> и</w:t>
      </w:r>
      <w:r w:rsidRPr="005C1930">
        <w:rPr>
          <w:rFonts w:ascii="Times New Roman" w:hAnsi="Times New Roman"/>
          <w:sz w:val="28"/>
          <w:szCs w:val="28"/>
        </w:rPr>
        <w:t xml:space="preserve"> </w:t>
      </w:r>
      <w:r>
        <w:rPr>
          <w:rFonts w:ascii="Times New Roman" w:hAnsi="Times New Roman"/>
          <w:sz w:val="28"/>
          <w:szCs w:val="28"/>
        </w:rPr>
        <w:t>Харольде</w:t>
      </w:r>
      <w:r w:rsidRPr="005C1930">
        <w:rPr>
          <w:rFonts w:ascii="Times New Roman" w:hAnsi="Times New Roman"/>
          <w:sz w:val="28"/>
          <w:szCs w:val="28"/>
        </w:rPr>
        <w:t xml:space="preserve"> </w:t>
      </w:r>
      <w:r>
        <w:rPr>
          <w:rFonts w:ascii="Times New Roman" w:hAnsi="Times New Roman"/>
          <w:sz w:val="28"/>
          <w:szCs w:val="28"/>
        </w:rPr>
        <w:t>Матисоне (</w:t>
      </w:r>
      <w:r w:rsidRPr="001B4DA4">
        <w:rPr>
          <w:rFonts w:ascii="Times New Roman" w:hAnsi="Times New Roman"/>
          <w:sz w:val="28"/>
          <w:szCs w:val="28"/>
          <w:lang w:val="en-US"/>
        </w:rPr>
        <w:t>Harald</w:t>
      </w:r>
      <w:r w:rsidRPr="005C1930">
        <w:rPr>
          <w:rFonts w:ascii="Times New Roman" w:hAnsi="Times New Roman"/>
          <w:sz w:val="28"/>
          <w:szCs w:val="28"/>
        </w:rPr>
        <w:t xml:space="preserve"> </w:t>
      </w:r>
      <w:r w:rsidRPr="001B4DA4">
        <w:rPr>
          <w:rFonts w:ascii="Times New Roman" w:hAnsi="Times New Roman"/>
          <w:sz w:val="28"/>
          <w:szCs w:val="28"/>
          <w:lang w:val="en-US"/>
        </w:rPr>
        <w:t>Mathisen</w:t>
      </w:r>
      <w:r w:rsidRPr="00BE6235">
        <w:rPr>
          <w:rFonts w:ascii="Times New Roman" w:hAnsi="Times New Roman"/>
          <w:sz w:val="28"/>
          <w:szCs w:val="28"/>
        </w:rPr>
        <w:t>, 2011</w:t>
      </w:r>
      <w:r>
        <w:rPr>
          <w:rFonts w:ascii="Times New Roman" w:hAnsi="Times New Roman"/>
          <w:sz w:val="28"/>
          <w:szCs w:val="28"/>
        </w:rPr>
        <w:t xml:space="preserve">), которые исследовали проблему коррупции в некоммерческих организациях. </w:t>
      </w:r>
      <w:r w:rsidRPr="001B4DA4">
        <w:rPr>
          <w:rFonts w:ascii="Times New Roman" w:hAnsi="Times New Roman"/>
          <w:sz w:val="28"/>
          <w:szCs w:val="28"/>
        </w:rPr>
        <w:t>Особенно необходимо отметить проекты по прозрачности некоммерческих организаций международной организации Трансперенси Интернешнл Россия. Кроме того,</w:t>
      </w:r>
      <w:r>
        <w:rPr>
          <w:rFonts w:ascii="Times New Roman" w:hAnsi="Times New Roman"/>
          <w:sz w:val="28"/>
          <w:szCs w:val="28"/>
        </w:rPr>
        <w:t xml:space="preserve"> я проводила</w:t>
      </w:r>
      <w:r w:rsidRPr="001B4DA4">
        <w:rPr>
          <w:rFonts w:ascii="Times New Roman" w:hAnsi="Times New Roman"/>
          <w:sz w:val="28"/>
          <w:szCs w:val="28"/>
        </w:rPr>
        <w:t xml:space="preserve"> исследование  на основе Методики мониторинга сайтов некоммерческих организаций</w:t>
      </w:r>
      <w:r>
        <w:rPr>
          <w:rStyle w:val="FootnoteReference"/>
          <w:rFonts w:ascii="Times New Roman" w:hAnsi="Times New Roman"/>
          <w:sz w:val="28"/>
          <w:szCs w:val="28"/>
        </w:rPr>
        <w:footnoteReference w:id="2"/>
      </w:r>
      <w:r w:rsidRPr="001B4DA4">
        <w:rPr>
          <w:rFonts w:ascii="Times New Roman" w:hAnsi="Times New Roman"/>
          <w:sz w:val="28"/>
          <w:szCs w:val="28"/>
        </w:rPr>
        <w:t xml:space="preserve">, разработанной Павловым И.Ю., Голубевой Е.Г., Голубевым В.О., Пестовой А.О. и  Толстеневой Т.А. Также при написании работы были </w:t>
      </w:r>
      <w:r>
        <w:rPr>
          <w:rFonts w:ascii="Times New Roman" w:hAnsi="Times New Roman"/>
          <w:sz w:val="28"/>
          <w:szCs w:val="28"/>
        </w:rPr>
        <w:t>учтены</w:t>
      </w:r>
      <w:r w:rsidRPr="001B4DA4">
        <w:rPr>
          <w:rFonts w:ascii="Times New Roman" w:hAnsi="Times New Roman"/>
          <w:sz w:val="28"/>
          <w:szCs w:val="28"/>
        </w:rPr>
        <w:t xml:space="preserve"> результаты исследования</w:t>
      </w:r>
      <w:r>
        <w:rPr>
          <w:rStyle w:val="FootnoteReference"/>
          <w:rFonts w:ascii="Times New Roman" w:hAnsi="Times New Roman"/>
          <w:sz w:val="28"/>
          <w:szCs w:val="28"/>
        </w:rPr>
        <w:footnoteReference w:id="3"/>
      </w:r>
      <w:r>
        <w:rPr>
          <w:rFonts w:ascii="Times New Roman" w:hAnsi="Times New Roman"/>
          <w:sz w:val="28"/>
          <w:szCs w:val="28"/>
        </w:rPr>
        <w:t xml:space="preserve">, </w:t>
      </w:r>
      <w:r>
        <w:rPr>
          <w:rFonts w:ascii="Times New Roman" w:hAnsi="Times New Roman"/>
          <w:color w:val="000000"/>
          <w:sz w:val="28"/>
          <w:szCs w:val="28"/>
        </w:rPr>
        <w:t>которое было проведено</w:t>
      </w:r>
      <w:r w:rsidRPr="001B4DA4">
        <w:rPr>
          <w:rFonts w:ascii="Times New Roman" w:hAnsi="Times New Roman"/>
          <w:color w:val="000000"/>
          <w:sz w:val="28"/>
          <w:szCs w:val="28"/>
        </w:rPr>
        <w:t xml:space="preserve"> в 2010 году АНО «Социологическая мастерская Задорина» (группа ЦИРКОН) по заказу Агентства социальной информации (АНО «АСИ»).</w:t>
      </w:r>
    </w:p>
    <w:p w:rsidR="005032D2" w:rsidRPr="001B4DA4" w:rsidRDefault="005032D2" w:rsidP="001B4DA4">
      <w:pPr>
        <w:tabs>
          <w:tab w:val="left" w:pos="4962"/>
        </w:tabs>
        <w:spacing w:after="0" w:line="360" w:lineRule="auto"/>
        <w:ind w:firstLine="567"/>
        <w:jc w:val="both"/>
        <w:rPr>
          <w:rFonts w:ascii="Times New Roman" w:hAnsi="Times New Roman"/>
          <w:i/>
          <w:sz w:val="28"/>
          <w:szCs w:val="28"/>
        </w:rPr>
      </w:pPr>
      <w:r w:rsidRPr="001B4DA4">
        <w:rPr>
          <w:rFonts w:ascii="Times New Roman" w:hAnsi="Times New Roman"/>
          <w:i/>
          <w:sz w:val="28"/>
          <w:szCs w:val="28"/>
        </w:rPr>
        <w:t xml:space="preserve">Целью исследования </w:t>
      </w:r>
      <w:r w:rsidRPr="001B4DA4">
        <w:rPr>
          <w:rFonts w:ascii="Times New Roman" w:hAnsi="Times New Roman"/>
          <w:sz w:val="28"/>
          <w:szCs w:val="28"/>
        </w:rPr>
        <w:t xml:space="preserve">является анализ уровня прозрачности и открытости деятельности некоммерческих организаций, выявление основных причин непрозрачности и способов их устранения. Для достижения данной цели были поставлены следующие </w:t>
      </w:r>
      <w:r w:rsidRPr="001B4DA4">
        <w:rPr>
          <w:rFonts w:ascii="Times New Roman" w:hAnsi="Times New Roman"/>
          <w:i/>
          <w:sz w:val="28"/>
          <w:szCs w:val="28"/>
        </w:rPr>
        <w:t>задачи:</w:t>
      </w:r>
    </w:p>
    <w:p w:rsidR="005032D2" w:rsidRPr="001B4DA4" w:rsidRDefault="005032D2" w:rsidP="00485F0C">
      <w:pPr>
        <w:pStyle w:val="ListParagraph"/>
        <w:numPr>
          <w:ilvl w:val="0"/>
          <w:numId w:val="3"/>
        </w:numPr>
        <w:spacing w:after="0" w:line="360" w:lineRule="auto"/>
        <w:jc w:val="both"/>
        <w:rPr>
          <w:rFonts w:ascii="Times New Roman" w:hAnsi="Times New Roman"/>
          <w:sz w:val="28"/>
          <w:szCs w:val="28"/>
        </w:rPr>
      </w:pPr>
      <w:r>
        <w:rPr>
          <w:rFonts w:ascii="Times New Roman" w:hAnsi="Times New Roman"/>
          <w:sz w:val="28"/>
          <w:szCs w:val="28"/>
        </w:rPr>
        <w:t>и</w:t>
      </w:r>
      <w:r w:rsidRPr="001B4DA4">
        <w:rPr>
          <w:rFonts w:ascii="Times New Roman" w:hAnsi="Times New Roman"/>
          <w:sz w:val="28"/>
          <w:szCs w:val="28"/>
        </w:rPr>
        <w:t>зуч</w:t>
      </w:r>
      <w:r>
        <w:rPr>
          <w:rFonts w:ascii="Times New Roman" w:hAnsi="Times New Roman"/>
          <w:sz w:val="28"/>
          <w:szCs w:val="28"/>
        </w:rPr>
        <w:t xml:space="preserve">ить </w:t>
      </w:r>
      <w:r w:rsidRPr="001B4DA4">
        <w:rPr>
          <w:rFonts w:ascii="Times New Roman" w:hAnsi="Times New Roman"/>
          <w:sz w:val="28"/>
          <w:szCs w:val="28"/>
        </w:rPr>
        <w:t xml:space="preserve"> принцип</w:t>
      </w:r>
      <w:r>
        <w:rPr>
          <w:rFonts w:ascii="Times New Roman" w:hAnsi="Times New Roman"/>
          <w:sz w:val="28"/>
          <w:szCs w:val="28"/>
        </w:rPr>
        <w:t>ы</w:t>
      </w:r>
      <w:r w:rsidRPr="001B4DA4">
        <w:rPr>
          <w:rFonts w:ascii="Times New Roman" w:hAnsi="Times New Roman"/>
          <w:sz w:val="28"/>
          <w:szCs w:val="28"/>
        </w:rPr>
        <w:t xml:space="preserve"> открытости и прозрачности деятельности некоммерческих организаций;</w:t>
      </w:r>
    </w:p>
    <w:p w:rsidR="005032D2" w:rsidRDefault="005032D2" w:rsidP="00FF05CD">
      <w:pPr>
        <w:pStyle w:val="ListParagraph"/>
        <w:numPr>
          <w:ilvl w:val="0"/>
          <w:numId w:val="3"/>
        </w:numPr>
        <w:spacing w:after="0" w:line="360" w:lineRule="auto"/>
        <w:jc w:val="both"/>
        <w:rPr>
          <w:rFonts w:ascii="Times New Roman" w:hAnsi="Times New Roman"/>
          <w:sz w:val="28"/>
          <w:szCs w:val="28"/>
        </w:rPr>
      </w:pPr>
      <w:r>
        <w:rPr>
          <w:rFonts w:ascii="Times New Roman" w:hAnsi="Times New Roman"/>
          <w:sz w:val="28"/>
          <w:szCs w:val="28"/>
        </w:rPr>
        <w:t xml:space="preserve">выявить </w:t>
      </w:r>
      <w:r w:rsidRPr="001B4DA4">
        <w:rPr>
          <w:rFonts w:ascii="Times New Roman" w:hAnsi="Times New Roman"/>
          <w:sz w:val="28"/>
          <w:szCs w:val="28"/>
        </w:rPr>
        <w:t xml:space="preserve"> основны</w:t>
      </w:r>
      <w:r>
        <w:rPr>
          <w:rFonts w:ascii="Times New Roman" w:hAnsi="Times New Roman"/>
          <w:sz w:val="28"/>
          <w:szCs w:val="28"/>
        </w:rPr>
        <w:t>е барьеры</w:t>
      </w:r>
      <w:r w:rsidRPr="001B4DA4">
        <w:rPr>
          <w:rFonts w:ascii="Times New Roman" w:hAnsi="Times New Roman"/>
          <w:sz w:val="28"/>
          <w:szCs w:val="28"/>
        </w:rPr>
        <w:t xml:space="preserve"> соблюдения принципов открытости и прозрачности деятельности </w:t>
      </w:r>
      <w:r>
        <w:rPr>
          <w:rFonts w:ascii="Times New Roman" w:hAnsi="Times New Roman"/>
          <w:sz w:val="28"/>
          <w:szCs w:val="28"/>
        </w:rPr>
        <w:t xml:space="preserve">СО </w:t>
      </w:r>
      <w:r w:rsidRPr="001B4DA4">
        <w:rPr>
          <w:rFonts w:ascii="Times New Roman" w:hAnsi="Times New Roman"/>
          <w:sz w:val="28"/>
          <w:szCs w:val="28"/>
        </w:rPr>
        <w:t>НКО;</w:t>
      </w:r>
    </w:p>
    <w:p w:rsidR="005032D2" w:rsidRDefault="005032D2" w:rsidP="00485F0C">
      <w:pPr>
        <w:pStyle w:val="ListParagraph"/>
        <w:numPr>
          <w:ilvl w:val="0"/>
          <w:numId w:val="3"/>
        </w:numPr>
        <w:spacing w:after="0" w:line="360" w:lineRule="auto"/>
        <w:jc w:val="both"/>
        <w:rPr>
          <w:rFonts w:ascii="Times New Roman" w:hAnsi="Times New Roman"/>
          <w:sz w:val="28"/>
          <w:szCs w:val="28"/>
        </w:rPr>
      </w:pPr>
      <w:r>
        <w:rPr>
          <w:rFonts w:ascii="Times New Roman" w:hAnsi="Times New Roman"/>
          <w:sz w:val="28"/>
          <w:szCs w:val="28"/>
        </w:rPr>
        <w:t xml:space="preserve">определить уровень информационной доступности СО НКО путем проведения </w:t>
      </w:r>
      <w:r w:rsidRPr="001B4DA4">
        <w:rPr>
          <w:rFonts w:ascii="Times New Roman" w:hAnsi="Times New Roman"/>
          <w:sz w:val="28"/>
          <w:szCs w:val="28"/>
        </w:rPr>
        <w:t>мониторинг</w:t>
      </w:r>
      <w:r>
        <w:rPr>
          <w:rFonts w:ascii="Times New Roman" w:hAnsi="Times New Roman"/>
          <w:sz w:val="28"/>
          <w:szCs w:val="28"/>
        </w:rPr>
        <w:t>а</w:t>
      </w:r>
      <w:r w:rsidRPr="001B4DA4">
        <w:rPr>
          <w:rFonts w:ascii="Times New Roman" w:hAnsi="Times New Roman"/>
          <w:sz w:val="28"/>
          <w:szCs w:val="28"/>
        </w:rPr>
        <w:t xml:space="preserve"> сайтов</w:t>
      </w:r>
      <w:r>
        <w:rPr>
          <w:rFonts w:ascii="Times New Roman" w:hAnsi="Times New Roman"/>
          <w:sz w:val="28"/>
          <w:szCs w:val="28"/>
        </w:rPr>
        <w:t xml:space="preserve"> социально ориентированных </w:t>
      </w:r>
      <w:r w:rsidRPr="001B4DA4">
        <w:rPr>
          <w:rFonts w:ascii="Times New Roman" w:hAnsi="Times New Roman"/>
          <w:sz w:val="28"/>
          <w:szCs w:val="28"/>
        </w:rPr>
        <w:t xml:space="preserve"> некоммерческих организаций</w:t>
      </w:r>
      <w:r>
        <w:rPr>
          <w:rFonts w:ascii="Times New Roman" w:hAnsi="Times New Roman"/>
          <w:sz w:val="28"/>
          <w:szCs w:val="28"/>
        </w:rPr>
        <w:t xml:space="preserve"> в России;</w:t>
      </w:r>
      <w:r w:rsidRPr="001B4DA4">
        <w:rPr>
          <w:rFonts w:ascii="Times New Roman" w:hAnsi="Times New Roman"/>
          <w:sz w:val="28"/>
          <w:szCs w:val="28"/>
        </w:rPr>
        <w:t xml:space="preserve"> </w:t>
      </w:r>
    </w:p>
    <w:p w:rsidR="005032D2" w:rsidRPr="001B4DA4" w:rsidRDefault="005032D2" w:rsidP="00485F0C">
      <w:pPr>
        <w:pStyle w:val="ListParagraph"/>
        <w:numPr>
          <w:ilvl w:val="0"/>
          <w:numId w:val="3"/>
        </w:numPr>
        <w:spacing w:after="0" w:line="360" w:lineRule="auto"/>
        <w:jc w:val="both"/>
        <w:rPr>
          <w:rFonts w:ascii="Times New Roman" w:hAnsi="Times New Roman"/>
          <w:sz w:val="28"/>
          <w:szCs w:val="28"/>
        </w:rPr>
      </w:pPr>
      <w:r w:rsidRPr="001B4DA4">
        <w:rPr>
          <w:rFonts w:ascii="Times New Roman" w:hAnsi="Times New Roman"/>
          <w:sz w:val="28"/>
          <w:szCs w:val="28"/>
        </w:rPr>
        <w:t>выяв</w:t>
      </w:r>
      <w:r>
        <w:rPr>
          <w:rFonts w:ascii="Times New Roman" w:hAnsi="Times New Roman"/>
          <w:sz w:val="28"/>
          <w:szCs w:val="28"/>
        </w:rPr>
        <w:t>ить</w:t>
      </w:r>
      <w:r w:rsidRPr="001B4DA4">
        <w:rPr>
          <w:rFonts w:ascii="Times New Roman" w:hAnsi="Times New Roman"/>
          <w:sz w:val="28"/>
          <w:szCs w:val="28"/>
        </w:rPr>
        <w:t xml:space="preserve"> метод</w:t>
      </w:r>
      <w:r>
        <w:rPr>
          <w:rFonts w:ascii="Times New Roman" w:hAnsi="Times New Roman"/>
          <w:sz w:val="28"/>
          <w:szCs w:val="28"/>
        </w:rPr>
        <w:t>ы</w:t>
      </w:r>
      <w:r w:rsidRPr="001B4DA4">
        <w:rPr>
          <w:rFonts w:ascii="Times New Roman" w:hAnsi="Times New Roman"/>
          <w:sz w:val="28"/>
          <w:szCs w:val="28"/>
        </w:rPr>
        <w:t xml:space="preserve"> повышения уровня прозрачности;</w:t>
      </w:r>
    </w:p>
    <w:p w:rsidR="005032D2" w:rsidRPr="001B4DA4" w:rsidRDefault="005032D2" w:rsidP="001B4DA4">
      <w:pPr>
        <w:tabs>
          <w:tab w:val="left" w:pos="4962"/>
        </w:tabs>
        <w:spacing w:after="0" w:line="360" w:lineRule="auto"/>
        <w:ind w:firstLine="567"/>
        <w:jc w:val="both"/>
        <w:rPr>
          <w:rFonts w:ascii="Times New Roman" w:hAnsi="Times New Roman"/>
          <w:sz w:val="28"/>
          <w:szCs w:val="28"/>
        </w:rPr>
      </w:pPr>
      <w:r w:rsidRPr="001B4DA4">
        <w:rPr>
          <w:rFonts w:ascii="Times New Roman" w:hAnsi="Times New Roman"/>
          <w:i/>
          <w:sz w:val="28"/>
          <w:szCs w:val="28"/>
        </w:rPr>
        <w:t>Объектом</w:t>
      </w:r>
      <w:r w:rsidRPr="001B4DA4">
        <w:rPr>
          <w:rFonts w:ascii="Times New Roman" w:hAnsi="Times New Roman"/>
          <w:sz w:val="28"/>
          <w:szCs w:val="28"/>
        </w:rPr>
        <w:t xml:space="preserve"> данного исследования является </w:t>
      </w:r>
      <w:r>
        <w:rPr>
          <w:rFonts w:ascii="Times New Roman" w:hAnsi="Times New Roman"/>
          <w:sz w:val="28"/>
          <w:szCs w:val="28"/>
        </w:rPr>
        <w:t xml:space="preserve">открытость и прозрачность </w:t>
      </w:r>
      <w:r w:rsidRPr="001B4DA4">
        <w:rPr>
          <w:rFonts w:ascii="Times New Roman" w:hAnsi="Times New Roman"/>
          <w:sz w:val="28"/>
          <w:szCs w:val="28"/>
        </w:rPr>
        <w:t>деятельност</w:t>
      </w:r>
      <w:r>
        <w:rPr>
          <w:rFonts w:ascii="Times New Roman" w:hAnsi="Times New Roman"/>
          <w:sz w:val="28"/>
          <w:szCs w:val="28"/>
        </w:rPr>
        <w:t>и</w:t>
      </w:r>
      <w:r w:rsidRPr="001B4DA4">
        <w:rPr>
          <w:rFonts w:ascii="Times New Roman" w:hAnsi="Times New Roman"/>
          <w:sz w:val="28"/>
          <w:szCs w:val="28"/>
        </w:rPr>
        <w:t xml:space="preserve"> некоммерческих организаций.</w:t>
      </w:r>
      <w:r w:rsidRPr="001B4DA4">
        <w:rPr>
          <w:rFonts w:ascii="Times New Roman" w:hAnsi="Times New Roman"/>
          <w:i/>
          <w:sz w:val="28"/>
          <w:szCs w:val="28"/>
        </w:rPr>
        <w:t xml:space="preserve"> Предметом</w:t>
      </w:r>
      <w:r w:rsidRPr="001B4DA4">
        <w:rPr>
          <w:rFonts w:ascii="Times New Roman" w:hAnsi="Times New Roman"/>
          <w:sz w:val="28"/>
          <w:szCs w:val="28"/>
        </w:rPr>
        <w:t xml:space="preserve"> исследования является </w:t>
      </w:r>
      <w:r w:rsidRPr="00C65BF5">
        <w:rPr>
          <w:rFonts w:ascii="Times New Roman" w:hAnsi="Times New Roman"/>
          <w:i/>
          <w:sz w:val="28"/>
          <w:szCs w:val="28"/>
        </w:rPr>
        <w:t>уровень</w:t>
      </w:r>
      <w:r w:rsidRPr="001B4DA4">
        <w:rPr>
          <w:rFonts w:ascii="Times New Roman" w:hAnsi="Times New Roman"/>
          <w:sz w:val="28"/>
          <w:szCs w:val="28"/>
        </w:rPr>
        <w:t xml:space="preserve"> прозрачности и открытости некоммерческих организаций.</w:t>
      </w:r>
    </w:p>
    <w:p w:rsidR="005032D2" w:rsidRPr="001B4DA4" w:rsidRDefault="005032D2" w:rsidP="001B4DA4">
      <w:pPr>
        <w:tabs>
          <w:tab w:val="left" w:pos="4962"/>
        </w:tabs>
        <w:spacing w:after="0" w:line="360" w:lineRule="auto"/>
        <w:ind w:firstLine="567"/>
        <w:jc w:val="both"/>
        <w:rPr>
          <w:rFonts w:ascii="Times New Roman" w:hAnsi="Times New Roman"/>
          <w:sz w:val="28"/>
          <w:szCs w:val="28"/>
        </w:rPr>
      </w:pPr>
      <w:r w:rsidRPr="001B4DA4">
        <w:rPr>
          <w:rFonts w:ascii="Times New Roman" w:hAnsi="Times New Roman"/>
          <w:sz w:val="28"/>
          <w:szCs w:val="28"/>
        </w:rPr>
        <w:t xml:space="preserve">При написании работы были выдвинуты следующие </w:t>
      </w:r>
      <w:r w:rsidRPr="001B4DA4">
        <w:rPr>
          <w:rFonts w:ascii="Times New Roman" w:hAnsi="Times New Roman"/>
          <w:i/>
          <w:sz w:val="28"/>
          <w:szCs w:val="28"/>
        </w:rPr>
        <w:t>гипотезы</w:t>
      </w:r>
      <w:r w:rsidRPr="001B4DA4">
        <w:rPr>
          <w:rFonts w:ascii="Times New Roman" w:hAnsi="Times New Roman"/>
          <w:sz w:val="28"/>
          <w:szCs w:val="28"/>
        </w:rPr>
        <w:t>:</w:t>
      </w:r>
    </w:p>
    <w:p w:rsidR="005032D2" w:rsidRPr="00463C7E" w:rsidRDefault="005032D2" w:rsidP="006069CC">
      <w:pPr>
        <w:pStyle w:val="ListParagraph"/>
        <w:numPr>
          <w:ilvl w:val="0"/>
          <w:numId w:val="30"/>
        </w:numPr>
        <w:tabs>
          <w:tab w:val="left" w:pos="1320"/>
        </w:tabs>
        <w:spacing w:after="0" w:line="360" w:lineRule="auto"/>
        <w:jc w:val="both"/>
        <w:rPr>
          <w:rFonts w:ascii="Times New Roman" w:hAnsi="Times New Roman"/>
          <w:sz w:val="28"/>
          <w:szCs w:val="28"/>
        </w:rPr>
      </w:pPr>
      <w:r w:rsidRPr="00463C7E">
        <w:rPr>
          <w:rFonts w:ascii="Times New Roman" w:hAnsi="Times New Roman"/>
          <w:sz w:val="28"/>
          <w:szCs w:val="28"/>
        </w:rPr>
        <w:t>наиболее известные организации среди получателей государственной финансовой поддержки имеют наибольший коэффициент информационной доступности (КИД);</w:t>
      </w:r>
    </w:p>
    <w:p w:rsidR="005032D2" w:rsidRPr="00463C7E" w:rsidRDefault="005032D2" w:rsidP="006069CC">
      <w:pPr>
        <w:pStyle w:val="ListParagraph"/>
        <w:numPr>
          <w:ilvl w:val="0"/>
          <w:numId w:val="30"/>
        </w:numPr>
        <w:tabs>
          <w:tab w:val="left" w:pos="1320"/>
        </w:tabs>
        <w:spacing w:after="0" w:line="360" w:lineRule="auto"/>
        <w:jc w:val="both"/>
        <w:rPr>
          <w:rFonts w:ascii="Times New Roman" w:hAnsi="Times New Roman"/>
          <w:sz w:val="28"/>
          <w:szCs w:val="28"/>
        </w:rPr>
      </w:pPr>
      <w:r w:rsidRPr="00463C7E">
        <w:rPr>
          <w:rFonts w:ascii="Times New Roman" w:hAnsi="Times New Roman"/>
          <w:sz w:val="28"/>
          <w:szCs w:val="28"/>
        </w:rPr>
        <w:t>уровень открытости и прозрачности деятельности социально ориентированных некоммерческих организаций зависит от уровня ее известности;</w:t>
      </w:r>
    </w:p>
    <w:p w:rsidR="005032D2" w:rsidRPr="00463C7E" w:rsidRDefault="005032D2" w:rsidP="006069CC">
      <w:pPr>
        <w:pStyle w:val="ListParagraph"/>
        <w:numPr>
          <w:ilvl w:val="0"/>
          <w:numId w:val="30"/>
        </w:numPr>
        <w:tabs>
          <w:tab w:val="left" w:pos="1320"/>
        </w:tabs>
        <w:spacing w:after="0" w:line="360" w:lineRule="auto"/>
        <w:jc w:val="both"/>
        <w:rPr>
          <w:rFonts w:ascii="Times New Roman" w:hAnsi="Times New Roman"/>
          <w:sz w:val="28"/>
          <w:szCs w:val="28"/>
        </w:rPr>
      </w:pPr>
      <w:r w:rsidRPr="00463C7E">
        <w:rPr>
          <w:rFonts w:ascii="Times New Roman" w:hAnsi="Times New Roman"/>
          <w:sz w:val="28"/>
          <w:szCs w:val="28"/>
        </w:rPr>
        <w:t>государство предоставляет финансовую поддержку наиболее открытым и прозрачным СО НКО (с высокой информационной доступностью).</w:t>
      </w:r>
    </w:p>
    <w:p w:rsidR="005032D2" w:rsidRPr="001B4DA4" w:rsidRDefault="005032D2" w:rsidP="001B4DA4">
      <w:pPr>
        <w:tabs>
          <w:tab w:val="left" w:pos="4962"/>
        </w:tabs>
        <w:spacing w:after="0" w:line="360" w:lineRule="auto"/>
        <w:ind w:firstLine="567"/>
        <w:jc w:val="both"/>
        <w:rPr>
          <w:rFonts w:ascii="Times New Roman" w:hAnsi="Times New Roman"/>
          <w:sz w:val="28"/>
          <w:szCs w:val="28"/>
        </w:rPr>
      </w:pPr>
      <w:r w:rsidRPr="001B4DA4">
        <w:rPr>
          <w:rFonts w:ascii="Times New Roman" w:hAnsi="Times New Roman"/>
          <w:i/>
          <w:sz w:val="28"/>
          <w:szCs w:val="28"/>
        </w:rPr>
        <w:t xml:space="preserve">Научная новизна </w:t>
      </w:r>
      <w:r w:rsidRPr="001B4DA4">
        <w:rPr>
          <w:rFonts w:ascii="Times New Roman" w:hAnsi="Times New Roman"/>
          <w:sz w:val="28"/>
          <w:szCs w:val="28"/>
        </w:rPr>
        <w:t xml:space="preserve">данного исследования заключается в применении </w:t>
      </w:r>
      <w:r>
        <w:rPr>
          <w:rFonts w:ascii="Times New Roman" w:hAnsi="Times New Roman"/>
          <w:sz w:val="28"/>
          <w:szCs w:val="28"/>
        </w:rPr>
        <w:t xml:space="preserve">новой, недавно разработанной </w:t>
      </w:r>
      <w:r w:rsidRPr="001B4DA4">
        <w:rPr>
          <w:rFonts w:ascii="Times New Roman" w:hAnsi="Times New Roman"/>
          <w:sz w:val="28"/>
          <w:szCs w:val="28"/>
        </w:rPr>
        <w:t>методологии изучения прозрачности и открытости деятельности некоммерческих организац</w:t>
      </w:r>
      <w:r>
        <w:rPr>
          <w:rFonts w:ascii="Times New Roman" w:hAnsi="Times New Roman"/>
          <w:sz w:val="28"/>
          <w:szCs w:val="28"/>
        </w:rPr>
        <w:t>ий, которая называется веб-контент-анализ.</w:t>
      </w:r>
    </w:p>
    <w:p w:rsidR="005032D2" w:rsidRPr="001B4DA4" w:rsidRDefault="005032D2" w:rsidP="001B4DA4">
      <w:pPr>
        <w:widowControl w:val="0"/>
        <w:tabs>
          <w:tab w:val="left" w:pos="4962"/>
        </w:tabs>
        <w:autoSpaceDE w:val="0"/>
        <w:autoSpaceDN w:val="0"/>
        <w:adjustRightInd w:val="0"/>
        <w:spacing w:after="0" w:line="360" w:lineRule="auto"/>
        <w:ind w:firstLine="709"/>
        <w:jc w:val="both"/>
        <w:rPr>
          <w:rFonts w:ascii="Times New Roman" w:hAnsi="Times New Roman"/>
          <w:sz w:val="28"/>
          <w:szCs w:val="28"/>
        </w:rPr>
      </w:pPr>
      <w:r w:rsidRPr="001B4DA4">
        <w:rPr>
          <w:rFonts w:ascii="Times New Roman" w:hAnsi="Times New Roman"/>
          <w:i/>
          <w:sz w:val="28"/>
          <w:szCs w:val="28"/>
        </w:rPr>
        <w:t>Метод исследования.</w:t>
      </w:r>
      <w:r w:rsidRPr="001B4DA4">
        <w:rPr>
          <w:rFonts w:ascii="Times New Roman" w:hAnsi="Times New Roman"/>
          <w:sz w:val="28"/>
          <w:szCs w:val="28"/>
        </w:rPr>
        <w:t xml:space="preserve"> При исследовании сайтов некоммерческих организаций</w:t>
      </w:r>
      <w:r>
        <w:rPr>
          <w:rFonts w:ascii="Times New Roman" w:hAnsi="Times New Roman"/>
          <w:sz w:val="28"/>
          <w:szCs w:val="28"/>
        </w:rPr>
        <w:t>, для расчёта уровня их прозрачности и открытости,</w:t>
      </w:r>
      <w:r w:rsidRPr="001B4DA4">
        <w:rPr>
          <w:rFonts w:ascii="Times New Roman" w:hAnsi="Times New Roman"/>
          <w:sz w:val="28"/>
          <w:szCs w:val="28"/>
        </w:rPr>
        <w:t xml:space="preserve"> используется метод веб-контент-анализа, который предполагает анализ содержания сайтов в сети Интернет, чтобы определить наличие или отсутствие определенных параметров</w:t>
      </w:r>
      <w:r>
        <w:rPr>
          <w:rFonts w:ascii="Times New Roman" w:hAnsi="Times New Roman"/>
          <w:sz w:val="28"/>
          <w:szCs w:val="28"/>
        </w:rPr>
        <w:t xml:space="preserve"> прозрачности и открытости</w:t>
      </w:r>
      <w:r w:rsidRPr="001B4DA4">
        <w:rPr>
          <w:rFonts w:ascii="Times New Roman" w:hAnsi="Times New Roman"/>
          <w:sz w:val="28"/>
          <w:szCs w:val="28"/>
        </w:rPr>
        <w:t xml:space="preserve">. </w:t>
      </w:r>
    </w:p>
    <w:p w:rsidR="005032D2" w:rsidRDefault="005032D2" w:rsidP="00FF05CD">
      <w:pPr>
        <w:tabs>
          <w:tab w:val="left" w:pos="4962"/>
        </w:tabs>
        <w:spacing w:after="0" w:line="360" w:lineRule="auto"/>
        <w:ind w:firstLine="567"/>
        <w:jc w:val="both"/>
        <w:rPr>
          <w:rFonts w:ascii="Times New Roman" w:hAnsi="Times New Roman"/>
          <w:sz w:val="28"/>
          <w:szCs w:val="28"/>
        </w:rPr>
      </w:pPr>
      <w:r w:rsidRPr="001B4DA4">
        <w:rPr>
          <w:rFonts w:ascii="Times New Roman" w:hAnsi="Times New Roman"/>
          <w:sz w:val="28"/>
          <w:szCs w:val="28"/>
        </w:rPr>
        <w:t xml:space="preserve">Работа включает в себя введение, три главы с несколькими </w:t>
      </w:r>
      <w:r>
        <w:rPr>
          <w:rFonts w:ascii="Times New Roman" w:hAnsi="Times New Roman"/>
          <w:sz w:val="28"/>
          <w:szCs w:val="28"/>
        </w:rPr>
        <w:t>разделами</w:t>
      </w:r>
      <w:r w:rsidRPr="001B4DA4">
        <w:rPr>
          <w:rFonts w:ascii="Times New Roman" w:hAnsi="Times New Roman"/>
          <w:sz w:val="28"/>
          <w:szCs w:val="28"/>
        </w:rPr>
        <w:t xml:space="preserve">, заключение, библиографический список и приложения. В первой главе будут рассмотрены теоретические аспекты, во второй главе – коррупция как </w:t>
      </w:r>
      <w:r>
        <w:rPr>
          <w:rFonts w:ascii="Times New Roman" w:hAnsi="Times New Roman"/>
          <w:sz w:val="28"/>
          <w:szCs w:val="28"/>
        </w:rPr>
        <w:t xml:space="preserve">одно из </w:t>
      </w:r>
      <w:r w:rsidRPr="001B4DA4">
        <w:rPr>
          <w:rFonts w:ascii="Times New Roman" w:hAnsi="Times New Roman"/>
          <w:sz w:val="28"/>
          <w:szCs w:val="28"/>
        </w:rPr>
        <w:t>следстви</w:t>
      </w:r>
      <w:r>
        <w:rPr>
          <w:rFonts w:ascii="Times New Roman" w:hAnsi="Times New Roman"/>
          <w:sz w:val="28"/>
          <w:szCs w:val="28"/>
        </w:rPr>
        <w:t>й</w:t>
      </w:r>
      <w:r w:rsidRPr="001B4DA4">
        <w:rPr>
          <w:rFonts w:ascii="Times New Roman" w:hAnsi="Times New Roman"/>
          <w:sz w:val="28"/>
          <w:szCs w:val="28"/>
        </w:rPr>
        <w:t xml:space="preserve"> непрозрачности деятельности</w:t>
      </w:r>
      <w:r>
        <w:rPr>
          <w:rFonts w:ascii="Times New Roman" w:hAnsi="Times New Roman"/>
          <w:sz w:val="28"/>
          <w:szCs w:val="28"/>
        </w:rPr>
        <w:t xml:space="preserve"> СО</w:t>
      </w:r>
      <w:r w:rsidRPr="001B4DA4">
        <w:rPr>
          <w:rFonts w:ascii="Times New Roman" w:hAnsi="Times New Roman"/>
          <w:sz w:val="28"/>
          <w:szCs w:val="28"/>
        </w:rPr>
        <w:t xml:space="preserve"> НКО и в третьей главе будет описано исследование</w:t>
      </w:r>
      <w:r>
        <w:rPr>
          <w:rFonts w:ascii="Times New Roman" w:hAnsi="Times New Roman"/>
          <w:sz w:val="28"/>
          <w:szCs w:val="28"/>
        </w:rPr>
        <w:t>, анализ</w:t>
      </w:r>
      <w:r w:rsidRPr="001B4DA4">
        <w:rPr>
          <w:rFonts w:ascii="Times New Roman" w:hAnsi="Times New Roman"/>
          <w:sz w:val="28"/>
          <w:szCs w:val="28"/>
        </w:rPr>
        <w:t xml:space="preserve"> и полученные результаты</w:t>
      </w:r>
      <w:r>
        <w:rPr>
          <w:rFonts w:ascii="Times New Roman" w:hAnsi="Times New Roman"/>
          <w:sz w:val="28"/>
          <w:szCs w:val="28"/>
        </w:rPr>
        <w:t>.</w:t>
      </w:r>
    </w:p>
    <w:p w:rsidR="005032D2" w:rsidRDefault="005032D2" w:rsidP="00FF05CD">
      <w:pPr>
        <w:tabs>
          <w:tab w:val="left" w:pos="4962"/>
        </w:tabs>
        <w:spacing w:after="0" w:line="360" w:lineRule="auto"/>
        <w:ind w:firstLine="567"/>
        <w:jc w:val="both"/>
        <w:rPr>
          <w:rFonts w:ascii="Times New Roman" w:hAnsi="Times New Roman"/>
          <w:sz w:val="28"/>
          <w:szCs w:val="28"/>
        </w:rPr>
      </w:pPr>
    </w:p>
    <w:p w:rsidR="005032D2" w:rsidRDefault="005032D2" w:rsidP="00FF05CD">
      <w:pPr>
        <w:tabs>
          <w:tab w:val="left" w:pos="4962"/>
        </w:tabs>
        <w:spacing w:after="0" w:line="360" w:lineRule="auto"/>
        <w:ind w:firstLine="567"/>
        <w:jc w:val="both"/>
        <w:rPr>
          <w:rFonts w:ascii="Times New Roman" w:hAnsi="Times New Roman"/>
          <w:sz w:val="28"/>
          <w:szCs w:val="28"/>
        </w:rPr>
      </w:pPr>
    </w:p>
    <w:p w:rsidR="005032D2" w:rsidRDefault="005032D2" w:rsidP="00FF05CD">
      <w:pPr>
        <w:tabs>
          <w:tab w:val="left" w:pos="4962"/>
        </w:tabs>
        <w:spacing w:after="0" w:line="360" w:lineRule="auto"/>
        <w:ind w:firstLine="567"/>
        <w:jc w:val="both"/>
        <w:rPr>
          <w:rFonts w:ascii="Times New Roman" w:hAnsi="Times New Roman"/>
          <w:sz w:val="28"/>
          <w:szCs w:val="28"/>
        </w:rPr>
      </w:pPr>
    </w:p>
    <w:p w:rsidR="005032D2" w:rsidRDefault="005032D2" w:rsidP="00FF05CD">
      <w:pPr>
        <w:tabs>
          <w:tab w:val="left" w:pos="4962"/>
        </w:tabs>
        <w:spacing w:after="0" w:line="360" w:lineRule="auto"/>
        <w:ind w:firstLine="567"/>
        <w:jc w:val="both"/>
        <w:rPr>
          <w:rFonts w:ascii="Times New Roman" w:hAnsi="Times New Roman"/>
          <w:sz w:val="28"/>
          <w:szCs w:val="28"/>
        </w:rPr>
      </w:pPr>
    </w:p>
    <w:p w:rsidR="005032D2" w:rsidRDefault="005032D2" w:rsidP="00FF05CD">
      <w:pPr>
        <w:tabs>
          <w:tab w:val="left" w:pos="4962"/>
        </w:tabs>
        <w:spacing w:after="0" w:line="360" w:lineRule="auto"/>
        <w:ind w:firstLine="567"/>
        <w:jc w:val="both"/>
        <w:rPr>
          <w:rFonts w:ascii="Times New Roman" w:hAnsi="Times New Roman"/>
          <w:sz w:val="28"/>
          <w:szCs w:val="28"/>
        </w:rPr>
      </w:pPr>
    </w:p>
    <w:p w:rsidR="005032D2" w:rsidRDefault="005032D2" w:rsidP="00FF05CD">
      <w:pPr>
        <w:tabs>
          <w:tab w:val="left" w:pos="4962"/>
        </w:tabs>
        <w:spacing w:after="0" w:line="360" w:lineRule="auto"/>
        <w:ind w:firstLine="567"/>
        <w:jc w:val="both"/>
        <w:rPr>
          <w:rFonts w:ascii="Times New Roman" w:hAnsi="Times New Roman"/>
          <w:sz w:val="28"/>
          <w:szCs w:val="28"/>
        </w:rPr>
      </w:pPr>
    </w:p>
    <w:p w:rsidR="005032D2" w:rsidRDefault="005032D2" w:rsidP="00FF05CD">
      <w:pPr>
        <w:tabs>
          <w:tab w:val="left" w:pos="4962"/>
        </w:tabs>
        <w:spacing w:after="0" w:line="360" w:lineRule="auto"/>
        <w:ind w:firstLine="567"/>
        <w:jc w:val="both"/>
        <w:rPr>
          <w:rFonts w:ascii="Times New Roman" w:hAnsi="Times New Roman"/>
          <w:sz w:val="28"/>
          <w:szCs w:val="28"/>
        </w:rPr>
      </w:pPr>
    </w:p>
    <w:p w:rsidR="005032D2" w:rsidRDefault="005032D2" w:rsidP="00FF05CD">
      <w:pPr>
        <w:tabs>
          <w:tab w:val="left" w:pos="4962"/>
        </w:tabs>
        <w:spacing w:after="0" w:line="360" w:lineRule="auto"/>
        <w:ind w:firstLine="567"/>
        <w:jc w:val="both"/>
        <w:rPr>
          <w:rFonts w:ascii="Times New Roman" w:hAnsi="Times New Roman"/>
          <w:sz w:val="28"/>
          <w:szCs w:val="28"/>
        </w:rPr>
      </w:pPr>
    </w:p>
    <w:p w:rsidR="005032D2" w:rsidRDefault="005032D2" w:rsidP="00FF05CD">
      <w:pPr>
        <w:tabs>
          <w:tab w:val="left" w:pos="4962"/>
        </w:tabs>
        <w:spacing w:after="0" w:line="360" w:lineRule="auto"/>
        <w:ind w:firstLine="567"/>
        <w:jc w:val="both"/>
        <w:rPr>
          <w:rFonts w:ascii="Times New Roman" w:hAnsi="Times New Roman"/>
          <w:sz w:val="28"/>
          <w:szCs w:val="28"/>
        </w:rPr>
      </w:pPr>
    </w:p>
    <w:p w:rsidR="005032D2" w:rsidRDefault="005032D2" w:rsidP="00FF05CD">
      <w:pPr>
        <w:tabs>
          <w:tab w:val="left" w:pos="4962"/>
        </w:tabs>
        <w:spacing w:after="0" w:line="360" w:lineRule="auto"/>
        <w:ind w:firstLine="567"/>
        <w:jc w:val="both"/>
        <w:rPr>
          <w:rFonts w:ascii="Times New Roman" w:hAnsi="Times New Roman"/>
          <w:sz w:val="28"/>
          <w:szCs w:val="28"/>
        </w:rPr>
      </w:pPr>
    </w:p>
    <w:p w:rsidR="005032D2" w:rsidRDefault="005032D2" w:rsidP="00FF05CD">
      <w:pPr>
        <w:tabs>
          <w:tab w:val="left" w:pos="4962"/>
        </w:tabs>
        <w:spacing w:after="0" w:line="360" w:lineRule="auto"/>
        <w:ind w:firstLine="567"/>
        <w:jc w:val="both"/>
        <w:rPr>
          <w:rFonts w:ascii="Times New Roman" w:hAnsi="Times New Roman"/>
          <w:sz w:val="28"/>
          <w:szCs w:val="28"/>
        </w:rPr>
      </w:pPr>
    </w:p>
    <w:p w:rsidR="005032D2" w:rsidRDefault="005032D2" w:rsidP="00FF05CD">
      <w:pPr>
        <w:tabs>
          <w:tab w:val="left" w:pos="4962"/>
        </w:tabs>
        <w:spacing w:after="0" w:line="360" w:lineRule="auto"/>
        <w:ind w:firstLine="567"/>
        <w:jc w:val="both"/>
        <w:rPr>
          <w:rFonts w:ascii="Times New Roman" w:hAnsi="Times New Roman"/>
          <w:sz w:val="28"/>
          <w:szCs w:val="28"/>
        </w:rPr>
      </w:pPr>
    </w:p>
    <w:p w:rsidR="005032D2" w:rsidRDefault="005032D2" w:rsidP="00FF05CD">
      <w:pPr>
        <w:tabs>
          <w:tab w:val="left" w:pos="4962"/>
        </w:tabs>
        <w:spacing w:after="0" w:line="360" w:lineRule="auto"/>
        <w:ind w:firstLine="567"/>
        <w:jc w:val="both"/>
        <w:rPr>
          <w:rFonts w:ascii="Times New Roman" w:hAnsi="Times New Roman"/>
          <w:sz w:val="28"/>
          <w:szCs w:val="28"/>
        </w:rPr>
      </w:pPr>
    </w:p>
    <w:p w:rsidR="005032D2" w:rsidRDefault="005032D2" w:rsidP="00FF05CD">
      <w:pPr>
        <w:tabs>
          <w:tab w:val="left" w:pos="4962"/>
        </w:tabs>
        <w:spacing w:after="0" w:line="360" w:lineRule="auto"/>
        <w:ind w:firstLine="567"/>
        <w:jc w:val="both"/>
        <w:rPr>
          <w:rFonts w:ascii="Times New Roman" w:hAnsi="Times New Roman"/>
          <w:sz w:val="28"/>
          <w:szCs w:val="28"/>
        </w:rPr>
      </w:pPr>
    </w:p>
    <w:p w:rsidR="005032D2" w:rsidRDefault="005032D2" w:rsidP="00FF05CD">
      <w:pPr>
        <w:tabs>
          <w:tab w:val="left" w:pos="4962"/>
        </w:tabs>
        <w:spacing w:after="0" w:line="360" w:lineRule="auto"/>
        <w:ind w:firstLine="567"/>
        <w:jc w:val="both"/>
        <w:rPr>
          <w:rFonts w:ascii="Times New Roman" w:hAnsi="Times New Roman"/>
          <w:sz w:val="28"/>
          <w:szCs w:val="28"/>
        </w:rPr>
      </w:pPr>
    </w:p>
    <w:p w:rsidR="005032D2" w:rsidRDefault="005032D2" w:rsidP="00FF05CD">
      <w:pPr>
        <w:tabs>
          <w:tab w:val="left" w:pos="4962"/>
        </w:tabs>
        <w:spacing w:after="0" w:line="360" w:lineRule="auto"/>
        <w:ind w:firstLine="567"/>
        <w:jc w:val="both"/>
        <w:rPr>
          <w:rFonts w:ascii="Times New Roman" w:hAnsi="Times New Roman"/>
          <w:sz w:val="28"/>
          <w:szCs w:val="28"/>
        </w:rPr>
      </w:pPr>
    </w:p>
    <w:p w:rsidR="005032D2" w:rsidRDefault="005032D2" w:rsidP="00FF05CD">
      <w:pPr>
        <w:tabs>
          <w:tab w:val="left" w:pos="4962"/>
        </w:tabs>
        <w:spacing w:after="0" w:line="360" w:lineRule="auto"/>
        <w:ind w:firstLine="567"/>
        <w:jc w:val="both"/>
        <w:rPr>
          <w:rFonts w:ascii="Times New Roman" w:hAnsi="Times New Roman"/>
          <w:sz w:val="28"/>
          <w:szCs w:val="28"/>
        </w:rPr>
      </w:pPr>
    </w:p>
    <w:p w:rsidR="005032D2" w:rsidRDefault="005032D2" w:rsidP="00FF05CD">
      <w:pPr>
        <w:tabs>
          <w:tab w:val="left" w:pos="4962"/>
        </w:tabs>
        <w:spacing w:after="0" w:line="360" w:lineRule="auto"/>
        <w:ind w:firstLine="567"/>
        <w:jc w:val="both"/>
        <w:rPr>
          <w:rFonts w:ascii="Times New Roman" w:hAnsi="Times New Roman"/>
          <w:sz w:val="28"/>
          <w:szCs w:val="28"/>
        </w:rPr>
      </w:pPr>
    </w:p>
    <w:p w:rsidR="005032D2" w:rsidRDefault="005032D2" w:rsidP="00FF05CD">
      <w:pPr>
        <w:tabs>
          <w:tab w:val="left" w:pos="4962"/>
        </w:tabs>
        <w:spacing w:after="0" w:line="360" w:lineRule="auto"/>
        <w:ind w:firstLine="567"/>
        <w:jc w:val="both"/>
        <w:rPr>
          <w:rFonts w:ascii="Times New Roman" w:hAnsi="Times New Roman"/>
          <w:sz w:val="28"/>
          <w:szCs w:val="28"/>
        </w:rPr>
      </w:pPr>
    </w:p>
    <w:p w:rsidR="005032D2" w:rsidRDefault="005032D2" w:rsidP="00FF05CD">
      <w:pPr>
        <w:tabs>
          <w:tab w:val="left" w:pos="4962"/>
        </w:tabs>
        <w:spacing w:after="0" w:line="360" w:lineRule="auto"/>
        <w:ind w:firstLine="567"/>
        <w:jc w:val="both"/>
        <w:rPr>
          <w:rFonts w:ascii="Times New Roman" w:hAnsi="Times New Roman"/>
          <w:sz w:val="28"/>
          <w:szCs w:val="28"/>
        </w:rPr>
      </w:pPr>
    </w:p>
    <w:p w:rsidR="005032D2" w:rsidRDefault="005032D2" w:rsidP="00FF05CD">
      <w:pPr>
        <w:tabs>
          <w:tab w:val="left" w:pos="4962"/>
        </w:tabs>
        <w:spacing w:after="0" w:line="360" w:lineRule="auto"/>
        <w:ind w:firstLine="567"/>
        <w:jc w:val="both"/>
        <w:rPr>
          <w:rFonts w:ascii="Times New Roman" w:hAnsi="Times New Roman"/>
          <w:sz w:val="28"/>
          <w:szCs w:val="28"/>
        </w:rPr>
      </w:pPr>
    </w:p>
    <w:p w:rsidR="005032D2" w:rsidRDefault="005032D2" w:rsidP="00443050">
      <w:pPr>
        <w:tabs>
          <w:tab w:val="left" w:pos="4962"/>
        </w:tabs>
        <w:spacing w:after="0" w:line="360" w:lineRule="auto"/>
        <w:jc w:val="both"/>
        <w:rPr>
          <w:rFonts w:ascii="Times New Roman" w:hAnsi="Times New Roman"/>
          <w:sz w:val="28"/>
          <w:szCs w:val="28"/>
        </w:rPr>
      </w:pPr>
    </w:p>
    <w:p w:rsidR="005032D2" w:rsidRDefault="005032D2" w:rsidP="00443050">
      <w:pPr>
        <w:tabs>
          <w:tab w:val="left" w:pos="4962"/>
        </w:tabs>
        <w:spacing w:after="0" w:line="360" w:lineRule="auto"/>
        <w:jc w:val="both"/>
        <w:rPr>
          <w:rFonts w:ascii="Times New Roman" w:hAnsi="Times New Roman"/>
          <w:sz w:val="28"/>
          <w:szCs w:val="28"/>
        </w:rPr>
      </w:pPr>
    </w:p>
    <w:p w:rsidR="005032D2" w:rsidRDefault="005032D2" w:rsidP="00FF05CD">
      <w:pPr>
        <w:tabs>
          <w:tab w:val="left" w:pos="4962"/>
        </w:tabs>
        <w:spacing w:after="0" w:line="360" w:lineRule="auto"/>
        <w:ind w:firstLine="567"/>
        <w:jc w:val="both"/>
        <w:rPr>
          <w:rFonts w:ascii="Times New Roman" w:hAnsi="Times New Roman"/>
          <w:sz w:val="28"/>
          <w:szCs w:val="28"/>
        </w:rPr>
      </w:pPr>
    </w:p>
    <w:p w:rsidR="005032D2" w:rsidRDefault="005032D2" w:rsidP="00463C7E">
      <w:pPr>
        <w:tabs>
          <w:tab w:val="left" w:pos="4962"/>
        </w:tabs>
        <w:spacing w:after="0" w:line="360" w:lineRule="auto"/>
        <w:jc w:val="both"/>
        <w:rPr>
          <w:rFonts w:ascii="Times New Roman" w:hAnsi="Times New Roman"/>
          <w:sz w:val="28"/>
          <w:szCs w:val="28"/>
        </w:rPr>
      </w:pPr>
    </w:p>
    <w:p w:rsidR="005032D2" w:rsidRDefault="005032D2" w:rsidP="00B70BA4">
      <w:pPr>
        <w:tabs>
          <w:tab w:val="left" w:pos="4962"/>
        </w:tabs>
        <w:spacing w:after="0" w:line="360" w:lineRule="auto"/>
        <w:ind w:firstLine="567"/>
        <w:jc w:val="center"/>
        <w:rPr>
          <w:rFonts w:ascii="Times New Roman" w:hAnsi="Times New Roman"/>
          <w:b/>
          <w:sz w:val="28"/>
          <w:szCs w:val="28"/>
        </w:rPr>
      </w:pPr>
      <w:r w:rsidRPr="001B4DA4">
        <w:rPr>
          <w:rFonts w:ascii="Times New Roman" w:hAnsi="Times New Roman"/>
          <w:b/>
          <w:sz w:val="28"/>
          <w:szCs w:val="28"/>
        </w:rPr>
        <w:t>Глава 1. Теоретические аспекты</w:t>
      </w:r>
    </w:p>
    <w:p w:rsidR="005032D2" w:rsidRDefault="005032D2" w:rsidP="00FC1CC6">
      <w:pPr>
        <w:pStyle w:val="NormalWeb"/>
        <w:tabs>
          <w:tab w:val="left" w:pos="4962"/>
        </w:tabs>
        <w:spacing w:line="360" w:lineRule="auto"/>
        <w:contextualSpacing/>
        <w:jc w:val="center"/>
        <w:rPr>
          <w:b/>
          <w:color w:val="000000"/>
          <w:sz w:val="28"/>
          <w:szCs w:val="28"/>
        </w:rPr>
      </w:pPr>
      <w:r>
        <w:rPr>
          <w:b/>
          <w:color w:val="000000"/>
          <w:sz w:val="28"/>
          <w:szCs w:val="28"/>
        </w:rPr>
        <w:t>1.1</w:t>
      </w:r>
      <w:r w:rsidRPr="00DF7651">
        <w:rPr>
          <w:b/>
          <w:color w:val="000000"/>
          <w:sz w:val="28"/>
          <w:szCs w:val="28"/>
        </w:rPr>
        <w:t xml:space="preserve"> Понятие </w:t>
      </w:r>
      <w:r>
        <w:rPr>
          <w:b/>
          <w:color w:val="000000"/>
          <w:sz w:val="28"/>
          <w:szCs w:val="28"/>
        </w:rPr>
        <w:t>«</w:t>
      </w:r>
      <w:r w:rsidRPr="00DF7651">
        <w:rPr>
          <w:b/>
          <w:color w:val="000000"/>
          <w:sz w:val="28"/>
          <w:szCs w:val="28"/>
        </w:rPr>
        <w:t>СО НКО</w:t>
      </w:r>
      <w:r>
        <w:rPr>
          <w:b/>
          <w:color w:val="000000"/>
          <w:sz w:val="28"/>
          <w:szCs w:val="28"/>
        </w:rPr>
        <w:t>»</w:t>
      </w:r>
    </w:p>
    <w:p w:rsidR="005032D2" w:rsidRDefault="005032D2" w:rsidP="00C94151">
      <w:pPr>
        <w:pStyle w:val="NormalWeb"/>
        <w:widowControl w:val="0"/>
        <w:tabs>
          <w:tab w:val="left" w:pos="4962"/>
        </w:tabs>
        <w:spacing w:line="360" w:lineRule="auto"/>
        <w:ind w:firstLine="550"/>
        <w:contextualSpacing/>
        <w:jc w:val="both"/>
        <w:rPr>
          <w:color w:val="000000"/>
          <w:sz w:val="28"/>
          <w:szCs w:val="28"/>
          <w:shd w:val="clear" w:color="auto" w:fill="FFFFFF"/>
        </w:rPr>
      </w:pPr>
      <w:r>
        <w:rPr>
          <w:color w:val="000000"/>
          <w:sz w:val="28"/>
          <w:szCs w:val="28"/>
        </w:rPr>
        <w:t xml:space="preserve">В данном параграфе рассмотрим более подробно понятия некоммерческих организаций, в частности социально ориентированных. Прежде всего, обратимся к определениям, апеллирующим на законодательном уровне. Так, согласно Федеральному закону «О некоммерческих организациях» от 12.01.1996 №7 – ФЗ </w:t>
      </w:r>
      <w:r>
        <w:rPr>
          <w:rStyle w:val="FootnoteReference"/>
          <w:color w:val="000000"/>
          <w:sz w:val="28"/>
          <w:szCs w:val="28"/>
        </w:rPr>
        <w:footnoteReference w:id="4"/>
      </w:r>
      <w:r>
        <w:rPr>
          <w:color w:val="000000"/>
          <w:sz w:val="28"/>
          <w:szCs w:val="28"/>
        </w:rPr>
        <w:t xml:space="preserve">, </w:t>
      </w:r>
      <w:r w:rsidRPr="004303F2">
        <w:rPr>
          <w:color w:val="000000"/>
          <w:sz w:val="28"/>
          <w:szCs w:val="28"/>
        </w:rPr>
        <w:t>«</w:t>
      </w:r>
      <w:r w:rsidRPr="004303F2">
        <w:rPr>
          <w:color w:val="000000"/>
          <w:sz w:val="28"/>
          <w:szCs w:val="28"/>
          <w:shd w:val="clear" w:color="auto" w:fill="FFFFFF"/>
        </w:rPr>
        <w:t>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r>
        <w:rPr>
          <w:rStyle w:val="FootnoteReference"/>
          <w:color w:val="000000"/>
          <w:sz w:val="28"/>
          <w:szCs w:val="28"/>
          <w:shd w:val="clear" w:color="auto" w:fill="FFFFFF"/>
        </w:rPr>
        <w:footnoteReference w:id="5"/>
      </w:r>
      <w:r>
        <w:rPr>
          <w:color w:val="000000"/>
          <w:sz w:val="28"/>
          <w:szCs w:val="28"/>
          <w:shd w:val="clear" w:color="auto" w:fill="FFFFFF"/>
        </w:rPr>
        <w:t xml:space="preserve"> Соответственно, </w:t>
      </w:r>
      <w:r w:rsidRPr="006A48B7">
        <w:rPr>
          <w:color w:val="000000"/>
          <w:sz w:val="28"/>
          <w:szCs w:val="28"/>
          <w:shd w:val="clear" w:color="auto" w:fill="FFFFFF"/>
        </w:rPr>
        <w:t>«социально ориентированными некоммерческими организациями признаются некоммерческие организации, осуществляющие деятельность, направленную на решение социальных проблем, развитие гражданского общества в Российской Федерации».</w:t>
      </w:r>
      <w:r>
        <w:rPr>
          <w:rStyle w:val="FootnoteReference"/>
          <w:color w:val="000000"/>
          <w:sz w:val="28"/>
          <w:szCs w:val="28"/>
          <w:shd w:val="clear" w:color="auto" w:fill="FFFFFF"/>
        </w:rPr>
        <w:footnoteReference w:id="6"/>
      </w:r>
      <w:r>
        <w:rPr>
          <w:color w:val="000000"/>
          <w:sz w:val="28"/>
          <w:szCs w:val="28"/>
          <w:shd w:val="clear" w:color="auto" w:fill="FFFFFF"/>
        </w:rPr>
        <w:t xml:space="preserve"> К таким видам деятельности относятся социальная защита и поддержка граждан, оказание различного рода помощи населению, благотворительность, деятельность патриотической направленности, деятельность в сфере образования, науки, культуры, искусства, спорта и здравоохранения.</w:t>
      </w:r>
    </w:p>
    <w:p w:rsidR="005032D2" w:rsidRDefault="005032D2" w:rsidP="00C94151">
      <w:pPr>
        <w:pStyle w:val="NormalWeb"/>
        <w:widowControl w:val="0"/>
        <w:tabs>
          <w:tab w:val="left" w:pos="4962"/>
        </w:tabs>
        <w:spacing w:line="360" w:lineRule="auto"/>
        <w:ind w:firstLine="550"/>
        <w:contextualSpacing/>
        <w:jc w:val="both"/>
        <w:rPr>
          <w:color w:val="000000"/>
          <w:sz w:val="28"/>
          <w:szCs w:val="28"/>
          <w:shd w:val="clear" w:color="auto" w:fill="FFFFFF"/>
        </w:rPr>
      </w:pPr>
      <w:r>
        <w:rPr>
          <w:color w:val="000000"/>
          <w:sz w:val="28"/>
          <w:szCs w:val="28"/>
          <w:shd w:val="clear" w:color="auto" w:fill="FFFFFF"/>
        </w:rPr>
        <w:t xml:space="preserve">Деятельность социально ориентированных некоммерческих организаций поддерживается органами государственной власти и местного самоуправления. Поддержка может представлять собой финансовую, имущественную, информационную и консультационную формы, а также СО НКО предоставляются различные налоговые льготы и преференции. Органы государственной власти и местного самоуправления уполномочены разрабатывать и реализовывать программы поддержки социально ориентированных некоммерческих организаций. Основным механизмом реализации подобных программ является предоставление государственных субсидий субъектам для финансирования конкурсов социальной направленности. Органы местного самоуправления уполномочены создавать необходимые условия для деятельности СО НКО, а также заниматься разработкой и реализацией программ поддержки, учитывая особенности субъекта. </w:t>
      </w:r>
    </w:p>
    <w:p w:rsidR="005032D2" w:rsidRDefault="005032D2" w:rsidP="00C94151">
      <w:pPr>
        <w:pStyle w:val="NormalWeb"/>
        <w:widowControl w:val="0"/>
        <w:tabs>
          <w:tab w:val="left" w:pos="4962"/>
        </w:tabs>
        <w:spacing w:line="360" w:lineRule="auto"/>
        <w:ind w:firstLine="550"/>
        <w:contextualSpacing/>
        <w:jc w:val="both"/>
        <w:rPr>
          <w:sz w:val="28"/>
          <w:szCs w:val="28"/>
        </w:rPr>
      </w:pPr>
      <w:r>
        <w:rPr>
          <w:color w:val="000000"/>
          <w:sz w:val="28"/>
          <w:szCs w:val="28"/>
          <w:shd w:val="clear" w:color="auto" w:fill="FFFFFF"/>
        </w:rPr>
        <w:t>Что касается зарубежных исследователей, Кэрол</w:t>
      </w:r>
      <w:r w:rsidRPr="00B30A5E">
        <w:rPr>
          <w:color w:val="000000"/>
          <w:sz w:val="28"/>
          <w:szCs w:val="28"/>
          <w:shd w:val="clear" w:color="auto" w:fill="FFFFFF"/>
        </w:rPr>
        <w:t xml:space="preserve"> </w:t>
      </w:r>
      <w:r>
        <w:rPr>
          <w:color w:val="000000"/>
          <w:sz w:val="28"/>
          <w:szCs w:val="28"/>
          <w:shd w:val="clear" w:color="auto" w:fill="FFFFFF"/>
        </w:rPr>
        <w:t>Энн</w:t>
      </w:r>
      <w:r w:rsidRPr="00B30A5E">
        <w:rPr>
          <w:color w:val="000000"/>
          <w:sz w:val="28"/>
          <w:szCs w:val="28"/>
          <w:shd w:val="clear" w:color="auto" w:fill="FFFFFF"/>
        </w:rPr>
        <w:t xml:space="preserve"> </w:t>
      </w:r>
      <w:r>
        <w:rPr>
          <w:color w:val="000000"/>
          <w:sz w:val="28"/>
          <w:szCs w:val="28"/>
          <w:shd w:val="clear" w:color="auto" w:fill="FFFFFF"/>
        </w:rPr>
        <w:t>Тилт</w:t>
      </w:r>
      <w:r w:rsidRPr="00B30A5E">
        <w:rPr>
          <w:color w:val="000000"/>
          <w:sz w:val="28"/>
          <w:szCs w:val="28"/>
          <w:shd w:val="clear" w:color="auto" w:fill="FFFFFF"/>
        </w:rPr>
        <w:t xml:space="preserve"> (</w:t>
      </w:r>
      <w:r w:rsidRPr="00B30A5E">
        <w:rPr>
          <w:sz w:val="28"/>
          <w:szCs w:val="28"/>
          <w:lang w:val="en-US"/>
        </w:rPr>
        <w:t>Carol</w:t>
      </w:r>
      <w:r w:rsidRPr="00B30A5E">
        <w:rPr>
          <w:sz w:val="28"/>
          <w:szCs w:val="28"/>
        </w:rPr>
        <w:t xml:space="preserve"> </w:t>
      </w:r>
      <w:r w:rsidRPr="00B30A5E">
        <w:rPr>
          <w:sz w:val="28"/>
          <w:szCs w:val="28"/>
          <w:lang w:val="en-US"/>
        </w:rPr>
        <w:t>Ann</w:t>
      </w:r>
      <w:r w:rsidRPr="00B30A5E">
        <w:rPr>
          <w:sz w:val="28"/>
          <w:szCs w:val="28"/>
        </w:rPr>
        <w:t xml:space="preserve"> </w:t>
      </w:r>
      <w:r w:rsidRPr="00B30A5E">
        <w:rPr>
          <w:sz w:val="28"/>
          <w:szCs w:val="28"/>
          <w:lang w:val="en-US"/>
        </w:rPr>
        <w:t>Tilt</w:t>
      </w:r>
      <w:r>
        <w:rPr>
          <w:sz w:val="28"/>
          <w:szCs w:val="28"/>
        </w:rPr>
        <w:t>, 2005</w:t>
      </w:r>
      <w:r w:rsidRPr="00B30A5E">
        <w:rPr>
          <w:sz w:val="28"/>
          <w:szCs w:val="28"/>
        </w:rPr>
        <w:t xml:space="preserve">) </w:t>
      </w:r>
      <w:r>
        <w:rPr>
          <w:sz w:val="28"/>
          <w:szCs w:val="28"/>
        </w:rPr>
        <w:t>в</w:t>
      </w:r>
      <w:r w:rsidRPr="00B30A5E">
        <w:rPr>
          <w:sz w:val="28"/>
          <w:szCs w:val="28"/>
        </w:rPr>
        <w:t xml:space="preserve"> </w:t>
      </w:r>
      <w:r>
        <w:rPr>
          <w:sz w:val="28"/>
          <w:szCs w:val="28"/>
        </w:rPr>
        <w:t>своей</w:t>
      </w:r>
      <w:r w:rsidRPr="00B30A5E">
        <w:rPr>
          <w:sz w:val="28"/>
          <w:szCs w:val="28"/>
        </w:rPr>
        <w:t xml:space="preserve"> </w:t>
      </w:r>
      <w:r>
        <w:rPr>
          <w:sz w:val="28"/>
          <w:szCs w:val="28"/>
        </w:rPr>
        <w:t>работе</w:t>
      </w:r>
      <w:r w:rsidRPr="00B30A5E">
        <w:rPr>
          <w:sz w:val="28"/>
          <w:szCs w:val="28"/>
        </w:rPr>
        <w:t xml:space="preserve"> «</w:t>
      </w:r>
      <w:r>
        <w:rPr>
          <w:sz w:val="28"/>
          <w:szCs w:val="28"/>
          <w:lang w:val="en-US"/>
        </w:rPr>
        <w:t>NGOs</w:t>
      </w:r>
      <w:r w:rsidRPr="00B30A5E">
        <w:rPr>
          <w:sz w:val="28"/>
          <w:szCs w:val="28"/>
        </w:rPr>
        <w:t xml:space="preserve">: </w:t>
      </w:r>
      <w:r>
        <w:rPr>
          <w:sz w:val="28"/>
          <w:szCs w:val="28"/>
          <w:lang w:val="en-US"/>
        </w:rPr>
        <w:t>Issues</w:t>
      </w:r>
      <w:r w:rsidRPr="00B30A5E">
        <w:rPr>
          <w:sz w:val="28"/>
          <w:szCs w:val="28"/>
        </w:rPr>
        <w:t xml:space="preserve"> </w:t>
      </w:r>
      <w:r>
        <w:rPr>
          <w:sz w:val="28"/>
          <w:szCs w:val="28"/>
          <w:lang w:val="en-US"/>
        </w:rPr>
        <w:t>of</w:t>
      </w:r>
      <w:r w:rsidRPr="00B30A5E">
        <w:rPr>
          <w:sz w:val="28"/>
          <w:szCs w:val="28"/>
        </w:rPr>
        <w:t xml:space="preserve"> </w:t>
      </w:r>
      <w:r>
        <w:rPr>
          <w:sz w:val="28"/>
          <w:szCs w:val="28"/>
          <w:lang w:val="en-US"/>
        </w:rPr>
        <w:t>accountability</w:t>
      </w:r>
      <w:r w:rsidRPr="00B30A5E">
        <w:rPr>
          <w:sz w:val="28"/>
          <w:szCs w:val="28"/>
        </w:rPr>
        <w:t>»</w:t>
      </w:r>
      <w:r>
        <w:rPr>
          <w:sz w:val="28"/>
          <w:szCs w:val="28"/>
        </w:rPr>
        <w:t xml:space="preserve"> обращается к определению Кирстин Мартинс (2002), которая в свою очередь определяет некоммерческие организации как «формальные (профессиональные</w:t>
      </w:r>
      <w:r w:rsidRPr="00B30A5E">
        <w:rPr>
          <w:sz w:val="28"/>
          <w:szCs w:val="28"/>
        </w:rPr>
        <w:t>) н</w:t>
      </w:r>
      <w:r>
        <w:rPr>
          <w:sz w:val="28"/>
          <w:szCs w:val="28"/>
        </w:rPr>
        <w:t>езависимые общественные организации</w:t>
      </w:r>
      <w:r w:rsidRPr="00B30A5E">
        <w:rPr>
          <w:sz w:val="28"/>
          <w:szCs w:val="28"/>
        </w:rPr>
        <w:t xml:space="preserve">, чья главная цель заключается в </w:t>
      </w:r>
      <w:r>
        <w:rPr>
          <w:sz w:val="28"/>
          <w:szCs w:val="28"/>
        </w:rPr>
        <w:t>продвижении</w:t>
      </w:r>
      <w:r w:rsidRPr="00B30A5E">
        <w:rPr>
          <w:sz w:val="28"/>
          <w:szCs w:val="28"/>
        </w:rPr>
        <w:t xml:space="preserve"> общих целей на национальном или международном уровне</w:t>
      </w:r>
      <w:r>
        <w:rPr>
          <w:sz w:val="28"/>
          <w:szCs w:val="28"/>
        </w:rPr>
        <w:t>».</w:t>
      </w:r>
      <w:r>
        <w:rPr>
          <w:rStyle w:val="FootnoteReference"/>
          <w:sz w:val="28"/>
          <w:szCs w:val="28"/>
        </w:rPr>
        <w:footnoteReference w:id="7"/>
      </w:r>
      <w:r>
        <w:rPr>
          <w:sz w:val="28"/>
          <w:szCs w:val="28"/>
        </w:rPr>
        <w:t xml:space="preserve"> Согласно Стромкуисту (1998), Брауну и Муру (2001), можно выделить «три основные функции некоммерческих организаций: оказание услуг, обеспечение образования</w:t>
      </w:r>
      <w:r w:rsidRPr="0044108D">
        <w:rPr>
          <w:sz w:val="28"/>
          <w:szCs w:val="28"/>
        </w:rPr>
        <w:t xml:space="preserve"> и пропаганда государственной политики</w:t>
      </w:r>
      <w:r>
        <w:rPr>
          <w:sz w:val="28"/>
          <w:szCs w:val="28"/>
        </w:rPr>
        <w:t>».</w:t>
      </w:r>
      <w:r>
        <w:rPr>
          <w:rStyle w:val="FootnoteReference"/>
          <w:sz w:val="28"/>
          <w:szCs w:val="28"/>
        </w:rPr>
        <w:footnoteReference w:id="8"/>
      </w:r>
    </w:p>
    <w:p w:rsidR="005032D2" w:rsidRPr="00B06AC8" w:rsidRDefault="005032D2" w:rsidP="00C94151">
      <w:pPr>
        <w:pStyle w:val="NormalWeb"/>
        <w:widowControl w:val="0"/>
        <w:tabs>
          <w:tab w:val="left" w:pos="4962"/>
        </w:tabs>
        <w:spacing w:line="360" w:lineRule="auto"/>
        <w:ind w:firstLine="550"/>
        <w:contextualSpacing/>
        <w:jc w:val="both"/>
        <w:rPr>
          <w:sz w:val="28"/>
          <w:szCs w:val="28"/>
        </w:rPr>
      </w:pPr>
      <w:r w:rsidRPr="00B06AC8">
        <w:rPr>
          <w:sz w:val="28"/>
          <w:szCs w:val="28"/>
        </w:rPr>
        <w:t>Таким образом, целью любых некоммерческих организаций, в особенности для социально ориентированных, является решение общественно-важных задач, что требует обеспечения высокого уровня прозрачности и открытости их деятельности.</w:t>
      </w:r>
    </w:p>
    <w:p w:rsidR="005032D2" w:rsidRPr="00B06AC8" w:rsidRDefault="005032D2" w:rsidP="00C94151">
      <w:pPr>
        <w:pStyle w:val="NormalWeb"/>
        <w:widowControl w:val="0"/>
        <w:tabs>
          <w:tab w:val="left" w:pos="4962"/>
        </w:tabs>
        <w:spacing w:line="360" w:lineRule="auto"/>
        <w:ind w:firstLine="550"/>
        <w:contextualSpacing/>
        <w:jc w:val="both"/>
        <w:rPr>
          <w:sz w:val="28"/>
          <w:szCs w:val="28"/>
        </w:rPr>
      </w:pPr>
    </w:p>
    <w:p w:rsidR="005032D2" w:rsidRPr="001B4DA4" w:rsidRDefault="005032D2" w:rsidP="001B4DA4">
      <w:pPr>
        <w:tabs>
          <w:tab w:val="left" w:pos="4962"/>
        </w:tabs>
        <w:spacing w:line="360" w:lineRule="auto"/>
        <w:ind w:right="284"/>
        <w:jc w:val="center"/>
        <w:rPr>
          <w:rFonts w:ascii="Times New Roman" w:hAnsi="Times New Roman"/>
          <w:b/>
          <w:sz w:val="28"/>
          <w:szCs w:val="28"/>
        </w:rPr>
      </w:pPr>
      <w:r>
        <w:rPr>
          <w:rFonts w:ascii="Times New Roman" w:hAnsi="Times New Roman"/>
          <w:b/>
          <w:sz w:val="28"/>
          <w:szCs w:val="28"/>
        </w:rPr>
        <w:t>1.2</w:t>
      </w:r>
      <w:r w:rsidRPr="001B4DA4">
        <w:rPr>
          <w:rFonts w:ascii="Times New Roman" w:hAnsi="Times New Roman"/>
          <w:b/>
          <w:sz w:val="28"/>
          <w:szCs w:val="28"/>
        </w:rPr>
        <w:t xml:space="preserve"> Понятие  «прозрачности»</w:t>
      </w:r>
      <w:r>
        <w:rPr>
          <w:rFonts w:ascii="Times New Roman" w:hAnsi="Times New Roman"/>
          <w:b/>
          <w:sz w:val="28"/>
          <w:szCs w:val="28"/>
        </w:rPr>
        <w:t xml:space="preserve"> и «открытости»</w:t>
      </w:r>
      <w:r w:rsidRPr="001B4DA4">
        <w:rPr>
          <w:rFonts w:ascii="Times New Roman" w:hAnsi="Times New Roman"/>
          <w:b/>
          <w:sz w:val="28"/>
          <w:szCs w:val="28"/>
        </w:rPr>
        <w:t xml:space="preserve"> деятельности некоммерческих организаций</w:t>
      </w:r>
    </w:p>
    <w:p w:rsidR="005032D2" w:rsidRDefault="005032D2" w:rsidP="00BC4952">
      <w:pPr>
        <w:pStyle w:val="NormalWeb"/>
        <w:tabs>
          <w:tab w:val="left" w:pos="4962"/>
        </w:tabs>
        <w:spacing w:line="360" w:lineRule="auto"/>
        <w:ind w:firstLine="567"/>
        <w:contextualSpacing/>
        <w:jc w:val="both"/>
        <w:rPr>
          <w:color w:val="000000"/>
          <w:sz w:val="28"/>
          <w:szCs w:val="28"/>
        </w:rPr>
      </w:pPr>
      <w:r>
        <w:rPr>
          <w:color w:val="000000"/>
          <w:sz w:val="28"/>
          <w:szCs w:val="28"/>
        </w:rPr>
        <w:t xml:space="preserve">Прежде всего, следует отметить, что некоторые ученые, в том числе </w:t>
      </w:r>
      <w:r w:rsidRPr="006C3DD7">
        <w:rPr>
          <w:color w:val="000000"/>
          <w:sz w:val="28"/>
          <w:szCs w:val="28"/>
        </w:rPr>
        <w:t xml:space="preserve">Ю.А.Нисневич, </w:t>
      </w:r>
      <w:r>
        <w:rPr>
          <w:color w:val="000000"/>
          <w:sz w:val="28"/>
          <w:szCs w:val="28"/>
        </w:rPr>
        <w:t>профессор НИ</w:t>
      </w:r>
      <w:r w:rsidRPr="006C3DD7">
        <w:rPr>
          <w:color w:val="000000"/>
          <w:sz w:val="28"/>
          <w:szCs w:val="28"/>
        </w:rPr>
        <w:t>У-ВШЭ</w:t>
      </w:r>
      <w:r>
        <w:rPr>
          <w:color w:val="000000"/>
          <w:sz w:val="28"/>
          <w:szCs w:val="28"/>
        </w:rPr>
        <w:t>, разделяют понятия «открытости» и «прозрачности», поэтому для начала внесем ясность и определим, в каком понимании будут применяться эти понятия в данной работе. Согласно Юлию Анатольевичу (</w:t>
      </w:r>
      <w:r w:rsidRPr="00CD6280">
        <w:rPr>
          <w:color w:val="000000"/>
          <w:sz w:val="28"/>
          <w:szCs w:val="28"/>
        </w:rPr>
        <w:t>2012</w:t>
      </w:r>
      <w:r>
        <w:rPr>
          <w:color w:val="000000"/>
          <w:sz w:val="28"/>
          <w:szCs w:val="28"/>
        </w:rPr>
        <w:t>), открытость следует понимать как наличие каналов легального взаимопроникновения НКО и ее доноров и клиентов, тогда как прозрачность предполагает возможность получения достоверной информации и ее доступность.</w:t>
      </w:r>
    </w:p>
    <w:p w:rsidR="005032D2" w:rsidRDefault="005032D2" w:rsidP="004F0803">
      <w:pPr>
        <w:pStyle w:val="NormalWeb"/>
        <w:tabs>
          <w:tab w:val="left" w:pos="4962"/>
        </w:tabs>
        <w:spacing w:line="360" w:lineRule="auto"/>
        <w:ind w:firstLine="567"/>
        <w:contextualSpacing/>
        <w:jc w:val="both"/>
        <w:rPr>
          <w:color w:val="000000"/>
          <w:sz w:val="28"/>
          <w:szCs w:val="28"/>
        </w:rPr>
      </w:pPr>
      <w:r>
        <w:rPr>
          <w:color w:val="000000"/>
          <w:sz w:val="28"/>
          <w:szCs w:val="28"/>
        </w:rPr>
        <w:t>Поскольку деятельность некоммерческих организаций является очень важной составляющей для социально-экономического развития страны и играет значимую роль в целом, некоммерческие организации объявили о добровольном соблюдении принципов, которые сформулированы в Своде основных принципов деятельности некоммерческих организаций.</w:t>
      </w:r>
      <w:r>
        <w:rPr>
          <w:rStyle w:val="FootnoteReference"/>
          <w:color w:val="000000"/>
          <w:sz w:val="28"/>
          <w:szCs w:val="28"/>
        </w:rPr>
        <w:footnoteReference w:id="9"/>
      </w:r>
      <w:r>
        <w:rPr>
          <w:color w:val="000000"/>
          <w:sz w:val="28"/>
          <w:szCs w:val="28"/>
        </w:rPr>
        <w:t xml:space="preserve"> Кроме принципа информационной прозрачности  и открытости для заинтересованных сторон, в Своде описано  17 принципов, которые способствуют повышению эффективности деятельности НКО.</w:t>
      </w:r>
    </w:p>
    <w:p w:rsidR="005032D2" w:rsidRDefault="005032D2" w:rsidP="00155D58">
      <w:pPr>
        <w:pStyle w:val="NormalWeb"/>
        <w:tabs>
          <w:tab w:val="left" w:pos="4962"/>
        </w:tabs>
        <w:spacing w:line="360" w:lineRule="auto"/>
        <w:ind w:firstLine="567"/>
        <w:contextualSpacing/>
        <w:jc w:val="both"/>
        <w:rPr>
          <w:color w:val="000000"/>
          <w:sz w:val="28"/>
          <w:szCs w:val="28"/>
        </w:rPr>
      </w:pPr>
      <w:r>
        <w:rPr>
          <w:color w:val="000000"/>
          <w:sz w:val="28"/>
          <w:szCs w:val="28"/>
        </w:rPr>
        <w:t xml:space="preserve">В соответствии со Сводом принципов, принцип открытости для заинтересованных сторон заключается в готовности к сотрудничеству и взаимодействию с иными лицами.  Принцип информационной открытости, в свою очередь, подразумевает под собой всецелое способствование некоммерческими организациями тому, чтобы заинтересованные лица были осведомлены о деятельности организации, обладали необходимой информацией, в том числе контактными данными организации, информацией о миссии, цели, задачах и основных направлениях деятельности и имели возможность ознакомления с достоверными отчетами НКО. То есть принцип информационной открытости, описанный в Своде, согласно Ю.А. Нисневичу (2012), является принципом прозрачности. </w:t>
      </w:r>
    </w:p>
    <w:p w:rsidR="005032D2" w:rsidRDefault="005032D2" w:rsidP="00BC4952">
      <w:pPr>
        <w:pStyle w:val="NormalWeb"/>
        <w:tabs>
          <w:tab w:val="left" w:pos="4962"/>
        </w:tabs>
        <w:spacing w:line="360" w:lineRule="auto"/>
        <w:ind w:firstLine="567"/>
        <w:contextualSpacing/>
        <w:jc w:val="both"/>
        <w:rPr>
          <w:color w:val="000000"/>
          <w:sz w:val="28"/>
          <w:szCs w:val="28"/>
          <w:shd w:val="clear" w:color="auto" w:fill="FFFFFF"/>
        </w:rPr>
      </w:pPr>
      <w:r>
        <w:rPr>
          <w:color w:val="000000"/>
          <w:sz w:val="28"/>
          <w:szCs w:val="28"/>
        </w:rPr>
        <w:t>Понятие прозрачности также является одним из основных в некоторых теориях. Прежде всего, это современная теория информационного общества, представителями которой являются такие исследователи, как Р. Барбрук, Э. Кэмерон, Д. Брин, Д. Лайон, М. Постер. Суть этой теории заключается в том, что информация является основой современного общества. Кроме того, утверждается, что информация и информационное общество превосходит индустриальное общество, базирующееся на труде и капитале.    Прозрачность подразумевает под собой возможность информационного представления тех или иных общественных структур.  Соответственно, непрозрачность доинформационных обществ понимается как отсутствие возможности сбора необходимой информации и ее обработки. С точки зрения операционализации понятие «прозрачности» подразумевает под собой «</w:t>
      </w:r>
      <w:r w:rsidRPr="0004326D">
        <w:rPr>
          <w:color w:val="000000"/>
          <w:sz w:val="28"/>
          <w:szCs w:val="28"/>
          <w:shd w:val="clear" w:color="auto" w:fill="FFFFFF"/>
        </w:rPr>
        <w:t>доступность, скорость и высокую степень структурированности информации, удобство ее преобразования в различные, легко читаемые форматы, и наличие постоянной обратной связи</w:t>
      </w:r>
      <w:r>
        <w:rPr>
          <w:color w:val="000000"/>
          <w:sz w:val="28"/>
          <w:szCs w:val="28"/>
          <w:shd w:val="clear" w:color="auto" w:fill="FFFFFF"/>
        </w:rPr>
        <w:t>»</w:t>
      </w:r>
      <w:r>
        <w:rPr>
          <w:rStyle w:val="FootnoteReference"/>
          <w:color w:val="000000"/>
          <w:sz w:val="28"/>
          <w:szCs w:val="28"/>
          <w:shd w:val="clear" w:color="auto" w:fill="FFFFFF"/>
        </w:rPr>
        <w:footnoteReference w:id="10"/>
      </w:r>
      <w:r>
        <w:rPr>
          <w:color w:val="000000"/>
          <w:sz w:val="28"/>
          <w:szCs w:val="28"/>
          <w:shd w:val="clear" w:color="auto" w:fill="FFFFFF"/>
        </w:rPr>
        <w:t>. Таким образом, важно не просто наличие необходимой информации, но и интерактивное участие, заинтересованность людей в информационном обмене для своевременного обновления и дополнения информации. С одной стороны, принцип прозрачности открывает широкий и свободный доступ к информации, но, с другой стороны, прозрачность позволяет всецело контролировать какую-либо деятельность.</w:t>
      </w:r>
    </w:p>
    <w:p w:rsidR="005032D2" w:rsidRDefault="005032D2" w:rsidP="00054941">
      <w:pPr>
        <w:pStyle w:val="NormalWeb"/>
        <w:spacing w:line="360" w:lineRule="auto"/>
        <w:ind w:firstLine="567"/>
        <w:contextualSpacing/>
        <w:jc w:val="both"/>
        <w:rPr>
          <w:color w:val="000000"/>
          <w:sz w:val="28"/>
          <w:szCs w:val="28"/>
          <w:shd w:val="clear" w:color="auto" w:fill="FFFFFF"/>
        </w:rPr>
      </w:pPr>
      <w:r>
        <w:rPr>
          <w:color w:val="000000"/>
          <w:sz w:val="28"/>
          <w:szCs w:val="28"/>
          <w:shd w:val="clear" w:color="auto" w:fill="FFFFFF"/>
        </w:rPr>
        <w:t>Рассмотрим более подробно принципы прозрачности и открытости. Для этого необходимо изучить отчет Агентства социальной информации по результатам дискуссий в регионах России по вопросам прозрачности НКО, которые проходили в феврале-марте 2006 года в 20 регионах России. В каждом обсуждении принимали участия порядка сорока человек, которые являлись представителями региональных общественных организаций, органов власти и средств массовой информации. В некоторых регионах присутствовали также преподаватели и студенты, работники научных институтов, бизнесмены и доноры. Но основная масса участников являлась представителями НКО. Участники дискуссий сформулировали следующие базовые характеристики принципа прозрачности и отчетности:</w:t>
      </w:r>
    </w:p>
    <w:p w:rsidR="005032D2" w:rsidRDefault="005032D2" w:rsidP="005F7CCC">
      <w:pPr>
        <w:pStyle w:val="NormalWeb"/>
        <w:numPr>
          <w:ilvl w:val="0"/>
          <w:numId w:val="6"/>
        </w:numPr>
        <w:spacing w:line="360" w:lineRule="auto"/>
        <w:contextualSpacing/>
        <w:jc w:val="both"/>
        <w:rPr>
          <w:color w:val="000000"/>
          <w:sz w:val="28"/>
          <w:szCs w:val="28"/>
          <w:shd w:val="clear" w:color="auto" w:fill="FFFFFF"/>
        </w:rPr>
      </w:pPr>
      <w:r>
        <w:rPr>
          <w:color w:val="000000"/>
          <w:sz w:val="28"/>
          <w:szCs w:val="28"/>
          <w:shd w:val="clear" w:color="auto" w:fill="FFFFFF"/>
        </w:rPr>
        <w:t>открытость;</w:t>
      </w:r>
    </w:p>
    <w:p w:rsidR="005032D2" w:rsidRDefault="005032D2" w:rsidP="005F7CCC">
      <w:pPr>
        <w:pStyle w:val="NormalWeb"/>
        <w:numPr>
          <w:ilvl w:val="0"/>
          <w:numId w:val="6"/>
        </w:numPr>
        <w:spacing w:line="360" w:lineRule="auto"/>
        <w:contextualSpacing/>
        <w:jc w:val="both"/>
        <w:rPr>
          <w:color w:val="000000"/>
          <w:sz w:val="28"/>
          <w:szCs w:val="28"/>
          <w:shd w:val="clear" w:color="auto" w:fill="FFFFFF"/>
        </w:rPr>
      </w:pPr>
      <w:r>
        <w:rPr>
          <w:color w:val="000000"/>
          <w:sz w:val="28"/>
          <w:szCs w:val="28"/>
          <w:shd w:val="clear" w:color="auto" w:fill="FFFFFF"/>
        </w:rPr>
        <w:t>добровольность;</w:t>
      </w:r>
    </w:p>
    <w:p w:rsidR="005032D2" w:rsidRDefault="005032D2" w:rsidP="005F7CCC">
      <w:pPr>
        <w:pStyle w:val="NormalWeb"/>
        <w:numPr>
          <w:ilvl w:val="0"/>
          <w:numId w:val="6"/>
        </w:numPr>
        <w:spacing w:line="360" w:lineRule="auto"/>
        <w:contextualSpacing/>
        <w:jc w:val="both"/>
        <w:rPr>
          <w:color w:val="000000"/>
          <w:sz w:val="28"/>
          <w:szCs w:val="28"/>
          <w:shd w:val="clear" w:color="auto" w:fill="FFFFFF"/>
        </w:rPr>
      </w:pPr>
      <w:r>
        <w:rPr>
          <w:color w:val="000000"/>
          <w:sz w:val="28"/>
          <w:szCs w:val="28"/>
          <w:shd w:val="clear" w:color="auto" w:fill="FFFFFF"/>
        </w:rPr>
        <w:t>законность;</w:t>
      </w:r>
    </w:p>
    <w:p w:rsidR="005032D2" w:rsidRDefault="005032D2" w:rsidP="005F7CCC">
      <w:pPr>
        <w:pStyle w:val="NormalWeb"/>
        <w:numPr>
          <w:ilvl w:val="0"/>
          <w:numId w:val="6"/>
        </w:numPr>
        <w:spacing w:line="360" w:lineRule="auto"/>
        <w:contextualSpacing/>
        <w:jc w:val="both"/>
        <w:rPr>
          <w:color w:val="000000"/>
          <w:sz w:val="28"/>
          <w:szCs w:val="28"/>
          <w:shd w:val="clear" w:color="auto" w:fill="FFFFFF"/>
        </w:rPr>
      </w:pPr>
      <w:r>
        <w:rPr>
          <w:color w:val="000000"/>
          <w:sz w:val="28"/>
          <w:szCs w:val="28"/>
          <w:shd w:val="clear" w:color="auto" w:fill="FFFFFF"/>
        </w:rPr>
        <w:t>прозрачность как единое требование.</w:t>
      </w:r>
    </w:p>
    <w:p w:rsidR="005032D2" w:rsidRDefault="005032D2" w:rsidP="005F7CCC">
      <w:pPr>
        <w:pStyle w:val="NormalWeb"/>
        <w:tabs>
          <w:tab w:val="left" w:pos="4962"/>
        </w:tabs>
        <w:spacing w:line="360" w:lineRule="auto"/>
        <w:ind w:firstLine="567"/>
        <w:contextualSpacing/>
        <w:jc w:val="both"/>
        <w:rPr>
          <w:color w:val="000000"/>
          <w:sz w:val="28"/>
          <w:szCs w:val="28"/>
          <w:shd w:val="clear" w:color="auto" w:fill="FFFFFF"/>
        </w:rPr>
      </w:pPr>
      <w:r>
        <w:rPr>
          <w:color w:val="000000"/>
          <w:sz w:val="28"/>
          <w:szCs w:val="28"/>
          <w:shd w:val="clear" w:color="auto" w:fill="FFFFFF"/>
        </w:rPr>
        <w:t xml:space="preserve">Открытость предполагает публичность деятельности, включая также открытую информацию о финансировании организации. Сюда же входит готовность к взаимодействию и сотрудничеству с заинтересованными сторонами. Добровольность заключается в добровольном предоставлении отчетов и иных документов, не предусмотренных законодательством, то есть информирование о своей деятельности в дополнение к обязательному. Законность, в свою очередь, подразумевает под собой неуклонное следование закону, полное соблюдение всех правил. Прозрачность как единое требование означает то, что принципы прозрачности и отчетности должны соблюдаться всеми сторонами, будь то это власть, бизнес или НКО. Основная мысль, которую хотели донести участники дискуссий, заключалась в том, что существование гражданского общества предполагает открытость всех секторов общества. </w:t>
      </w:r>
    </w:p>
    <w:p w:rsidR="005032D2" w:rsidRDefault="005032D2" w:rsidP="00861B15">
      <w:pPr>
        <w:pStyle w:val="NormalWeb"/>
        <w:tabs>
          <w:tab w:val="left" w:pos="4962"/>
        </w:tabs>
        <w:spacing w:line="360" w:lineRule="auto"/>
        <w:ind w:firstLine="567"/>
        <w:contextualSpacing/>
        <w:jc w:val="both"/>
        <w:rPr>
          <w:color w:val="000000"/>
          <w:sz w:val="28"/>
          <w:szCs w:val="28"/>
          <w:shd w:val="clear" w:color="auto" w:fill="FFFFFF"/>
        </w:rPr>
      </w:pPr>
      <w:r>
        <w:rPr>
          <w:color w:val="000000"/>
          <w:sz w:val="28"/>
          <w:szCs w:val="28"/>
          <w:shd w:val="clear" w:color="auto" w:fill="FFFFFF"/>
        </w:rPr>
        <w:t xml:space="preserve">По мнению участников, некоммерческие организации на сегодняшний день и так являются наиболее прозрачным сектором, поскольку им приходится отчитываться сразу перед несколькими инстанциями. </w:t>
      </w:r>
    </w:p>
    <w:p w:rsidR="005032D2" w:rsidRDefault="005032D2" w:rsidP="00C94151">
      <w:pPr>
        <w:pStyle w:val="NormalWeb"/>
        <w:tabs>
          <w:tab w:val="left" w:pos="4962"/>
        </w:tabs>
        <w:spacing w:line="360" w:lineRule="auto"/>
        <w:ind w:firstLine="567"/>
        <w:contextualSpacing/>
        <w:jc w:val="both"/>
        <w:rPr>
          <w:color w:val="000000"/>
          <w:sz w:val="28"/>
          <w:szCs w:val="28"/>
        </w:rPr>
      </w:pPr>
      <w:r w:rsidRPr="001B4DA4">
        <w:rPr>
          <w:color w:val="000000"/>
          <w:sz w:val="28"/>
          <w:szCs w:val="28"/>
        </w:rPr>
        <w:t>Прозрачность и открытость деятельности НКО является весьма важным пунктом. Несоблюдение принципов прозрачности и отчетности влечет за собой тяжелые последствия для экономики страны в целом, значительно снижает уровень эффективности НКО, понижает уровень доверия к НКО и самое главное, что НКО перестают выполнять свою общественно-важную функцию.</w:t>
      </w:r>
    </w:p>
    <w:p w:rsidR="005032D2" w:rsidRPr="00C94151" w:rsidRDefault="005032D2" w:rsidP="00C94151">
      <w:pPr>
        <w:pStyle w:val="NormalWeb"/>
        <w:tabs>
          <w:tab w:val="left" w:pos="4962"/>
        </w:tabs>
        <w:spacing w:line="360" w:lineRule="auto"/>
        <w:ind w:firstLine="567"/>
        <w:contextualSpacing/>
        <w:jc w:val="both"/>
        <w:rPr>
          <w:color w:val="000000"/>
          <w:sz w:val="28"/>
          <w:szCs w:val="28"/>
        </w:rPr>
      </w:pPr>
    </w:p>
    <w:p w:rsidR="005032D2" w:rsidRDefault="005032D2" w:rsidP="00350AA0">
      <w:pPr>
        <w:tabs>
          <w:tab w:val="left" w:pos="4962"/>
        </w:tabs>
        <w:spacing w:line="360" w:lineRule="auto"/>
        <w:jc w:val="center"/>
        <w:rPr>
          <w:rFonts w:ascii="Times New Roman" w:hAnsi="Times New Roman"/>
          <w:b/>
          <w:sz w:val="28"/>
          <w:szCs w:val="28"/>
        </w:rPr>
      </w:pPr>
      <w:r>
        <w:rPr>
          <w:rFonts w:ascii="Times New Roman" w:hAnsi="Times New Roman"/>
          <w:b/>
          <w:sz w:val="28"/>
          <w:szCs w:val="28"/>
        </w:rPr>
        <w:t>1.3</w:t>
      </w:r>
      <w:r w:rsidRPr="00350AA0">
        <w:rPr>
          <w:rFonts w:ascii="Times New Roman" w:hAnsi="Times New Roman"/>
          <w:b/>
          <w:sz w:val="28"/>
          <w:szCs w:val="28"/>
        </w:rPr>
        <w:t xml:space="preserve"> Барьеры, препятствующие прозрачности и методы </w:t>
      </w:r>
      <w:r>
        <w:rPr>
          <w:rFonts w:ascii="Times New Roman" w:hAnsi="Times New Roman"/>
          <w:b/>
          <w:sz w:val="28"/>
          <w:szCs w:val="28"/>
        </w:rPr>
        <w:t>повышения</w:t>
      </w:r>
      <w:r w:rsidRPr="00350AA0">
        <w:rPr>
          <w:rFonts w:ascii="Times New Roman" w:hAnsi="Times New Roman"/>
          <w:b/>
          <w:sz w:val="28"/>
          <w:szCs w:val="28"/>
        </w:rPr>
        <w:t xml:space="preserve"> прозрачности и отчетности</w:t>
      </w:r>
    </w:p>
    <w:p w:rsidR="005032D2" w:rsidRPr="00A10348" w:rsidRDefault="005032D2" w:rsidP="00350AA0">
      <w:pPr>
        <w:tabs>
          <w:tab w:val="left" w:pos="4962"/>
        </w:tabs>
        <w:spacing w:line="360" w:lineRule="auto"/>
        <w:ind w:firstLine="550"/>
        <w:jc w:val="both"/>
        <w:rPr>
          <w:rFonts w:ascii="Times New Roman" w:hAnsi="Times New Roman"/>
          <w:sz w:val="28"/>
          <w:szCs w:val="28"/>
          <w:shd w:val="clear" w:color="auto" w:fill="FFFFFF"/>
        </w:rPr>
      </w:pPr>
      <w:r w:rsidRPr="00A10348">
        <w:rPr>
          <w:rFonts w:ascii="Times New Roman" w:hAnsi="Times New Roman"/>
          <w:sz w:val="28"/>
          <w:szCs w:val="28"/>
          <w:shd w:val="clear" w:color="auto" w:fill="FFFFFF"/>
        </w:rPr>
        <w:t>Существует ряд факторов, препятствующих развитию прозрачности и отчетности социально ориентированных некоммерческих организаций.</w:t>
      </w:r>
      <w:r>
        <w:rPr>
          <w:rFonts w:ascii="Times New Roman" w:hAnsi="Times New Roman"/>
          <w:sz w:val="28"/>
          <w:szCs w:val="28"/>
          <w:shd w:val="clear" w:color="auto" w:fill="FFFFFF"/>
        </w:rPr>
        <w:t xml:space="preserve"> </w:t>
      </w:r>
      <w:r w:rsidRPr="00A10348">
        <w:rPr>
          <w:rFonts w:ascii="Times New Roman" w:hAnsi="Times New Roman"/>
          <w:sz w:val="28"/>
          <w:szCs w:val="28"/>
          <w:shd w:val="clear" w:color="auto" w:fill="FFFFFF"/>
        </w:rPr>
        <w:t xml:space="preserve">Согласно участникам дискуссий в регионах Российской Федерации, одной из наиболее важных </w:t>
      </w:r>
      <w:r>
        <w:rPr>
          <w:rFonts w:ascii="Times New Roman" w:hAnsi="Times New Roman"/>
          <w:sz w:val="28"/>
          <w:szCs w:val="28"/>
          <w:shd w:val="clear" w:color="auto" w:fill="FFFFFF"/>
        </w:rPr>
        <w:t xml:space="preserve"> последствий</w:t>
      </w:r>
      <w:r w:rsidRPr="00A10348">
        <w:rPr>
          <w:rFonts w:ascii="Times New Roman" w:hAnsi="Times New Roman"/>
          <w:sz w:val="28"/>
          <w:szCs w:val="28"/>
          <w:shd w:val="clear" w:color="auto" w:fill="FFFFFF"/>
        </w:rPr>
        <w:t xml:space="preserve"> отсутствия прозрачности является низкая информированность населения о деятельности СО НКО. Как показывает практика, многие организации совершенно не занимаются распространением информации о своей деятельности, созданием позитивной репутации и не прикладывают никаких усилий для того, чтобы их стали узнавать граждане, и тем более, обращались к ним за услугами.  И как следствие, население не имеет представления о деятельности сектора в целом.</w:t>
      </w:r>
    </w:p>
    <w:p w:rsidR="005032D2" w:rsidRDefault="005032D2" w:rsidP="00350AA0">
      <w:pPr>
        <w:tabs>
          <w:tab w:val="left" w:pos="4962"/>
        </w:tabs>
        <w:spacing w:line="360" w:lineRule="auto"/>
        <w:ind w:firstLine="550"/>
        <w:jc w:val="both"/>
        <w:rPr>
          <w:rFonts w:ascii="Times New Roman" w:hAnsi="Times New Roman"/>
          <w:sz w:val="28"/>
          <w:szCs w:val="28"/>
          <w:shd w:val="clear" w:color="auto" w:fill="FFFFFF"/>
        </w:rPr>
      </w:pPr>
      <w:r w:rsidRPr="00A10348">
        <w:rPr>
          <w:rFonts w:ascii="Times New Roman" w:hAnsi="Times New Roman"/>
          <w:sz w:val="28"/>
          <w:szCs w:val="28"/>
          <w:shd w:val="clear" w:color="auto" w:fill="FFFFFF"/>
        </w:rPr>
        <w:t>Другим важным фактором, который влияет на уровень открытости и прозрачности некоммерческих организаций  является безразличие средств массовой информации</w:t>
      </w:r>
      <w:r>
        <w:rPr>
          <w:rFonts w:ascii="Times New Roman" w:hAnsi="Times New Roman"/>
          <w:sz w:val="28"/>
          <w:szCs w:val="28"/>
          <w:shd w:val="clear" w:color="auto" w:fill="FFFFFF"/>
        </w:rPr>
        <w:t xml:space="preserve"> к деятельности сектора НКО</w:t>
      </w:r>
      <w:r w:rsidRPr="00A10348">
        <w:rPr>
          <w:rFonts w:ascii="Times New Roman" w:hAnsi="Times New Roman"/>
          <w:sz w:val="28"/>
          <w:szCs w:val="28"/>
          <w:shd w:val="clear" w:color="auto" w:fill="FFFFFF"/>
        </w:rPr>
        <w:t xml:space="preserve"> и недостаточный уровень профессионализма журналистов.</w:t>
      </w:r>
      <w:r>
        <w:rPr>
          <w:rFonts w:ascii="Times New Roman" w:hAnsi="Times New Roman"/>
          <w:sz w:val="28"/>
          <w:szCs w:val="28"/>
          <w:shd w:val="clear" w:color="auto" w:fill="FFFFFF"/>
        </w:rPr>
        <w:t xml:space="preserve"> Вследствие того, что социально ориентированные некоммерческие организации явление новое в общественной жизни страны и редко являются предметом сенсаций, СМИ уделяют мало внимания их деятельности. Более того, на сегодняшний день средства массовой информации все больше коммерциализируются и известны случаи, когда за публикацию материалов необходимо заплатить. Так, ресурсом «Газета о газетах» было проведено исследование, которое позволило составить список продажных СМИ. </w:t>
      </w:r>
      <w:r>
        <w:rPr>
          <w:rStyle w:val="FootnoteReference"/>
          <w:rFonts w:ascii="Times New Roman" w:hAnsi="Times New Roman"/>
          <w:sz w:val="28"/>
          <w:szCs w:val="28"/>
          <w:shd w:val="clear" w:color="auto" w:fill="FFFFFF"/>
        </w:rPr>
        <w:footnoteReference w:id="11"/>
      </w:r>
      <w:r>
        <w:rPr>
          <w:rFonts w:ascii="Times New Roman" w:hAnsi="Times New Roman"/>
          <w:sz w:val="28"/>
          <w:szCs w:val="28"/>
          <w:shd w:val="clear" w:color="auto" w:fill="FFFFFF"/>
        </w:rPr>
        <w:t xml:space="preserve"> </w:t>
      </w:r>
    </w:p>
    <w:p w:rsidR="005032D2" w:rsidRPr="00871516" w:rsidRDefault="005032D2" w:rsidP="00350AA0">
      <w:pPr>
        <w:tabs>
          <w:tab w:val="left" w:pos="4962"/>
        </w:tabs>
        <w:spacing w:line="360" w:lineRule="auto"/>
        <w:ind w:firstLine="550"/>
        <w:jc w:val="both"/>
        <w:rPr>
          <w:rFonts w:ascii="Times New Roman" w:hAnsi="Times New Roman"/>
          <w:sz w:val="28"/>
          <w:szCs w:val="28"/>
          <w:shd w:val="clear" w:color="auto" w:fill="FFFFFF"/>
        </w:rPr>
      </w:pPr>
      <w:r w:rsidRPr="00871516">
        <w:rPr>
          <w:rFonts w:ascii="Times New Roman" w:hAnsi="Times New Roman"/>
          <w:sz w:val="28"/>
          <w:szCs w:val="28"/>
          <w:shd w:val="clear" w:color="auto" w:fill="FFFFFF"/>
        </w:rPr>
        <w:t xml:space="preserve">Разрозненность некоммерческих организаций как </w:t>
      </w:r>
      <w:r>
        <w:rPr>
          <w:rFonts w:ascii="Times New Roman" w:hAnsi="Times New Roman"/>
          <w:sz w:val="28"/>
          <w:szCs w:val="28"/>
          <w:shd w:val="clear" w:color="auto" w:fill="FFFFFF"/>
        </w:rPr>
        <w:t>следствие</w:t>
      </w:r>
      <w:r w:rsidRPr="00871516">
        <w:rPr>
          <w:rFonts w:ascii="Times New Roman" w:hAnsi="Times New Roman"/>
          <w:sz w:val="28"/>
          <w:szCs w:val="28"/>
          <w:shd w:val="clear" w:color="auto" w:fill="FFFFFF"/>
        </w:rPr>
        <w:t xml:space="preserve"> отсутствия открытости и прозрачности их деятельности также является весьма важным. Мало проводятся различных форумов для социально ориентированных некоммерческих организаций, сами организации неохотно контактируют друг с другом и мало знают о деятельности вну</w:t>
      </w:r>
      <w:r>
        <w:rPr>
          <w:rFonts w:ascii="Times New Roman" w:hAnsi="Times New Roman"/>
          <w:sz w:val="28"/>
          <w:szCs w:val="28"/>
          <w:shd w:val="clear" w:color="auto" w:fill="FFFFFF"/>
        </w:rPr>
        <w:t>три сектора. Участники дискуссий</w:t>
      </w:r>
      <w:r w:rsidRPr="00871516">
        <w:rPr>
          <w:rFonts w:ascii="Times New Roman" w:hAnsi="Times New Roman"/>
          <w:sz w:val="28"/>
          <w:szCs w:val="28"/>
          <w:shd w:val="clear" w:color="auto" w:fill="FFFFFF"/>
        </w:rPr>
        <w:t xml:space="preserve"> из города Владивостока отметили, что существует нездоровая конкуренция среди СО НКО. Отсутствие налаженных взаимоотношений внутри сектора не позволяет организациям делиться друг с другом положительным опытом и общими силами развивать гражданский сектор, в частности</w:t>
      </w:r>
      <w:r>
        <w:rPr>
          <w:rFonts w:ascii="Times New Roman" w:hAnsi="Times New Roman"/>
          <w:sz w:val="28"/>
          <w:szCs w:val="28"/>
          <w:shd w:val="clear" w:color="auto" w:fill="FFFFFF"/>
        </w:rPr>
        <w:t xml:space="preserve"> улучшать</w:t>
      </w:r>
      <w:r w:rsidRPr="00871516">
        <w:rPr>
          <w:rFonts w:ascii="Times New Roman" w:hAnsi="Times New Roman"/>
          <w:sz w:val="28"/>
          <w:szCs w:val="28"/>
          <w:shd w:val="clear" w:color="auto" w:fill="FFFFFF"/>
        </w:rPr>
        <w:t xml:space="preserve"> прозрачность и открытость.</w:t>
      </w:r>
    </w:p>
    <w:p w:rsidR="005032D2" w:rsidRPr="00871516" w:rsidRDefault="005032D2" w:rsidP="00350AA0">
      <w:pPr>
        <w:tabs>
          <w:tab w:val="left" w:pos="4962"/>
        </w:tabs>
        <w:spacing w:line="360" w:lineRule="auto"/>
        <w:ind w:firstLine="550"/>
        <w:jc w:val="both"/>
        <w:rPr>
          <w:rFonts w:ascii="Times New Roman" w:hAnsi="Times New Roman"/>
          <w:sz w:val="28"/>
          <w:szCs w:val="28"/>
          <w:shd w:val="clear" w:color="auto" w:fill="FFFFFF"/>
        </w:rPr>
      </w:pPr>
      <w:r w:rsidRPr="00871516">
        <w:rPr>
          <w:rFonts w:ascii="Times New Roman" w:hAnsi="Times New Roman"/>
          <w:sz w:val="28"/>
          <w:szCs w:val="28"/>
          <w:shd w:val="clear" w:color="auto" w:fill="FFFFFF"/>
        </w:rPr>
        <w:t>Из всего этого вытекает следующ</w:t>
      </w:r>
      <w:r>
        <w:rPr>
          <w:rFonts w:ascii="Times New Roman" w:hAnsi="Times New Roman"/>
          <w:sz w:val="28"/>
          <w:szCs w:val="28"/>
          <w:shd w:val="clear" w:color="auto" w:fill="FFFFFF"/>
        </w:rPr>
        <w:t>ее препятствие</w:t>
      </w:r>
      <w:r w:rsidRPr="00871516">
        <w:rPr>
          <w:rFonts w:ascii="Times New Roman" w:hAnsi="Times New Roman"/>
          <w:sz w:val="28"/>
          <w:szCs w:val="28"/>
          <w:shd w:val="clear" w:color="auto" w:fill="FFFFFF"/>
        </w:rPr>
        <w:t xml:space="preserve"> – непрофессионализм работников некоммерческого сектора. В коммерческих организациях руководители </w:t>
      </w:r>
      <w:r>
        <w:rPr>
          <w:rFonts w:ascii="Times New Roman" w:hAnsi="Times New Roman"/>
          <w:sz w:val="28"/>
          <w:szCs w:val="28"/>
          <w:shd w:val="clear" w:color="auto" w:fill="FFFFFF"/>
        </w:rPr>
        <w:t>стремятся набирать</w:t>
      </w:r>
      <w:r w:rsidRPr="00871516">
        <w:rPr>
          <w:rFonts w:ascii="Times New Roman" w:hAnsi="Times New Roman"/>
          <w:sz w:val="28"/>
          <w:szCs w:val="28"/>
          <w:shd w:val="clear" w:color="auto" w:fill="FFFFFF"/>
        </w:rPr>
        <w:t xml:space="preserve"> исключительно высококвалифицированных и опытных сотрудников, очевидно для  эффективной деятельности и получени</w:t>
      </w:r>
      <w:r>
        <w:rPr>
          <w:rFonts w:ascii="Times New Roman" w:hAnsi="Times New Roman"/>
          <w:sz w:val="28"/>
          <w:szCs w:val="28"/>
          <w:shd w:val="clear" w:color="auto" w:fill="FFFFFF"/>
        </w:rPr>
        <w:t xml:space="preserve">я </w:t>
      </w:r>
      <w:r w:rsidRPr="00871516">
        <w:rPr>
          <w:rFonts w:ascii="Times New Roman" w:hAnsi="Times New Roman"/>
          <w:sz w:val="28"/>
          <w:szCs w:val="28"/>
          <w:shd w:val="clear" w:color="auto" w:fill="FFFFFF"/>
        </w:rPr>
        <w:t xml:space="preserve"> наибольшей прибыли, и</w:t>
      </w:r>
      <w:r>
        <w:rPr>
          <w:rFonts w:ascii="Times New Roman" w:hAnsi="Times New Roman"/>
          <w:sz w:val="28"/>
          <w:szCs w:val="28"/>
          <w:shd w:val="clear" w:color="auto" w:fill="FFFFFF"/>
        </w:rPr>
        <w:t>,</w:t>
      </w:r>
      <w:r w:rsidRPr="00871516">
        <w:rPr>
          <w:rFonts w:ascii="Times New Roman" w:hAnsi="Times New Roman"/>
          <w:sz w:val="28"/>
          <w:szCs w:val="28"/>
          <w:shd w:val="clear" w:color="auto" w:fill="FFFFFF"/>
        </w:rPr>
        <w:t xml:space="preserve"> соответственно</w:t>
      </w:r>
      <w:r>
        <w:rPr>
          <w:rFonts w:ascii="Times New Roman" w:hAnsi="Times New Roman"/>
          <w:sz w:val="28"/>
          <w:szCs w:val="28"/>
          <w:shd w:val="clear" w:color="auto" w:fill="FFFFFF"/>
        </w:rPr>
        <w:t>,</w:t>
      </w:r>
      <w:r w:rsidRPr="00871516">
        <w:rPr>
          <w:rFonts w:ascii="Times New Roman" w:hAnsi="Times New Roman"/>
          <w:sz w:val="28"/>
          <w:szCs w:val="28"/>
          <w:shd w:val="clear" w:color="auto" w:fill="FFFFFF"/>
        </w:rPr>
        <w:t xml:space="preserve"> платят им за </w:t>
      </w:r>
      <w:r>
        <w:rPr>
          <w:rFonts w:ascii="Times New Roman" w:hAnsi="Times New Roman"/>
          <w:sz w:val="28"/>
          <w:szCs w:val="28"/>
          <w:shd w:val="clear" w:color="auto" w:fill="FFFFFF"/>
        </w:rPr>
        <w:t>их работу</w:t>
      </w:r>
      <w:r w:rsidRPr="00871516">
        <w:rPr>
          <w:rFonts w:ascii="Times New Roman" w:hAnsi="Times New Roman"/>
          <w:sz w:val="28"/>
          <w:szCs w:val="28"/>
          <w:shd w:val="clear" w:color="auto" w:fill="FFFFFF"/>
        </w:rPr>
        <w:t xml:space="preserve"> хорошие деньги. В организациях же некоммерческого сектора работают в основном энтузиасты, готовые работать за небольшую плату, чей профессионализм </w:t>
      </w:r>
      <w:r>
        <w:rPr>
          <w:rFonts w:ascii="Times New Roman" w:hAnsi="Times New Roman"/>
          <w:sz w:val="28"/>
          <w:szCs w:val="28"/>
          <w:shd w:val="clear" w:color="auto" w:fill="FFFFFF"/>
        </w:rPr>
        <w:t xml:space="preserve">часто </w:t>
      </w:r>
      <w:r w:rsidRPr="00871516">
        <w:rPr>
          <w:rFonts w:ascii="Times New Roman" w:hAnsi="Times New Roman"/>
          <w:sz w:val="28"/>
          <w:szCs w:val="28"/>
          <w:shd w:val="clear" w:color="auto" w:fill="FFFFFF"/>
        </w:rPr>
        <w:t xml:space="preserve">оставляет желать лучшего. В таких организациях нет опытного руководителя или юриста и высококлассного </w:t>
      </w:r>
      <w:r w:rsidRPr="00871516">
        <w:rPr>
          <w:rFonts w:ascii="Times New Roman" w:hAnsi="Times New Roman"/>
          <w:sz w:val="28"/>
          <w:szCs w:val="28"/>
          <w:shd w:val="clear" w:color="auto" w:fill="FFFFFF"/>
          <w:lang w:val="en-US"/>
        </w:rPr>
        <w:t>PR</w:t>
      </w:r>
      <w:r w:rsidRPr="00871516">
        <w:rPr>
          <w:rFonts w:ascii="Times New Roman" w:hAnsi="Times New Roman"/>
          <w:sz w:val="28"/>
          <w:szCs w:val="28"/>
          <w:shd w:val="clear" w:color="auto" w:fill="FFFFFF"/>
        </w:rPr>
        <w:t xml:space="preserve">-менеджера. </w:t>
      </w:r>
      <w:r>
        <w:rPr>
          <w:rFonts w:ascii="Times New Roman" w:hAnsi="Times New Roman"/>
          <w:sz w:val="28"/>
          <w:szCs w:val="28"/>
          <w:shd w:val="clear" w:color="auto" w:fill="FFFFFF"/>
        </w:rPr>
        <w:t>Большая часть</w:t>
      </w:r>
      <w:r w:rsidRPr="00871516">
        <w:rPr>
          <w:rFonts w:ascii="Times New Roman" w:hAnsi="Times New Roman"/>
          <w:sz w:val="28"/>
          <w:szCs w:val="28"/>
          <w:shd w:val="clear" w:color="auto" w:fill="FFFFFF"/>
        </w:rPr>
        <w:t xml:space="preserve"> их деятельност</w:t>
      </w:r>
      <w:r>
        <w:rPr>
          <w:rFonts w:ascii="Times New Roman" w:hAnsi="Times New Roman"/>
          <w:sz w:val="28"/>
          <w:szCs w:val="28"/>
          <w:shd w:val="clear" w:color="auto" w:fill="FFFFFF"/>
        </w:rPr>
        <w:t xml:space="preserve">и </w:t>
      </w:r>
      <w:r w:rsidRPr="00871516">
        <w:rPr>
          <w:rFonts w:ascii="Times New Roman" w:hAnsi="Times New Roman"/>
          <w:sz w:val="28"/>
          <w:szCs w:val="28"/>
          <w:shd w:val="clear" w:color="auto" w:fill="FFFFFF"/>
        </w:rPr>
        <w:t xml:space="preserve"> организована силами добровольцев. НКО не подготовлены к работе со СМИ и не знают о том, как правильно подать информацию, часто предоставленные ими материалы не являются полными и не понятны широким слоям населения.</w:t>
      </w:r>
    </w:p>
    <w:p w:rsidR="005032D2" w:rsidRDefault="005032D2" w:rsidP="00350AA0">
      <w:pPr>
        <w:tabs>
          <w:tab w:val="left" w:pos="4962"/>
        </w:tabs>
        <w:spacing w:line="360" w:lineRule="auto"/>
        <w:ind w:firstLine="550"/>
        <w:jc w:val="both"/>
        <w:rPr>
          <w:rFonts w:ascii="Times New Roman" w:hAnsi="Times New Roman"/>
          <w:sz w:val="28"/>
          <w:szCs w:val="28"/>
          <w:shd w:val="clear" w:color="auto" w:fill="FFFFFF"/>
        </w:rPr>
      </w:pPr>
      <w:r w:rsidRPr="00871516">
        <w:rPr>
          <w:rFonts w:ascii="Times New Roman" w:hAnsi="Times New Roman"/>
          <w:sz w:val="28"/>
          <w:szCs w:val="28"/>
          <w:shd w:val="clear" w:color="auto" w:fill="FFFFFF"/>
        </w:rPr>
        <w:t>И наконец, ограниченность ресурсов социально ориентированных некоммерческих организаций является одной из основных проблем, стоящих на пути к повышению уровня прозрачности и открытости. Организации испытывают не только нехватку кадров, но и финансовых и технических ресурсов. В первую очередь это влияет на возможность предоставления полных и наглядных отчетов, своевременного их размещения</w:t>
      </w:r>
      <w:r>
        <w:rPr>
          <w:rFonts w:ascii="Times New Roman" w:hAnsi="Times New Roman"/>
          <w:sz w:val="28"/>
          <w:szCs w:val="28"/>
          <w:shd w:val="clear" w:color="auto" w:fill="FFFFFF"/>
        </w:rPr>
        <w:t xml:space="preserve"> в печати и в сети Интернет</w:t>
      </w:r>
      <w:r w:rsidRPr="00871516">
        <w:rPr>
          <w:rFonts w:ascii="Times New Roman" w:hAnsi="Times New Roman"/>
          <w:sz w:val="28"/>
          <w:szCs w:val="28"/>
          <w:shd w:val="clear" w:color="auto" w:fill="FFFFFF"/>
        </w:rPr>
        <w:t>. Также участники дискуссии отметили то, что если деятельность организации будет подвержена широкой огласке и поток клиентов значительно увеличится, из-за отсутствия необходимых ресурсов организация не справится со своими задачами.</w:t>
      </w:r>
    </w:p>
    <w:p w:rsidR="005032D2" w:rsidRDefault="005032D2" w:rsidP="00350AA0">
      <w:pPr>
        <w:tabs>
          <w:tab w:val="left" w:pos="4962"/>
        </w:tabs>
        <w:spacing w:line="360" w:lineRule="auto"/>
        <w:ind w:firstLine="550"/>
        <w:jc w:val="both"/>
        <w:rPr>
          <w:rFonts w:ascii="Times New Roman" w:hAnsi="Times New Roman"/>
          <w:sz w:val="28"/>
          <w:szCs w:val="28"/>
          <w:shd w:val="clear" w:color="auto" w:fill="FFFFFF"/>
        </w:rPr>
      </w:pPr>
      <w:r w:rsidRPr="00434CEA">
        <w:rPr>
          <w:rFonts w:ascii="Times New Roman" w:hAnsi="Times New Roman"/>
          <w:sz w:val="28"/>
          <w:szCs w:val="28"/>
          <w:shd w:val="clear" w:color="auto" w:fill="FFFFFF"/>
        </w:rPr>
        <w:t>Кроме внутренних барьеров необходимо также рассматривать и внешние причины отсутствия прозрачности и открытости.</w:t>
      </w:r>
      <w:r w:rsidRPr="00434CEA">
        <w:rPr>
          <w:color w:val="000000"/>
          <w:sz w:val="28"/>
          <w:szCs w:val="28"/>
          <w:shd w:val="clear" w:color="auto" w:fill="FFFFFF"/>
        </w:rPr>
        <w:t xml:space="preserve"> </w:t>
      </w:r>
      <w:r w:rsidRPr="00434CEA">
        <w:rPr>
          <w:rFonts w:ascii="Times New Roman" w:hAnsi="Times New Roman"/>
          <w:color w:val="000000"/>
          <w:sz w:val="28"/>
          <w:szCs w:val="28"/>
          <w:shd w:val="clear" w:color="auto" w:fill="FFFFFF"/>
        </w:rPr>
        <w:t>На государственном уровне также должны происходить изменения в законодательстве, создаваться механизмы</w:t>
      </w:r>
      <w:r>
        <w:rPr>
          <w:rFonts w:ascii="Times New Roman" w:hAnsi="Times New Roman"/>
          <w:color w:val="000000"/>
          <w:sz w:val="28"/>
          <w:szCs w:val="28"/>
          <w:shd w:val="clear" w:color="auto" w:fill="FFFFFF"/>
        </w:rPr>
        <w:t xml:space="preserve"> воздействия на достижение открытости и прозрачности НКО.</w:t>
      </w:r>
      <w:r w:rsidRPr="00434CEA">
        <w:rPr>
          <w:rFonts w:ascii="Times New Roman" w:hAnsi="Times New Roman"/>
          <w:color w:val="000000"/>
          <w:sz w:val="28"/>
          <w:szCs w:val="28"/>
          <w:shd w:val="clear" w:color="auto" w:fill="FFFFFF"/>
        </w:rPr>
        <w:t xml:space="preserve"> Более того,</w:t>
      </w:r>
      <w:r w:rsidRPr="00434CEA">
        <w:rPr>
          <w:rFonts w:ascii="Times New Roman" w:hAnsi="Times New Roman"/>
          <w:sz w:val="28"/>
          <w:szCs w:val="28"/>
          <w:shd w:val="clear" w:color="auto" w:fill="FFFFFF"/>
        </w:rPr>
        <w:t xml:space="preserve"> если контроль над деятельностью социально ориентированных некоммерческих организаций усиливается, их поддержка со стороны государства должна также усилиться. В мире отслеживается следующая практика взаимодействия некоммерческих организаций и власти: чем выше требования к отчетности СО НКО от государства, тем больше налоговых льгот и привилегий они получают. Соответственно, чем меньше льгот, тем меньше т</w:t>
      </w:r>
      <w:r>
        <w:rPr>
          <w:rFonts w:ascii="Times New Roman" w:hAnsi="Times New Roman"/>
          <w:sz w:val="28"/>
          <w:szCs w:val="28"/>
          <w:shd w:val="clear" w:color="auto" w:fill="FFFFFF"/>
        </w:rPr>
        <w:t>ребований. Такая система</w:t>
      </w:r>
      <w:r w:rsidRPr="00434CEA">
        <w:rPr>
          <w:rFonts w:ascii="Times New Roman" w:hAnsi="Times New Roman"/>
          <w:sz w:val="28"/>
          <w:szCs w:val="28"/>
          <w:shd w:val="clear" w:color="auto" w:fill="FFFFFF"/>
        </w:rPr>
        <w:t xml:space="preserve"> стимулирует некоммерческие организации предоставлять полную и достоверную отчетность, получая в свою очередь какие-либо преимущества. Как отметила Елена Андреевна Тополева, директор Агентства социальной информации, в своем выступлении на общественных слушаниях «Прозрачность деятельности НКО в современных условиях»</w:t>
      </w:r>
      <w:r w:rsidRPr="00434CEA">
        <w:rPr>
          <w:rStyle w:val="FootnoteReference"/>
          <w:rFonts w:ascii="Times New Roman" w:hAnsi="Times New Roman"/>
          <w:sz w:val="28"/>
          <w:szCs w:val="28"/>
          <w:shd w:val="clear" w:color="auto" w:fill="FFFFFF"/>
        </w:rPr>
        <w:footnoteReference w:id="12"/>
      </w:r>
      <w:r w:rsidRPr="00434CEA">
        <w:rPr>
          <w:rFonts w:ascii="Times New Roman" w:hAnsi="Times New Roman"/>
          <w:sz w:val="28"/>
          <w:szCs w:val="28"/>
          <w:shd w:val="clear" w:color="auto" w:fill="FFFFFF"/>
        </w:rPr>
        <w:t xml:space="preserve">, в России такой тенденции не наблюдается. Наоборот, требования к отчетности повышаются, а со стороны государства никакие </w:t>
      </w:r>
      <w:r>
        <w:rPr>
          <w:rFonts w:ascii="Times New Roman" w:hAnsi="Times New Roman"/>
          <w:sz w:val="28"/>
          <w:szCs w:val="28"/>
          <w:shd w:val="clear" w:color="auto" w:fill="FFFFFF"/>
        </w:rPr>
        <w:t>поощрительные</w:t>
      </w:r>
      <w:r w:rsidRPr="00434CEA">
        <w:rPr>
          <w:rFonts w:ascii="Times New Roman" w:hAnsi="Times New Roman"/>
          <w:sz w:val="28"/>
          <w:szCs w:val="28"/>
          <w:shd w:val="clear" w:color="auto" w:fill="FFFFFF"/>
        </w:rPr>
        <w:t xml:space="preserve"> действия не предпринимаются.</w:t>
      </w:r>
    </w:p>
    <w:p w:rsidR="005032D2" w:rsidRDefault="005032D2" w:rsidP="00350AA0">
      <w:pPr>
        <w:tabs>
          <w:tab w:val="left" w:pos="4962"/>
        </w:tabs>
        <w:spacing w:line="360" w:lineRule="auto"/>
        <w:ind w:firstLine="55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Однако вполне достижимо усилиями самих социально ориентированных некоммерческих организаций повысить уровень прозрачности и открытости их деятельности. Для этого участниками дискуссии были определены следующие наиболее эффективные методы. В первую очередь необходимо активно взаимодействовать со средствами массовой информации. СО НКО должны самостоятельно искать сотрудничества с ними, публиковать свои отчеты в СМИ или хотя бы рекламировать свою деятельность, чтобы население имело представление о том, какие организации предоставляют те или иные услуги и куда они могут обратиться за помощью. Кроме того, было предложено вовлекать СМИ в создание совместных проектов, акций, и даже создавать собственные новостные и информационные ресурсы, в частности электронные в сети Интернет. Соблюдение норм размещения рекламы социального характера также будет полезно, поскольку социальная реклама представляет собой хорошую возможность для информирования граждан о деятельности социально ориентированных некоммерческих организаций. </w:t>
      </w:r>
    </w:p>
    <w:p w:rsidR="005032D2" w:rsidRDefault="005032D2" w:rsidP="002B4373">
      <w:pPr>
        <w:tabs>
          <w:tab w:val="left" w:pos="4962"/>
        </w:tabs>
        <w:spacing w:line="360" w:lineRule="auto"/>
        <w:ind w:firstLine="55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Очевидно, что повышению прозрачности способствует и публичная отчетность. Здесь подразумевается, прежде всего, годовая отчетность, которая будет включать в себя финансовую и содержательную составляющие. Она может быть опубликована не только в средствах массовой информации, но и на официальных сайтах организаций, объединенных информационных ресурсах некоммерческого сектора. Отчеты также можно презентовать для местного сообщества на различных мероприятиях. Имеет смысл предоставлять добровольную отчетность и донорам, которым необходимо знать, на что расходуются пожертвованные ими средства. Кроме того, было предложено использовать мировые стандарты отчетности, составлять сводные отчеты по сферам деятельности организаций и проводить различные конкурсы отчетов. Тем более, что имеется положительный опыт проведения всероссийского конкурса годовых отчетов некоммерческих организаций «Точка отсчета», который проводится с 2007 года и выявлена тенденция увеличения числа организаций, предоставляющих годовую отчетность. </w:t>
      </w:r>
    </w:p>
    <w:p w:rsidR="005032D2" w:rsidRDefault="005032D2" w:rsidP="00350AA0">
      <w:pPr>
        <w:tabs>
          <w:tab w:val="left" w:pos="4962"/>
        </w:tabs>
        <w:spacing w:line="360" w:lineRule="auto"/>
        <w:ind w:firstLine="550"/>
        <w:jc w:val="both"/>
        <w:rPr>
          <w:rFonts w:ascii="Times New Roman" w:hAnsi="Times New Roman"/>
          <w:sz w:val="28"/>
          <w:szCs w:val="28"/>
          <w:shd w:val="clear" w:color="auto" w:fill="FFFFFF"/>
        </w:rPr>
      </w:pPr>
      <w:r>
        <w:rPr>
          <w:rFonts w:ascii="Times New Roman" w:hAnsi="Times New Roman"/>
          <w:sz w:val="28"/>
          <w:szCs w:val="28"/>
          <w:shd w:val="clear" w:color="auto" w:fill="FFFFFF"/>
        </w:rPr>
        <w:t>Проведение семинаров для СО НКО – является одним из способов повышения отчетности. На семинарах предполагается разъяснять некоммерческим организациям основные требования к отчетности, правила ее предоставления, изменения нормативно-правовых актов и другую информацию, которая может быть непонятна лидерам организаций.</w:t>
      </w:r>
    </w:p>
    <w:p w:rsidR="005032D2" w:rsidRDefault="005032D2" w:rsidP="00350AA0">
      <w:pPr>
        <w:tabs>
          <w:tab w:val="left" w:pos="4962"/>
        </w:tabs>
        <w:spacing w:line="360" w:lineRule="auto"/>
        <w:ind w:firstLine="550"/>
        <w:jc w:val="both"/>
        <w:rPr>
          <w:rFonts w:ascii="Times New Roman" w:hAnsi="Times New Roman"/>
          <w:sz w:val="28"/>
          <w:szCs w:val="28"/>
          <w:shd w:val="clear" w:color="auto" w:fill="FFFFFF"/>
        </w:rPr>
      </w:pPr>
      <w:r>
        <w:rPr>
          <w:rFonts w:ascii="Times New Roman" w:hAnsi="Times New Roman"/>
          <w:sz w:val="28"/>
          <w:szCs w:val="28"/>
          <w:shd w:val="clear" w:color="auto" w:fill="FFFFFF"/>
        </w:rPr>
        <w:t>Для повышения уровня профессионализма работников СО НКО было предложено обучать руководителей организаций и ее сотрудников в области связей с общественностью, менеджмента и взаимодействия со СМИ, создать реестр услуг, предоставляемых некоммерческими организациями, определить стандарты оказания услуг, показатели эффективности деятельности организаций.</w:t>
      </w:r>
    </w:p>
    <w:p w:rsidR="005032D2" w:rsidRDefault="005032D2" w:rsidP="00350AA0">
      <w:pPr>
        <w:tabs>
          <w:tab w:val="left" w:pos="4962"/>
        </w:tabs>
        <w:spacing w:line="360" w:lineRule="auto"/>
        <w:ind w:firstLine="55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Чтобы повысить уровень открытости и прозрачности важно отстаивать интересы СО НКО на государственном уровне, поэтому консультационные и общественные органы должны включать в себя некоммерческие организации. В попечительские советы СО НКО в свою очередь должны входить местные чиновники и представители власти должны не только дистанционно получать информацию о деятельности организации, но еще и непосредственно посещать мероприятия. </w:t>
      </w:r>
    </w:p>
    <w:p w:rsidR="005032D2" w:rsidRDefault="005032D2" w:rsidP="00463C7E">
      <w:pPr>
        <w:tabs>
          <w:tab w:val="left" w:pos="4962"/>
        </w:tabs>
        <w:spacing w:line="360" w:lineRule="auto"/>
        <w:ind w:firstLine="550"/>
        <w:jc w:val="both"/>
        <w:rPr>
          <w:rFonts w:ascii="Times New Roman" w:hAnsi="Times New Roman"/>
          <w:sz w:val="28"/>
          <w:szCs w:val="28"/>
          <w:shd w:val="clear" w:color="auto" w:fill="FFFFFF"/>
        </w:rPr>
      </w:pPr>
      <w:r>
        <w:rPr>
          <w:rFonts w:ascii="Times New Roman" w:hAnsi="Times New Roman"/>
          <w:sz w:val="28"/>
          <w:szCs w:val="28"/>
          <w:shd w:val="clear" w:color="auto" w:fill="FFFFFF"/>
        </w:rPr>
        <w:t>И, наконец, создание объединений некоммерческих организаций на городском и региональном уровне – один из методов повышения прозрачности. Речь идет об ассоциациях, координационных советах, постоянно действующих совещательных органах. Задачами таких объединений будут являться создание имиджа всего сектора в целом, сбор и распространение информации о деятельности организаций в регионе, публикация сводного отчета, привлечение ресурсов и проведение исследовательских работ о текущем состоянии сектора. Кроме того, объединения могут заниматься обучением руководителей СО НКО и их сотрудников, оказывать консультационные услуги и помогать в составлении отчетности.</w:t>
      </w:r>
    </w:p>
    <w:p w:rsidR="005032D2" w:rsidRDefault="005032D2" w:rsidP="00FE48D9">
      <w:pPr>
        <w:tabs>
          <w:tab w:val="left" w:pos="4962"/>
        </w:tabs>
        <w:spacing w:line="360" w:lineRule="auto"/>
        <w:ind w:firstLine="550"/>
        <w:jc w:val="both"/>
        <w:rPr>
          <w:rFonts w:ascii="Times New Roman" w:hAnsi="Times New Roman"/>
          <w:sz w:val="28"/>
          <w:szCs w:val="28"/>
          <w:shd w:val="clear" w:color="auto" w:fill="FFFFFF"/>
        </w:rPr>
      </w:pPr>
    </w:p>
    <w:p w:rsidR="005032D2" w:rsidRPr="00463C7E" w:rsidRDefault="005032D2" w:rsidP="00DF7651">
      <w:pPr>
        <w:tabs>
          <w:tab w:val="left" w:pos="4962"/>
        </w:tabs>
        <w:spacing w:line="360" w:lineRule="auto"/>
        <w:jc w:val="center"/>
        <w:rPr>
          <w:rFonts w:ascii="Times New Roman" w:hAnsi="Times New Roman"/>
          <w:b/>
          <w:sz w:val="28"/>
          <w:szCs w:val="28"/>
        </w:rPr>
      </w:pPr>
      <w:r w:rsidRPr="00463C7E">
        <w:rPr>
          <w:rFonts w:ascii="Times New Roman" w:hAnsi="Times New Roman"/>
          <w:b/>
          <w:sz w:val="28"/>
          <w:szCs w:val="28"/>
        </w:rPr>
        <w:t>1.4 Гипотезы исследования</w:t>
      </w:r>
    </w:p>
    <w:p w:rsidR="005032D2" w:rsidRPr="00463C7E" w:rsidRDefault="005032D2" w:rsidP="008313B4">
      <w:pPr>
        <w:shd w:val="clear" w:color="auto" w:fill="FFFFFF"/>
        <w:spacing w:after="0" w:line="360" w:lineRule="auto"/>
        <w:ind w:firstLine="540"/>
        <w:jc w:val="both"/>
        <w:rPr>
          <w:rFonts w:ascii="Times New Roman" w:hAnsi="Times New Roman"/>
          <w:color w:val="000000"/>
          <w:sz w:val="28"/>
          <w:szCs w:val="28"/>
        </w:rPr>
      </w:pPr>
      <w:r w:rsidRPr="00463C7E">
        <w:rPr>
          <w:rFonts w:ascii="Times New Roman" w:hAnsi="Times New Roman"/>
          <w:color w:val="000000"/>
          <w:sz w:val="28"/>
          <w:szCs w:val="28"/>
        </w:rPr>
        <w:t xml:space="preserve">Рассмотрим более подробно гипотезы, положенные в основу данного исследования. </w:t>
      </w:r>
    </w:p>
    <w:p w:rsidR="005032D2" w:rsidRPr="00443050" w:rsidRDefault="005032D2" w:rsidP="00443050">
      <w:pPr>
        <w:pStyle w:val="ListParagraph"/>
        <w:tabs>
          <w:tab w:val="left" w:pos="1320"/>
        </w:tabs>
        <w:spacing w:after="0" w:line="360" w:lineRule="auto"/>
        <w:ind w:left="0" w:firstLine="550"/>
        <w:jc w:val="both"/>
        <w:rPr>
          <w:rFonts w:ascii="Times New Roman" w:hAnsi="Times New Roman"/>
          <w:sz w:val="28"/>
          <w:szCs w:val="28"/>
        </w:rPr>
      </w:pPr>
      <w:r w:rsidRPr="00463C7E">
        <w:rPr>
          <w:rFonts w:ascii="Times New Roman" w:hAnsi="Times New Roman"/>
          <w:sz w:val="28"/>
          <w:szCs w:val="28"/>
        </w:rPr>
        <w:t xml:space="preserve">Репутация это важный ресурс для любой организации, и особенно для СО НКО, которые в большой мере зависят внешней поддержки.  Внешняя поддержка предоставляется  некоммерческим организациям государством, частными лицами и иногда коммерческими предприятиями.  Как рациональные акторы, все внешние доноры хотели бы удостовериться, что их деньги приносят пользу обществу и конкретным людям. Для информирования своих дарителей, СО НКО  готовят для них отчеты и стараются донести больше позитивной информации о результатах своей деятельности. Составление отчетности и регулярная их публикация требует усилий и времени, поэтому не все организации могут себе позволить иметь качественные, содержательные и информативные сайты. Сайт необходимо создать, для поддержки активного сайта, на котором может публиковаться информация, в том числе отчеты, нужен компетентный сотрудник, что также является весьма затратным. Для того чтобы поддерживать высокий уровень прозрачности и открытости нужно также обладать высоким профессионализмом, как уже подробно описывалось в предыдущем параграфе. Позволить себе высокий уровень открытости могут  некоммерческие организации, которые обладают достаточными ресурсами. Как правило, такие организации являются довольно известными, так как у них есть возможность тратить средства на рекламу и поддерживать положительный имидж, а отсутствие отчетности и другой необходимой информации может нанести серьезный удар по их репутации. К тому же, когда СОНКО принимают решения участвовать в конкурсах на государственные субсидии, им приходится выполнять требования конкурса о предоставлении отчетов и информировании общественности о своей деятельности. Создание и поддержка Интернет сайта способствует росту известности СОНКО, и одновременно является инструментом развития прозрачности и открытости. Таким образом, вполне обоснованным является предположение, что наиболее технически оснащенные и известные социально ориентированные некоммерческие организации, принимающие участие в конкурсах на государственные субсидии, являются наиболее открытыми и прозрачными. Соответственно, на основе данных рассуждений я формирую гипотезы о том,  что  </w:t>
      </w:r>
      <w:r w:rsidRPr="00463C7E">
        <w:rPr>
          <w:rFonts w:ascii="Times New Roman" w:hAnsi="Times New Roman"/>
          <w:b/>
          <w:i/>
          <w:sz w:val="28"/>
          <w:szCs w:val="28"/>
        </w:rPr>
        <w:t>(1) наиболее известные СО НКО среди получателей государственной финансовой поддержки имеют наибольший коэффициент информационной доступности</w:t>
      </w:r>
      <w:r w:rsidRPr="00463C7E">
        <w:rPr>
          <w:rFonts w:ascii="Times New Roman" w:hAnsi="Times New Roman"/>
          <w:i/>
          <w:sz w:val="28"/>
          <w:szCs w:val="28"/>
        </w:rPr>
        <w:t xml:space="preserve"> (КИД)</w:t>
      </w:r>
      <w:r w:rsidRPr="00463C7E">
        <w:rPr>
          <w:rFonts w:ascii="Times New Roman" w:hAnsi="Times New Roman"/>
          <w:sz w:val="28"/>
          <w:szCs w:val="28"/>
        </w:rPr>
        <w:t xml:space="preserve"> и </w:t>
      </w:r>
      <w:r w:rsidRPr="00463C7E">
        <w:rPr>
          <w:rFonts w:ascii="Times New Roman" w:hAnsi="Times New Roman"/>
          <w:b/>
          <w:i/>
          <w:sz w:val="28"/>
          <w:szCs w:val="28"/>
        </w:rPr>
        <w:t>(2) уровень открытости и прозрачности деятельности социально ориентированных некоммерческих организаций зависит от уровня их известности</w:t>
      </w:r>
      <w:r w:rsidRPr="00463C7E">
        <w:rPr>
          <w:rFonts w:ascii="Times New Roman" w:hAnsi="Times New Roman"/>
          <w:sz w:val="28"/>
          <w:szCs w:val="28"/>
        </w:rPr>
        <w:t>.</w:t>
      </w:r>
    </w:p>
    <w:p w:rsidR="005032D2" w:rsidRDefault="005032D2" w:rsidP="00E23496">
      <w:pPr>
        <w:shd w:val="clear" w:color="auto" w:fill="FFFFFF"/>
        <w:spacing w:after="0" w:line="360" w:lineRule="auto"/>
        <w:ind w:firstLine="540"/>
        <w:jc w:val="both"/>
        <w:rPr>
          <w:rFonts w:ascii="Times New Roman" w:hAnsi="Times New Roman"/>
          <w:sz w:val="28"/>
          <w:szCs w:val="28"/>
        </w:rPr>
      </w:pPr>
      <w:r w:rsidRPr="00E23496">
        <w:rPr>
          <w:rFonts w:ascii="Times New Roman" w:hAnsi="Times New Roman"/>
          <w:sz w:val="28"/>
          <w:szCs w:val="28"/>
        </w:rPr>
        <w:t>Логично предположить, что организации, добросовестно выполняющ</w:t>
      </w:r>
      <w:r>
        <w:rPr>
          <w:rFonts w:ascii="Times New Roman" w:hAnsi="Times New Roman"/>
          <w:sz w:val="28"/>
          <w:szCs w:val="28"/>
        </w:rPr>
        <w:t>ие</w:t>
      </w:r>
      <w:r w:rsidRPr="00E23496">
        <w:rPr>
          <w:rFonts w:ascii="Times New Roman" w:hAnsi="Times New Roman"/>
          <w:sz w:val="28"/>
          <w:szCs w:val="28"/>
        </w:rPr>
        <w:t xml:space="preserve"> свои функции, эффективно и в нужных целях расходующей государственные и донорские средства, соблюдающей законы и в действительности, работающей на благо общества, совершенно нечего скрывать. Более того, она должна стремиться рассказать населению о своем существовании, дабы привлечь еще больше клиентов</w:t>
      </w:r>
      <w:r>
        <w:rPr>
          <w:rFonts w:ascii="Times New Roman" w:hAnsi="Times New Roman"/>
          <w:sz w:val="28"/>
          <w:szCs w:val="28"/>
        </w:rPr>
        <w:t xml:space="preserve"> и доноров</w:t>
      </w:r>
      <w:r w:rsidRPr="00E23496">
        <w:rPr>
          <w:rFonts w:ascii="Times New Roman" w:hAnsi="Times New Roman"/>
          <w:sz w:val="28"/>
          <w:szCs w:val="28"/>
        </w:rPr>
        <w:t xml:space="preserve"> и принести больше пользы. </w:t>
      </w:r>
    </w:p>
    <w:p w:rsidR="005032D2" w:rsidRDefault="005032D2" w:rsidP="00443050">
      <w:pPr>
        <w:shd w:val="clear" w:color="auto" w:fill="FFFFFF"/>
        <w:spacing w:after="0" w:line="360" w:lineRule="auto"/>
        <w:ind w:firstLine="540"/>
        <w:jc w:val="both"/>
        <w:rPr>
          <w:rFonts w:ascii="Times New Roman" w:hAnsi="Times New Roman"/>
          <w:sz w:val="28"/>
          <w:szCs w:val="28"/>
        </w:rPr>
      </w:pPr>
      <w:r w:rsidRPr="00C318E1">
        <w:rPr>
          <w:rFonts w:ascii="Times New Roman" w:hAnsi="Times New Roman"/>
          <w:sz w:val="28"/>
          <w:szCs w:val="28"/>
        </w:rPr>
        <w:t xml:space="preserve">Вполне очевидно, что государство заинтересованно поддерживать такие социально ориентированные некоммерческие организации, деятельность которых </w:t>
      </w:r>
      <w:r w:rsidRPr="00D76FFD">
        <w:rPr>
          <w:rFonts w:ascii="Times New Roman" w:hAnsi="Times New Roman"/>
          <w:sz w:val="28"/>
          <w:szCs w:val="28"/>
        </w:rPr>
        <w:t>открыта</w:t>
      </w:r>
      <w:r w:rsidRPr="00C318E1">
        <w:rPr>
          <w:rFonts w:ascii="Times New Roman" w:hAnsi="Times New Roman"/>
          <w:sz w:val="28"/>
          <w:szCs w:val="28"/>
        </w:rPr>
        <w:t xml:space="preserve"> и принос</w:t>
      </w:r>
      <w:r>
        <w:rPr>
          <w:rFonts w:ascii="Times New Roman" w:hAnsi="Times New Roman"/>
          <w:sz w:val="28"/>
          <w:szCs w:val="28"/>
        </w:rPr>
        <w:t>и</w:t>
      </w:r>
      <w:r w:rsidRPr="00C318E1">
        <w:rPr>
          <w:rFonts w:ascii="Times New Roman" w:hAnsi="Times New Roman"/>
          <w:sz w:val="28"/>
          <w:szCs w:val="28"/>
        </w:rPr>
        <w:t xml:space="preserve">т максимальную пользу обществу. Нет смысла вкладывать финансовые средства на поддержку сомнительных и малоэффективных организаций. СО НКО, которые выигрывают конкурсы на получение субсидий должны быть наиболее прозрачными, информационно доступными и открытыми к сотрудничеству с третьими лицами. </w:t>
      </w:r>
      <w:r>
        <w:rPr>
          <w:rFonts w:ascii="Times New Roman" w:hAnsi="Times New Roman"/>
          <w:sz w:val="28"/>
          <w:szCs w:val="28"/>
        </w:rPr>
        <w:t xml:space="preserve">Тем более, что если СО НКО получает государственные субсидии, она обязана публиковать свои отчеты. </w:t>
      </w:r>
      <w:r w:rsidRPr="00C318E1">
        <w:rPr>
          <w:rFonts w:ascii="Times New Roman" w:hAnsi="Times New Roman"/>
          <w:sz w:val="28"/>
          <w:szCs w:val="28"/>
        </w:rPr>
        <w:t xml:space="preserve">Таким образом, </w:t>
      </w:r>
      <w:r>
        <w:rPr>
          <w:rFonts w:ascii="Times New Roman" w:hAnsi="Times New Roman"/>
          <w:sz w:val="28"/>
          <w:szCs w:val="28"/>
        </w:rPr>
        <w:t xml:space="preserve">третья гипотеза о том, что </w:t>
      </w:r>
      <w:r w:rsidRPr="002300F6">
        <w:rPr>
          <w:rFonts w:ascii="Times New Roman" w:hAnsi="Times New Roman"/>
          <w:b/>
          <w:i/>
          <w:sz w:val="28"/>
          <w:szCs w:val="28"/>
        </w:rPr>
        <w:t>(3)  государство предоставляет финансовую поддержку наиболее открытым и прозрачным СО НКО</w:t>
      </w:r>
      <w:r w:rsidRPr="00C318E1">
        <w:rPr>
          <w:rFonts w:ascii="Times New Roman" w:hAnsi="Times New Roman"/>
          <w:sz w:val="28"/>
          <w:szCs w:val="28"/>
        </w:rPr>
        <w:t xml:space="preserve"> (с высок</w:t>
      </w:r>
      <w:r>
        <w:rPr>
          <w:rFonts w:ascii="Times New Roman" w:hAnsi="Times New Roman"/>
          <w:sz w:val="28"/>
          <w:szCs w:val="28"/>
        </w:rPr>
        <w:t>ой информационной доступностью) является обоснованной.</w:t>
      </w:r>
    </w:p>
    <w:p w:rsidR="005032D2" w:rsidRDefault="005032D2" w:rsidP="00443050">
      <w:pPr>
        <w:shd w:val="clear" w:color="auto" w:fill="FFFFFF"/>
        <w:spacing w:after="0" w:line="360" w:lineRule="auto"/>
        <w:ind w:firstLine="540"/>
        <w:jc w:val="both"/>
        <w:rPr>
          <w:rFonts w:ascii="Times New Roman" w:hAnsi="Times New Roman"/>
          <w:color w:val="000000"/>
          <w:sz w:val="28"/>
          <w:szCs w:val="28"/>
        </w:rPr>
      </w:pPr>
    </w:p>
    <w:p w:rsidR="005032D2" w:rsidRDefault="005032D2" w:rsidP="00443050">
      <w:pPr>
        <w:shd w:val="clear" w:color="auto" w:fill="FFFFFF"/>
        <w:spacing w:after="0" w:line="360" w:lineRule="auto"/>
        <w:ind w:firstLine="540"/>
        <w:jc w:val="both"/>
        <w:rPr>
          <w:rFonts w:ascii="Times New Roman" w:hAnsi="Times New Roman"/>
          <w:color w:val="000000"/>
          <w:sz w:val="28"/>
          <w:szCs w:val="28"/>
        </w:rPr>
      </w:pPr>
    </w:p>
    <w:p w:rsidR="005032D2" w:rsidRDefault="005032D2" w:rsidP="00443050">
      <w:pPr>
        <w:shd w:val="clear" w:color="auto" w:fill="FFFFFF"/>
        <w:spacing w:after="0" w:line="360" w:lineRule="auto"/>
        <w:ind w:firstLine="540"/>
        <w:jc w:val="both"/>
        <w:rPr>
          <w:rFonts w:ascii="Times New Roman" w:hAnsi="Times New Roman"/>
          <w:color w:val="000000"/>
          <w:sz w:val="28"/>
          <w:szCs w:val="28"/>
        </w:rPr>
      </w:pPr>
    </w:p>
    <w:p w:rsidR="005032D2" w:rsidRDefault="005032D2" w:rsidP="00443050">
      <w:pPr>
        <w:shd w:val="clear" w:color="auto" w:fill="FFFFFF"/>
        <w:spacing w:after="0" w:line="360" w:lineRule="auto"/>
        <w:ind w:firstLine="540"/>
        <w:jc w:val="both"/>
        <w:rPr>
          <w:rFonts w:ascii="Times New Roman" w:hAnsi="Times New Roman"/>
          <w:color w:val="000000"/>
          <w:sz w:val="28"/>
          <w:szCs w:val="28"/>
        </w:rPr>
      </w:pPr>
    </w:p>
    <w:p w:rsidR="005032D2" w:rsidRDefault="005032D2" w:rsidP="00443050">
      <w:pPr>
        <w:shd w:val="clear" w:color="auto" w:fill="FFFFFF"/>
        <w:spacing w:after="0" w:line="360" w:lineRule="auto"/>
        <w:ind w:firstLine="540"/>
        <w:jc w:val="both"/>
        <w:rPr>
          <w:rFonts w:ascii="Times New Roman" w:hAnsi="Times New Roman"/>
          <w:color w:val="000000"/>
          <w:sz w:val="28"/>
          <w:szCs w:val="28"/>
        </w:rPr>
      </w:pPr>
    </w:p>
    <w:p w:rsidR="005032D2" w:rsidRDefault="005032D2" w:rsidP="00443050">
      <w:pPr>
        <w:shd w:val="clear" w:color="auto" w:fill="FFFFFF"/>
        <w:spacing w:after="0" w:line="360" w:lineRule="auto"/>
        <w:ind w:firstLine="540"/>
        <w:jc w:val="both"/>
        <w:rPr>
          <w:rFonts w:ascii="Times New Roman" w:hAnsi="Times New Roman"/>
          <w:color w:val="000000"/>
          <w:sz w:val="28"/>
          <w:szCs w:val="28"/>
        </w:rPr>
      </w:pPr>
    </w:p>
    <w:p w:rsidR="005032D2" w:rsidRDefault="005032D2" w:rsidP="00443050">
      <w:pPr>
        <w:shd w:val="clear" w:color="auto" w:fill="FFFFFF"/>
        <w:spacing w:after="0" w:line="360" w:lineRule="auto"/>
        <w:ind w:firstLine="540"/>
        <w:jc w:val="both"/>
        <w:rPr>
          <w:rFonts w:ascii="Times New Roman" w:hAnsi="Times New Roman"/>
          <w:color w:val="000000"/>
          <w:sz w:val="28"/>
          <w:szCs w:val="28"/>
        </w:rPr>
      </w:pPr>
    </w:p>
    <w:p w:rsidR="005032D2" w:rsidRDefault="005032D2" w:rsidP="00443050">
      <w:pPr>
        <w:shd w:val="clear" w:color="auto" w:fill="FFFFFF"/>
        <w:spacing w:after="0" w:line="360" w:lineRule="auto"/>
        <w:ind w:firstLine="540"/>
        <w:jc w:val="both"/>
        <w:rPr>
          <w:rFonts w:ascii="Times New Roman" w:hAnsi="Times New Roman"/>
          <w:color w:val="000000"/>
          <w:sz w:val="28"/>
          <w:szCs w:val="28"/>
        </w:rPr>
      </w:pPr>
    </w:p>
    <w:p w:rsidR="005032D2" w:rsidRDefault="005032D2" w:rsidP="00443050">
      <w:pPr>
        <w:shd w:val="clear" w:color="auto" w:fill="FFFFFF"/>
        <w:spacing w:after="0" w:line="360" w:lineRule="auto"/>
        <w:ind w:firstLine="540"/>
        <w:jc w:val="both"/>
        <w:rPr>
          <w:rFonts w:ascii="Times New Roman" w:hAnsi="Times New Roman"/>
          <w:color w:val="000000"/>
          <w:sz w:val="28"/>
          <w:szCs w:val="28"/>
        </w:rPr>
      </w:pPr>
    </w:p>
    <w:p w:rsidR="005032D2" w:rsidRDefault="005032D2" w:rsidP="00443050">
      <w:pPr>
        <w:shd w:val="clear" w:color="auto" w:fill="FFFFFF"/>
        <w:spacing w:after="0" w:line="360" w:lineRule="auto"/>
        <w:ind w:firstLine="540"/>
        <w:jc w:val="both"/>
        <w:rPr>
          <w:rFonts w:ascii="Times New Roman" w:hAnsi="Times New Roman"/>
          <w:color w:val="000000"/>
          <w:sz w:val="28"/>
          <w:szCs w:val="28"/>
        </w:rPr>
      </w:pPr>
    </w:p>
    <w:p w:rsidR="005032D2" w:rsidRDefault="005032D2" w:rsidP="00443050">
      <w:pPr>
        <w:shd w:val="clear" w:color="auto" w:fill="FFFFFF"/>
        <w:spacing w:after="0" w:line="360" w:lineRule="auto"/>
        <w:ind w:firstLine="540"/>
        <w:jc w:val="both"/>
        <w:rPr>
          <w:rFonts w:ascii="Times New Roman" w:hAnsi="Times New Roman"/>
          <w:color w:val="000000"/>
          <w:sz w:val="28"/>
          <w:szCs w:val="28"/>
        </w:rPr>
      </w:pPr>
    </w:p>
    <w:p w:rsidR="005032D2" w:rsidRDefault="005032D2" w:rsidP="00443050">
      <w:pPr>
        <w:shd w:val="clear" w:color="auto" w:fill="FFFFFF"/>
        <w:spacing w:after="0" w:line="360" w:lineRule="auto"/>
        <w:ind w:firstLine="540"/>
        <w:jc w:val="both"/>
        <w:rPr>
          <w:rFonts w:ascii="Times New Roman" w:hAnsi="Times New Roman"/>
          <w:color w:val="000000"/>
          <w:sz w:val="28"/>
          <w:szCs w:val="28"/>
        </w:rPr>
      </w:pPr>
    </w:p>
    <w:p w:rsidR="005032D2" w:rsidRDefault="005032D2" w:rsidP="00443050">
      <w:pPr>
        <w:shd w:val="clear" w:color="auto" w:fill="FFFFFF"/>
        <w:spacing w:after="0" w:line="360" w:lineRule="auto"/>
        <w:ind w:firstLine="540"/>
        <w:jc w:val="both"/>
        <w:rPr>
          <w:rFonts w:ascii="Times New Roman" w:hAnsi="Times New Roman"/>
          <w:color w:val="000000"/>
          <w:sz w:val="28"/>
          <w:szCs w:val="28"/>
        </w:rPr>
      </w:pPr>
    </w:p>
    <w:p w:rsidR="005032D2" w:rsidRDefault="005032D2" w:rsidP="00443050">
      <w:pPr>
        <w:shd w:val="clear" w:color="auto" w:fill="FFFFFF"/>
        <w:spacing w:after="0" w:line="360" w:lineRule="auto"/>
        <w:ind w:firstLine="540"/>
        <w:jc w:val="both"/>
        <w:rPr>
          <w:rFonts w:ascii="Times New Roman" w:hAnsi="Times New Roman"/>
          <w:color w:val="000000"/>
          <w:sz w:val="28"/>
          <w:szCs w:val="28"/>
        </w:rPr>
      </w:pPr>
    </w:p>
    <w:p w:rsidR="005032D2" w:rsidRDefault="005032D2" w:rsidP="00443050">
      <w:pPr>
        <w:shd w:val="clear" w:color="auto" w:fill="FFFFFF"/>
        <w:spacing w:after="0" w:line="360" w:lineRule="auto"/>
        <w:ind w:firstLine="540"/>
        <w:jc w:val="both"/>
        <w:rPr>
          <w:rFonts w:ascii="Times New Roman" w:hAnsi="Times New Roman"/>
          <w:color w:val="000000"/>
          <w:sz w:val="28"/>
          <w:szCs w:val="28"/>
        </w:rPr>
      </w:pPr>
    </w:p>
    <w:p w:rsidR="005032D2" w:rsidRDefault="005032D2" w:rsidP="00443050">
      <w:pPr>
        <w:shd w:val="clear" w:color="auto" w:fill="FFFFFF"/>
        <w:spacing w:after="0" w:line="360" w:lineRule="auto"/>
        <w:ind w:firstLine="540"/>
        <w:jc w:val="both"/>
        <w:rPr>
          <w:rFonts w:ascii="Times New Roman" w:hAnsi="Times New Roman"/>
          <w:color w:val="000000"/>
          <w:sz w:val="28"/>
          <w:szCs w:val="28"/>
        </w:rPr>
      </w:pPr>
    </w:p>
    <w:p w:rsidR="005032D2" w:rsidRDefault="005032D2" w:rsidP="00443050">
      <w:pPr>
        <w:shd w:val="clear" w:color="auto" w:fill="FFFFFF"/>
        <w:spacing w:after="0" w:line="360" w:lineRule="auto"/>
        <w:ind w:firstLine="540"/>
        <w:jc w:val="both"/>
        <w:rPr>
          <w:rFonts w:ascii="Times New Roman" w:hAnsi="Times New Roman"/>
          <w:color w:val="000000"/>
          <w:sz w:val="28"/>
          <w:szCs w:val="28"/>
        </w:rPr>
      </w:pPr>
    </w:p>
    <w:p w:rsidR="005032D2" w:rsidRDefault="005032D2" w:rsidP="00443050">
      <w:pPr>
        <w:shd w:val="clear" w:color="auto" w:fill="FFFFFF"/>
        <w:spacing w:after="0" w:line="360" w:lineRule="auto"/>
        <w:ind w:firstLine="540"/>
        <w:jc w:val="both"/>
        <w:rPr>
          <w:rFonts w:ascii="Times New Roman" w:hAnsi="Times New Roman"/>
          <w:color w:val="000000"/>
          <w:sz w:val="28"/>
          <w:szCs w:val="28"/>
        </w:rPr>
      </w:pPr>
    </w:p>
    <w:p w:rsidR="005032D2" w:rsidRDefault="005032D2" w:rsidP="00443050">
      <w:pPr>
        <w:shd w:val="clear" w:color="auto" w:fill="FFFFFF"/>
        <w:spacing w:after="0" w:line="360" w:lineRule="auto"/>
        <w:ind w:firstLine="540"/>
        <w:jc w:val="both"/>
        <w:rPr>
          <w:rFonts w:ascii="Times New Roman" w:hAnsi="Times New Roman"/>
          <w:color w:val="000000"/>
          <w:sz w:val="28"/>
          <w:szCs w:val="28"/>
        </w:rPr>
      </w:pPr>
    </w:p>
    <w:p w:rsidR="005032D2" w:rsidRDefault="005032D2" w:rsidP="00443050">
      <w:pPr>
        <w:shd w:val="clear" w:color="auto" w:fill="FFFFFF"/>
        <w:spacing w:after="0" w:line="360" w:lineRule="auto"/>
        <w:ind w:firstLine="540"/>
        <w:jc w:val="both"/>
        <w:rPr>
          <w:rFonts w:ascii="Times New Roman" w:hAnsi="Times New Roman"/>
          <w:color w:val="000000"/>
          <w:sz w:val="28"/>
          <w:szCs w:val="28"/>
        </w:rPr>
      </w:pPr>
    </w:p>
    <w:p w:rsidR="005032D2" w:rsidRDefault="005032D2" w:rsidP="00443050">
      <w:pPr>
        <w:shd w:val="clear" w:color="auto" w:fill="FFFFFF"/>
        <w:spacing w:after="0" w:line="360" w:lineRule="auto"/>
        <w:ind w:firstLine="540"/>
        <w:jc w:val="both"/>
        <w:rPr>
          <w:rFonts w:ascii="Times New Roman" w:hAnsi="Times New Roman"/>
          <w:color w:val="000000"/>
          <w:sz w:val="28"/>
          <w:szCs w:val="28"/>
        </w:rPr>
      </w:pPr>
    </w:p>
    <w:p w:rsidR="005032D2" w:rsidRDefault="005032D2" w:rsidP="00443050">
      <w:pPr>
        <w:shd w:val="clear" w:color="auto" w:fill="FFFFFF"/>
        <w:spacing w:after="0" w:line="360" w:lineRule="auto"/>
        <w:ind w:firstLine="540"/>
        <w:jc w:val="both"/>
        <w:rPr>
          <w:rFonts w:ascii="Times New Roman" w:hAnsi="Times New Roman"/>
          <w:color w:val="000000"/>
          <w:sz w:val="28"/>
          <w:szCs w:val="28"/>
        </w:rPr>
      </w:pPr>
    </w:p>
    <w:p w:rsidR="005032D2" w:rsidRDefault="005032D2" w:rsidP="00443050">
      <w:pPr>
        <w:shd w:val="clear" w:color="auto" w:fill="FFFFFF"/>
        <w:spacing w:after="0" w:line="360" w:lineRule="auto"/>
        <w:ind w:firstLine="540"/>
        <w:jc w:val="both"/>
        <w:rPr>
          <w:rFonts w:ascii="Times New Roman" w:hAnsi="Times New Roman"/>
          <w:color w:val="000000"/>
          <w:sz w:val="28"/>
          <w:szCs w:val="28"/>
        </w:rPr>
      </w:pPr>
    </w:p>
    <w:p w:rsidR="005032D2" w:rsidRDefault="005032D2" w:rsidP="00443050">
      <w:pPr>
        <w:shd w:val="clear" w:color="auto" w:fill="FFFFFF"/>
        <w:spacing w:after="0" w:line="360" w:lineRule="auto"/>
        <w:ind w:firstLine="540"/>
        <w:jc w:val="both"/>
        <w:rPr>
          <w:rFonts w:ascii="Times New Roman" w:hAnsi="Times New Roman"/>
          <w:color w:val="000000"/>
          <w:sz w:val="28"/>
          <w:szCs w:val="28"/>
        </w:rPr>
      </w:pPr>
    </w:p>
    <w:p w:rsidR="005032D2" w:rsidRDefault="005032D2" w:rsidP="00443050">
      <w:pPr>
        <w:shd w:val="clear" w:color="auto" w:fill="FFFFFF"/>
        <w:spacing w:after="0" w:line="360" w:lineRule="auto"/>
        <w:ind w:firstLine="540"/>
        <w:jc w:val="both"/>
        <w:rPr>
          <w:rFonts w:ascii="Times New Roman" w:hAnsi="Times New Roman"/>
          <w:color w:val="000000"/>
          <w:sz w:val="28"/>
          <w:szCs w:val="28"/>
        </w:rPr>
      </w:pPr>
    </w:p>
    <w:p w:rsidR="005032D2" w:rsidRPr="00DF7651" w:rsidRDefault="005032D2" w:rsidP="00443050">
      <w:pPr>
        <w:shd w:val="clear" w:color="auto" w:fill="FFFFFF"/>
        <w:spacing w:after="0" w:line="360" w:lineRule="auto"/>
        <w:ind w:firstLine="540"/>
        <w:jc w:val="both"/>
        <w:rPr>
          <w:rFonts w:ascii="Times New Roman" w:hAnsi="Times New Roman"/>
          <w:color w:val="000000"/>
          <w:sz w:val="28"/>
          <w:szCs w:val="28"/>
        </w:rPr>
      </w:pPr>
    </w:p>
    <w:p w:rsidR="005032D2" w:rsidRDefault="005032D2" w:rsidP="00DF7651">
      <w:pPr>
        <w:tabs>
          <w:tab w:val="left" w:pos="4962"/>
        </w:tabs>
        <w:spacing w:line="360" w:lineRule="auto"/>
        <w:jc w:val="center"/>
        <w:rPr>
          <w:rFonts w:ascii="Times New Roman" w:hAnsi="Times New Roman"/>
          <w:b/>
          <w:sz w:val="28"/>
          <w:szCs w:val="28"/>
        </w:rPr>
      </w:pPr>
      <w:r w:rsidRPr="00DF7651">
        <w:rPr>
          <w:rFonts w:ascii="Times New Roman" w:hAnsi="Times New Roman"/>
          <w:b/>
          <w:sz w:val="28"/>
          <w:szCs w:val="28"/>
        </w:rPr>
        <w:t xml:space="preserve">Глава 2. Коррупция как следствие непрозрачности деятельности </w:t>
      </w:r>
    </w:p>
    <w:p w:rsidR="005032D2" w:rsidRPr="00DF7651" w:rsidRDefault="005032D2" w:rsidP="00DF7651">
      <w:pPr>
        <w:tabs>
          <w:tab w:val="left" w:pos="4962"/>
        </w:tabs>
        <w:spacing w:line="360" w:lineRule="auto"/>
        <w:jc w:val="center"/>
        <w:rPr>
          <w:rFonts w:ascii="Times New Roman" w:hAnsi="Times New Roman"/>
          <w:b/>
          <w:sz w:val="28"/>
          <w:szCs w:val="28"/>
        </w:rPr>
      </w:pPr>
      <w:r w:rsidRPr="00DF7651">
        <w:rPr>
          <w:rFonts w:ascii="Times New Roman" w:hAnsi="Times New Roman"/>
          <w:b/>
          <w:sz w:val="28"/>
          <w:szCs w:val="28"/>
        </w:rPr>
        <w:t>СО НКО</w:t>
      </w:r>
    </w:p>
    <w:p w:rsidR="005032D2" w:rsidRDefault="005032D2" w:rsidP="001627EE">
      <w:pPr>
        <w:shd w:val="clear" w:color="auto" w:fill="FFFFFF"/>
        <w:spacing w:after="0" w:line="360" w:lineRule="auto"/>
        <w:ind w:firstLine="540"/>
        <w:jc w:val="both"/>
        <w:rPr>
          <w:rFonts w:ascii="Times New Roman" w:hAnsi="Times New Roman"/>
          <w:sz w:val="28"/>
          <w:szCs w:val="28"/>
        </w:rPr>
      </w:pPr>
      <w:r w:rsidRPr="00DF7651">
        <w:rPr>
          <w:rFonts w:ascii="Times New Roman" w:hAnsi="Times New Roman"/>
          <w:color w:val="000000"/>
          <w:sz w:val="28"/>
          <w:szCs w:val="28"/>
        </w:rPr>
        <w:t xml:space="preserve">Очевидно, что отсутствие открытости и прозрачности влечет за собой серьезные последствия. В ряде случаев это может быть хищение бюджетных денежных средств, выделяемых в виде грантов </w:t>
      </w:r>
      <w:r>
        <w:rPr>
          <w:rFonts w:ascii="Times New Roman" w:hAnsi="Times New Roman"/>
          <w:color w:val="000000"/>
          <w:sz w:val="28"/>
          <w:szCs w:val="28"/>
        </w:rPr>
        <w:t>или их нецелевое использование и другие нарушения. Так, Марьяна Тривунович в своей работе «Противодействие коррупции НКО» («</w:t>
      </w:r>
      <w:r w:rsidRPr="001627EE">
        <w:rPr>
          <w:rFonts w:ascii="Times New Roman" w:hAnsi="Times New Roman"/>
          <w:sz w:val="28"/>
          <w:szCs w:val="28"/>
        </w:rPr>
        <w:t>Countering NGO corruption</w:t>
      </w:r>
      <w:r>
        <w:rPr>
          <w:rFonts w:ascii="Times New Roman" w:hAnsi="Times New Roman"/>
          <w:sz w:val="28"/>
          <w:szCs w:val="28"/>
        </w:rPr>
        <w:t>»)</w:t>
      </w:r>
      <w:r>
        <w:rPr>
          <w:rStyle w:val="FootnoteReference"/>
          <w:rFonts w:ascii="Times New Roman" w:hAnsi="Times New Roman"/>
          <w:sz w:val="28"/>
          <w:szCs w:val="28"/>
        </w:rPr>
        <w:footnoteReference w:id="13"/>
      </w:r>
      <w:r>
        <w:rPr>
          <w:rFonts w:ascii="Times New Roman" w:hAnsi="Times New Roman"/>
          <w:sz w:val="28"/>
          <w:szCs w:val="28"/>
        </w:rPr>
        <w:t xml:space="preserve"> выделяет следующие виды коррупционных нарушений в деятельности некоммерческих организаций:</w:t>
      </w:r>
    </w:p>
    <w:p w:rsidR="005032D2" w:rsidRPr="00434598" w:rsidRDefault="005032D2" w:rsidP="00434598">
      <w:pPr>
        <w:numPr>
          <w:ilvl w:val="0"/>
          <w:numId w:val="10"/>
        </w:num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Завышенные, повторяющиеся</w:t>
      </w:r>
      <w:r w:rsidRPr="00434598">
        <w:rPr>
          <w:rFonts w:ascii="Times New Roman" w:hAnsi="Times New Roman"/>
          <w:color w:val="000000"/>
          <w:sz w:val="28"/>
          <w:szCs w:val="28"/>
        </w:rPr>
        <w:t xml:space="preserve"> или вымышленные счета за товары и услуг</w:t>
      </w:r>
      <w:r>
        <w:rPr>
          <w:rFonts w:ascii="Times New Roman" w:hAnsi="Times New Roman"/>
          <w:color w:val="000000"/>
          <w:sz w:val="28"/>
          <w:szCs w:val="28"/>
        </w:rPr>
        <w:t>и</w:t>
      </w:r>
      <w:r w:rsidRPr="00434598">
        <w:rPr>
          <w:rFonts w:ascii="Times New Roman" w:hAnsi="Times New Roman"/>
          <w:color w:val="000000"/>
          <w:sz w:val="28"/>
          <w:szCs w:val="28"/>
        </w:rPr>
        <w:t xml:space="preserve">, </w:t>
      </w:r>
      <w:r>
        <w:rPr>
          <w:rFonts w:ascii="Times New Roman" w:hAnsi="Times New Roman"/>
          <w:color w:val="000000"/>
          <w:sz w:val="28"/>
          <w:szCs w:val="28"/>
        </w:rPr>
        <w:t>выставляемые НКО;</w:t>
      </w:r>
    </w:p>
    <w:p w:rsidR="005032D2" w:rsidRPr="00434598" w:rsidRDefault="005032D2" w:rsidP="00434598">
      <w:pPr>
        <w:numPr>
          <w:ilvl w:val="0"/>
          <w:numId w:val="10"/>
        </w:num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Несуществующие, «призрачные» сотрудники или бенефициары</w:t>
      </w:r>
      <w:r w:rsidRPr="00434598">
        <w:rPr>
          <w:rFonts w:ascii="Times New Roman" w:hAnsi="Times New Roman"/>
          <w:color w:val="000000"/>
          <w:sz w:val="28"/>
          <w:szCs w:val="28"/>
        </w:rPr>
        <w:t xml:space="preserve">, </w:t>
      </w:r>
      <w:r>
        <w:rPr>
          <w:rFonts w:ascii="Times New Roman" w:hAnsi="Times New Roman"/>
          <w:color w:val="000000"/>
          <w:sz w:val="28"/>
          <w:szCs w:val="28"/>
        </w:rPr>
        <w:t>которые увеличивают расходы НКО;</w:t>
      </w:r>
    </w:p>
    <w:p w:rsidR="005032D2" w:rsidRPr="00434598" w:rsidRDefault="005032D2" w:rsidP="00434598">
      <w:pPr>
        <w:numPr>
          <w:ilvl w:val="0"/>
          <w:numId w:val="10"/>
        </w:num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Сговор при закупке товаров и</w:t>
      </w:r>
      <w:r w:rsidRPr="00434598">
        <w:rPr>
          <w:rFonts w:ascii="Times New Roman" w:hAnsi="Times New Roman"/>
          <w:color w:val="000000"/>
          <w:sz w:val="28"/>
          <w:szCs w:val="28"/>
        </w:rPr>
        <w:t xml:space="preserve"> услуг или при </w:t>
      </w:r>
      <w:r>
        <w:rPr>
          <w:rFonts w:ascii="Times New Roman" w:hAnsi="Times New Roman"/>
          <w:color w:val="000000"/>
          <w:sz w:val="28"/>
          <w:szCs w:val="28"/>
        </w:rPr>
        <w:t>найме на работу сотрудников организации;</w:t>
      </w:r>
    </w:p>
    <w:p w:rsidR="005032D2" w:rsidRDefault="005032D2" w:rsidP="00434598">
      <w:pPr>
        <w:numPr>
          <w:ilvl w:val="0"/>
          <w:numId w:val="10"/>
        </w:num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Получение финансирования сразу от нескольких доноров на один и тот же проект;</w:t>
      </w:r>
    </w:p>
    <w:p w:rsidR="005032D2" w:rsidRDefault="005032D2" w:rsidP="00434598">
      <w:pPr>
        <w:numPr>
          <w:ilvl w:val="0"/>
          <w:numId w:val="10"/>
        </w:num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Создание фиктивных НКО</w:t>
      </w:r>
      <w:r w:rsidRPr="00434598">
        <w:rPr>
          <w:rFonts w:ascii="Times New Roman" w:hAnsi="Times New Roman"/>
          <w:color w:val="000000"/>
          <w:sz w:val="28"/>
          <w:szCs w:val="28"/>
        </w:rPr>
        <w:t xml:space="preserve"> или </w:t>
      </w:r>
      <w:r>
        <w:rPr>
          <w:rFonts w:ascii="Times New Roman" w:hAnsi="Times New Roman"/>
          <w:color w:val="000000"/>
          <w:sz w:val="28"/>
          <w:szCs w:val="28"/>
        </w:rPr>
        <w:t>использование личных связей (в частности политических) для получения государственного заказа или гранта.</w:t>
      </w:r>
    </w:p>
    <w:p w:rsidR="005032D2" w:rsidRDefault="005032D2" w:rsidP="000F525A">
      <w:pPr>
        <w:shd w:val="clear" w:color="auto" w:fill="FFFFFF"/>
        <w:spacing w:after="0" w:line="360" w:lineRule="auto"/>
        <w:ind w:firstLine="550"/>
        <w:jc w:val="both"/>
        <w:rPr>
          <w:rFonts w:ascii="Times New Roman" w:hAnsi="Times New Roman"/>
          <w:color w:val="000000"/>
          <w:sz w:val="28"/>
          <w:szCs w:val="28"/>
        </w:rPr>
      </w:pPr>
      <w:r>
        <w:rPr>
          <w:rFonts w:ascii="Times New Roman" w:hAnsi="Times New Roman"/>
          <w:color w:val="000000"/>
          <w:sz w:val="28"/>
          <w:szCs w:val="28"/>
        </w:rPr>
        <w:t>Согласно Жерому Ларше</w:t>
      </w:r>
      <w:r>
        <w:rPr>
          <w:rStyle w:val="FootnoteReference"/>
          <w:rFonts w:ascii="Times New Roman" w:hAnsi="Times New Roman"/>
          <w:color w:val="000000"/>
          <w:sz w:val="28"/>
          <w:szCs w:val="28"/>
        </w:rPr>
        <w:footnoteReference w:id="14"/>
      </w:r>
      <w:r>
        <w:rPr>
          <w:rFonts w:ascii="Times New Roman" w:hAnsi="Times New Roman"/>
          <w:color w:val="000000"/>
          <w:sz w:val="28"/>
          <w:szCs w:val="28"/>
        </w:rPr>
        <w:t xml:space="preserve"> коррупция классифицируется по источникам возникновения коррупционных рисков. Существует «контекстная» коррупция, которая возникает из-за влияния окружающей среды (например, коррупционное правительство, режим, контрольные органы). «Системная» коррупция, относится к системе</w:t>
      </w:r>
      <w:r w:rsidRPr="000F525A">
        <w:rPr>
          <w:rFonts w:ascii="Times New Roman" w:hAnsi="Times New Roman"/>
          <w:color w:val="000000"/>
          <w:sz w:val="28"/>
          <w:szCs w:val="28"/>
        </w:rPr>
        <w:t xml:space="preserve"> </w:t>
      </w:r>
      <w:r>
        <w:rPr>
          <w:rFonts w:ascii="Times New Roman" w:hAnsi="Times New Roman"/>
          <w:color w:val="000000"/>
          <w:sz w:val="28"/>
          <w:szCs w:val="28"/>
        </w:rPr>
        <w:t xml:space="preserve">гуманитарной помощи, с ее многочисленными взаимозависимыми субъектами. Также  коррупция бывает «внутриорганизационная», связанная с какими то ни было ограничениями, существующими в любой некоммерческой организации (например, ресурсов). Поэтому, если организация не в силах противостоять «контекстной» коррупции, она может постараться искоренить ее внутри своей организации. Кроме того, Жером Ларше отмечает, что, несмотря на довольно частые нарушения, в некоммерческом секторе стараются не оглашать факты коррупции и скрывают любые ее проявления, поскольку это может подорвать авторитет и репутацию некоммерческих организаций, особенно социально ориентированных, а это в свою очередь будет способствовать сокращению государственных и частных пожертвований. Поэтому некоммерческий сектор считается менее коррупционноемким, в отличие от власти и бизнеса. </w:t>
      </w:r>
    </w:p>
    <w:p w:rsidR="005032D2" w:rsidRPr="00DF7651" w:rsidRDefault="005032D2" w:rsidP="004E6B90">
      <w:pPr>
        <w:shd w:val="clear" w:color="auto" w:fill="FFFFFF"/>
        <w:spacing w:after="0" w:line="360" w:lineRule="auto"/>
        <w:ind w:firstLine="550"/>
        <w:jc w:val="both"/>
        <w:rPr>
          <w:rFonts w:ascii="Times New Roman" w:hAnsi="Times New Roman"/>
          <w:color w:val="000000"/>
          <w:sz w:val="28"/>
          <w:szCs w:val="28"/>
        </w:rPr>
      </w:pPr>
      <w:r>
        <w:rPr>
          <w:rFonts w:ascii="Times New Roman" w:hAnsi="Times New Roman"/>
          <w:color w:val="000000"/>
          <w:sz w:val="28"/>
          <w:szCs w:val="28"/>
        </w:rPr>
        <w:t xml:space="preserve">Однако, не смотря на подобное мнение, коррупция вполне успешно процветает и в первую очередь из-за того, что количество некоммерческих организаций стремительно увеличивается. Россия не является исключением. </w:t>
      </w:r>
      <w:r w:rsidRPr="003344A7">
        <w:rPr>
          <w:rFonts w:ascii="Times New Roman" w:hAnsi="Times New Roman"/>
          <w:color w:val="000000"/>
          <w:sz w:val="28"/>
          <w:szCs w:val="28"/>
        </w:rPr>
        <w:t>Для</w:t>
      </w:r>
      <w:r w:rsidRPr="00DF7651">
        <w:rPr>
          <w:rFonts w:ascii="Times New Roman" w:hAnsi="Times New Roman"/>
          <w:color w:val="000000"/>
          <w:sz w:val="28"/>
          <w:szCs w:val="28"/>
        </w:rPr>
        <w:t xml:space="preserve"> примера рассмотрим конкурс СО НКО</w:t>
      </w:r>
      <w:r>
        <w:rPr>
          <w:rFonts w:ascii="Times New Roman" w:hAnsi="Times New Roman"/>
          <w:color w:val="000000"/>
          <w:sz w:val="28"/>
          <w:szCs w:val="28"/>
        </w:rPr>
        <w:t xml:space="preserve"> в 2012 году</w:t>
      </w:r>
      <w:r w:rsidRPr="00DF7651">
        <w:rPr>
          <w:rFonts w:ascii="Times New Roman" w:hAnsi="Times New Roman"/>
          <w:color w:val="000000"/>
          <w:sz w:val="28"/>
          <w:szCs w:val="28"/>
        </w:rPr>
        <w:t xml:space="preserve"> в Новгородской области, который</w:t>
      </w:r>
      <w:r>
        <w:rPr>
          <w:rFonts w:ascii="Times New Roman" w:hAnsi="Times New Roman"/>
          <w:color w:val="000000"/>
          <w:sz w:val="28"/>
          <w:szCs w:val="28"/>
        </w:rPr>
        <w:t xml:space="preserve"> был завершен</w:t>
      </w:r>
      <w:r w:rsidRPr="00DF7651">
        <w:rPr>
          <w:rFonts w:ascii="Times New Roman" w:hAnsi="Times New Roman"/>
          <w:color w:val="000000"/>
          <w:sz w:val="28"/>
          <w:szCs w:val="28"/>
        </w:rPr>
        <w:t xml:space="preserve"> коррупционным скандалом. </w:t>
      </w:r>
      <w:r w:rsidRPr="00DF7651">
        <w:rPr>
          <w:rFonts w:ascii="Times New Roman" w:hAnsi="Times New Roman"/>
          <w:sz w:val="28"/>
          <w:szCs w:val="28"/>
        </w:rPr>
        <w:t xml:space="preserve">Международной организацией Трансперенси Интернешнл </w:t>
      </w:r>
      <w:r w:rsidRPr="002B0927">
        <w:rPr>
          <w:rFonts w:ascii="Times New Roman" w:hAnsi="Times New Roman"/>
          <w:sz w:val="28"/>
          <w:szCs w:val="28"/>
        </w:rPr>
        <w:t>Россия была проанализирована процедура распределения грантов для СО НКО.</w:t>
      </w:r>
      <w:r w:rsidRPr="002B0927">
        <w:rPr>
          <w:rStyle w:val="FootnoteReference"/>
          <w:rFonts w:ascii="Times New Roman" w:hAnsi="Times New Roman"/>
          <w:sz w:val="28"/>
          <w:szCs w:val="28"/>
        </w:rPr>
        <w:footnoteReference w:id="15"/>
      </w:r>
      <w:r w:rsidRPr="002B0927">
        <w:rPr>
          <w:rFonts w:ascii="Times New Roman" w:hAnsi="Times New Roman"/>
          <w:sz w:val="28"/>
          <w:szCs w:val="28"/>
        </w:rPr>
        <w:t xml:space="preserve"> </w:t>
      </w:r>
      <w:r w:rsidRPr="007D6F7C">
        <w:rPr>
          <w:rFonts w:ascii="Times New Roman" w:hAnsi="Times New Roman"/>
          <w:sz w:val="28"/>
          <w:szCs w:val="28"/>
        </w:rPr>
        <w:t>По официальным данным сумма, выделенная для реализации программы, составила порядка 19 млн. рублей. Ожидалось, что участвовать в конкурсе будет более 70 организаций, но по факту заявки на участие были поданы лишь 32 социально ориентированными некоммерческими организациями. Как выяснилось, это произошло по нескольким причинам. Во-первых, были установлены жесткие барьеры для некоммерческих организаций, в частности короткий срок подачи заявок и высокие требования для участия. Во-вторых, многие НКО попросту не были проинформированы о конкурсе,</w:t>
      </w:r>
      <w:r w:rsidRPr="00DF7651">
        <w:rPr>
          <w:rFonts w:ascii="Times New Roman" w:hAnsi="Times New Roman"/>
          <w:color w:val="333333"/>
          <w:sz w:val="28"/>
          <w:szCs w:val="28"/>
        </w:rPr>
        <w:t xml:space="preserve"> поскольку он никак не рекламировался.</w:t>
      </w:r>
      <w:r>
        <w:rPr>
          <w:rFonts w:ascii="Times New Roman" w:hAnsi="Times New Roman"/>
          <w:color w:val="333333"/>
          <w:sz w:val="28"/>
          <w:szCs w:val="28"/>
        </w:rPr>
        <w:t xml:space="preserve"> Администрация области объявила о конкурсе только на своем сайте.</w:t>
      </w:r>
      <w:r w:rsidRPr="00DF7651">
        <w:rPr>
          <w:rFonts w:ascii="Times New Roman" w:hAnsi="Times New Roman"/>
          <w:color w:val="333333"/>
          <w:sz w:val="28"/>
          <w:szCs w:val="28"/>
        </w:rPr>
        <w:t xml:space="preserve"> Более того, состав конкурсной комиссии более чем на половину состоял из местных чиновников. А победителями, соответственно, стали НКО, учредителями которых являются опять же местные чиновники. Так, один из победителей конкурса, </w:t>
      </w:r>
      <w:r w:rsidRPr="00DF7651">
        <w:rPr>
          <w:rFonts w:ascii="Times New Roman" w:hAnsi="Times New Roman"/>
          <w:color w:val="000000"/>
          <w:sz w:val="28"/>
          <w:szCs w:val="28"/>
        </w:rPr>
        <w:t>общественная организация «Поисковая экспедиция «Долина», получила субсидию в 6 миллионов рублей, что составляет третью часть всех средств. Интересно отметить, что данную организацию возглавляют чиновники Администрации Новгородской области</w:t>
      </w:r>
      <w:r>
        <w:rPr>
          <w:rFonts w:ascii="Times New Roman" w:hAnsi="Times New Roman"/>
          <w:color w:val="000000"/>
          <w:sz w:val="28"/>
          <w:szCs w:val="28"/>
        </w:rPr>
        <w:t xml:space="preserve">. Сергей Неофитов, один из членов Совета командиров поисковой экспедиции, к тому же являлся заместителем председателя конкурсной комиссии. </w:t>
      </w:r>
    </w:p>
    <w:p w:rsidR="005032D2" w:rsidRPr="00DF7651" w:rsidRDefault="005032D2" w:rsidP="00350AA0">
      <w:pPr>
        <w:shd w:val="clear" w:color="auto" w:fill="FFFFFF"/>
        <w:spacing w:after="0" w:line="360" w:lineRule="auto"/>
        <w:ind w:firstLine="540"/>
        <w:jc w:val="both"/>
        <w:rPr>
          <w:rFonts w:ascii="Times New Roman" w:hAnsi="Times New Roman"/>
          <w:color w:val="000000"/>
          <w:sz w:val="28"/>
          <w:szCs w:val="28"/>
        </w:rPr>
      </w:pPr>
      <w:r w:rsidRPr="00DF7651">
        <w:rPr>
          <w:rFonts w:ascii="Times New Roman" w:hAnsi="Times New Roman"/>
          <w:color w:val="000000"/>
          <w:sz w:val="28"/>
          <w:szCs w:val="28"/>
        </w:rPr>
        <w:t>Предположим, что данная организация выиграла конкурс в действительно честном поединке, и по совести распорядилась выделенными деньгами. Однако, если зайти на официальный сайт данной организации, никакие отчеты о расходовании средств не обнаруживаются, более того, не опубликовано ни одного отчета.</w:t>
      </w:r>
    </w:p>
    <w:p w:rsidR="005032D2" w:rsidRPr="00DF7651" w:rsidRDefault="005032D2" w:rsidP="00350AA0">
      <w:pPr>
        <w:shd w:val="clear" w:color="auto" w:fill="FFFFFF"/>
        <w:spacing w:after="0" w:line="360" w:lineRule="auto"/>
        <w:ind w:firstLine="540"/>
        <w:jc w:val="both"/>
        <w:rPr>
          <w:rFonts w:ascii="Times New Roman" w:hAnsi="Times New Roman"/>
          <w:color w:val="000000"/>
          <w:sz w:val="28"/>
          <w:szCs w:val="28"/>
        </w:rPr>
      </w:pPr>
      <w:r w:rsidRPr="00DF7651">
        <w:rPr>
          <w:rFonts w:ascii="Times New Roman" w:hAnsi="Times New Roman"/>
          <w:color w:val="000000"/>
          <w:sz w:val="28"/>
          <w:szCs w:val="28"/>
        </w:rPr>
        <w:t xml:space="preserve">Таким образом, </w:t>
      </w:r>
      <w:r>
        <w:rPr>
          <w:rFonts w:ascii="Times New Roman" w:hAnsi="Times New Roman"/>
          <w:color w:val="000000"/>
          <w:sz w:val="28"/>
          <w:szCs w:val="28"/>
        </w:rPr>
        <w:t xml:space="preserve">делать выводы о том, что </w:t>
      </w:r>
      <w:r w:rsidRPr="00DF7651">
        <w:rPr>
          <w:rFonts w:ascii="Times New Roman" w:hAnsi="Times New Roman"/>
          <w:color w:val="000000"/>
          <w:sz w:val="28"/>
          <w:szCs w:val="28"/>
        </w:rPr>
        <w:t>деятельность Поисковой э</w:t>
      </w:r>
      <w:r>
        <w:rPr>
          <w:rFonts w:ascii="Times New Roman" w:hAnsi="Times New Roman"/>
          <w:color w:val="000000"/>
          <w:sz w:val="28"/>
          <w:szCs w:val="28"/>
        </w:rPr>
        <w:t>кспедиции «Долина» является прозрачной, нет никаких оснований. И вполне очевидно, что о</w:t>
      </w:r>
      <w:r w:rsidRPr="00DF7651">
        <w:rPr>
          <w:rFonts w:ascii="Times New Roman" w:hAnsi="Times New Roman"/>
          <w:color w:val="000000"/>
          <w:sz w:val="28"/>
          <w:szCs w:val="28"/>
        </w:rPr>
        <w:t>тсутствие прозрачности ведет к подобным к</w:t>
      </w:r>
      <w:r>
        <w:rPr>
          <w:rFonts w:ascii="Times New Roman" w:hAnsi="Times New Roman"/>
          <w:color w:val="000000"/>
          <w:sz w:val="28"/>
          <w:szCs w:val="28"/>
        </w:rPr>
        <w:t>оррупционным нарушениям, которые подрывают эффективность всего некоммерческого сектора в целом.</w:t>
      </w:r>
    </w:p>
    <w:p w:rsidR="005032D2" w:rsidRDefault="005032D2" w:rsidP="00350AA0">
      <w:pPr>
        <w:shd w:val="clear" w:color="auto" w:fill="FFFFFF"/>
        <w:spacing w:after="0" w:line="360" w:lineRule="auto"/>
        <w:ind w:firstLine="540"/>
        <w:jc w:val="both"/>
        <w:rPr>
          <w:rFonts w:ascii="Times New Roman" w:hAnsi="Times New Roman"/>
          <w:color w:val="000000"/>
          <w:sz w:val="28"/>
          <w:szCs w:val="28"/>
        </w:rPr>
      </w:pPr>
    </w:p>
    <w:p w:rsidR="005032D2" w:rsidRDefault="005032D2" w:rsidP="00350AA0">
      <w:pPr>
        <w:shd w:val="clear" w:color="auto" w:fill="FFFFFF"/>
        <w:spacing w:after="0" w:line="360" w:lineRule="auto"/>
        <w:ind w:firstLine="540"/>
        <w:jc w:val="both"/>
        <w:rPr>
          <w:rFonts w:ascii="Times New Roman" w:hAnsi="Times New Roman"/>
          <w:color w:val="000000"/>
          <w:sz w:val="28"/>
          <w:szCs w:val="28"/>
        </w:rPr>
      </w:pPr>
    </w:p>
    <w:p w:rsidR="005032D2" w:rsidRDefault="005032D2" w:rsidP="00350AA0">
      <w:pPr>
        <w:shd w:val="clear" w:color="auto" w:fill="FFFFFF"/>
        <w:spacing w:after="0" w:line="360" w:lineRule="auto"/>
        <w:ind w:firstLine="540"/>
        <w:jc w:val="both"/>
        <w:rPr>
          <w:rFonts w:ascii="Times New Roman" w:hAnsi="Times New Roman"/>
          <w:color w:val="000000"/>
          <w:sz w:val="28"/>
          <w:szCs w:val="28"/>
        </w:rPr>
      </w:pPr>
    </w:p>
    <w:p w:rsidR="005032D2" w:rsidRDefault="005032D2" w:rsidP="00350AA0">
      <w:pPr>
        <w:shd w:val="clear" w:color="auto" w:fill="FFFFFF"/>
        <w:spacing w:after="0" w:line="360" w:lineRule="auto"/>
        <w:ind w:firstLine="540"/>
        <w:jc w:val="both"/>
        <w:rPr>
          <w:rFonts w:ascii="Times New Roman" w:hAnsi="Times New Roman"/>
          <w:color w:val="000000"/>
          <w:sz w:val="28"/>
          <w:szCs w:val="28"/>
        </w:rPr>
      </w:pPr>
    </w:p>
    <w:p w:rsidR="005032D2" w:rsidRDefault="005032D2" w:rsidP="00350AA0">
      <w:pPr>
        <w:shd w:val="clear" w:color="auto" w:fill="FFFFFF"/>
        <w:spacing w:after="0" w:line="360" w:lineRule="auto"/>
        <w:ind w:firstLine="540"/>
        <w:jc w:val="both"/>
        <w:rPr>
          <w:rFonts w:ascii="Times New Roman" w:hAnsi="Times New Roman"/>
          <w:color w:val="000000"/>
          <w:sz w:val="28"/>
          <w:szCs w:val="28"/>
        </w:rPr>
      </w:pPr>
    </w:p>
    <w:p w:rsidR="005032D2" w:rsidRDefault="005032D2" w:rsidP="00350AA0">
      <w:pPr>
        <w:shd w:val="clear" w:color="auto" w:fill="FFFFFF"/>
        <w:spacing w:after="0" w:line="360" w:lineRule="auto"/>
        <w:ind w:firstLine="540"/>
        <w:jc w:val="both"/>
        <w:rPr>
          <w:rFonts w:ascii="Times New Roman" w:hAnsi="Times New Roman"/>
          <w:color w:val="000000"/>
          <w:sz w:val="28"/>
          <w:szCs w:val="28"/>
        </w:rPr>
      </w:pPr>
    </w:p>
    <w:p w:rsidR="005032D2" w:rsidRDefault="005032D2" w:rsidP="00350AA0">
      <w:pPr>
        <w:shd w:val="clear" w:color="auto" w:fill="FFFFFF"/>
        <w:spacing w:after="0" w:line="360" w:lineRule="auto"/>
        <w:ind w:firstLine="540"/>
        <w:jc w:val="both"/>
        <w:rPr>
          <w:rFonts w:ascii="Times New Roman" w:hAnsi="Times New Roman"/>
          <w:color w:val="000000"/>
          <w:sz w:val="28"/>
          <w:szCs w:val="28"/>
        </w:rPr>
      </w:pPr>
    </w:p>
    <w:p w:rsidR="005032D2" w:rsidRDefault="005032D2" w:rsidP="00350AA0">
      <w:pPr>
        <w:shd w:val="clear" w:color="auto" w:fill="FFFFFF"/>
        <w:spacing w:after="0" w:line="360" w:lineRule="auto"/>
        <w:ind w:firstLine="540"/>
        <w:jc w:val="both"/>
        <w:rPr>
          <w:rFonts w:ascii="Times New Roman" w:hAnsi="Times New Roman"/>
          <w:color w:val="000000"/>
          <w:sz w:val="28"/>
          <w:szCs w:val="28"/>
        </w:rPr>
      </w:pPr>
    </w:p>
    <w:p w:rsidR="005032D2" w:rsidRPr="00DF7651" w:rsidRDefault="005032D2" w:rsidP="00350AA0">
      <w:pPr>
        <w:shd w:val="clear" w:color="auto" w:fill="FFFFFF"/>
        <w:spacing w:after="0" w:line="360" w:lineRule="auto"/>
        <w:ind w:firstLine="540"/>
        <w:jc w:val="both"/>
        <w:rPr>
          <w:rFonts w:ascii="Times New Roman" w:hAnsi="Times New Roman"/>
          <w:color w:val="000000"/>
          <w:sz w:val="28"/>
          <w:szCs w:val="28"/>
        </w:rPr>
      </w:pPr>
    </w:p>
    <w:p w:rsidR="005032D2" w:rsidRDefault="005032D2" w:rsidP="00DF7651">
      <w:pPr>
        <w:tabs>
          <w:tab w:val="left" w:pos="4962"/>
        </w:tabs>
        <w:spacing w:line="360" w:lineRule="auto"/>
        <w:jc w:val="center"/>
        <w:rPr>
          <w:rFonts w:ascii="Times New Roman" w:hAnsi="Times New Roman"/>
          <w:b/>
          <w:sz w:val="28"/>
          <w:szCs w:val="28"/>
        </w:rPr>
      </w:pPr>
      <w:r w:rsidRPr="00DF7651">
        <w:rPr>
          <w:rFonts w:ascii="Times New Roman" w:hAnsi="Times New Roman"/>
          <w:b/>
          <w:sz w:val="28"/>
          <w:szCs w:val="28"/>
        </w:rPr>
        <w:t>Глава 3. Исследование</w:t>
      </w:r>
    </w:p>
    <w:p w:rsidR="005032D2" w:rsidRPr="00DF7651" w:rsidRDefault="005032D2" w:rsidP="00DF7651">
      <w:pPr>
        <w:tabs>
          <w:tab w:val="left" w:pos="4962"/>
        </w:tabs>
        <w:spacing w:line="360" w:lineRule="auto"/>
        <w:jc w:val="center"/>
        <w:rPr>
          <w:rFonts w:ascii="Times New Roman" w:hAnsi="Times New Roman"/>
          <w:b/>
          <w:sz w:val="28"/>
          <w:szCs w:val="28"/>
        </w:rPr>
      </w:pPr>
      <w:r>
        <w:rPr>
          <w:rFonts w:ascii="Times New Roman" w:hAnsi="Times New Roman"/>
          <w:b/>
          <w:sz w:val="28"/>
          <w:szCs w:val="28"/>
        </w:rPr>
        <w:t>3</w:t>
      </w:r>
      <w:r w:rsidRPr="00DF7651">
        <w:rPr>
          <w:rFonts w:ascii="Times New Roman" w:hAnsi="Times New Roman"/>
          <w:b/>
          <w:sz w:val="28"/>
          <w:szCs w:val="28"/>
        </w:rPr>
        <w:t xml:space="preserve">.1 </w:t>
      </w:r>
      <w:r>
        <w:rPr>
          <w:rFonts w:ascii="Times New Roman" w:hAnsi="Times New Roman"/>
          <w:b/>
          <w:sz w:val="28"/>
          <w:szCs w:val="28"/>
        </w:rPr>
        <w:t>Описание методологии</w:t>
      </w:r>
      <w:r w:rsidRPr="00DF7651">
        <w:rPr>
          <w:rFonts w:ascii="Times New Roman" w:hAnsi="Times New Roman"/>
          <w:b/>
          <w:sz w:val="28"/>
          <w:szCs w:val="28"/>
        </w:rPr>
        <w:t xml:space="preserve"> исследования</w:t>
      </w:r>
    </w:p>
    <w:p w:rsidR="005032D2" w:rsidRDefault="005032D2" w:rsidP="00350AA0">
      <w:pPr>
        <w:spacing w:line="360" w:lineRule="auto"/>
        <w:ind w:firstLine="709"/>
        <w:jc w:val="both"/>
        <w:rPr>
          <w:rFonts w:ascii="Times New Roman" w:hAnsi="Times New Roman"/>
          <w:sz w:val="28"/>
          <w:szCs w:val="28"/>
        </w:rPr>
      </w:pPr>
      <w:r w:rsidRPr="00DF7651">
        <w:rPr>
          <w:rFonts w:ascii="Times New Roman" w:hAnsi="Times New Roman"/>
          <w:sz w:val="28"/>
          <w:szCs w:val="28"/>
        </w:rPr>
        <w:t xml:space="preserve">На сегодняшний день развитие информационно-коммуникационных технологий играет важную роль во взаимодействии всех секторов общества. Проанализировав содержание сайтов можно </w:t>
      </w:r>
      <w:r>
        <w:rPr>
          <w:rFonts w:ascii="Times New Roman" w:hAnsi="Times New Roman"/>
          <w:sz w:val="28"/>
          <w:szCs w:val="28"/>
        </w:rPr>
        <w:t>сравнивать, насколько та или иная некоммерческая организация является открытой или закрытой, насколько информация о деятельности доступна для населения и насколько прозрачна финансовая деятельность  организации. Кроме того, анализ сайтов позволяет дать общую оценку и рассчитать индекс открытости некоммерческой организации для общества в целом.</w:t>
      </w:r>
    </w:p>
    <w:p w:rsidR="005032D2" w:rsidRDefault="005032D2" w:rsidP="00350AA0">
      <w:pPr>
        <w:spacing w:line="360" w:lineRule="auto"/>
        <w:ind w:firstLine="709"/>
        <w:jc w:val="both"/>
        <w:rPr>
          <w:rFonts w:ascii="Times New Roman" w:hAnsi="Times New Roman"/>
          <w:sz w:val="28"/>
          <w:szCs w:val="28"/>
        </w:rPr>
      </w:pPr>
      <w:r w:rsidRPr="00DF7651">
        <w:rPr>
          <w:rFonts w:ascii="Times New Roman" w:hAnsi="Times New Roman"/>
          <w:sz w:val="28"/>
          <w:szCs w:val="28"/>
        </w:rPr>
        <w:t>Таким образом, исследование будет проводиться на основе Методики мониторинга сайтов некоммерческих организаций</w:t>
      </w:r>
      <w:r>
        <w:rPr>
          <w:rStyle w:val="FootnoteReference"/>
          <w:rFonts w:ascii="Times New Roman" w:hAnsi="Times New Roman"/>
          <w:sz w:val="28"/>
          <w:szCs w:val="28"/>
        </w:rPr>
        <w:footnoteReference w:id="16"/>
      </w:r>
      <w:r w:rsidRPr="00DF7651">
        <w:rPr>
          <w:rFonts w:ascii="Times New Roman" w:hAnsi="Times New Roman"/>
          <w:sz w:val="28"/>
          <w:szCs w:val="28"/>
        </w:rPr>
        <w:t>, разработанной Павловым И.Ю., Голубевой Е.Г., Голубевым В.О., Пестовой А.О. и  Толстеневой Т.А.</w:t>
      </w:r>
      <w:r>
        <w:rPr>
          <w:rFonts w:ascii="Times New Roman" w:hAnsi="Times New Roman"/>
          <w:sz w:val="28"/>
          <w:szCs w:val="28"/>
        </w:rPr>
        <w:t xml:space="preserve">, </w:t>
      </w:r>
      <w:r w:rsidRPr="00FB41A7">
        <w:rPr>
          <w:rFonts w:ascii="Times New Roman" w:hAnsi="Times New Roman"/>
          <w:sz w:val="28"/>
          <w:szCs w:val="28"/>
        </w:rPr>
        <w:t>экспертами Института развития свободы информации</w:t>
      </w:r>
      <w:r>
        <w:rPr>
          <w:rFonts w:ascii="Times New Roman" w:hAnsi="Times New Roman"/>
          <w:sz w:val="28"/>
          <w:szCs w:val="28"/>
        </w:rPr>
        <w:t>.</w:t>
      </w:r>
    </w:p>
    <w:p w:rsidR="005032D2" w:rsidRDefault="005032D2" w:rsidP="00350AA0">
      <w:pPr>
        <w:spacing w:line="360" w:lineRule="auto"/>
        <w:ind w:firstLine="709"/>
        <w:jc w:val="both"/>
        <w:rPr>
          <w:rFonts w:ascii="Times New Roman" w:hAnsi="Times New Roman"/>
          <w:sz w:val="28"/>
          <w:szCs w:val="28"/>
        </w:rPr>
      </w:pPr>
      <w:r>
        <w:rPr>
          <w:rFonts w:ascii="Times New Roman" w:hAnsi="Times New Roman"/>
          <w:sz w:val="28"/>
          <w:szCs w:val="28"/>
        </w:rPr>
        <w:t>Суть данной методики заключается в изучении и оценке информационной наполненности сайтов СО НКО и их технологических свойств. Важнейшим инструментом оценки является вычисление коэффициента информационной доступности (</w:t>
      </w:r>
      <w:r w:rsidRPr="00655288">
        <w:rPr>
          <w:rFonts w:ascii="Times New Roman" w:hAnsi="Times New Roman"/>
          <w:b/>
          <w:sz w:val="28"/>
          <w:szCs w:val="28"/>
        </w:rPr>
        <w:t>КИД</w:t>
      </w:r>
      <w:r>
        <w:rPr>
          <w:rFonts w:ascii="Times New Roman" w:hAnsi="Times New Roman"/>
          <w:sz w:val="28"/>
          <w:szCs w:val="28"/>
        </w:rPr>
        <w:t xml:space="preserve">), который характеризует уровень информационной открытости и прозрачности. </w:t>
      </w:r>
      <w:r w:rsidRPr="009C5F19">
        <w:rPr>
          <w:rFonts w:ascii="Times New Roman" w:hAnsi="Times New Roman"/>
          <w:b/>
          <w:sz w:val="28"/>
          <w:szCs w:val="28"/>
        </w:rPr>
        <w:t>КИД</w:t>
      </w:r>
      <w:r>
        <w:rPr>
          <w:rFonts w:ascii="Times New Roman" w:hAnsi="Times New Roman"/>
          <w:sz w:val="28"/>
          <w:szCs w:val="28"/>
        </w:rPr>
        <w:t xml:space="preserve"> позволяет сделать вывод о том, в каком объеме представлены данные о деятельности НКО по тем или иным параметрам.</w:t>
      </w:r>
    </w:p>
    <w:p w:rsidR="005032D2" w:rsidRDefault="005032D2" w:rsidP="00350AA0">
      <w:pPr>
        <w:spacing w:line="360" w:lineRule="auto"/>
        <w:ind w:firstLine="709"/>
        <w:jc w:val="both"/>
        <w:rPr>
          <w:rFonts w:ascii="Times New Roman" w:hAnsi="Times New Roman"/>
          <w:sz w:val="28"/>
          <w:szCs w:val="28"/>
        </w:rPr>
      </w:pPr>
      <w:r>
        <w:rPr>
          <w:rFonts w:ascii="Times New Roman" w:hAnsi="Times New Roman"/>
          <w:sz w:val="28"/>
          <w:szCs w:val="28"/>
        </w:rPr>
        <w:t>При проведении мониторинга сайтов используется метод веб-контент-анализа, который представляет собой анализ содержания сайтов в сети Интернет на наличие или отсутствие на них определенных параметров по заранее составленным критериям, которые я опишу ниже.</w:t>
      </w:r>
    </w:p>
    <w:p w:rsidR="005032D2" w:rsidRDefault="005032D2" w:rsidP="009E7B66">
      <w:pPr>
        <w:spacing w:line="360" w:lineRule="auto"/>
        <w:ind w:firstLine="709"/>
        <w:jc w:val="both"/>
        <w:rPr>
          <w:rFonts w:ascii="Times New Roman" w:hAnsi="Times New Roman"/>
          <w:sz w:val="28"/>
          <w:szCs w:val="28"/>
        </w:rPr>
      </w:pPr>
      <w:r>
        <w:rPr>
          <w:rFonts w:ascii="Times New Roman" w:hAnsi="Times New Roman"/>
          <w:sz w:val="28"/>
          <w:szCs w:val="28"/>
        </w:rPr>
        <w:t>Для того чтобы исследование было более объективным, вводятся дополнительные коэффициенты. Так, информация с разной степенью важности оценивается с помощью коэффициента социальной значимости, поскольку не вся необходимая информация одинаково важна. Например, адрес организации и инструкция по проезду имеют разный коэффициент социальной значимости (</w:t>
      </w:r>
      <w:r w:rsidRPr="00655288">
        <w:rPr>
          <w:rFonts w:ascii="Times New Roman" w:hAnsi="Times New Roman"/>
          <w:b/>
          <w:sz w:val="28"/>
          <w:szCs w:val="28"/>
        </w:rPr>
        <w:t>КСЗ</w:t>
      </w:r>
      <w:r>
        <w:rPr>
          <w:rFonts w:ascii="Times New Roman" w:hAnsi="Times New Roman"/>
          <w:sz w:val="28"/>
          <w:szCs w:val="28"/>
        </w:rPr>
        <w:t xml:space="preserve">). </w:t>
      </w:r>
      <w:r w:rsidRPr="00655288">
        <w:rPr>
          <w:rFonts w:ascii="Times New Roman" w:hAnsi="Times New Roman"/>
          <w:b/>
          <w:sz w:val="28"/>
          <w:szCs w:val="28"/>
        </w:rPr>
        <w:t>КС</w:t>
      </w:r>
      <w:r>
        <w:rPr>
          <w:rFonts w:ascii="Times New Roman" w:hAnsi="Times New Roman"/>
          <w:sz w:val="28"/>
          <w:szCs w:val="28"/>
        </w:rPr>
        <w:t xml:space="preserve">З может иметь три значения: низкий – 1, средний – 2, высокий – 3. </w:t>
      </w:r>
    </w:p>
    <w:p w:rsidR="005032D2" w:rsidRDefault="005032D2" w:rsidP="009E7B66">
      <w:pPr>
        <w:spacing w:line="360" w:lineRule="auto"/>
        <w:ind w:firstLine="709"/>
        <w:jc w:val="both"/>
        <w:rPr>
          <w:rFonts w:ascii="Times New Roman" w:hAnsi="Times New Roman"/>
          <w:sz w:val="28"/>
          <w:szCs w:val="28"/>
        </w:rPr>
      </w:pPr>
      <w:r>
        <w:rPr>
          <w:rFonts w:ascii="Times New Roman" w:hAnsi="Times New Roman"/>
          <w:sz w:val="28"/>
          <w:szCs w:val="28"/>
        </w:rPr>
        <w:t>Существует также коэффициент релевантности параметра (</w:t>
      </w:r>
      <w:r w:rsidRPr="00655288">
        <w:rPr>
          <w:rFonts w:ascii="Times New Roman" w:hAnsi="Times New Roman"/>
          <w:b/>
          <w:sz w:val="28"/>
          <w:szCs w:val="28"/>
        </w:rPr>
        <w:t>КРП</w:t>
      </w:r>
      <w:r>
        <w:rPr>
          <w:rFonts w:ascii="Times New Roman" w:hAnsi="Times New Roman"/>
          <w:sz w:val="28"/>
          <w:szCs w:val="28"/>
        </w:rPr>
        <w:t>) и коэффициент релевантности критерия (</w:t>
      </w:r>
      <w:r w:rsidRPr="00655288">
        <w:rPr>
          <w:rFonts w:ascii="Times New Roman" w:hAnsi="Times New Roman"/>
          <w:b/>
          <w:sz w:val="28"/>
          <w:szCs w:val="28"/>
        </w:rPr>
        <w:t>КРК</w:t>
      </w:r>
      <w:r>
        <w:rPr>
          <w:rFonts w:ascii="Times New Roman" w:hAnsi="Times New Roman"/>
          <w:sz w:val="28"/>
          <w:szCs w:val="28"/>
        </w:rPr>
        <w:t>), которые отражают участие или неучастие того или иного параметра или критерия в оценке сайта и имеют соответственно бинарные значения 1 (участвует) и 0 (не участвует).</w:t>
      </w:r>
    </w:p>
    <w:p w:rsidR="005032D2" w:rsidRDefault="005032D2" w:rsidP="001E40F0">
      <w:pPr>
        <w:spacing w:line="360" w:lineRule="auto"/>
        <w:ind w:firstLine="709"/>
        <w:jc w:val="both"/>
        <w:rPr>
          <w:rFonts w:ascii="Times New Roman" w:hAnsi="Times New Roman"/>
          <w:sz w:val="28"/>
          <w:szCs w:val="28"/>
        </w:rPr>
      </w:pPr>
      <w:r>
        <w:rPr>
          <w:rFonts w:ascii="Times New Roman" w:hAnsi="Times New Roman"/>
          <w:sz w:val="28"/>
          <w:szCs w:val="28"/>
        </w:rPr>
        <w:t xml:space="preserve">Для определения уровня известности социально ориентированной некоммерческой организации воспользуемся сервисом подбора слов Яндекса </w:t>
      </w:r>
      <w:r w:rsidRPr="00841B9A">
        <w:rPr>
          <w:rFonts w:ascii="Times New Roman" w:hAnsi="Times New Roman"/>
          <w:sz w:val="28"/>
          <w:szCs w:val="28"/>
          <w:lang w:val="en-US"/>
        </w:rPr>
        <w:t>http</w:t>
      </w:r>
      <w:r w:rsidRPr="00841B9A">
        <w:rPr>
          <w:rFonts w:ascii="Times New Roman" w:hAnsi="Times New Roman"/>
          <w:sz w:val="28"/>
          <w:szCs w:val="28"/>
        </w:rPr>
        <w:t>://</w:t>
      </w:r>
      <w:r w:rsidRPr="00841B9A">
        <w:rPr>
          <w:rFonts w:ascii="Times New Roman" w:hAnsi="Times New Roman"/>
          <w:sz w:val="28"/>
          <w:szCs w:val="28"/>
          <w:lang w:val="en-US"/>
        </w:rPr>
        <w:t>wordstat</w:t>
      </w:r>
      <w:r w:rsidRPr="00841B9A">
        <w:rPr>
          <w:rFonts w:ascii="Times New Roman" w:hAnsi="Times New Roman"/>
          <w:sz w:val="28"/>
          <w:szCs w:val="28"/>
        </w:rPr>
        <w:t>.</w:t>
      </w:r>
      <w:r w:rsidRPr="00841B9A">
        <w:rPr>
          <w:rFonts w:ascii="Times New Roman" w:hAnsi="Times New Roman"/>
          <w:sz w:val="28"/>
          <w:szCs w:val="28"/>
          <w:lang w:val="en-US"/>
        </w:rPr>
        <w:t>yandex</w:t>
      </w:r>
      <w:r w:rsidRPr="00841B9A">
        <w:rPr>
          <w:rFonts w:ascii="Times New Roman" w:hAnsi="Times New Roman"/>
          <w:sz w:val="28"/>
          <w:szCs w:val="28"/>
        </w:rPr>
        <w:t>.</w:t>
      </w:r>
      <w:r w:rsidRPr="00841B9A">
        <w:rPr>
          <w:rFonts w:ascii="Times New Roman" w:hAnsi="Times New Roman"/>
          <w:sz w:val="28"/>
          <w:szCs w:val="28"/>
          <w:lang w:val="en-US"/>
        </w:rPr>
        <w:t>ru</w:t>
      </w:r>
      <w:r w:rsidRPr="00841B9A">
        <w:rPr>
          <w:rFonts w:ascii="Times New Roman" w:hAnsi="Times New Roman"/>
          <w:sz w:val="28"/>
          <w:szCs w:val="28"/>
        </w:rPr>
        <w:t>/</w:t>
      </w:r>
      <w:r>
        <w:rPr>
          <w:rFonts w:ascii="Times New Roman" w:hAnsi="Times New Roman"/>
          <w:sz w:val="28"/>
          <w:szCs w:val="28"/>
        </w:rPr>
        <w:t>, который позволяет оценить интерес пользователей сети Интернет к определенным запросам в поисковой системе. То есть, с помощью данного сервиса можно определить сколько раз в месяц в поисковой системе запрашивалась та или иная организация. Соответственно, чем больше запросов было осуществлено, тем известнее организация. Прежде всего, определим общее количество запросов по возможным тегам (тег – метка как ключевое слово) для каждой организации. Затем, максимальное количество возьмем за 100%, и определим, какое количество запросов соответствует 50%. СО НКО, соответствующие данному количеству запросов и выше будут приниматься за наиболее известные.</w:t>
      </w:r>
    </w:p>
    <w:p w:rsidR="005032D2" w:rsidRDefault="005032D2" w:rsidP="00514E8E">
      <w:pPr>
        <w:spacing w:line="360" w:lineRule="auto"/>
        <w:ind w:firstLine="709"/>
        <w:jc w:val="both"/>
        <w:rPr>
          <w:rFonts w:ascii="Times New Roman" w:hAnsi="Times New Roman"/>
          <w:sz w:val="28"/>
          <w:szCs w:val="28"/>
        </w:rPr>
      </w:pPr>
    </w:p>
    <w:p w:rsidR="005032D2" w:rsidRDefault="005032D2" w:rsidP="00514E8E">
      <w:pPr>
        <w:spacing w:line="360" w:lineRule="auto"/>
        <w:ind w:firstLine="709"/>
        <w:jc w:val="both"/>
        <w:rPr>
          <w:rFonts w:ascii="Times New Roman" w:hAnsi="Times New Roman"/>
          <w:sz w:val="28"/>
          <w:szCs w:val="28"/>
        </w:rPr>
      </w:pPr>
    </w:p>
    <w:p w:rsidR="005032D2" w:rsidRPr="0020772C" w:rsidRDefault="005032D2" w:rsidP="0020772C">
      <w:pPr>
        <w:tabs>
          <w:tab w:val="left" w:pos="4962"/>
        </w:tabs>
        <w:spacing w:line="360" w:lineRule="auto"/>
        <w:jc w:val="center"/>
        <w:rPr>
          <w:rFonts w:ascii="Times New Roman" w:hAnsi="Times New Roman"/>
          <w:b/>
          <w:sz w:val="28"/>
          <w:szCs w:val="28"/>
        </w:rPr>
      </w:pPr>
      <w:r>
        <w:rPr>
          <w:rFonts w:ascii="Times New Roman" w:hAnsi="Times New Roman"/>
          <w:b/>
          <w:sz w:val="28"/>
          <w:szCs w:val="28"/>
        </w:rPr>
        <w:t>3</w:t>
      </w:r>
      <w:r w:rsidRPr="0020772C">
        <w:rPr>
          <w:rFonts w:ascii="Times New Roman" w:hAnsi="Times New Roman"/>
          <w:b/>
          <w:sz w:val="28"/>
          <w:szCs w:val="28"/>
        </w:rPr>
        <w:t>.2 Параметры и критерии оценки</w:t>
      </w:r>
    </w:p>
    <w:p w:rsidR="005032D2" w:rsidRDefault="005032D2" w:rsidP="009624A6">
      <w:pPr>
        <w:spacing w:line="360" w:lineRule="auto"/>
        <w:ind w:firstLine="709"/>
        <w:jc w:val="both"/>
        <w:rPr>
          <w:rFonts w:ascii="Times New Roman" w:hAnsi="Times New Roman"/>
          <w:sz w:val="28"/>
          <w:szCs w:val="28"/>
        </w:rPr>
      </w:pPr>
      <w:r>
        <w:rPr>
          <w:rFonts w:ascii="Times New Roman" w:hAnsi="Times New Roman"/>
          <w:sz w:val="28"/>
          <w:szCs w:val="28"/>
        </w:rPr>
        <w:t>«</w:t>
      </w:r>
      <w:r w:rsidRPr="006772BC">
        <w:rPr>
          <w:rFonts w:ascii="Times New Roman" w:hAnsi="Times New Roman"/>
          <w:sz w:val="28"/>
          <w:szCs w:val="28"/>
        </w:rPr>
        <w:t>Параметр для мониторинга сайтов НКО (далее параметр) – это свойство сайта некоммерческой организации, подлежащее оценке в рамках Мониторинга</w:t>
      </w:r>
      <w:r>
        <w:rPr>
          <w:rFonts w:ascii="Times New Roman" w:hAnsi="Times New Roman"/>
          <w:sz w:val="28"/>
          <w:szCs w:val="28"/>
        </w:rPr>
        <w:t>»</w:t>
      </w:r>
      <w:r w:rsidRPr="006772BC">
        <w:rPr>
          <w:rFonts w:ascii="Times New Roman" w:hAnsi="Times New Roman"/>
          <w:sz w:val="28"/>
          <w:szCs w:val="28"/>
        </w:rPr>
        <w:t>.</w:t>
      </w:r>
      <w:r>
        <w:rPr>
          <w:rStyle w:val="FootnoteReference"/>
          <w:rFonts w:ascii="Times New Roman" w:hAnsi="Times New Roman"/>
          <w:sz w:val="28"/>
          <w:szCs w:val="28"/>
        </w:rPr>
        <w:footnoteReference w:id="17"/>
      </w:r>
      <w:r>
        <w:rPr>
          <w:rFonts w:ascii="Times New Roman" w:hAnsi="Times New Roman"/>
          <w:sz w:val="28"/>
          <w:szCs w:val="28"/>
        </w:rPr>
        <w:t xml:space="preserve"> Таким образом, чтобы оценить степень прозрачности и открытости деятельности социально ориентированных некоммерческих организаций, были выявлены следующие параметры:</w:t>
      </w:r>
    </w:p>
    <w:p w:rsidR="005032D2" w:rsidRDefault="005032D2" w:rsidP="009624A6">
      <w:pPr>
        <w:numPr>
          <w:ilvl w:val="0"/>
          <w:numId w:val="15"/>
        </w:numPr>
        <w:spacing w:line="360" w:lineRule="auto"/>
        <w:jc w:val="both"/>
        <w:rPr>
          <w:rFonts w:ascii="Times New Roman" w:hAnsi="Times New Roman"/>
          <w:color w:val="000000"/>
          <w:sz w:val="28"/>
          <w:szCs w:val="28"/>
        </w:rPr>
      </w:pPr>
      <w:r w:rsidRPr="009624A6">
        <w:rPr>
          <w:rFonts w:ascii="Times New Roman" w:hAnsi="Times New Roman"/>
          <w:color w:val="000000"/>
          <w:sz w:val="28"/>
          <w:szCs w:val="28"/>
          <w:shd w:val="clear" w:color="auto" w:fill="FFFFFF"/>
        </w:rPr>
        <w:t xml:space="preserve">Информация о деятельности </w:t>
      </w:r>
      <w:r>
        <w:rPr>
          <w:rFonts w:ascii="Times New Roman" w:hAnsi="Times New Roman"/>
          <w:color w:val="000000"/>
          <w:sz w:val="28"/>
          <w:szCs w:val="28"/>
          <w:shd w:val="clear" w:color="auto" w:fill="FFFFFF"/>
        </w:rPr>
        <w:t>СО НКО;</w:t>
      </w:r>
    </w:p>
    <w:p w:rsidR="005032D2" w:rsidRDefault="005032D2" w:rsidP="009624A6">
      <w:pPr>
        <w:numPr>
          <w:ilvl w:val="0"/>
          <w:numId w:val="15"/>
        </w:numPr>
        <w:spacing w:line="360" w:lineRule="auto"/>
        <w:jc w:val="both"/>
        <w:rPr>
          <w:rFonts w:ascii="Times New Roman" w:hAnsi="Times New Roman"/>
          <w:color w:val="000000"/>
          <w:sz w:val="28"/>
          <w:szCs w:val="28"/>
        </w:rPr>
      </w:pPr>
      <w:r w:rsidRPr="009624A6">
        <w:rPr>
          <w:rFonts w:ascii="Times New Roman" w:hAnsi="Times New Roman"/>
          <w:color w:val="000000"/>
          <w:sz w:val="28"/>
          <w:szCs w:val="28"/>
          <w:shd w:val="clear" w:color="auto" w:fill="FFFFFF"/>
        </w:rPr>
        <w:t xml:space="preserve">Информация о сотрудниках </w:t>
      </w:r>
      <w:r>
        <w:rPr>
          <w:rFonts w:ascii="Times New Roman" w:hAnsi="Times New Roman"/>
          <w:color w:val="000000"/>
          <w:sz w:val="28"/>
          <w:szCs w:val="28"/>
          <w:shd w:val="clear" w:color="auto" w:fill="FFFFFF"/>
        </w:rPr>
        <w:t xml:space="preserve">организации </w:t>
      </w:r>
      <w:r w:rsidRPr="009624A6">
        <w:rPr>
          <w:rFonts w:ascii="Times New Roman" w:hAnsi="Times New Roman"/>
          <w:color w:val="000000"/>
          <w:sz w:val="28"/>
          <w:szCs w:val="28"/>
          <w:shd w:val="clear" w:color="auto" w:fill="FFFFFF"/>
        </w:rPr>
        <w:t>(в том числе о руковод</w:t>
      </w:r>
      <w:r>
        <w:rPr>
          <w:rFonts w:ascii="Times New Roman" w:hAnsi="Times New Roman"/>
          <w:color w:val="000000"/>
          <w:sz w:val="28"/>
          <w:szCs w:val="28"/>
          <w:shd w:val="clear" w:color="auto" w:fill="FFFFFF"/>
        </w:rPr>
        <w:t>ителях СО НКО</w:t>
      </w:r>
      <w:r w:rsidRPr="009624A6">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w:t>
      </w:r>
    </w:p>
    <w:p w:rsidR="005032D2" w:rsidRPr="009624A6" w:rsidRDefault="005032D2" w:rsidP="009624A6">
      <w:pPr>
        <w:numPr>
          <w:ilvl w:val="0"/>
          <w:numId w:val="15"/>
        </w:numPr>
        <w:spacing w:line="360" w:lineRule="auto"/>
        <w:jc w:val="both"/>
        <w:rPr>
          <w:rFonts w:ascii="Times New Roman" w:hAnsi="Times New Roman"/>
          <w:color w:val="000000"/>
          <w:sz w:val="28"/>
          <w:szCs w:val="28"/>
        </w:rPr>
      </w:pPr>
      <w:r>
        <w:rPr>
          <w:rFonts w:ascii="Times New Roman" w:hAnsi="Times New Roman"/>
          <w:color w:val="000000"/>
          <w:sz w:val="28"/>
          <w:szCs w:val="28"/>
          <w:shd w:val="clear" w:color="auto" w:fill="FFFFFF"/>
        </w:rPr>
        <w:t>Ин</w:t>
      </w:r>
      <w:r w:rsidRPr="009624A6">
        <w:rPr>
          <w:rFonts w:ascii="Times New Roman" w:hAnsi="Times New Roman"/>
          <w:color w:val="000000"/>
          <w:sz w:val="28"/>
          <w:szCs w:val="28"/>
          <w:shd w:val="clear" w:color="auto" w:fill="FFFFFF"/>
        </w:rPr>
        <w:t>формация о результатах</w:t>
      </w:r>
      <w:r>
        <w:rPr>
          <w:rFonts w:ascii="Times New Roman" w:hAnsi="Times New Roman"/>
          <w:color w:val="000000"/>
          <w:sz w:val="28"/>
          <w:szCs w:val="28"/>
          <w:shd w:val="clear" w:color="auto" w:fill="FFFFFF"/>
        </w:rPr>
        <w:t xml:space="preserve"> деятельности СО НКО (публичный годовой отчет о деятельности СО НКО);</w:t>
      </w:r>
    </w:p>
    <w:p w:rsidR="005032D2" w:rsidRPr="009624A6" w:rsidRDefault="005032D2" w:rsidP="00A94D30">
      <w:pPr>
        <w:numPr>
          <w:ilvl w:val="0"/>
          <w:numId w:val="15"/>
        </w:numPr>
        <w:spacing w:line="360" w:lineRule="auto"/>
        <w:jc w:val="both"/>
        <w:rPr>
          <w:rFonts w:ascii="Times New Roman" w:hAnsi="Times New Roman"/>
          <w:color w:val="000000"/>
          <w:sz w:val="28"/>
          <w:szCs w:val="28"/>
        </w:rPr>
      </w:pPr>
      <w:r>
        <w:rPr>
          <w:rFonts w:ascii="Times New Roman" w:hAnsi="Times New Roman"/>
          <w:color w:val="000000"/>
          <w:sz w:val="28"/>
          <w:szCs w:val="28"/>
          <w:shd w:val="clear" w:color="auto" w:fill="FFFFFF"/>
        </w:rPr>
        <w:t>Финансовые документы</w:t>
      </w:r>
      <w:r w:rsidRPr="009624A6">
        <w:rPr>
          <w:rFonts w:ascii="Times New Roman" w:hAnsi="Times New Roman"/>
          <w:color w:val="000000"/>
          <w:sz w:val="28"/>
          <w:szCs w:val="28"/>
          <w:shd w:val="clear" w:color="auto" w:fill="FFFFFF"/>
        </w:rPr>
        <w:t xml:space="preserve"> (финансовый план, сметы отдельных проектов, мероприятий и программ)</w:t>
      </w:r>
      <w:r>
        <w:rPr>
          <w:rFonts w:ascii="Times New Roman" w:hAnsi="Times New Roman"/>
          <w:color w:val="000000"/>
          <w:sz w:val="28"/>
          <w:szCs w:val="28"/>
          <w:shd w:val="clear" w:color="auto" w:fill="FFFFFF"/>
        </w:rPr>
        <w:t>;</w:t>
      </w:r>
    </w:p>
    <w:p w:rsidR="005032D2" w:rsidRPr="009624A6" w:rsidRDefault="005032D2" w:rsidP="009624A6">
      <w:pPr>
        <w:numPr>
          <w:ilvl w:val="0"/>
          <w:numId w:val="15"/>
        </w:numPr>
        <w:spacing w:line="360" w:lineRule="auto"/>
        <w:jc w:val="both"/>
        <w:rPr>
          <w:rFonts w:ascii="Times New Roman" w:hAnsi="Times New Roman"/>
          <w:color w:val="000000"/>
          <w:sz w:val="28"/>
          <w:szCs w:val="28"/>
        </w:rPr>
      </w:pPr>
      <w:r>
        <w:rPr>
          <w:rFonts w:ascii="Times New Roman" w:hAnsi="Times New Roman"/>
          <w:color w:val="000000"/>
          <w:sz w:val="28"/>
          <w:szCs w:val="28"/>
          <w:shd w:val="clear" w:color="auto" w:fill="FFFFFF"/>
        </w:rPr>
        <w:t>Устав;</w:t>
      </w:r>
    </w:p>
    <w:p w:rsidR="005032D2" w:rsidRPr="009624A6" w:rsidRDefault="005032D2" w:rsidP="009624A6">
      <w:pPr>
        <w:numPr>
          <w:ilvl w:val="0"/>
          <w:numId w:val="15"/>
        </w:numPr>
        <w:spacing w:line="360" w:lineRule="auto"/>
        <w:jc w:val="both"/>
        <w:rPr>
          <w:rFonts w:ascii="Times New Roman" w:hAnsi="Times New Roman"/>
          <w:color w:val="000000"/>
          <w:sz w:val="28"/>
          <w:szCs w:val="28"/>
        </w:rPr>
      </w:pPr>
      <w:r>
        <w:rPr>
          <w:rFonts w:ascii="Times New Roman" w:hAnsi="Times New Roman"/>
          <w:color w:val="000000"/>
          <w:sz w:val="28"/>
          <w:szCs w:val="28"/>
          <w:shd w:val="clear" w:color="auto" w:fill="FFFFFF"/>
        </w:rPr>
        <w:t>О</w:t>
      </w:r>
      <w:r w:rsidRPr="009624A6">
        <w:rPr>
          <w:rFonts w:ascii="Times New Roman" w:hAnsi="Times New Roman"/>
          <w:color w:val="000000"/>
          <w:sz w:val="28"/>
          <w:szCs w:val="28"/>
          <w:shd w:val="clear" w:color="auto" w:fill="FFFFFF"/>
        </w:rPr>
        <w:t>н</w:t>
      </w:r>
      <w:r>
        <w:rPr>
          <w:rFonts w:ascii="Times New Roman" w:hAnsi="Times New Roman"/>
          <w:color w:val="000000"/>
          <w:sz w:val="28"/>
          <w:szCs w:val="28"/>
          <w:shd w:val="clear" w:color="auto" w:fill="FFFFFF"/>
        </w:rPr>
        <w:t>-</w:t>
      </w:r>
      <w:r w:rsidRPr="009624A6">
        <w:rPr>
          <w:rFonts w:ascii="Times New Roman" w:hAnsi="Times New Roman"/>
          <w:color w:val="000000"/>
          <w:sz w:val="28"/>
          <w:szCs w:val="28"/>
          <w:shd w:val="clear" w:color="auto" w:fill="FFFFFF"/>
        </w:rPr>
        <w:t>лайн вовлечение заинтересованных сторон (форум, форма обр</w:t>
      </w:r>
      <w:r>
        <w:rPr>
          <w:rFonts w:ascii="Times New Roman" w:hAnsi="Times New Roman"/>
          <w:color w:val="000000"/>
          <w:sz w:val="28"/>
          <w:szCs w:val="28"/>
          <w:shd w:val="clear" w:color="auto" w:fill="FFFFFF"/>
        </w:rPr>
        <w:t>атной</w:t>
      </w:r>
      <w:r w:rsidRPr="009624A6">
        <w:rPr>
          <w:rFonts w:ascii="Times New Roman" w:hAnsi="Times New Roman"/>
          <w:color w:val="000000"/>
          <w:sz w:val="28"/>
          <w:szCs w:val="28"/>
          <w:shd w:val="clear" w:color="auto" w:fill="FFFFFF"/>
        </w:rPr>
        <w:t xml:space="preserve"> связи</w:t>
      </w:r>
      <w:r>
        <w:rPr>
          <w:rFonts w:ascii="Times New Roman" w:hAnsi="Times New Roman"/>
          <w:color w:val="000000"/>
          <w:sz w:val="28"/>
          <w:szCs w:val="28"/>
          <w:shd w:val="clear" w:color="auto" w:fill="FFFFFF"/>
        </w:rPr>
        <w:t>, возможность оставлять комментарии</w:t>
      </w:r>
      <w:r w:rsidRPr="009624A6">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w:t>
      </w:r>
    </w:p>
    <w:p w:rsidR="005032D2" w:rsidRPr="009624A6" w:rsidRDefault="005032D2" w:rsidP="009624A6">
      <w:pPr>
        <w:numPr>
          <w:ilvl w:val="0"/>
          <w:numId w:val="15"/>
        </w:numPr>
        <w:spacing w:line="360" w:lineRule="auto"/>
        <w:jc w:val="both"/>
        <w:rPr>
          <w:rFonts w:ascii="Times New Roman" w:hAnsi="Times New Roman"/>
          <w:color w:val="000000"/>
          <w:sz w:val="28"/>
          <w:szCs w:val="28"/>
        </w:rPr>
      </w:pPr>
      <w:r>
        <w:rPr>
          <w:rFonts w:ascii="Times New Roman" w:hAnsi="Times New Roman"/>
          <w:color w:val="000000"/>
          <w:sz w:val="28"/>
          <w:szCs w:val="28"/>
          <w:shd w:val="clear" w:color="auto" w:fill="FFFFFF"/>
        </w:rPr>
        <w:t>Контактная информация</w:t>
      </w:r>
      <w:r w:rsidRPr="009624A6">
        <w:rPr>
          <w:rFonts w:ascii="Times New Roman" w:hAnsi="Times New Roman"/>
          <w:color w:val="000000"/>
          <w:sz w:val="28"/>
          <w:szCs w:val="28"/>
          <w:shd w:val="clear" w:color="auto" w:fill="FFFFFF"/>
        </w:rPr>
        <w:t xml:space="preserve"> (телефон, адрес, </w:t>
      </w:r>
      <w:r>
        <w:rPr>
          <w:rFonts w:ascii="Times New Roman" w:hAnsi="Times New Roman"/>
          <w:color w:val="000000"/>
          <w:sz w:val="28"/>
          <w:szCs w:val="28"/>
          <w:shd w:val="clear" w:color="auto" w:fill="FFFFFF"/>
        </w:rPr>
        <w:t xml:space="preserve">электронная </w:t>
      </w:r>
      <w:r w:rsidRPr="009624A6">
        <w:rPr>
          <w:rFonts w:ascii="Times New Roman" w:hAnsi="Times New Roman"/>
          <w:color w:val="000000"/>
          <w:sz w:val="28"/>
          <w:szCs w:val="28"/>
          <w:shd w:val="clear" w:color="auto" w:fill="FFFFFF"/>
        </w:rPr>
        <w:t>почта)</w:t>
      </w:r>
      <w:r>
        <w:rPr>
          <w:rFonts w:ascii="Times New Roman" w:hAnsi="Times New Roman"/>
          <w:color w:val="000000"/>
          <w:sz w:val="28"/>
          <w:szCs w:val="28"/>
          <w:shd w:val="clear" w:color="auto" w:fill="FFFFFF"/>
        </w:rPr>
        <w:t>;</w:t>
      </w:r>
    </w:p>
    <w:p w:rsidR="005032D2" w:rsidRPr="009624A6" w:rsidRDefault="005032D2" w:rsidP="009624A6">
      <w:pPr>
        <w:numPr>
          <w:ilvl w:val="0"/>
          <w:numId w:val="15"/>
        </w:numPr>
        <w:spacing w:line="360" w:lineRule="auto"/>
        <w:jc w:val="both"/>
        <w:rPr>
          <w:rFonts w:ascii="Times New Roman" w:hAnsi="Times New Roman"/>
          <w:color w:val="000000"/>
          <w:sz w:val="28"/>
          <w:szCs w:val="28"/>
        </w:rPr>
      </w:pPr>
      <w:r>
        <w:rPr>
          <w:rFonts w:ascii="Times New Roman" w:hAnsi="Times New Roman"/>
          <w:color w:val="000000"/>
          <w:sz w:val="28"/>
          <w:szCs w:val="28"/>
          <w:shd w:val="clear" w:color="auto" w:fill="FFFFFF"/>
        </w:rPr>
        <w:t>Карта</w:t>
      </w:r>
      <w:r w:rsidRPr="009624A6">
        <w:rPr>
          <w:rFonts w:ascii="Times New Roman" w:hAnsi="Times New Roman"/>
          <w:color w:val="000000"/>
          <w:sz w:val="28"/>
          <w:szCs w:val="28"/>
          <w:shd w:val="clear" w:color="auto" w:fill="FFFFFF"/>
        </w:rPr>
        <w:t xml:space="preserve"> сайта</w:t>
      </w:r>
      <w:r>
        <w:rPr>
          <w:rFonts w:ascii="Times New Roman" w:hAnsi="Times New Roman"/>
          <w:color w:val="000000"/>
          <w:sz w:val="28"/>
          <w:szCs w:val="28"/>
          <w:shd w:val="clear" w:color="auto" w:fill="FFFFFF"/>
        </w:rPr>
        <w:t>;</w:t>
      </w:r>
    </w:p>
    <w:p w:rsidR="005032D2" w:rsidRPr="009624A6" w:rsidRDefault="005032D2" w:rsidP="009624A6">
      <w:pPr>
        <w:numPr>
          <w:ilvl w:val="0"/>
          <w:numId w:val="15"/>
        </w:numPr>
        <w:spacing w:line="360" w:lineRule="auto"/>
        <w:jc w:val="both"/>
        <w:rPr>
          <w:rFonts w:ascii="Times New Roman" w:hAnsi="Times New Roman"/>
          <w:color w:val="000000"/>
          <w:sz w:val="28"/>
          <w:szCs w:val="28"/>
        </w:rPr>
      </w:pPr>
      <w:r>
        <w:rPr>
          <w:rFonts w:ascii="Times New Roman" w:hAnsi="Times New Roman"/>
          <w:color w:val="000000"/>
          <w:sz w:val="28"/>
          <w:szCs w:val="28"/>
          <w:shd w:val="clear" w:color="auto" w:fill="FFFFFF"/>
        </w:rPr>
        <w:t>Новостная</w:t>
      </w:r>
      <w:r w:rsidRPr="009624A6">
        <w:rPr>
          <w:rFonts w:ascii="Times New Roman" w:hAnsi="Times New Roman"/>
          <w:color w:val="000000"/>
          <w:sz w:val="28"/>
          <w:szCs w:val="28"/>
          <w:shd w:val="clear" w:color="auto" w:fill="FFFFFF"/>
        </w:rPr>
        <w:t xml:space="preserve"> лент</w:t>
      </w:r>
      <w:r>
        <w:rPr>
          <w:rFonts w:ascii="Times New Roman" w:hAnsi="Times New Roman"/>
          <w:color w:val="000000"/>
          <w:sz w:val="28"/>
          <w:szCs w:val="28"/>
          <w:shd w:val="clear" w:color="auto" w:fill="FFFFFF"/>
        </w:rPr>
        <w:t>а.</w:t>
      </w:r>
    </w:p>
    <w:p w:rsidR="005032D2" w:rsidRPr="00DC7D79" w:rsidRDefault="005032D2" w:rsidP="00DC7D79">
      <w:pPr>
        <w:spacing w:line="360" w:lineRule="auto"/>
        <w:ind w:firstLine="550"/>
        <w:jc w:val="both"/>
        <w:rPr>
          <w:rFonts w:ascii="Times New Roman" w:hAnsi="Times New Roman"/>
          <w:color w:val="000000"/>
          <w:sz w:val="28"/>
          <w:szCs w:val="28"/>
        </w:rPr>
      </w:pPr>
      <w:r>
        <w:rPr>
          <w:rFonts w:ascii="Times New Roman" w:hAnsi="Times New Roman"/>
          <w:color w:val="000000"/>
          <w:sz w:val="28"/>
          <w:szCs w:val="28"/>
          <w:shd w:val="clear" w:color="auto" w:fill="FFFFFF"/>
        </w:rPr>
        <w:t>Данные 9 параметров будут оцениваться по следующим критериям:</w:t>
      </w:r>
      <w:r w:rsidRPr="009624A6">
        <w:rPr>
          <w:rFonts w:ascii="Times New Roman" w:hAnsi="Times New Roman"/>
          <w:sz w:val="28"/>
          <w:szCs w:val="28"/>
        </w:rPr>
        <w:t xml:space="preserve"> </w:t>
      </w:r>
    </w:p>
    <w:p w:rsidR="005032D2" w:rsidRPr="00DC7D79" w:rsidRDefault="005032D2" w:rsidP="00E0297A">
      <w:pPr>
        <w:ind w:firstLine="709"/>
        <w:jc w:val="both"/>
        <w:rPr>
          <w:rFonts w:ascii="Times New Roman" w:hAnsi="Times New Roman"/>
          <w:sz w:val="28"/>
          <w:szCs w:val="28"/>
        </w:rPr>
      </w:pPr>
      <w:r>
        <w:rPr>
          <w:rFonts w:ascii="Times New Roman" w:hAnsi="Times New Roman"/>
          <w:sz w:val="24"/>
        </w:rPr>
        <w:t xml:space="preserve">- </w:t>
      </w:r>
      <w:r w:rsidRPr="00DC7D79">
        <w:rPr>
          <w:rFonts w:ascii="Times New Roman" w:hAnsi="Times New Roman"/>
          <w:sz w:val="28"/>
          <w:szCs w:val="28"/>
        </w:rPr>
        <w:t>наличие;</w:t>
      </w:r>
    </w:p>
    <w:p w:rsidR="005032D2" w:rsidRPr="00DC7D79" w:rsidRDefault="005032D2" w:rsidP="00E0297A">
      <w:pPr>
        <w:ind w:firstLine="709"/>
        <w:jc w:val="both"/>
        <w:rPr>
          <w:rFonts w:ascii="Times New Roman" w:hAnsi="Times New Roman"/>
          <w:sz w:val="28"/>
          <w:szCs w:val="28"/>
        </w:rPr>
      </w:pPr>
      <w:r w:rsidRPr="00DC7D79">
        <w:rPr>
          <w:rFonts w:ascii="Times New Roman" w:hAnsi="Times New Roman"/>
          <w:sz w:val="28"/>
          <w:szCs w:val="28"/>
        </w:rPr>
        <w:t>- полнота;</w:t>
      </w:r>
    </w:p>
    <w:p w:rsidR="005032D2" w:rsidRPr="00DC7D79" w:rsidRDefault="005032D2" w:rsidP="00E0297A">
      <w:pPr>
        <w:ind w:firstLine="709"/>
        <w:jc w:val="both"/>
        <w:rPr>
          <w:rFonts w:ascii="Times New Roman" w:hAnsi="Times New Roman"/>
          <w:sz w:val="28"/>
          <w:szCs w:val="28"/>
        </w:rPr>
      </w:pPr>
      <w:r w:rsidRPr="00DC7D79">
        <w:rPr>
          <w:rFonts w:ascii="Times New Roman" w:hAnsi="Times New Roman"/>
          <w:sz w:val="28"/>
          <w:szCs w:val="28"/>
        </w:rPr>
        <w:t>- актуальность;</w:t>
      </w:r>
    </w:p>
    <w:p w:rsidR="005032D2" w:rsidRPr="00DC7D79" w:rsidRDefault="005032D2" w:rsidP="00E0297A">
      <w:pPr>
        <w:ind w:firstLine="709"/>
        <w:jc w:val="both"/>
        <w:rPr>
          <w:rFonts w:ascii="Times New Roman" w:hAnsi="Times New Roman"/>
          <w:sz w:val="28"/>
          <w:szCs w:val="28"/>
        </w:rPr>
      </w:pPr>
      <w:r w:rsidRPr="00DC7D79">
        <w:rPr>
          <w:rFonts w:ascii="Times New Roman" w:hAnsi="Times New Roman"/>
          <w:sz w:val="28"/>
          <w:szCs w:val="28"/>
        </w:rPr>
        <w:t>- HTML доступность;</w:t>
      </w:r>
    </w:p>
    <w:p w:rsidR="005032D2" w:rsidRDefault="005032D2" w:rsidP="00DC7D79">
      <w:pPr>
        <w:spacing w:line="360" w:lineRule="auto"/>
        <w:ind w:firstLine="709"/>
        <w:jc w:val="both"/>
        <w:rPr>
          <w:rFonts w:ascii="Times New Roman" w:hAnsi="Times New Roman"/>
          <w:sz w:val="28"/>
          <w:szCs w:val="28"/>
        </w:rPr>
      </w:pPr>
      <w:r w:rsidRPr="00DC7D79">
        <w:rPr>
          <w:rFonts w:ascii="Times New Roman" w:hAnsi="Times New Roman"/>
          <w:sz w:val="28"/>
          <w:szCs w:val="28"/>
        </w:rPr>
        <w:t>- файловая доступность;</w:t>
      </w:r>
    </w:p>
    <w:p w:rsidR="005032D2" w:rsidRDefault="005032D2" w:rsidP="00DC7D79">
      <w:pPr>
        <w:spacing w:line="360" w:lineRule="auto"/>
        <w:ind w:firstLine="550"/>
        <w:jc w:val="both"/>
        <w:rPr>
          <w:rFonts w:ascii="Times New Roman" w:hAnsi="Times New Roman"/>
          <w:sz w:val="28"/>
          <w:szCs w:val="28"/>
        </w:rPr>
      </w:pPr>
      <w:r>
        <w:rPr>
          <w:rFonts w:ascii="Times New Roman" w:hAnsi="Times New Roman"/>
          <w:sz w:val="28"/>
          <w:szCs w:val="28"/>
        </w:rPr>
        <w:t>С целью упрощения исследования были отброшены ненужные критерии, которые, существенно не изменят результатов и, на мой взгляд, излишни. Изначально в методике описано 7 критериев, куда дополнительно включаются графическая доступность (возможность увидеть точный образ документа в графическом формате) и навигационная доступность (удобство поиска информации). Увидеть точный образ документа не является столь важным моментом, достаточно того, что информация в принципе представлена на сайте, а критерий навигационной доступности обесценивается, поскольку существует возможность поиска по сайту, который значительно упрощает действия на сайте. Кроме того, параметры оцениваются только по тем критериям, коэффициент релевантности (</w:t>
      </w:r>
      <w:r w:rsidRPr="00655288">
        <w:rPr>
          <w:rFonts w:ascii="Times New Roman" w:hAnsi="Times New Roman"/>
          <w:b/>
          <w:sz w:val="28"/>
          <w:szCs w:val="28"/>
        </w:rPr>
        <w:t>КРК</w:t>
      </w:r>
      <w:r>
        <w:rPr>
          <w:rFonts w:ascii="Times New Roman" w:hAnsi="Times New Roman"/>
          <w:sz w:val="28"/>
          <w:szCs w:val="28"/>
        </w:rPr>
        <w:t>) которых равен 1. Рассмотрим более подробно эти критерии.</w:t>
      </w:r>
    </w:p>
    <w:p w:rsidR="005032D2" w:rsidRDefault="005032D2" w:rsidP="00DC7D79">
      <w:pPr>
        <w:spacing w:line="360" w:lineRule="auto"/>
        <w:ind w:firstLine="550"/>
        <w:jc w:val="both"/>
        <w:rPr>
          <w:rFonts w:ascii="Times New Roman" w:hAnsi="Times New Roman"/>
          <w:sz w:val="28"/>
          <w:szCs w:val="28"/>
        </w:rPr>
      </w:pPr>
      <w:r>
        <w:rPr>
          <w:rFonts w:ascii="Times New Roman" w:hAnsi="Times New Roman"/>
          <w:sz w:val="28"/>
          <w:szCs w:val="28"/>
        </w:rPr>
        <w:t>1)«Наличие» - критерий, который отражает факт размещения на сайте информации по соответствующему параметру. При оценке параметра по данному критерию анализируется коэффициент наличия информации (</w:t>
      </w:r>
      <w:r w:rsidRPr="005D41B0">
        <w:rPr>
          <w:rFonts w:ascii="Times New Roman" w:hAnsi="Times New Roman"/>
          <w:b/>
          <w:sz w:val="28"/>
          <w:szCs w:val="28"/>
        </w:rPr>
        <w:t>К1</w:t>
      </w:r>
      <w:r>
        <w:rPr>
          <w:rFonts w:ascii="Times New Roman" w:hAnsi="Times New Roman"/>
          <w:sz w:val="28"/>
          <w:szCs w:val="28"/>
        </w:rPr>
        <w:t xml:space="preserve">), который имеет одно из двух значений: </w:t>
      </w:r>
      <w:r w:rsidRPr="005D41B0">
        <w:rPr>
          <w:rFonts w:ascii="Times New Roman" w:hAnsi="Times New Roman"/>
          <w:b/>
          <w:sz w:val="28"/>
          <w:szCs w:val="28"/>
        </w:rPr>
        <w:t>К1</w:t>
      </w:r>
      <w:r>
        <w:rPr>
          <w:rFonts w:ascii="Times New Roman" w:hAnsi="Times New Roman"/>
          <w:sz w:val="28"/>
          <w:szCs w:val="28"/>
        </w:rPr>
        <w:t xml:space="preserve">=1 (наличие параметра), </w:t>
      </w:r>
      <w:r w:rsidRPr="005D41B0">
        <w:rPr>
          <w:rFonts w:ascii="Times New Roman" w:hAnsi="Times New Roman"/>
          <w:b/>
          <w:sz w:val="28"/>
          <w:szCs w:val="28"/>
        </w:rPr>
        <w:t>К1</w:t>
      </w:r>
      <w:r>
        <w:rPr>
          <w:rFonts w:ascii="Times New Roman" w:hAnsi="Times New Roman"/>
          <w:sz w:val="28"/>
          <w:szCs w:val="28"/>
        </w:rPr>
        <w:t>=0 (отсутствие параметра).</w:t>
      </w:r>
    </w:p>
    <w:p w:rsidR="005032D2" w:rsidRPr="00D770A0" w:rsidRDefault="005032D2" w:rsidP="00DC7D79">
      <w:pPr>
        <w:spacing w:line="360" w:lineRule="auto"/>
        <w:ind w:firstLine="550"/>
        <w:jc w:val="both"/>
        <w:rPr>
          <w:rFonts w:ascii="Times New Roman" w:hAnsi="Times New Roman"/>
          <w:sz w:val="28"/>
          <w:szCs w:val="28"/>
        </w:rPr>
      </w:pPr>
      <w:r>
        <w:rPr>
          <w:rFonts w:ascii="Times New Roman" w:hAnsi="Times New Roman"/>
          <w:sz w:val="28"/>
          <w:szCs w:val="28"/>
        </w:rPr>
        <w:t>2)«Полнота» - критерий, который отражает степень полноты размещенной на сайте информации. При оценке параметра по данному критерию анализируется коэффициент полноты информации (</w:t>
      </w:r>
      <w:r w:rsidRPr="005D41B0">
        <w:rPr>
          <w:rFonts w:ascii="Times New Roman" w:hAnsi="Times New Roman"/>
          <w:b/>
          <w:sz w:val="28"/>
          <w:szCs w:val="28"/>
        </w:rPr>
        <w:t>К2</w:t>
      </w:r>
      <w:r>
        <w:rPr>
          <w:rFonts w:ascii="Times New Roman" w:hAnsi="Times New Roman"/>
          <w:sz w:val="28"/>
          <w:szCs w:val="28"/>
        </w:rPr>
        <w:t xml:space="preserve">), который имеет одно из трех значений: </w:t>
      </w:r>
      <w:r w:rsidRPr="005D41B0">
        <w:rPr>
          <w:rFonts w:ascii="Times New Roman" w:hAnsi="Times New Roman"/>
          <w:b/>
          <w:sz w:val="28"/>
          <w:szCs w:val="28"/>
        </w:rPr>
        <w:t>К2</w:t>
      </w:r>
      <w:r>
        <w:rPr>
          <w:rFonts w:ascii="Times New Roman" w:hAnsi="Times New Roman"/>
          <w:sz w:val="28"/>
          <w:szCs w:val="28"/>
        </w:rPr>
        <w:t xml:space="preserve">=1 (информация представлена на 90-100%), </w:t>
      </w:r>
      <w:r>
        <w:rPr>
          <w:rFonts w:ascii="Times New Roman" w:hAnsi="Times New Roman"/>
          <w:b/>
          <w:sz w:val="28"/>
          <w:szCs w:val="28"/>
        </w:rPr>
        <w:t>К2</w:t>
      </w:r>
      <w:r>
        <w:rPr>
          <w:rFonts w:ascii="Times New Roman" w:hAnsi="Times New Roman"/>
          <w:sz w:val="28"/>
          <w:szCs w:val="28"/>
        </w:rPr>
        <w:t xml:space="preserve">=0,5 (информация представлена на 30-90%), </w:t>
      </w:r>
      <w:r>
        <w:rPr>
          <w:rFonts w:ascii="Times New Roman" w:hAnsi="Times New Roman"/>
          <w:b/>
          <w:sz w:val="28"/>
          <w:szCs w:val="28"/>
        </w:rPr>
        <w:t>К2=</w:t>
      </w:r>
      <w:r w:rsidRPr="005D41B0">
        <w:rPr>
          <w:rFonts w:ascii="Times New Roman" w:hAnsi="Times New Roman"/>
          <w:sz w:val="28"/>
          <w:szCs w:val="28"/>
        </w:rPr>
        <w:t>0,2</w:t>
      </w:r>
      <w:r>
        <w:rPr>
          <w:rFonts w:ascii="Times New Roman" w:hAnsi="Times New Roman"/>
          <w:sz w:val="28"/>
          <w:szCs w:val="28"/>
        </w:rPr>
        <w:t xml:space="preserve"> (информация представлена на 5-30%).</w:t>
      </w:r>
    </w:p>
    <w:p w:rsidR="005032D2" w:rsidRDefault="005032D2" w:rsidP="00DC7D79">
      <w:pPr>
        <w:spacing w:line="360" w:lineRule="auto"/>
        <w:ind w:firstLine="550"/>
        <w:jc w:val="both"/>
        <w:rPr>
          <w:rFonts w:ascii="Times New Roman" w:hAnsi="Times New Roman"/>
          <w:sz w:val="28"/>
          <w:szCs w:val="28"/>
        </w:rPr>
      </w:pPr>
      <w:r>
        <w:rPr>
          <w:rFonts w:ascii="Times New Roman" w:hAnsi="Times New Roman"/>
          <w:sz w:val="28"/>
          <w:szCs w:val="28"/>
        </w:rPr>
        <w:t>Разберем более подробно данный критерий по всем параметрам, поскольку понятие «полноты» для каждого из них имеет разное значение.</w:t>
      </w:r>
    </w:p>
    <w:p w:rsidR="005032D2" w:rsidRDefault="005032D2" w:rsidP="00905D8F">
      <w:pPr>
        <w:numPr>
          <w:ilvl w:val="0"/>
          <w:numId w:val="16"/>
        </w:numPr>
        <w:spacing w:line="360" w:lineRule="auto"/>
        <w:jc w:val="both"/>
        <w:rPr>
          <w:rFonts w:ascii="Times New Roman" w:hAnsi="Times New Roman"/>
          <w:sz w:val="28"/>
          <w:szCs w:val="28"/>
        </w:rPr>
      </w:pPr>
      <w:r>
        <w:rPr>
          <w:rFonts w:ascii="Times New Roman" w:hAnsi="Times New Roman"/>
          <w:sz w:val="28"/>
          <w:szCs w:val="28"/>
        </w:rPr>
        <w:t xml:space="preserve">Информация о деятельности считается полной, если указаны цель организации, миссия, основные направления деятельности, проекты, предоставляемые услуги (если таковые имеются), территория функционирования и краткое описание организации. Соответственно, за 100% берется информация, предоставленная в данном объеме и </w:t>
      </w:r>
      <w:r w:rsidRPr="005D41B0">
        <w:rPr>
          <w:rFonts w:ascii="Times New Roman" w:hAnsi="Times New Roman"/>
          <w:b/>
          <w:sz w:val="28"/>
          <w:szCs w:val="28"/>
        </w:rPr>
        <w:t>К2</w:t>
      </w:r>
      <w:r>
        <w:rPr>
          <w:rFonts w:ascii="Times New Roman" w:hAnsi="Times New Roman"/>
          <w:sz w:val="28"/>
          <w:szCs w:val="28"/>
        </w:rPr>
        <w:t xml:space="preserve">=1. </w:t>
      </w:r>
      <w:r>
        <w:rPr>
          <w:rFonts w:ascii="Times New Roman" w:hAnsi="Times New Roman"/>
          <w:b/>
          <w:sz w:val="28"/>
          <w:szCs w:val="28"/>
        </w:rPr>
        <w:t>К2</w:t>
      </w:r>
      <w:r>
        <w:rPr>
          <w:rFonts w:ascii="Times New Roman" w:hAnsi="Times New Roman"/>
          <w:sz w:val="28"/>
          <w:szCs w:val="28"/>
        </w:rPr>
        <w:t xml:space="preserve">=0,5 (информация представлена на 30-90%), </w:t>
      </w:r>
      <w:r>
        <w:rPr>
          <w:rFonts w:ascii="Times New Roman" w:hAnsi="Times New Roman"/>
          <w:b/>
          <w:sz w:val="28"/>
          <w:szCs w:val="28"/>
        </w:rPr>
        <w:t>К2=</w:t>
      </w:r>
      <w:r w:rsidRPr="005D41B0">
        <w:rPr>
          <w:rFonts w:ascii="Times New Roman" w:hAnsi="Times New Roman"/>
          <w:sz w:val="28"/>
          <w:szCs w:val="28"/>
        </w:rPr>
        <w:t>0,2</w:t>
      </w:r>
      <w:r>
        <w:rPr>
          <w:rFonts w:ascii="Times New Roman" w:hAnsi="Times New Roman"/>
          <w:sz w:val="28"/>
          <w:szCs w:val="28"/>
        </w:rPr>
        <w:t xml:space="preserve"> (информация представлена на 5-30%).</w:t>
      </w:r>
    </w:p>
    <w:p w:rsidR="005032D2" w:rsidRDefault="005032D2" w:rsidP="00905D8F">
      <w:pPr>
        <w:numPr>
          <w:ilvl w:val="0"/>
          <w:numId w:val="16"/>
        </w:numPr>
        <w:spacing w:line="360" w:lineRule="auto"/>
        <w:jc w:val="both"/>
        <w:rPr>
          <w:rFonts w:ascii="Times New Roman" w:hAnsi="Times New Roman"/>
          <w:sz w:val="28"/>
          <w:szCs w:val="28"/>
        </w:rPr>
      </w:pPr>
      <w:r>
        <w:rPr>
          <w:rFonts w:ascii="Times New Roman" w:hAnsi="Times New Roman"/>
          <w:sz w:val="28"/>
          <w:szCs w:val="28"/>
        </w:rPr>
        <w:t xml:space="preserve">Информация о сотрудниках считается указанной на 100%, если имеются данные об учредителях организации (ФИО, контакты), других лидерах организации (например, директор, члены попечительского совета, координаторы программ) и их контактные данные, краткая информация о сфере их деятельности, образовании, структура организации, соответственно </w:t>
      </w:r>
      <w:r w:rsidRPr="005D41B0">
        <w:rPr>
          <w:rFonts w:ascii="Times New Roman" w:hAnsi="Times New Roman"/>
          <w:b/>
          <w:sz w:val="28"/>
          <w:szCs w:val="28"/>
        </w:rPr>
        <w:t>К2</w:t>
      </w:r>
      <w:r>
        <w:rPr>
          <w:rFonts w:ascii="Times New Roman" w:hAnsi="Times New Roman"/>
          <w:sz w:val="28"/>
          <w:szCs w:val="28"/>
        </w:rPr>
        <w:t xml:space="preserve">=1, </w:t>
      </w:r>
      <w:r>
        <w:rPr>
          <w:rFonts w:ascii="Times New Roman" w:hAnsi="Times New Roman"/>
          <w:b/>
          <w:sz w:val="28"/>
          <w:szCs w:val="28"/>
        </w:rPr>
        <w:t>К2</w:t>
      </w:r>
      <w:r>
        <w:rPr>
          <w:rFonts w:ascii="Times New Roman" w:hAnsi="Times New Roman"/>
          <w:sz w:val="28"/>
          <w:szCs w:val="28"/>
        </w:rPr>
        <w:t xml:space="preserve">=0,5 (информация представлена на 30-90%), </w:t>
      </w:r>
      <w:r>
        <w:rPr>
          <w:rFonts w:ascii="Times New Roman" w:hAnsi="Times New Roman"/>
          <w:b/>
          <w:sz w:val="28"/>
          <w:szCs w:val="28"/>
        </w:rPr>
        <w:t>К2=</w:t>
      </w:r>
      <w:r w:rsidRPr="005D41B0">
        <w:rPr>
          <w:rFonts w:ascii="Times New Roman" w:hAnsi="Times New Roman"/>
          <w:sz w:val="28"/>
          <w:szCs w:val="28"/>
        </w:rPr>
        <w:t>0,2</w:t>
      </w:r>
      <w:r>
        <w:rPr>
          <w:rFonts w:ascii="Times New Roman" w:hAnsi="Times New Roman"/>
          <w:sz w:val="28"/>
          <w:szCs w:val="28"/>
        </w:rPr>
        <w:t xml:space="preserve"> (информация представлена на 5-30%).</w:t>
      </w:r>
    </w:p>
    <w:p w:rsidR="005032D2" w:rsidRDefault="005032D2" w:rsidP="00905D8F">
      <w:pPr>
        <w:numPr>
          <w:ilvl w:val="0"/>
          <w:numId w:val="16"/>
        </w:numPr>
        <w:spacing w:line="360" w:lineRule="auto"/>
        <w:jc w:val="both"/>
        <w:rPr>
          <w:rFonts w:ascii="Times New Roman" w:hAnsi="Times New Roman"/>
          <w:sz w:val="28"/>
          <w:szCs w:val="28"/>
        </w:rPr>
      </w:pPr>
      <w:r>
        <w:rPr>
          <w:rFonts w:ascii="Times New Roman" w:hAnsi="Times New Roman"/>
          <w:sz w:val="28"/>
          <w:szCs w:val="28"/>
        </w:rPr>
        <w:t xml:space="preserve">Информация о результатах считается полной, если предоставлены публичные годовые отчеты о деятельности организации за последние три года (2011, 2012, 2013 года), с обязательным предоставлением отчета за 2013 год, соответственно </w:t>
      </w:r>
      <w:r w:rsidRPr="005D41B0">
        <w:rPr>
          <w:rFonts w:ascii="Times New Roman" w:hAnsi="Times New Roman"/>
          <w:b/>
          <w:sz w:val="28"/>
          <w:szCs w:val="28"/>
        </w:rPr>
        <w:t>К2</w:t>
      </w:r>
      <w:r>
        <w:rPr>
          <w:rFonts w:ascii="Times New Roman" w:hAnsi="Times New Roman"/>
          <w:sz w:val="28"/>
          <w:szCs w:val="28"/>
        </w:rPr>
        <w:t xml:space="preserve">=1. Если отчет отсутствует за какой-либо один год, то </w:t>
      </w:r>
      <w:r>
        <w:rPr>
          <w:rFonts w:ascii="Times New Roman" w:hAnsi="Times New Roman"/>
          <w:b/>
          <w:sz w:val="28"/>
          <w:szCs w:val="28"/>
        </w:rPr>
        <w:t>К2</w:t>
      </w:r>
      <w:r>
        <w:rPr>
          <w:rFonts w:ascii="Times New Roman" w:hAnsi="Times New Roman"/>
          <w:sz w:val="28"/>
          <w:szCs w:val="28"/>
        </w:rPr>
        <w:t xml:space="preserve">=0,5, если есть только за один год, то </w:t>
      </w:r>
      <w:r>
        <w:rPr>
          <w:rFonts w:ascii="Times New Roman" w:hAnsi="Times New Roman"/>
          <w:b/>
          <w:sz w:val="28"/>
          <w:szCs w:val="28"/>
        </w:rPr>
        <w:t>К2=</w:t>
      </w:r>
      <w:r w:rsidRPr="005D41B0">
        <w:rPr>
          <w:rFonts w:ascii="Times New Roman" w:hAnsi="Times New Roman"/>
          <w:sz w:val="28"/>
          <w:szCs w:val="28"/>
        </w:rPr>
        <w:t>0,2</w:t>
      </w:r>
      <w:r>
        <w:rPr>
          <w:rFonts w:ascii="Times New Roman" w:hAnsi="Times New Roman"/>
          <w:sz w:val="28"/>
          <w:szCs w:val="28"/>
        </w:rPr>
        <w:t>.</w:t>
      </w:r>
    </w:p>
    <w:p w:rsidR="005032D2" w:rsidRDefault="005032D2" w:rsidP="0010770E">
      <w:pPr>
        <w:numPr>
          <w:ilvl w:val="0"/>
          <w:numId w:val="16"/>
        </w:numPr>
        <w:spacing w:line="360" w:lineRule="auto"/>
        <w:jc w:val="both"/>
        <w:rPr>
          <w:rFonts w:ascii="Times New Roman" w:hAnsi="Times New Roman"/>
          <w:sz w:val="28"/>
          <w:szCs w:val="28"/>
        </w:rPr>
      </w:pPr>
      <w:r>
        <w:rPr>
          <w:rFonts w:ascii="Times New Roman" w:hAnsi="Times New Roman"/>
          <w:sz w:val="28"/>
          <w:szCs w:val="28"/>
        </w:rPr>
        <w:t xml:space="preserve">Финансовые документы предоставлены в полном объеме, если имеется финансовый план и сметы расходов за три последних года (2011, 2012, 2013 года), </w:t>
      </w:r>
      <w:r w:rsidRPr="005D41B0">
        <w:rPr>
          <w:rFonts w:ascii="Times New Roman" w:hAnsi="Times New Roman"/>
          <w:b/>
          <w:sz w:val="28"/>
          <w:szCs w:val="28"/>
        </w:rPr>
        <w:t>К2</w:t>
      </w:r>
      <w:r>
        <w:rPr>
          <w:rFonts w:ascii="Times New Roman" w:hAnsi="Times New Roman"/>
          <w:sz w:val="28"/>
          <w:szCs w:val="28"/>
        </w:rPr>
        <w:t>=1.</w:t>
      </w:r>
      <w:r w:rsidRPr="0010770E">
        <w:rPr>
          <w:rFonts w:ascii="Times New Roman" w:hAnsi="Times New Roman"/>
          <w:sz w:val="28"/>
          <w:szCs w:val="28"/>
        </w:rPr>
        <w:t xml:space="preserve"> </w:t>
      </w:r>
      <w:r>
        <w:rPr>
          <w:rFonts w:ascii="Times New Roman" w:hAnsi="Times New Roman"/>
          <w:sz w:val="28"/>
          <w:szCs w:val="28"/>
        </w:rPr>
        <w:t xml:space="preserve">Если отсутствуют документы за какой-либо один год, то </w:t>
      </w:r>
      <w:r>
        <w:rPr>
          <w:rFonts w:ascii="Times New Roman" w:hAnsi="Times New Roman"/>
          <w:b/>
          <w:sz w:val="28"/>
          <w:szCs w:val="28"/>
        </w:rPr>
        <w:t>К2</w:t>
      </w:r>
      <w:r>
        <w:rPr>
          <w:rFonts w:ascii="Times New Roman" w:hAnsi="Times New Roman"/>
          <w:sz w:val="28"/>
          <w:szCs w:val="28"/>
        </w:rPr>
        <w:t xml:space="preserve">=0,5, если есть только за один год, то </w:t>
      </w:r>
      <w:r>
        <w:rPr>
          <w:rFonts w:ascii="Times New Roman" w:hAnsi="Times New Roman"/>
          <w:b/>
          <w:sz w:val="28"/>
          <w:szCs w:val="28"/>
        </w:rPr>
        <w:t>К2=</w:t>
      </w:r>
      <w:r w:rsidRPr="005D41B0">
        <w:rPr>
          <w:rFonts w:ascii="Times New Roman" w:hAnsi="Times New Roman"/>
          <w:sz w:val="28"/>
          <w:szCs w:val="28"/>
        </w:rPr>
        <w:t>0,2</w:t>
      </w:r>
      <w:r>
        <w:rPr>
          <w:rFonts w:ascii="Times New Roman" w:hAnsi="Times New Roman"/>
          <w:sz w:val="28"/>
          <w:szCs w:val="28"/>
        </w:rPr>
        <w:t>.</w:t>
      </w:r>
    </w:p>
    <w:p w:rsidR="005032D2" w:rsidRDefault="005032D2" w:rsidP="00905D8F">
      <w:pPr>
        <w:numPr>
          <w:ilvl w:val="0"/>
          <w:numId w:val="16"/>
        </w:numPr>
        <w:spacing w:line="360" w:lineRule="auto"/>
        <w:jc w:val="both"/>
        <w:rPr>
          <w:rFonts w:ascii="Times New Roman" w:hAnsi="Times New Roman"/>
          <w:sz w:val="28"/>
          <w:szCs w:val="28"/>
        </w:rPr>
      </w:pPr>
      <w:r>
        <w:rPr>
          <w:rFonts w:ascii="Times New Roman" w:hAnsi="Times New Roman"/>
          <w:sz w:val="28"/>
          <w:szCs w:val="28"/>
        </w:rPr>
        <w:t xml:space="preserve">Контактная информация, предоставлена в полном объеме, если имеется адрес организации, телефоны и электронная почта, схема проезда, а также контактные данные непосредственно по необходимым направлениям (контакты для СМИ, для клиентов, для партнеров, по тем или иным программам) и указаны контактные лица, соответственно </w:t>
      </w:r>
      <w:r w:rsidRPr="005D41B0">
        <w:rPr>
          <w:rFonts w:ascii="Times New Roman" w:hAnsi="Times New Roman"/>
          <w:b/>
          <w:sz w:val="28"/>
          <w:szCs w:val="28"/>
        </w:rPr>
        <w:t>К2</w:t>
      </w:r>
      <w:r>
        <w:rPr>
          <w:rFonts w:ascii="Times New Roman" w:hAnsi="Times New Roman"/>
          <w:sz w:val="28"/>
          <w:szCs w:val="28"/>
        </w:rPr>
        <w:t xml:space="preserve">=1, </w:t>
      </w:r>
      <w:r>
        <w:rPr>
          <w:rFonts w:ascii="Times New Roman" w:hAnsi="Times New Roman"/>
          <w:b/>
          <w:sz w:val="28"/>
          <w:szCs w:val="28"/>
        </w:rPr>
        <w:t>К2</w:t>
      </w:r>
      <w:r>
        <w:rPr>
          <w:rFonts w:ascii="Times New Roman" w:hAnsi="Times New Roman"/>
          <w:sz w:val="28"/>
          <w:szCs w:val="28"/>
        </w:rPr>
        <w:t xml:space="preserve">=0,5 (информация представлена на 30-90%), </w:t>
      </w:r>
      <w:r>
        <w:rPr>
          <w:rFonts w:ascii="Times New Roman" w:hAnsi="Times New Roman"/>
          <w:b/>
          <w:sz w:val="28"/>
          <w:szCs w:val="28"/>
        </w:rPr>
        <w:t>К2=</w:t>
      </w:r>
      <w:r w:rsidRPr="005D41B0">
        <w:rPr>
          <w:rFonts w:ascii="Times New Roman" w:hAnsi="Times New Roman"/>
          <w:sz w:val="28"/>
          <w:szCs w:val="28"/>
        </w:rPr>
        <w:t>0,2</w:t>
      </w:r>
      <w:r>
        <w:rPr>
          <w:rFonts w:ascii="Times New Roman" w:hAnsi="Times New Roman"/>
          <w:sz w:val="28"/>
          <w:szCs w:val="28"/>
        </w:rPr>
        <w:t xml:space="preserve"> (информация представлена на 5-30%).</w:t>
      </w:r>
    </w:p>
    <w:p w:rsidR="005032D2" w:rsidRPr="00BF2779" w:rsidRDefault="005032D2" w:rsidP="00381724">
      <w:pPr>
        <w:spacing w:line="360" w:lineRule="auto"/>
        <w:ind w:firstLine="550"/>
        <w:jc w:val="both"/>
        <w:rPr>
          <w:rFonts w:ascii="Times New Roman" w:hAnsi="Times New Roman"/>
          <w:sz w:val="28"/>
          <w:szCs w:val="28"/>
        </w:rPr>
      </w:pPr>
      <w:r>
        <w:rPr>
          <w:rFonts w:ascii="Times New Roman" w:hAnsi="Times New Roman"/>
          <w:sz w:val="28"/>
          <w:szCs w:val="28"/>
        </w:rPr>
        <w:t>Остальные параметры не могут быть оценены по данному критерию.</w:t>
      </w:r>
    </w:p>
    <w:p w:rsidR="005032D2" w:rsidRDefault="005032D2" w:rsidP="00DC7D79">
      <w:pPr>
        <w:spacing w:line="360" w:lineRule="auto"/>
        <w:ind w:firstLine="550"/>
        <w:jc w:val="both"/>
        <w:rPr>
          <w:rFonts w:ascii="Times New Roman" w:hAnsi="Times New Roman"/>
          <w:sz w:val="28"/>
          <w:szCs w:val="28"/>
        </w:rPr>
      </w:pPr>
      <w:r>
        <w:rPr>
          <w:rFonts w:ascii="Times New Roman" w:hAnsi="Times New Roman"/>
          <w:sz w:val="28"/>
          <w:szCs w:val="28"/>
        </w:rPr>
        <w:t>3)«Актуальность» - критерий, который отражает степень актуальности информации на момент оценки сайта. При оценке параметра по данному критерию анализируется коэффициент актуальности информации (</w:t>
      </w:r>
      <w:r>
        <w:rPr>
          <w:rFonts w:ascii="Times New Roman" w:hAnsi="Times New Roman"/>
          <w:b/>
          <w:sz w:val="28"/>
          <w:szCs w:val="28"/>
        </w:rPr>
        <w:t>К3</w:t>
      </w:r>
      <w:r>
        <w:rPr>
          <w:rFonts w:ascii="Times New Roman" w:hAnsi="Times New Roman"/>
          <w:sz w:val="28"/>
          <w:szCs w:val="28"/>
        </w:rPr>
        <w:t xml:space="preserve">), который имеет одно из трех значений: </w:t>
      </w:r>
      <w:r>
        <w:rPr>
          <w:rFonts w:ascii="Times New Roman" w:hAnsi="Times New Roman"/>
          <w:b/>
          <w:sz w:val="28"/>
          <w:szCs w:val="28"/>
        </w:rPr>
        <w:t>К3</w:t>
      </w:r>
      <w:r>
        <w:rPr>
          <w:rFonts w:ascii="Times New Roman" w:hAnsi="Times New Roman"/>
          <w:sz w:val="28"/>
          <w:szCs w:val="28"/>
        </w:rPr>
        <w:t>=1 (информация, размещенная на сайте, является самой свежей),</w:t>
      </w:r>
      <w:r w:rsidRPr="005D41B0">
        <w:rPr>
          <w:rFonts w:ascii="Times New Roman" w:hAnsi="Times New Roman"/>
          <w:b/>
          <w:sz w:val="28"/>
          <w:szCs w:val="28"/>
        </w:rPr>
        <w:t xml:space="preserve"> </w:t>
      </w:r>
      <w:r>
        <w:rPr>
          <w:rFonts w:ascii="Times New Roman" w:hAnsi="Times New Roman"/>
          <w:b/>
          <w:sz w:val="28"/>
          <w:szCs w:val="28"/>
        </w:rPr>
        <w:t>К3</w:t>
      </w:r>
      <w:r>
        <w:rPr>
          <w:rFonts w:ascii="Times New Roman" w:hAnsi="Times New Roman"/>
          <w:sz w:val="28"/>
          <w:szCs w:val="28"/>
        </w:rPr>
        <w:t>=0,85 (информация, размещенная на сайте, является свежей, но не учтены изменения, произошедшие в течение последних 30 дней),</w:t>
      </w:r>
      <w:r w:rsidRPr="005D41B0">
        <w:rPr>
          <w:rFonts w:ascii="Times New Roman" w:hAnsi="Times New Roman"/>
          <w:b/>
          <w:sz w:val="28"/>
          <w:szCs w:val="28"/>
        </w:rPr>
        <w:t xml:space="preserve"> </w:t>
      </w:r>
      <w:r>
        <w:rPr>
          <w:rFonts w:ascii="Times New Roman" w:hAnsi="Times New Roman"/>
          <w:b/>
          <w:sz w:val="28"/>
          <w:szCs w:val="28"/>
        </w:rPr>
        <w:t>К3</w:t>
      </w:r>
      <w:r>
        <w:rPr>
          <w:rFonts w:ascii="Times New Roman" w:hAnsi="Times New Roman"/>
          <w:sz w:val="28"/>
          <w:szCs w:val="28"/>
        </w:rPr>
        <w:t>=0,7 (на сайте размещена неактуальная информация, последние изменения учтены более 1 месяца назад).</w:t>
      </w:r>
    </w:p>
    <w:p w:rsidR="005032D2" w:rsidRDefault="005032D2" w:rsidP="00DC7D79">
      <w:pPr>
        <w:spacing w:line="360" w:lineRule="auto"/>
        <w:ind w:firstLine="550"/>
        <w:jc w:val="both"/>
        <w:rPr>
          <w:rFonts w:ascii="Times New Roman" w:hAnsi="Times New Roman"/>
          <w:sz w:val="28"/>
          <w:szCs w:val="28"/>
        </w:rPr>
      </w:pPr>
      <w:r>
        <w:rPr>
          <w:rFonts w:ascii="Times New Roman" w:hAnsi="Times New Roman"/>
          <w:sz w:val="28"/>
          <w:szCs w:val="28"/>
        </w:rPr>
        <w:t>Если речь идет о финансовых отчетах организации или годовых публичных отчетах о деятельности, то соответственно будут следующие значения коэффициента:</w:t>
      </w:r>
      <w:r w:rsidRPr="00430778">
        <w:rPr>
          <w:rFonts w:ascii="Times New Roman" w:hAnsi="Times New Roman"/>
          <w:b/>
          <w:sz w:val="28"/>
          <w:szCs w:val="28"/>
        </w:rPr>
        <w:t xml:space="preserve"> </w:t>
      </w:r>
      <w:r>
        <w:rPr>
          <w:rFonts w:ascii="Times New Roman" w:hAnsi="Times New Roman"/>
          <w:b/>
          <w:sz w:val="28"/>
          <w:szCs w:val="28"/>
        </w:rPr>
        <w:t>К3</w:t>
      </w:r>
      <w:r>
        <w:rPr>
          <w:rFonts w:ascii="Times New Roman" w:hAnsi="Times New Roman"/>
          <w:sz w:val="28"/>
          <w:szCs w:val="28"/>
        </w:rPr>
        <w:t xml:space="preserve">=1 (размещены отчеты за 2013 год включительно), </w:t>
      </w:r>
      <w:r>
        <w:rPr>
          <w:rFonts w:ascii="Times New Roman" w:hAnsi="Times New Roman"/>
          <w:b/>
          <w:sz w:val="28"/>
          <w:szCs w:val="28"/>
        </w:rPr>
        <w:t>К3</w:t>
      </w:r>
      <w:r>
        <w:rPr>
          <w:rFonts w:ascii="Times New Roman" w:hAnsi="Times New Roman"/>
          <w:sz w:val="28"/>
          <w:szCs w:val="28"/>
        </w:rPr>
        <w:t xml:space="preserve">=0,85 (размещены отчеты за 2012 год включительно), </w:t>
      </w:r>
      <w:r>
        <w:rPr>
          <w:rFonts w:ascii="Times New Roman" w:hAnsi="Times New Roman"/>
          <w:b/>
          <w:sz w:val="28"/>
          <w:szCs w:val="28"/>
        </w:rPr>
        <w:t>К3</w:t>
      </w:r>
      <w:r>
        <w:rPr>
          <w:rFonts w:ascii="Times New Roman" w:hAnsi="Times New Roman"/>
          <w:sz w:val="28"/>
          <w:szCs w:val="28"/>
        </w:rPr>
        <w:t>=0,7 (размещены отчеты за 2011 год включительно).</w:t>
      </w:r>
    </w:p>
    <w:p w:rsidR="005032D2" w:rsidRDefault="005032D2" w:rsidP="00DC7D79">
      <w:pPr>
        <w:spacing w:line="360" w:lineRule="auto"/>
        <w:ind w:firstLine="550"/>
        <w:jc w:val="both"/>
        <w:rPr>
          <w:rFonts w:ascii="Times New Roman" w:hAnsi="Times New Roman"/>
          <w:sz w:val="28"/>
          <w:szCs w:val="28"/>
        </w:rPr>
      </w:pPr>
      <w:r>
        <w:rPr>
          <w:rFonts w:ascii="Times New Roman" w:hAnsi="Times New Roman"/>
          <w:sz w:val="28"/>
          <w:szCs w:val="28"/>
        </w:rPr>
        <w:t>4)«</w:t>
      </w:r>
      <w:r w:rsidRPr="00D11DE0">
        <w:rPr>
          <w:rFonts w:ascii="Times New Roman" w:hAnsi="Times New Roman"/>
          <w:sz w:val="28"/>
          <w:szCs w:val="28"/>
        </w:rPr>
        <w:t>HTML доступность»</w:t>
      </w:r>
      <w:r>
        <w:rPr>
          <w:rFonts w:ascii="Times New Roman" w:hAnsi="Times New Roman"/>
          <w:sz w:val="28"/>
          <w:szCs w:val="28"/>
        </w:rPr>
        <w:t xml:space="preserve"> - критерий, отражающий возможность доступа к информации на сайте в формате </w:t>
      </w:r>
      <w:r w:rsidRPr="00D11DE0">
        <w:rPr>
          <w:rFonts w:ascii="Times New Roman" w:hAnsi="Times New Roman"/>
          <w:sz w:val="28"/>
          <w:szCs w:val="28"/>
        </w:rPr>
        <w:t>HTML</w:t>
      </w:r>
      <w:r>
        <w:rPr>
          <w:rFonts w:ascii="Times New Roman" w:hAnsi="Times New Roman"/>
          <w:sz w:val="28"/>
          <w:szCs w:val="28"/>
        </w:rPr>
        <w:t>. При оценке параметра по данному критерию анализируется коэффициент HTML доступности (</w:t>
      </w:r>
      <w:r>
        <w:rPr>
          <w:rFonts w:ascii="Times New Roman" w:hAnsi="Times New Roman"/>
          <w:b/>
          <w:sz w:val="28"/>
          <w:szCs w:val="28"/>
        </w:rPr>
        <w:t>К4</w:t>
      </w:r>
      <w:r>
        <w:rPr>
          <w:rFonts w:ascii="Times New Roman" w:hAnsi="Times New Roman"/>
          <w:sz w:val="28"/>
          <w:szCs w:val="28"/>
        </w:rPr>
        <w:t xml:space="preserve">), который имеет одно из двух значений: </w:t>
      </w:r>
      <w:r>
        <w:rPr>
          <w:rFonts w:ascii="Times New Roman" w:hAnsi="Times New Roman"/>
          <w:b/>
          <w:sz w:val="28"/>
          <w:szCs w:val="28"/>
        </w:rPr>
        <w:t>К4</w:t>
      </w:r>
      <w:r>
        <w:rPr>
          <w:rFonts w:ascii="Times New Roman" w:hAnsi="Times New Roman"/>
          <w:sz w:val="28"/>
          <w:szCs w:val="28"/>
        </w:rPr>
        <w:t xml:space="preserve">=1 (информация доступна в формате </w:t>
      </w:r>
      <w:r w:rsidRPr="00D11DE0">
        <w:rPr>
          <w:rFonts w:ascii="Times New Roman" w:hAnsi="Times New Roman"/>
          <w:b/>
          <w:sz w:val="28"/>
          <w:szCs w:val="28"/>
        </w:rPr>
        <w:t xml:space="preserve"> </w:t>
      </w:r>
      <w:r>
        <w:rPr>
          <w:rFonts w:ascii="Times New Roman" w:hAnsi="Times New Roman"/>
          <w:sz w:val="28"/>
          <w:szCs w:val="28"/>
        </w:rPr>
        <w:t>HTML),</w:t>
      </w:r>
      <w:r>
        <w:rPr>
          <w:rFonts w:ascii="Times New Roman" w:hAnsi="Times New Roman"/>
          <w:b/>
          <w:sz w:val="28"/>
          <w:szCs w:val="28"/>
        </w:rPr>
        <w:t xml:space="preserve"> К4</w:t>
      </w:r>
      <w:r>
        <w:rPr>
          <w:rFonts w:ascii="Times New Roman" w:hAnsi="Times New Roman"/>
          <w:sz w:val="28"/>
          <w:szCs w:val="28"/>
        </w:rPr>
        <w:t xml:space="preserve">=0,2 (информация не доступна в формате </w:t>
      </w:r>
      <w:r w:rsidRPr="00D11DE0">
        <w:rPr>
          <w:rFonts w:ascii="Times New Roman" w:hAnsi="Times New Roman"/>
          <w:b/>
          <w:sz w:val="28"/>
          <w:szCs w:val="28"/>
        </w:rPr>
        <w:t xml:space="preserve"> </w:t>
      </w:r>
      <w:r>
        <w:rPr>
          <w:rFonts w:ascii="Times New Roman" w:hAnsi="Times New Roman"/>
          <w:sz w:val="28"/>
          <w:szCs w:val="28"/>
        </w:rPr>
        <w:t>HTML).</w:t>
      </w:r>
    </w:p>
    <w:p w:rsidR="005032D2" w:rsidRDefault="005032D2" w:rsidP="0010770E">
      <w:pPr>
        <w:spacing w:line="360" w:lineRule="auto"/>
        <w:ind w:firstLine="709"/>
        <w:jc w:val="both"/>
        <w:rPr>
          <w:rFonts w:ascii="Times New Roman" w:hAnsi="Times New Roman"/>
          <w:szCs w:val="24"/>
        </w:rPr>
      </w:pPr>
      <w:r w:rsidRPr="0010770E">
        <w:rPr>
          <w:rFonts w:ascii="Times New Roman" w:hAnsi="Times New Roman"/>
          <w:sz w:val="28"/>
          <w:szCs w:val="28"/>
        </w:rPr>
        <w:t>5)«Файловая доступность» - критерий, отражающий возможность загрузки файла с информацией по параметру на компьютер или любое другое устройство пользователя. При оценке параметра по данному критерию анализируется коэффициент файловой доступности, который имеет одно из двух значений: К5=1 (информация доступна в формате  файла для загрузки), К5=0,85 (информация не доступна в формате  файла для загрузки).</w:t>
      </w:r>
    </w:p>
    <w:p w:rsidR="005032D2" w:rsidRPr="00EC094A" w:rsidRDefault="005032D2" w:rsidP="00680780">
      <w:pPr>
        <w:spacing w:line="360" w:lineRule="auto"/>
        <w:ind w:firstLine="550"/>
        <w:jc w:val="both"/>
        <w:rPr>
          <w:rFonts w:ascii="Times New Roman" w:hAnsi="Times New Roman"/>
          <w:sz w:val="28"/>
          <w:szCs w:val="28"/>
        </w:rPr>
      </w:pPr>
    </w:p>
    <w:p w:rsidR="005032D2" w:rsidRDefault="005032D2" w:rsidP="00777ACF">
      <w:pPr>
        <w:tabs>
          <w:tab w:val="left" w:pos="4962"/>
        </w:tabs>
        <w:spacing w:line="360" w:lineRule="auto"/>
        <w:jc w:val="center"/>
        <w:rPr>
          <w:rFonts w:ascii="Times New Roman" w:hAnsi="Times New Roman"/>
          <w:b/>
          <w:sz w:val="28"/>
          <w:szCs w:val="28"/>
        </w:rPr>
      </w:pPr>
      <w:r>
        <w:rPr>
          <w:rFonts w:ascii="Times New Roman" w:hAnsi="Times New Roman"/>
          <w:b/>
          <w:sz w:val="28"/>
          <w:szCs w:val="28"/>
        </w:rPr>
        <w:t>3</w:t>
      </w:r>
      <w:r w:rsidRPr="008F57D7">
        <w:rPr>
          <w:rFonts w:ascii="Times New Roman" w:hAnsi="Times New Roman"/>
          <w:b/>
          <w:sz w:val="28"/>
          <w:szCs w:val="28"/>
        </w:rPr>
        <w:t>.3 Расчет коэффициента информационной доступности (КИД)</w:t>
      </w:r>
    </w:p>
    <w:p w:rsidR="005032D2" w:rsidRDefault="005032D2" w:rsidP="00777ACF">
      <w:pPr>
        <w:spacing w:line="360" w:lineRule="auto"/>
        <w:ind w:firstLine="709"/>
        <w:jc w:val="both"/>
        <w:rPr>
          <w:rFonts w:ascii="Times New Roman" w:hAnsi="Times New Roman"/>
          <w:sz w:val="24"/>
        </w:rPr>
      </w:pPr>
      <w:r>
        <w:rPr>
          <w:rFonts w:ascii="Times New Roman" w:hAnsi="Times New Roman"/>
          <w:sz w:val="28"/>
          <w:szCs w:val="28"/>
        </w:rPr>
        <w:t>В ходе описания методологии исследования были выявлены необходимые для расчета коэффициенты. Таким образом, для получения достоверных результатов в рамках данного исследования будет вполне достаточно оценить параметры по 5 критериям, поскольку как было уже описано выше, остальные критерии не представляют особой значимости и являются бесполезными в рамках данного исследования. Перед началом расчетов необходимо присвоить значения коэффициента социальной значимости по каждому критерию, определить значения релевантности каждого из параметров и определить значения релевантности критерия по каждому параметру. Данные по каждому коэффициенту представлены в таблице 1 ниже:</w:t>
      </w:r>
    </w:p>
    <w:p w:rsidR="005032D2" w:rsidRPr="002C3417" w:rsidRDefault="005032D2" w:rsidP="002C3417">
      <w:pPr>
        <w:ind w:firstLine="709"/>
        <w:jc w:val="center"/>
        <w:rPr>
          <w:rFonts w:ascii="Times New Roman" w:hAnsi="Times New Roman"/>
          <w:sz w:val="20"/>
          <w:szCs w:val="20"/>
        </w:rPr>
      </w:pPr>
      <w:r>
        <w:rPr>
          <w:rFonts w:ascii="Times New Roman" w:hAnsi="Times New Roman"/>
          <w:sz w:val="20"/>
          <w:szCs w:val="20"/>
        </w:rPr>
        <w:t>Таблица 1. Значения коэффициентов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8"/>
        <w:gridCol w:w="770"/>
        <w:gridCol w:w="560"/>
        <w:gridCol w:w="560"/>
        <w:gridCol w:w="560"/>
        <w:gridCol w:w="560"/>
        <w:gridCol w:w="560"/>
        <w:gridCol w:w="808"/>
      </w:tblGrid>
      <w:tr w:rsidR="005032D2" w:rsidTr="00265BF2">
        <w:trPr>
          <w:trHeight w:val="429"/>
        </w:trPr>
        <w:tc>
          <w:tcPr>
            <w:tcW w:w="0" w:type="auto"/>
          </w:tcPr>
          <w:p w:rsidR="005032D2" w:rsidRPr="00265BF2" w:rsidRDefault="005032D2" w:rsidP="00265BF2">
            <w:pPr>
              <w:tabs>
                <w:tab w:val="left" w:pos="4962"/>
              </w:tabs>
              <w:spacing w:line="360" w:lineRule="auto"/>
              <w:jc w:val="both"/>
              <w:rPr>
                <w:rFonts w:ascii="Times New Roman" w:hAnsi="Times New Roman"/>
                <w:sz w:val="28"/>
                <w:szCs w:val="28"/>
              </w:rPr>
            </w:pPr>
          </w:p>
        </w:tc>
        <w:tc>
          <w:tcPr>
            <w:tcW w:w="0" w:type="auto"/>
          </w:tcPr>
          <w:p w:rsidR="005032D2" w:rsidRPr="00265BF2" w:rsidRDefault="005032D2" w:rsidP="00265BF2">
            <w:pPr>
              <w:tabs>
                <w:tab w:val="left" w:pos="4962"/>
              </w:tabs>
              <w:spacing w:line="360" w:lineRule="auto"/>
              <w:jc w:val="center"/>
              <w:rPr>
                <w:rFonts w:ascii="Times New Roman" w:hAnsi="Times New Roman"/>
                <w:b/>
                <w:sz w:val="28"/>
                <w:szCs w:val="28"/>
              </w:rPr>
            </w:pPr>
            <w:r w:rsidRPr="00265BF2">
              <w:rPr>
                <w:rFonts w:ascii="Times New Roman" w:hAnsi="Times New Roman"/>
                <w:b/>
                <w:sz w:val="28"/>
                <w:szCs w:val="28"/>
              </w:rPr>
              <w:t>КСЗ</w:t>
            </w:r>
          </w:p>
        </w:tc>
        <w:tc>
          <w:tcPr>
            <w:tcW w:w="0" w:type="auto"/>
          </w:tcPr>
          <w:p w:rsidR="005032D2" w:rsidRPr="00265BF2" w:rsidRDefault="005032D2" w:rsidP="00265BF2">
            <w:pPr>
              <w:tabs>
                <w:tab w:val="left" w:pos="4962"/>
              </w:tabs>
              <w:spacing w:line="360" w:lineRule="auto"/>
              <w:jc w:val="center"/>
              <w:rPr>
                <w:rFonts w:ascii="Times New Roman" w:hAnsi="Times New Roman"/>
                <w:b/>
                <w:sz w:val="28"/>
                <w:szCs w:val="28"/>
              </w:rPr>
            </w:pPr>
            <w:r w:rsidRPr="00265BF2">
              <w:rPr>
                <w:rFonts w:ascii="Times New Roman" w:hAnsi="Times New Roman"/>
                <w:b/>
                <w:sz w:val="28"/>
                <w:szCs w:val="28"/>
              </w:rPr>
              <w:t>К1</w:t>
            </w:r>
          </w:p>
        </w:tc>
        <w:tc>
          <w:tcPr>
            <w:tcW w:w="0" w:type="auto"/>
          </w:tcPr>
          <w:p w:rsidR="005032D2" w:rsidRPr="00265BF2" w:rsidRDefault="005032D2" w:rsidP="00265BF2">
            <w:pPr>
              <w:tabs>
                <w:tab w:val="left" w:pos="4962"/>
              </w:tabs>
              <w:spacing w:line="360" w:lineRule="auto"/>
              <w:jc w:val="center"/>
              <w:rPr>
                <w:rFonts w:ascii="Times New Roman" w:hAnsi="Times New Roman"/>
                <w:b/>
                <w:sz w:val="28"/>
                <w:szCs w:val="28"/>
              </w:rPr>
            </w:pPr>
            <w:r w:rsidRPr="00265BF2">
              <w:rPr>
                <w:rFonts w:ascii="Times New Roman" w:hAnsi="Times New Roman"/>
                <w:b/>
                <w:sz w:val="28"/>
                <w:szCs w:val="28"/>
              </w:rPr>
              <w:t>К2</w:t>
            </w:r>
          </w:p>
        </w:tc>
        <w:tc>
          <w:tcPr>
            <w:tcW w:w="0" w:type="auto"/>
          </w:tcPr>
          <w:p w:rsidR="005032D2" w:rsidRPr="00265BF2" w:rsidRDefault="005032D2" w:rsidP="00265BF2">
            <w:pPr>
              <w:tabs>
                <w:tab w:val="left" w:pos="4962"/>
              </w:tabs>
              <w:spacing w:line="360" w:lineRule="auto"/>
              <w:jc w:val="center"/>
              <w:rPr>
                <w:rFonts w:ascii="Times New Roman" w:hAnsi="Times New Roman"/>
                <w:b/>
                <w:sz w:val="28"/>
                <w:szCs w:val="28"/>
              </w:rPr>
            </w:pPr>
            <w:r w:rsidRPr="00265BF2">
              <w:rPr>
                <w:rFonts w:ascii="Times New Roman" w:hAnsi="Times New Roman"/>
                <w:b/>
                <w:sz w:val="28"/>
                <w:szCs w:val="28"/>
              </w:rPr>
              <w:t>К3</w:t>
            </w:r>
          </w:p>
        </w:tc>
        <w:tc>
          <w:tcPr>
            <w:tcW w:w="0" w:type="auto"/>
          </w:tcPr>
          <w:p w:rsidR="005032D2" w:rsidRPr="00265BF2" w:rsidRDefault="005032D2" w:rsidP="00265BF2">
            <w:pPr>
              <w:tabs>
                <w:tab w:val="left" w:pos="4962"/>
              </w:tabs>
              <w:spacing w:line="360" w:lineRule="auto"/>
              <w:jc w:val="center"/>
              <w:rPr>
                <w:rFonts w:ascii="Times New Roman" w:hAnsi="Times New Roman"/>
                <w:b/>
                <w:sz w:val="28"/>
                <w:szCs w:val="28"/>
              </w:rPr>
            </w:pPr>
            <w:r w:rsidRPr="00265BF2">
              <w:rPr>
                <w:rFonts w:ascii="Times New Roman" w:hAnsi="Times New Roman"/>
                <w:b/>
                <w:sz w:val="28"/>
                <w:szCs w:val="28"/>
              </w:rPr>
              <w:t>К4</w:t>
            </w:r>
          </w:p>
        </w:tc>
        <w:tc>
          <w:tcPr>
            <w:tcW w:w="0" w:type="auto"/>
          </w:tcPr>
          <w:p w:rsidR="005032D2" w:rsidRPr="00265BF2" w:rsidRDefault="005032D2" w:rsidP="00265BF2">
            <w:pPr>
              <w:tabs>
                <w:tab w:val="left" w:pos="4962"/>
              </w:tabs>
              <w:spacing w:line="360" w:lineRule="auto"/>
              <w:jc w:val="center"/>
              <w:rPr>
                <w:rFonts w:ascii="Times New Roman" w:hAnsi="Times New Roman"/>
                <w:b/>
                <w:sz w:val="28"/>
                <w:szCs w:val="28"/>
              </w:rPr>
            </w:pPr>
            <w:r w:rsidRPr="00265BF2">
              <w:rPr>
                <w:rFonts w:ascii="Times New Roman" w:hAnsi="Times New Roman"/>
                <w:b/>
                <w:sz w:val="28"/>
                <w:szCs w:val="28"/>
              </w:rPr>
              <w:t>К5</w:t>
            </w:r>
          </w:p>
        </w:tc>
        <w:tc>
          <w:tcPr>
            <w:tcW w:w="0" w:type="auto"/>
          </w:tcPr>
          <w:p w:rsidR="005032D2" w:rsidRPr="00265BF2" w:rsidRDefault="005032D2" w:rsidP="00265BF2">
            <w:pPr>
              <w:tabs>
                <w:tab w:val="left" w:pos="4962"/>
              </w:tabs>
              <w:spacing w:line="360" w:lineRule="auto"/>
              <w:jc w:val="center"/>
              <w:rPr>
                <w:rFonts w:ascii="Times New Roman" w:hAnsi="Times New Roman"/>
                <w:b/>
                <w:sz w:val="28"/>
                <w:szCs w:val="28"/>
              </w:rPr>
            </w:pPr>
            <w:r w:rsidRPr="00265BF2">
              <w:rPr>
                <w:rFonts w:ascii="Times New Roman" w:hAnsi="Times New Roman"/>
                <w:b/>
                <w:sz w:val="28"/>
                <w:szCs w:val="28"/>
              </w:rPr>
              <w:t>КРП</w:t>
            </w:r>
          </w:p>
        </w:tc>
      </w:tr>
      <w:tr w:rsidR="005032D2" w:rsidTr="00265BF2">
        <w:tc>
          <w:tcPr>
            <w:tcW w:w="0" w:type="auto"/>
          </w:tcPr>
          <w:p w:rsidR="005032D2" w:rsidRPr="00265BF2" w:rsidRDefault="005032D2" w:rsidP="00265BF2">
            <w:pPr>
              <w:tabs>
                <w:tab w:val="left" w:pos="4962"/>
              </w:tabs>
              <w:spacing w:line="240" w:lineRule="auto"/>
              <w:rPr>
                <w:rFonts w:ascii="Times New Roman" w:hAnsi="Times New Roman"/>
                <w:b/>
                <w:sz w:val="28"/>
                <w:szCs w:val="28"/>
              </w:rPr>
            </w:pPr>
            <w:r w:rsidRPr="00265BF2">
              <w:rPr>
                <w:rFonts w:ascii="Times New Roman" w:hAnsi="Times New Roman"/>
                <w:b/>
                <w:color w:val="000000"/>
                <w:sz w:val="28"/>
                <w:szCs w:val="28"/>
                <w:shd w:val="clear" w:color="auto" w:fill="FFFFFF"/>
              </w:rPr>
              <w:t>Информация о деятельности</w:t>
            </w:r>
          </w:p>
        </w:tc>
        <w:tc>
          <w:tcPr>
            <w:tcW w:w="0" w:type="auto"/>
          </w:tcPr>
          <w:p w:rsidR="005032D2" w:rsidRPr="00265BF2" w:rsidRDefault="005032D2" w:rsidP="00265BF2">
            <w:pPr>
              <w:tabs>
                <w:tab w:val="left" w:pos="4962"/>
              </w:tabs>
              <w:spacing w:line="360" w:lineRule="auto"/>
              <w:jc w:val="center"/>
              <w:rPr>
                <w:rFonts w:ascii="Times New Roman" w:hAnsi="Times New Roman"/>
                <w:sz w:val="28"/>
                <w:szCs w:val="28"/>
              </w:rPr>
            </w:pPr>
            <w:r w:rsidRPr="00265BF2">
              <w:rPr>
                <w:rFonts w:ascii="Times New Roman" w:hAnsi="Times New Roman"/>
                <w:sz w:val="28"/>
                <w:szCs w:val="28"/>
              </w:rPr>
              <w:t>3</w:t>
            </w:r>
          </w:p>
        </w:tc>
        <w:tc>
          <w:tcPr>
            <w:tcW w:w="0" w:type="auto"/>
          </w:tcPr>
          <w:p w:rsidR="005032D2" w:rsidRPr="00265BF2" w:rsidRDefault="005032D2" w:rsidP="00265BF2">
            <w:pPr>
              <w:tabs>
                <w:tab w:val="left" w:pos="4962"/>
              </w:tabs>
              <w:spacing w:line="360" w:lineRule="auto"/>
              <w:jc w:val="center"/>
              <w:rPr>
                <w:rFonts w:ascii="Times New Roman" w:hAnsi="Times New Roman"/>
                <w:sz w:val="28"/>
                <w:szCs w:val="28"/>
              </w:rPr>
            </w:pPr>
            <w:r w:rsidRPr="00265BF2">
              <w:rPr>
                <w:rFonts w:ascii="Times New Roman" w:hAnsi="Times New Roman"/>
                <w:sz w:val="28"/>
                <w:szCs w:val="28"/>
              </w:rPr>
              <w:t>1</w:t>
            </w:r>
          </w:p>
        </w:tc>
        <w:tc>
          <w:tcPr>
            <w:tcW w:w="0" w:type="auto"/>
          </w:tcPr>
          <w:p w:rsidR="005032D2" w:rsidRPr="00265BF2" w:rsidRDefault="005032D2" w:rsidP="00265BF2">
            <w:pPr>
              <w:tabs>
                <w:tab w:val="left" w:pos="4962"/>
              </w:tabs>
              <w:spacing w:line="360" w:lineRule="auto"/>
              <w:jc w:val="center"/>
              <w:rPr>
                <w:rFonts w:ascii="Times New Roman" w:hAnsi="Times New Roman"/>
                <w:sz w:val="28"/>
                <w:szCs w:val="28"/>
              </w:rPr>
            </w:pPr>
            <w:r w:rsidRPr="00265BF2">
              <w:rPr>
                <w:rFonts w:ascii="Times New Roman" w:hAnsi="Times New Roman"/>
                <w:sz w:val="28"/>
                <w:szCs w:val="28"/>
              </w:rPr>
              <w:t>1</w:t>
            </w:r>
          </w:p>
        </w:tc>
        <w:tc>
          <w:tcPr>
            <w:tcW w:w="0" w:type="auto"/>
          </w:tcPr>
          <w:p w:rsidR="005032D2" w:rsidRPr="00265BF2" w:rsidRDefault="005032D2" w:rsidP="00265BF2">
            <w:pPr>
              <w:tabs>
                <w:tab w:val="left" w:pos="4962"/>
              </w:tabs>
              <w:spacing w:line="360" w:lineRule="auto"/>
              <w:jc w:val="center"/>
              <w:rPr>
                <w:rFonts w:ascii="Times New Roman" w:hAnsi="Times New Roman"/>
                <w:sz w:val="28"/>
                <w:szCs w:val="28"/>
              </w:rPr>
            </w:pPr>
            <w:r w:rsidRPr="00265BF2">
              <w:rPr>
                <w:rFonts w:ascii="Times New Roman" w:hAnsi="Times New Roman"/>
                <w:sz w:val="28"/>
                <w:szCs w:val="28"/>
              </w:rPr>
              <w:t>1</w:t>
            </w:r>
          </w:p>
        </w:tc>
        <w:tc>
          <w:tcPr>
            <w:tcW w:w="0" w:type="auto"/>
          </w:tcPr>
          <w:p w:rsidR="005032D2" w:rsidRPr="00265BF2" w:rsidRDefault="005032D2" w:rsidP="00265BF2">
            <w:pPr>
              <w:tabs>
                <w:tab w:val="left" w:pos="4962"/>
              </w:tabs>
              <w:spacing w:line="360" w:lineRule="auto"/>
              <w:jc w:val="center"/>
              <w:rPr>
                <w:rFonts w:ascii="Times New Roman" w:hAnsi="Times New Roman"/>
                <w:sz w:val="28"/>
                <w:szCs w:val="28"/>
              </w:rPr>
            </w:pPr>
            <w:r w:rsidRPr="00265BF2">
              <w:rPr>
                <w:rFonts w:ascii="Times New Roman" w:hAnsi="Times New Roman"/>
                <w:sz w:val="28"/>
                <w:szCs w:val="28"/>
              </w:rPr>
              <w:t>1</w:t>
            </w:r>
          </w:p>
        </w:tc>
        <w:tc>
          <w:tcPr>
            <w:tcW w:w="0" w:type="auto"/>
          </w:tcPr>
          <w:p w:rsidR="005032D2" w:rsidRPr="00265BF2" w:rsidRDefault="005032D2" w:rsidP="00265BF2">
            <w:pPr>
              <w:tabs>
                <w:tab w:val="left" w:pos="4962"/>
              </w:tabs>
              <w:spacing w:line="360" w:lineRule="auto"/>
              <w:jc w:val="center"/>
              <w:rPr>
                <w:rFonts w:ascii="Times New Roman" w:hAnsi="Times New Roman"/>
                <w:sz w:val="28"/>
                <w:szCs w:val="28"/>
              </w:rPr>
            </w:pPr>
            <w:r w:rsidRPr="00265BF2">
              <w:rPr>
                <w:rFonts w:ascii="Times New Roman" w:hAnsi="Times New Roman"/>
                <w:sz w:val="28"/>
                <w:szCs w:val="28"/>
              </w:rPr>
              <w:t>0</w:t>
            </w:r>
          </w:p>
        </w:tc>
        <w:tc>
          <w:tcPr>
            <w:tcW w:w="0" w:type="auto"/>
          </w:tcPr>
          <w:p w:rsidR="005032D2" w:rsidRPr="00265BF2" w:rsidRDefault="005032D2" w:rsidP="00265BF2">
            <w:pPr>
              <w:tabs>
                <w:tab w:val="left" w:pos="4962"/>
              </w:tabs>
              <w:spacing w:line="360" w:lineRule="auto"/>
              <w:jc w:val="center"/>
              <w:rPr>
                <w:rFonts w:ascii="Times New Roman" w:hAnsi="Times New Roman"/>
                <w:sz w:val="28"/>
                <w:szCs w:val="28"/>
              </w:rPr>
            </w:pPr>
            <w:r w:rsidRPr="00265BF2">
              <w:rPr>
                <w:rFonts w:ascii="Times New Roman" w:hAnsi="Times New Roman"/>
                <w:sz w:val="28"/>
                <w:szCs w:val="28"/>
              </w:rPr>
              <w:t>1</w:t>
            </w:r>
          </w:p>
        </w:tc>
      </w:tr>
      <w:tr w:rsidR="005032D2" w:rsidTr="00777ACF">
        <w:trPr>
          <w:trHeight w:val="563"/>
        </w:trPr>
        <w:tc>
          <w:tcPr>
            <w:tcW w:w="0" w:type="auto"/>
          </w:tcPr>
          <w:p w:rsidR="005032D2" w:rsidRPr="00265BF2" w:rsidRDefault="005032D2" w:rsidP="00265BF2">
            <w:pPr>
              <w:tabs>
                <w:tab w:val="left" w:pos="4962"/>
              </w:tabs>
              <w:spacing w:line="240" w:lineRule="auto"/>
              <w:rPr>
                <w:rFonts w:ascii="Times New Roman" w:hAnsi="Times New Roman"/>
                <w:b/>
                <w:sz w:val="28"/>
                <w:szCs w:val="28"/>
              </w:rPr>
            </w:pPr>
            <w:r w:rsidRPr="00265BF2">
              <w:rPr>
                <w:rFonts w:ascii="Times New Roman" w:hAnsi="Times New Roman"/>
                <w:b/>
                <w:color w:val="000000"/>
                <w:sz w:val="28"/>
                <w:szCs w:val="28"/>
                <w:shd w:val="clear" w:color="auto" w:fill="FFFFFF"/>
              </w:rPr>
              <w:t>Информация о сотрудниках (в том числе о руководителях)</w:t>
            </w:r>
          </w:p>
        </w:tc>
        <w:tc>
          <w:tcPr>
            <w:tcW w:w="0" w:type="auto"/>
          </w:tcPr>
          <w:p w:rsidR="005032D2" w:rsidRPr="00265BF2" w:rsidRDefault="005032D2" w:rsidP="00265BF2">
            <w:pPr>
              <w:tabs>
                <w:tab w:val="left" w:pos="4962"/>
              </w:tabs>
              <w:spacing w:line="360" w:lineRule="auto"/>
              <w:jc w:val="center"/>
              <w:rPr>
                <w:rFonts w:ascii="Times New Roman" w:hAnsi="Times New Roman"/>
                <w:sz w:val="28"/>
                <w:szCs w:val="28"/>
              </w:rPr>
            </w:pPr>
            <w:r w:rsidRPr="00265BF2">
              <w:rPr>
                <w:rFonts w:ascii="Times New Roman" w:hAnsi="Times New Roman"/>
                <w:sz w:val="28"/>
                <w:szCs w:val="28"/>
              </w:rPr>
              <w:t>3</w:t>
            </w:r>
          </w:p>
        </w:tc>
        <w:tc>
          <w:tcPr>
            <w:tcW w:w="0" w:type="auto"/>
          </w:tcPr>
          <w:p w:rsidR="005032D2" w:rsidRPr="00265BF2" w:rsidRDefault="005032D2" w:rsidP="00265BF2">
            <w:pPr>
              <w:tabs>
                <w:tab w:val="left" w:pos="4962"/>
              </w:tabs>
              <w:spacing w:line="360" w:lineRule="auto"/>
              <w:jc w:val="center"/>
              <w:rPr>
                <w:rFonts w:ascii="Times New Roman" w:hAnsi="Times New Roman"/>
                <w:sz w:val="28"/>
                <w:szCs w:val="28"/>
              </w:rPr>
            </w:pPr>
            <w:r w:rsidRPr="00265BF2">
              <w:rPr>
                <w:rFonts w:ascii="Times New Roman" w:hAnsi="Times New Roman"/>
                <w:sz w:val="28"/>
                <w:szCs w:val="28"/>
              </w:rPr>
              <w:t>1</w:t>
            </w:r>
          </w:p>
        </w:tc>
        <w:tc>
          <w:tcPr>
            <w:tcW w:w="0" w:type="auto"/>
          </w:tcPr>
          <w:p w:rsidR="005032D2" w:rsidRPr="00265BF2" w:rsidRDefault="005032D2" w:rsidP="00265BF2">
            <w:pPr>
              <w:tabs>
                <w:tab w:val="left" w:pos="4962"/>
              </w:tabs>
              <w:spacing w:line="360" w:lineRule="auto"/>
              <w:jc w:val="center"/>
              <w:rPr>
                <w:rFonts w:ascii="Times New Roman" w:hAnsi="Times New Roman"/>
                <w:sz w:val="28"/>
                <w:szCs w:val="28"/>
              </w:rPr>
            </w:pPr>
            <w:r w:rsidRPr="00265BF2">
              <w:rPr>
                <w:rFonts w:ascii="Times New Roman" w:hAnsi="Times New Roman"/>
                <w:sz w:val="28"/>
                <w:szCs w:val="28"/>
              </w:rPr>
              <w:t>1</w:t>
            </w:r>
          </w:p>
        </w:tc>
        <w:tc>
          <w:tcPr>
            <w:tcW w:w="0" w:type="auto"/>
          </w:tcPr>
          <w:p w:rsidR="005032D2" w:rsidRPr="00265BF2" w:rsidRDefault="005032D2" w:rsidP="00265BF2">
            <w:pPr>
              <w:tabs>
                <w:tab w:val="left" w:pos="4962"/>
              </w:tabs>
              <w:spacing w:line="360" w:lineRule="auto"/>
              <w:jc w:val="center"/>
              <w:rPr>
                <w:rFonts w:ascii="Times New Roman" w:hAnsi="Times New Roman"/>
                <w:sz w:val="28"/>
                <w:szCs w:val="28"/>
              </w:rPr>
            </w:pPr>
            <w:r w:rsidRPr="00265BF2">
              <w:rPr>
                <w:rFonts w:ascii="Times New Roman" w:hAnsi="Times New Roman"/>
                <w:sz w:val="28"/>
                <w:szCs w:val="28"/>
              </w:rPr>
              <w:t>1</w:t>
            </w:r>
          </w:p>
        </w:tc>
        <w:tc>
          <w:tcPr>
            <w:tcW w:w="0" w:type="auto"/>
          </w:tcPr>
          <w:p w:rsidR="005032D2" w:rsidRPr="00265BF2" w:rsidRDefault="005032D2" w:rsidP="00265BF2">
            <w:pPr>
              <w:tabs>
                <w:tab w:val="left" w:pos="4962"/>
              </w:tabs>
              <w:spacing w:line="360" w:lineRule="auto"/>
              <w:jc w:val="center"/>
              <w:rPr>
                <w:rFonts w:ascii="Times New Roman" w:hAnsi="Times New Roman"/>
                <w:sz w:val="28"/>
                <w:szCs w:val="28"/>
              </w:rPr>
            </w:pPr>
            <w:r w:rsidRPr="00265BF2">
              <w:rPr>
                <w:rFonts w:ascii="Times New Roman" w:hAnsi="Times New Roman"/>
                <w:sz w:val="28"/>
                <w:szCs w:val="28"/>
              </w:rPr>
              <w:t>1</w:t>
            </w:r>
          </w:p>
        </w:tc>
        <w:tc>
          <w:tcPr>
            <w:tcW w:w="0" w:type="auto"/>
          </w:tcPr>
          <w:p w:rsidR="005032D2" w:rsidRPr="00265BF2" w:rsidRDefault="005032D2" w:rsidP="00265BF2">
            <w:pPr>
              <w:tabs>
                <w:tab w:val="left" w:pos="4962"/>
              </w:tabs>
              <w:spacing w:line="360" w:lineRule="auto"/>
              <w:jc w:val="center"/>
              <w:rPr>
                <w:rFonts w:ascii="Times New Roman" w:hAnsi="Times New Roman"/>
                <w:sz w:val="28"/>
                <w:szCs w:val="28"/>
              </w:rPr>
            </w:pPr>
            <w:r w:rsidRPr="00265BF2">
              <w:rPr>
                <w:rFonts w:ascii="Times New Roman" w:hAnsi="Times New Roman"/>
                <w:sz w:val="28"/>
                <w:szCs w:val="28"/>
              </w:rPr>
              <w:t>0</w:t>
            </w:r>
          </w:p>
        </w:tc>
        <w:tc>
          <w:tcPr>
            <w:tcW w:w="0" w:type="auto"/>
          </w:tcPr>
          <w:p w:rsidR="005032D2" w:rsidRPr="00265BF2" w:rsidRDefault="005032D2" w:rsidP="00265BF2">
            <w:pPr>
              <w:tabs>
                <w:tab w:val="left" w:pos="4962"/>
              </w:tabs>
              <w:spacing w:line="360" w:lineRule="auto"/>
              <w:jc w:val="center"/>
              <w:rPr>
                <w:rFonts w:ascii="Times New Roman" w:hAnsi="Times New Roman"/>
                <w:sz w:val="28"/>
                <w:szCs w:val="28"/>
              </w:rPr>
            </w:pPr>
            <w:r w:rsidRPr="00265BF2">
              <w:rPr>
                <w:rFonts w:ascii="Times New Roman" w:hAnsi="Times New Roman"/>
                <w:sz w:val="28"/>
                <w:szCs w:val="28"/>
              </w:rPr>
              <w:t>1</w:t>
            </w:r>
          </w:p>
        </w:tc>
      </w:tr>
      <w:tr w:rsidR="005032D2" w:rsidTr="00265BF2">
        <w:tc>
          <w:tcPr>
            <w:tcW w:w="0" w:type="auto"/>
          </w:tcPr>
          <w:p w:rsidR="005032D2" w:rsidRPr="00265BF2" w:rsidRDefault="005032D2" w:rsidP="00265BF2">
            <w:pPr>
              <w:tabs>
                <w:tab w:val="left" w:pos="4962"/>
              </w:tabs>
              <w:spacing w:line="240" w:lineRule="auto"/>
              <w:rPr>
                <w:rFonts w:ascii="Times New Roman" w:hAnsi="Times New Roman"/>
                <w:b/>
                <w:sz w:val="28"/>
                <w:szCs w:val="28"/>
              </w:rPr>
            </w:pPr>
            <w:r w:rsidRPr="00265BF2">
              <w:rPr>
                <w:rFonts w:ascii="Times New Roman" w:hAnsi="Times New Roman"/>
                <w:b/>
                <w:color w:val="000000"/>
                <w:sz w:val="28"/>
                <w:szCs w:val="28"/>
                <w:shd w:val="clear" w:color="auto" w:fill="FFFFFF"/>
              </w:rPr>
              <w:t>Информация о результатах деятельности</w:t>
            </w:r>
          </w:p>
        </w:tc>
        <w:tc>
          <w:tcPr>
            <w:tcW w:w="0" w:type="auto"/>
          </w:tcPr>
          <w:p w:rsidR="005032D2" w:rsidRPr="00265BF2" w:rsidRDefault="005032D2" w:rsidP="00265BF2">
            <w:pPr>
              <w:tabs>
                <w:tab w:val="left" w:pos="4962"/>
              </w:tabs>
              <w:spacing w:line="360" w:lineRule="auto"/>
              <w:jc w:val="center"/>
              <w:rPr>
                <w:rFonts w:ascii="Times New Roman" w:hAnsi="Times New Roman"/>
                <w:sz w:val="28"/>
                <w:szCs w:val="28"/>
              </w:rPr>
            </w:pPr>
            <w:r w:rsidRPr="00265BF2">
              <w:rPr>
                <w:rFonts w:ascii="Times New Roman" w:hAnsi="Times New Roman"/>
                <w:sz w:val="28"/>
                <w:szCs w:val="28"/>
              </w:rPr>
              <w:t>3</w:t>
            </w:r>
          </w:p>
        </w:tc>
        <w:tc>
          <w:tcPr>
            <w:tcW w:w="0" w:type="auto"/>
          </w:tcPr>
          <w:p w:rsidR="005032D2" w:rsidRPr="00265BF2" w:rsidRDefault="005032D2" w:rsidP="00265BF2">
            <w:pPr>
              <w:tabs>
                <w:tab w:val="left" w:pos="4962"/>
              </w:tabs>
              <w:spacing w:line="360" w:lineRule="auto"/>
              <w:jc w:val="center"/>
              <w:rPr>
                <w:rFonts w:ascii="Times New Roman" w:hAnsi="Times New Roman"/>
                <w:sz w:val="28"/>
                <w:szCs w:val="28"/>
              </w:rPr>
            </w:pPr>
            <w:r w:rsidRPr="00265BF2">
              <w:rPr>
                <w:rFonts w:ascii="Times New Roman" w:hAnsi="Times New Roman"/>
                <w:sz w:val="28"/>
                <w:szCs w:val="28"/>
              </w:rPr>
              <w:t>1</w:t>
            </w:r>
          </w:p>
        </w:tc>
        <w:tc>
          <w:tcPr>
            <w:tcW w:w="0" w:type="auto"/>
          </w:tcPr>
          <w:p w:rsidR="005032D2" w:rsidRPr="00265BF2" w:rsidRDefault="005032D2" w:rsidP="00265BF2">
            <w:pPr>
              <w:tabs>
                <w:tab w:val="left" w:pos="4962"/>
              </w:tabs>
              <w:spacing w:line="360" w:lineRule="auto"/>
              <w:jc w:val="center"/>
              <w:rPr>
                <w:rFonts w:ascii="Times New Roman" w:hAnsi="Times New Roman"/>
                <w:sz w:val="28"/>
                <w:szCs w:val="28"/>
              </w:rPr>
            </w:pPr>
            <w:r w:rsidRPr="00265BF2">
              <w:rPr>
                <w:rFonts w:ascii="Times New Roman" w:hAnsi="Times New Roman"/>
                <w:sz w:val="28"/>
                <w:szCs w:val="28"/>
              </w:rPr>
              <w:t>1</w:t>
            </w:r>
          </w:p>
        </w:tc>
        <w:tc>
          <w:tcPr>
            <w:tcW w:w="0" w:type="auto"/>
          </w:tcPr>
          <w:p w:rsidR="005032D2" w:rsidRPr="00265BF2" w:rsidRDefault="005032D2" w:rsidP="00265BF2">
            <w:pPr>
              <w:tabs>
                <w:tab w:val="left" w:pos="4962"/>
              </w:tabs>
              <w:spacing w:line="360" w:lineRule="auto"/>
              <w:jc w:val="center"/>
              <w:rPr>
                <w:rFonts w:ascii="Times New Roman" w:hAnsi="Times New Roman"/>
                <w:sz w:val="28"/>
                <w:szCs w:val="28"/>
              </w:rPr>
            </w:pPr>
            <w:r w:rsidRPr="00265BF2">
              <w:rPr>
                <w:rFonts w:ascii="Times New Roman" w:hAnsi="Times New Roman"/>
                <w:sz w:val="28"/>
                <w:szCs w:val="28"/>
              </w:rPr>
              <w:t>1</w:t>
            </w:r>
          </w:p>
        </w:tc>
        <w:tc>
          <w:tcPr>
            <w:tcW w:w="0" w:type="auto"/>
          </w:tcPr>
          <w:p w:rsidR="005032D2" w:rsidRPr="00265BF2" w:rsidRDefault="005032D2" w:rsidP="00265BF2">
            <w:pPr>
              <w:tabs>
                <w:tab w:val="left" w:pos="4962"/>
              </w:tabs>
              <w:spacing w:line="360" w:lineRule="auto"/>
              <w:jc w:val="center"/>
              <w:rPr>
                <w:rFonts w:ascii="Times New Roman" w:hAnsi="Times New Roman"/>
                <w:sz w:val="28"/>
                <w:szCs w:val="28"/>
              </w:rPr>
            </w:pPr>
            <w:r w:rsidRPr="00265BF2">
              <w:rPr>
                <w:rFonts w:ascii="Times New Roman" w:hAnsi="Times New Roman"/>
                <w:sz w:val="28"/>
                <w:szCs w:val="28"/>
              </w:rPr>
              <w:t>1</w:t>
            </w:r>
          </w:p>
        </w:tc>
        <w:tc>
          <w:tcPr>
            <w:tcW w:w="0" w:type="auto"/>
          </w:tcPr>
          <w:p w:rsidR="005032D2" w:rsidRPr="00265BF2" w:rsidRDefault="005032D2" w:rsidP="00265BF2">
            <w:pPr>
              <w:tabs>
                <w:tab w:val="left" w:pos="4962"/>
              </w:tabs>
              <w:spacing w:line="360" w:lineRule="auto"/>
              <w:jc w:val="center"/>
              <w:rPr>
                <w:rFonts w:ascii="Times New Roman" w:hAnsi="Times New Roman"/>
                <w:sz w:val="28"/>
                <w:szCs w:val="28"/>
              </w:rPr>
            </w:pPr>
            <w:r w:rsidRPr="00265BF2">
              <w:rPr>
                <w:rFonts w:ascii="Times New Roman" w:hAnsi="Times New Roman"/>
                <w:sz w:val="28"/>
                <w:szCs w:val="28"/>
              </w:rPr>
              <w:t>1</w:t>
            </w:r>
          </w:p>
        </w:tc>
        <w:tc>
          <w:tcPr>
            <w:tcW w:w="0" w:type="auto"/>
          </w:tcPr>
          <w:p w:rsidR="005032D2" w:rsidRPr="00265BF2" w:rsidRDefault="005032D2" w:rsidP="00265BF2">
            <w:pPr>
              <w:tabs>
                <w:tab w:val="left" w:pos="4962"/>
              </w:tabs>
              <w:spacing w:line="360" w:lineRule="auto"/>
              <w:jc w:val="center"/>
              <w:rPr>
                <w:rFonts w:ascii="Times New Roman" w:hAnsi="Times New Roman"/>
                <w:sz w:val="28"/>
                <w:szCs w:val="28"/>
              </w:rPr>
            </w:pPr>
            <w:r w:rsidRPr="00265BF2">
              <w:rPr>
                <w:rFonts w:ascii="Times New Roman" w:hAnsi="Times New Roman"/>
                <w:sz w:val="28"/>
                <w:szCs w:val="28"/>
              </w:rPr>
              <w:t>1</w:t>
            </w:r>
          </w:p>
        </w:tc>
      </w:tr>
      <w:tr w:rsidR="005032D2" w:rsidTr="00265BF2">
        <w:tc>
          <w:tcPr>
            <w:tcW w:w="0" w:type="auto"/>
          </w:tcPr>
          <w:p w:rsidR="005032D2" w:rsidRPr="00265BF2" w:rsidRDefault="005032D2" w:rsidP="00265BF2">
            <w:pPr>
              <w:tabs>
                <w:tab w:val="left" w:pos="4962"/>
              </w:tabs>
              <w:spacing w:line="240" w:lineRule="auto"/>
              <w:rPr>
                <w:rFonts w:ascii="Times New Roman" w:hAnsi="Times New Roman"/>
                <w:b/>
                <w:sz w:val="28"/>
                <w:szCs w:val="28"/>
              </w:rPr>
            </w:pPr>
            <w:r>
              <w:rPr>
                <w:rFonts w:ascii="Times New Roman" w:hAnsi="Times New Roman"/>
                <w:b/>
                <w:color w:val="000000"/>
                <w:sz w:val="28"/>
                <w:szCs w:val="28"/>
                <w:shd w:val="clear" w:color="auto" w:fill="FFFFFF"/>
              </w:rPr>
              <w:t>Финансовые отчеты</w:t>
            </w:r>
          </w:p>
        </w:tc>
        <w:tc>
          <w:tcPr>
            <w:tcW w:w="0" w:type="auto"/>
          </w:tcPr>
          <w:p w:rsidR="005032D2" w:rsidRPr="00265BF2" w:rsidRDefault="005032D2" w:rsidP="00265BF2">
            <w:pPr>
              <w:tabs>
                <w:tab w:val="left" w:pos="4962"/>
              </w:tabs>
              <w:spacing w:line="360" w:lineRule="auto"/>
              <w:jc w:val="center"/>
              <w:rPr>
                <w:rFonts w:ascii="Times New Roman" w:hAnsi="Times New Roman"/>
                <w:sz w:val="28"/>
                <w:szCs w:val="28"/>
              </w:rPr>
            </w:pPr>
            <w:r w:rsidRPr="00265BF2">
              <w:rPr>
                <w:rFonts w:ascii="Times New Roman" w:hAnsi="Times New Roman"/>
                <w:sz w:val="28"/>
                <w:szCs w:val="28"/>
              </w:rPr>
              <w:t>3</w:t>
            </w:r>
          </w:p>
        </w:tc>
        <w:tc>
          <w:tcPr>
            <w:tcW w:w="0" w:type="auto"/>
          </w:tcPr>
          <w:p w:rsidR="005032D2" w:rsidRPr="00265BF2" w:rsidRDefault="005032D2" w:rsidP="00265BF2">
            <w:pPr>
              <w:tabs>
                <w:tab w:val="left" w:pos="4962"/>
              </w:tabs>
              <w:spacing w:line="360" w:lineRule="auto"/>
              <w:jc w:val="center"/>
              <w:rPr>
                <w:rFonts w:ascii="Times New Roman" w:hAnsi="Times New Roman"/>
                <w:sz w:val="28"/>
                <w:szCs w:val="28"/>
              </w:rPr>
            </w:pPr>
            <w:r w:rsidRPr="00265BF2">
              <w:rPr>
                <w:rFonts w:ascii="Times New Roman" w:hAnsi="Times New Roman"/>
                <w:sz w:val="28"/>
                <w:szCs w:val="28"/>
              </w:rPr>
              <w:t>1</w:t>
            </w:r>
          </w:p>
        </w:tc>
        <w:tc>
          <w:tcPr>
            <w:tcW w:w="0" w:type="auto"/>
          </w:tcPr>
          <w:p w:rsidR="005032D2" w:rsidRPr="00265BF2" w:rsidRDefault="005032D2" w:rsidP="00265BF2">
            <w:pPr>
              <w:tabs>
                <w:tab w:val="left" w:pos="4962"/>
              </w:tabs>
              <w:spacing w:line="360" w:lineRule="auto"/>
              <w:jc w:val="center"/>
              <w:rPr>
                <w:rFonts w:ascii="Times New Roman" w:hAnsi="Times New Roman"/>
                <w:sz w:val="28"/>
                <w:szCs w:val="28"/>
              </w:rPr>
            </w:pPr>
            <w:r w:rsidRPr="00265BF2">
              <w:rPr>
                <w:rFonts w:ascii="Times New Roman" w:hAnsi="Times New Roman"/>
                <w:sz w:val="28"/>
                <w:szCs w:val="28"/>
              </w:rPr>
              <w:t>1</w:t>
            </w:r>
          </w:p>
        </w:tc>
        <w:tc>
          <w:tcPr>
            <w:tcW w:w="0" w:type="auto"/>
          </w:tcPr>
          <w:p w:rsidR="005032D2" w:rsidRPr="00265BF2" w:rsidRDefault="005032D2" w:rsidP="00265BF2">
            <w:pPr>
              <w:tabs>
                <w:tab w:val="left" w:pos="4962"/>
              </w:tabs>
              <w:spacing w:line="360" w:lineRule="auto"/>
              <w:jc w:val="center"/>
              <w:rPr>
                <w:rFonts w:ascii="Times New Roman" w:hAnsi="Times New Roman"/>
                <w:sz w:val="28"/>
                <w:szCs w:val="28"/>
              </w:rPr>
            </w:pPr>
            <w:r w:rsidRPr="00265BF2">
              <w:rPr>
                <w:rFonts w:ascii="Times New Roman" w:hAnsi="Times New Roman"/>
                <w:sz w:val="28"/>
                <w:szCs w:val="28"/>
              </w:rPr>
              <w:t>1</w:t>
            </w:r>
          </w:p>
        </w:tc>
        <w:tc>
          <w:tcPr>
            <w:tcW w:w="0" w:type="auto"/>
          </w:tcPr>
          <w:p w:rsidR="005032D2" w:rsidRPr="00265BF2" w:rsidRDefault="005032D2" w:rsidP="00265BF2">
            <w:pPr>
              <w:tabs>
                <w:tab w:val="left" w:pos="4962"/>
              </w:tabs>
              <w:spacing w:line="360" w:lineRule="auto"/>
              <w:jc w:val="center"/>
              <w:rPr>
                <w:rFonts w:ascii="Times New Roman" w:hAnsi="Times New Roman"/>
                <w:sz w:val="28"/>
                <w:szCs w:val="28"/>
              </w:rPr>
            </w:pPr>
            <w:r w:rsidRPr="00265BF2">
              <w:rPr>
                <w:rFonts w:ascii="Times New Roman" w:hAnsi="Times New Roman"/>
                <w:sz w:val="28"/>
                <w:szCs w:val="28"/>
              </w:rPr>
              <w:t>1</w:t>
            </w:r>
          </w:p>
        </w:tc>
        <w:tc>
          <w:tcPr>
            <w:tcW w:w="0" w:type="auto"/>
          </w:tcPr>
          <w:p w:rsidR="005032D2" w:rsidRPr="00265BF2" w:rsidRDefault="005032D2" w:rsidP="00265BF2">
            <w:pPr>
              <w:tabs>
                <w:tab w:val="left" w:pos="4962"/>
              </w:tabs>
              <w:spacing w:line="360" w:lineRule="auto"/>
              <w:jc w:val="center"/>
              <w:rPr>
                <w:rFonts w:ascii="Times New Roman" w:hAnsi="Times New Roman"/>
                <w:sz w:val="28"/>
                <w:szCs w:val="28"/>
              </w:rPr>
            </w:pPr>
            <w:r w:rsidRPr="00265BF2">
              <w:rPr>
                <w:rFonts w:ascii="Times New Roman" w:hAnsi="Times New Roman"/>
                <w:sz w:val="28"/>
                <w:szCs w:val="28"/>
              </w:rPr>
              <w:t>1</w:t>
            </w:r>
          </w:p>
        </w:tc>
        <w:tc>
          <w:tcPr>
            <w:tcW w:w="0" w:type="auto"/>
          </w:tcPr>
          <w:p w:rsidR="005032D2" w:rsidRPr="00265BF2" w:rsidRDefault="005032D2" w:rsidP="00265BF2">
            <w:pPr>
              <w:tabs>
                <w:tab w:val="left" w:pos="4962"/>
              </w:tabs>
              <w:spacing w:line="360" w:lineRule="auto"/>
              <w:jc w:val="center"/>
              <w:rPr>
                <w:rFonts w:ascii="Times New Roman" w:hAnsi="Times New Roman"/>
                <w:sz w:val="28"/>
                <w:szCs w:val="28"/>
              </w:rPr>
            </w:pPr>
            <w:r w:rsidRPr="00265BF2">
              <w:rPr>
                <w:rFonts w:ascii="Times New Roman" w:hAnsi="Times New Roman"/>
                <w:sz w:val="28"/>
                <w:szCs w:val="28"/>
              </w:rPr>
              <w:t>1</w:t>
            </w:r>
          </w:p>
        </w:tc>
      </w:tr>
      <w:tr w:rsidR="005032D2" w:rsidTr="00777ACF">
        <w:trPr>
          <w:trHeight w:val="475"/>
        </w:trPr>
        <w:tc>
          <w:tcPr>
            <w:tcW w:w="0" w:type="auto"/>
          </w:tcPr>
          <w:p w:rsidR="005032D2" w:rsidRPr="00265BF2" w:rsidRDefault="005032D2" w:rsidP="00265BF2">
            <w:pPr>
              <w:tabs>
                <w:tab w:val="left" w:pos="4962"/>
              </w:tabs>
              <w:spacing w:line="240" w:lineRule="auto"/>
              <w:rPr>
                <w:rFonts w:ascii="Times New Roman" w:hAnsi="Times New Roman"/>
                <w:b/>
                <w:sz w:val="28"/>
                <w:szCs w:val="28"/>
              </w:rPr>
            </w:pPr>
            <w:r>
              <w:rPr>
                <w:rFonts w:ascii="Times New Roman" w:hAnsi="Times New Roman"/>
                <w:b/>
                <w:color w:val="000000"/>
                <w:sz w:val="28"/>
                <w:szCs w:val="28"/>
                <w:shd w:val="clear" w:color="auto" w:fill="FFFFFF"/>
              </w:rPr>
              <w:t>Устав</w:t>
            </w:r>
          </w:p>
        </w:tc>
        <w:tc>
          <w:tcPr>
            <w:tcW w:w="0" w:type="auto"/>
          </w:tcPr>
          <w:p w:rsidR="005032D2" w:rsidRPr="00265BF2" w:rsidRDefault="005032D2" w:rsidP="00265BF2">
            <w:pPr>
              <w:tabs>
                <w:tab w:val="left" w:pos="4962"/>
              </w:tabs>
              <w:spacing w:line="360" w:lineRule="auto"/>
              <w:jc w:val="center"/>
              <w:rPr>
                <w:rFonts w:ascii="Times New Roman" w:hAnsi="Times New Roman"/>
                <w:sz w:val="28"/>
                <w:szCs w:val="28"/>
              </w:rPr>
            </w:pPr>
            <w:r w:rsidRPr="00265BF2">
              <w:rPr>
                <w:rFonts w:ascii="Times New Roman" w:hAnsi="Times New Roman"/>
                <w:sz w:val="28"/>
                <w:szCs w:val="28"/>
              </w:rPr>
              <w:t>2</w:t>
            </w:r>
          </w:p>
        </w:tc>
        <w:tc>
          <w:tcPr>
            <w:tcW w:w="0" w:type="auto"/>
          </w:tcPr>
          <w:p w:rsidR="005032D2" w:rsidRPr="00265BF2" w:rsidRDefault="005032D2" w:rsidP="00265BF2">
            <w:pPr>
              <w:tabs>
                <w:tab w:val="left" w:pos="4962"/>
              </w:tabs>
              <w:spacing w:line="360" w:lineRule="auto"/>
              <w:jc w:val="center"/>
              <w:rPr>
                <w:rFonts w:ascii="Times New Roman" w:hAnsi="Times New Roman"/>
                <w:sz w:val="28"/>
                <w:szCs w:val="28"/>
              </w:rPr>
            </w:pPr>
            <w:r w:rsidRPr="00265BF2">
              <w:rPr>
                <w:rFonts w:ascii="Times New Roman" w:hAnsi="Times New Roman"/>
                <w:sz w:val="28"/>
                <w:szCs w:val="28"/>
              </w:rPr>
              <w:t>1</w:t>
            </w:r>
          </w:p>
        </w:tc>
        <w:tc>
          <w:tcPr>
            <w:tcW w:w="0" w:type="auto"/>
          </w:tcPr>
          <w:p w:rsidR="005032D2" w:rsidRPr="00265BF2" w:rsidRDefault="005032D2" w:rsidP="00265BF2">
            <w:pPr>
              <w:tabs>
                <w:tab w:val="left" w:pos="4962"/>
              </w:tabs>
              <w:spacing w:line="360" w:lineRule="auto"/>
              <w:jc w:val="center"/>
              <w:rPr>
                <w:rFonts w:ascii="Times New Roman" w:hAnsi="Times New Roman"/>
                <w:sz w:val="28"/>
                <w:szCs w:val="28"/>
              </w:rPr>
            </w:pPr>
            <w:r>
              <w:rPr>
                <w:rFonts w:ascii="Times New Roman" w:hAnsi="Times New Roman"/>
                <w:sz w:val="28"/>
                <w:szCs w:val="28"/>
              </w:rPr>
              <w:t>0</w:t>
            </w:r>
          </w:p>
        </w:tc>
        <w:tc>
          <w:tcPr>
            <w:tcW w:w="0" w:type="auto"/>
          </w:tcPr>
          <w:p w:rsidR="005032D2" w:rsidRPr="00265BF2" w:rsidRDefault="005032D2" w:rsidP="00265BF2">
            <w:pPr>
              <w:tabs>
                <w:tab w:val="left" w:pos="4962"/>
              </w:tabs>
              <w:spacing w:line="360" w:lineRule="auto"/>
              <w:jc w:val="center"/>
              <w:rPr>
                <w:rFonts w:ascii="Times New Roman" w:hAnsi="Times New Roman"/>
                <w:sz w:val="28"/>
                <w:szCs w:val="28"/>
              </w:rPr>
            </w:pPr>
            <w:r>
              <w:rPr>
                <w:rFonts w:ascii="Times New Roman" w:hAnsi="Times New Roman"/>
                <w:sz w:val="28"/>
                <w:szCs w:val="28"/>
              </w:rPr>
              <w:t>0</w:t>
            </w:r>
          </w:p>
        </w:tc>
        <w:tc>
          <w:tcPr>
            <w:tcW w:w="0" w:type="auto"/>
          </w:tcPr>
          <w:p w:rsidR="005032D2" w:rsidRPr="00265BF2" w:rsidRDefault="005032D2" w:rsidP="00265BF2">
            <w:pPr>
              <w:tabs>
                <w:tab w:val="left" w:pos="4962"/>
              </w:tabs>
              <w:spacing w:line="360" w:lineRule="auto"/>
              <w:jc w:val="center"/>
              <w:rPr>
                <w:rFonts w:ascii="Times New Roman" w:hAnsi="Times New Roman"/>
                <w:sz w:val="28"/>
                <w:szCs w:val="28"/>
              </w:rPr>
            </w:pPr>
            <w:r w:rsidRPr="00265BF2">
              <w:rPr>
                <w:rFonts w:ascii="Times New Roman" w:hAnsi="Times New Roman"/>
                <w:sz w:val="28"/>
                <w:szCs w:val="28"/>
              </w:rPr>
              <w:t>1</w:t>
            </w:r>
          </w:p>
        </w:tc>
        <w:tc>
          <w:tcPr>
            <w:tcW w:w="0" w:type="auto"/>
          </w:tcPr>
          <w:p w:rsidR="005032D2" w:rsidRPr="00265BF2" w:rsidRDefault="005032D2" w:rsidP="00265BF2">
            <w:pPr>
              <w:tabs>
                <w:tab w:val="left" w:pos="4962"/>
              </w:tabs>
              <w:spacing w:line="360" w:lineRule="auto"/>
              <w:jc w:val="center"/>
              <w:rPr>
                <w:rFonts w:ascii="Times New Roman" w:hAnsi="Times New Roman"/>
                <w:sz w:val="28"/>
                <w:szCs w:val="28"/>
              </w:rPr>
            </w:pPr>
            <w:r w:rsidRPr="00265BF2">
              <w:rPr>
                <w:rFonts w:ascii="Times New Roman" w:hAnsi="Times New Roman"/>
                <w:sz w:val="28"/>
                <w:szCs w:val="28"/>
              </w:rPr>
              <w:t>1</w:t>
            </w:r>
          </w:p>
        </w:tc>
        <w:tc>
          <w:tcPr>
            <w:tcW w:w="0" w:type="auto"/>
          </w:tcPr>
          <w:p w:rsidR="005032D2" w:rsidRPr="00265BF2" w:rsidRDefault="005032D2" w:rsidP="00265BF2">
            <w:pPr>
              <w:tabs>
                <w:tab w:val="left" w:pos="4962"/>
              </w:tabs>
              <w:spacing w:line="360" w:lineRule="auto"/>
              <w:jc w:val="center"/>
              <w:rPr>
                <w:rFonts w:ascii="Times New Roman" w:hAnsi="Times New Roman"/>
                <w:sz w:val="28"/>
                <w:szCs w:val="28"/>
              </w:rPr>
            </w:pPr>
            <w:r w:rsidRPr="00265BF2">
              <w:rPr>
                <w:rFonts w:ascii="Times New Roman" w:hAnsi="Times New Roman"/>
                <w:sz w:val="28"/>
                <w:szCs w:val="28"/>
              </w:rPr>
              <w:t>1</w:t>
            </w:r>
          </w:p>
        </w:tc>
      </w:tr>
      <w:tr w:rsidR="005032D2" w:rsidTr="00265BF2">
        <w:tc>
          <w:tcPr>
            <w:tcW w:w="0" w:type="auto"/>
          </w:tcPr>
          <w:p w:rsidR="005032D2" w:rsidRPr="00265BF2" w:rsidRDefault="005032D2" w:rsidP="00265BF2">
            <w:pPr>
              <w:tabs>
                <w:tab w:val="left" w:pos="4962"/>
              </w:tabs>
              <w:spacing w:line="240" w:lineRule="auto"/>
              <w:rPr>
                <w:rFonts w:ascii="Times New Roman" w:hAnsi="Times New Roman"/>
                <w:b/>
                <w:sz w:val="28"/>
                <w:szCs w:val="28"/>
              </w:rPr>
            </w:pPr>
            <w:r w:rsidRPr="00265BF2">
              <w:rPr>
                <w:rFonts w:ascii="Times New Roman" w:hAnsi="Times New Roman"/>
                <w:b/>
                <w:color w:val="000000"/>
                <w:sz w:val="28"/>
                <w:szCs w:val="28"/>
                <w:shd w:val="clear" w:color="auto" w:fill="FFFFFF"/>
              </w:rPr>
              <w:t>Он-лайн вовлечение заинтересованных сторон</w:t>
            </w:r>
          </w:p>
        </w:tc>
        <w:tc>
          <w:tcPr>
            <w:tcW w:w="0" w:type="auto"/>
          </w:tcPr>
          <w:p w:rsidR="005032D2" w:rsidRPr="00265BF2" w:rsidRDefault="005032D2" w:rsidP="00265BF2">
            <w:pPr>
              <w:tabs>
                <w:tab w:val="left" w:pos="4962"/>
              </w:tabs>
              <w:spacing w:line="360" w:lineRule="auto"/>
              <w:jc w:val="center"/>
              <w:rPr>
                <w:rFonts w:ascii="Times New Roman" w:hAnsi="Times New Roman"/>
                <w:sz w:val="28"/>
                <w:szCs w:val="28"/>
              </w:rPr>
            </w:pPr>
            <w:r w:rsidRPr="00265BF2">
              <w:rPr>
                <w:rFonts w:ascii="Times New Roman" w:hAnsi="Times New Roman"/>
                <w:sz w:val="28"/>
                <w:szCs w:val="28"/>
              </w:rPr>
              <w:t>2</w:t>
            </w:r>
          </w:p>
        </w:tc>
        <w:tc>
          <w:tcPr>
            <w:tcW w:w="0" w:type="auto"/>
          </w:tcPr>
          <w:p w:rsidR="005032D2" w:rsidRPr="00265BF2" w:rsidRDefault="005032D2" w:rsidP="00265BF2">
            <w:pPr>
              <w:tabs>
                <w:tab w:val="left" w:pos="4962"/>
              </w:tabs>
              <w:spacing w:line="360" w:lineRule="auto"/>
              <w:jc w:val="center"/>
              <w:rPr>
                <w:rFonts w:ascii="Times New Roman" w:hAnsi="Times New Roman"/>
                <w:sz w:val="28"/>
                <w:szCs w:val="28"/>
              </w:rPr>
            </w:pPr>
            <w:r w:rsidRPr="00265BF2">
              <w:rPr>
                <w:rFonts w:ascii="Times New Roman" w:hAnsi="Times New Roman"/>
                <w:sz w:val="28"/>
                <w:szCs w:val="28"/>
              </w:rPr>
              <w:t>1</w:t>
            </w:r>
          </w:p>
        </w:tc>
        <w:tc>
          <w:tcPr>
            <w:tcW w:w="0" w:type="auto"/>
          </w:tcPr>
          <w:p w:rsidR="005032D2" w:rsidRPr="00265BF2" w:rsidRDefault="005032D2" w:rsidP="00265BF2">
            <w:pPr>
              <w:tabs>
                <w:tab w:val="left" w:pos="4962"/>
              </w:tabs>
              <w:spacing w:line="360" w:lineRule="auto"/>
              <w:jc w:val="center"/>
              <w:rPr>
                <w:rFonts w:ascii="Times New Roman" w:hAnsi="Times New Roman"/>
                <w:sz w:val="28"/>
                <w:szCs w:val="28"/>
              </w:rPr>
            </w:pPr>
            <w:r w:rsidRPr="00265BF2">
              <w:rPr>
                <w:rFonts w:ascii="Times New Roman" w:hAnsi="Times New Roman"/>
                <w:sz w:val="28"/>
                <w:szCs w:val="28"/>
              </w:rPr>
              <w:t>0</w:t>
            </w:r>
          </w:p>
        </w:tc>
        <w:tc>
          <w:tcPr>
            <w:tcW w:w="0" w:type="auto"/>
          </w:tcPr>
          <w:p w:rsidR="005032D2" w:rsidRPr="00265BF2" w:rsidRDefault="005032D2" w:rsidP="00265BF2">
            <w:pPr>
              <w:tabs>
                <w:tab w:val="left" w:pos="4962"/>
              </w:tabs>
              <w:spacing w:line="360" w:lineRule="auto"/>
              <w:jc w:val="center"/>
              <w:rPr>
                <w:rFonts w:ascii="Times New Roman" w:hAnsi="Times New Roman"/>
                <w:sz w:val="28"/>
                <w:szCs w:val="28"/>
              </w:rPr>
            </w:pPr>
            <w:r w:rsidRPr="00265BF2">
              <w:rPr>
                <w:rFonts w:ascii="Times New Roman" w:hAnsi="Times New Roman"/>
                <w:sz w:val="28"/>
                <w:szCs w:val="28"/>
              </w:rPr>
              <w:t>0</w:t>
            </w:r>
          </w:p>
        </w:tc>
        <w:tc>
          <w:tcPr>
            <w:tcW w:w="0" w:type="auto"/>
          </w:tcPr>
          <w:p w:rsidR="005032D2" w:rsidRPr="00265BF2" w:rsidRDefault="005032D2" w:rsidP="00265BF2">
            <w:pPr>
              <w:tabs>
                <w:tab w:val="left" w:pos="4962"/>
              </w:tabs>
              <w:spacing w:line="360" w:lineRule="auto"/>
              <w:jc w:val="center"/>
              <w:rPr>
                <w:rFonts w:ascii="Times New Roman" w:hAnsi="Times New Roman"/>
                <w:sz w:val="28"/>
                <w:szCs w:val="28"/>
              </w:rPr>
            </w:pPr>
            <w:r w:rsidRPr="00265BF2">
              <w:rPr>
                <w:rFonts w:ascii="Times New Roman" w:hAnsi="Times New Roman"/>
                <w:sz w:val="28"/>
                <w:szCs w:val="28"/>
              </w:rPr>
              <w:t>1</w:t>
            </w:r>
          </w:p>
        </w:tc>
        <w:tc>
          <w:tcPr>
            <w:tcW w:w="0" w:type="auto"/>
          </w:tcPr>
          <w:p w:rsidR="005032D2" w:rsidRPr="00265BF2" w:rsidRDefault="005032D2" w:rsidP="00265BF2">
            <w:pPr>
              <w:tabs>
                <w:tab w:val="left" w:pos="4962"/>
              </w:tabs>
              <w:spacing w:line="360" w:lineRule="auto"/>
              <w:jc w:val="center"/>
              <w:rPr>
                <w:rFonts w:ascii="Times New Roman" w:hAnsi="Times New Roman"/>
                <w:sz w:val="28"/>
                <w:szCs w:val="28"/>
              </w:rPr>
            </w:pPr>
            <w:r w:rsidRPr="00265BF2">
              <w:rPr>
                <w:rFonts w:ascii="Times New Roman" w:hAnsi="Times New Roman"/>
                <w:sz w:val="28"/>
                <w:szCs w:val="28"/>
              </w:rPr>
              <w:t>0</w:t>
            </w:r>
          </w:p>
        </w:tc>
        <w:tc>
          <w:tcPr>
            <w:tcW w:w="0" w:type="auto"/>
          </w:tcPr>
          <w:p w:rsidR="005032D2" w:rsidRPr="00265BF2" w:rsidRDefault="005032D2" w:rsidP="00265BF2">
            <w:pPr>
              <w:tabs>
                <w:tab w:val="left" w:pos="4962"/>
              </w:tabs>
              <w:spacing w:line="360" w:lineRule="auto"/>
              <w:jc w:val="center"/>
              <w:rPr>
                <w:rFonts w:ascii="Times New Roman" w:hAnsi="Times New Roman"/>
                <w:sz w:val="28"/>
                <w:szCs w:val="28"/>
              </w:rPr>
            </w:pPr>
            <w:r w:rsidRPr="00265BF2">
              <w:rPr>
                <w:rFonts w:ascii="Times New Roman" w:hAnsi="Times New Roman"/>
                <w:sz w:val="28"/>
                <w:szCs w:val="28"/>
              </w:rPr>
              <w:t>1</w:t>
            </w:r>
          </w:p>
        </w:tc>
      </w:tr>
      <w:tr w:rsidR="005032D2" w:rsidTr="00265BF2">
        <w:tc>
          <w:tcPr>
            <w:tcW w:w="0" w:type="auto"/>
          </w:tcPr>
          <w:p w:rsidR="005032D2" w:rsidRPr="00265BF2" w:rsidRDefault="005032D2" w:rsidP="00265BF2">
            <w:pPr>
              <w:tabs>
                <w:tab w:val="left" w:pos="4962"/>
              </w:tabs>
              <w:spacing w:line="240" w:lineRule="auto"/>
              <w:rPr>
                <w:rFonts w:ascii="Times New Roman" w:hAnsi="Times New Roman"/>
                <w:b/>
                <w:sz w:val="28"/>
                <w:szCs w:val="28"/>
              </w:rPr>
            </w:pPr>
            <w:r w:rsidRPr="00265BF2">
              <w:rPr>
                <w:rFonts w:ascii="Times New Roman" w:hAnsi="Times New Roman"/>
                <w:b/>
                <w:color w:val="000000"/>
                <w:sz w:val="28"/>
                <w:szCs w:val="28"/>
                <w:shd w:val="clear" w:color="auto" w:fill="FFFFFF"/>
              </w:rPr>
              <w:t>Контактная информация</w:t>
            </w:r>
          </w:p>
        </w:tc>
        <w:tc>
          <w:tcPr>
            <w:tcW w:w="0" w:type="auto"/>
          </w:tcPr>
          <w:p w:rsidR="005032D2" w:rsidRPr="00265BF2" w:rsidRDefault="005032D2" w:rsidP="00265BF2">
            <w:pPr>
              <w:tabs>
                <w:tab w:val="left" w:pos="4962"/>
              </w:tabs>
              <w:spacing w:line="360" w:lineRule="auto"/>
              <w:jc w:val="center"/>
              <w:rPr>
                <w:rFonts w:ascii="Times New Roman" w:hAnsi="Times New Roman"/>
                <w:sz w:val="28"/>
                <w:szCs w:val="28"/>
              </w:rPr>
            </w:pPr>
            <w:r w:rsidRPr="00265BF2">
              <w:rPr>
                <w:rFonts w:ascii="Times New Roman" w:hAnsi="Times New Roman"/>
                <w:sz w:val="28"/>
                <w:szCs w:val="28"/>
              </w:rPr>
              <w:t>3</w:t>
            </w:r>
          </w:p>
        </w:tc>
        <w:tc>
          <w:tcPr>
            <w:tcW w:w="0" w:type="auto"/>
          </w:tcPr>
          <w:p w:rsidR="005032D2" w:rsidRPr="00265BF2" w:rsidRDefault="005032D2" w:rsidP="00265BF2">
            <w:pPr>
              <w:tabs>
                <w:tab w:val="left" w:pos="4962"/>
              </w:tabs>
              <w:spacing w:line="360" w:lineRule="auto"/>
              <w:jc w:val="center"/>
              <w:rPr>
                <w:rFonts w:ascii="Times New Roman" w:hAnsi="Times New Roman"/>
                <w:sz w:val="28"/>
                <w:szCs w:val="28"/>
              </w:rPr>
            </w:pPr>
            <w:r w:rsidRPr="00265BF2">
              <w:rPr>
                <w:rFonts w:ascii="Times New Roman" w:hAnsi="Times New Roman"/>
                <w:sz w:val="28"/>
                <w:szCs w:val="28"/>
              </w:rPr>
              <w:t>1</w:t>
            </w:r>
          </w:p>
        </w:tc>
        <w:tc>
          <w:tcPr>
            <w:tcW w:w="0" w:type="auto"/>
          </w:tcPr>
          <w:p w:rsidR="005032D2" w:rsidRPr="00265BF2" w:rsidRDefault="005032D2" w:rsidP="00265BF2">
            <w:pPr>
              <w:tabs>
                <w:tab w:val="left" w:pos="4962"/>
              </w:tabs>
              <w:spacing w:line="360" w:lineRule="auto"/>
              <w:jc w:val="center"/>
              <w:rPr>
                <w:rFonts w:ascii="Times New Roman" w:hAnsi="Times New Roman"/>
                <w:sz w:val="28"/>
                <w:szCs w:val="28"/>
              </w:rPr>
            </w:pPr>
            <w:r w:rsidRPr="00265BF2">
              <w:rPr>
                <w:rFonts w:ascii="Times New Roman" w:hAnsi="Times New Roman"/>
                <w:sz w:val="28"/>
                <w:szCs w:val="28"/>
              </w:rPr>
              <w:t>1</w:t>
            </w:r>
          </w:p>
        </w:tc>
        <w:tc>
          <w:tcPr>
            <w:tcW w:w="0" w:type="auto"/>
          </w:tcPr>
          <w:p w:rsidR="005032D2" w:rsidRPr="00265BF2" w:rsidRDefault="005032D2" w:rsidP="00265BF2">
            <w:pPr>
              <w:tabs>
                <w:tab w:val="left" w:pos="4962"/>
              </w:tabs>
              <w:spacing w:line="360" w:lineRule="auto"/>
              <w:jc w:val="center"/>
              <w:rPr>
                <w:rFonts w:ascii="Times New Roman" w:hAnsi="Times New Roman"/>
                <w:sz w:val="28"/>
                <w:szCs w:val="28"/>
              </w:rPr>
            </w:pPr>
            <w:r w:rsidRPr="00265BF2">
              <w:rPr>
                <w:rFonts w:ascii="Times New Roman" w:hAnsi="Times New Roman"/>
                <w:sz w:val="28"/>
                <w:szCs w:val="28"/>
              </w:rPr>
              <w:t>1</w:t>
            </w:r>
          </w:p>
        </w:tc>
        <w:tc>
          <w:tcPr>
            <w:tcW w:w="0" w:type="auto"/>
          </w:tcPr>
          <w:p w:rsidR="005032D2" w:rsidRPr="00265BF2" w:rsidRDefault="005032D2" w:rsidP="00265BF2">
            <w:pPr>
              <w:tabs>
                <w:tab w:val="left" w:pos="4962"/>
              </w:tabs>
              <w:spacing w:line="360" w:lineRule="auto"/>
              <w:jc w:val="center"/>
              <w:rPr>
                <w:rFonts w:ascii="Times New Roman" w:hAnsi="Times New Roman"/>
                <w:sz w:val="28"/>
                <w:szCs w:val="28"/>
              </w:rPr>
            </w:pPr>
            <w:r w:rsidRPr="00265BF2">
              <w:rPr>
                <w:rFonts w:ascii="Times New Roman" w:hAnsi="Times New Roman"/>
                <w:sz w:val="28"/>
                <w:szCs w:val="28"/>
              </w:rPr>
              <w:t>1</w:t>
            </w:r>
          </w:p>
        </w:tc>
        <w:tc>
          <w:tcPr>
            <w:tcW w:w="0" w:type="auto"/>
          </w:tcPr>
          <w:p w:rsidR="005032D2" w:rsidRPr="00265BF2" w:rsidRDefault="005032D2" w:rsidP="00265BF2">
            <w:pPr>
              <w:tabs>
                <w:tab w:val="left" w:pos="4962"/>
              </w:tabs>
              <w:spacing w:line="360" w:lineRule="auto"/>
              <w:jc w:val="center"/>
              <w:rPr>
                <w:rFonts w:ascii="Times New Roman" w:hAnsi="Times New Roman"/>
                <w:sz w:val="28"/>
                <w:szCs w:val="28"/>
              </w:rPr>
            </w:pPr>
            <w:r w:rsidRPr="00265BF2">
              <w:rPr>
                <w:rFonts w:ascii="Times New Roman" w:hAnsi="Times New Roman"/>
                <w:sz w:val="28"/>
                <w:szCs w:val="28"/>
              </w:rPr>
              <w:t>0</w:t>
            </w:r>
          </w:p>
        </w:tc>
        <w:tc>
          <w:tcPr>
            <w:tcW w:w="0" w:type="auto"/>
          </w:tcPr>
          <w:p w:rsidR="005032D2" w:rsidRPr="00265BF2" w:rsidRDefault="005032D2" w:rsidP="00265BF2">
            <w:pPr>
              <w:tabs>
                <w:tab w:val="left" w:pos="4962"/>
              </w:tabs>
              <w:spacing w:line="360" w:lineRule="auto"/>
              <w:jc w:val="center"/>
              <w:rPr>
                <w:rFonts w:ascii="Times New Roman" w:hAnsi="Times New Roman"/>
                <w:sz w:val="28"/>
                <w:szCs w:val="28"/>
              </w:rPr>
            </w:pPr>
            <w:r w:rsidRPr="00265BF2">
              <w:rPr>
                <w:rFonts w:ascii="Times New Roman" w:hAnsi="Times New Roman"/>
                <w:sz w:val="28"/>
                <w:szCs w:val="28"/>
              </w:rPr>
              <w:t>1</w:t>
            </w:r>
          </w:p>
        </w:tc>
      </w:tr>
      <w:tr w:rsidR="005032D2" w:rsidTr="00265BF2">
        <w:tc>
          <w:tcPr>
            <w:tcW w:w="0" w:type="auto"/>
          </w:tcPr>
          <w:p w:rsidR="005032D2" w:rsidRPr="00265BF2" w:rsidRDefault="005032D2" w:rsidP="00265BF2">
            <w:pPr>
              <w:tabs>
                <w:tab w:val="left" w:pos="4962"/>
              </w:tabs>
              <w:spacing w:line="360" w:lineRule="auto"/>
              <w:rPr>
                <w:rFonts w:ascii="Times New Roman" w:hAnsi="Times New Roman"/>
                <w:b/>
                <w:sz w:val="28"/>
                <w:szCs w:val="28"/>
              </w:rPr>
            </w:pPr>
            <w:r w:rsidRPr="00265BF2">
              <w:rPr>
                <w:rFonts w:ascii="Times New Roman" w:hAnsi="Times New Roman"/>
                <w:b/>
                <w:color w:val="000000"/>
                <w:sz w:val="28"/>
                <w:szCs w:val="28"/>
                <w:shd w:val="clear" w:color="auto" w:fill="FFFFFF"/>
              </w:rPr>
              <w:t>Карта сайта</w:t>
            </w:r>
          </w:p>
        </w:tc>
        <w:tc>
          <w:tcPr>
            <w:tcW w:w="0" w:type="auto"/>
          </w:tcPr>
          <w:p w:rsidR="005032D2" w:rsidRPr="00265BF2" w:rsidRDefault="005032D2" w:rsidP="00265BF2">
            <w:pPr>
              <w:tabs>
                <w:tab w:val="left" w:pos="4962"/>
              </w:tabs>
              <w:spacing w:line="360" w:lineRule="auto"/>
              <w:jc w:val="center"/>
              <w:rPr>
                <w:rFonts w:ascii="Times New Roman" w:hAnsi="Times New Roman"/>
                <w:sz w:val="28"/>
                <w:szCs w:val="28"/>
              </w:rPr>
            </w:pPr>
            <w:r w:rsidRPr="00265BF2">
              <w:rPr>
                <w:rFonts w:ascii="Times New Roman" w:hAnsi="Times New Roman"/>
                <w:sz w:val="28"/>
                <w:szCs w:val="28"/>
              </w:rPr>
              <w:t>1</w:t>
            </w:r>
          </w:p>
        </w:tc>
        <w:tc>
          <w:tcPr>
            <w:tcW w:w="0" w:type="auto"/>
          </w:tcPr>
          <w:p w:rsidR="005032D2" w:rsidRPr="00265BF2" w:rsidRDefault="005032D2" w:rsidP="00265BF2">
            <w:pPr>
              <w:tabs>
                <w:tab w:val="left" w:pos="4962"/>
              </w:tabs>
              <w:spacing w:line="360" w:lineRule="auto"/>
              <w:jc w:val="center"/>
              <w:rPr>
                <w:rFonts w:ascii="Times New Roman" w:hAnsi="Times New Roman"/>
                <w:sz w:val="28"/>
                <w:szCs w:val="28"/>
              </w:rPr>
            </w:pPr>
            <w:r w:rsidRPr="00265BF2">
              <w:rPr>
                <w:rFonts w:ascii="Times New Roman" w:hAnsi="Times New Roman"/>
                <w:sz w:val="28"/>
                <w:szCs w:val="28"/>
              </w:rPr>
              <w:t>1</w:t>
            </w:r>
          </w:p>
        </w:tc>
        <w:tc>
          <w:tcPr>
            <w:tcW w:w="0" w:type="auto"/>
          </w:tcPr>
          <w:p w:rsidR="005032D2" w:rsidRPr="00265BF2" w:rsidRDefault="005032D2" w:rsidP="00265BF2">
            <w:pPr>
              <w:tabs>
                <w:tab w:val="left" w:pos="4962"/>
              </w:tabs>
              <w:spacing w:line="360" w:lineRule="auto"/>
              <w:jc w:val="center"/>
              <w:rPr>
                <w:rFonts w:ascii="Times New Roman" w:hAnsi="Times New Roman"/>
                <w:sz w:val="28"/>
                <w:szCs w:val="28"/>
              </w:rPr>
            </w:pPr>
            <w:r w:rsidRPr="00265BF2">
              <w:rPr>
                <w:rFonts w:ascii="Times New Roman" w:hAnsi="Times New Roman"/>
                <w:sz w:val="28"/>
                <w:szCs w:val="28"/>
              </w:rPr>
              <w:t>0</w:t>
            </w:r>
          </w:p>
        </w:tc>
        <w:tc>
          <w:tcPr>
            <w:tcW w:w="0" w:type="auto"/>
          </w:tcPr>
          <w:p w:rsidR="005032D2" w:rsidRPr="00265BF2" w:rsidRDefault="005032D2" w:rsidP="00265BF2">
            <w:pPr>
              <w:tabs>
                <w:tab w:val="left" w:pos="4962"/>
              </w:tabs>
              <w:spacing w:line="360" w:lineRule="auto"/>
              <w:jc w:val="center"/>
              <w:rPr>
                <w:rFonts w:ascii="Times New Roman" w:hAnsi="Times New Roman"/>
                <w:sz w:val="28"/>
                <w:szCs w:val="28"/>
              </w:rPr>
            </w:pPr>
            <w:r w:rsidRPr="00265BF2">
              <w:rPr>
                <w:rFonts w:ascii="Times New Roman" w:hAnsi="Times New Roman"/>
                <w:sz w:val="28"/>
                <w:szCs w:val="28"/>
              </w:rPr>
              <w:t>0</w:t>
            </w:r>
          </w:p>
        </w:tc>
        <w:tc>
          <w:tcPr>
            <w:tcW w:w="0" w:type="auto"/>
          </w:tcPr>
          <w:p w:rsidR="005032D2" w:rsidRPr="00265BF2" w:rsidRDefault="005032D2" w:rsidP="00265BF2">
            <w:pPr>
              <w:tabs>
                <w:tab w:val="left" w:pos="4962"/>
              </w:tabs>
              <w:spacing w:line="360" w:lineRule="auto"/>
              <w:jc w:val="center"/>
              <w:rPr>
                <w:rFonts w:ascii="Times New Roman" w:hAnsi="Times New Roman"/>
                <w:sz w:val="28"/>
                <w:szCs w:val="28"/>
              </w:rPr>
            </w:pPr>
            <w:r w:rsidRPr="00265BF2">
              <w:rPr>
                <w:rFonts w:ascii="Times New Roman" w:hAnsi="Times New Roman"/>
                <w:sz w:val="28"/>
                <w:szCs w:val="28"/>
              </w:rPr>
              <w:t>1</w:t>
            </w:r>
          </w:p>
        </w:tc>
        <w:tc>
          <w:tcPr>
            <w:tcW w:w="0" w:type="auto"/>
          </w:tcPr>
          <w:p w:rsidR="005032D2" w:rsidRPr="00265BF2" w:rsidRDefault="005032D2" w:rsidP="00265BF2">
            <w:pPr>
              <w:tabs>
                <w:tab w:val="left" w:pos="4962"/>
              </w:tabs>
              <w:spacing w:line="360" w:lineRule="auto"/>
              <w:jc w:val="center"/>
              <w:rPr>
                <w:rFonts w:ascii="Times New Roman" w:hAnsi="Times New Roman"/>
                <w:sz w:val="28"/>
                <w:szCs w:val="28"/>
              </w:rPr>
            </w:pPr>
            <w:r w:rsidRPr="00265BF2">
              <w:rPr>
                <w:rFonts w:ascii="Times New Roman" w:hAnsi="Times New Roman"/>
                <w:sz w:val="28"/>
                <w:szCs w:val="28"/>
              </w:rPr>
              <w:t>0</w:t>
            </w:r>
          </w:p>
        </w:tc>
        <w:tc>
          <w:tcPr>
            <w:tcW w:w="0" w:type="auto"/>
          </w:tcPr>
          <w:p w:rsidR="005032D2" w:rsidRPr="00265BF2" w:rsidRDefault="005032D2" w:rsidP="00265BF2">
            <w:pPr>
              <w:tabs>
                <w:tab w:val="left" w:pos="4962"/>
              </w:tabs>
              <w:spacing w:line="360" w:lineRule="auto"/>
              <w:jc w:val="center"/>
              <w:rPr>
                <w:rFonts w:ascii="Times New Roman" w:hAnsi="Times New Roman"/>
                <w:sz w:val="28"/>
                <w:szCs w:val="28"/>
              </w:rPr>
            </w:pPr>
            <w:r w:rsidRPr="00265BF2">
              <w:rPr>
                <w:rFonts w:ascii="Times New Roman" w:hAnsi="Times New Roman"/>
                <w:sz w:val="28"/>
                <w:szCs w:val="28"/>
              </w:rPr>
              <w:t>1</w:t>
            </w:r>
          </w:p>
        </w:tc>
      </w:tr>
      <w:tr w:rsidR="005032D2" w:rsidTr="00777ACF">
        <w:trPr>
          <w:trHeight w:val="58"/>
        </w:trPr>
        <w:tc>
          <w:tcPr>
            <w:tcW w:w="0" w:type="auto"/>
          </w:tcPr>
          <w:p w:rsidR="005032D2" w:rsidRPr="00265BF2" w:rsidRDefault="005032D2" w:rsidP="00265BF2">
            <w:pPr>
              <w:spacing w:line="360" w:lineRule="auto"/>
              <w:rPr>
                <w:rFonts w:ascii="Times New Roman" w:hAnsi="Times New Roman"/>
                <w:b/>
                <w:color w:val="000000"/>
                <w:sz w:val="28"/>
                <w:szCs w:val="28"/>
              </w:rPr>
            </w:pPr>
            <w:r w:rsidRPr="00265BF2">
              <w:rPr>
                <w:rFonts w:ascii="Times New Roman" w:hAnsi="Times New Roman"/>
                <w:b/>
                <w:color w:val="000000"/>
                <w:sz w:val="28"/>
                <w:szCs w:val="28"/>
                <w:shd w:val="clear" w:color="auto" w:fill="FFFFFF"/>
              </w:rPr>
              <w:t>Новостная лента</w:t>
            </w:r>
          </w:p>
        </w:tc>
        <w:tc>
          <w:tcPr>
            <w:tcW w:w="0" w:type="auto"/>
          </w:tcPr>
          <w:p w:rsidR="005032D2" w:rsidRPr="00265BF2" w:rsidRDefault="005032D2" w:rsidP="00265BF2">
            <w:pPr>
              <w:tabs>
                <w:tab w:val="left" w:pos="4962"/>
              </w:tabs>
              <w:spacing w:line="360" w:lineRule="auto"/>
              <w:jc w:val="center"/>
              <w:rPr>
                <w:rFonts w:ascii="Times New Roman" w:hAnsi="Times New Roman"/>
                <w:sz w:val="28"/>
                <w:szCs w:val="28"/>
              </w:rPr>
            </w:pPr>
            <w:r w:rsidRPr="00265BF2">
              <w:rPr>
                <w:rFonts w:ascii="Times New Roman" w:hAnsi="Times New Roman"/>
                <w:sz w:val="28"/>
                <w:szCs w:val="28"/>
              </w:rPr>
              <w:t>1</w:t>
            </w:r>
          </w:p>
        </w:tc>
        <w:tc>
          <w:tcPr>
            <w:tcW w:w="0" w:type="auto"/>
          </w:tcPr>
          <w:p w:rsidR="005032D2" w:rsidRPr="00265BF2" w:rsidRDefault="005032D2" w:rsidP="00265BF2">
            <w:pPr>
              <w:tabs>
                <w:tab w:val="left" w:pos="4962"/>
              </w:tabs>
              <w:spacing w:line="360" w:lineRule="auto"/>
              <w:jc w:val="center"/>
              <w:rPr>
                <w:rFonts w:ascii="Times New Roman" w:hAnsi="Times New Roman"/>
                <w:sz w:val="28"/>
                <w:szCs w:val="28"/>
              </w:rPr>
            </w:pPr>
            <w:r w:rsidRPr="00265BF2">
              <w:rPr>
                <w:rFonts w:ascii="Times New Roman" w:hAnsi="Times New Roman"/>
                <w:sz w:val="28"/>
                <w:szCs w:val="28"/>
              </w:rPr>
              <w:t>1</w:t>
            </w:r>
          </w:p>
        </w:tc>
        <w:tc>
          <w:tcPr>
            <w:tcW w:w="0" w:type="auto"/>
          </w:tcPr>
          <w:p w:rsidR="005032D2" w:rsidRPr="00265BF2" w:rsidRDefault="005032D2" w:rsidP="00265BF2">
            <w:pPr>
              <w:tabs>
                <w:tab w:val="left" w:pos="4962"/>
              </w:tabs>
              <w:spacing w:line="360" w:lineRule="auto"/>
              <w:jc w:val="center"/>
              <w:rPr>
                <w:rFonts w:ascii="Times New Roman" w:hAnsi="Times New Roman"/>
                <w:sz w:val="28"/>
                <w:szCs w:val="28"/>
              </w:rPr>
            </w:pPr>
            <w:r w:rsidRPr="00265BF2">
              <w:rPr>
                <w:rFonts w:ascii="Times New Roman" w:hAnsi="Times New Roman"/>
                <w:sz w:val="28"/>
                <w:szCs w:val="28"/>
              </w:rPr>
              <w:t>0</w:t>
            </w:r>
          </w:p>
        </w:tc>
        <w:tc>
          <w:tcPr>
            <w:tcW w:w="0" w:type="auto"/>
          </w:tcPr>
          <w:p w:rsidR="005032D2" w:rsidRPr="00265BF2" w:rsidRDefault="005032D2" w:rsidP="00265BF2">
            <w:pPr>
              <w:tabs>
                <w:tab w:val="left" w:pos="4962"/>
              </w:tabs>
              <w:spacing w:line="360" w:lineRule="auto"/>
              <w:jc w:val="center"/>
              <w:rPr>
                <w:rFonts w:ascii="Times New Roman" w:hAnsi="Times New Roman"/>
                <w:sz w:val="28"/>
                <w:szCs w:val="28"/>
              </w:rPr>
            </w:pPr>
            <w:r w:rsidRPr="00265BF2">
              <w:rPr>
                <w:rFonts w:ascii="Times New Roman" w:hAnsi="Times New Roman"/>
                <w:sz w:val="28"/>
                <w:szCs w:val="28"/>
              </w:rPr>
              <w:t>1</w:t>
            </w:r>
          </w:p>
        </w:tc>
        <w:tc>
          <w:tcPr>
            <w:tcW w:w="0" w:type="auto"/>
          </w:tcPr>
          <w:p w:rsidR="005032D2" w:rsidRPr="00265BF2" w:rsidRDefault="005032D2" w:rsidP="00265BF2">
            <w:pPr>
              <w:tabs>
                <w:tab w:val="left" w:pos="4962"/>
              </w:tabs>
              <w:spacing w:line="360" w:lineRule="auto"/>
              <w:jc w:val="center"/>
              <w:rPr>
                <w:rFonts w:ascii="Times New Roman" w:hAnsi="Times New Roman"/>
                <w:sz w:val="28"/>
                <w:szCs w:val="28"/>
              </w:rPr>
            </w:pPr>
            <w:r w:rsidRPr="00265BF2">
              <w:rPr>
                <w:rFonts w:ascii="Times New Roman" w:hAnsi="Times New Roman"/>
                <w:sz w:val="28"/>
                <w:szCs w:val="28"/>
              </w:rPr>
              <w:t>1</w:t>
            </w:r>
          </w:p>
        </w:tc>
        <w:tc>
          <w:tcPr>
            <w:tcW w:w="0" w:type="auto"/>
          </w:tcPr>
          <w:p w:rsidR="005032D2" w:rsidRPr="00265BF2" w:rsidRDefault="005032D2" w:rsidP="00265BF2">
            <w:pPr>
              <w:tabs>
                <w:tab w:val="left" w:pos="4962"/>
              </w:tabs>
              <w:spacing w:line="360" w:lineRule="auto"/>
              <w:jc w:val="center"/>
              <w:rPr>
                <w:rFonts w:ascii="Times New Roman" w:hAnsi="Times New Roman"/>
                <w:sz w:val="28"/>
                <w:szCs w:val="28"/>
              </w:rPr>
            </w:pPr>
            <w:r w:rsidRPr="00265BF2">
              <w:rPr>
                <w:rFonts w:ascii="Times New Roman" w:hAnsi="Times New Roman"/>
                <w:sz w:val="28"/>
                <w:szCs w:val="28"/>
              </w:rPr>
              <w:t>0</w:t>
            </w:r>
          </w:p>
        </w:tc>
        <w:tc>
          <w:tcPr>
            <w:tcW w:w="0" w:type="auto"/>
          </w:tcPr>
          <w:p w:rsidR="005032D2" w:rsidRPr="00265BF2" w:rsidRDefault="005032D2" w:rsidP="00265BF2">
            <w:pPr>
              <w:tabs>
                <w:tab w:val="left" w:pos="4962"/>
              </w:tabs>
              <w:spacing w:line="360" w:lineRule="auto"/>
              <w:jc w:val="center"/>
              <w:rPr>
                <w:rFonts w:ascii="Times New Roman" w:hAnsi="Times New Roman"/>
                <w:sz w:val="28"/>
                <w:szCs w:val="28"/>
              </w:rPr>
            </w:pPr>
            <w:r w:rsidRPr="00265BF2">
              <w:rPr>
                <w:rFonts w:ascii="Times New Roman" w:hAnsi="Times New Roman"/>
                <w:sz w:val="28"/>
                <w:szCs w:val="28"/>
              </w:rPr>
              <w:t>1</w:t>
            </w:r>
          </w:p>
        </w:tc>
      </w:tr>
    </w:tbl>
    <w:p w:rsidR="005032D2" w:rsidRDefault="005032D2" w:rsidP="00F36052">
      <w:pPr>
        <w:tabs>
          <w:tab w:val="left" w:pos="4962"/>
        </w:tabs>
        <w:spacing w:line="360" w:lineRule="auto"/>
        <w:ind w:firstLine="550"/>
        <w:jc w:val="both"/>
        <w:rPr>
          <w:rFonts w:ascii="Times New Roman" w:hAnsi="Times New Roman"/>
          <w:sz w:val="20"/>
          <w:szCs w:val="20"/>
        </w:rPr>
      </w:pPr>
    </w:p>
    <w:p w:rsidR="005032D2" w:rsidRDefault="005032D2" w:rsidP="00F36052">
      <w:pPr>
        <w:tabs>
          <w:tab w:val="left" w:pos="4962"/>
        </w:tabs>
        <w:spacing w:line="360" w:lineRule="auto"/>
        <w:ind w:firstLine="550"/>
        <w:jc w:val="both"/>
        <w:rPr>
          <w:rFonts w:ascii="Times New Roman" w:hAnsi="Times New Roman"/>
          <w:sz w:val="28"/>
          <w:szCs w:val="28"/>
        </w:rPr>
      </w:pPr>
      <w:r>
        <w:rPr>
          <w:rFonts w:ascii="Times New Roman" w:hAnsi="Times New Roman"/>
          <w:sz w:val="28"/>
          <w:szCs w:val="28"/>
        </w:rPr>
        <w:t xml:space="preserve">Коэффициент информационной доступности, в свою очередь, рассчитывается по следующей формуле </w:t>
      </w:r>
      <w:r>
        <w:rPr>
          <w:rStyle w:val="FootnoteReference"/>
          <w:rFonts w:ascii="Times New Roman" w:hAnsi="Times New Roman"/>
          <w:sz w:val="28"/>
          <w:szCs w:val="28"/>
        </w:rPr>
        <w:footnoteReference w:id="18"/>
      </w:r>
      <w:r>
        <w:rPr>
          <w:rFonts w:ascii="Times New Roman" w:hAnsi="Times New Roman"/>
          <w:sz w:val="28"/>
          <w:szCs w:val="28"/>
        </w:rPr>
        <w:t>:</w:t>
      </w:r>
    </w:p>
    <w:p w:rsidR="005032D2" w:rsidRDefault="005032D2" w:rsidP="00F36052">
      <w:pPr>
        <w:tabs>
          <w:tab w:val="left" w:pos="4962"/>
        </w:tabs>
        <w:spacing w:line="360" w:lineRule="auto"/>
        <w:ind w:firstLine="550"/>
        <w:jc w:val="both"/>
        <w:rPr>
          <w:rFonts w:ascii="Times New Roman" w:hAnsi="Times New Roman"/>
          <w:b/>
          <w:sz w:val="28"/>
          <w:szCs w:val="28"/>
        </w:rPr>
      </w:pPr>
      <w:r w:rsidRPr="00024082">
        <w:rPr>
          <w:rFonts w:ascii="Times New Roman" w:hAnsi="Times New Roman"/>
          <w:b/>
          <w:sz w:val="28"/>
          <w:szCs w:val="28"/>
        </w:rPr>
        <w:t>КИД</w:t>
      </w:r>
      <w:r>
        <w:rPr>
          <w:rFonts w:ascii="Times New Roman" w:hAnsi="Times New Roman"/>
          <w:b/>
          <w:sz w:val="28"/>
          <w:szCs w:val="28"/>
        </w:rPr>
        <w:t>=</w:t>
      </w:r>
      <w:r w:rsidRPr="00024082">
        <w:rPr>
          <w:rFonts w:ascii="Times New Roman" w:hAnsi="Times New Roman"/>
          <w:b/>
          <w:position w:val="-60"/>
          <w:sz w:val="28"/>
          <w:szCs w:val="28"/>
        </w:rPr>
        <w:object w:dxaOrig="6259" w:dyaOrig="1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3.2pt;height:1in" o:ole="">
            <v:imagedata r:id="rId8" o:title=""/>
          </v:shape>
          <o:OLEObject Type="Embed" ProgID="Equation.3" ShapeID="_x0000_i1025" DrawAspect="Content" ObjectID="_1463520165" r:id="rId9"/>
        </w:object>
      </w:r>
      <w:r>
        <w:rPr>
          <w:rFonts w:ascii="Times New Roman" w:hAnsi="Times New Roman"/>
          <w:b/>
          <w:sz w:val="28"/>
          <w:szCs w:val="28"/>
        </w:rPr>
        <w:t>,</w:t>
      </w:r>
    </w:p>
    <w:p w:rsidR="005032D2" w:rsidRPr="00F40D25" w:rsidRDefault="005032D2" w:rsidP="00556ED3">
      <w:pPr>
        <w:spacing w:line="360" w:lineRule="auto"/>
        <w:ind w:firstLine="550"/>
        <w:jc w:val="both"/>
        <w:rPr>
          <w:rFonts w:ascii="Times New Roman" w:hAnsi="Times New Roman"/>
          <w:sz w:val="28"/>
          <w:szCs w:val="28"/>
        </w:rPr>
      </w:pPr>
      <w:r w:rsidRPr="00F40D25">
        <w:rPr>
          <w:rFonts w:ascii="Times New Roman" w:hAnsi="Times New Roman"/>
          <w:sz w:val="28"/>
          <w:szCs w:val="28"/>
        </w:rPr>
        <w:t>где:</w:t>
      </w:r>
    </w:p>
    <w:p w:rsidR="005032D2" w:rsidRPr="00F40D25" w:rsidRDefault="005032D2" w:rsidP="00556ED3">
      <w:pPr>
        <w:spacing w:line="360" w:lineRule="auto"/>
        <w:ind w:firstLine="550"/>
        <w:jc w:val="both"/>
        <w:rPr>
          <w:rFonts w:ascii="Times New Roman" w:hAnsi="Times New Roman"/>
          <w:sz w:val="28"/>
          <w:szCs w:val="28"/>
        </w:rPr>
      </w:pPr>
      <w:r w:rsidRPr="00F40D25">
        <w:rPr>
          <w:rFonts w:ascii="Times New Roman" w:hAnsi="Times New Roman"/>
          <w:sz w:val="28"/>
          <w:szCs w:val="28"/>
        </w:rPr>
        <w:t>i – порядковый номер параметра (от 1 до n);</w:t>
      </w:r>
    </w:p>
    <w:p w:rsidR="005032D2" w:rsidRPr="00F40D25" w:rsidRDefault="005032D2" w:rsidP="00556ED3">
      <w:pPr>
        <w:spacing w:line="360" w:lineRule="auto"/>
        <w:ind w:firstLine="550"/>
        <w:jc w:val="both"/>
        <w:rPr>
          <w:rFonts w:ascii="Times New Roman" w:hAnsi="Times New Roman"/>
          <w:sz w:val="28"/>
          <w:szCs w:val="28"/>
        </w:rPr>
      </w:pPr>
      <w:r w:rsidRPr="00F40D25">
        <w:rPr>
          <w:rFonts w:ascii="Times New Roman" w:hAnsi="Times New Roman"/>
          <w:sz w:val="28"/>
          <w:szCs w:val="28"/>
        </w:rPr>
        <w:t>j – порядковый номер критерия (от 1 до 7);</w:t>
      </w:r>
    </w:p>
    <w:p w:rsidR="005032D2" w:rsidRPr="00F40D25" w:rsidRDefault="005032D2" w:rsidP="00556ED3">
      <w:pPr>
        <w:spacing w:line="360" w:lineRule="auto"/>
        <w:ind w:firstLine="550"/>
        <w:jc w:val="both"/>
        <w:rPr>
          <w:rFonts w:ascii="Times New Roman" w:hAnsi="Times New Roman"/>
          <w:sz w:val="28"/>
          <w:szCs w:val="28"/>
        </w:rPr>
      </w:pPr>
      <w:r w:rsidRPr="00F40D25">
        <w:rPr>
          <w:rFonts w:ascii="Times New Roman" w:hAnsi="Times New Roman"/>
          <w:sz w:val="28"/>
          <w:szCs w:val="28"/>
        </w:rPr>
        <w:t>К</w:t>
      </w:r>
      <w:r w:rsidRPr="00F40D25">
        <w:rPr>
          <w:rFonts w:ascii="Times New Roman" w:hAnsi="Times New Roman"/>
          <w:sz w:val="28"/>
          <w:szCs w:val="28"/>
          <w:vertAlign w:val="subscript"/>
        </w:rPr>
        <w:t>ij</w:t>
      </w:r>
      <w:r w:rsidRPr="00F40D25">
        <w:rPr>
          <w:rFonts w:ascii="Times New Roman" w:hAnsi="Times New Roman"/>
          <w:sz w:val="28"/>
          <w:szCs w:val="28"/>
        </w:rPr>
        <w:t xml:space="preserve"> – коэффициент критерия под номером j по параметру под номером</w:t>
      </w:r>
      <w:r>
        <w:rPr>
          <w:rFonts w:ascii="Times New Roman" w:hAnsi="Times New Roman"/>
          <w:sz w:val="28"/>
          <w:szCs w:val="28"/>
        </w:rPr>
        <w:t xml:space="preserve"> </w:t>
      </w:r>
      <w:r w:rsidRPr="00F40D25">
        <w:rPr>
          <w:rFonts w:ascii="Times New Roman" w:hAnsi="Times New Roman"/>
          <w:sz w:val="28"/>
          <w:szCs w:val="28"/>
        </w:rPr>
        <w:t>i</w:t>
      </w:r>
      <w:r>
        <w:rPr>
          <w:rFonts w:ascii="Times New Roman" w:hAnsi="Times New Roman"/>
          <w:sz w:val="28"/>
          <w:szCs w:val="28"/>
        </w:rPr>
        <w:t>;</w:t>
      </w:r>
    </w:p>
    <w:p w:rsidR="005032D2" w:rsidRPr="00F40D25" w:rsidRDefault="005032D2" w:rsidP="00556ED3">
      <w:pPr>
        <w:spacing w:line="360" w:lineRule="auto"/>
        <w:ind w:firstLine="550"/>
        <w:jc w:val="both"/>
        <w:rPr>
          <w:rFonts w:ascii="Times New Roman" w:hAnsi="Times New Roman"/>
          <w:sz w:val="28"/>
          <w:szCs w:val="28"/>
        </w:rPr>
      </w:pPr>
      <w:r>
        <w:rPr>
          <w:rFonts w:ascii="Times New Roman" w:hAnsi="Times New Roman"/>
          <w:sz w:val="28"/>
          <w:szCs w:val="28"/>
        </w:rPr>
        <w:t>КРК</w:t>
      </w:r>
      <w:r w:rsidRPr="00F40D25">
        <w:rPr>
          <w:rFonts w:ascii="Times New Roman" w:hAnsi="Times New Roman"/>
          <w:sz w:val="28"/>
          <w:szCs w:val="28"/>
          <w:vertAlign w:val="subscript"/>
        </w:rPr>
        <w:t>ij</w:t>
      </w:r>
      <w:r w:rsidRPr="00F40D25">
        <w:rPr>
          <w:rFonts w:ascii="Times New Roman" w:hAnsi="Times New Roman"/>
          <w:sz w:val="28"/>
          <w:szCs w:val="28"/>
        </w:rPr>
        <w:t xml:space="preserve"> – коэффициент релевантности критерия под номером j по параметру под номером i;</w:t>
      </w:r>
    </w:p>
    <w:p w:rsidR="005032D2" w:rsidRPr="00F40D25" w:rsidRDefault="005032D2" w:rsidP="00556ED3">
      <w:pPr>
        <w:spacing w:line="360" w:lineRule="auto"/>
        <w:ind w:firstLine="550"/>
        <w:jc w:val="both"/>
        <w:rPr>
          <w:rFonts w:ascii="Times New Roman" w:hAnsi="Times New Roman"/>
          <w:sz w:val="28"/>
          <w:szCs w:val="28"/>
        </w:rPr>
      </w:pPr>
      <w:r>
        <w:rPr>
          <w:rFonts w:ascii="Times New Roman" w:hAnsi="Times New Roman"/>
          <w:sz w:val="28"/>
          <w:szCs w:val="28"/>
        </w:rPr>
        <w:t>КРП</w:t>
      </w:r>
      <w:r w:rsidRPr="00F40D25">
        <w:rPr>
          <w:rFonts w:ascii="Times New Roman" w:hAnsi="Times New Roman"/>
          <w:sz w:val="28"/>
          <w:szCs w:val="28"/>
          <w:vertAlign w:val="subscript"/>
        </w:rPr>
        <w:t>i</w:t>
      </w:r>
      <w:r w:rsidRPr="00F40D25">
        <w:rPr>
          <w:rFonts w:ascii="Times New Roman" w:hAnsi="Times New Roman"/>
          <w:sz w:val="28"/>
          <w:szCs w:val="28"/>
        </w:rPr>
        <w:t xml:space="preserve"> – коэффициент релевантности параметра под номером i;</w:t>
      </w:r>
    </w:p>
    <w:p w:rsidR="005032D2" w:rsidRPr="00F40D25" w:rsidRDefault="005032D2" w:rsidP="00EE6010">
      <w:pPr>
        <w:spacing w:line="360" w:lineRule="auto"/>
        <w:ind w:firstLine="550"/>
        <w:jc w:val="both"/>
        <w:rPr>
          <w:rFonts w:ascii="Times New Roman" w:hAnsi="Times New Roman"/>
          <w:sz w:val="28"/>
          <w:szCs w:val="28"/>
        </w:rPr>
      </w:pPr>
      <w:r>
        <w:rPr>
          <w:rFonts w:ascii="Times New Roman" w:hAnsi="Times New Roman"/>
          <w:sz w:val="28"/>
          <w:szCs w:val="28"/>
        </w:rPr>
        <w:t>КСЗ</w:t>
      </w:r>
      <w:r w:rsidRPr="00F40D25">
        <w:rPr>
          <w:rFonts w:ascii="Times New Roman" w:hAnsi="Times New Roman"/>
          <w:sz w:val="28"/>
          <w:szCs w:val="28"/>
          <w:vertAlign w:val="subscript"/>
        </w:rPr>
        <w:t>i</w:t>
      </w:r>
      <w:r w:rsidRPr="00F40D25">
        <w:rPr>
          <w:rFonts w:ascii="Times New Roman" w:hAnsi="Times New Roman"/>
          <w:sz w:val="28"/>
          <w:szCs w:val="28"/>
        </w:rPr>
        <w:t xml:space="preserve"> – коэффициент социальной значимости параметра под номером</w:t>
      </w:r>
      <w:r>
        <w:rPr>
          <w:rFonts w:ascii="Times New Roman" w:hAnsi="Times New Roman"/>
          <w:sz w:val="28"/>
          <w:szCs w:val="28"/>
        </w:rPr>
        <w:t xml:space="preserve"> </w:t>
      </w:r>
      <w:r w:rsidRPr="00F40D25">
        <w:rPr>
          <w:rFonts w:ascii="Times New Roman" w:hAnsi="Times New Roman"/>
          <w:sz w:val="28"/>
          <w:szCs w:val="28"/>
        </w:rPr>
        <w:t>i</w:t>
      </w:r>
      <w:r>
        <w:rPr>
          <w:rFonts w:ascii="Times New Roman" w:hAnsi="Times New Roman"/>
          <w:sz w:val="28"/>
          <w:szCs w:val="28"/>
        </w:rPr>
        <w:t>.</w:t>
      </w:r>
    </w:p>
    <w:p w:rsidR="005032D2" w:rsidRDefault="005032D2" w:rsidP="00F36052">
      <w:pPr>
        <w:tabs>
          <w:tab w:val="left" w:pos="4962"/>
        </w:tabs>
        <w:spacing w:line="360" w:lineRule="auto"/>
        <w:ind w:firstLine="550"/>
        <w:jc w:val="both"/>
        <w:rPr>
          <w:rFonts w:ascii="Times New Roman" w:hAnsi="Times New Roman"/>
          <w:sz w:val="28"/>
          <w:szCs w:val="28"/>
        </w:rPr>
      </w:pPr>
      <w:r w:rsidRPr="00F40D25">
        <w:rPr>
          <w:rFonts w:ascii="Times New Roman" w:hAnsi="Times New Roman"/>
          <w:sz w:val="28"/>
          <w:szCs w:val="28"/>
        </w:rPr>
        <w:t>Поскольку</w:t>
      </w:r>
      <w:r>
        <w:rPr>
          <w:rFonts w:ascii="Times New Roman" w:hAnsi="Times New Roman"/>
          <w:sz w:val="28"/>
          <w:szCs w:val="28"/>
        </w:rPr>
        <w:t xml:space="preserve"> все значения </w:t>
      </w:r>
      <w:r>
        <w:rPr>
          <w:rFonts w:ascii="Times New Roman" w:hAnsi="Times New Roman"/>
          <w:b/>
          <w:sz w:val="28"/>
          <w:szCs w:val="28"/>
        </w:rPr>
        <w:t xml:space="preserve">КРП=1, </w:t>
      </w:r>
      <w:r>
        <w:rPr>
          <w:rFonts w:ascii="Times New Roman" w:hAnsi="Times New Roman"/>
          <w:sz w:val="28"/>
          <w:szCs w:val="28"/>
        </w:rPr>
        <w:t>данная формула упрощается к следующему виду:</w:t>
      </w:r>
    </w:p>
    <w:p w:rsidR="005032D2" w:rsidRDefault="005032D2" w:rsidP="00F36052">
      <w:pPr>
        <w:tabs>
          <w:tab w:val="left" w:pos="4962"/>
        </w:tabs>
        <w:spacing w:line="360" w:lineRule="auto"/>
        <w:ind w:firstLine="550"/>
        <w:jc w:val="both"/>
        <w:rPr>
          <w:rFonts w:ascii="Times New Roman" w:hAnsi="Times New Roman"/>
          <w:sz w:val="28"/>
          <w:szCs w:val="28"/>
        </w:rPr>
      </w:pPr>
      <w:r>
        <w:rPr>
          <w:rFonts w:ascii="Times New Roman" w:hAnsi="Times New Roman"/>
          <w:b/>
          <w:sz w:val="28"/>
          <w:szCs w:val="28"/>
        </w:rPr>
        <w:t>КИД=</w:t>
      </w:r>
      <w:r w:rsidRPr="00EE6010">
        <w:rPr>
          <w:rFonts w:ascii="Times New Roman" w:hAnsi="Times New Roman"/>
          <w:b/>
          <w:position w:val="-24"/>
          <w:sz w:val="28"/>
          <w:szCs w:val="28"/>
        </w:rPr>
        <w:object w:dxaOrig="5220" w:dyaOrig="1060">
          <v:shape id="_x0000_i1026" type="#_x0000_t75" style="width:250.8pt;height:51pt" o:ole="">
            <v:imagedata r:id="rId10" o:title=""/>
          </v:shape>
          <o:OLEObject Type="Embed" ProgID="Equation.3" ShapeID="_x0000_i1026" DrawAspect="Content" ObjectID="_1463520166" r:id="rId11"/>
        </w:object>
      </w:r>
      <w:r>
        <w:rPr>
          <w:rFonts w:ascii="Times New Roman" w:hAnsi="Times New Roman"/>
          <w:sz w:val="28"/>
          <w:szCs w:val="28"/>
        </w:rPr>
        <w:t>.</w:t>
      </w:r>
    </w:p>
    <w:p w:rsidR="005032D2" w:rsidRDefault="005032D2" w:rsidP="00C062D2">
      <w:pPr>
        <w:tabs>
          <w:tab w:val="left" w:pos="4962"/>
        </w:tabs>
        <w:spacing w:line="360" w:lineRule="auto"/>
        <w:ind w:firstLine="550"/>
        <w:jc w:val="both"/>
        <w:rPr>
          <w:rFonts w:ascii="Times New Roman" w:hAnsi="Times New Roman"/>
          <w:sz w:val="28"/>
          <w:szCs w:val="28"/>
        </w:rPr>
      </w:pPr>
      <w:r>
        <w:rPr>
          <w:rFonts w:ascii="Times New Roman" w:hAnsi="Times New Roman"/>
          <w:sz w:val="28"/>
          <w:szCs w:val="28"/>
        </w:rPr>
        <w:t>Полученные результаты коэффициентов варьируются от 0 до 100%, где КИД 0% означает, что сайт отсутствует, 100% - деятельность СО НКО по результатам оценки сайта максимально прозрачна.</w:t>
      </w:r>
    </w:p>
    <w:p w:rsidR="005032D2" w:rsidRPr="00C062D2" w:rsidRDefault="005032D2" w:rsidP="00C062D2">
      <w:pPr>
        <w:tabs>
          <w:tab w:val="left" w:pos="4962"/>
        </w:tabs>
        <w:spacing w:line="360" w:lineRule="auto"/>
        <w:ind w:firstLine="550"/>
        <w:jc w:val="both"/>
        <w:rPr>
          <w:rFonts w:ascii="Times New Roman" w:hAnsi="Times New Roman"/>
          <w:sz w:val="28"/>
          <w:szCs w:val="28"/>
        </w:rPr>
      </w:pPr>
      <w:r w:rsidRPr="00C062D2">
        <w:rPr>
          <w:rFonts w:ascii="Times New Roman" w:hAnsi="Times New Roman"/>
          <w:sz w:val="28"/>
          <w:szCs w:val="28"/>
        </w:rPr>
        <w:t xml:space="preserve">Поскольку </w:t>
      </w:r>
      <w:r w:rsidRPr="00BA311A">
        <w:rPr>
          <w:rFonts w:ascii="Times New Roman" w:hAnsi="Times New Roman"/>
          <w:sz w:val="28"/>
          <w:szCs w:val="28"/>
        </w:rPr>
        <w:t xml:space="preserve"> </w:t>
      </w:r>
      <w:r>
        <w:rPr>
          <w:rFonts w:ascii="Times New Roman" w:hAnsi="Times New Roman"/>
          <w:sz w:val="28"/>
          <w:szCs w:val="28"/>
        </w:rPr>
        <w:t xml:space="preserve"> объектом исследования является деятельность СО НКО,</w:t>
      </w:r>
      <w:r w:rsidRPr="00BA311A">
        <w:rPr>
          <w:rFonts w:ascii="Times New Roman" w:hAnsi="Times New Roman"/>
          <w:sz w:val="28"/>
          <w:szCs w:val="28"/>
        </w:rPr>
        <w:t xml:space="preserve"> </w:t>
      </w:r>
      <w:r>
        <w:rPr>
          <w:rFonts w:ascii="Times New Roman" w:hAnsi="Times New Roman"/>
          <w:sz w:val="28"/>
          <w:szCs w:val="28"/>
        </w:rPr>
        <w:t>необходимо, прежде всего, произвести выборку тех организаций, сайты которых будут анализироваться. Чтобы сузить диапазон организаций и сделать объективные выводы по всем параметрам, остановимся на тех организациях, которые получили поддержку в виде государственных субсидий от Министерства Экономического развития Российской Федерации. Также важно учесть, что Трансперенси Интернешнл – Россия проводила подобные исследования</w:t>
      </w:r>
      <w:r>
        <w:rPr>
          <w:rStyle w:val="FootnoteReference"/>
          <w:rFonts w:ascii="Times New Roman" w:hAnsi="Times New Roman"/>
          <w:sz w:val="28"/>
          <w:szCs w:val="28"/>
        </w:rPr>
        <w:footnoteReference w:id="19"/>
      </w:r>
      <w:r>
        <w:rPr>
          <w:rFonts w:ascii="Times New Roman" w:hAnsi="Times New Roman"/>
          <w:sz w:val="28"/>
          <w:szCs w:val="28"/>
        </w:rPr>
        <w:t xml:space="preserve"> в отношении победителей конкурса Министерства экономического развития на определение степени прозрачности выдачи государственных субсидий, но только за 2012 год, поэтому в рамках данного исследования будут рассматриваться победители 2013 года.</w:t>
      </w:r>
    </w:p>
    <w:p w:rsidR="005032D2" w:rsidRDefault="005032D2" w:rsidP="00350AA0">
      <w:pPr>
        <w:spacing w:line="360" w:lineRule="auto"/>
        <w:ind w:firstLine="709"/>
        <w:jc w:val="both"/>
        <w:rPr>
          <w:rFonts w:ascii="Times New Roman" w:hAnsi="Times New Roman"/>
          <w:sz w:val="28"/>
          <w:szCs w:val="28"/>
        </w:rPr>
      </w:pPr>
      <w:r>
        <w:rPr>
          <w:rFonts w:ascii="Times New Roman" w:hAnsi="Times New Roman"/>
          <w:sz w:val="28"/>
          <w:szCs w:val="28"/>
        </w:rPr>
        <w:t>Таким образом, в соответствии со списком победителей конкурса, 42 СО НКО получили гранты. Сайты 42-х организаций-победителей мы будем анализировать на предмет открытости и прозрачности. Список организаций можно найти в приложении 1.</w:t>
      </w:r>
    </w:p>
    <w:p w:rsidR="005032D2" w:rsidRDefault="005032D2" w:rsidP="00FB5496">
      <w:pPr>
        <w:spacing w:line="360" w:lineRule="auto"/>
        <w:ind w:firstLine="709"/>
        <w:jc w:val="both"/>
        <w:rPr>
          <w:rFonts w:ascii="Times New Roman" w:hAnsi="Times New Roman"/>
          <w:sz w:val="28"/>
          <w:szCs w:val="28"/>
        </w:rPr>
      </w:pPr>
      <w:r>
        <w:rPr>
          <w:rFonts w:ascii="Times New Roman" w:hAnsi="Times New Roman"/>
          <w:sz w:val="28"/>
          <w:szCs w:val="28"/>
        </w:rPr>
        <w:t xml:space="preserve">Данные о победителях </w:t>
      </w:r>
      <w:hyperlink r:id="rId12" w:history="1">
        <w:r>
          <w:rPr>
            <w:rStyle w:val="Hyperlink"/>
            <w:rFonts w:ascii="Times New Roman" w:hAnsi="Times New Roman"/>
            <w:color w:val="auto"/>
            <w:sz w:val="28"/>
            <w:szCs w:val="28"/>
            <w:u w:val="none"/>
            <w:shd w:val="clear" w:color="auto" w:fill="FFFFFF"/>
          </w:rPr>
          <w:t>к</w:t>
        </w:r>
        <w:r w:rsidRPr="002C3417">
          <w:rPr>
            <w:rStyle w:val="Hyperlink"/>
            <w:rFonts w:ascii="Times New Roman" w:hAnsi="Times New Roman"/>
            <w:color w:val="auto"/>
            <w:sz w:val="28"/>
            <w:szCs w:val="28"/>
            <w:u w:val="none"/>
            <w:shd w:val="clear" w:color="auto" w:fill="FFFFFF"/>
          </w:rPr>
          <w:t>онкурсного отбора социально ориентированных некоммерческих организаций для предоставления в 2013 году субсидий из федерального бюджета</w:t>
        </w:r>
      </w:hyperlink>
      <w:r>
        <w:rPr>
          <w:rFonts w:ascii="Times New Roman" w:hAnsi="Times New Roman"/>
          <w:sz w:val="28"/>
          <w:szCs w:val="28"/>
        </w:rPr>
        <w:t xml:space="preserve"> представлены из протокола заседания координационного совета по государственной поддержке социально ориентированных некоммерческих организаций.</w:t>
      </w:r>
      <w:r>
        <w:rPr>
          <w:rStyle w:val="FootnoteReference"/>
          <w:rFonts w:ascii="Times New Roman" w:hAnsi="Times New Roman"/>
          <w:sz w:val="28"/>
          <w:szCs w:val="28"/>
        </w:rPr>
        <w:footnoteReference w:id="20"/>
      </w:r>
    </w:p>
    <w:p w:rsidR="005032D2" w:rsidRPr="002C3417" w:rsidRDefault="005032D2" w:rsidP="00FB5496">
      <w:pPr>
        <w:spacing w:line="360" w:lineRule="auto"/>
        <w:ind w:firstLine="709"/>
        <w:jc w:val="both"/>
        <w:rPr>
          <w:rFonts w:ascii="Times New Roman" w:hAnsi="Times New Roman"/>
          <w:sz w:val="28"/>
          <w:szCs w:val="28"/>
        </w:rPr>
      </w:pPr>
      <w:r>
        <w:rPr>
          <w:rFonts w:ascii="Times New Roman" w:hAnsi="Times New Roman"/>
          <w:sz w:val="28"/>
          <w:szCs w:val="28"/>
        </w:rPr>
        <w:t xml:space="preserve">Используя формулу, описанную выше, найдем коэффициент информационной доступности для сайта каждой СО НКО. Для удобства, </w:t>
      </w:r>
      <w:r w:rsidRPr="009D0F43">
        <w:rPr>
          <w:rFonts w:ascii="Times New Roman" w:hAnsi="Times New Roman"/>
          <w:b/>
          <w:sz w:val="28"/>
          <w:szCs w:val="28"/>
        </w:rPr>
        <w:t>КИД</w:t>
      </w:r>
      <w:r>
        <w:rPr>
          <w:rFonts w:ascii="Times New Roman" w:hAnsi="Times New Roman"/>
          <w:sz w:val="28"/>
          <w:szCs w:val="28"/>
        </w:rPr>
        <w:t xml:space="preserve"> высчитывается  в программе </w:t>
      </w:r>
      <w:r>
        <w:rPr>
          <w:rFonts w:ascii="Times New Roman" w:hAnsi="Times New Roman"/>
          <w:sz w:val="28"/>
          <w:szCs w:val="28"/>
          <w:lang w:val="en-US"/>
        </w:rPr>
        <w:t>Microsoft</w:t>
      </w:r>
      <w:r w:rsidRPr="002C3417">
        <w:rPr>
          <w:rFonts w:ascii="Times New Roman" w:hAnsi="Times New Roman"/>
          <w:sz w:val="28"/>
          <w:szCs w:val="28"/>
        </w:rPr>
        <w:t xml:space="preserve"> </w:t>
      </w:r>
      <w:r>
        <w:rPr>
          <w:rFonts w:ascii="Times New Roman" w:hAnsi="Times New Roman"/>
          <w:sz w:val="28"/>
          <w:szCs w:val="28"/>
          <w:lang w:val="en-US"/>
        </w:rPr>
        <w:t>Office</w:t>
      </w:r>
      <w:r w:rsidRPr="002C3417">
        <w:rPr>
          <w:rFonts w:ascii="Times New Roman" w:hAnsi="Times New Roman"/>
          <w:sz w:val="28"/>
          <w:szCs w:val="28"/>
        </w:rPr>
        <w:t xml:space="preserve"> </w:t>
      </w:r>
      <w:r>
        <w:rPr>
          <w:rFonts w:ascii="Times New Roman" w:hAnsi="Times New Roman"/>
          <w:sz w:val="28"/>
          <w:szCs w:val="28"/>
          <w:lang w:val="en-US"/>
        </w:rPr>
        <w:t>Excel</w:t>
      </w:r>
      <w:r w:rsidRPr="002C3417">
        <w:rPr>
          <w:rFonts w:ascii="Times New Roman" w:hAnsi="Times New Roman"/>
          <w:sz w:val="28"/>
          <w:szCs w:val="28"/>
        </w:rPr>
        <w:t xml:space="preserve">. </w:t>
      </w:r>
      <w:r>
        <w:rPr>
          <w:rFonts w:ascii="Times New Roman" w:hAnsi="Times New Roman"/>
          <w:sz w:val="28"/>
          <w:szCs w:val="28"/>
        </w:rPr>
        <w:t>В таблице 3 кратко представлены данные о наличии всех параметров по каждой организации и коэффициенты информационной доступности.</w:t>
      </w:r>
    </w:p>
    <w:p w:rsidR="005032D2" w:rsidRPr="002C3417" w:rsidRDefault="005032D2" w:rsidP="002C0880">
      <w:pPr>
        <w:spacing w:line="360" w:lineRule="auto"/>
        <w:ind w:firstLine="709"/>
        <w:jc w:val="center"/>
        <w:rPr>
          <w:rFonts w:ascii="Times New Roman" w:hAnsi="Times New Roman"/>
          <w:sz w:val="20"/>
          <w:szCs w:val="20"/>
        </w:rPr>
      </w:pPr>
      <w:r>
        <w:rPr>
          <w:rFonts w:ascii="Times New Roman" w:hAnsi="Times New Roman"/>
          <w:sz w:val="20"/>
          <w:szCs w:val="20"/>
        </w:rPr>
        <w:t>Таблица 2. Наличие параметров и КИД</w:t>
      </w:r>
    </w:p>
    <w:tbl>
      <w:tblPr>
        <w:tblW w:w="5088" w:type="pct"/>
        <w:jc w:val="center"/>
        <w:tblLayout w:type="fixed"/>
        <w:tblCellMar>
          <w:left w:w="10" w:type="dxa"/>
          <w:right w:w="10" w:type="dxa"/>
        </w:tblCellMar>
        <w:tblLook w:val="0000"/>
      </w:tblPr>
      <w:tblGrid>
        <w:gridCol w:w="327"/>
        <w:gridCol w:w="894"/>
        <w:gridCol w:w="879"/>
        <w:gridCol w:w="881"/>
        <w:gridCol w:w="879"/>
        <w:gridCol w:w="771"/>
        <w:gridCol w:w="768"/>
        <w:gridCol w:w="881"/>
        <w:gridCol w:w="881"/>
        <w:gridCol w:w="710"/>
        <w:gridCol w:w="768"/>
        <w:gridCol w:w="611"/>
      </w:tblGrid>
      <w:tr w:rsidR="005032D2" w:rsidRPr="00165577" w:rsidTr="00156475">
        <w:trPr>
          <w:trHeight w:hRule="exact" w:val="1416"/>
          <w:jc w:val="center"/>
        </w:trPr>
        <w:tc>
          <w:tcPr>
            <w:tcW w:w="177" w:type="pct"/>
            <w:tcBorders>
              <w:top w:val="single" w:sz="4" w:space="0" w:color="auto"/>
              <w:left w:val="single" w:sz="4" w:space="0" w:color="auto"/>
            </w:tcBorders>
            <w:shd w:val="clear" w:color="auto" w:fill="FFFFFF"/>
            <w:vAlign w:val="center"/>
          </w:tcPr>
          <w:p w:rsidR="005032D2" w:rsidRPr="00165577" w:rsidRDefault="005032D2" w:rsidP="00156475">
            <w:pPr>
              <w:pStyle w:val="21"/>
              <w:shd w:val="clear" w:color="auto" w:fill="auto"/>
              <w:spacing w:before="0" w:after="0" w:line="260" w:lineRule="exact"/>
              <w:rPr>
                <w:b/>
                <w:sz w:val="24"/>
                <w:szCs w:val="24"/>
              </w:rPr>
            </w:pPr>
            <w:r w:rsidRPr="00165577">
              <w:rPr>
                <w:rStyle w:val="22"/>
                <w:noProof w:val="0"/>
                <w:sz w:val="24"/>
                <w:szCs w:val="24"/>
              </w:rPr>
              <w:t>№</w:t>
            </w:r>
          </w:p>
        </w:tc>
        <w:tc>
          <w:tcPr>
            <w:tcW w:w="483" w:type="pct"/>
            <w:tcBorders>
              <w:top w:val="single" w:sz="4" w:space="0" w:color="auto"/>
              <w:left w:val="single" w:sz="4" w:space="0" w:color="auto"/>
              <w:right w:val="single" w:sz="4" w:space="0" w:color="auto"/>
            </w:tcBorders>
            <w:shd w:val="clear" w:color="auto" w:fill="FFFFFF"/>
            <w:vAlign w:val="center"/>
          </w:tcPr>
          <w:p w:rsidR="005032D2" w:rsidRPr="00165577" w:rsidRDefault="005032D2" w:rsidP="00156475">
            <w:pPr>
              <w:pStyle w:val="21"/>
              <w:shd w:val="clear" w:color="auto" w:fill="auto"/>
              <w:spacing w:before="60" w:after="60" w:line="260" w:lineRule="exact"/>
              <w:rPr>
                <w:b/>
                <w:sz w:val="24"/>
                <w:szCs w:val="24"/>
              </w:rPr>
            </w:pPr>
            <w:r w:rsidRPr="00165577">
              <w:rPr>
                <w:rStyle w:val="22"/>
                <w:noProof w:val="0"/>
                <w:sz w:val="24"/>
                <w:szCs w:val="24"/>
              </w:rPr>
              <w:t>Сайт</w:t>
            </w:r>
          </w:p>
        </w:tc>
        <w:tc>
          <w:tcPr>
            <w:tcW w:w="475" w:type="pct"/>
            <w:tcBorders>
              <w:top w:val="single" w:sz="4" w:space="0" w:color="auto"/>
              <w:left w:val="single" w:sz="4" w:space="0" w:color="auto"/>
              <w:right w:val="single" w:sz="4" w:space="0" w:color="auto"/>
            </w:tcBorders>
            <w:shd w:val="clear" w:color="auto" w:fill="FFFFFF"/>
            <w:vAlign w:val="center"/>
          </w:tcPr>
          <w:p w:rsidR="005032D2" w:rsidRPr="00165577" w:rsidRDefault="005032D2" w:rsidP="00156475">
            <w:pPr>
              <w:pStyle w:val="21"/>
              <w:shd w:val="clear" w:color="auto" w:fill="auto"/>
              <w:spacing w:before="60" w:after="60" w:line="260" w:lineRule="exact"/>
              <w:rPr>
                <w:rStyle w:val="22"/>
                <w:noProof w:val="0"/>
                <w:sz w:val="24"/>
                <w:szCs w:val="24"/>
              </w:rPr>
            </w:pPr>
            <w:r w:rsidRPr="00165577">
              <w:rPr>
                <w:rStyle w:val="22"/>
                <w:noProof w:val="0"/>
                <w:sz w:val="24"/>
                <w:szCs w:val="24"/>
              </w:rPr>
              <w:t>Инф. о деятельности</w:t>
            </w:r>
          </w:p>
        </w:tc>
        <w:tc>
          <w:tcPr>
            <w:tcW w:w="476" w:type="pct"/>
            <w:tcBorders>
              <w:top w:val="single" w:sz="4" w:space="0" w:color="auto"/>
              <w:left w:val="single" w:sz="4" w:space="0" w:color="auto"/>
              <w:right w:val="single" w:sz="4" w:space="0" w:color="auto"/>
            </w:tcBorders>
            <w:shd w:val="clear" w:color="auto" w:fill="FFFFFF"/>
            <w:vAlign w:val="center"/>
          </w:tcPr>
          <w:p w:rsidR="005032D2" w:rsidRPr="00165577" w:rsidRDefault="005032D2" w:rsidP="00156475">
            <w:pPr>
              <w:pStyle w:val="21"/>
              <w:shd w:val="clear" w:color="auto" w:fill="auto"/>
              <w:spacing w:before="60" w:after="60" w:line="260" w:lineRule="exact"/>
              <w:rPr>
                <w:rStyle w:val="22"/>
                <w:noProof w:val="0"/>
                <w:sz w:val="24"/>
                <w:szCs w:val="24"/>
              </w:rPr>
            </w:pPr>
            <w:r w:rsidRPr="00165577">
              <w:rPr>
                <w:rStyle w:val="22"/>
                <w:noProof w:val="0"/>
                <w:sz w:val="24"/>
                <w:szCs w:val="24"/>
              </w:rPr>
              <w:t>Инф. о сотруд-никах</w:t>
            </w:r>
          </w:p>
        </w:tc>
        <w:tc>
          <w:tcPr>
            <w:tcW w:w="475" w:type="pct"/>
            <w:tcBorders>
              <w:top w:val="single" w:sz="4" w:space="0" w:color="auto"/>
              <w:left w:val="single" w:sz="4" w:space="0" w:color="auto"/>
              <w:right w:val="single" w:sz="4" w:space="0" w:color="auto"/>
            </w:tcBorders>
            <w:shd w:val="clear" w:color="auto" w:fill="FFFFFF"/>
            <w:vAlign w:val="center"/>
          </w:tcPr>
          <w:p w:rsidR="005032D2" w:rsidRPr="00165577" w:rsidRDefault="005032D2" w:rsidP="00156475">
            <w:pPr>
              <w:pStyle w:val="21"/>
              <w:shd w:val="clear" w:color="auto" w:fill="auto"/>
              <w:spacing w:before="60" w:after="60" w:line="260" w:lineRule="exact"/>
              <w:rPr>
                <w:rStyle w:val="22"/>
                <w:noProof w:val="0"/>
                <w:sz w:val="24"/>
                <w:szCs w:val="24"/>
              </w:rPr>
            </w:pPr>
            <w:r w:rsidRPr="00165577">
              <w:rPr>
                <w:rStyle w:val="22"/>
                <w:noProof w:val="0"/>
                <w:sz w:val="24"/>
                <w:szCs w:val="24"/>
              </w:rPr>
              <w:t>Ежегодные публичные отчеты</w:t>
            </w:r>
          </w:p>
        </w:tc>
        <w:tc>
          <w:tcPr>
            <w:tcW w:w="417" w:type="pct"/>
            <w:tcBorders>
              <w:top w:val="single" w:sz="4" w:space="0" w:color="auto"/>
              <w:left w:val="single" w:sz="4" w:space="0" w:color="auto"/>
              <w:right w:val="single" w:sz="4" w:space="0" w:color="auto"/>
            </w:tcBorders>
            <w:shd w:val="clear" w:color="auto" w:fill="FFFFFF"/>
            <w:vAlign w:val="center"/>
          </w:tcPr>
          <w:p w:rsidR="005032D2" w:rsidRPr="00165577" w:rsidRDefault="005032D2" w:rsidP="00156475">
            <w:pPr>
              <w:pStyle w:val="21"/>
              <w:shd w:val="clear" w:color="auto" w:fill="auto"/>
              <w:spacing w:before="60" w:after="60" w:line="260" w:lineRule="exact"/>
              <w:rPr>
                <w:rStyle w:val="22"/>
                <w:noProof w:val="0"/>
                <w:sz w:val="24"/>
                <w:szCs w:val="24"/>
              </w:rPr>
            </w:pPr>
            <w:r w:rsidRPr="00165577">
              <w:rPr>
                <w:rStyle w:val="22"/>
                <w:noProof w:val="0"/>
                <w:sz w:val="24"/>
                <w:szCs w:val="24"/>
              </w:rPr>
              <w:t>Финансовые доку-менты</w:t>
            </w:r>
          </w:p>
        </w:tc>
        <w:tc>
          <w:tcPr>
            <w:tcW w:w="415" w:type="pct"/>
            <w:tcBorders>
              <w:top w:val="single" w:sz="4" w:space="0" w:color="auto"/>
              <w:left w:val="single" w:sz="4" w:space="0" w:color="auto"/>
              <w:right w:val="single" w:sz="4" w:space="0" w:color="auto"/>
            </w:tcBorders>
            <w:shd w:val="clear" w:color="auto" w:fill="FFFFFF"/>
            <w:vAlign w:val="center"/>
          </w:tcPr>
          <w:p w:rsidR="005032D2" w:rsidRPr="00165577" w:rsidRDefault="005032D2" w:rsidP="00156475">
            <w:pPr>
              <w:pStyle w:val="21"/>
              <w:shd w:val="clear" w:color="auto" w:fill="auto"/>
              <w:spacing w:before="60" w:after="60" w:line="260" w:lineRule="exact"/>
              <w:ind w:left="-10"/>
              <w:rPr>
                <w:rStyle w:val="22"/>
                <w:noProof w:val="0"/>
                <w:sz w:val="24"/>
                <w:szCs w:val="24"/>
              </w:rPr>
            </w:pPr>
            <w:r w:rsidRPr="00165577">
              <w:rPr>
                <w:rStyle w:val="22"/>
                <w:noProof w:val="0"/>
                <w:sz w:val="24"/>
                <w:szCs w:val="24"/>
              </w:rPr>
              <w:t>Устав</w:t>
            </w:r>
          </w:p>
        </w:tc>
        <w:tc>
          <w:tcPr>
            <w:tcW w:w="476" w:type="pct"/>
            <w:tcBorders>
              <w:top w:val="single" w:sz="4" w:space="0" w:color="auto"/>
              <w:left w:val="single" w:sz="4" w:space="0" w:color="auto"/>
              <w:right w:val="single" w:sz="4" w:space="0" w:color="auto"/>
            </w:tcBorders>
            <w:shd w:val="clear" w:color="auto" w:fill="FFFFFF"/>
            <w:vAlign w:val="center"/>
          </w:tcPr>
          <w:p w:rsidR="005032D2" w:rsidRPr="00165577" w:rsidRDefault="005032D2" w:rsidP="00156475">
            <w:pPr>
              <w:pStyle w:val="21"/>
              <w:shd w:val="clear" w:color="auto" w:fill="auto"/>
              <w:spacing w:before="60" w:after="60" w:line="260" w:lineRule="exact"/>
              <w:rPr>
                <w:rStyle w:val="22"/>
                <w:noProof w:val="0"/>
                <w:sz w:val="24"/>
                <w:szCs w:val="24"/>
              </w:rPr>
            </w:pPr>
            <w:r w:rsidRPr="00165577">
              <w:rPr>
                <w:rStyle w:val="22"/>
                <w:noProof w:val="0"/>
                <w:sz w:val="24"/>
                <w:szCs w:val="24"/>
              </w:rPr>
              <w:t>Он-лайн вовле-чение</w:t>
            </w:r>
          </w:p>
        </w:tc>
        <w:tc>
          <w:tcPr>
            <w:tcW w:w="476" w:type="pct"/>
            <w:tcBorders>
              <w:top w:val="single" w:sz="4" w:space="0" w:color="auto"/>
              <w:left w:val="single" w:sz="4" w:space="0" w:color="auto"/>
              <w:right w:val="single" w:sz="4" w:space="0" w:color="auto"/>
            </w:tcBorders>
            <w:shd w:val="clear" w:color="auto" w:fill="FFFFFF"/>
            <w:vAlign w:val="center"/>
          </w:tcPr>
          <w:p w:rsidR="005032D2" w:rsidRPr="00165577" w:rsidRDefault="005032D2" w:rsidP="00156475">
            <w:pPr>
              <w:pStyle w:val="21"/>
              <w:shd w:val="clear" w:color="auto" w:fill="auto"/>
              <w:spacing w:before="60" w:after="60" w:line="260" w:lineRule="exact"/>
              <w:rPr>
                <w:rStyle w:val="22"/>
                <w:noProof w:val="0"/>
                <w:sz w:val="24"/>
                <w:szCs w:val="24"/>
              </w:rPr>
            </w:pPr>
            <w:r w:rsidRPr="00165577">
              <w:rPr>
                <w:rStyle w:val="22"/>
                <w:noProof w:val="0"/>
                <w:sz w:val="24"/>
                <w:szCs w:val="24"/>
              </w:rPr>
              <w:t>Контактная</w:t>
            </w:r>
          </w:p>
          <w:p w:rsidR="005032D2" w:rsidRPr="00165577" w:rsidRDefault="005032D2" w:rsidP="00156475">
            <w:pPr>
              <w:pStyle w:val="21"/>
              <w:shd w:val="clear" w:color="auto" w:fill="auto"/>
              <w:spacing w:before="60" w:after="60" w:line="260" w:lineRule="exact"/>
              <w:rPr>
                <w:rStyle w:val="22"/>
                <w:noProof w:val="0"/>
                <w:sz w:val="24"/>
                <w:szCs w:val="24"/>
              </w:rPr>
            </w:pPr>
            <w:r w:rsidRPr="00165577">
              <w:rPr>
                <w:rStyle w:val="22"/>
                <w:noProof w:val="0"/>
                <w:sz w:val="24"/>
                <w:szCs w:val="24"/>
              </w:rPr>
              <w:t>инф.</w:t>
            </w:r>
          </w:p>
        </w:tc>
        <w:tc>
          <w:tcPr>
            <w:tcW w:w="384" w:type="pct"/>
            <w:tcBorders>
              <w:top w:val="single" w:sz="4" w:space="0" w:color="auto"/>
              <w:left w:val="single" w:sz="4" w:space="0" w:color="auto"/>
              <w:right w:val="single" w:sz="4" w:space="0" w:color="auto"/>
            </w:tcBorders>
            <w:shd w:val="clear" w:color="auto" w:fill="FFFFFF"/>
            <w:vAlign w:val="center"/>
          </w:tcPr>
          <w:p w:rsidR="005032D2" w:rsidRPr="00165577" w:rsidRDefault="005032D2" w:rsidP="00156475">
            <w:pPr>
              <w:pStyle w:val="21"/>
              <w:shd w:val="clear" w:color="auto" w:fill="auto"/>
              <w:spacing w:before="60" w:after="60" w:line="260" w:lineRule="exact"/>
              <w:rPr>
                <w:rStyle w:val="22"/>
                <w:noProof w:val="0"/>
                <w:sz w:val="24"/>
                <w:szCs w:val="24"/>
              </w:rPr>
            </w:pPr>
            <w:r w:rsidRPr="00165577">
              <w:rPr>
                <w:rStyle w:val="22"/>
                <w:noProof w:val="0"/>
                <w:sz w:val="24"/>
                <w:szCs w:val="24"/>
              </w:rPr>
              <w:t>Карта сайта</w:t>
            </w:r>
          </w:p>
        </w:tc>
        <w:tc>
          <w:tcPr>
            <w:tcW w:w="415" w:type="pct"/>
            <w:tcBorders>
              <w:top w:val="single" w:sz="4" w:space="0" w:color="auto"/>
              <w:left w:val="single" w:sz="4" w:space="0" w:color="auto"/>
              <w:right w:val="single" w:sz="4" w:space="0" w:color="auto"/>
            </w:tcBorders>
            <w:shd w:val="clear" w:color="auto" w:fill="FFFFFF"/>
            <w:vAlign w:val="center"/>
          </w:tcPr>
          <w:p w:rsidR="005032D2" w:rsidRPr="00165577" w:rsidRDefault="005032D2" w:rsidP="00156475">
            <w:pPr>
              <w:pStyle w:val="21"/>
              <w:shd w:val="clear" w:color="auto" w:fill="auto"/>
              <w:spacing w:before="60" w:after="60" w:line="260" w:lineRule="exact"/>
              <w:rPr>
                <w:rStyle w:val="22"/>
                <w:noProof w:val="0"/>
                <w:sz w:val="24"/>
                <w:szCs w:val="24"/>
              </w:rPr>
            </w:pPr>
            <w:r w:rsidRPr="00165577">
              <w:rPr>
                <w:rStyle w:val="22"/>
                <w:noProof w:val="0"/>
                <w:sz w:val="24"/>
                <w:szCs w:val="24"/>
              </w:rPr>
              <w:t>Новости</w:t>
            </w:r>
          </w:p>
        </w:tc>
        <w:tc>
          <w:tcPr>
            <w:tcW w:w="330" w:type="pct"/>
            <w:tcBorders>
              <w:top w:val="single" w:sz="4" w:space="0" w:color="auto"/>
              <w:left w:val="single" w:sz="4" w:space="0" w:color="auto"/>
              <w:right w:val="single" w:sz="4" w:space="0" w:color="auto"/>
            </w:tcBorders>
            <w:shd w:val="clear" w:color="auto" w:fill="FFFFFF"/>
            <w:vAlign w:val="center"/>
          </w:tcPr>
          <w:p w:rsidR="005032D2" w:rsidRPr="00165577" w:rsidRDefault="005032D2" w:rsidP="00156475">
            <w:pPr>
              <w:pStyle w:val="21"/>
              <w:shd w:val="clear" w:color="auto" w:fill="auto"/>
              <w:spacing w:before="60" w:after="60" w:line="260" w:lineRule="exact"/>
              <w:rPr>
                <w:rStyle w:val="22"/>
                <w:noProof w:val="0"/>
                <w:sz w:val="24"/>
                <w:szCs w:val="24"/>
              </w:rPr>
            </w:pPr>
            <w:r w:rsidRPr="00165577">
              <w:rPr>
                <w:rStyle w:val="22"/>
                <w:noProof w:val="0"/>
                <w:sz w:val="24"/>
                <w:szCs w:val="24"/>
              </w:rPr>
              <w:t>КИД</w:t>
            </w:r>
          </w:p>
        </w:tc>
      </w:tr>
      <w:tr w:rsidR="005032D2" w:rsidRPr="00165577" w:rsidTr="00156475">
        <w:trPr>
          <w:trHeight w:hRule="exact" w:val="864"/>
          <w:jc w:val="center"/>
        </w:trPr>
        <w:tc>
          <w:tcPr>
            <w:tcW w:w="177" w:type="pct"/>
            <w:tcBorders>
              <w:top w:val="single" w:sz="4" w:space="0" w:color="auto"/>
              <w:left w:val="single" w:sz="4" w:space="0" w:color="auto"/>
            </w:tcBorders>
            <w:shd w:val="clear" w:color="auto" w:fill="FFFFFF"/>
            <w:vAlign w:val="center"/>
          </w:tcPr>
          <w:p w:rsidR="005032D2" w:rsidRPr="00165577" w:rsidRDefault="005032D2" w:rsidP="00156475">
            <w:pPr>
              <w:pStyle w:val="21"/>
              <w:shd w:val="clear" w:color="auto" w:fill="auto"/>
              <w:spacing w:before="0" w:after="0" w:line="260" w:lineRule="exact"/>
              <w:rPr>
                <w:b/>
                <w:sz w:val="24"/>
                <w:szCs w:val="24"/>
              </w:rPr>
            </w:pPr>
            <w:r w:rsidRPr="00165577">
              <w:rPr>
                <w:rStyle w:val="20"/>
                <w:b/>
                <w:noProof w:val="0"/>
                <w:sz w:val="24"/>
                <w:szCs w:val="24"/>
              </w:rPr>
              <w:t>1</w:t>
            </w:r>
          </w:p>
        </w:tc>
        <w:tc>
          <w:tcPr>
            <w:tcW w:w="483" w:type="pct"/>
            <w:tcBorders>
              <w:top w:val="single" w:sz="4" w:space="0" w:color="auto"/>
              <w:left w:val="single" w:sz="4" w:space="0" w:color="auto"/>
              <w:right w:val="single" w:sz="4" w:space="0" w:color="auto"/>
            </w:tcBorders>
            <w:shd w:val="clear" w:color="auto" w:fill="FFFFFF"/>
            <w:vAlign w:val="center"/>
          </w:tcPr>
          <w:p w:rsidR="005032D2" w:rsidRPr="00165577" w:rsidRDefault="005032D2" w:rsidP="00156475">
            <w:pPr>
              <w:pStyle w:val="21"/>
              <w:shd w:val="clear" w:color="auto" w:fill="auto"/>
              <w:spacing w:before="0" w:after="0" w:line="260" w:lineRule="exact"/>
              <w:rPr>
                <w:b/>
                <w:sz w:val="24"/>
                <w:szCs w:val="24"/>
              </w:rPr>
            </w:pPr>
            <w:r w:rsidRPr="00165577">
              <w:rPr>
                <w:b/>
                <w:sz w:val="24"/>
                <w:szCs w:val="24"/>
              </w:rPr>
              <w:t>http://www.fondpcc.ru/</w:t>
            </w:r>
          </w:p>
        </w:tc>
        <w:tc>
          <w:tcPr>
            <w:tcW w:w="475" w:type="pct"/>
            <w:tcBorders>
              <w:top w:val="single" w:sz="4" w:space="0" w:color="auto"/>
              <w:left w:val="single" w:sz="4" w:space="0" w:color="auto"/>
              <w:right w:val="single" w:sz="4" w:space="0" w:color="auto"/>
            </w:tcBorders>
            <w:shd w:val="clear" w:color="auto" w:fill="FFFFFF"/>
            <w:vAlign w:val="center"/>
          </w:tcPr>
          <w:p w:rsidR="005032D2" w:rsidRPr="00165577" w:rsidRDefault="005032D2" w:rsidP="00156475">
            <w:pPr>
              <w:pStyle w:val="21"/>
              <w:shd w:val="clear" w:color="auto" w:fill="auto"/>
              <w:spacing w:before="0" w:after="0" w:line="260" w:lineRule="exact"/>
              <w:ind w:left="280"/>
              <w:rPr>
                <w:b/>
                <w:sz w:val="24"/>
                <w:szCs w:val="24"/>
              </w:rPr>
            </w:pPr>
            <w:r w:rsidRPr="00165577">
              <w:rPr>
                <w:b/>
                <w:sz w:val="24"/>
                <w:szCs w:val="24"/>
              </w:rPr>
              <w:t>+</w:t>
            </w:r>
          </w:p>
        </w:tc>
        <w:tc>
          <w:tcPr>
            <w:tcW w:w="476" w:type="pct"/>
            <w:tcBorders>
              <w:top w:val="single" w:sz="4" w:space="0" w:color="auto"/>
              <w:left w:val="single" w:sz="4" w:space="0" w:color="auto"/>
              <w:right w:val="single" w:sz="4" w:space="0" w:color="auto"/>
            </w:tcBorders>
            <w:shd w:val="clear" w:color="auto" w:fill="FFFFFF"/>
            <w:vAlign w:val="center"/>
          </w:tcPr>
          <w:p w:rsidR="005032D2" w:rsidRPr="00165577" w:rsidRDefault="005032D2" w:rsidP="00156475">
            <w:pPr>
              <w:pStyle w:val="21"/>
              <w:shd w:val="clear" w:color="auto" w:fill="auto"/>
              <w:spacing w:before="0" w:after="0" w:line="260" w:lineRule="exact"/>
              <w:ind w:left="280"/>
              <w:rPr>
                <w:b/>
                <w:sz w:val="24"/>
                <w:szCs w:val="24"/>
              </w:rPr>
            </w:pPr>
            <w:r w:rsidRPr="00165577">
              <w:rPr>
                <w:b/>
                <w:sz w:val="24"/>
                <w:szCs w:val="24"/>
              </w:rPr>
              <w:t>+</w:t>
            </w:r>
          </w:p>
        </w:tc>
        <w:tc>
          <w:tcPr>
            <w:tcW w:w="475" w:type="pct"/>
            <w:tcBorders>
              <w:top w:val="single" w:sz="4" w:space="0" w:color="auto"/>
              <w:left w:val="single" w:sz="4" w:space="0" w:color="auto"/>
              <w:right w:val="single" w:sz="4" w:space="0" w:color="auto"/>
            </w:tcBorders>
            <w:shd w:val="clear" w:color="auto" w:fill="FFFFFF"/>
            <w:vAlign w:val="center"/>
          </w:tcPr>
          <w:p w:rsidR="005032D2" w:rsidRPr="00165577" w:rsidRDefault="005032D2" w:rsidP="00156475">
            <w:pPr>
              <w:pStyle w:val="21"/>
              <w:shd w:val="clear" w:color="auto" w:fill="auto"/>
              <w:spacing w:before="0" w:after="0" w:line="260" w:lineRule="exact"/>
              <w:ind w:left="280"/>
              <w:rPr>
                <w:b/>
                <w:sz w:val="24"/>
                <w:szCs w:val="24"/>
              </w:rPr>
            </w:pPr>
            <w:r w:rsidRPr="00165577">
              <w:rPr>
                <w:b/>
                <w:sz w:val="24"/>
                <w:szCs w:val="24"/>
              </w:rPr>
              <w:t>+</w:t>
            </w:r>
          </w:p>
        </w:tc>
        <w:tc>
          <w:tcPr>
            <w:tcW w:w="417" w:type="pct"/>
            <w:tcBorders>
              <w:top w:val="single" w:sz="4" w:space="0" w:color="auto"/>
              <w:left w:val="single" w:sz="4" w:space="0" w:color="auto"/>
              <w:right w:val="single" w:sz="4" w:space="0" w:color="auto"/>
            </w:tcBorders>
            <w:shd w:val="clear" w:color="auto" w:fill="FFFFFF"/>
            <w:vAlign w:val="center"/>
          </w:tcPr>
          <w:p w:rsidR="005032D2" w:rsidRPr="00165577" w:rsidRDefault="005032D2" w:rsidP="00156475">
            <w:pPr>
              <w:pStyle w:val="21"/>
              <w:shd w:val="clear" w:color="auto" w:fill="auto"/>
              <w:spacing w:before="0" w:after="0" w:line="260" w:lineRule="exact"/>
              <w:ind w:left="280"/>
              <w:rPr>
                <w:b/>
                <w:sz w:val="24"/>
                <w:szCs w:val="24"/>
              </w:rPr>
            </w:pPr>
            <w:r w:rsidRPr="00165577">
              <w:rPr>
                <w:b/>
                <w:sz w:val="24"/>
                <w:szCs w:val="24"/>
              </w:rPr>
              <w:t>+</w:t>
            </w:r>
          </w:p>
        </w:tc>
        <w:tc>
          <w:tcPr>
            <w:tcW w:w="415" w:type="pct"/>
            <w:tcBorders>
              <w:top w:val="single" w:sz="4" w:space="0" w:color="auto"/>
              <w:left w:val="single" w:sz="4" w:space="0" w:color="auto"/>
              <w:right w:val="single" w:sz="4" w:space="0" w:color="auto"/>
            </w:tcBorders>
            <w:shd w:val="clear" w:color="auto" w:fill="FFFFFF"/>
            <w:vAlign w:val="center"/>
          </w:tcPr>
          <w:p w:rsidR="005032D2" w:rsidRPr="00165577" w:rsidRDefault="005032D2" w:rsidP="00156475">
            <w:pPr>
              <w:pStyle w:val="21"/>
              <w:shd w:val="clear" w:color="auto" w:fill="auto"/>
              <w:spacing w:before="0" w:after="0" w:line="260" w:lineRule="exact"/>
              <w:ind w:left="280"/>
              <w:rPr>
                <w:b/>
                <w:sz w:val="24"/>
                <w:szCs w:val="24"/>
              </w:rPr>
            </w:pPr>
            <w:r w:rsidRPr="00165577">
              <w:rPr>
                <w:b/>
                <w:sz w:val="24"/>
                <w:szCs w:val="24"/>
              </w:rPr>
              <w:t>+</w:t>
            </w:r>
          </w:p>
        </w:tc>
        <w:tc>
          <w:tcPr>
            <w:tcW w:w="476" w:type="pct"/>
            <w:tcBorders>
              <w:top w:val="single" w:sz="4" w:space="0" w:color="auto"/>
              <w:left w:val="single" w:sz="4" w:space="0" w:color="auto"/>
              <w:right w:val="single" w:sz="4" w:space="0" w:color="auto"/>
            </w:tcBorders>
            <w:shd w:val="clear" w:color="auto" w:fill="FFFFFF"/>
            <w:vAlign w:val="center"/>
          </w:tcPr>
          <w:p w:rsidR="005032D2" w:rsidRPr="00165577" w:rsidRDefault="005032D2" w:rsidP="00156475">
            <w:pPr>
              <w:pStyle w:val="21"/>
              <w:shd w:val="clear" w:color="auto" w:fill="auto"/>
              <w:spacing w:before="0" w:after="0" w:line="260" w:lineRule="exact"/>
              <w:ind w:left="291"/>
              <w:rPr>
                <w:b/>
                <w:sz w:val="24"/>
                <w:szCs w:val="24"/>
              </w:rPr>
            </w:pPr>
            <w:r w:rsidRPr="00165577">
              <w:rPr>
                <w:b/>
                <w:sz w:val="24"/>
                <w:szCs w:val="24"/>
              </w:rPr>
              <w:t>-</w:t>
            </w:r>
          </w:p>
        </w:tc>
        <w:tc>
          <w:tcPr>
            <w:tcW w:w="476" w:type="pct"/>
            <w:tcBorders>
              <w:top w:val="single" w:sz="4" w:space="0" w:color="auto"/>
              <w:left w:val="single" w:sz="4" w:space="0" w:color="auto"/>
              <w:right w:val="single" w:sz="4" w:space="0" w:color="auto"/>
            </w:tcBorders>
            <w:shd w:val="clear" w:color="auto" w:fill="FFFFFF"/>
            <w:vAlign w:val="center"/>
          </w:tcPr>
          <w:p w:rsidR="005032D2" w:rsidRPr="00165577" w:rsidRDefault="005032D2" w:rsidP="00156475">
            <w:pPr>
              <w:pStyle w:val="21"/>
              <w:shd w:val="clear" w:color="auto" w:fill="auto"/>
              <w:spacing w:before="0" w:after="0" w:line="260" w:lineRule="exact"/>
              <w:ind w:left="280"/>
              <w:rPr>
                <w:b/>
                <w:sz w:val="24"/>
                <w:szCs w:val="24"/>
              </w:rPr>
            </w:pPr>
            <w:r w:rsidRPr="00165577">
              <w:rPr>
                <w:b/>
                <w:sz w:val="24"/>
                <w:szCs w:val="24"/>
              </w:rPr>
              <w:t>+</w:t>
            </w:r>
          </w:p>
        </w:tc>
        <w:tc>
          <w:tcPr>
            <w:tcW w:w="384" w:type="pct"/>
            <w:tcBorders>
              <w:top w:val="single" w:sz="4" w:space="0" w:color="auto"/>
              <w:left w:val="single" w:sz="4" w:space="0" w:color="auto"/>
              <w:right w:val="single" w:sz="4" w:space="0" w:color="auto"/>
            </w:tcBorders>
            <w:shd w:val="clear" w:color="auto" w:fill="FFFFFF"/>
            <w:vAlign w:val="center"/>
          </w:tcPr>
          <w:p w:rsidR="005032D2" w:rsidRPr="00165577" w:rsidRDefault="005032D2" w:rsidP="00156475">
            <w:pPr>
              <w:pStyle w:val="21"/>
              <w:shd w:val="clear" w:color="auto" w:fill="auto"/>
              <w:spacing w:before="0" w:after="0" w:line="260" w:lineRule="exact"/>
              <w:ind w:left="280"/>
              <w:rPr>
                <w:b/>
                <w:sz w:val="24"/>
                <w:szCs w:val="24"/>
              </w:rPr>
            </w:pPr>
            <w:r w:rsidRPr="00165577">
              <w:rPr>
                <w:b/>
                <w:sz w:val="24"/>
                <w:szCs w:val="24"/>
              </w:rPr>
              <w:t>+</w:t>
            </w:r>
          </w:p>
        </w:tc>
        <w:tc>
          <w:tcPr>
            <w:tcW w:w="415" w:type="pct"/>
            <w:tcBorders>
              <w:top w:val="single" w:sz="4" w:space="0" w:color="auto"/>
              <w:left w:val="single" w:sz="4" w:space="0" w:color="auto"/>
              <w:right w:val="single" w:sz="4" w:space="0" w:color="auto"/>
            </w:tcBorders>
            <w:shd w:val="clear" w:color="auto" w:fill="FFFFFF"/>
            <w:vAlign w:val="center"/>
          </w:tcPr>
          <w:p w:rsidR="005032D2" w:rsidRPr="00165577" w:rsidRDefault="005032D2" w:rsidP="00156475">
            <w:pPr>
              <w:pStyle w:val="21"/>
              <w:shd w:val="clear" w:color="auto" w:fill="auto"/>
              <w:spacing w:before="0" w:after="0" w:line="260" w:lineRule="exact"/>
              <w:ind w:left="280"/>
              <w:rPr>
                <w:b/>
                <w:sz w:val="24"/>
                <w:szCs w:val="24"/>
              </w:rPr>
            </w:pPr>
            <w:r w:rsidRPr="00165577">
              <w:rPr>
                <w:b/>
                <w:sz w:val="24"/>
                <w:szCs w:val="24"/>
              </w:rPr>
              <w:t>+</w:t>
            </w:r>
          </w:p>
        </w:tc>
        <w:tc>
          <w:tcPr>
            <w:tcW w:w="330" w:type="pct"/>
            <w:tcBorders>
              <w:top w:val="single" w:sz="4" w:space="0" w:color="auto"/>
              <w:left w:val="single" w:sz="4" w:space="0" w:color="auto"/>
              <w:right w:val="single" w:sz="4" w:space="0" w:color="auto"/>
            </w:tcBorders>
            <w:shd w:val="clear" w:color="auto" w:fill="FFFFFF"/>
            <w:vAlign w:val="center"/>
          </w:tcPr>
          <w:p w:rsidR="005032D2" w:rsidRPr="00165577" w:rsidRDefault="005032D2" w:rsidP="00156475">
            <w:pPr>
              <w:pStyle w:val="21"/>
              <w:shd w:val="clear" w:color="auto" w:fill="auto"/>
              <w:spacing w:before="0" w:after="0" w:line="260" w:lineRule="exact"/>
              <w:ind w:hanging="9"/>
              <w:rPr>
                <w:b/>
                <w:sz w:val="24"/>
                <w:szCs w:val="24"/>
              </w:rPr>
            </w:pPr>
            <w:r w:rsidRPr="00165577">
              <w:rPr>
                <w:b/>
                <w:sz w:val="24"/>
                <w:szCs w:val="24"/>
              </w:rPr>
              <w:t>77,4</w:t>
            </w:r>
          </w:p>
        </w:tc>
      </w:tr>
      <w:tr w:rsidR="005032D2" w:rsidRPr="00165577" w:rsidTr="00156475">
        <w:trPr>
          <w:trHeight w:hRule="exact" w:val="1280"/>
          <w:jc w:val="center"/>
        </w:trPr>
        <w:tc>
          <w:tcPr>
            <w:tcW w:w="177" w:type="pct"/>
            <w:tcBorders>
              <w:top w:val="single" w:sz="4" w:space="0" w:color="auto"/>
              <w:left w:val="single" w:sz="4" w:space="0" w:color="auto"/>
            </w:tcBorders>
            <w:shd w:val="clear" w:color="auto" w:fill="FFFFFF"/>
            <w:vAlign w:val="center"/>
          </w:tcPr>
          <w:p w:rsidR="005032D2" w:rsidRPr="00165577" w:rsidRDefault="005032D2" w:rsidP="00156475">
            <w:pPr>
              <w:pStyle w:val="21"/>
              <w:shd w:val="clear" w:color="auto" w:fill="auto"/>
              <w:spacing w:before="0" w:after="0" w:line="260" w:lineRule="exact"/>
              <w:rPr>
                <w:b/>
                <w:sz w:val="24"/>
                <w:szCs w:val="24"/>
              </w:rPr>
            </w:pPr>
            <w:r w:rsidRPr="00165577">
              <w:rPr>
                <w:rStyle w:val="20"/>
                <w:b/>
                <w:noProof w:val="0"/>
                <w:sz w:val="24"/>
                <w:szCs w:val="24"/>
              </w:rPr>
              <w:t>2</w:t>
            </w:r>
          </w:p>
        </w:tc>
        <w:tc>
          <w:tcPr>
            <w:tcW w:w="483" w:type="pct"/>
            <w:tcBorders>
              <w:top w:val="single" w:sz="4" w:space="0" w:color="auto"/>
              <w:left w:val="single" w:sz="4" w:space="0" w:color="auto"/>
              <w:right w:val="single" w:sz="4" w:space="0" w:color="auto"/>
            </w:tcBorders>
            <w:shd w:val="clear" w:color="auto" w:fill="FFFFFF"/>
            <w:vAlign w:val="center"/>
          </w:tcPr>
          <w:p w:rsidR="005032D2" w:rsidRPr="00165577" w:rsidRDefault="005032D2" w:rsidP="00156475">
            <w:pPr>
              <w:pStyle w:val="21"/>
              <w:shd w:val="clear" w:color="auto" w:fill="auto"/>
              <w:spacing w:before="0" w:after="0" w:line="260" w:lineRule="exact"/>
              <w:rPr>
                <w:b/>
                <w:sz w:val="24"/>
                <w:szCs w:val="24"/>
              </w:rPr>
            </w:pPr>
            <w:r w:rsidRPr="00165577">
              <w:rPr>
                <w:b/>
                <w:sz w:val="24"/>
                <w:szCs w:val="24"/>
              </w:rPr>
              <w:t>http://grany-center.org/</w:t>
            </w:r>
          </w:p>
        </w:tc>
        <w:tc>
          <w:tcPr>
            <w:tcW w:w="475" w:type="pct"/>
            <w:tcBorders>
              <w:top w:val="single" w:sz="4" w:space="0" w:color="auto"/>
              <w:left w:val="single" w:sz="4" w:space="0" w:color="auto"/>
              <w:right w:val="single" w:sz="4" w:space="0" w:color="auto"/>
            </w:tcBorders>
            <w:shd w:val="clear" w:color="auto" w:fill="FFFFFF"/>
            <w:vAlign w:val="center"/>
          </w:tcPr>
          <w:p w:rsidR="005032D2" w:rsidRPr="00165577" w:rsidRDefault="005032D2" w:rsidP="00156475">
            <w:pPr>
              <w:jc w:val="center"/>
              <w:rPr>
                <w:rFonts w:ascii="Times New Roman" w:hAnsi="Times New Roman"/>
                <w:b/>
                <w:sz w:val="24"/>
                <w:szCs w:val="24"/>
              </w:rPr>
            </w:pPr>
            <w:r w:rsidRPr="00165577">
              <w:rPr>
                <w:rFonts w:ascii="Times New Roman" w:hAnsi="Times New Roman"/>
                <w:b/>
                <w:sz w:val="24"/>
                <w:szCs w:val="24"/>
              </w:rPr>
              <w:t>+</w:t>
            </w:r>
          </w:p>
        </w:tc>
        <w:tc>
          <w:tcPr>
            <w:tcW w:w="476" w:type="pct"/>
            <w:tcBorders>
              <w:top w:val="single" w:sz="4" w:space="0" w:color="auto"/>
              <w:left w:val="single" w:sz="4" w:space="0" w:color="auto"/>
              <w:right w:val="single" w:sz="4" w:space="0" w:color="auto"/>
            </w:tcBorders>
            <w:shd w:val="clear" w:color="auto" w:fill="FFFFFF"/>
            <w:vAlign w:val="center"/>
          </w:tcPr>
          <w:p w:rsidR="005032D2" w:rsidRPr="00165577" w:rsidRDefault="005032D2" w:rsidP="00156475">
            <w:pPr>
              <w:jc w:val="center"/>
              <w:rPr>
                <w:rFonts w:ascii="Times New Roman" w:hAnsi="Times New Roman"/>
                <w:b/>
                <w:sz w:val="24"/>
                <w:szCs w:val="24"/>
              </w:rPr>
            </w:pPr>
            <w:r w:rsidRPr="00165577">
              <w:rPr>
                <w:rFonts w:ascii="Times New Roman" w:hAnsi="Times New Roman"/>
                <w:b/>
                <w:sz w:val="24"/>
                <w:szCs w:val="24"/>
              </w:rPr>
              <w:t>+</w:t>
            </w:r>
          </w:p>
        </w:tc>
        <w:tc>
          <w:tcPr>
            <w:tcW w:w="475" w:type="pct"/>
            <w:tcBorders>
              <w:top w:val="single" w:sz="4" w:space="0" w:color="auto"/>
              <w:left w:val="single" w:sz="4" w:space="0" w:color="auto"/>
              <w:right w:val="single" w:sz="4" w:space="0" w:color="auto"/>
            </w:tcBorders>
            <w:shd w:val="clear" w:color="auto" w:fill="FFFFFF"/>
            <w:vAlign w:val="center"/>
          </w:tcPr>
          <w:p w:rsidR="005032D2" w:rsidRPr="00165577" w:rsidRDefault="005032D2" w:rsidP="00156475">
            <w:pPr>
              <w:jc w:val="center"/>
              <w:rPr>
                <w:rFonts w:ascii="Times New Roman" w:hAnsi="Times New Roman"/>
                <w:b/>
                <w:sz w:val="24"/>
                <w:szCs w:val="24"/>
              </w:rPr>
            </w:pPr>
            <w:r w:rsidRPr="00165577">
              <w:rPr>
                <w:rFonts w:ascii="Times New Roman" w:hAnsi="Times New Roman"/>
                <w:b/>
                <w:sz w:val="24"/>
                <w:szCs w:val="24"/>
              </w:rPr>
              <w:t>+</w:t>
            </w:r>
          </w:p>
        </w:tc>
        <w:tc>
          <w:tcPr>
            <w:tcW w:w="417" w:type="pct"/>
            <w:tcBorders>
              <w:top w:val="single" w:sz="4" w:space="0" w:color="auto"/>
              <w:left w:val="single" w:sz="4" w:space="0" w:color="auto"/>
              <w:right w:val="single" w:sz="4" w:space="0" w:color="auto"/>
            </w:tcBorders>
            <w:shd w:val="clear" w:color="auto" w:fill="FFFFFF"/>
            <w:vAlign w:val="center"/>
          </w:tcPr>
          <w:p w:rsidR="005032D2" w:rsidRPr="00165577" w:rsidRDefault="005032D2" w:rsidP="00156475">
            <w:pPr>
              <w:jc w:val="center"/>
              <w:rPr>
                <w:rFonts w:ascii="Times New Roman" w:hAnsi="Times New Roman"/>
                <w:b/>
                <w:sz w:val="24"/>
                <w:szCs w:val="24"/>
              </w:rPr>
            </w:pPr>
            <w:r w:rsidRPr="00165577">
              <w:rPr>
                <w:rFonts w:ascii="Times New Roman" w:hAnsi="Times New Roman"/>
                <w:b/>
                <w:sz w:val="24"/>
                <w:szCs w:val="24"/>
              </w:rPr>
              <w:t>+</w:t>
            </w:r>
          </w:p>
        </w:tc>
        <w:tc>
          <w:tcPr>
            <w:tcW w:w="415" w:type="pct"/>
            <w:tcBorders>
              <w:top w:val="single" w:sz="4" w:space="0" w:color="auto"/>
              <w:left w:val="single" w:sz="4" w:space="0" w:color="auto"/>
              <w:right w:val="single" w:sz="4" w:space="0" w:color="auto"/>
            </w:tcBorders>
            <w:shd w:val="clear" w:color="auto" w:fill="FFFFFF"/>
            <w:vAlign w:val="center"/>
          </w:tcPr>
          <w:p w:rsidR="005032D2" w:rsidRPr="00165577" w:rsidRDefault="005032D2" w:rsidP="00156475">
            <w:pPr>
              <w:jc w:val="center"/>
              <w:rPr>
                <w:rFonts w:ascii="Times New Roman" w:hAnsi="Times New Roman"/>
                <w:b/>
                <w:sz w:val="24"/>
                <w:szCs w:val="24"/>
              </w:rPr>
            </w:pPr>
            <w:r w:rsidRPr="00165577">
              <w:rPr>
                <w:rFonts w:ascii="Times New Roman" w:hAnsi="Times New Roman"/>
                <w:b/>
                <w:sz w:val="24"/>
                <w:szCs w:val="24"/>
              </w:rPr>
              <w:t>-</w:t>
            </w:r>
          </w:p>
        </w:tc>
        <w:tc>
          <w:tcPr>
            <w:tcW w:w="476" w:type="pct"/>
            <w:tcBorders>
              <w:top w:val="single" w:sz="4" w:space="0" w:color="auto"/>
              <w:left w:val="single" w:sz="4" w:space="0" w:color="auto"/>
              <w:right w:val="single" w:sz="4" w:space="0" w:color="auto"/>
            </w:tcBorders>
            <w:shd w:val="clear" w:color="auto" w:fill="FFFFFF"/>
            <w:vAlign w:val="center"/>
          </w:tcPr>
          <w:p w:rsidR="005032D2" w:rsidRPr="00165577" w:rsidRDefault="005032D2" w:rsidP="00156475">
            <w:pPr>
              <w:jc w:val="center"/>
              <w:rPr>
                <w:rFonts w:ascii="Times New Roman" w:hAnsi="Times New Roman"/>
                <w:b/>
                <w:sz w:val="24"/>
                <w:szCs w:val="24"/>
              </w:rPr>
            </w:pPr>
            <w:r w:rsidRPr="00165577">
              <w:rPr>
                <w:rFonts w:ascii="Times New Roman" w:hAnsi="Times New Roman"/>
                <w:b/>
                <w:sz w:val="24"/>
                <w:szCs w:val="24"/>
              </w:rPr>
              <w:t>-</w:t>
            </w:r>
          </w:p>
        </w:tc>
        <w:tc>
          <w:tcPr>
            <w:tcW w:w="476" w:type="pct"/>
            <w:tcBorders>
              <w:top w:val="single" w:sz="4" w:space="0" w:color="auto"/>
              <w:left w:val="single" w:sz="4" w:space="0" w:color="auto"/>
              <w:right w:val="single" w:sz="4" w:space="0" w:color="auto"/>
            </w:tcBorders>
            <w:shd w:val="clear" w:color="auto" w:fill="FFFFFF"/>
            <w:vAlign w:val="center"/>
          </w:tcPr>
          <w:p w:rsidR="005032D2" w:rsidRPr="00165577" w:rsidRDefault="005032D2" w:rsidP="00156475">
            <w:pPr>
              <w:jc w:val="center"/>
              <w:rPr>
                <w:rFonts w:ascii="Times New Roman" w:hAnsi="Times New Roman"/>
                <w:b/>
                <w:sz w:val="24"/>
                <w:szCs w:val="24"/>
              </w:rPr>
            </w:pPr>
            <w:r w:rsidRPr="00165577">
              <w:rPr>
                <w:rFonts w:ascii="Times New Roman" w:hAnsi="Times New Roman"/>
                <w:b/>
                <w:sz w:val="24"/>
                <w:szCs w:val="24"/>
              </w:rPr>
              <w:t>+</w:t>
            </w:r>
          </w:p>
        </w:tc>
        <w:tc>
          <w:tcPr>
            <w:tcW w:w="384" w:type="pct"/>
            <w:tcBorders>
              <w:top w:val="single" w:sz="4" w:space="0" w:color="auto"/>
              <w:left w:val="single" w:sz="4" w:space="0" w:color="auto"/>
              <w:right w:val="single" w:sz="4" w:space="0" w:color="auto"/>
            </w:tcBorders>
            <w:shd w:val="clear" w:color="auto" w:fill="FFFFFF"/>
            <w:vAlign w:val="center"/>
          </w:tcPr>
          <w:p w:rsidR="005032D2" w:rsidRPr="00165577" w:rsidRDefault="005032D2" w:rsidP="00156475">
            <w:pPr>
              <w:jc w:val="center"/>
              <w:rPr>
                <w:rFonts w:ascii="Times New Roman" w:hAnsi="Times New Roman"/>
                <w:b/>
                <w:sz w:val="24"/>
                <w:szCs w:val="24"/>
              </w:rPr>
            </w:pPr>
            <w:r w:rsidRPr="00165577">
              <w:rPr>
                <w:rFonts w:ascii="Times New Roman" w:hAnsi="Times New Roman"/>
                <w:b/>
                <w:sz w:val="24"/>
                <w:szCs w:val="24"/>
              </w:rPr>
              <w:t>+</w:t>
            </w:r>
          </w:p>
        </w:tc>
        <w:tc>
          <w:tcPr>
            <w:tcW w:w="415" w:type="pct"/>
            <w:tcBorders>
              <w:top w:val="single" w:sz="4" w:space="0" w:color="auto"/>
              <w:left w:val="single" w:sz="4" w:space="0" w:color="auto"/>
              <w:right w:val="single" w:sz="4" w:space="0" w:color="auto"/>
            </w:tcBorders>
            <w:shd w:val="clear" w:color="auto" w:fill="FFFFFF"/>
            <w:vAlign w:val="center"/>
          </w:tcPr>
          <w:p w:rsidR="005032D2" w:rsidRPr="00165577" w:rsidRDefault="005032D2" w:rsidP="00156475">
            <w:pPr>
              <w:jc w:val="center"/>
              <w:rPr>
                <w:rFonts w:ascii="Times New Roman" w:hAnsi="Times New Roman"/>
                <w:b/>
                <w:sz w:val="24"/>
                <w:szCs w:val="24"/>
              </w:rPr>
            </w:pPr>
            <w:r w:rsidRPr="00165577">
              <w:rPr>
                <w:rFonts w:ascii="Times New Roman" w:hAnsi="Times New Roman"/>
                <w:b/>
                <w:sz w:val="24"/>
                <w:szCs w:val="24"/>
              </w:rPr>
              <w:t>+</w:t>
            </w:r>
          </w:p>
        </w:tc>
        <w:tc>
          <w:tcPr>
            <w:tcW w:w="330" w:type="pct"/>
            <w:tcBorders>
              <w:top w:val="single" w:sz="4" w:space="0" w:color="auto"/>
              <w:left w:val="single" w:sz="4" w:space="0" w:color="auto"/>
              <w:right w:val="single" w:sz="4" w:space="0" w:color="auto"/>
            </w:tcBorders>
            <w:shd w:val="clear" w:color="auto" w:fill="FFFFFF"/>
            <w:vAlign w:val="center"/>
          </w:tcPr>
          <w:p w:rsidR="005032D2" w:rsidRPr="00165577" w:rsidRDefault="005032D2" w:rsidP="00156475">
            <w:pPr>
              <w:jc w:val="center"/>
              <w:rPr>
                <w:rFonts w:ascii="Times New Roman" w:hAnsi="Times New Roman"/>
                <w:b/>
                <w:sz w:val="24"/>
                <w:szCs w:val="24"/>
              </w:rPr>
            </w:pPr>
            <w:r w:rsidRPr="00165577">
              <w:rPr>
                <w:rFonts w:ascii="Times New Roman" w:hAnsi="Times New Roman"/>
                <w:b/>
                <w:sz w:val="24"/>
                <w:szCs w:val="24"/>
              </w:rPr>
              <w:t>57,4</w:t>
            </w:r>
          </w:p>
          <w:p w:rsidR="005032D2" w:rsidRPr="00165577" w:rsidRDefault="005032D2" w:rsidP="00156475">
            <w:pPr>
              <w:pStyle w:val="21"/>
              <w:shd w:val="clear" w:color="auto" w:fill="auto"/>
              <w:spacing w:before="0" w:after="0" w:line="260" w:lineRule="exact"/>
              <w:ind w:left="280"/>
              <w:rPr>
                <w:b/>
                <w:sz w:val="24"/>
                <w:szCs w:val="24"/>
              </w:rPr>
            </w:pPr>
          </w:p>
        </w:tc>
      </w:tr>
      <w:tr w:rsidR="005032D2" w:rsidRPr="00165577" w:rsidTr="00156475">
        <w:trPr>
          <w:trHeight w:hRule="exact" w:val="921"/>
          <w:jc w:val="center"/>
        </w:trPr>
        <w:tc>
          <w:tcPr>
            <w:tcW w:w="177" w:type="pct"/>
            <w:tcBorders>
              <w:top w:val="single" w:sz="4" w:space="0" w:color="auto"/>
              <w:left w:val="single" w:sz="4" w:space="0" w:color="auto"/>
            </w:tcBorders>
            <w:shd w:val="clear" w:color="auto" w:fill="FFFFFF"/>
            <w:vAlign w:val="center"/>
          </w:tcPr>
          <w:p w:rsidR="005032D2" w:rsidRPr="00165577" w:rsidRDefault="005032D2" w:rsidP="00156475">
            <w:pPr>
              <w:pStyle w:val="21"/>
              <w:shd w:val="clear" w:color="auto" w:fill="auto"/>
              <w:spacing w:before="0" w:after="0" w:line="260" w:lineRule="exact"/>
              <w:rPr>
                <w:b/>
                <w:sz w:val="24"/>
                <w:szCs w:val="24"/>
              </w:rPr>
            </w:pPr>
            <w:r w:rsidRPr="00165577">
              <w:rPr>
                <w:rStyle w:val="20"/>
                <w:b/>
                <w:noProof w:val="0"/>
                <w:sz w:val="24"/>
                <w:szCs w:val="24"/>
              </w:rPr>
              <w:t>3</w:t>
            </w:r>
          </w:p>
        </w:tc>
        <w:tc>
          <w:tcPr>
            <w:tcW w:w="483" w:type="pct"/>
            <w:tcBorders>
              <w:top w:val="single" w:sz="4" w:space="0" w:color="auto"/>
              <w:left w:val="single" w:sz="4" w:space="0" w:color="auto"/>
              <w:right w:val="single" w:sz="4" w:space="0" w:color="auto"/>
            </w:tcBorders>
            <w:shd w:val="clear" w:color="auto" w:fill="FFFFFF"/>
            <w:vAlign w:val="center"/>
          </w:tcPr>
          <w:p w:rsidR="005032D2" w:rsidRPr="00165577" w:rsidRDefault="005032D2" w:rsidP="00156475">
            <w:pPr>
              <w:pStyle w:val="21"/>
              <w:shd w:val="clear" w:color="auto" w:fill="auto"/>
              <w:spacing w:before="0" w:after="0" w:line="260" w:lineRule="exact"/>
              <w:rPr>
                <w:b/>
                <w:sz w:val="24"/>
                <w:szCs w:val="24"/>
              </w:rPr>
            </w:pPr>
            <w:r w:rsidRPr="00165577">
              <w:rPr>
                <w:b/>
                <w:sz w:val="24"/>
                <w:szCs w:val="24"/>
              </w:rPr>
              <w:t>http://www.ccp.org.ru/</w:t>
            </w:r>
          </w:p>
        </w:tc>
        <w:tc>
          <w:tcPr>
            <w:tcW w:w="475" w:type="pct"/>
            <w:tcBorders>
              <w:top w:val="single" w:sz="4" w:space="0" w:color="auto"/>
              <w:left w:val="single" w:sz="4" w:space="0" w:color="auto"/>
              <w:right w:val="single" w:sz="4" w:space="0" w:color="auto"/>
            </w:tcBorders>
            <w:shd w:val="clear" w:color="auto" w:fill="FFFFFF"/>
            <w:vAlign w:val="center"/>
          </w:tcPr>
          <w:p w:rsidR="005032D2" w:rsidRPr="00165577" w:rsidRDefault="005032D2" w:rsidP="00156475">
            <w:pPr>
              <w:jc w:val="center"/>
              <w:rPr>
                <w:rFonts w:ascii="Times New Roman" w:hAnsi="Times New Roman"/>
                <w:b/>
                <w:sz w:val="24"/>
                <w:szCs w:val="24"/>
              </w:rPr>
            </w:pPr>
            <w:r w:rsidRPr="00165577">
              <w:rPr>
                <w:rFonts w:ascii="Times New Roman" w:hAnsi="Times New Roman"/>
                <w:b/>
                <w:sz w:val="24"/>
                <w:szCs w:val="24"/>
              </w:rPr>
              <w:t>+</w:t>
            </w:r>
          </w:p>
        </w:tc>
        <w:tc>
          <w:tcPr>
            <w:tcW w:w="476" w:type="pct"/>
            <w:tcBorders>
              <w:top w:val="single" w:sz="4" w:space="0" w:color="auto"/>
              <w:left w:val="single" w:sz="4" w:space="0" w:color="auto"/>
              <w:right w:val="single" w:sz="4" w:space="0" w:color="auto"/>
            </w:tcBorders>
            <w:shd w:val="clear" w:color="auto" w:fill="FFFFFF"/>
            <w:vAlign w:val="center"/>
          </w:tcPr>
          <w:p w:rsidR="005032D2" w:rsidRPr="00165577" w:rsidRDefault="005032D2" w:rsidP="00156475">
            <w:pPr>
              <w:jc w:val="center"/>
              <w:rPr>
                <w:rFonts w:ascii="Times New Roman" w:hAnsi="Times New Roman"/>
                <w:b/>
                <w:sz w:val="24"/>
                <w:szCs w:val="24"/>
              </w:rPr>
            </w:pPr>
            <w:r w:rsidRPr="00165577">
              <w:rPr>
                <w:rFonts w:ascii="Times New Roman" w:hAnsi="Times New Roman"/>
                <w:b/>
                <w:sz w:val="24"/>
                <w:szCs w:val="24"/>
              </w:rPr>
              <w:t>+</w:t>
            </w:r>
          </w:p>
        </w:tc>
        <w:tc>
          <w:tcPr>
            <w:tcW w:w="475" w:type="pct"/>
            <w:tcBorders>
              <w:top w:val="single" w:sz="4" w:space="0" w:color="auto"/>
              <w:left w:val="single" w:sz="4" w:space="0" w:color="auto"/>
              <w:right w:val="single" w:sz="4" w:space="0" w:color="auto"/>
            </w:tcBorders>
            <w:shd w:val="clear" w:color="auto" w:fill="FFFFFF"/>
            <w:vAlign w:val="center"/>
          </w:tcPr>
          <w:p w:rsidR="005032D2" w:rsidRPr="00165577" w:rsidRDefault="005032D2" w:rsidP="00156475">
            <w:pPr>
              <w:jc w:val="center"/>
              <w:rPr>
                <w:rFonts w:ascii="Times New Roman" w:hAnsi="Times New Roman"/>
                <w:b/>
                <w:sz w:val="24"/>
                <w:szCs w:val="24"/>
              </w:rPr>
            </w:pPr>
            <w:r w:rsidRPr="00165577">
              <w:rPr>
                <w:rFonts w:ascii="Times New Roman" w:hAnsi="Times New Roman"/>
                <w:b/>
                <w:sz w:val="24"/>
                <w:szCs w:val="24"/>
              </w:rPr>
              <w:t>+</w:t>
            </w:r>
          </w:p>
        </w:tc>
        <w:tc>
          <w:tcPr>
            <w:tcW w:w="417" w:type="pct"/>
            <w:tcBorders>
              <w:top w:val="single" w:sz="4" w:space="0" w:color="auto"/>
              <w:left w:val="single" w:sz="4" w:space="0" w:color="auto"/>
              <w:right w:val="single" w:sz="4" w:space="0" w:color="auto"/>
            </w:tcBorders>
            <w:shd w:val="clear" w:color="auto" w:fill="FFFFFF"/>
            <w:vAlign w:val="center"/>
          </w:tcPr>
          <w:p w:rsidR="005032D2" w:rsidRPr="00165577" w:rsidRDefault="005032D2" w:rsidP="00156475">
            <w:pPr>
              <w:jc w:val="center"/>
              <w:rPr>
                <w:rFonts w:ascii="Times New Roman" w:hAnsi="Times New Roman"/>
                <w:b/>
                <w:sz w:val="24"/>
                <w:szCs w:val="24"/>
              </w:rPr>
            </w:pPr>
            <w:r w:rsidRPr="00165577">
              <w:rPr>
                <w:rFonts w:ascii="Times New Roman" w:hAnsi="Times New Roman"/>
                <w:b/>
                <w:sz w:val="24"/>
                <w:szCs w:val="24"/>
              </w:rPr>
              <w:t>-</w:t>
            </w:r>
          </w:p>
        </w:tc>
        <w:tc>
          <w:tcPr>
            <w:tcW w:w="415" w:type="pct"/>
            <w:tcBorders>
              <w:top w:val="single" w:sz="4" w:space="0" w:color="auto"/>
              <w:left w:val="single" w:sz="4" w:space="0" w:color="auto"/>
              <w:right w:val="single" w:sz="4" w:space="0" w:color="auto"/>
            </w:tcBorders>
            <w:shd w:val="clear" w:color="auto" w:fill="FFFFFF"/>
            <w:vAlign w:val="center"/>
          </w:tcPr>
          <w:p w:rsidR="005032D2" w:rsidRPr="00165577" w:rsidRDefault="005032D2" w:rsidP="00156475">
            <w:pPr>
              <w:jc w:val="center"/>
              <w:rPr>
                <w:rFonts w:ascii="Times New Roman" w:hAnsi="Times New Roman"/>
                <w:b/>
                <w:sz w:val="24"/>
                <w:szCs w:val="24"/>
              </w:rPr>
            </w:pPr>
            <w:r w:rsidRPr="00165577">
              <w:rPr>
                <w:rFonts w:ascii="Times New Roman" w:hAnsi="Times New Roman"/>
                <w:b/>
                <w:sz w:val="24"/>
                <w:szCs w:val="24"/>
              </w:rPr>
              <w:t>-</w:t>
            </w:r>
          </w:p>
        </w:tc>
        <w:tc>
          <w:tcPr>
            <w:tcW w:w="476" w:type="pct"/>
            <w:tcBorders>
              <w:top w:val="single" w:sz="4" w:space="0" w:color="auto"/>
              <w:left w:val="single" w:sz="4" w:space="0" w:color="auto"/>
              <w:right w:val="single" w:sz="4" w:space="0" w:color="auto"/>
            </w:tcBorders>
            <w:shd w:val="clear" w:color="auto" w:fill="FFFFFF"/>
            <w:vAlign w:val="center"/>
          </w:tcPr>
          <w:p w:rsidR="005032D2" w:rsidRPr="00165577" w:rsidRDefault="005032D2" w:rsidP="00156475">
            <w:pPr>
              <w:jc w:val="center"/>
              <w:rPr>
                <w:rFonts w:ascii="Times New Roman" w:hAnsi="Times New Roman"/>
                <w:b/>
                <w:sz w:val="24"/>
                <w:szCs w:val="24"/>
              </w:rPr>
            </w:pPr>
            <w:r w:rsidRPr="00165577">
              <w:rPr>
                <w:rFonts w:ascii="Times New Roman" w:hAnsi="Times New Roman"/>
                <w:b/>
                <w:sz w:val="24"/>
                <w:szCs w:val="24"/>
              </w:rPr>
              <w:t>+</w:t>
            </w:r>
          </w:p>
        </w:tc>
        <w:tc>
          <w:tcPr>
            <w:tcW w:w="476" w:type="pct"/>
            <w:tcBorders>
              <w:top w:val="single" w:sz="4" w:space="0" w:color="auto"/>
              <w:left w:val="single" w:sz="4" w:space="0" w:color="auto"/>
              <w:right w:val="single" w:sz="4" w:space="0" w:color="auto"/>
            </w:tcBorders>
            <w:shd w:val="clear" w:color="auto" w:fill="FFFFFF"/>
            <w:vAlign w:val="center"/>
          </w:tcPr>
          <w:p w:rsidR="005032D2" w:rsidRPr="00165577" w:rsidRDefault="005032D2" w:rsidP="00156475">
            <w:pPr>
              <w:jc w:val="center"/>
              <w:rPr>
                <w:rFonts w:ascii="Times New Roman" w:hAnsi="Times New Roman"/>
                <w:b/>
                <w:sz w:val="24"/>
                <w:szCs w:val="24"/>
              </w:rPr>
            </w:pPr>
            <w:r w:rsidRPr="00165577">
              <w:rPr>
                <w:rFonts w:ascii="Times New Roman" w:hAnsi="Times New Roman"/>
                <w:b/>
                <w:sz w:val="24"/>
                <w:szCs w:val="24"/>
              </w:rPr>
              <w:t>+</w:t>
            </w:r>
          </w:p>
        </w:tc>
        <w:tc>
          <w:tcPr>
            <w:tcW w:w="384" w:type="pct"/>
            <w:tcBorders>
              <w:top w:val="single" w:sz="4" w:space="0" w:color="auto"/>
              <w:left w:val="single" w:sz="4" w:space="0" w:color="auto"/>
              <w:right w:val="single" w:sz="4" w:space="0" w:color="auto"/>
            </w:tcBorders>
            <w:shd w:val="clear" w:color="auto" w:fill="FFFFFF"/>
            <w:vAlign w:val="center"/>
          </w:tcPr>
          <w:p w:rsidR="005032D2" w:rsidRPr="00165577" w:rsidRDefault="005032D2" w:rsidP="00156475">
            <w:pPr>
              <w:jc w:val="center"/>
              <w:rPr>
                <w:rFonts w:ascii="Times New Roman" w:hAnsi="Times New Roman"/>
                <w:b/>
                <w:sz w:val="24"/>
                <w:szCs w:val="24"/>
              </w:rPr>
            </w:pPr>
            <w:r w:rsidRPr="00165577">
              <w:rPr>
                <w:rFonts w:ascii="Times New Roman" w:hAnsi="Times New Roman"/>
                <w:b/>
                <w:sz w:val="24"/>
                <w:szCs w:val="24"/>
              </w:rPr>
              <w:t>+</w:t>
            </w:r>
          </w:p>
        </w:tc>
        <w:tc>
          <w:tcPr>
            <w:tcW w:w="415" w:type="pct"/>
            <w:tcBorders>
              <w:top w:val="single" w:sz="4" w:space="0" w:color="auto"/>
              <w:left w:val="single" w:sz="4" w:space="0" w:color="auto"/>
              <w:right w:val="single" w:sz="4" w:space="0" w:color="auto"/>
            </w:tcBorders>
            <w:shd w:val="clear" w:color="auto" w:fill="FFFFFF"/>
            <w:vAlign w:val="center"/>
          </w:tcPr>
          <w:p w:rsidR="005032D2" w:rsidRPr="00165577" w:rsidRDefault="005032D2" w:rsidP="00156475">
            <w:pPr>
              <w:jc w:val="center"/>
              <w:rPr>
                <w:rFonts w:ascii="Times New Roman" w:hAnsi="Times New Roman"/>
                <w:b/>
                <w:sz w:val="24"/>
                <w:szCs w:val="24"/>
              </w:rPr>
            </w:pPr>
            <w:r w:rsidRPr="00165577">
              <w:rPr>
                <w:rFonts w:ascii="Times New Roman" w:hAnsi="Times New Roman"/>
                <w:b/>
                <w:sz w:val="24"/>
                <w:szCs w:val="24"/>
              </w:rPr>
              <w:t>+</w:t>
            </w:r>
          </w:p>
        </w:tc>
        <w:tc>
          <w:tcPr>
            <w:tcW w:w="330" w:type="pct"/>
            <w:tcBorders>
              <w:top w:val="single" w:sz="4" w:space="0" w:color="auto"/>
              <w:left w:val="single" w:sz="4" w:space="0" w:color="auto"/>
              <w:right w:val="single" w:sz="4" w:space="0" w:color="auto"/>
            </w:tcBorders>
            <w:shd w:val="clear" w:color="auto" w:fill="FFFFFF"/>
            <w:vAlign w:val="center"/>
          </w:tcPr>
          <w:p w:rsidR="005032D2" w:rsidRPr="00165577" w:rsidRDefault="005032D2" w:rsidP="00156475">
            <w:pPr>
              <w:jc w:val="center"/>
              <w:rPr>
                <w:rFonts w:ascii="Times New Roman" w:hAnsi="Times New Roman"/>
                <w:b/>
                <w:sz w:val="24"/>
                <w:szCs w:val="24"/>
              </w:rPr>
            </w:pPr>
            <w:r w:rsidRPr="00165577">
              <w:rPr>
                <w:rFonts w:ascii="Times New Roman" w:hAnsi="Times New Roman"/>
                <w:b/>
                <w:sz w:val="24"/>
                <w:szCs w:val="24"/>
              </w:rPr>
              <w:t>76,2</w:t>
            </w:r>
          </w:p>
          <w:p w:rsidR="005032D2" w:rsidRPr="00165577" w:rsidRDefault="005032D2" w:rsidP="00156475">
            <w:pPr>
              <w:pStyle w:val="21"/>
              <w:shd w:val="clear" w:color="auto" w:fill="auto"/>
              <w:spacing w:before="0" w:after="0" w:line="260" w:lineRule="exact"/>
              <w:ind w:left="280"/>
              <w:rPr>
                <w:b/>
                <w:sz w:val="24"/>
                <w:szCs w:val="24"/>
              </w:rPr>
            </w:pPr>
          </w:p>
        </w:tc>
      </w:tr>
      <w:tr w:rsidR="005032D2" w:rsidRPr="00165577" w:rsidTr="00156475">
        <w:trPr>
          <w:trHeight w:hRule="exact" w:val="653"/>
          <w:jc w:val="center"/>
        </w:trPr>
        <w:tc>
          <w:tcPr>
            <w:tcW w:w="177" w:type="pct"/>
            <w:tcBorders>
              <w:top w:val="single" w:sz="4" w:space="0" w:color="auto"/>
              <w:left w:val="single" w:sz="4" w:space="0" w:color="auto"/>
            </w:tcBorders>
            <w:shd w:val="clear" w:color="auto" w:fill="FFFFFF"/>
            <w:vAlign w:val="center"/>
          </w:tcPr>
          <w:p w:rsidR="005032D2" w:rsidRPr="00165577" w:rsidRDefault="005032D2" w:rsidP="00156475">
            <w:pPr>
              <w:pStyle w:val="21"/>
              <w:shd w:val="clear" w:color="auto" w:fill="auto"/>
              <w:spacing w:before="0" w:after="0" w:line="260" w:lineRule="exact"/>
              <w:rPr>
                <w:b/>
                <w:sz w:val="24"/>
                <w:szCs w:val="24"/>
              </w:rPr>
            </w:pPr>
            <w:r w:rsidRPr="00165577">
              <w:rPr>
                <w:rStyle w:val="20"/>
                <w:b/>
                <w:noProof w:val="0"/>
                <w:sz w:val="24"/>
                <w:szCs w:val="24"/>
              </w:rPr>
              <w:t>4</w:t>
            </w:r>
          </w:p>
        </w:tc>
        <w:tc>
          <w:tcPr>
            <w:tcW w:w="483" w:type="pct"/>
            <w:tcBorders>
              <w:top w:val="single" w:sz="4" w:space="0" w:color="auto"/>
              <w:left w:val="single" w:sz="4" w:space="0" w:color="auto"/>
              <w:right w:val="single" w:sz="4" w:space="0" w:color="auto"/>
            </w:tcBorders>
            <w:shd w:val="clear" w:color="auto" w:fill="FFFFFF"/>
            <w:vAlign w:val="center"/>
          </w:tcPr>
          <w:p w:rsidR="005032D2" w:rsidRPr="00165577" w:rsidRDefault="005032D2" w:rsidP="00156475">
            <w:pPr>
              <w:pStyle w:val="21"/>
              <w:shd w:val="clear" w:color="auto" w:fill="auto"/>
              <w:spacing w:before="0" w:after="0" w:line="260" w:lineRule="exact"/>
              <w:rPr>
                <w:b/>
                <w:sz w:val="24"/>
                <w:szCs w:val="24"/>
              </w:rPr>
            </w:pPr>
            <w:r w:rsidRPr="00165577">
              <w:rPr>
                <w:b/>
                <w:sz w:val="24"/>
                <w:szCs w:val="24"/>
              </w:rPr>
              <w:t>-</w:t>
            </w:r>
          </w:p>
        </w:tc>
        <w:tc>
          <w:tcPr>
            <w:tcW w:w="475" w:type="pct"/>
            <w:tcBorders>
              <w:top w:val="single" w:sz="4" w:space="0" w:color="auto"/>
              <w:left w:val="single" w:sz="4" w:space="0" w:color="auto"/>
              <w:right w:val="single" w:sz="4" w:space="0" w:color="auto"/>
            </w:tcBorders>
            <w:shd w:val="clear" w:color="auto" w:fill="FFFFFF"/>
            <w:vAlign w:val="center"/>
          </w:tcPr>
          <w:p w:rsidR="005032D2" w:rsidRPr="00165577" w:rsidRDefault="005032D2" w:rsidP="00156475">
            <w:pPr>
              <w:pStyle w:val="21"/>
              <w:shd w:val="clear" w:color="auto" w:fill="auto"/>
              <w:spacing w:before="0" w:after="0" w:line="260" w:lineRule="exact"/>
              <w:ind w:left="280"/>
              <w:rPr>
                <w:b/>
                <w:sz w:val="24"/>
                <w:szCs w:val="24"/>
              </w:rPr>
            </w:pPr>
            <w:r w:rsidRPr="00165577">
              <w:rPr>
                <w:b/>
                <w:sz w:val="24"/>
                <w:szCs w:val="24"/>
              </w:rPr>
              <w:t>-</w:t>
            </w:r>
          </w:p>
        </w:tc>
        <w:tc>
          <w:tcPr>
            <w:tcW w:w="476" w:type="pct"/>
            <w:tcBorders>
              <w:top w:val="single" w:sz="4" w:space="0" w:color="auto"/>
              <w:left w:val="single" w:sz="4" w:space="0" w:color="auto"/>
              <w:right w:val="single" w:sz="4" w:space="0" w:color="auto"/>
            </w:tcBorders>
            <w:shd w:val="clear" w:color="auto" w:fill="FFFFFF"/>
            <w:vAlign w:val="center"/>
          </w:tcPr>
          <w:p w:rsidR="005032D2" w:rsidRPr="00165577" w:rsidRDefault="005032D2" w:rsidP="00156475">
            <w:pPr>
              <w:pStyle w:val="21"/>
              <w:shd w:val="clear" w:color="auto" w:fill="auto"/>
              <w:spacing w:before="0" w:after="0" w:line="260" w:lineRule="exact"/>
              <w:ind w:left="280"/>
              <w:rPr>
                <w:b/>
                <w:sz w:val="24"/>
                <w:szCs w:val="24"/>
              </w:rPr>
            </w:pPr>
            <w:r w:rsidRPr="00165577">
              <w:rPr>
                <w:b/>
                <w:sz w:val="24"/>
                <w:szCs w:val="24"/>
              </w:rPr>
              <w:t>-</w:t>
            </w:r>
          </w:p>
        </w:tc>
        <w:tc>
          <w:tcPr>
            <w:tcW w:w="475" w:type="pct"/>
            <w:tcBorders>
              <w:top w:val="single" w:sz="4" w:space="0" w:color="auto"/>
              <w:left w:val="single" w:sz="4" w:space="0" w:color="auto"/>
              <w:right w:val="single" w:sz="4" w:space="0" w:color="auto"/>
            </w:tcBorders>
            <w:shd w:val="clear" w:color="auto" w:fill="FFFFFF"/>
            <w:vAlign w:val="center"/>
          </w:tcPr>
          <w:p w:rsidR="005032D2" w:rsidRPr="00165577" w:rsidRDefault="005032D2" w:rsidP="00156475">
            <w:pPr>
              <w:pStyle w:val="21"/>
              <w:shd w:val="clear" w:color="auto" w:fill="auto"/>
              <w:spacing w:before="0" w:after="0" w:line="260" w:lineRule="exact"/>
              <w:ind w:left="280"/>
              <w:rPr>
                <w:b/>
                <w:sz w:val="24"/>
                <w:szCs w:val="24"/>
              </w:rPr>
            </w:pPr>
            <w:r w:rsidRPr="00165577">
              <w:rPr>
                <w:b/>
                <w:sz w:val="24"/>
                <w:szCs w:val="24"/>
              </w:rPr>
              <w:t>-</w:t>
            </w:r>
          </w:p>
        </w:tc>
        <w:tc>
          <w:tcPr>
            <w:tcW w:w="417" w:type="pct"/>
            <w:tcBorders>
              <w:top w:val="single" w:sz="4" w:space="0" w:color="auto"/>
              <w:left w:val="single" w:sz="4" w:space="0" w:color="auto"/>
              <w:right w:val="single" w:sz="4" w:space="0" w:color="auto"/>
            </w:tcBorders>
            <w:shd w:val="clear" w:color="auto" w:fill="FFFFFF"/>
            <w:vAlign w:val="center"/>
          </w:tcPr>
          <w:p w:rsidR="005032D2" w:rsidRPr="00165577" w:rsidRDefault="005032D2" w:rsidP="00156475">
            <w:pPr>
              <w:pStyle w:val="21"/>
              <w:shd w:val="clear" w:color="auto" w:fill="auto"/>
              <w:spacing w:before="0" w:after="0" w:line="260" w:lineRule="exact"/>
              <w:ind w:left="280"/>
              <w:rPr>
                <w:b/>
                <w:sz w:val="24"/>
                <w:szCs w:val="24"/>
              </w:rPr>
            </w:pPr>
            <w:r w:rsidRPr="00165577">
              <w:rPr>
                <w:b/>
                <w:sz w:val="24"/>
                <w:szCs w:val="24"/>
              </w:rPr>
              <w:t>-</w:t>
            </w:r>
          </w:p>
        </w:tc>
        <w:tc>
          <w:tcPr>
            <w:tcW w:w="415" w:type="pct"/>
            <w:tcBorders>
              <w:top w:val="single" w:sz="4" w:space="0" w:color="auto"/>
              <w:left w:val="single" w:sz="4" w:space="0" w:color="auto"/>
              <w:right w:val="single" w:sz="4" w:space="0" w:color="auto"/>
            </w:tcBorders>
            <w:shd w:val="clear" w:color="auto" w:fill="FFFFFF"/>
            <w:vAlign w:val="center"/>
          </w:tcPr>
          <w:p w:rsidR="005032D2" w:rsidRPr="00165577" w:rsidRDefault="005032D2" w:rsidP="00156475">
            <w:pPr>
              <w:pStyle w:val="21"/>
              <w:shd w:val="clear" w:color="auto" w:fill="auto"/>
              <w:spacing w:before="0" w:after="0" w:line="260" w:lineRule="exact"/>
              <w:ind w:left="280"/>
              <w:rPr>
                <w:b/>
                <w:sz w:val="24"/>
                <w:szCs w:val="24"/>
              </w:rPr>
            </w:pPr>
            <w:r w:rsidRPr="00165577">
              <w:rPr>
                <w:b/>
                <w:sz w:val="24"/>
                <w:szCs w:val="24"/>
              </w:rPr>
              <w:t>-</w:t>
            </w:r>
          </w:p>
        </w:tc>
        <w:tc>
          <w:tcPr>
            <w:tcW w:w="476" w:type="pct"/>
            <w:tcBorders>
              <w:top w:val="single" w:sz="4" w:space="0" w:color="auto"/>
              <w:left w:val="single" w:sz="4" w:space="0" w:color="auto"/>
              <w:right w:val="single" w:sz="4" w:space="0" w:color="auto"/>
            </w:tcBorders>
            <w:shd w:val="clear" w:color="auto" w:fill="FFFFFF"/>
            <w:vAlign w:val="center"/>
          </w:tcPr>
          <w:p w:rsidR="005032D2" w:rsidRPr="00165577" w:rsidRDefault="005032D2" w:rsidP="00156475">
            <w:pPr>
              <w:pStyle w:val="21"/>
              <w:shd w:val="clear" w:color="auto" w:fill="auto"/>
              <w:spacing w:before="0" w:after="0" w:line="260" w:lineRule="exact"/>
              <w:ind w:left="280"/>
              <w:rPr>
                <w:b/>
                <w:sz w:val="24"/>
                <w:szCs w:val="24"/>
              </w:rPr>
            </w:pPr>
            <w:r w:rsidRPr="00165577">
              <w:rPr>
                <w:b/>
                <w:sz w:val="24"/>
                <w:szCs w:val="24"/>
              </w:rPr>
              <w:t>-</w:t>
            </w:r>
          </w:p>
        </w:tc>
        <w:tc>
          <w:tcPr>
            <w:tcW w:w="476" w:type="pct"/>
            <w:tcBorders>
              <w:top w:val="single" w:sz="4" w:space="0" w:color="auto"/>
              <w:left w:val="single" w:sz="4" w:space="0" w:color="auto"/>
              <w:right w:val="single" w:sz="4" w:space="0" w:color="auto"/>
            </w:tcBorders>
            <w:shd w:val="clear" w:color="auto" w:fill="FFFFFF"/>
            <w:vAlign w:val="center"/>
          </w:tcPr>
          <w:p w:rsidR="005032D2" w:rsidRPr="00165577" w:rsidRDefault="005032D2" w:rsidP="00156475">
            <w:pPr>
              <w:pStyle w:val="21"/>
              <w:shd w:val="clear" w:color="auto" w:fill="auto"/>
              <w:spacing w:before="0" w:after="0" w:line="260" w:lineRule="exact"/>
              <w:ind w:left="280"/>
              <w:rPr>
                <w:b/>
                <w:sz w:val="24"/>
                <w:szCs w:val="24"/>
              </w:rPr>
            </w:pPr>
            <w:r w:rsidRPr="00165577">
              <w:rPr>
                <w:b/>
                <w:sz w:val="24"/>
                <w:szCs w:val="24"/>
              </w:rPr>
              <w:t>-</w:t>
            </w:r>
          </w:p>
        </w:tc>
        <w:tc>
          <w:tcPr>
            <w:tcW w:w="384" w:type="pct"/>
            <w:tcBorders>
              <w:top w:val="single" w:sz="4" w:space="0" w:color="auto"/>
              <w:left w:val="single" w:sz="4" w:space="0" w:color="auto"/>
              <w:right w:val="single" w:sz="4" w:space="0" w:color="auto"/>
            </w:tcBorders>
            <w:shd w:val="clear" w:color="auto" w:fill="FFFFFF"/>
            <w:vAlign w:val="center"/>
          </w:tcPr>
          <w:p w:rsidR="005032D2" w:rsidRPr="00165577" w:rsidRDefault="005032D2" w:rsidP="00156475">
            <w:pPr>
              <w:pStyle w:val="21"/>
              <w:shd w:val="clear" w:color="auto" w:fill="auto"/>
              <w:spacing w:before="0" w:after="0" w:line="260" w:lineRule="exact"/>
              <w:ind w:left="280"/>
              <w:rPr>
                <w:b/>
                <w:sz w:val="24"/>
                <w:szCs w:val="24"/>
              </w:rPr>
            </w:pPr>
            <w:r w:rsidRPr="00165577">
              <w:rPr>
                <w:b/>
                <w:sz w:val="24"/>
                <w:szCs w:val="24"/>
              </w:rPr>
              <w:t>-</w:t>
            </w:r>
          </w:p>
        </w:tc>
        <w:tc>
          <w:tcPr>
            <w:tcW w:w="415" w:type="pct"/>
            <w:tcBorders>
              <w:top w:val="single" w:sz="4" w:space="0" w:color="auto"/>
              <w:left w:val="single" w:sz="4" w:space="0" w:color="auto"/>
              <w:right w:val="single" w:sz="4" w:space="0" w:color="auto"/>
            </w:tcBorders>
            <w:shd w:val="clear" w:color="auto" w:fill="FFFFFF"/>
            <w:vAlign w:val="center"/>
          </w:tcPr>
          <w:p w:rsidR="005032D2" w:rsidRPr="00165577" w:rsidRDefault="005032D2" w:rsidP="00156475">
            <w:pPr>
              <w:pStyle w:val="21"/>
              <w:shd w:val="clear" w:color="auto" w:fill="auto"/>
              <w:spacing w:before="0" w:after="0" w:line="260" w:lineRule="exact"/>
              <w:ind w:left="280"/>
              <w:rPr>
                <w:b/>
                <w:sz w:val="24"/>
                <w:szCs w:val="24"/>
              </w:rPr>
            </w:pPr>
            <w:r w:rsidRPr="00165577">
              <w:rPr>
                <w:b/>
                <w:sz w:val="24"/>
                <w:szCs w:val="24"/>
              </w:rPr>
              <w:t>-</w:t>
            </w:r>
          </w:p>
        </w:tc>
        <w:tc>
          <w:tcPr>
            <w:tcW w:w="330" w:type="pct"/>
            <w:tcBorders>
              <w:top w:val="single" w:sz="4" w:space="0" w:color="auto"/>
              <w:left w:val="single" w:sz="4" w:space="0" w:color="auto"/>
              <w:right w:val="single" w:sz="4" w:space="0" w:color="auto"/>
            </w:tcBorders>
            <w:shd w:val="clear" w:color="auto" w:fill="FFFFFF"/>
            <w:vAlign w:val="center"/>
          </w:tcPr>
          <w:p w:rsidR="005032D2" w:rsidRPr="00165577" w:rsidRDefault="005032D2" w:rsidP="00156475">
            <w:pPr>
              <w:pStyle w:val="21"/>
              <w:shd w:val="clear" w:color="auto" w:fill="auto"/>
              <w:spacing w:before="0" w:after="0" w:line="260" w:lineRule="exact"/>
              <w:ind w:left="280"/>
              <w:rPr>
                <w:b/>
                <w:sz w:val="24"/>
                <w:szCs w:val="24"/>
              </w:rPr>
            </w:pPr>
            <w:r w:rsidRPr="00165577">
              <w:rPr>
                <w:b/>
                <w:sz w:val="24"/>
                <w:szCs w:val="24"/>
              </w:rPr>
              <w:t>0</w:t>
            </w:r>
          </w:p>
        </w:tc>
      </w:tr>
      <w:tr w:rsidR="005032D2" w:rsidRPr="00165577" w:rsidTr="00156475">
        <w:trPr>
          <w:trHeight w:hRule="exact" w:val="974"/>
          <w:jc w:val="center"/>
        </w:trPr>
        <w:tc>
          <w:tcPr>
            <w:tcW w:w="177" w:type="pct"/>
            <w:tcBorders>
              <w:top w:val="single" w:sz="4" w:space="0" w:color="auto"/>
              <w:left w:val="single" w:sz="4" w:space="0" w:color="auto"/>
            </w:tcBorders>
            <w:shd w:val="clear" w:color="auto" w:fill="FFFFFF"/>
            <w:vAlign w:val="center"/>
          </w:tcPr>
          <w:p w:rsidR="005032D2" w:rsidRPr="00165577" w:rsidRDefault="005032D2" w:rsidP="00156475">
            <w:pPr>
              <w:pStyle w:val="21"/>
              <w:shd w:val="clear" w:color="auto" w:fill="auto"/>
              <w:spacing w:before="0" w:after="0" w:line="260" w:lineRule="exact"/>
              <w:rPr>
                <w:b/>
                <w:sz w:val="24"/>
                <w:szCs w:val="24"/>
              </w:rPr>
            </w:pPr>
            <w:r w:rsidRPr="00165577">
              <w:rPr>
                <w:rStyle w:val="20"/>
                <w:b/>
                <w:noProof w:val="0"/>
                <w:sz w:val="24"/>
                <w:szCs w:val="24"/>
              </w:rPr>
              <w:t>5</w:t>
            </w:r>
          </w:p>
        </w:tc>
        <w:tc>
          <w:tcPr>
            <w:tcW w:w="483" w:type="pct"/>
            <w:tcBorders>
              <w:top w:val="single" w:sz="4" w:space="0" w:color="auto"/>
              <w:left w:val="single" w:sz="4" w:space="0" w:color="auto"/>
              <w:right w:val="single" w:sz="4" w:space="0" w:color="auto"/>
            </w:tcBorders>
            <w:shd w:val="clear" w:color="auto" w:fill="FFFFFF"/>
            <w:vAlign w:val="center"/>
          </w:tcPr>
          <w:p w:rsidR="005032D2" w:rsidRPr="00165577" w:rsidRDefault="005032D2" w:rsidP="00156475">
            <w:pPr>
              <w:pStyle w:val="21"/>
              <w:shd w:val="clear" w:color="auto" w:fill="auto"/>
              <w:spacing w:before="0" w:after="0" w:line="260" w:lineRule="exact"/>
              <w:rPr>
                <w:b/>
                <w:sz w:val="24"/>
                <w:szCs w:val="24"/>
              </w:rPr>
            </w:pPr>
            <w:r w:rsidRPr="00165577">
              <w:rPr>
                <w:b/>
                <w:sz w:val="24"/>
                <w:szCs w:val="24"/>
              </w:rPr>
              <w:t>-</w:t>
            </w:r>
          </w:p>
        </w:tc>
        <w:tc>
          <w:tcPr>
            <w:tcW w:w="475" w:type="pct"/>
            <w:tcBorders>
              <w:top w:val="single" w:sz="4" w:space="0" w:color="auto"/>
              <w:left w:val="single" w:sz="4" w:space="0" w:color="auto"/>
              <w:right w:val="single" w:sz="4" w:space="0" w:color="auto"/>
            </w:tcBorders>
            <w:shd w:val="clear" w:color="auto" w:fill="FFFFFF"/>
            <w:vAlign w:val="center"/>
          </w:tcPr>
          <w:p w:rsidR="005032D2" w:rsidRPr="00165577" w:rsidRDefault="005032D2" w:rsidP="00156475">
            <w:pPr>
              <w:pStyle w:val="21"/>
              <w:shd w:val="clear" w:color="auto" w:fill="auto"/>
              <w:spacing w:before="0" w:after="0" w:line="260" w:lineRule="exact"/>
              <w:ind w:left="280"/>
              <w:rPr>
                <w:b/>
                <w:sz w:val="24"/>
                <w:szCs w:val="24"/>
              </w:rPr>
            </w:pPr>
            <w:r w:rsidRPr="00165577">
              <w:rPr>
                <w:b/>
                <w:sz w:val="24"/>
                <w:szCs w:val="24"/>
              </w:rPr>
              <w:t>-</w:t>
            </w:r>
          </w:p>
        </w:tc>
        <w:tc>
          <w:tcPr>
            <w:tcW w:w="476" w:type="pct"/>
            <w:tcBorders>
              <w:top w:val="single" w:sz="4" w:space="0" w:color="auto"/>
              <w:left w:val="single" w:sz="4" w:space="0" w:color="auto"/>
              <w:right w:val="single" w:sz="4" w:space="0" w:color="auto"/>
            </w:tcBorders>
            <w:shd w:val="clear" w:color="auto" w:fill="FFFFFF"/>
            <w:vAlign w:val="center"/>
          </w:tcPr>
          <w:p w:rsidR="005032D2" w:rsidRPr="00165577" w:rsidRDefault="005032D2" w:rsidP="00156475">
            <w:pPr>
              <w:pStyle w:val="21"/>
              <w:shd w:val="clear" w:color="auto" w:fill="auto"/>
              <w:spacing w:before="0" w:after="0" w:line="260" w:lineRule="exact"/>
              <w:ind w:left="280"/>
              <w:rPr>
                <w:b/>
                <w:sz w:val="24"/>
                <w:szCs w:val="24"/>
              </w:rPr>
            </w:pPr>
            <w:r w:rsidRPr="00165577">
              <w:rPr>
                <w:b/>
                <w:sz w:val="24"/>
                <w:szCs w:val="24"/>
              </w:rPr>
              <w:t>-</w:t>
            </w:r>
          </w:p>
        </w:tc>
        <w:tc>
          <w:tcPr>
            <w:tcW w:w="475" w:type="pct"/>
            <w:tcBorders>
              <w:top w:val="single" w:sz="4" w:space="0" w:color="auto"/>
              <w:left w:val="single" w:sz="4" w:space="0" w:color="auto"/>
              <w:right w:val="single" w:sz="4" w:space="0" w:color="auto"/>
            </w:tcBorders>
            <w:shd w:val="clear" w:color="auto" w:fill="FFFFFF"/>
            <w:vAlign w:val="center"/>
          </w:tcPr>
          <w:p w:rsidR="005032D2" w:rsidRPr="00165577" w:rsidRDefault="005032D2" w:rsidP="00156475">
            <w:pPr>
              <w:pStyle w:val="21"/>
              <w:shd w:val="clear" w:color="auto" w:fill="auto"/>
              <w:spacing w:before="0" w:after="0" w:line="260" w:lineRule="exact"/>
              <w:ind w:left="280"/>
              <w:rPr>
                <w:b/>
                <w:sz w:val="24"/>
                <w:szCs w:val="24"/>
              </w:rPr>
            </w:pPr>
            <w:r w:rsidRPr="00165577">
              <w:rPr>
                <w:b/>
                <w:sz w:val="24"/>
                <w:szCs w:val="24"/>
              </w:rPr>
              <w:t>-</w:t>
            </w:r>
          </w:p>
        </w:tc>
        <w:tc>
          <w:tcPr>
            <w:tcW w:w="417" w:type="pct"/>
            <w:tcBorders>
              <w:top w:val="single" w:sz="4" w:space="0" w:color="auto"/>
              <w:left w:val="single" w:sz="4" w:space="0" w:color="auto"/>
              <w:right w:val="single" w:sz="4" w:space="0" w:color="auto"/>
            </w:tcBorders>
            <w:shd w:val="clear" w:color="auto" w:fill="FFFFFF"/>
            <w:vAlign w:val="center"/>
          </w:tcPr>
          <w:p w:rsidR="005032D2" w:rsidRPr="00165577" w:rsidRDefault="005032D2" w:rsidP="00156475">
            <w:pPr>
              <w:pStyle w:val="21"/>
              <w:shd w:val="clear" w:color="auto" w:fill="auto"/>
              <w:spacing w:before="0" w:after="0" w:line="260" w:lineRule="exact"/>
              <w:ind w:left="280"/>
              <w:rPr>
                <w:b/>
                <w:sz w:val="24"/>
                <w:szCs w:val="24"/>
              </w:rPr>
            </w:pPr>
            <w:r w:rsidRPr="00165577">
              <w:rPr>
                <w:b/>
                <w:sz w:val="24"/>
                <w:szCs w:val="24"/>
              </w:rPr>
              <w:t>-</w:t>
            </w:r>
          </w:p>
        </w:tc>
        <w:tc>
          <w:tcPr>
            <w:tcW w:w="415" w:type="pct"/>
            <w:tcBorders>
              <w:top w:val="single" w:sz="4" w:space="0" w:color="auto"/>
              <w:left w:val="single" w:sz="4" w:space="0" w:color="auto"/>
              <w:right w:val="single" w:sz="4" w:space="0" w:color="auto"/>
            </w:tcBorders>
            <w:shd w:val="clear" w:color="auto" w:fill="FFFFFF"/>
            <w:vAlign w:val="center"/>
          </w:tcPr>
          <w:p w:rsidR="005032D2" w:rsidRPr="00165577" w:rsidRDefault="005032D2" w:rsidP="00156475">
            <w:pPr>
              <w:pStyle w:val="21"/>
              <w:shd w:val="clear" w:color="auto" w:fill="auto"/>
              <w:spacing w:before="0" w:after="0" w:line="260" w:lineRule="exact"/>
              <w:ind w:left="280"/>
              <w:rPr>
                <w:b/>
                <w:sz w:val="24"/>
                <w:szCs w:val="24"/>
              </w:rPr>
            </w:pPr>
            <w:r w:rsidRPr="00165577">
              <w:rPr>
                <w:b/>
                <w:sz w:val="24"/>
                <w:szCs w:val="24"/>
              </w:rPr>
              <w:t>-</w:t>
            </w:r>
          </w:p>
        </w:tc>
        <w:tc>
          <w:tcPr>
            <w:tcW w:w="476" w:type="pct"/>
            <w:tcBorders>
              <w:top w:val="single" w:sz="4" w:space="0" w:color="auto"/>
              <w:left w:val="single" w:sz="4" w:space="0" w:color="auto"/>
              <w:right w:val="single" w:sz="4" w:space="0" w:color="auto"/>
            </w:tcBorders>
            <w:shd w:val="clear" w:color="auto" w:fill="FFFFFF"/>
            <w:vAlign w:val="center"/>
          </w:tcPr>
          <w:p w:rsidR="005032D2" w:rsidRPr="00165577" w:rsidRDefault="005032D2" w:rsidP="00156475">
            <w:pPr>
              <w:pStyle w:val="21"/>
              <w:shd w:val="clear" w:color="auto" w:fill="auto"/>
              <w:spacing w:before="0" w:after="0" w:line="260" w:lineRule="exact"/>
              <w:ind w:left="280"/>
              <w:rPr>
                <w:b/>
                <w:sz w:val="24"/>
                <w:szCs w:val="24"/>
              </w:rPr>
            </w:pPr>
            <w:r w:rsidRPr="00165577">
              <w:rPr>
                <w:b/>
                <w:sz w:val="24"/>
                <w:szCs w:val="24"/>
              </w:rPr>
              <w:t>-</w:t>
            </w:r>
          </w:p>
        </w:tc>
        <w:tc>
          <w:tcPr>
            <w:tcW w:w="476" w:type="pct"/>
            <w:tcBorders>
              <w:top w:val="single" w:sz="4" w:space="0" w:color="auto"/>
              <w:left w:val="single" w:sz="4" w:space="0" w:color="auto"/>
              <w:right w:val="single" w:sz="4" w:space="0" w:color="auto"/>
            </w:tcBorders>
            <w:shd w:val="clear" w:color="auto" w:fill="FFFFFF"/>
            <w:vAlign w:val="center"/>
          </w:tcPr>
          <w:p w:rsidR="005032D2" w:rsidRPr="00165577" w:rsidRDefault="005032D2" w:rsidP="00156475">
            <w:pPr>
              <w:pStyle w:val="21"/>
              <w:shd w:val="clear" w:color="auto" w:fill="auto"/>
              <w:spacing w:before="0" w:after="0" w:line="260" w:lineRule="exact"/>
              <w:ind w:left="280"/>
              <w:rPr>
                <w:b/>
                <w:sz w:val="24"/>
                <w:szCs w:val="24"/>
              </w:rPr>
            </w:pPr>
            <w:r w:rsidRPr="00165577">
              <w:rPr>
                <w:b/>
                <w:sz w:val="24"/>
                <w:szCs w:val="24"/>
              </w:rPr>
              <w:t>-</w:t>
            </w:r>
          </w:p>
        </w:tc>
        <w:tc>
          <w:tcPr>
            <w:tcW w:w="384" w:type="pct"/>
            <w:tcBorders>
              <w:top w:val="single" w:sz="4" w:space="0" w:color="auto"/>
              <w:left w:val="single" w:sz="4" w:space="0" w:color="auto"/>
              <w:right w:val="single" w:sz="4" w:space="0" w:color="auto"/>
            </w:tcBorders>
            <w:shd w:val="clear" w:color="auto" w:fill="FFFFFF"/>
            <w:vAlign w:val="center"/>
          </w:tcPr>
          <w:p w:rsidR="005032D2" w:rsidRPr="00165577" w:rsidRDefault="005032D2" w:rsidP="00156475">
            <w:pPr>
              <w:pStyle w:val="21"/>
              <w:shd w:val="clear" w:color="auto" w:fill="auto"/>
              <w:spacing w:before="0" w:after="0" w:line="260" w:lineRule="exact"/>
              <w:ind w:left="280"/>
              <w:rPr>
                <w:b/>
                <w:sz w:val="24"/>
                <w:szCs w:val="24"/>
              </w:rPr>
            </w:pPr>
            <w:r w:rsidRPr="00165577">
              <w:rPr>
                <w:b/>
                <w:sz w:val="24"/>
                <w:szCs w:val="24"/>
              </w:rPr>
              <w:t>-</w:t>
            </w:r>
          </w:p>
        </w:tc>
        <w:tc>
          <w:tcPr>
            <w:tcW w:w="415" w:type="pct"/>
            <w:tcBorders>
              <w:top w:val="single" w:sz="4" w:space="0" w:color="auto"/>
              <w:left w:val="single" w:sz="4" w:space="0" w:color="auto"/>
              <w:right w:val="single" w:sz="4" w:space="0" w:color="auto"/>
            </w:tcBorders>
            <w:shd w:val="clear" w:color="auto" w:fill="FFFFFF"/>
            <w:vAlign w:val="center"/>
          </w:tcPr>
          <w:p w:rsidR="005032D2" w:rsidRPr="00165577" w:rsidRDefault="005032D2" w:rsidP="00156475">
            <w:pPr>
              <w:pStyle w:val="21"/>
              <w:shd w:val="clear" w:color="auto" w:fill="auto"/>
              <w:spacing w:before="0" w:after="0" w:line="260" w:lineRule="exact"/>
              <w:ind w:left="280"/>
              <w:rPr>
                <w:b/>
                <w:sz w:val="24"/>
                <w:szCs w:val="24"/>
              </w:rPr>
            </w:pPr>
            <w:r w:rsidRPr="00165577">
              <w:rPr>
                <w:b/>
                <w:sz w:val="24"/>
                <w:szCs w:val="24"/>
              </w:rPr>
              <w:t>-</w:t>
            </w:r>
          </w:p>
        </w:tc>
        <w:tc>
          <w:tcPr>
            <w:tcW w:w="330" w:type="pct"/>
            <w:tcBorders>
              <w:top w:val="single" w:sz="4" w:space="0" w:color="auto"/>
              <w:left w:val="single" w:sz="4" w:space="0" w:color="auto"/>
              <w:right w:val="single" w:sz="4" w:space="0" w:color="auto"/>
            </w:tcBorders>
            <w:shd w:val="clear" w:color="auto" w:fill="FFFFFF"/>
            <w:vAlign w:val="center"/>
          </w:tcPr>
          <w:p w:rsidR="005032D2" w:rsidRPr="00165577" w:rsidRDefault="005032D2" w:rsidP="00156475">
            <w:pPr>
              <w:pStyle w:val="21"/>
              <w:shd w:val="clear" w:color="auto" w:fill="auto"/>
              <w:spacing w:before="0" w:after="0" w:line="260" w:lineRule="exact"/>
              <w:ind w:left="280"/>
              <w:rPr>
                <w:b/>
                <w:sz w:val="24"/>
                <w:szCs w:val="24"/>
              </w:rPr>
            </w:pPr>
            <w:r w:rsidRPr="00165577">
              <w:rPr>
                <w:b/>
                <w:sz w:val="24"/>
                <w:szCs w:val="24"/>
              </w:rPr>
              <w:t>0</w:t>
            </w:r>
          </w:p>
        </w:tc>
      </w:tr>
      <w:tr w:rsidR="005032D2" w:rsidRPr="00165577" w:rsidTr="00156475">
        <w:trPr>
          <w:trHeight w:hRule="exact" w:val="1238"/>
          <w:jc w:val="center"/>
        </w:trPr>
        <w:tc>
          <w:tcPr>
            <w:tcW w:w="177" w:type="pct"/>
            <w:tcBorders>
              <w:top w:val="single" w:sz="4" w:space="0" w:color="auto"/>
              <w:left w:val="single" w:sz="4" w:space="0" w:color="auto"/>
            </w:tcBorders>
            <w:shd w:val="clear" w:color="auto" w:fill="FFFFFF"/>
            <w:vAlign w:val="center"/>
          </w:tcPr>
          <w:p w:rsidR="005032D2" w:rsidRPr="00165577" w:rsidRDefault="005032D2" w:rsidP="00156475">
            <w:pPr>
              <w:pStyle w:val="21"/>
              <w:shd w:val="clear" w:color="auto" w:fill="auto"/>
              <w:spacing w:before="0" w:after="0" w:line="260" w:lineRule="exact"/>
              <w:rPr>
                <w:b/>
                <w:sz w:val="24"/>
                <w:szCs w:val="24"/>
              </w:rPr>
            </w:pPr>
            <w:r w:rsidRPr="00165577">
              <w:rPr>
                <w:rStyle w:val="20"/>
                <w:b/>
                <w:noProof w:val="0"/>
                <w:sz w:val="24"/>
                <w:szCs w:val="24"/>
              </w:rPr>
              <w:t>6</w:t>
            </w:r>
          </w:p>
        </w:tc>
        <w:tc>
          <w:tcPr>
            <w:tcW w:w="483" w:type="pct"/>
            <w:tcBorders>
              <w:top w:val="single" w:sz="4" w:space="0" w:color="auto"/>
              <w:left w:val="single" w:sz="4" w:space="0" w:color="auto"/>
              <w:right w:val="single" w:sz="4" w:space="0" w:color="auto"/>
            </w:tcBorders>
            <w:shd w:val="clear" w:color="auto" w:fill="FFFFFF"/>
            <w:vAlign w:val="center"/>
          </w:tcPr>
          <w:p w:rsidR="005032D2" w:rsidRPr="00165577" w:rsidRDefault="005032D2" w:rsidP="00156475">
            <w:pPr>
              <w:pStyle w:val="21"/>
              <w:shd w:val="clear" w:color="auto" w:fill="auto"/>
              <w:spacing w:before="0" w:after="0" w:line="260" w:lineRule="exact"/>
              <w:rPr>
                <w:b/>
                <w:sz w:val="24"/>
                <w:szCs w:val="24"/>
              </w:rPr>
            </w:pPr>
            <w:r w:rsidRPr="00165577">
              <w:rPr>
                <w:b/>
                <w:sz w:val="24"/>
                <w:szCs w:val="24"/>
              </w:rPr>
              <w:t>http://www.donorsforum.ru/</w:t>
            </w:r>
          </w:p>
        </w:tc>
        <w:tc>
          <w:tcPr>
            <w:tcW w:w="475" w:type="pct"/>
            <w:tcBorders>
              <w:top w:val="single" w:sz="4" w:space="0" w:color="auto"/>
              <w:left w:val="single" w:sz="4" w:space="0" w:color="auto"/>
              <w:right w:val="single" w:sz="4" w:space="0" w:color="auto"/>
            </w:tcBorders>
            <w:shd w:val="clear" w:color="auto" w:fill="FFFFFF"/>
            <w:vAlign w:val="center"/>
          </w:tcPr>
          <w:p w:rsidR="005032D2" w:rsidRPr="00165577" w:rsidRDefault="005032D2" w:rsidP="00156475">
            <w:pPr>
              <w:jc w:val="center"/>
              <w:rPr>
                <w:rFonts w:ascii="Times New Roman" w:hAnsi="Times New Roman"/>
                <w:b/>
                <w:sz w:val="24"/>
                <w:szCs w:val="24"/>
              </w:rPr>
            </w:pPr>
            <w:r w:rsidRPr="00165577">
              <w:rPr>
                <w:rFonts w:ascii="Times New Roman" w:hAnsi="Times New Roman"/>
                <w:b/>
                <w:sz w:val="24"/>
                <w:szCs w:val="24"/>
              </w:rPr>
              <w:t>+</w:t>
            </w:r>
          </w:p>
        </w:tc>
        <w:tc>
          <w:tcPr>
            <w:tcW w:w="476" w:type="pct"/>
            <w:tcBorders>
              <w:top w:val="single" w:sz="4" w:space="0" w:color="auto"/>
              <w:left w:val="single" w:sz="4" w:space="0" w:color="auto"/>
              <w:right w:val="single" w:sz="4" w:space="0" w:color="auto"/>
            </w:tcBorders>
            <w:shd w:val="clear" w:color="auto" w:fill="FFFFFF"/>
            <w:vAlign w:val="center"/>
          </w:tcPr>
          <w:p w:rsidR="005032D2" w:rsidRPr="00165577" w:rsidRDefault="005032D2" w:rsidP="00156475">
            <w:pPr>
              <w:jc w:val="center"/>
              <w:rPr>
                <w:rFonts w:ascii="Times New Roman" w:hAnsi="Times New Roman"/>
                <w:b/>
                <w:sz w:val="24"/>
                <w:szCs w:val="24"/>
              </w:rPr>
            </w:pPr>
            <w:r w:rsidRPr="00165577">
              <w:rPr>
                <w:rFonts w:ascii="Times New Roman" w:hAnsi="Times New Roman"/>
                <w:b/>
                <w:sz w:val="24"/>
                <w:szCs w:val="24"/>
              </w:rPr>
              <w:t>+</w:t>
            </w:r>
          </w:p>
        </w:tc>
        <w:tc>
          <w:tcPr>
            <w:tcW w:w="475" w:type="pct"/>
            <w:tcBorders>
              <w:top w:val="single" w:sz="4" w:space="0" w:color="auto"/>
              <w:left w:val="single" w:sz="4" w:space="0" w:color="auto"/>
              <w:right w:val="single" w:sz="4" w:space="0" w:color="auto"/>
            </w:tcBorders>
            <w:shd w:val="clear" w:color="auto" w:fill="FFFFFF"/>
            <w:vAlign w:val="center"/>
          </w:tcPr>
          <w:p w:rsidR="005032D2" w:rsidRPr="00165577" w:rsidRDefault="005032D2" w:rsidP="00156475">
            <w:pPr>
              <w:jc w:val="center"/>
              <w:rPr>
                <w:rFonts w:ascii="Times New Roman" w:hAnsi="Times New Roman"/>
                <w:b/>
                <w:sz w:val="24"/>
                <w:szCs w:val="24"/>
              </w:rPr>
            </w:pPr>
            <w:r w:rsidRPr="00165577">
              <w:rPr>
                <w:rFonts w:ascii="Times New Roman" w:hAnsi="Times New Roman"/>
                <w:b/>
                <w:sz w:val="24"/>
                <w:szCs w:val="24"/>
              </w:rPr>
              <w:t>+</w:t>
            </w:r>
          </w:p>
        </w:tc>
        <w:tc>
          <w:tcPr>
            <w:tcW w:w="417" w:type="pct"/>
            <w:tcBorders>
              <w:top w:val="single" w:sz="4" w:space="0" w:color="auto"/>
              <w:left w:val="single" w:sz="4" w:space="0" w:color="auto"/>
              <w:right w:val="single" w:sz="4" w:space="0" w:color="auto"/>
            </w:tcBorders>
            <w:shd w:val="clear" w:color="auto" w:fill="FFFFFF"/>
            <w:vAlign w:val="center"/>
          </w:tcPr>
          <w:p w:rsidR="005032D2" w:rsidRPr="00165577" w:rsidRDefault="005032D2" w:rsidP="00156475">
            <w:pPr>
              <w:jc w:val="center"/>
              <w:rPr>
                <w:rFonts w:ascii="Times New Roman" w:hAnsi="Times New Roman"/>
                <w:b/>
                <w:sz w:val="24"/>
                <w:szCs w:val="24"/>
              </w:rPr>
            </w:pPr>
            <w:r w:rsidRPr="00165577">
              <w:rPr>
                <w:rFonts w:ascii="Times New Roman" w:hAnsi="Times New Roman"/>
                <w:b/>
                <w:sz w:val="24"/>
                <w:szCs w:val="24"/>
              </w:rPr>
              <w:t>+</w:t>
            </w:r>
          </w:p>
        </w:tc>
        <w:tc>
          <w:tcPr>
            <w:tcW w:w="415" w:type="pct"/>
            <w:tcBorders>
              <w:top w:val="single" w:sz="4" w:space="0" w:color="auto"/>
              <w:left w:val="single" w:sz="4" w:space="0" w:color="auto"/>
              <w:right w:val="single" w:sz="4" w:space="0" w:color="auto"/>
            </w:tcBorders>
            <w:shd w:val="clear" w:color="auto" w:fill="FFFFFF"/>
            <w:vAlign w:val="center"/>
          </w:tcPr>
          <w:p w:rsidR="005032D2" w:rsidRPr="00165577" w:rsidRDefault="005032D2" w:rsidP="00156475">
            <w:pPr>
              <w:jc w:val="center"/>
              <w:rPr>
                <w:rFonts w:ascii="Times New Roman" w:hAnsi="Times New Roman"/>
                <w:b/>
                <w:sz w:val="24"/>
                <w:szCs w:val="24"/>
              </w:rPr>
            </w:pPr>
            <w:r w:rsidRPr="00165577">
              <w:rPr>
                <w:rFonts w:ascii="Times New Roman" w:hAnsi="Times New Roman"/>
                <w:b/>
                <w:sz w:val="24"/>
                <w:szCs w:val="24"/>
              </w:rPr>
              <w:t>-</w:t>
            </w:r>
          </w:p>
        </w:tc>
        <w:tc>
          <w:tcPr>
            <w:tcW w:w="476" w:type="pct"/>
            <w:tcBorders>
              <w:top w:val="single" w:sz="4" w:space="0" w:color="auto"/>
              <w:left w:val="single" w:sz="4" w:space="0" w:color="auto"/>
              <w:right w:val="single" w:sz="4" w:space="0" w:color="auto"/>
            </w:tcBorders>
            <w:shd w:val="clear" w:color="auto" w:fill="FFFFFF"/>
            <w:vAlign w:val="center"/>
          </w:tcPr>
          <w:p w:rsidR="005032D2" w:rsidRPr="00165577" w:rsidRDefault="005032D2" w:rsidP="00156475">
            <w:pPr>
              <w:jc w:val="center"/>
              <w:rPr>
                <w:rFonts w:ascii="Times New Roman" w:hAnsi="Times New Roman"/>
                <w:b/>
                <w:sz w:val="24"/>
                <w:szCs w:val="24"/>
              </w:rPr>
            </w:pPr>
            <w:r w:rsidRPr="00165577">
              <w:rPr>
                <w:rFonts w:ascii="Times New Roman" w:hAnsi="Times New Roman"/>
                <w:b/>
                <w:sz w:val="24"/>
                <w:szCs w:val="24"/>
              </w:rPr>
              <w:t>-</w:t>
            </w:r>
          </w:p>
        </w:tc>
        <w:tc>
          <w:tcPr>
            <w:tcW w:w="476" w:type="pct"/>
            <w:tcBorders>
              <w:top w:val="single" w:sz="4" w:space="0" w:color="auto"/>
              <w:left w:val="single" w:sz="4" w:space="0" w:color="auto"/>
              <w:right w:val="single" w:sz="4" w:space="0" w:color="auto"/>
            </w:tcBorders>
            <w:shd w:val="clear" w:color="auto" w:fill="FFFFFF"/>
            <w:vAlign w:val="center"/>
          </w:tcPr>
          <w:p w:rsidR="005032D2" w:rsidRPr="00165577" w:rsidRDefault="005032D2" w:rsidP="00156475">
            <w:pPr>
              <w:jc w:val="center"/>
              <w:rPr>
                <w:rFonts w:ascii="Times New Roman" w:hAnsi="Times New Roman"/>
                <w:b/>
                <w:sz w:val="24"/>
                <w:szCs w:val="24"/>
              </w:rPr>
            </w:pPr>
            <w:r w:rsidRPr="00165577">
              <w:rPr>
                <w:rFonts w:ascii="Times New Roman" w:hAnsi="Times New Roman"/>
                <w:b/>
                <w:sz w:val="24"/>
                <w:szCs w:val="24"/>
              </w:rPr>
              <w:t>+</w:t>
            </w:r>
          </w:p>
        </w:tc>
        <w:tc>
          <w:tcPr>
            <w:tcW w:w="384" w:type="pct"/>
            <w:tcBorders>
              <w:top w:val="single" w:sz="4" w:space="0" w:color="auto"/>
              <w:left w:val="single" w:sz="4" w:space="0" w:color="auto"/>
              <w:right w:val="single" w:sz="4" w:space="0" w:color="auto"/>
            </w:tcBorders>
            <w:shd w:val="clear" w:color="auto" w:fill="FFFFFF"/>
            <w:vAlign w:val="center"/>
          </w:tcPr>
          <w:p w:rsidR="005032D2" w:rsidRPr="00165577" w:rsidRDefault="005032D2" w:rsidP="00156475">
            <w:pPr>
              <w:jc w:val="center"/>
              <w:rPr>
                <w:rFonts w:ascii="Times New Roman" w:hAnsi="Times New Roman"/>
                <w:b/>
                <w:sz w:val="24"/>
                <w:szCs w:val="24"/>
              </w:rPr>
            </w:pPr>
            <w:r w:rsidRPr="00165577">
              <w:rPr>
                <w:rFonts w:ascii="Times New Roman" w:hAnsi="Times New Roman"/>
                <w:b/>
                <w:sz w:val="24"/>
                <w:szCs w:val="24"/>
              </w:rPr>
              <w:t>-</w:t>
            </w:r>
          </w:p>
        </w:tc>
        <w:tc>
          <w:tcPr>
            <w:tcW w:w="415" w:type="pct"/>
            <w:tcBorders>
              <w:top w:val="single" w:sz="4" w:space="0" w:color="auto"/>
              <w:left w:val="single" w:sz="4" w:space="0" w:color="auto"/>
              <w:right w:val="single" w:sz="4" w:space="0" w:color="auto"/>
            </w:tcBorders>
            <w:shd w:val="clear" w:color="auto" w:fill="FFFFFF"/>
            <w:vAlign w:val="center"/>
          </w:tcPr>
          <w:p w:rsidR="005032D2" w:rsidRPr="00165577" w:rsidRDefault="005032D2" w:rsidP="00156475">
            <w:pPr>
              <w:jc w:val="center"/>
              <w:rPr>
                <w:rFonts w:ascii="Times New Roman" w:hAnsi="Times New Roman"/>
                <w:b/>
                <w:sz w:val="24"/>
                <w:szCs w:val="24"/>
              </w:rPr>
            </w:pPr>
            <w:r w:rsidRPr="00165577">
              <w:rPr>
                <w:rFonts w:ascii="Times New Roman" w:hAnsi="Times New Roman"/>
                <w:b/>
                <w:sz w:val="24"/>
                <w:szCs w:val="24"/>
              </w:rPr>
              <w:t>+</w:t>
            </w:r>
          </w:p>
        </w:tc>
        <w:tc>
          <w:tcPr>
            <w:tcW w:w="330" w:type="pct"/>
            <w:tcBorders>
              <w:top w:val="single" w:sz="4" w:space="0" w:color="auto"/>
              <w:left w:val="single" w:sz="4" w:space="0" w:color="auto"/>
              <w:right w:val="single" w:sz="4" w:space="0" w:color="auto"/>
            </w:tcBorders>
            <w:shd w:val="clear" w:color="auto" w:fill="FFFFFF"/>
            <w:vAlign w:val="center"/>
          </w:tcPr>
          <w:p w:rsidR="005032D2" w:rsidRPr="00165577" w:rsidRDefault="005032D2" w:rsidP="00156475">
            <w:pPr>
              <w:jc w:val="center"/>
              <w:rPr>
                <w:rFonts w:ascii="Times New Roman" w:hAnsi="Times New Roman"/>
                <w:b/>
                <w:sz w:val="24"/>
                <w:szCs w:val="24"/>
              </w:rPr>
            </w:pPr>
            <w:r w:rsidRPr="00165577">
              <w:rPr>
                <w:rFonts w:ascii="Times New Roman" w:hAnsi="Times New Roman"/>
                <w:b/>
                <w:sz w:val="24"/>
                <w:szCs w:val="24"/>
              </w:rPr>
              <w:t>44,5</w:t>
            </w:r>
          </w:p>
          <w:p w:rsidR="005032D2" w:rsidRPr="00165577" w:rsidRDefault="005032D2" w:rsidP="00156475">
            <w:pPr>
              <w:pStyle w:val="21"/>
              <w:shd w:val="clear" w:color="auto" w:fill="auto"/>
              <w:spacing w:before="0" w:after="0" w:line="260" w:lineRule="exact"/>
              <w:ind w:left="280"/>
              <w:rPr>
                <w:b/>
                <w:sz w:val="24"/>
                <w:szCs w:val="24"/>
              </w:rPr>
            </w:pPr>
          </w:p>
        </w:tc>
      </w:tr>
      <w:tr w:rsidR="005032D2" w:rsidRPr="00165577" w:rsidTr="00156475">
        <w:trPr>
          <w:trHeight w:hRule="exact" w:val="974"/>
          <w:jc w:val="center"/>
        </w:trPr>
        <w:tc>
          <w:tcPr>
            <w:tcW w:w="177" w:type="pct"/>
            <w:tcBorders>
              <w:top w:val="single" w:sz="4" w:space="0" w:color="auto"/>
              <w:left w:val="single" w:sz="4" w:space="0" w:color="auto"/>
            </w:tcBorders>
            <w:shd w:val="clear" w:color="auto" w:fill="FFFFFF"/>
            <w:vAlign w:val="center"/>
          </w:tcPr>
          <w:p w:rsidR="005032D2" w:rsidRPr="00165577" w:rsidRDefault="005032D2" w:rsidP="00156475">
            <w:pPr>
              <w:pStyle w:val="21"/>
              <w:shd w:val="clear" w:color="auto" w:fill="auto"/>
              <w:spacing w:before="0" w:after="0" w:line="260" w:lineRule="exact"/>
              <w:rPr>
                <w:b/>
                <w:sz w:val="24"/>
                <w:szCs w:val="24"/>
              </w:rPr>
            </w:pPr>
            <w:r w:rsidRPr="00165577">
              <w:rPr>
                <w:rStyle w:val="20"/>
                <w:b/>
                <w:noProof w:val="0"/>
                <w:sz w:val="24"/>
                <w:szCs w:val="24"/>
              </w:rPr>
              <w:t>7</w:t>
            </w:r>
          </w:p>
        </w:tc>
        <w:tc>
          <w:tcPr>
            <w:tcW w:w="483" w:type="pct"/>
            <w:tcBorders>
              <w:top w:val="single" w:sz="4" w:space="0" w:color="auto"/>
              <w:left w:val="single" w:sz="4" w:space="0" w:color="auto"/>
              <w:right w:val="single" w:sz="4" w:space="0" w:color="auto"/>
            </w:tcBorders>
            <w:shd w:val="clear" w:color="auto" w:fill="FFFFFF"/>
            <w:vAlign w:val="center"/>
          </w:tcPr>
          <w:p w:rsidR="005032D2" w:rsidRPr="00165577" w:rsidRDefault="005032D2" w:rsidP="00156475">
            <w:pPr>
              <w:pStyle w:val="21"/>
              <w:shd w:val="clear" w:color="auto" w:fill="auto"/>
              <w:spacing w:before="0" w:after="0" w:line="260" w:lineRule="exact"/>
              <w:rPr>
                <w:b/>
                <w:sz w:val="24"/>
                <w:szCs w:val="24"/>
              </w:rPr>
            </w:pPr>
            <w:r w:rsidRPr="00165577">
              <w:rPr>
                <w:b/>
                <w:sz w:val="24"/>
                <w:szCs w:val="24"/>
              </w:rPr>
              <w:t>http://www.ngogarant.ru/</w:t>
            </w:r>
          </w:p>
        </w:tc>
        <w:tc>
          <w:tcPr>
            <w:tcW w:w="475" w:type="pct"/>
            <w:tcBorders>
              <w:top w:val="single" w:sz="4" w:space="0" w:color="auto"/>
              <w:left w:val="single" w:sz="4" w:space="0" w:color="auto"/>
              <w:right w:val="single" w:sz="4" w:space="0" w:color="auto"/>
            </w:tcBorders>
            <w:shd w:val="clear" w:color="auto" w:fill="FFFFFF"/>
            <w:vAlign w:val="center"/>
          </w:tcPr>
          <w:p w:rsidR="005032D2" w:rsidRPr="00165577" w:rsidRDefault="005032D2" w:rsidP="00156475">
            <w:pPr>
              <w:jc w:val="center"/>
              <w:rPr>
                <w:rFonts w:ascii="Times New Roman" w:hAnsi="Times New Roman"/>
                <w:b/>
                <w:sz w:val="24"/>
                <w:szCs w:val="24"/>
              </w:rPr>
            </w:pPr>
            <w:r w:rsidRPr="00165577">
              <w:rPr>
                <w:rFonts w:ascii="Times New Roman" w:hAnsi="Times New Roman"/>
                <w:b/>
                <w:sz w:val="24"/>
                <w:szCs w:val="24"/>
              </w:rPr>
              <w:t>+</w:t>
            </w:r>
          </w:p>
        </w:tc>
        <w:tc>
          <w:tcPr>
            <w:tcW w:w="476" w:type="pct"/>
            <w:tcBorders>
              <w:top w:val="single" w:sz="4" w:space="0" w:color="auto"/>
              <w:left w:val="single" w:sz="4" w:space="0" w:color="auto"/>
              <w:right w:val="single" w:sz="4" w:space="0" w:color="auto"/>
            </w:tcBorders>
            <w:shd w:val="clear" w:color="auto" w:fill="FFFFFF"/>
            <w:vAlign w:val="center"/>
          </w:tcPr>
          <w:p w:rsidR="005032D2" w:rsidRPr="00165577" w:rsidRDefault="005032D2" w:rsidP="00156475">
            <w:pPr>
              <w:jc w:val="center"/>
              <w:rPr>
                <w:rFonts w:ascii="Times New Roman" w:hAnsi="Times New Roman"/>
                <w:b/>
                <w:sz w:val="24"/>
                <w:szCs w:val="24"/>
              </w:rPr>
            </w:pPr>
            <w:r w:rsidRPr="00165577">
              <w:rPr>
                <w:rFonts w:ascii="Times New Roman" w:hAnsi="Times New Roman"/>
                <w:b/>
                <w:sz w:val="24"/>
                <w:szCs w:val="24"/>
              </w:rPr>
              <w:t>+</w:t>
            </w:r>
          </w:p>
        </w:tc>
        <w:tc>
          <w:tcPr>
            <w:tcW w:w="475" w:type="pct"/>
            <w:tcBorders>
              <w:top w:val="single" w:sz="4" w:space="0" w:color="auto"/>
              <w:left w:val="single" w:sz="4" w:space="0" w:color="auto"/>
              <w:right w:val="single" w:sz="4" w:space="0" w:color="auto"/>
            </w:tcBorders>
            <w:shd w:val="clear" w:color="auto" w:fill="FFFFFF"/>
            <w:vAlign w:val="center"/>
          </w:tcPr>
          <w:p w:rsidR="005032D2" w:rsidRPr="00165577" w:rsidRDefault="005032D2" w:rsidP="00156475">
            <w:pPr>
              <w:jc w:val="center"/>
              <w:rPr>
                <w:rFonts w:ascii="Times New Roman" w:hAnsi="Times New Roman"/>
                <w:b/>
                <w:sz w:val="24"/>
                <w:szCs w:val="24"/>
              </w:rPr>
            </w:pPr>
            <w:r w:rsidRPr="00165577">
              <w:rPr>
                <w:rFonts w:ascii="Times New Roman" w:hAnsi="Times New Roman"/>
                <w:b/>
                <w:sz w:val="24"/>
                <w:szCs w:val="24"/>
              </w:rPr>
              <w:t>+</w:t>
            </w:r>
          </w:p>
        </w:tc>
        <w:tc>
          <w:tcPr>
            <w:tcW w:w="417" w:type="pct"/>
            <w:tcBorders>
              <w:top w:val="single" w:sz="4" w:space="0" w:color="auto"/>
              <w:left w:val="single" w:sz="4" w:space="0" w:color="auto"/>
              <w:right w:val="single" w:sz="4" w:space="0" w:color="auto"/>
            </w:tcBorders>
            <w:shd w:val="clear" w:color="auto" w:fill="FFFFFF"/>
            <w:vAlign w:val="center"/>
          </w:tcPr>
          <w:p w:rsidR="005032D2" w:rsidRPr="00165577" w:rsidRDefault="005032D2" w:rsidP="00156475">
            <w:pPr>
              <w:jc w:val="center"/>
              <w:rPr>
                <w:rFonts w:ascii="Times New Roman" w:hAnsi="Times New Roman"/>
                <w:b/>
                <w:sz w:val="24"/>
                <w:szCs w:val="24"/>
              </w:rPr>
            </w:pPr>
            <w:r w:rsidRPr="00165577">
              <w:rPr>
                <w:rFonts w:ascii="Times New Roman" w:hAnsi="Times New Roman"/>
                <w:b/>
                <w:sz w:val="24"/>
                <w:szCs w:val="24"/>
              </w:rPr>
              <w:t>+</w:t>
            </w:r>
          </w:p>
        </w:tc>
        <w:tc>
          <w:tcPr>
            <w:tcW w:w="415" w:type="pct"/>
            <w:tcBorders>
              <w:top w:val="single" w:sz="4" w:space="0" w:color="auto"/>
              <w:left w:val="single" w:sz="4" w:space="0" w:color="auto"/>
              <w:right w:val="single" w:sz="4" w:space="0" w:color="auto"/>
            </w:tcBorders>
            <w:shd w:val="clear" w:color="auto" w:fill="FFFFFF"/>
            <w:vAlign w:val="center"/>
          </w:tcPr>
          <w:p w:rsidR="005032D2" w:rsidRPr="00165577" w:rsidRDefault="005032D2" w:rsidP="00156475">
            <w:pPr>
              <w:jc w:val="center"/>
              <w:rPr>
                <w:rFonts w:ascii="Times New Roman" w:hAnsi="Times New Roman"/>
                <w:b/>
                <w:sz w:val="24"/>
                <w:szCs w:val="24"/>
              </w:rPr>
            </w:pPr>
            <w:r w:rsidRPr="00165577">
              <w:rPr>
                <w:rFonts w:ascii="Times New Roman" w:hAnsi="Times New Roman"/>
                <w:b/>
                <w:sz w:val="24"/>
                <w:szCs w:val="24"/>
              </w:rPr>
              <w:t>-</w:t>
            </w:r>
          </w:p>
        </w:tc>
        <w:tc>
          <w:tcPr>
            <w:tcW w:w="476" w:type="pct"/>
            <w:tcBorders>
              <w:top w:val="single" w:sz="4" w:space="0" w:color="auto"/>
              <w:left w:val="single" w:sz="4" w:space="0" w:color="auto"/>
              <w:right w:val="single" w:sz="4" w:space="0" w:color="auto"/>
            </w:tcBorders>
            <w:shd w:val="clear" w:color="auto" w:fill="FFFFFF"/>
            <w:vAlign w:val="center"/>
          </w:tcPr>
          <w:p w:rsidR="005032D2" w:rsidRPr="00165577" w:rsidRDefault="005032D2" w:rsidP="00156475">
            <w:pPr>
              <w:jc w:val="center"/>
              <w:rPr>
                <w:rFonts w:ascii="Times New Roman" w:hAnsi="Times New Roman"/>
                <w:b/>
                <w:sz w:val="24"/>
                <w:szCs w:val="24"/>
              </w:rPr>
            </w:pPr>
            <w:r w:rsidRPr="00165577">
              <w:rPr>
                <w:rFonts w:ascii="Times New Roman" w:hAnsi="Times New Roman"/>
                <w:b/>
                <w:sz w:val="24"/>
                <w:szCs w:val="24"/>
              </w:rPr>
              <w:t>-</w:t>
            </w:r>
          </w:p>
        </w:tc>
        <w:tc>
          <w:tcPr>
            <w:tcW w:w="476" w:type="pct"/>
            <w:tcBorders>
              <w:top w:val="single" w:sz="4" w:space="0" w:color="auto"/>
              <w:left w:val="single" w:sz="4" w:space="0" w:color="auto"/>
              <w:right w:val="single" w:sz="4" w:space="0" w:color="auto"/>
            </w:tcBorders>
            <w:shd w:val="clear" w:color="auto" w:fill="FFFFFF"/>
            <w:vAlign w:val="center"/>
          </w:tcPr>
          <w:p w:rsidR="005032D2" w:rsidRPr="00165577" w:rsidRDefault="005032D2" w:rsidP="00156475">
            <w:pPr>
              <w:jc w:val="center"/>
              <w:rPr>
                <w:rFonts w:ascii="Times New Roman" w:hAnsi="Times New Roman"/>
                <w:b/>
                <w:sz w:val="24"/>
                <w:szCs w:val="24"/>
              </w:rPr>
            </w:pPr>
            <w:r w:rsidRPr="00165577">
              <w:rPr>
                <w:rFonts w:ascii="Times New Roman" w:hAnsi="Times New Roman"/>
                <w:b/>
                <w:sz w:val="24"/>
                <w:szCs w:val="24"/>
              </w:rPr>
              <w:t>+</w:t>
            </w:r>
          </w:p>
        </w:tc>
        <w:tc>
          <w:tcPr>
            <w:tcW w:w="384" w:type="pct"/>
            <w:tcBorders>
              <w:top w:val="single" w:sz="4" w:space="0" w:color="auto"/>
              <w:left w:val="single" w:sz="4" w:space="0" w:color="auto"/>
              <w:right w:val="single" w:sz="4" w:space="0" w:color="auto"/>
            </w:tcBorders>
            <w:shd w:val="clear" w:color="auto" w:fill="FFFFFF"/>
            <w:vAlign w:val="center"/>
          </w:tcPr>
          <w:p w:rsidR="005032D2" w:rsidRPr="00165577" w:rsidRDefault="005032D2" w:rsidP="00156475">
            <w:pPr>
              <w:jc w:val="center"/>
              <w:rPr>
                <w:rFonts w:ascii="Times New Roman" w:hAnsi="Times New Roman"/>
                <w:b/>
                <w:sz w:val="24"/>
                <w:szCs w:val="24"/>
              </w:rPr>
            </w:pPr>
            <w:r w:rsidRPr="00165577">
              <w:rPr>
                <w:rFonts w:ascii="Times New Roman" w:hAnsi="Times New Roman"/>
                <w:b/>
                <w:sz w:val="24"/>
                <w:szCs w:val="24"/>
              </w:rPr>
              <w:t>-</w:t>
            </w:r>
          </w:p>
        </w:tc>
        <w:tc>
          <w:tcPr>
            <w:tcW w:w="415" w:type="pct"/>
            <w:tcBorders>
              <w:top w:val="single" w:sz="4" w:space="0" w:color="auto"/>
              <w:left w:val="single" w:sz="4" w:space="0" w:color="auto"/>
              <w:right w:val="single" w:sz="4" w:space="0" w:color="auto"/>
            </w:tcBorders>
            <w:shd w:val="clear" w:color="auto" w:fill="FFFFFF"/>
            <w:vAlign w:val="center"/>
          </w:tcPr>
          <w:p w:rsidR="005032D2" w:rsidRPr="00165577" w:rsidRDefault="005032D2" w:rsidP="00156475">
            <w:pPr>
              <w:jc w:val="center"/>
              <w:rPr>
                <w:rFonts w:ascii="Times New Roman" w:hAnsi="Times New Roman"/>
                <w:b/>
                <w:sz w:val="24"/>
                <w:szCs w:val="24"/>
              </w:rPr>
            </w:pPr>
            <w:r w:rsidRPr="00165577">
              <w:rPr>
                <w:rFonts w:ascii="Times New Roman" w:hAnsi="Times New Roman"/>
                <w:b/>
                <w:sz w:val="24"/>
                <w:szCs w:val="24"/>
              </w:rPr>
              <w:t>+</w:t>
            </w:r>
          </w:p>
        </w:tc>
        <w:tc>
          <w:tcPr>
            <w:tcW w:w="330" w:type="pct"/>
            <w:tcBorders>
              <w:top w:val="single" w:sz="4" w:space="0" w:color="auto"/>
              <w:left w:val="single" w:sz="4" w:space="0" w:color="auto"/>
              <w:right w:val="single" w:sz="4" w:space="0" w:color="auto"/>
            </w:tcBorders>
            <w:shd w:val="clear" w:color="auto" w:fill="FFFFFF"/>
            <w:vAlign w:val="center"/>
          </w:tcPr>
          <w:p w:rsidR="005032D2" w:rsidRPr="00165577" w:rsidRDefault="005032D2" w:rsidP="00156475">
            <w:pPr>
              <w:jc w:val="center"/>
              <w:rPr>
                <w:rFonts w:ascii="Times New Roman" w:hAnsi="Times New Roman"/>
                <w:b/>
                <w:sz w:val="24"/>
                <w:szCs w:val="24"/>
              </w:rPr>
            </w:pPr>
            <w:r w:rsidRPr="00165577">
              <w:rPr>
                <w:rFonts w:ascii="Times New Roman" w:hAnsi="Times New Roman"/>
                <w:b/>
                <w:sz w:val="24"/>
                <w:szCs w:val="24"/>
              </w:rPr>
              <w:t>44,5</w:t>
            </w:r>
          </w:p>
          <w:p w:rsidR="005032D2" w:rsidRPr="00165577" w:rsidRDefault="005032D2" w:rsidP="00156475">
            <w:pPr>
              <w:pStyle w:val="21"/>
              <w:shd w:val="clear" w:color="auto" w:fill="auto"/>
              <w:spacing w:before="0" w:after="0" w:line="260" w:lineRule="exact"/>
              <w:ind w:left="280"/>
              <w:rPr>
                <w:b/>
                <w:sz w:val="24"/>
                <w:szCs w:val="24"/>
              </w:rPr>
            </w:pPr>
          </w:p>
        </w:tc>
      </w:tr>
      <w:tr w:rsidR="005032D2" w:rsidRPr="00165577" w:rsidTr="00156475">
        <w:trPr>
          <w:trHeight w:hRule="exact" w:val="1138"/>
          <w:jc w:val="center"/>
        </w:trPr>
        <w:tc>
          <w:tcPr>
            <w:tcW w:w="177" w:type="pct"/>
            <w:tcBorders>
              <w:top w:val="single" w:sz="4" w:space="0" w:color="auto"/>
              <w:left w:val="single" w:sz="4" w:space="0" w:color="auto"/>
            </w:tcBorders>
            <w:shd w:val="clear" w:color="auto" w:fill="FFFFFF"/>
            <w:vAlign w:val="center"/>
          </w:tcPr>
          <w:p w:rsidR="005032D2" w:rsidRPr="00165577" w:rsidRDefault="005032D2" w:rsidP="00156475">
            <w:pPr>
              <w:pStyle w:val="21"/>
              <w:shd w:val="clear" w:color="auto" w:fill="auto"/>
              <w:spacing w:before="0" w:after="0" w:line="260" w:lineRule="exact"/>
              <w:rPr>
                <w:b/>
                <w:sz w:val="24"/>
                <w:szCs w:val="24"/>
              </w:rPr>
            </w:pPr>
            <w:r w:rsidRPr="00165577">
              <w:rPr>
                <w:rStyle w:val="20"/>
                <w:b/>
                <w:noProof w:val="0"/>
                <w:sz w:val="24"/>
                <w:szCs w:val="24"/>
              </w:rPr>
              <w:t>8</w:t>
            </w:r>
          </w:p>
        </w:tc>
        <w:tc>
          <w:tcPr>
            <w:tcW w:w="483" w:type="pct"/>
            <w:tcBorders>
              <w:top w:val="single" w:sz="4" w:space="0" w:color="auto"/>
              <w:left w:val="single" w:sz="4" w:space="0" w:color="auto"/>
              <w:right w:val="single" w:sz="4" w:space="0" w:color="auto"/>
            </w:tcBorders>
            <w:shd w:val="clear" w:color="auto" w:fill="FFFFFF"/>
            <w:vAlign w:val="center"/>
          </w:tcPr>
          <w:p w:rsidR="005032D2" w:rsidRPr="00165577" w:rsidRDefault="005032D2" w:rsidP="00156475">
            <w:pPr>
              <w:pStyle w:val="21"/>
              <w:shd w:val="clear" w:color="auto" w:fill="auto"/>
              <w:spacing w:before="0" w:after="0" w:line="260" w:lineRule="exact"/>
              <w:rPr>
                <w:b/>
                <w:sz w:val="24"/>
                <w:szCs w:val="24"/>
              </w:rPr>
            </w:pPr>
            <w:r w:rsidRPr="00165577">
              <w:rPr>
                <w:b/>
                <w:sz w:val="24"/>
                <w:szCs w:val="24"/>
              </w:rPr>
              <w:t>http://siberiancenter.ru/</w:t>
            </w:r>
          </w:p>
        </w:tc>
        <w:tc>
          <w:tcPr>
            <w:tcW w:w="475" w:type="pct"/>
            <w:tcBorders>
              <w:top w:val="single" w:sz="4" w:space="0" w:color="auto"/>
              <w:left w:val="single" w:sz="4" w:space="0" w:color="auto"/>
              <w:right w:val="single" w:sz="4" w:space="0" w:color="auto"/>
            </w:tcBorders>
            <w:shd w:val="clear" w:color="auto" w:fill="FFFFFF"/>
            <w:vAlign w:val="center"/>
          </w:tcPr>
          <w:p w:rsidR="005032D2" w:rsidRPr="00165577" w:rsidRDefault="005032D2" w:rsidP="00156475">
            <w:pPr>
              <w:pStyle w:val="21"/>
              <w:shd w:val="clear" w:color="auto" w:fill="auto"/>
              <w:spacing w:before="0" w:after="0" w:line="260" w:lineRule="exact"/>
              <w:ind w:left="280"/>
              <w:rPr>
                <w:b/>
                <w:sz w:val="24"/>
                <w:szCs w:val="24"/>
              </w:rPr>
            </w:pPr>
            <w:r w:rsidRPr="00165577">
              <w:rPr>
                <w:b/>
                <w:sz w:val="24"/>
                <w:szCs w:val="24"/>
              </w:rPr>
              <w:t>+</w:t>
            </w:r>
          </w:p>
        </w:tc>
        <w:tc>
          <w:tcPr>
            <w:tcW w:w="476" w:type="pct"/>
            <w:tcBorders>
              <w:top w:val="single" w:sz="4" w:space="0" w:color="auto"/>
              <w:left w:val="single" w:sz="4" w:space="0" w:color="auto"/>
              <w:right w:val="single" w:sz="4" w:space="0" w:color="auto"/>
            </w:tcBorders>
            <w:shd w:val="clear" w:color="auto" w:fill="FFFFFF"/>
            <w:vAlign w:val="center"/>
          </w:tcPr>
          <w:p w:rsidR="005032D2" w:rsidRPr="00165577" w:rsidRDefault="005032D2" w:rsidP="00156475">
            <w:pPr>
              <w:pStyle w:val="21"/>
              <w:shd w:val="clear" w:color="auto" w:fill="auto"/>
              <w:spacing w:before="0" w:after="0" w:line="260" w:lineRule="exact"/>
              <w:ind w:left="280"/>
              <w:rPr>
                <w:b/>
                <w:sz w:val="24"/>
                <w:szCs w:val="24"/>
              </w:rPr>
            </w:pPr>
            <w:r w:rsidRPr="00165577">
              <w:rPr>
                <w:b/>
                <w:sz w:val="24"/>
                <w:szCs w:val="24"/>
              </w:rPr>
              <w:t>+</w:t>
            </w:r>
          </w:p>
        </w:tc>
        <w:tc>
          <w:tcPr>
            <w:tcW w:w="475" w:type="pct"/>
            <w:tcBorders>
              <w:top w:val="single" w:sz="4" w:space="0" w:color="auto"/>
              <w:left w:val="single" w:sz="4" w:space="0" w:color="auto"/>
              <w:right w:val="single" w:sz="4" w:space="0" w:color="auto"/>
            </w:tcBorders>
            <w:shd w:val="clear" w:color="auto" w:fill="FFFFFF"/>
            <w:vAlign w:val="center"/>
          </w:tcPr>
          <w:p w:rsidR="005032D2" w:rsidRPr="00165577" w:rsidRDefault="005032D2" w:rsidP="00156475">
            <w:pPr>
              <w:pStyle w:val="21"/>
              <w:shd w:val="clear" w:color="auto" w:fill="auto"/>
              <w:spacing w:before="0" w:after="0" w:line="260" w:lineRule="exact"/>
              <w:ind w:left="280"/>
              <w:rPr>
                <w:b/>
                <w:sz w:val="24"/>
                <w:szCs w:val="24"/>
              </w:rPr>
            </w:pPr>
            <w:r w:rsidRPr="00165577">
              <w:rPr>
                <w:b/>
                <w:sz w:val="24"/>
                <w:szCs w:val="24"/>
              </w:rPr>
              <w:t>-</w:t>
            </w:r>
          </w:p>
        </w:tc>
        <w:tc>
          <w:tcPr>
            <w:tcW w:w="417" w:type="pct"/>
            <w:tcBorders>
              <w:top w:val="single" w:sz="4" w:space="0" w:color="auto"/>
              <w:left w:val="single" w:sz="4" w:space="0" w:color="auto"/>
              <w:right w:val="single" w:sz="4" w:space="0" w:color="auto"/>
            </w:tcBorders>
            <w:shd w:val="clear" w:color="auto" w:fill="FFFFFF"/>
            <w:vAlign w:val="center"/>
          </w:tcPr>
          <w:p w:rsidR="005032D2" w:rsidRPr="00165577" w:rsidRDefault="005032D2" w:rsidP="00156475">
            <w:pPr>
              <w:pStyle w:val="21"/>
              <w:shd w:val="clear" w:color="auto" w:fill="auto"/>
              <w:spacing w:before="0" w:after="0" w:line="260" w:lineRule="exact"/>
              <w:ind w:left="280"/>
              <w:rPr>
                <w:b/>
                <w:sz w:val="24"/>
                <w:szCs w:val="24"/>
              </w:rPr>
            </w:pPr>
            <w:r w:rsidRPr="00165577">
              <w:rPr>
                <w:b/>
                <w:sz w:val="24"/>
                <w:szCs w:val="24"/>
              </w:rPr>
              <w:t>+</w:t>
            </w:r>
          </w:p>
        </w:tc>
        <w:tc>
          <w:tcPr>
            <w:tcW w:w="415" w:type="pct"/>
            <w:tcBorders>
              <w:top w:val="single" w:sz="4" w:space="0" w:color="auto"/>
              <w:left w:val="single" w:sz="4" w:space="0" w:color="auto"/>
              <w:right w:val="single" w:sz="4" w:space="0" w:color="auto"/>
            </w:tcBorders>
            <w:shd w:val="clear" w:color="auto" w:fill="FFFFFF"/>
            <w:vAlign w:val="center"/>
          </w:tcPr>
          <w:p w:rsidR="005032D2" w:rsidRPr="00165577" w:rsidRDefault="005032D2" w:rsidP="00156475">
            <w:pPr>
              <w:pStyle w:val="21"/>
              <w:shd w:val="clear" w:color="auto" w:fill="auto"/>
              <w:spacing w:before="0" w:after="0" w:line="260" w:lineRule="exact"/>
              <w:ind w:left="280"/>
              <w:rPr>
                <w:b/>
                <w:sz w:val="24"/>
                <w:szCs w:val="24"/>
              </w:rPr>
            </w:pPr>
            <w:r w:rsidRPr="00165577">
              <w:rPr>
                <w:b/>
                <w:sz w:val="24"/>
                <w:szCs w:val="24"/>
              </w:rPr>
              <w:t>-</w:t>
            </w:r>
          </w:p>
        </w:tc>
        <w:tc>
          <w:tcPr>
            <w:tcW w:w="476" w:type="pct"/>
            <w:tcBorders>
              <w:top w:val="single" w:sz="4" w:space="0" w:color="auto"/>
              <w:left w:val="single" w:sz="4" w:space="0" w:color="auto"/>
              <w:right w:val="single" w:sz="4" w:space="0" w:color="auto"/>
            </w:tcBorders>
            <w:shd w:val="clear" w:color="auto" w:fill="FFFFFF"/>
            <w:vAlign w:val="center"/>
          </w:tcPr>
          <w:p w:rsidR="005032D2" w:rsidRPr="00165577" w:rsidRDefault="005032D2" w:rsidP="00156475">
            <w:pPr>
              <w:pStyle w:val="21"/>
              <w:shd w:val="clear" w:color="auto" w:fill="auto"/>
              <w:spacing w:before="0" w:after="0" w:line="260" w:lineRule="exact"/>
              <w:ind w:left="280"/>
              <w:rPr>
                <w:b/>
                <w:sz w:val="24"/>
                <w:szCs w:val="24"/>
              </w:rPr>
            </w:pPr>
            <w:r w:rsidRPr="00165577">
              <w:rPr>
                <w:b/>
                <w:sz w:val="24"/>
                <w:szCs w:val="24"/>
              </w:rPr>
              <w:t>+</w:t>
            </w:r>
          </w:p>
        </w:tc>
        <w:tc>
          <w:tcPr>
            <w:tcW w:w="476" w:type="pct"/>
            <w:tcBorders>
              <w:top w:val="single" w:sz="4" w:space="0" w:color="auto"/>
              <w:left w:val="single" w:sz="4" w:space="0" w:color="auto"/>
              <w:right w:val="single" w:sz="4" w:space="0" w:color="auto"/>
            </w:tcBorders>
            <w:shd w:val="clear" w:color="auto" w:fill="FFFFFF"/>
            <w:vAlign w:val="center"/>
          </w:tcPr>
          <w:p w:rsidR="005032D2" w:rsidRPr="00165577" w:rsidRDefault="005032D2" w:rsidP="00156475">
            <w:pPr>
              <w:pStyle w:val="21"/>
              <w:shd w:val="clear" w:color="auto" w:fill="auto"/>
              <w:spacing w:before="0" w:after="0" w:line="260" w:lineRule="exact"/>
              <w:ind w:left="280"/>
              <w:rPr>
                <w:b/>
                <w:sz w:val="24"/>
                <w:szCs w:val="24"/>
              </w:rPr>
            </w:pPr>
            <w:r w:rsidRPr="00165577">
              <w:rPr>
                <w:b/>
                <w:sz w:val="24"/>
                <w:szCs w:val="24"/>
              </w:rPr>
              <w:t>+</w:t>
            </w:r>
          </w:p>
        </w:tc>
        <w:tc>
          <w:tcPr>
            <w:tcW w:w="384" w:type="pct"/>
            <w:tcBorders>
              <w:top w:val="single" w:sz="4" w:space="0" w:color="auto"/>
              <w:left w:val="single" w:sz="4" w:space="0" w:color="auto"/>
              <w:right w:val="single" w:sz="4" w:space="0" w:color="auto"/>
            </w:tcBorders>
            <w:shd w:val="clear" w:color="auto" w:fill="FFFFFF"/>
            <w:vAlign w:val="center"/>
          </w:tcPr>
          <w:p w:rsidR="005032D2" w:rsidRPr="00165577" w:rsidRDefault="005032D2" w:rsidP="00156475">
            <w:pPr>
              <w:pStyle w:val="21"/>
              <w:shd w:val="clear" w:color="auto" w:fill="auto"/>
              <w:spacing w:before="0" w:after="0" w:line="260" w:lineRule="exact"/>
              <w:ind w:left="280"/>
              <w:rPr>
                <w:b/>
                <w:sz w:val="24"/>
                <w:szCs w:val="24"/>
              </w:rPr>
            </w:pPr>
            <w:r w:rsidRPr="00165577">
              <w:rPr>
                <w:b/>
                <w:sz w:val="24"/>
                <w:szCs w:val="24"/>
              </w:rPr>
              <w:t>-</w:t>
            </w:r>
          </w:p>
        </w:tc>
        <w:tc>
          <w:tcPr>
            <w:tcW w:w="415" w:type="pct"/>
            <w:tcBorders>
              <w:top w:val="single" w:sz="4" w:space="0" w:color="auto"/>
              <w:left w:val="single" w:sz="4" w:space="0" w:color="auto"/>
              <w:right w:val="single" w:sz="4" w:space="0" w:color="auto"/>
            </w:tcBorders>
            <w:shd w:val="clear" w:color="auto" w:fill="FFFFFF"/>
            <w:vAlign w:val="center"/>
          </w:tcPr>
          <w:p w:rsidR="005032D2" w:rsidRPr="00165577" w:rsidRDefault="005032D2" w:rsidP="00156475">
            <w:pPr>
              <w:pStyle w:val="21"/>
              <w:shd w:val="clear" w:color="auto" w:fill="auto"/>
              <w:spacing w:before="0" w:after="0" w:line="260" w:lineRule="exact"/>
              <w:ind w:left="280"/>
              <w:rPr>
                <w:b/>
                <w:sz w:val="24"/>
                <w:szCs w:val="24"/>
              </w:rPr>
            </w:pPr>
            <w:r w:rsidRPr="00165577">
              <w:rPr>
                <w:b/>
                <w:sz w:val="24"/>
                <w:szCs w:val="24"/>
              </w:rPr>
              <w:t>+</w:t>
            </w:r>
          </w:p>
        </w:tc>
        <w:tc>
          <w:tcPr>
            <w:tcW w:w="330" w:type="pct"/>
            <w:tcBorders>
              <w:top w:val="single" w:sz="4" w:space="0" w:color="auto"/>
              <w:left w:val="single" w:sz="4" w:space="0" w:color="auto"/>
              <w:right w:val="single" w:sz="4" w:space="0" w:color="auto"/>
            </w:tcBorders>
            <w:shd w:val="clear" w:color="auto" w:fill="FFFFFF"/>
            <w:vAlign w:val="center"/>
          </w:tcPr>
          <w:p w:rsidR="005032D2" w:rsidRPr="00165577" w:rsidRDefault="005032D2" w:rsidP="00156475">
            <w:pPr>
              <w:jc w:val="center"/>
              <w:rPr>
                <w:rFonts w:ascii="Times New Roman" w:hAnsi="Times New Roman"/>
                <w:b/>
                <w:sz w:val="24"/>
                <w:szCs w:val="24"/>
              </w:rPr>
            </w:pPr>
            <w:r w:rsidRPr="00165577">
              <w:rPr>
                <w:rFonts w:ascii="Times New Roman" w:hAnsi="Times New Roman"/>
                <w:b/>
                <w:sz w:val="24"/>
                <w:szCs w:val="24"/>
              </w:rPr>
              <w:t>52,4</w:t>
            </w:r>
          </w:p>
          <w:p w:rsidR="005032D2" w:rsidRPr="00165577" w:rsidRDefault="005032D2" w:rsidP="00156475">
            <w:pPr>
              <w:pStyle w:val="21"/>
              <w:shd w:val="clear" w:color="auto" w:fill="auto"/>
              <w:spacing w:before="0" w:after="0" w:line="260" w:lineRule="exact"/>
              <w:ind w:left="280"/>
              <w:rPr>
                <w:b/>
                <w:sz w:val="24"/>
                <w:szCs w:val="24"/>
              </w:rPr>
            </w:pPr>
          </w:p>
        </w:tc>
      </w:tr>
      <w:tr w:rsidR="005032D2" w:rsidRPr="00165577" w:rsidTr="00156475">
        <w:trPr>
          <w:trHeight w:hRule="exact" w:val="1431"/>
          <w:jc w:val="center"/>
        </w:trPr>
        <w:tc>
          <w:tcPr>
            <w:tcW w:w="177" w:type="pct"/>
            <w:tcBorders>
              <w:top w:val="single" w:sz="4" w:space="0" w:color="auto"/>
              <w:left w:val="single" w:sz="4" w:space="0" w:color="auto"/>
            </w:tcBorders>
            <w:shd w:val="clear" w:color="auto" w:fill="FFFFFF"/>
            <w:vAlign w:val="center"/>
          </w:tcPr>
          <w:p w:rsidR="005032D2" w:rsidRPr="00165577" w:rsidRDefault="005032D2" w:rsidP="00156475">
            <w:pPr>
              <w:pStyle w:val="21"/>
              <w:shd w:val="clear" w:color="auto" w:fill="auto"/>
              <w:spacing w:before="0" w:after="0" w:line="260" w:lineRule="exact"/>
              <w:rPr>
                <w:b/>
                <w:sz w:val="24"/>
                <w:szCs w:val="24"/>
              </w:rPr>
            </w:pPr>
            <w:r w:rsidRPr="00165577">
              <w:rPr>
                <w:rStyle w:val="20"/>
                <w:b/>
                <w:noProof w:val="0"/>
                <w:sz w:val="24"/>
                <w:szCs w:val="24"/>
              </w:rPr>
              <w:t>9</w:t>
            </w:r>
          </w:p>
        </w:tc>
        <w:tc>
          <w:tcPr>
            <w:tcW w:w="483" w:type="pct"/>
            <w:tcBorders>
              <w:top w:val="single" w:sz="4" w:space="0" w:color="auto"/>
              <w:left w:val="single" w:sz="4" w:space="0" w:color="auto"/>
              <w:right w:val="single" w:sz="4" w:space="0" w:color="auto"/>
            </w:tcBorders>
            <w:shd w:val="clear" w:color="auto" w:fill="FFFFFF"/>
            <w:vAlign w:val="center"/>
          </w:tcPr>
          <w:p w:rsidR="005032D2" w:rsidRPr="00165577" w:rsidRDefault="005032D2" w:rsidP="00156475">
            <w:pPr>
              <w:pStyle w:val="21"/>
              <w:shd w:val="clear" w:color="auto" w:fill="auto"/>
              <w:spacing w:before="0" w:after="0" w:line="260" w:lineRule="exact"/>
              <w:rPr>
                <w:b/>
                <w:sz w:val="24"/>
                <w:szCs w:val="24"/>
              </w:rPr>
            </w:pPr>
            <w:r w:rsidRPr="00165577">
              <w:rPr>
                <w:b/>
                <w:sz w:val="24"/>
                <w:szCs w:val="24"/>
              </w:rPr>
              <w:t>http://www.diaconia.ru/</w:t>
            </w:r>
          </w:p>
        </w:tc>
        <w:tc>
          <w:tcPr>
            <w:tcW w:w="475" w:type="pct"/>
            <w:tcBorders>
              <w:top w:val="single" w:sz="4" w:space="0" w:color="auto"/>
              <w:left w:val="single" w:sz="4" w:space="0" w:color="auto"/>
              <w:right w:val="single" w:sz="4" w:space="0" w:color="auto"/>
            </w:tcBorders>
            <w:shd w:val="clear" w:color="auto" w:fill="FFFFFF"/>
            <w:vAlign w:val="center"/>
          </w:tcPr>
          <w:p w:rsidR="005032D2" w:rsidRPr="00165577" w:rsidRDefault="005032D2" w:rsidP="00156475">
            <w:pPr>
              <w:pStyle w:val="21"/>
              <w:shd w:val="clear" w:color="auto" w:fill="auto"/>
              <w:spacing w:before="0" w:after="0" w:line="260" w:lineRule="exact"/>
              <w:ind w:left="280"/>
              <w:rPr>
                <w:b/>
                <w:sz w:val="24"/>
                <w:szCs w:val="24"/>
              </w:rPr>
            </w:pPr>
            <w:r w:rsidRPr="00165577">
              <w:rPr>
                <w:b/>
                <w:sz w:val="24"/>
                <w:szCs w:val="24"/>
              </w:rPr>
              <w:t>-</w:t>
            </w:r>
          </w:p>
        </w:tc>
        <w:tc>
          <w:tcPr>
            <w:tcW w:w="476" w:type="pct"/>
            <w:tcBorders>
              <w:top w:val="single" w:sz="4" w:space="0" w:color="auto"/>
              <w:left w:val="single" w:sz="4" w:space="0" w:color="auto"/>
              <w:right w:val="single" w:sz="4" w:space="0" w:color="auto"/>
            </w:tcBorders>
            <w:shd w:val="clear" w:color="auto" w:fill="FFFFFF"/>
            <w:vAlign w:val="center"/>
          </w:tcPr>
          <w:p w:rsidR="005032D2" w:rsidRPr="00165577" w:rsidRDefault="005032D2" w:rsidP="00156475">
            <w:pPr>
              <w:pStyle w:val="21"/>
              <w:shd w:val="clear" w:color="auto" w:fill="auto"/>
              <w:spacing w:before="0" w:after="0" w:line="260" w:lineRule="exact"/>
              <w:ind w:left="280"/>
              <w:rPr>
                <w:b/>
                <w:sz w:val="24"/>
                <w:szCs w:val="24"/>
              </w:rPr>
            </w:pPr>
            <w:r w:rsidRPr="00165577">
              <w:rPr>
                <w:b/>
                <w:sz w:val="24"/>
                <w:szCs w:val="24"/>
              </w:rPr>
              <w:t>+</w:t>
            </w:r>
          </w:p>
        </w:tc>
        <w:tc>
          <w:tcPr>
            <w:tcW w:w="475" w:type="pct"/>
            <w:tcBorders>
              <w:top w:val="single" w:sz="4" w:space="0" w:color="auto"/>
              <w:left w:val="single" w:sz="4" w:space="0" w:color="auto"/>
              <w:right w:val="single" w:sz="4" w:space="0" w:color="auto"/>
            </w:tcBorders>
            <w:shd w:val="clear" w:color="auto" w:fill="FFFFFF"/>
            <w:vAlign w:val="center"/>
          </w:tcPr>
          <w:p w:rsidR="005032D2" w:rsidRPr="00165577" w:rsidRDefault="005032D2" w:rsidP="00156475">
            <w:pPr>
              <w:pStyle w:val="21"/>
              <w:shd w:val="clear" w:color="auto" w:fill="auto"/>
              <w:spacing w:before="0" w:after="0" w:line="260" w:lineRule="exact"/>
              <w:ind w:left="280"/>
              <w:rPr>
                <w:b/>
                <w:sz w:val="24"/>
                <w:szCs w:val="24"/>
              </w:rPr>
            </w:pPr>
            <w:r w:rsidRPr="00165577">
              <w:rPr>
                <w:b/>
                <w:sz w:val="24"/>
                <w:szCs w:val="24"/>
              </w:rPr>
              <w:t>-</w:t>
            </w:r>
          </w:p>
        </w:tc>
        <w:tc>
          <w:tcPr>
            <w:tcW w:w="417" w:type="pct"/>
            <w:tcBorders>
              <w:top w:val="single" w:sz="4" w:space="0" w:color="auto"/>
              <w:left w:val="single" w:sz="4" w:space="0" w:color="auto"/>
              <w:right w:val="single" w:sz="4" w:space="0" w:color="auto"/>
            </w:tcBorders>
            <w:shd w:val="clear" w:color="auto" w:fill="FFFFFF"/>
            <w:vAlign w:val="center"/>
          </w:tcPr>
          <w:p w:rsidR="005032D2" w:rsidRPr="00165577" w:rsidRDefault="005032D2" w:rsidP="00156475">
            <w:pPr>
              <w:pStyle w:val="21"/>
              <w:shd w:val="clear" w:color="auto" w:fill="auto"/>
              <w:spacing w:before="0" w:after="0" w:line="260" w:lineRule="exact"/>
              <w:ind w:left="280"/>
              <w:rPr>
                <w:b/>
                <w:sz w:val="24"/>
                <w:szCs w:val="24"/>
              </w:rPr>
            </w:pPr>
            <w:r w:rsidRPr="00165577">
              <w:rPr>
                <w:b/>
                <w:sz w:val="24"/>
                <w:szCs w:val="24"/>
              </w:rPr>
              <w:t>+</w:t>
            </w:r>
          </w:p>
        </w:tc>
        <w:tc>
          <w:tcPr>
            <w:tcW w:w="415" w:type="pct"/>
            <w:tcBorders>
              <w:top w:val="single" w:sz="4" w:space="0" w:color="auto"/>
              <w:left w:val="single" w:sz="4" w:space="0" w:color="auto"/>
              <w:right w:val="single" w:sz="4" w:space="0" w:color="auto"/>
            </w:tcBorders>
            <w:shd w:val="clear" w:color="auto" w:fill="FFFFFF"/>
            <w:vAlign w:val="center"/>
          </w:tcPr>
          <w:p w:rsidR="005032D2" w:rsidRPr="00165577" w:rsidRDefault="005032D2" w:rsidP="00156475">
            <w:pPr>
              <w:pStyle w:val="21"/>
              <w:shd w:val="clear" w:color="auto" w:fill="auto"/>
              <w:spacing w:before="0" w:after="0" w:line="260" w:lineRule="exact"/>
              <w:ind w:left="280"/>
              <w:rPr>
                <w:b/>
                <w:sz w:val="24"/>
                <w:szCs w:val="24"/>
              </w:rPr>
            </w:pPr>
            <w:r w:rsidRPr="00165577">
              <w:rPr>
                <w:b/>
                <w:sz w:val="24"/>
                <w:szCs w:val="24"/>
              </w:rPr>
              <w:t>-</w:t>
            </w:r>
          </w:p>
        </w:tc>
        <w:tc>
          <w:tcPr>
            <w:tcW w:w="476" w:type="pct"/>
            <w:tcBorders>
              <w:top w:val="single" w:sz="4" w:space="0" w:color="auto"/>
              <w:left w:val="single" w:sz="4" w:space="0" w:color="auto"/>
              <w:right w:val="single" w:sz="4" w:space="0" w:color="auto"/>
            </w:tcBorders>
            <w:shd w:val="clear" w:color="auto" w:fill="FFFFFF"/>
            <w:vAlign w:val="center"/>
          </w:tcPr>
          <w:p w:rsidR="005032D2" w:rsidRPr="00165577" w:rsidRDefault="005032D2" w:rsidP="00156475">
            <w:pPr>
              <w:pStyle w:val="21"/>
              <w:shd w:val="clear" w:color="auto" w:fill="auto"/>
              <w:spacing w:before="0" w:after="0" w:line="260" w:lineRule="exact"/>
              <w:ind w:left="280"/>
              <w:rPr>
                <w:b/>
                <w:sz w:val="24"/>
                <w:szCs w:val="24"/>
              </w:rPr>
            </w:pPr>
            <w:r w:rsidRPr="00165577">
              <w:rPr>
                <w:b/>
                <w:sz w:val="24"/>
                <w:szCs w:val="24"/>
              </w:rPr>
              <w:t>+</w:t>
            </w:r>
          </w:p>
        </w:tc>
        <w:tc>
          <w:tcPr>
            <w:tcW w:w="476" w:type="pct"/>
            <w:tcBorders>
              <w:top w:val="single" w:sz="4" w:space="0" w:color="auto"/>
              <w:left w:val="single" w:sz="4" w:space="0" w:color="auto"/>
              <w:right w:val="single" w:sz="4" w:space="0" w:color="auto"/>
            </w:tcBorders>
            <w:shd w:val="clear" w:color="auto" w:fill="FFFFFF"/>
            <w:vAlign w:val="center"/>
          </w:tcPr>
          <w:p w:rsidR="005032D2" w:rsidRPr="00165577" w:rsidRDefault="005032D2" w:rsidP="00156475">
            <w:pPr>
              <w:pStyle w:val="21"/>
              <w:shd w:val="clear" w:color="auto" w:fill="auto"/>
              <w:spacing w:before="0" w:after="0" w:line="260" w:lineRule="exact"/>
              <w:ind w:left="280"/>
              <w:rPr>
                <w:b/>
                <w:sz w:val="24"/>
                <w:szCs w:val="24"/>
              </w:rPr>
            </w:pPr>
            <w:r w:rsidRPr="00165577">
              <w:rPr>
                <w:b/>
                <w:sz w:val="24"/>
                <w:szCs w:val="24"/>
              </w:rPr>
              <w:t>+</w:t>
            </w:r>
          </w:p>
        </w:tc>
        <w:tc>
          <w:tcPr>
            <w:tcW w:w="384" w:type="pct"/>
            <w:tcBorders>
              <w:top w:val="single" w:sz="4" w:space="0" w:color="auto"/>
              <w:left w:val="single" w:sz="4" w:space="0" w:color="auto"/>
              <w:right w:val="single" w:sz="4" w:space="0" w:color="auto"/>
            </w:tcBorders>
            <w:shd w:val="clear" w:color="auto" w:fill="FFFFFF"/>
            <w:vAlign w:val="center"/>
          </w:tcPr>
          <w:p w:rsidR="005032D2" w:rsidRPr="00165577" w:rsidRDefault="005032D2" w:rsidP="00156475">
            <w:pPr>
              <w:pStyle w:val="21"/>
              <w:shd w:val="clear" w:color="auto" w:fill="auto"/>
              <w:spacing w:before="0" w:after="0" w:line="260" w:lineRule="exact"/>
              <w:ind w:left="280"/>
              <w:rPr>
                <w:b/>
                <w:sz w:val="24"/>
                <w:szCs w:val="24"/>
              </w:rPr>
            </w:pPr>
            <w:r w:rsidRPr="00165577">
              <w:rPr>
                <w:b/>
                <w:sz w:val="24"/>
                <w:szCs w:val="24"/>
              </w:rPr>
              <w:t>-</w:t>
            </w:r>
          </w:p>
        </w:tc>
        <w:tc>
          <w:tcPr>
            <w:tcW w:w="415" w:type="pct"/>
            <w:tcBorders>
              <w:top w:val="single" w:sz="4" w:space="0" w:color="auto"/>
              <w:left w:val="single" w:sz="4" w:space="0" w:color="auto"/>
              <w:right w:val="single" w:sz="4" w:space="0" w:color="auto"/>
            </w:tcBorders>
            <w:shd w:val="clear" w:color="auto" w:fill="FFFFFF"/>
            <w:vAlign w:val="center"/>
          </w:tcPr>
          <w:p w:rsidR="005032D2" w:rsidRPr="00165577" w:rsidRDefault="005032D2" w:rsidP="00156475">
            <w:pPr>
              <w:pStyle w:val="21"/>
              <w:shd w:val="clear" w:color="auto" w:fill="auto"/>
              <w:spacing w:before="0" w:after="0" w:line="260" w:lineRule="exact"/>
              <w:ind w:left="280"/>
              <w:rPr>
                <w:b/>
                <w:sz w:val="24"/>
                <w:szCs w:val="24"/>
              </w:rPr>
            </w:pPr>
            <w:r w:rsidRPr="00165577">
              <w:rPr>
                <w:b/>
                <w:sz w:val="24"/>
                <w:szCs w:val="24"/>
              </w:rPr>
              <w:t>+</w:t>
            </w:r>
          </w:p>
        </w:tc>
        <w:tc>
          <w:tcPr>
            <w:tcW w:w="330" w:type="pct"/>
            <w:tcBorders>
              <w:top w:val="single" w:sz="4" w:space="0" w:color="auto"/>
              <w:left w:val="single" w:sz="4" w:space="0" w:color="auto"/>
              <w:right w:val="single" w:sz="4" w:space="0" w:color="auto"/>
            </w:tcBorders>
            <w:shd w:val="clear" w:color="auto" w:fill="FFFFFF"/>
            <w:vAlign w:val="center"/>
          </w:tcPr>
          <w:p w:rsidR="005032D2" w:rsidRPr="00165577" w:rsidRDefault="005032D2" w:rsidP="00156475">
            <w:pPr>
              <w:jc w:val="center"/>
              <w:rPr>
                <w:rFonts w:ascii="Times New Roman" w:hAnsi="Times New Roman"/>
                <w:b/>
                <w:sz w:val="24"/>
                <w:szCs w:val="24"/>
              </w:rPr>
            </w:pPr>
            <w:r w:rsidRPr="00165577">
              <w:rPr>
                <w:rFonts w:ascii="Times New Roman" w:hAnsi="Times New Roman"/>
                <w:b/>
                <w:sz w:val="24"/>
                <w:szCs w:val="24"/>
              </w:rPr>
              <w:t>50</w:t>
            </w:r>
          </w:p>
          <w:p w:rsidR="005032D2" w:rsidRPr="00165577" w:rsidRDefault="005032D2" w:rsidP="00156475">
            <w:pPr>
              <w:pStyle w:val="21"/>
              <w:shd w:val="clear" w:color="auto" w:fill="auto"/>
              <w:spacing w:before="0" w:after="0" w:line="260" w:lineRule="exact"/>
              <w:ind w:left="280"/>
              <w:rPr>
                <w:b/>
                <w:sz w:val="24"/>
                <w:szCs w:val="24"/>
              </w:rPr>
            </w:pPr>
          </w:p>
        </w:tc>
      </w:tr>
      <w:tr w:rsidR="005032D2" w:rsidRPr="00165577" w:rsidTr="00156475">
        <w:trPr>
          <w:trHeight w:hRule="exact" w:val="727"/>
          <w:jc w:val="center"/>
        </w:trPr>
        <w:tc>
          <w:tcPr>
            <w:tcW w:w="177" w:type="pct"/>
            <w:tcBorders>
              <w:top w:val="single" w:sz="4" w:space="0" w:color="auto"/>
              <w:left w:val="single" w:sz="4" w:space="0" w:color="auto"/>
            </w:tcBorders>
            <w:shd w:val="clear" w:color="auto" w:fill="FFFFFF"/>
            <w:vAlign w:val="center"/>
          </w:tcPr>
          <w:p w:rsidR="005032D2" w:rsidRPr="00165577" w:rsidRDefault="005032D2" w:rsidP="00156475">
            <w:pPr>
              <w:pStyle w:val="21"/>
              <w:shd w:val="clear" w:color="auto" w:fill="auto"/>
              <w:spacing w:before="0" w:after="0" w:line="260" w:lineRule="exact"/>
              <w:rPr>
                <w:b/>
                <w:sz w:val="24"/>
                <w:szCs w:val="24"/>
              </w:rPr>
            </w:pPr>
            <w:r w:rsidRPr="00165577">
              <w:rPr>
                <w:rStyle w:val="20"/>
                <w:b/>
                <w:noProof w:val="0"/>
                <w:sz w:val="24"/>
                <w:szCs w:val="24"/>
              </w:rPr>
              <w:t>10</w:t>
            </w:r>
          </w:p>
        </w:tc>
        <w:tc>
          <w:tcPr>
            <w:tcW w:w="483" w:type="pct"/>
            <w:tcBorders>
              <w:top w:val="single" w:sz="4" w:space="0" w:color="auto"/>
              <w:left w:val="single" w:sz="4" w:space="0" w:color="auto"/>
              <w:right w:val="single" w:sz="4" w:space="0" w:color="auto"/>
            </w:tcBorders>
            <w:shd w:val="clear" w:color="auto" w:fill="FFFFFF"/>
            <w:vAlign w:val="center"/>
          </w:tcPr>
          <w:p w:rsidR="005032D2" w:rsidRPr="00165577" w:rsidRDefault="005032D2" w:rsidP="00156475">
            <w:pPr>
              <w:pStyle w:val="21"/>
              <w:shd w:val="clear" w:color="auto" w:fill="auto"/>
              <w:spacing w:before="0" w:after="0" w:line="260" w:lineRule="exact"/>
              <w:rPr>
                <w:b/>
                <w:sz w:val="24"/>
                <w:szCs w:val="24"/>
              </w:rPr>
            </w:pPr>
            <w:r w:rsidRPr="00165577">
              <w:rPr>
                <w:b/>
                <w:sz w:val="24"/>
                <w:szCs w:val="24"/>
              </w:rPr>
              <w:t>http://csdpr.ru/</w:t>
            </w:r>
          </w:p>
        </w:tc>
        <w:tc>
          <w:tcPr>
            <w:tcW w:w="475" w:type="pct"/>
            <w:tcBorders>
              <w:top w:val="single" w:sz="4" w:space="0" w:color="auto"/>
              <w:left w:val="single" w:sz="4" w:space="0" w:color="auto"/>
              <w:right w:val="single" w:sz="4" w:space="0" w:color="auto"/>
            </w:tcBorders>
            <w:shd w:val="clear" w:color="auto" w:fill="FFFFFF"/>
            <w:vAlign w:val="center"/>
          </w:tcPr>
          <w:p w:rsidR="005032D2" w:rsidRPr="00165577" w:rsidRDefault="005032D2" w:rsidP="00156475">
            <w:pPr>
              <w:pStyle w:val="21"/>
              <w:shd w:val="clear" w:color="auto" w:fill="auto"/>
              <w:spacing w:before="0" w:after="0" w:line="260" w:lineRule="exact"/>
              <w:ind w:left="280"/>
              <w:rPr>
                <w:b/>
                <w:sz w:val="24"/>
                <w:szCs w:val="24"/>
              </w:rPr>
            </w:pPr>
            <w:r w:rsidRPr="00165577">
              <w:rPr>
                <w:b/>
                <w:sz w:val="24"/>
                <w:szCs w:val="24"/>
              </w:rPr>
              <w:t>+</w:t>
            </w:r>
          </w:p>
        </w:tc>
        <w:tc>
          <w:tcPr>
            <w:tcW w:w="476" w:type="pct"/>
            <w:tcBorders>
              <w:top w:val="single" w:sz="4" w:space="0" w:color="auto"/>
              <w:left w:val="single" w:sz="4" w:space="0" w:color="auto"/>
              <w:right w:val="single" w:sz="4" w:space="0" w:color="auto"/>
            </w:tcBorders>
            <w:shd w:val="clear" w:color="auto" w:fill="FFFFFF"/>
            <w:vAlign w:val="center"/>
          </w:tcPr>
          <w:p w:rsidR="005032D2" w:rsidRPr="00165577" w:rsidRDefault="005032D2" w:rsidP="00156475">
            <w:pPr>
              <w:pStyle w:val="21"/>
              <w:shd w:val="clear" w:color="auto" w:fill="auto"/>
              <w:spacing w:before="0" w:after="0" w:line="260" w:lineRule="exact"/>
              <w:ind w:left="280"/>
              <w:rPr>
                <w:b/>
                <w:sz w:val="24"/>
                <w:szCs w:val="24"/>
              </w:rPr>
            </w:pPr>
            <w:r w:rsidRPr="00165577">
              <w:rPr>
                <w:b/>
                <w:sz w:val="24"/>
                <w:szCs w:val="24"/>
              </w:rPr>
              <w:t>-</w:t>
            </w:r>
          </w:p>
        </w:tc>
        <w:tc>
          <w:tcPr>
            <w:tcW w:w="475" w:type="pct"/>
            <w:tcBorders>
              <w:top w:val="single" w:sz="4" w:space="0" w:color="auto"/>
              <w:left w:val="single" w:sz="4" w:space="0" w:color="auto"/>
              <w:right w:val="single" w:sz="4" w:space="0" w:color="auto"/>
            </w:tcBorders>
            <w:shd w:val="clear" w:color="auto" w:fill="FFFFFF"/>
            <w:vAlign w:val="center"/>
          </w:tcPr>
          <w:p w:rsidR="005032D2" w:rsidRPr="00165577" w:rsidRDefault="005032D2" w:rsidP="00156475">
            <w:pPr>
              <w:pStyle w:val="21"/>
              <w:shd w:val="clear" w:color="auto" w:fill="auto"/>
              <w:spacing w:before="0" w:after="0" w:line="260" w:lineRule="exact"/>
              <w:ind w:left="280"/>
              <w:rPr>
                <w:b/>
                <w:sz w:val="24"/>
                <w:szCs w:val="24"/>
              </w:rPr>
            </w:pPr>
            <w:r w:rsidRPr="00165577">
              <w:rPr>
                <w:b/>
                <w:sz w:val="24"/>
                <w:szCs w:val="24"/>
              </w:rPr>
              <w:t>-</w:t>
            </w:r>
          </w:p>
        </w:tc>
        <w:tc>
          <w:tcPr>
            <w:tcW w:w="417" w:type="pct"/>
            <w:tcBorders>
              <w:top w:val="single" w:sz="4" w:space="0" w:color="auto"/>
              <w:left w:val="single" w:sz="4" w:space="0" w:color="auto"/>
              <w:right w:val="single" w:sz="4" w:space="0" w:color="auto"/>
            </w:tcBorders>
            <w:shd w:val="clear" w:color="auto" w:fill="FFFFFF"/>
            <w:vAlign w:val="center"/>
          </w:tcPr>
          <w:p w:rsidR="005032D2" w:rsidRPr="00165577" w:rsidRDefault="005032D2" w:rsidP="00156475">
            <w:pPr>
              <w:pStyle w:val="21"/>
              <w:shd w:val="clear" w:color="auto" w:fill="auto"/>
              <w:spacing w:before="0" w:after="0" w:line="260" w:lineRule="exact"/>
              <w:ind w:left="280"/>
              <w:rPr>
                <w:b/>
                <w:sz w:val="24"/>
                <w:szCs w:val="24"/>
              </w:rPr>
            </w:pPr>
            <w:r w:rsidRPr="00165577">
              <w:rPr>
                <w:b/>
                <w:sz w:val="24"/>
                <w:szCs w:val="24"/>
              </w:rPr>
              <w:t>-</w:t>
            </w:r>
          </w:p>
        </w:tc>
        <w:tc>
          <w:tcPr>
            <w:tcW w:w="415" w:type="pct"/>
            <w:tcBorders>
              <w:top w:val="single" w:sz="4" w:space="0" w:color="auto"/>
              <w:left w:val="single" w:sz="4" w:space="0" w:color="auto"/>
              <w:right w:val="single" w:sz="4" w:space="0" w:color="auto"/>
            </w:tcBorders>
            <w:shd w:val="clear" w:color="auto" w:fill="FFFFFF"/>
            <w:vAlign w:val="center"/>
          </w:tcPr>
          <w:p w:rsidR="005032D2" w:rsidRPr="00165577" w:rsidRDefault="005032D2" w:rsidP="00156475">
            <w:pPr>
              <w:pStyle w:val="21"/>
              <w:shd w:val="clear" w:color="auto" w:fill="auto"/>
              <w:spacing w:before="0" w:after="0" w:line="260" w:lineRule="exact"/>
              <w:ind w:left="280"/>
              <w:rPr>
                <w:b/>
                <w:sz w:val="24"/>
                <w:szCs w:val="24"/>
              </w:rPr>
            </w:pPr>
            <w:r w:rsidRPr="00165577">
              <w:rPr>
                <w:b/>
                <w:sz w:val="24"/>
                <w:szCs w:val="24"/>
              </w:rPr>
              <w:t>-</w:t>
            </w:r>
          </w:p>
        </w:tc>
        <w:tc>
          <w:tcPr>
            <w:tcW w:w="476" w:type="pct"/>
            <w:tcBorders>
              <w:top w:val="single" w:sz="4" w:space="0" w:color="auto"/>
              <w:left w:val="single" w:sz="4" w:space="0" w:color="auto"/>
              <w:right w:val="single" w:sz="4" w:space="0" w:color="auto"/>
            </w:tcBorders>
            <w:shd w:val="clear" w:color="auto" w:fill="FFFFFF"/>
            <w:vAlign w:val="center"/>
          </w:tcPr>
          <w:p w:rsidR="005032D2" w:rsidRPr="00165577" w:rsidRDefault="005032D2" w:rsidP="00156475">
            <w:pPr>
              <w:pStyle w:val="21"/>
              <w:shd w:val="clear" w:color="auto" w:fill="auto"/>
              <w:spacing w:before="0" w:after="0" w:line="260" w:lineRule="exact"/>
              <w:ind w:left="280"/>
              <w:rPr>
                <w:b/>
                <w:sz w:val="24"/>
                <w:szCs w:val="24"/>
              </w:rPr>
            </w:pPr>
            <w:r w:rsidRPr="00165577">
              <w:rPr>
                <w:b/>
                <w:sz w:val="24"/>
                <w:szCs w:val="24"/>
              </w:rPr>
              <w:t>-</w:t>
            </w:r>
          </w:p>
        </w:tc>
        <w:tc>
          <w:tcPr>
            <w:tcW w:w="476" w:type="pct"/>
            <w:tcBorders>
              <w:top w:val="single" w:sz="4" w:space="0" w:color="auto"/>
              <w:left w:val="single" w:sz="4" w:space="0" w:color="auto"/>
              <w:right w:val="single" w:sz="4" w:space="0" w:color="auto"/>
            </w:tcBorders>
            <w:shd w:val="clear" w:color="auto" w:fill="FFFFFF"/>
            <w:vAlign w:val="center"/>
          </w:tcPr>
          <w:p w:rsidR="005032D2" w:rsidRPr="00165577" w:rsidRDefault="005032D2" w:rsidP="00156475">
            <w:pPr>
              <w:pStyle w:val="21"/>
              <w:shd w:val="clear" w:color="auto" w:fill="auto"/>
              <w:spacing w:before="0" w:after="0" w:line="260" w:lineRule="exact"/>
              <w:ind w:left="280"/>
              <w:rPr>
                <w:b/>
                <w:sz w:val="24"/>
                <w:szCs w:val="24"/>
              </w:rPr>
            </w:pPr>
            <w:r w:rsidRPr="00165577">
              <w:rPr>
                <w:b/>
                <w:sz w:val="24"/>
                <w:szCs w:val="24"/>
              </w:rPr>
              <w:t>+</w:t>
            </w:r>
          </w:p>
        </w:tc>
        <w:tc>
          <w:tcPr>
            <w:tcW w:w="384" w:type="pct"/>
            <w:tcBorders>
              <w:top w:val="single" w:sz="4" w:space="0" w:color="auto"/>
              <w:left w:val="single" w:sz="4" w:space="0" w:color="auto"/>
              <w:right w:val="single" w:sz="4" w:space="0" w:color="auto"/>
            </w:tcBorders>
            <w:shd w:val="clear" w:color="auto" w:fill="FFFFFF"/>
            <w:vAlign w:val="center"/>
          </w:tcPr>
          <w:p w:rsidR="005032D2" w:rsidRPr="00165577" w:rsidRDefault="005032D2" w:rsidP="00156475">
            <w:pPr>
              <w:pStyle w:val="21"/>
              <w:shd w:val="clear" w:color="auto" w:fill="auto"/>
              <w:spacing w:before="0" w:after="0" w:line="260" w:lineRule="exact"/>
              <w:ind w:left="280"/>
              <w:rPr>
                <w:b/>
                <w:sz w:val="24"/>
                <w:szCs w:val="24"/>
              </w:rPr>
            </w:pPr>
            <w:r w:rsidRPr="00165577">
              <w:rPr>
                <w:b/>
                <w:sz w:val="24"/>
                <w:szCs w:val="24"/>
              </w:rPr>
              <w:t>-</w:t>
            </w:r>
          </w:p>
        </w:tc>
        <w:tc>
          <w:tcPr>
            <w:tcW w:w="415" w:type="pct"/>
            <w:tcBorders>
              <w:top w:val="single" w:sz="4" w:space="0" w:color="auto"/>
              <w:left w:val="single" w:sz="4" w:space="0" w:color="auto"/>
              <w:right w:val="single" w:sz="4" w:space="0" w:color="auto"/>
            </w:tcBorders>
            <w:shd w:val="clear" w:color="auto" w:fill="FFFFFF"/>
            <w:vAlign w:val="center"/>
          </w:tcPr>
          <w:p w:rsidR="005032D2" w:rsidRPr="00165577" w:rsidRDefault="005032D2" w:rsidP="00156475">
            <w:pPr>
              <w:pStyle w:val="21"/>
              <w:shd w:val="clear" w:color="auto" w:fill="auto"/>
              <w:spacing w:before="0" w:after="0" w:line="260" w:lineRule="exact"/>
              <w:ind w:left="280"/>
              <w:rPr>
                <w:b/>
                <w:sz w:val="24"/>
                <w:szCs w:val="24"/>
              </w:rPr>
            </w:pPr>
            <w:r w:rsidRPr="00165577">
              <w:rPr>
                <w:b/>
                <w:sz w:val="24"/>
                <w:szCs w:val="24"/>
              </w:rPr>
              <w:t>+</w:t>
            </w:r>
          </w:p>
        </w:tc>
        <w:tc>
          <w:tcPr>
            <w:tcW w:w="330" w:type="pct"/>
            <w:tcBorders>
              <w:top w:val="single" w:sz="4" w:space="0" w:color="auto"/>
              <w:left w:val="single" w:sz="4" w:space="0" w:color="auto"/>
              <w:right w:val="single" w:sz="4" w:space="0" w:color="auto"/>
            </w:tcBorders>
            <w:shd w:val="clear" w:color="auto" w:fill="FFFFFF"/>
            <w:vAlign w:val="center"/>
          </w:tcPr>
          <w:p w:rsidR="005032D2" w:rsidRPr="00165577" w:rsidRDefault="005032D2" w:rsidP="00156475">
            <w:pPr>
              <w:jc w:val="center"/>
              <w:rPr>
                <w:rFonts w:ascii="Times New Roman" w:hAnsi="Times New Roman"/>
                <w:b/>
                <w:sz w:val="24"/>
                <w:szCs w:val="24"/>
              </w:rPr>
            </w:pPr>
            <w:r w:rsidRPr="00165577">
              <w:rPr>
                <w:rFonts w:ascii="Times New Roman" w:hAnsi="Times New Roman"/>
                <w:b/>
                <w:sz w:val="24"/>
                <w:szCs w:val="24"/>
              </w:rPr>
              <w:t>26,2</w:t>
            </w:r>
          </w:p>
          <w:p w:rsidR="005032D2" w:rsidRPr="00165577" w:rsidRDefault="005032D2" w:rsidP="00156475">
            <w:pPr>
              <w:pStyle w:val="21"/>
              <w:shd w:val="clear" w:color="auto" w:fill="auto"/>
              <w:spacing w:before="0" w:after="0" w:line="260" w:lineRule="exact"/>
              <w:ind w:left="280"/>
              <w:rPr>
                <w:b/>
                <w:sz w:val="24"/>
                <w:szCs w:val="24"/>
              </w:rPr>
            </w:pPr>
          </w:p>
        </w:tc>
      </w:tr>
      <w:tr w:rsidR="005032D2" w:rsidRPr="00165577" w:rsidTr="00156475">
        <w:trPr>
          <w:trHeight w:hRule="exact" w:val="891"/>
          <w:jc w:val="center"/>
        </w:trPr>
        <w:tc>
          <w:tcPr>
            <w:tcW w:w="177" w:type="pct"/>
            <w:tcBorders>
              <w:top w:val="single" w:sz="4" w:space="0" w:color="auto"/>
              <w:left w:val="single" w:sz="4" w:space="0" w:color="auto"/>
            </w:tcBorders>
            <w:shd w:val="clear" w:color="auto" w:fill="FFFFFF"/>
            <w:vAlign w:val="center"/>
          </w:tcPr>
          <w:p w:rsidR="005032D2" w:rsidRPr="00165577" w:rsidRDefault="005032D2" w:rsidP="00156475">
            <w:pPr>
              <w:pStyle w:val="21"/>
              <w:shd w:val="clear" w:color="auto" w:fill="auto"/>
              <w:spacing w:before="0" w:after="0" w:line="260" w:lineRule="exact"/>
              <w:rPr>
                <w:b/>
                <w:sz w:val="24"/>
                <w:szCs w:val="24"/>
              </w:rPr>
            </w:pPr>
            <w:r w:rsidRPr="00165577">
              <w:rPr>
                <w:rStyle w:val="20"/>
                <w:b/>
                <w:noProof w:val="0"/>
                <w:sz w:val="24"/>
                <w:szCs w:val="24"/>
              </w:rPr>
              <w:t>11</w:t>
            </w:r>
          </w:p>
        </w:tc>
        <w:tc>
          <w:tcPr>
            <w:tcW w:w="483" w:type="pct"/>
            <w:tcBorders>
              <w:top w:val="single" w:sz="4" w:space="0" w:color="auto"/>
              <w:left w:val="single" w:sz="4" w:space="0" w:color="auto"/>
              <w:right w:val="single" w:sz="4" w:space="0" w:color="auto"/>
            </w:tcBorders>
            <w:shd w:val="clear" w:color="auto" w:fill="FFFFFF"/>
            <w:vAlign w:val="center"/>
          </w:tcPr>
          <w:p w:rsidR="005032D2" w:rsidRPr="00165577" w:rsidRDefault="005032D2" w:rsidP="00156475">
            <w:pPr>
              <w:pStyle w:val="21"/>
              <w:shd w:val="clear" w:color="auto" w:fill="auto"/>
              <w:spacing w:before="0" w:after="0" w:line="260" w:lineRule="exact"/>
              <w:rPr>
                <w:b/>
                <w:sz w:val="24"/>
                <w:szCs w:val="24"/>
              </w:rPr>
            </w:pPr>
            <w:r w:rsidRPr="00165577">
              <w:rPr>
                <w:b/>
                <w:sz w:val="24"/>
                <w:szCs w:val="24"/>
              </w:rPr>
              <w:t>http://www.asi.org.ru/</w:t>
            </w:r>
          </w:p>
        </w:tc>
        <w:tc>
          <w:tcPr>
            <w:tcW w:w="475" w:type="pct"/>
            <w:tcBorders>
              <w:top w:val="single" w:sz="4" w:space="0" w:color="auto"/>
              <w:left w:val="single" w:sz="4" w:space="0" w:color="auto"/>
              <w:right w:val="single" w:sz="4" w:space="0" w:color="auto"/>
            </w:tcBorders>
            <w:shd w:val="clear" w:color="auto" w:fill="FFFFFF"/>
            <w:vAlign w:val="center"/>
          </w:tcPr>
          <w:p w:rsidR="005032D2" w:rsidRPr="00165577" w:rsidRDefault="005032D2" w:rsidP="00156475">
            <w:pPr>
              <w:pStyle w:val="21"/>
              <w:shd w:val="clear" w:color="auto" w:fill="auto"/>
              <w:spacing w:before="0" w:after="0" w:line="260" w:lineRule="exact"/>
              <w:ind w:left="280"/>
              <w:rPr>
                <w:b/>
                <w:sz w:val="24"/>
                <w:szCs w:val="24"/>
              </w:rPr>
            </w:pPr>
            <w:r w:rsidRPr="00165577">
              <w:rPr>
                <w:b/>
                <w:sz w:val="24"/>
                <w:szCs w:val="24"/>
              </w:rPr>
              <w:t>+</w:t>
            </w:r>
          </w:p>
        </w:tc>
        <w:tc>
          <w:tcPr>
            <w:tcW w:w="476" w:type="pct"/>
            <w:tcBorders>
              <w:top w:val="single" w:sz="4" w:space="0" w:color="auto"/>
              <w:left w:val="single" w:sz="4" w:space="0" w:color="auto"/>
              <w:right w:val="single" w:sz="4" w:space="0" w:color="auto"/>
            </w:tcBorders>
            <w:shd w:val="clear" w:color="auto" w:fill="FFFFFF"/>
            <w:vAlign w:val="center"/>
          </w:tcPr>
          <w:p w:rsidR="005032D2" w:rsidRPr="00165577" w:rsidRDefault="005032D2" w:rsidP="00156475">
            <w:pPr>
              <w:pStyle w:val="21"/>
              <w:shd w:val="clear" w:color="auto" w:fill="auto"/>
              <w:spacing w:before="0" w:after="0" w:line="260" w:lineRule="exact"/>
              <w:ind w:left="280"/>
              <w:rPr>
                <w:b/>
                <w:sz w:val="24"/>
                <w:szCs w:val="24"/>
              </w:rPr>
            </w:pPr>
            <w:r w:rsidRPr="00165577">
              <w:rPr>
                <w:b/>
                <w:sz w:val="24"/>
                <w:szCs w:val="24"/>
              </w:rPr>
              <w:t>+</w:t>
            </w:r>
          </w:p>
        </w:tc>
        <w:tc>
          <w:tcPr>
            <w:tcW w:w="475" w:type="pct"/>
            <w:tcBorders>
              <w:top w:val="single" w:sz="4" w:space="0" w:color="auto"/>
              <w:left w:val="single" w:sz="4" w:space="0" w:color="auto"/>
              <w:right w:val="single" w:sz="4" w:space="0" w:color="auto"/>
            </w:tcBorders>
            <w:shd w:val="clear" w:color="auto" w:fill="FFFFFF"/>
            <w:vAlign w:val="center"/>
          </w:tcPr>
          <w:p w:rsidR="005032D2" w:rsidRPr="00165577" w:rsidRDefault="005032D2" w:rsidP="00156475">
            <w:pPr>
              <w:pStyle w:val="21"/>
              <w:shd w:val="clear" w:color="auto" w:fill="auto"/>
              <w:spacing w:before="0" w:after="0" w:line="260" w:lineRule="exact"/>
              <w:ind w:left="280"/>
              <w:rPr>
                <w:b/>
                <w:sz w:val="24"/>
                <w:szCs w:val="24"/>
              </w:rPr>
            </w:pPr>
            <w:r w:rsidRPr="00165577">
              <w:rPr>
                <w:b/>
                <w:sz w:val="24"/>
                <w:szCs w:val="24"/>
              </w:rPr>
              <w:t>+</w:t>
            </w:r>
          </w:p>
        </w:tc>
        <w:tc>
          <w:tcPr>
            <w:tcW w:w="417" w:type="pct"/>
            <w:tcBorders>
              <w:top w:val="single" w:sz="4" w:space="0" w:color="auto"/>
              <w:left w:val="single" w:sz="4" w:space="0" w:color="auto"/>
              <w:right w:val="single" w:sz="4" w:space="0" w:color="auto"/>
            </w:tcBorders>
            <w:shd w:val="clear" w:color="auto" w:fill="FFFFFF"/>
            <w:vAlign w:val="center"/>
          </w:tcPr>
          <w:p w:rsidR="005032D2" w:rsidRPr="00165577" w:rsidRDefault="005032D2" w:rsidP="00156475">
            <w:pPr>
              <w:pStyle w:val="21"/>
              <w:shd w:val="clear" w:color="auto" w:fill="auto"/>
              <w:spacing w:before="0" w:after="0" w:line="260" w:lineRule="exact"/>
              <w:ind w:left="280"/>
              <w:rPr>
                <w:b/>
                <w:sz w:val="24"/>
                <w:szCs w:val="24"/>
              </w:rPr>
            </w:pPr>
            <w:r w:rsidRPr="00165577">
              <w:rPr>
                <w:b/>
                <w:sz w:val="24"/>
                <w:szCs w:val="24"/>
              </w:rPr>
              <w:t>+</w:t>
            </w:r>
          </w:p>
        </w:tc>
        <w:tc>
          <w:tcPr>
            <w:tcW w:w="415" w:type="pct"/>
            <w:tcBorders>
              <w:top w:val="single" w:sz="4" w:space="0" w:color="auto"/>
              <w:left w:val="single" w:sz="4" w:space="0" w:color="auto"/>
              <w:right w:val="single" w:sz="4" w:space="0" w:color="auto"/>
            </w:tcBorders>
            <w:shd w:val="clear" w:color="auto" w:fill="FFFFFF"/>
            <w:vAlign w:val="center"/>
          </w:tcPr>
          <w:p w:rsidR="005032D2" w:rsidRPr="00165577" w:rsidRDefault="005032D2" w:rsidP="00156475">
            <w:pPr>
              <w:pStyle w:val="21"/>
              <w:shd w:val="clear" w:color="auto" w:fill="auto"/>
              <w:spacing w:before="0" w:after="0" w:line="260" w:lineRule="exact"/>
              <w:ind w:left="280"/>
              <w:rPr>
                <w:b/>
                <w:sz w:val="24"/>
                <w:szCs w:val="24"/>
              </w:rPr>
            </w:pPr>
            <w:r w:rsidRPr="00165577">
              <w:rPr>
                <w:b/>
                <w:sz w:val="24"/>
                <w:szCs w:val="24"/>
              </w:rPr>
              <w:t>-</w:t>
            </w:r>
          </w:p>
        </w:tc>
        <w:tc>
          <w:tcPr>
            <w:tcW w:w="476" w:type="pct"/>
            <w:tcBorders>
              <w:top w:val="single" w:sz="4" w:space="0" w:color="auto"/>
              <w:left w:val="single" w:sz="4" w:space="0" w:color="auto"/>
              <w:right w:val="single" w:sz="4" w:space="0" w:color="auto"/>
            </w:tcBorders>
            <w:shd w:val="clear" w:color="auto" w:fill="FFFFFF"/>
            <w:vAlign w:val="center"/>
          </w:tcPr>
          <w:p w:rsidR="005032D2" w:rsidRPr="00165577" w:rsidRDefault="005032D2" w:rsidP="00156475">
            <w:pPr>
              <w:pStyle w:val="21"/>
              <w:shd w:val="clear" w:color="auto" w:fill="auto"/>
              <w:spacing w:before="0" w:after="0" w:line="260" w:lineRule="exact"/>
              <w:ind w:left="280"/>
              <w:rPr>
                <w:b/>
                <w:sz w:val="24"/>
                <w:szCs w:val="24"/>
              </w:rPr>
            </w:pPr>
            <w:r w:rsidRPr="00165577">
              <w:rPr>
                <w:b/>
                <w:sz w:val="24"/>
                <w:szCs w:val="24"/>
              </w:rPr>
              <w:t>+</w:t>
            </w:r>
          </w:p>
        </w:tc>
        <w:tc>
          <w:tcPr>
            <w:tcW w:w="476" w:type="pct"/>
            <w:tcBorders>
              <w:top w:val="single" w:sz="4" w:space="0" w:color="auto"/>
              <w:left w:val="single" w:sz="4" w:space="0" w:color="auto"/>
              <w:right w:val="single" w:sz="4" w:space="0" w:color="auto"/>
            </w:tcBorders>
            <w:shd w:val="clear" w:color="auto" w:fill="FFFFFF"/>
            <w:vAlign w:val="center"/>
          </w:tcPr>
          <w:p w:rsidR="005032D2" w:rsidRPr="00165577" w:rsidRDefault="005032D2" w:rsidP="00156475">
            <w:pPr>
              <w:pStyle w:val="21"/>
              <w:shd w:val="clear" w:color="auto" w:fill="auto"/>
              <w:spacing w:before="0" w:after="0" w:line="260" w:lineRule="exact"/>
              <w:ind w:left="280"/>
              <w:rPr>
                <w:b/>
                <w:sz w:val="24"/>
                <w:szCs w:val="24"/>
              </w:rPr>
            </w:pPr>
            <w:r w:rsidRPr="00165577">
              <w:rPr>
                <w:b/>
                <w:sz w:val="24"/>
                <w:szCs w:val="24"/>
              </w:rPr>
              <w:t>+</w:t>
            </w:r>
          </w:p>
        </w:tc>
        <w:tc>
          <w:tcPr>
            <w:tcW w:w="384" w:type="pct"/>
            <w:tcBorders>
              <w:top w:val="single" w:sz="4" w:space="0" w:color="auto"/>
              <w:left w:val="single" w:sz="4" w:space="0" w:color="auto"/>
              <w:right w:val="single" w:sz="4" w:space="0" w:color="auto"/>
            </w:tcBorders>
            <w:shd w:val="clear" w:color="auto" w:fill="FFFFFF"/>
            <w:vAlign w:val="center"/>
          </w:tcPr>
          <w:p w:rsidR="005032D2" w:rsidRPr="00165577" w:rsidRDefault="005032D2" w:rsidP="00156475">
            <w:pPr>
              <w:pStyle w:val="21"/>
              <w:shd w:val="clear" w:color="auto" w:fill="auto"/>
              <w:spacing w:before="0" w:after="0" w:line="260" w:lineRule="exact"/>
              <w:ind w:left="280"/>
              <w:rPr>
                <w:b/>
                <w:sz w:val="24"/>
                <w:szCs w:val="24"/>
              </w:rPr>
            </w:pPr>
            <w:r w:rsidRPr="00165577">
              <w:rPr>
                <w:b/>
                <w:sz w:val="24"/>
                <w:szCs w:val="24"/>
              </w:rPr>
              <w:t>-</w:t>
            </w:r>
          </w:p>
        </w:tc>
        <w:tc>
          <w:tcPr>
            <w:tcW w:w="415" w:type="pct"/>
            <w:tcBorders>
              <w:top w:val="single" w:sz="4" w:space="0" w:color="auto"/>
              <w:left w:val="single" w:sz="4" w:space="0" w:color="auto"/>
              <w:right w:val="single" w:sz="4" w:space="0" w:color="auto"/>
            </w:tcBorders>
            <w:shd w:val="clear" w:color="auto" w:fill="FFFFFF"/>
            <w:vAlign w:val="center"/>
          </w:tcPr>
          <w:p w:rsidR="005032D2" w:rsidRPr="00165577" w:rsidRDefault="005032D2" w:rsidP="00156475">
            <w:pPr>
              <w:pStyle w:val="21"/>
              <w:shd w:val="clear" w:color="auto" w:fill="auto"/>
              <w:spacing w:before="0" w:after="0" w:line="260" w:lineRule="exact"/>
              <w:ind w:left="280"/>
              <w:rPr>
                <w:b/>
                <w:sz w:val="24"/>
                <w:szCs w:val="24"/>
              </w:rPr>
            </w:pPr>
            <w:r w:rsidRPr="00165577">
              <w:rPr>
                <w:b/>
                <w:sz w:val="24"/>
                <w:szCs w:val="24"/>
              </w:rPr>
              <w:t>+</w:t>
            </w:r>
          </w:p>
        </w:tc>
        <w:tc>
          <w:tcPr>
            <w:tcW w:w="330" w:type="pct"/>
            <w:tcBorders>
              <w:top w:val="single" w:sz="4" w:space="0" w:color="auto"/>
              <w:left w:val="single" w:sz="4" w:space="0" w:color="auto"/>
              <w:right w:val="single" w:sz="4" w:space="0" w:color="auto"/>
            </w:tcBorders>
            <w:shd w:val="clear" w:color="auto" w:fill="FFFFFF"/>
            <w:vAlign w:val="center"/>
          </w:tcPr>
          <w:p w:rsidR="005032D2" w:rsidRPr="00165577" w:rsidRDefault="005032D2" w:rsidP="00156475">
            <w:pPr>
              <w:jc w:val="center"/>
              <w:rPr>
                <w:rFonts w:ascii="Times New Roman" w:hAnsi="Times New Roman"/>
                <w:b/>
                <w:sz w:val="24"/>
                <w:szCs w:val="24"/>
              </w:rPr>
            </w:pPr>
            <w:r w:rsidRPr="00165577">
              <w:rPr>
                <w:rFonts w:ascii="Times New Roman" w:hAnsi="Times New Roman"/>
                <w:b/>
                <w:sz w:val="24"/>
                <w:szCs w:val="24"/>
              </w:rPr>
              <w:t>50,7</w:t>
            </w:r>
          </w:p>
          <w:p w:rsidR="005032D2" w:rsidRPr="00165577" w:rsidRDefault="005032D2" w:rsidP="00156475">
            <w:pPr>
              <w:pStyle w:val="21"/>
              <w:shd w:val="clear" w:color="auto" w:fill="auto"/>
              <w:spacing w:before="0" w:after="0" w:line="260" w:lineRule="exact"/>
              <w:ind w:left="280"/>
              <w:rPr>
                <w:b/>
                <w:sz w:val="24"/>
                <w:szCs w:val="24"/>
              </w:rPr>
            </w:pPr>
          </w:p>
        </w:tc>
      </w:tr>
      <w:tr w:rsidR="005032D2" w:rsidRPr="00165577" w:rsidTr="00156475">
        <w:trPr>
          <w:trHeight w:hRule="exact" w:val="892"/>
          <w:jc w:val="center"/>
        </w:trPr>
        <w:tc>
          <w:tcPr>
            <w:tcW w:w="177" w:type="pct"/>
            <w:tcBorders>
              <w:top w:val="single" w:sz="4" w:space="0" w:color="auto"/>
              <w:left w:val="single" w:sz="4" w:space="0" w:color="auto"/>
              <w:bottom w:val="single" w:sz="4" w:space="0" w:color="auto"/>
            </w:tcBorders>
            <w:shd w:val="clear" w:color="auto" w:fill="FFFFFF"/>
            <w:vAlign w:val="center"/>
          </w:tcPr>
          <w:p w:rsidR="005032D2" w:rsidRPr="00165577" w:rsidRDefault="005032D2" w:rsidP="00156475">
            <w:pPr>
              <w:pStyle w:val="21"/>
              <w:shd w:val="clear" w:color="auto" w:fill="auto"/>
              <w:spacing w:before="0" w:after="0" w:line="260" w:lineRule="exact"/>
              <w:rPr>
                <w:b/>
                <w:sz w:val="24"/>
                <w:szCs w:val="24"/>
              </w:rPr>
            </w:pPr>
            <w:r w:rsidRPr="00165577">
              <w:rPr>
                <w:rStyle w:val="20"/>
                <w:b/>
                <w:noProof w:val="0"/>
                <w:sz w:val="24"/>
                <w:szCs w:val="24"/>
              </w:rPr>
              <w:t>12</w:t>
            </w:r>
          </w:p>
        </w:tc>
        <w:tc>
          <w:tcPr>
            <w:tcW w:w="483"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shd w:val="clear" w:color="auto" w:fill="auto"/>
              <w:spacing w:before="0" w:after="0" w:line="260" w:lineRule="exact"/>
              <w:rPr>
                <w:b/>
                <w:sz w:val="24"/>
                <w:szCs w:val="24"/>
              </w:rPr>
            </w:pPr>
            <w:r w:rsidRPr="00165577">
              <w:rPr>
                <w:b/>
                <w:sz w:val="24"/>
                <w:szCs w:val="24"/>
              </w:rPr>
              <w:t>http://www.cftyumen.ru/</w:t>
            </w:r>
          </w:p>
        </w:tc>
        <w:tc>
          <w:tcPr>
            <w:tcW w:w="475"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shd w:val="clear" w:color="auto" w:fill="auto"/>
              <w:spacing w:before="0" w:after="0" w:line="260" w:lineRule="exact"/>
              <w:ind w:left="280"/>
              <w:rPr>
                <w:b/>
                <w:sz w:val="24"/>
                <w:szCs w:val="24"/>
              </w:rPr>
            </w:pPr>
            <w:r w:rsidRPr="00165577">
              <w:rPr>
                <w:b/>
                <w:sz w:val="24"/>
                <w:szCs w:val="24"/>
              </w:rPr>
              <w:t>+</w:t>
            </w:r>
          </w:p>
        </w:tc>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shd w:val="clear" w:color="auto" w:fill="auto"/>
              <w:spacing w:before="0" w:after="0" w:line="260" w:lineRule="exact"/>
              <w:ind w:left="280"/>
              <w:rPr>
                <w:b/>
                <w:sz w:val="24"/>
                <w:szCs w:val="24"/>
              </w:rPr>
            </w:pPr>
            <w:r w:rsidRPr="00165577">
              <w:rPr>
                <w:b/>
                <w:sz w:val="24"/>
                <w:szCs w:val="24"/>
              </w:rPr>
              <w:t>+</w:t>
            </w:r>
          </w:p>
        </w:tc>
        <w:tc>
          <w:tcPr>
            <w:tcW w:w="475"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shd w:val="clear" w:color="auto" w:fill="auto"/>
              <w:spacing w:before="0" w:after="0" w:line="260" w:lineRule="exact"/>
              <w:ind w:left="280"/>
              <w:rPr>
                <w:b/>
                <w:sz w:val="24"/>
                <w:szCs w:val="24"/>
              </w:rPr>
            </w:pPr>
            <w:r w:rsidRPr="00165577">
              <w:rPr>
                <w:b/>
                <w:sz w:val="24"/>
                <w:szCs w:val="24"/>
              </w:rPr>
              <w:t>+</w:t>
            </w:r>
          </w:p>
        </w:tc>
        <w:tc>
          <w:tcPr>
            <w:tcW w:w="417"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shd w:val="clear" w:color="auto" w:fill="auto"/>
              <w:spacing w:before="0" w:after="0" w:line="260" w:lineRule="exact"/>
              <w:ind w:left="280"/>
              <w:rPr>
                <w:b/>
                <w:sz w:val="24"/>
                <w:szCs w:val="24"/>
              </w:rPr>
            </w:pPr>
            <w:r w:rsidRPr="00165577">
              <w:rPr>
                <w:b/>
                <w:sz w:val="24"/>
                <w:szCs w:val="24"/>
              </w:rPr>
              <w:t>+</w:t>
            </w: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shd w:val="clear" w:color="auto" w:fill="auto"/>
              <w:spacing w:before="0" w:after="0" w:line="260" w:lineRule="exact"/>
              <w:ind w:left="280"/>
              <w:rPr>
                <w:b/>
                <w:sz w:val="24"/>
                <w:szCs w:val="24"/>
              </w:rPr>
            </w:pPr>
            <w:r w:rsidRPr="00165577">
              <w:rPr>
                <w:b/>
                <w:sz w:val="24"/>
                <w:szCs w:val="24"/>
              </w:rPr>
              <w:t>-</w:t>
            </w:r>
          </w:p>
        </w:tc>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shd w:val="clear" w:color="auto" w:fill="auto"/>
              <w:spacing w:before="0" w:after="0" w:line="260" w:lineRule="exact"/>
              <w:ind w:left="280"/>
              <w:rPr>
                <w:b/>
                <w:sz w:val="24"/>
                <w:szCs w:val="24"/>
              </w:rPr>
            </w:pPr>
            <w:r w:rsidRPr="00165577">
              <w:rPr>
                <w:b/>
                <w:sz w:val="24"/>
                <w:szCs w:val="24"/>
              </w:rPr>
              <w:t>+</w:t>
            </w:r>
          </w:p>
        </w:tc>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shd w:val="clear" w:color="auto" w:fill="auto"/>
              <w:spacing w:before="0" w:after="0" w:line="260" w:lineRule="exact"/>
              <w:ind w:left="280"/>
              <w:rPr>
                <w:b/>
                <w:sz w:val="24"/>
                <w:szCs w:val="24"/>
              </w:rPr>
            </w:pPr>
            <w:r w:rsidRPr="00165577">
              <w:rPr>
                <w:b/>
                <w:sz w:val="24"/>
                <w:szCs w:val="24"/>
              </w:rPr>
              <w:t>+</w:t>
            </w:r>
          </w:p>
        </w:tc>
        <w:tc>
          <w:tcPr>
            <w:tcW w:w="384"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shd w:val="clear" w:color="auto" w:fill="auto"/>
              <w:spacing w:before="0" w:after="0" w:line="260" w:lineRule="exact"/>
              <w:ind w:left="280"/>
              <w:rPr>
                <w:b/>
                <w:sz w:val="24"/>
                <w:szCs w:val="24"/>
              </w:rPr>
            </w:pPr>
            <w:r w:rsidRPr="00165577">
              <w:rPr>
                <w:b/>
                <w:sz w:val="24"/>
                <w:szCs w:val="24"/>
              </w:rPr>
              <w:t>+</w:t>
            </w: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shd w:val="clear" w:color="auto" w:fill="auto"/>
              <w:spacing w:before="0" w:after="0" w:line="260" w:lineRule="exact"/>
              <w:ind w:left="280"/>
              <w:rPr>
                <w:b/>
                <w:sz w:val="24"/>
                <w:szCs w:val="24"/>
              </w:rPr>
            </w:pPr>
            <w:r w:rsidRPr="00165577">
              <w:rPr>
                <w:b/>
                <w:sz w:val="24"/>
                <w:szCs w:val="24"/>
              </w:rPr>
              <w:t>+</w:t>
            </w:r>
          </w:p>
        </w:tc>
        <w:tc>
          <w:tcPr>
            <w:tcW w:w="330"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jc w:val="center"/>
              <w:rPr>
                <w:rFonts w:ascii="Times New Roman" w:hAnsi="Times New Roman"/>
                <w:b/>
                <w:sz w:val="24"/>
                <w:szCs w:val="24"/>
              </w:rPr>
            </w:pPr>
            <w:r w:rsidRPr="00165577">
              <w:rPr>
                <w:rFonts w:ascii="Times New Roman" w:hAnsi="Times New Roman"/>
                <w:b/>
                <w:sz w:val="24"/>
                <w:szCs w:val="24"/>
              </w:rPr>
              <w:t>55,5</w:t>
            </w:r>
          </w:p>
          <w:p w:rsidR="005032D2" w:rsidRPr="00165577" w:rsidRDefault="005032D2" w:rsidP="00156475">
            <w:pPr>
              <w:pStyle w:val="21"/>
              <w:shd w:val="clear" w:color="auto" w:fill="auto"/>
              <w:spacing w:before="0" w:after="0" w:line="260" w:lineRule="exact"/>
              <w:ind w:left="280"/>
              <w:rPr>
                <w:b/>
                <w:sz w:val="24"/>
                <w:szCs w:val="24"/>
              </w:rPr>
            </w:pPr>
          </w:p>
        </w:tc>
      </w:tr>
      <w:tr w:rsidR="005032D2" w:rsidRPr="00165577" w:rsidTr="00156475">
        <w:trPr>
          <w:trHeight w:hRule="exact" w:val="1337"/>
          <w:jc w:val="center"/>
        </w:trPr>
        <w:tc>
          <w:tcPr>
            <w:tcW w:w="177" w:type="pct"/>
            <w:tcBorders>
              <w:top w:val="single" w:sz="4" w:space="0" w:color="auto"/>
              <w:left w:val="single" w:sz="4" w:space="0" w:color="auto"/>
              <w:bottom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rStyle w:val="20"/>
                <w:b/>
                <w:noProof w:val="0"/>
                <w:sz w:val="24"/>
                <w:szCs w:val="24"/>
              </w:rPr>
              <w:t>13</w:t>
            </w:r>
          </w:p>
        </w:tc>
        <w:tc>
          <w:tcPr>
            <w:tcW w:w="483"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http://www.crno.ru/</w:t>
            </w:r>
          </w:p>
        </w:tc>
        <w:tc>
          <w:tcPr>
            <w:tcW w:w="475"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75"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17"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384"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330"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jc w:val="center"/>
              <w:rPr>
                <w:rFonts w:ascii="Times New Roman" w:hAnsi="Times New Roman"/>
                <w:b/>
                <w:sz w:val="24"/>
                <w:szCs w:val="24"/>
              </w:rPr>
            </w:pPr>
            <w:r w:rsidRPr="00165577">
              <w:rPr>
                <w:rFonts w:ascii="Times New Roman" w:hAnsi="Times New Roman"/>
                <w:b/>
                <w:sz w:val="24"/>
                <w:szCs w:val="24"/>
              </w:rPr>
              <w:t>62,1</w:t>
            </w:r>
          </w:p>
          <w:p w:rsidR="005032D2" w:rsidRPr="00165577" w:rsidRDefault="005032D2" w:rsidP="00156475">
            <w:pPr>
              <w:pStyle w:val="21"/>
              <w:rPr>
                <w:b/>
                <w:noProof w:val="0"/>
                <w:color w:val="000000"/>
                <w:sz w:val="24"/>
                <w:szCs w:val="24"/>
              </w:rPr>
            </w:pPr>
          </w:p>
        </w:tc>
      </w:tr>
      <w:tr w:rsidR="005032D2" w:rsidRPr="00165577" w:rsidTr="00156475">
        <w:trPr>
          <w:trHeight w:hRule="exact" w:val="1186"/>
          <w:jc w:val="center"/>
        </w:trPr>
        <w:tc>
          <w:tcPr>
            <w:tcW w:w="177" w:type="pct"/>
            <w:tcBorders>
              <w:top w:val="single" w:sz="4" w:space="0" w:color="auto"/>
              <w:left w:val="single" w:sz="4" w:space="0" w:color="auto"/>
              <w:bottom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rStyle w:val="20"/>
                <w:b/>
                <w:noProof w:val="0"/>
                <w:sz w:val="24"/>
                <w:szCs w:val="24"/>
              </w:rPr>
              <w:t>14</w:t>
            </w:r>
          </w:p>
        </w:tc>
        <w:tc>
          <w:tcPr>
            <w:tcW w:w="483"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http://www.p-cf.org/</w:t>
            </w:r>
          </w:p>
        </w:tc>
        <w:tc>
          <w:tcPr>
            <w:tcW w:w="475"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75"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17"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384"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330"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jc w:val="center"/>
              <w:rPr>
                <w:rFonts w:ascii="Times New Roman" w:hAnsi="Times New Roman"/>
                <w:b/>
                <w:sz w:val="24"/>
                <w:szCs w:val="24"/>
              </w:rPr>
            </w:pPr>
            <w:r w:rsidRPr="00165577">
              <w:rPr>
                <w:rFonts w:ascii="Times New Roman" w:hAnsi="Times New Roman"/>
                <w:b/>
                <w:sz w:val="24"/>
                <w:szCs w:val="24"/>
              </w:rPr>
              <w:t>35,6</w:t>
            </w:r>
          </w:p>
          <w:p w:rsidR="005032D2" w:rsidRPr="00165577" w:rsidRDefault="005032D2" w:rsidP="00156475">
            <w:pPr>
              <w:pStyle w:val="21"/>
              <w:rPr>
                <w:b/>
                <w:noProof w:val="0"/>
                <w:color w:val="000000"/>
                <w:sz w:val="24"/>
                <w:szCs w:val="24"/>
              </w:rPr>
            </w:pPr>
          </w:p>
        </w:tc>
      </w:tr>
      <w:tr w:rsidR="005032D2" w:rsidRPr="00165577" w:rsidTr="00156475">
        <w:trPr>
          <w:trHeight w:hRule="exact" w:val="1077"/>
          <w:jc w:val="center"/>
        </w:trPr>
        <w:tc>
          <w:tcPr>
            <w:tcW w:w="177" w:type="pct"/>
            <w:tcBorders>
              <w:top w:val="single" w:sz="4" w:space="0" w:color="auto"/>
              <w:left w:val="single" w:sz="4" w:space="0" w:color="auto"/>
              <w:bottom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rStyle w:val="20"/>
                <w:b/>
                <w:noProof w:val="0"/>
                <w:sz w:val="24"/>
                <w:szCs w:val="24"/>
              </w:rPr>
              <w:t>15</w:t>
            </w:r>
          </w:p>
        </w:tc>
        <w:tc>
          <w:tcPr>
            <w:tcW w:w="483"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http://www.homeless.ru/</w:t>
            </w:r>
          </w:p>
        </w:tc>
        <w:tc>
          <w:tcPr>
            <w:tcW w:w="475"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75"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17"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384"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330"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jc w:val="center"/>
              <w:rPr>
                <w:rFonts w:ascii="Times New Roman" w:hAnsi="Times New Roman"/>
                <w:b/>
                <w:sz w:val="24"/>
                <w:szCs w:val="24"/>
              </w:rPr>
            </w:pPr>
            <w:r w:rsidRPr="00165577">
              <w:rPr>
                <w:rFonts w:ascii="Times New Roman" w:hAnsi="Times New Roman"/>
                <w:b/>
                <w:sz w:val="24"/>
                <w:szCs w:val="24"/>
              </w:rPr>
              <w:t>76,4</w:t>
            </w:r>
          </w:p>
          <w:p w:rsidR="005032D2" w:rsidRPr="00165577" w:rsidRDefault="005032D2" w:rsidP="00156475">
            <w:pPr>
              <w:pStyle w:val="21"/>
              <w:rPr>
                <w:b/>
                <w:noProof w:val="0"/>
                <w:color w:val="000000"/>
                <w:sz w:val="24"/>
                <w:szCs w:val="24"/>
              </w:rPr>
            </w:pPr>
          </w:p>
        </w:tc>
      </w:tr>
      <w:tr w:rsidR="005032D2" w:rsidRPr="00165577" w:rsidTr="00156475">
        <w:trPr>
          <w:trHeight w:hRule="exact" w:val="1460"/>
          <w:jc w:val="center"/>
        </w:trPr>
        <w:tc>
          <w:tcPr>
            <w:tcW w:w="177" w:type="pct"/>
            <w:tcBorders>
              <w:top w:val="single" w:sz="4" w:space="0" w:color="auto"/>
              <w:left w:val="single" w:sz="4" w:space="0" w:color="auto"/>
              <w:bottom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rStyle w:val="20"/>
                <w:b/>
                <w:noProof w:val="0"/>
                <w:sz w:val="24"/>
                <w:szCs w:val="24"/>
              </w:rPr>
              <w:t>16</w:t>
            </w:r>
          </w:p>
        </w:tc>
        <w:tc>
          <w:tcPr>
            <w:tcW w:w="483"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http://www.dorogakdomu.ru/</w:t>
            </w:r>
          </w:p>
        </w:tc>
        <w:tc>
          <w:tcPr>
            <w:tcW w:w="475"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75"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17"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384"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330"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jc w:val="center"/>
              <w:rPr>
                <w:rFonts w:ascii="Times New Roman" w:hAnsi="Times New Roman"/>
                <w:b/>
                <w:sz w:val="24"/>
                <w:szCs w:val="24"/>
              </w:rPr>
            </w:pPr>
            <w:r w:rsidRPr="00165577">
              <w:rPr>
                <w:rFonts w:ascii="Times New Roman" w:hAnsi="Times New Roman"/>
                <w:b/>
                <w:sz w:val="24"/>
                <w:szCs w:val="24"/>
              </w:rPr>
              <w:t>51,2</w:t>
            </w:r>
          </w:p>
          <w:p w:rsidR="005032D2" w:rsidRPr="00165577" w:rsidRDefault="005032D2" w:rsidP="00156475">
            <w:pPr>
              <w:pStyle w:val="21"/>
              <w:rPr>
                <w:b/>
                <w:noProof w:val="0"/>
                <w:color w:val="000000"/>
                <w:sz w:val="24"/>
                <w:szCs w:val="24"/>
              </w:rPr>
            </w:pPr>
          </w:p>
        </w:tc>
      </w:tr>
      <w:tr w:rsidR="005032D2" w:rsidRPr="00165577" w:rsidTr="00156475">
        <w:trPr>
          <w:trHeight w:hRule="exact" w:val="1250"/>
          <w:jc w:val="center"/>
        </w:trPr>
        <w:tc>
          <w:tcPr>
            <w:tcW w:w="177" w:type="pct"/>
            <w:tcBorders>
              <w:top w:val="single" w:sz="4" w:space="0" w:color="auto"/>
              <w:left w:val="single" w:sz="4" w:space="0" w:color="auto"/>
              <w:bottom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rStyle w:val="20"/>
                <w:b/>
                <w:noProof w:val="0"/>
                <w:sz w:val="24"/>
                <w:szCs w:val="24"/>
              </w:rPr>
              <w:t>17</w:t>
            </w:r>
          </w:p>
        </w:tc>
        <w:tc>
          <w:tcPr>
            <w:tcW w:w="483"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http://cloudwatcher.ru/</w:t>
            </w:r>
          </w:p>
        </w:tc>
        <w:tc>
          <w:tcPr>
            <w:tcW w:w="475"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75"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17"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384"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330"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jc w:val="center"/>
              <w:rPr>
                <w:rFonts w:ascii="Times New Roman" w:hAnsi="Times New Roman"/>
                <w:b/>
                <w:sz w:val="24"/>
                <w:szCs w:val="24"/>
              </w:rPr>
            </w:pPr>
            <w:r w:rsidRPr="00165577">
              <w:rPr>
                <w:rFonts w:ascii="Times New Roman" w:hAnsi="Times New Roman"/>
                <w:b/>
                <w:sz w:val="24"/>
                <w:szCs w:val="24"/>
              </w:rPr>
              <w:t>24,8</w:t>
            </w:r>
          </w:p>
          <w:p w:rsidR="005032D2" w:rsidRPr="00165577" w:rsidRDefault="005032D2" w:rsidP="00156475">
            <w:pPr>
              <w:pStyle w:val="21"/>
              <w:rPr>
                <w:b/>
                <w:noProof w:val="0"/>
                <w:color w:val="000000"/>
                <w:sz w:val="24"/>
                <w:szCs w:val="24"/>
              </w:rPr>
            </w:pPr>
          </w:p>
        </w:tc>
      </w:tr>
      <w:tr w:rsidR="005032D2" w:rsidRPr="00165577" w:rsidTr="00156475">
        <w:trPr>
          <w:trHeight w:hRule="exact" w:val="1084"/>
          <w:jc w:val="center"/>
        </w:trPr>
        <w:tc>
          <w:tcPr>
            <w:tcW w:w="177" w:type="pct"/>
            <w:tcBorders>
              <w:top w:val="single" w:sz="4" w:space="0" w:color="auto"/>
              <w:left w:val="single" w:sz="4" w:space="0" w:color="auto"/>
              <w:bottom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rStyle w:val="20"/>
                <w:b/>
                <w:noProof w:val="0"/>
                <w:sz w:val="24"/>
                <w:szCs w:val="24"/>
              </w:rPr>
              <w:t>18</w:t>
            </w:r>
          </w:p>
        </w:tc>
        <w:tc>
          <w:tcPr>
            <w:tcW w:w="483"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http://www.cafrussia.ru/</w:t>
            </w:r>
          </w:p>
        </w:tc>
        <w:tc>
          <w:tcPr>
            <w:tcW w:w="475"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75"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17"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384"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330"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jc w:val="center"/>
              <w:rPr>
                <w:rFonts w:ascii="Times New Roman" w:hAnsi="Times New Roman"/>
                <w:b/>
                <w:sz w:val="24"/>
                <w:szCs w:val="24"/>
              </w:rPr>
            </w:pPr>
            <w:r w:rsidRPr="00165577">
              <w:rPr>
                <w:rFonts w:ascii="Times New Roman" w:hAnsi="Times New Roman"/>
                <w:b/>
                <w:sz w:val="24"/>
                <w:szCs w:val="24"/>
              </w:rPr>
              <w:t>71,9</w:t>
            </w:r>
          </w:p>
          <w:p w:rsidR="005032D2" w:rsidRPr="00165577" w:rsidRDefault="005032D2" w:rsidP="00156475">
            <w:pPr>
              <w:pStyle w:val="21"/>
              <w:rPr>
                <w:b/>
                <w:noProof w:val="0"/>
                <w:color w:val="000000"/>
                <w:sz w:val="24"/>
                <w:szCs w:val="24"/>
              </w:rPr>
            </w:pPr>
          </w:p>
        </w:tc>
      </w:tr>
      <w:tr w:rsidR="005032D2" w:rsidRPr="00165577" w:rsidTr="00156475">
        <w:trPr>
          <w:trHeight w:hRule="exact" w:val="1417"/>
          <w:jc w:val="center"/>
        </w:trPr>
        <w:tc>
          <w:tcPr>
            <w:tcW w:w="177" w:type="pct"/>
            <w:tcBorders>
              <w:top w:val="single" w:sz="4" w:space="0" w:color="auto"/>
              <w:left w:val="single" w:sz="4" w:space="0" w:color="auto"/>
              <w:bottom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rStyle w:val="20"/>
                <w:b/>
                <w:noProof w:val="0"/>
                <w:sz w:val="24"/>
                <w:szCs w:val="24"/>
              </w:rPr>
              <w:t>19</w:t>
            </w:r>
          </w:p>
        </w:tc>
        <w:tc>
          <w:tcPr>
            <w:tcW w:w="483"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http://www.kamerata.org/</w:t>
            </w:r>
          </w:p>
        </w:tc>
        <w:tc>
          <w:tcPr>
            <w:tcW w:w="475"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75"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17"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384"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330"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jc w:val="center"/>
              <w:rPr>
                <w:rFonts w:ascii="Times New Roman" w:hAnsi="Times New Roman"/>
                <w:b/>
                <w:sz w:val="24"/>
                <w:szCs w:val="24"/>
              </w:rPr>
            </w:pPr>
            <w:r w:rsidRPr="00165577">
              <w:rPr>
                <w:rFonts w:ascii="Times New Roman" w:hAnsi="Times New Roman"/>
                <w:b/>
                <w:sz w:val="24"/>
                <w:szCs w:val="24"/>
              </w:rPr>
              <w:t>64,5</w:t>
            </w:r>
          </w:p>
          <w:p w:rsidR="005032D2" w:rsidRPr="00165577" w:rsidRDefault="005032D2" w:rsidP="00156475">
            <w:pPr>
              <w:pStyle w:val="21"/>
              <w:rPr>
                <w:b/>
                <w:noProof w:val="0"/>
                <w:color w:val="000000"/>
                <w:sz w:val="24"/>
                <w:szCs w:val="24"/>
              </w:rPr>
            </w:pPr>
          </w:p>
        </w:tc>
      </w:tr>
      <w:tr w:rsidR="005032D2" w:rsidRPr="00165577" w:rsidTr="00156475">
        <w:trPr>
          <w:trHeight w:hRule="exact" w:val="1172"/>
          <w:jc w:val="center"/>
        </w:trPr>
        <w:tc>
          <w:tcPr>
            <w:tcW w:w="177" w:type="pct"/>
            <w:tcBorders>
              <w:top w:val="single" w:sz="4" w:space="0" w:color="auto"/>
              <w:left w:val="single" w:sz="4" w:space="0" w:color="auto"/>
              <w:bottom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rStyle w:val="20"/>
                <w:b/>
                <w:noProof w:val="0"/>
                <w:sz w:val="24"/>
                <w:szCs w:val="24"/>
              </w:rPr>
              <w:t>20</w:t>
            </w:r>
          </w:p>
        </w:tc>
        <w:tc>
          <w:tcPr>
            <w:tcW w:w="483"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http://nasbor.ru/</w:t>
            </w:r>
          </w:p>
        </w:tc>
        <w:tc>
          <w:tcPr>
            <w:tcW w:w="475"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75"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17"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384"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330"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jc w:val="center"/>
              <w:rPr>
                <w:rFonts w:ascii="Times New Roman" w:hAnsi="Times New Roman"/>
                <w:b/>
                <w:sz w:val="24"/>
                <w:szCs w:val="24"/>
              </w:rPr>
            </w:pPr>
            <w:r w:rsidRPr="00165577">
              <w:rPr>
                <w:rFonts w:ascii="Times New Roman" w:hAnsi="Times New Roman"/>
                <w:b/>
                <w:sz w:val="24"/>
                <w:szCs w:val="24"/>
              </w:rPr>
              <w:t>33,8</w:t>
            </w:r>
          </w:p>
          <w:p w:rsidR="005032D2" w:rsidRPr="00165577" w:rsidRDefault="005032D2" w:rsidP="00156475">
            <w:pPr>
              <w:pStyle w:val="21"/>
              <w:rPr>
                <w:b/>
                <w:noProof w:val="0"/>
                <w:color w:val="000000"/>
                <w:sz w:val="24"/>
                <w:szCs w:val="24"/>
              </w:rPr>
            </w:pPr>
          </w:p>
        </w:tc>
      </w:tr>
      <w:tr w:rsidR="005032D2" w:rsidRPr="00165577" w:rsidTr="00156475">
        <w:trPr>
          <w:trHeight w:hRule="exact" w:val="1350"/>
          <w:jc w:val="center"/>
        </w:trPr>
        <w:tc>
          <w:tcPr>
            <w:tcW w:w="177" w:type="pct"/>
            <w:tcBorders>
              <w:top w:val="single" w:sz="4" w:space="0" w:color="auto"/>
              <w:left w:val="single" w:sz="4" w:space="0" w:color="auto"/>
              <w:bottom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rStyle w:val="20"/>
                <w:b/>
                <w:noProof w:val="0"/>
                <w:sz w:val="24"/>
                <w:szCs w:val="24"/>
              </w:rPr>
              <w:t>21</w:t>
            </w:r>
          </w:p>
        </w:tc>
        <w:tc>
          <w:tcPr>
            <w:tcW w:w="483"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http://kultura-detstva.ru/</w:t>
            </w:r>
          </w:p>
        </w:tc>
        <w:tc>
          <w:tcPr>
            <w:tcW w:w="475"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75"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17"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384"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330"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jc w:val="center"/>
              <w:rPr>
                <w:rFonts w:ascii="Times New Roman" w:hAnsi="Times New Roman"/>
                <w:b/>
                <w:sz w:val="24"/>
                <w:szCs w:val="24"/>
              </w:rPr>
            </w:pPr>
            <w:r w:rsidRPr="00165577">
              <w:rPr>
                <w:rFonts w:ascii="Times New Roman" w:hAnsi="Times New Roman"/>
                <w:b/>
                <w:sz w:val="24"/>
                <w:szCs w:val="24"/>
              </w:rPr>
              <w:t>35,7</w:t>
            </w:r>
          </w:p>
          <w:p w:rsidR="005032D2" w:rsidRPr="00165577" w:rsidRDefault="005032D2" w:rsidP="00156475">
            <w:pPr>
              <w:pStyle w:val="21"/>
              <w:rPr>
                <w:b/>
                <w:noProof w:val="0"/>
                <w:color w:val="000000"/>
                <w:sz w:val="24"/>
                <w:szCs w:val="24"/>
              </w:rPr>
            </w:pPr>
          </w:p>
        </w:tc>
      </w:tr>
      <w:tr w:rsidR="005032D2" w:rsidRPr="00165577" w:rsidTr="00156475">
        <w:trPr>
          <w:trHeight w:hRule="exact" w:val="1252"/>
          <w:jc w:val="center"/>
        </w:trPr>
        <w:tc>
          <w:tcPr>
            <w:tcW w:w="177" w:type="pct"/>
            <w:tcBorders>
              <w:top w:val="single" w:sz="4" w:space="0" w:color="auto"/>
              <w:left w:val="single" w:sz="4" w:space="0" w:color="auto"/>
              <w:bottom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rStyle w:val="20"/>
                <w:b/>
                <w:noProof w:val="0"/>
                <w:sz w:val="24"/>
                <w:szCs w:val="24"/>
              </w:rPr>
              <w:t>22</w:t>
            </w:r>
          </w:p>
        </w:tc>
        <w:tc>
          <w:tcPr>
            <w:tcW w:w="483"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http://downsideup.org/</w:t>
            </w:r>
          </w:p>
        </w:tc>
        <w:tc>
          <w:tcPr>
            <w:tcW w:w="475"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75"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17"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384"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330"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jc w:val="center"/>
              <w:rPr>
                <w:rFonts w:ascii="Times New Roman" w:hAnsi="Times New Roman"/>
                <w:b/>
                <w:sz w:val="24"/>
                <w:szCs w:val="24"/>
              </w:rPr>
            </w:pPr>
            <w:r w:rsidRPr="00165577">
              <w:rPr>
                <w:rFonts w:ascii="Times New Roman" w:hAnsi="Times New Roman"/>
                <w:b/>
                <w:sz w:val="24"/>
                <w:szCs w:val="24"/>
              </w:rPr>
              <w:t>83,3</w:t>
            </w:r>
          </w:p>
          <w:p w:rsidR="005032D2" w:rsidRPr="00165577" w:rsidRDefault="005032D2" w:rsidP="00156475">
            <w:pPr>
              <w:pStyle w:val="21"/>
              <w:rPr>
                <w:b/>
                <w:noProof w:val="0"/>
                <w:color w:val="000000"/>
                <w:sz w:val="24"/>
                <w:szCs w:val="24"/>
              </w:rPr>
            </w:pPr>
          </w:p>
        </w:tc>
      </w:tr>
      <w:tr w:rsidR="005032D2" w:rsidRPr="00165577" w:rsidTr="00156475">
        <w:trPr>
          <w:trHeight w:hRule="exact" w:val="1252"/>
          <w:jc w:val="center"/>
        </w:trPr>
        <w:tc>
          <w:tcPr>
            <w:tcW w:w="177" w:type="pct"/>
            <w:tcBorders>
              <w:top w:val="single" w:sz="4" w:space="0" w:color="auto"/>
              <w:left w:val="single" w:sz="4" w:space="0" w:color="auto"/>
              <w:bottom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rStyle w:val="20"/>
                <w:b/>
                <w:noProof w:val="0"/>
                <w:sz w:val="24"/>
                <w:szCs w:val="24"/>
              </w:rPr>
              <w:t>23</w:t>
            </w:r>
          </w:p>
        </w:tc>
        <w:tc>
          <w:tcPr>
            <w:tcW w:w="483"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http://www.penzafond.ru/</w:t>
            </w:r>
          </w:p>
        </w:tc>
        <w:tc>
          <w:tcPr>
            <w:tcW w:w="475"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75"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17"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384"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330"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jc w:val="center"/>
              <w:rPr>
                <w:rFonts w:ascii="Times New Roman" w:hAnsi="Times New Roman"/>
                <w:b/>
                <w:sz w:val="24"/>
                <w:szCs w:val="24"/>
              </w:rPr>
            </w:pPr>
            <w:r w:rsidRPr="00165577">
              <w:rPr>
                <w:rFonts w:ascii="Times New Roman" w:hAnsi="Times New Roman"/>
                <w:b/>
                <w:sz w:val="24"/>
                <w:szCs w:val="24"/>
              </w:rPr>
              <w:t>78,6</w:t>
            </w:r>
          </w:p>
          <w:p w:rsidR="005032D2" w:rsidRPr="00165577" w:rsidRDefault="005032D2" w:rsidP="00156475">
            <w:pPr>
              <w:pStyle w:val="21"/>
              <w:rPr>
                <w:b/>
                <w:noProof w:val="0"/>
                <w:color w:val="000000"/>
                <w:sz w:val="24"/>
                <w:szCs w:val="24"/>
              </w:rPr>
            </w:pPr>
          </w:p>
        </w:tc>
      </w:tr>
      <w:tr w:rsidR="005032D2" w:rsidRPr="00165577" w:rsidTr="00156475">
        <w:trPr>
          <w:trHeight w:hRule="exact" w:val="1445"/>
          <w:jc w:val="center"/>
        </w:trPr>
        <w:tc>
          <w:tcPr>
            <w:tcW w:w="177" w:type="pct"/>
            <w:tcBorders>
              <w:top w:val="single" w:sz="4" w:space="0" w:color="auto"/>
              <w:left w:val="single" w:sz="4" w:space="0" w:color="auto"/>
              <w:bottom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rStyle w:val="20"/>
                <w:b/>
                <w:noProof w:val="0"/>
                <w:sz w:val="24"/>
                <w:szCs w:val="24"/>
              </w:rPr>
              <w:t>24</w:t>
            </w:r>
          </w:p>
        </w:tc>
        <w:tc>
          <w:tcPr>
            <w:tcW w:w="483"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http://perspektiva-inva.ru/</w:t>
            </w:r>
          </w:p>
        </w:tc>
        <w:tc>
          <w:tcPr>
            <w:tcW w:w="475"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75"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17"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384"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330"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jc w:val="center"/>
              <w:rPr>
                <w:rFonts w:ascii="Times New Roman" w:hAnsi="Times New Roman"/>
                <w:b/>
                <w:sz w:val="24"/>
                <w:szCs w:val="24"/>
              </w:rPr>
            </w:pPr>
            <w:r w:rsidRPr="00165577">
              <w:rPr>
                <w:rFonts w:ascii="Times New Roman" w:hAnsi="Times New Roman"/>
                <w:b/>
                <w:sz w:val="24"/>
                <w:szCs w:val="24"/>
              </w:rPr>
              <w:t>76,2</w:t>
            </w:r>
          </w:p>
          <w:p w:rsidR="005032D2" w:rsidRPr="00165577" w:rsidRDefault="005032D2" w:rsidP="00156475">
            <w:pPr>
              <w:pStyle w:val="21"/>
              <w:rPr>
                <w:b/>
                <w:noProof w:val="0"/>
                <w:color w:val="000000"/>
                <w:sz w:val="24"/>
                <w:szCs w:val="24"/>
              </w:rPr>
            </w:pPr>
          </w:p>
        </w:tc>
      </w:tr>
      <w:tr w:rsidR="005032D2" w:rsidRPr="00165577" w:rsidTr="00156475">
        <w:trPr>
          <w:trHeight w:hRule="exact" w:val="1250"/>
          <w:jc w:val="center"/>
        </w:trPr>
        <w:tc>
          <w:tcPr>
            <w:tcW w:w="177" w:type="pct"/>
            <w:tcBorders>
              <w:top w:val="single" w:sz="4" w:space="0" w:color="auto"/>
              <w:left w:val="single" w:sz="4" w:space="0" w:color="auto"/>
              <w:bottom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rStyle w:val="20"/>
                <w:b/>
                <w:noProof w:val="0"/>
                <w:sz w:val="24"/>
                <w:szCs w:val="24"/>
              </w:rPr>
              <w:t>25</w:t>
            </w:r>
          </w:p>
        </w:tc>
        <w:tc>
          <w:tcPr>
            <w:tcW w:w="483"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http://vectornko.ru/</w:t>
            </w:r>
          </w:p>
        </w:tc>
        <w:tc>
          <w:tcPr>
            <w:tcW w:w="475"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75"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17"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384"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330"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jc w:val="center"/>
              <w:rPr>
                <w:rFonts w:ascii="Times New Roman" w:hAnsi="Times New Roman"/>
                <w:b/>
                <w:sz w:val="24"/>
                <w:szCs w:val="24"/>
              </w:rPr>
            </w:pPr>
            <w:r w:rsidRPr="00165577">
              <w:rPr>
                <w:rFonts w:ascii="Times New Roman" w:hAnsi="Times New Roman"/>
                <w:b/>
                <w:sz w:val="24"/>
                <w:szCs w:val="24"/>
              </w:rPr>
              <w:t>54,8</w:t>
            </w:r>
          </w:p>
          <w:p w:rsidR="005032D2" w:rsidRPr="00165577" w:rsidRDefault="005032D2" w:rsidP="00156475">
            <w:pPr>
              <w:pStyle w:val="21"/>
              <w:rPr>
                <w:b/>
                <w:noProof w:val="0"/>
                <w:color w:val="000000"/>
                <w:sz w:val="24"/>
                <w:szCs w:val="24"/>
              </w:rPr>
            </w:pPr>
          </w:p>
        </w:tc>
      </w:tr>
      <w:tr w:rsidR="005032D2" w:rsidRPr="00165577" w:rsidTr="00156475">
        <w:trPr>
          <w:trHeight w:hRule="exact" w:val="887"/>
          <w:jc w:val="center"/>
        </w:trPr>
        <w:tc>
          <w:tcPr>
            <w:tcW w:w="177" w:type="pct"/>
            <w:tcBorders>
              <w:top w:val="single" w:sz="4" w:space="0" w:color="auto"/>
              <w:left w:val="single" w:sz="4" w:space="0" w:color="auto"/>
              <w:bottom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rStyle w:val="20"/>
                <w:b/>
                <w:noProof w:val="0"/>
                <w:sz w:val="24"/>
                <w:szCs w:val="24"/>
              </w:rPr>
              <w:t>26</w:t>
            </w:r>
          </w:p>
        </w:tc>
        <w:tc>
          <w:tcPr>
            <w:tcW w:w="483"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http://ms2002.ru/</w:t>
            </w:r>
          </w:p>
        </w:tc>
        <w:tc>
          <w:tcPr>
            <w:tcW w:w="475"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75"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17"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384"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330"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jc w:val="center"/>
              <w:rPr>
                <w:rFonts w:ascii="Times New Roman" w:hAnsi="Times New Roman"/>
                <w:b/>
                <w:sz w:val="24"/>
                <w:szCs w:val="24"/>
              </w:rPr>
            </w:pPr>
            <w:r w:rsidRPr="00165577">
              <w:rPr>
                <w:rFonts w:ascii="Times New Roman" w:hAnsi="Times New Roman"/>
                <w:b/>
                <w:sz w:val="24"/>
                <w:szCs w:val="24"/>
              </w:rPr>
              <w:t>55,2</w:t>
            </w:r>
          </w:p>
          <w:p w:rsidR="005032D2" w:rsidRPr="00165577" w:rsidRDefault="005032D2" w:rsidP="00156475">
            <w:pPr>
              <w:pStyle w:val="21"/>
              <w:rPr>
                <w:b/>
                <w:noProof w:val="0"/>
                <w:color w:val="000000"/>
                <w:sz w:val="24"/>
                <w:szCs w:val="24"/>
              </w:rPr>
            </w:pPr>
          </w:p>
        </w:tc>
      </w:tr>
      <w:tr w:rsidR="005032D2" w:rsidRPr="00165577" w:rsidTr="00156475">
        <w:trPr>
          <w:trHeight w:hRule="exact" w:val="1285"/>
          <w:jc w:val="center"/>
        </w:trPr>
        <w:tc>
          <w:tcPr>
            <w:tcW w:w="177" w:type="pct"/>
            <w:tcBorders>
              <w:top w:val="single" w:sz="4" w:space="0" w:color="auto"/>
              <w:left w:val="single" w:sz="4" w:space="0" w:color="auto"/>
              <w:bottom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rStyle w:val="20"/>
                <w:b/>
                <w:noProof w:val="0"/>
                <w:sz w:val="24"/>
                <w:szCs w:val="24"/>
              </w:rPr>
              <w:t>27</w:t>
            </w:r>
          </w:p>
        </w:tc>
        <w:tc>
          <w:tcPr>
            <w:tcW w:w="483"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http://www.fpgi.ru/</w:t>
            </w:r>
          </w:p>
        </w:tc>
        <w:tc>
          <w:tcPr>
            <w:tcW w:w="475"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75"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17"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384"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330"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jc w:val="center"/>
              <w:rPr>
                <w:rFonts w:ascii="Times New Roman" w:hAnsi="Times New Roman"/>
                <w:b/>
                <w:sz w:val="24"/>
                <w:szCs w:val="24"/>
              </w:rPr>
            </w:pPr>
            <w:r w:rsidRPr="00165577">
              <w:rPr>
                <w:rFonts w:ascii="Times New Roman" w:hAnsi="Times New Roman"/>
                <w:b/>
                <w:sz w:val="24"/>
                <w:szCs w:val="24"/>
              </w:rPr>
              <w:t>61,9</w:t>
            </w:r>
          </w:p>
          <w:p w:rsidR="005032D2" w:rsidRPr="00165577" w:rsidRDefault="005032D2" w:rsidP="00156475">
            <w:pPr>
              <w:pStyle w:val="21"/>
              <w:rPr>
                <w:b/>
                <w:noProof w:val="0"/>
                <w:color w:val="000000"/>
                <w:sz w:val="24"/>
                <w:szCs w:val="24"/>
              </w:rPr>
            </w:pPr>
          </w:p>
        </w:tc>
      </w:tr>
      <w:tr w:rsidR="005032D2" w:rsidRPr="00165577" w:rsidTr="00156475">
        <w:trPr>
          <w:trHeight w:hRule="exact" w:val="1242"/>
          <w:jc w:val="center"/>
        </w:trPr>
        <w:tc>
          <w:tcPr>
            <w:tcW w:w="177" w:type="pct"/>
            <w:tcBorders>
              <w:top w:val="single" w:sz="4" w:space="0" w:color="auto"/>
              <w:left w:val="single" w:sz="4" w:space="0" w:color="auto"/>
              <w:bottom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rStyle w:val="20"/>
                <w:b/>
                <w:noProof w:val="0"/>
                <w:sz w:val="24"/>
                <w:szCs w:val="24"/>
              </w:rPr>
              <w:t>28</w:t>
            </w:r>
          </w:p>
        </w:tc>
        <w:tc>
          <w:tcPr>
            <w:tcW w:w="483"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http://tok-ok-dv.ru/</w:t>
            </w:r>
          </w:p>
        </w:tc>
        <w:tc>
          <w:tcPr>
            <w:tcW w:w="475"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75"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17"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384"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330"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jc w:val="center"/>
              <w:rPr>
                <w:rFonts w:ascii="Times New Roman" w:hAnsi="Times New Roman"/>
                <w:b/>
                <w:sz w:val="24"/>
                <w:szCs w:val="24"/>
              </w:rPr>
            </w:pPr>
            <w:r w:rsidRPr="00165577">
              <w:rPr>
                <w:rFonts w:ascii="Times New Roman" w:hAnsi="Times New Roman"/>
                <w:b/>
                <w:sz w:val="24"/>
                <w:szCs w:val="24"/>
              </w:rPr>
              <w:t>12,4</w:t>
            </w:r>
          </w:p>
          <w:p w:rsidR="005032D2" w:rsidRPr="00165577" w:rsidRDefault="005032D2" w:rsidP="00156475">
            <w:pPr>
              <w:pStyle w:val="21"/>
              <w:rPr>
                <w:b/>
                <w:noProof w:val="0"/>
                <w:color w:val="000000"/>
                <w:sz w:val="24"/>
                <w:szCs w:val="24"/>
              </w:rPr>
            </w:pPr>
          </w:p>
        </w:tc>
      </w:tr>
      <w:tr w:rsidR="005032D2" w:rsidRPr="00165577" w:rsidTr="00156475">
        <w:trPr>
          <w:trHeight w:hRule="exact" w:val="1256"/>
          <w:jc w:val="center"/>
        </w:trPr>
        <w:tc>
          <w:tcPr>
            <w:tcW w:w="177" w:type="pct"/>
            <w:tcBorders>
              <w:top w:val="single" w:sz="4" w:space="0" w:color="auto"/>
              <w:left w:val="single" w:sz="4" w:space="0" w:color="auto"/>
              <w:bottom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rStyle w:val="20"/>
                <w:b/>
                <w:noProof w:val="0"/>
                <w:sz w:val="24"/>
                <w:szCs w:val="24"/>
              </w:rPr>
              <w:t>29</w:t>
            </w:r>
          </w:p>
        </w:tc>
        <w:tc>
          <w:tcPr>
            <w:tcW w:w="483"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http://www.csp-yar.ru/</w:t>
            </w:r>
          </w:p>
        </w:tc>
        <w:tc>
          <w:tcPr>
            <w:tcW w:w="475"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75"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17"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384"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330"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jc w:val="center"/>
              <w:rPr>
                <w:rFonts w:ascii="Times New Roman" w:hAnsi="Times New Roman"/>
                <w:b/>
                <w:sz w:val="24"/>
                <w:szCs w:val="24"/>
              </w:rPr>
            </w:pPr>
            <w:r w:rsidRPr="00165577">
              <w:rPr>
                <w:rFonts w:ascii="Times New Roman" w:hAnsi="Times New Roman"/>
                <w:b/>
                <w:sz w:val="24"/>
                <w:szCs w:val="24"/>
              </w:rPr>
              <w:t>19</w:t>
            </w:r>
          </w:p>
          <w:p w:rsidR="005032D2" w:rsidRPr="00165577" w:rsidRDefault="005032D2" w:rsidP="00156475">
            <w:pPr>
              <w:pStyle w:val="21"/>
              <w:rPr>
                <w:b/>
                <w:noProof w:val="0"/>
                <w:color w:val="000000"/>
                <w:sz w:val="24"/>
                <w:szCs w:val="24"/>
              </w:rPr>
            </w:pPr>
          </w:p>
        </w:tc>
      </w:tr>
      <w:tr w:rsidR="005032D2" w:rsidRPr="00165577" w:rsidTr="00156475">
        <w:trPr>
          <w:trHeight w:hRule="exact" w:val="1256"/>
          <w:jc w:val="center"/>
        </w:trPr>
        <w:tc>
          <w:tcPr>
            <w:tcW w:w="177" w:type="pct"/>
            <w:tcBorders>
              <w:top w:val="single" w:sz="4" w:space="0" w:color="auto"/>
              <w:left w:val="single" w:sz="4" w:space="0" w:color="auto"/>
              <w:bottom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rStyle w:val="20"/>
                <w:b/>
                <w:noProof w:val="0"/>
                <w:sz w:val="24"/>
                <w:szCs w:val="24"/>
              </w:rPr>
              <w:t>30</w:t>
            </w:r>
          </w:p>
        </w:tc>
        <w:tc>
          <w:tcPr>
            <w:tcW w:w="483"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http://www.sirotstvo.ru/</w:t>
            </w:r>
          </w:p>
        </w:tc>
        <w:tc>
          <w:tcPr>
            <w:tcW w:w="475"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75"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17"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384"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330"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jc w:val="center"/>
              <w:rPr>
                <w:rFonts w:ascii="Times New Roman" w:hAnsi="Times New Roman"/>
                <w:b/>
                <w:sz w:val="24"/>
                <w:szCs w:val="24"/>
              </w:rPr>
            </w:pPr>
            <w:r w:rsidRPr="00165577">
              <w:rPr>
                <w:rFonts w:ascii="Times New Roman" w:hAnsi="Times New Roman"/>
                <w:b/>
                <w:sz w:val="24"/>
                <w:szCs w:val="24"/>
              </w:rPr>
              <w:t>51,1</w:t>
            </w:r>
          </w:p>
          <w:p w:rsidR="005032D2" w:rsidRPr="00165577" w:rsidRDefault="005032D2" w:rsidP="00156475">
            <w:pPr>
              <w:pStyle w:val="21"/>
              <w:rPr>
                <w:b/>
                <w:noProof w:val="0"/>
                <w:color w:val="000000"/>
                <w:sz w:val="24"/>
                <w:szCs w:val="24"/>
              </w:rPr>
            </w:pPr>
          </w:p>
        </w:tc>
      </w:tr>
      <w:tr w:rsidR="005032D2" w:rsidRPr="00165577" w:rsidTr="00156475">
        <w:trPr>
          <w:trHeight w:hRule="exact" w:val="1435"/>
          <w:jc w:val="center"/>
        </w:trPr>
        <w:tc>
          <w:tcPr>
            <w:tcW w:w="177" w:type="pct"/>
            <w:tcBorders>
              <w:top w:val="single" w:sz="4" w:space="0" w:color="auto"/>
              <w:left w:val="single" w:sz="4" w:space="0" w:color="auto"/>
              <w:bottom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rStyle w:val="20"/>
                <w:b/>
                <w:noProof w:val="0"/>
                <w:sz w:val="24"/>
                <w:szCs w:val="24"/>
              </w:rPr>
              <w:t>31</w:t>
            </w:r>
          </w:p>
        </w:tc>
        <w:tc>
          <w:tcPr>
            <w:tcW w:w="483"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http://sportengineering.ru/</w:t>
            </w:r>
          </w:p>
        </w:tc>
        <w:tc>
          <w:tcPr>
            <w:tcW w:w="475"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75"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17"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384"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330"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jc w:val="center"/>
              <w:rPr>
                <w:rFonts w:ascii="Times New Roman" w:hAnsi="Times New Roman"/>
                <w:b/>
                <w:sz w:val="24"/>
                <w:szCs w:val="24"/>
              </w:rPr>
            </w:pPr>
            <w:r w:rsidRPr="00165577">
              <w:rPr>
                <w:rFonts w:ascii="Times New Roman" w:hAnsi="Times New Roman"/>
                <w:b/>
                <w:sz w:val="24"/>
                <w:szCs w:val="24"/>
              </w:rPr>
              <w:t>13,3</w:t>
            </w:r>
          </w:p>
          <w:p w:rsidR="005032D2" w:rsidRPr="00165577" w:rsidRDefault="005032D2" w:rsidP="00156475">
            <w:pPr>
              <w:pStyle w:val="21"/>
              <w:rPr>
                <w:b/>
                <w:noProof w:val="0"/>
                <w:color w:val="000000"/>
                <w:sz w:val="24"/>
                <w:szCs w:val="24"/>
              </w:rPr>
            </w:pPr>
          </w:p>
        </w:tc>
      </w:tr>
      <w:tr w:rsidR="005032D2" w:rsidRPr="00165577" w:rsidTr="00156475">
        <w:trPr>
          <w:trHeight w:hRule="exact" w:val="1254"/>
          <w:jc w:val="center"/>
        </w:trPr>
        <w:tc>
          <w:tcPr>
            <w:tcW w:w="177" w:type="pct"/>
            <w:tcBorders>
              <w:top w:val="single" w:sz="4" w:space="0" w:color="auto"/>
              <w:left w:val="single" w:sz="4" w:space="0" w:color="auto"/>
              <w:bottom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rStyle w:val="20"/>
                <w:b/>
                <w:noProof w:val="0"/>
                <w:sz w:val="24"/>
                <w:szCs w:val="24"/>
              </w:rPr>
              <w:t>32</w:t>
            </w:r>
          </w:p>
        </w:tc>
        <w:tc>
          <w:tcPr>
            <w:tcW w:w="483"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http://sociorehab.ru/</w:t>
            </w:r>
          </w:p>
        </w:tc>
        <w:tc>
          <w:tcPr>
            <w:tcW w:w="475"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75"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17"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384"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330"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jc w:val="center"/>
              <w:rPr>
                <w:rFonts w:ascii="Times New Roman" w:hAnsi="Times New Roman"/>
                <w:b/>
                <w:sz w:val="24"/>
                <w:szCs w:val="24"/>
              </w:rPr>
            </w:pPr>
            <w:r w:rsidRPr="00165577">
              <w:rPr>
                <w:rFonts w:ascii="Times New Roman" w:hAnsi="Times New Roman"/>
                <w:b/>
                <w:sz w:val="24"/>
                <w:szCs w:val="24"/>
              </w:rPr>
              <w:t>36,7</w:t>
            </w:r>
          </w:p>
          <w:p w:rsidR="005032D2" w:rsidRPr="00165577" w:rsidRDefault="005032D2" w:rsidP="00156475">
            <w:pPr>
              <w:pStyle w:val="21"/>
              <w:rPr>
                <w:b/>
                <w:noProof w:val="0"/>
                <w:color w:val="000000"/>
                <w:sz w:val="24"/>
                <w:szCs w:val="24"/>
              </w:rPr>
            </w:pPr>
          </w:p>
        </w:tc>
      </w:tr>
      <w:tr w:rsidR="005032D2" w:rsidRPr="00165577" w:rsidTr="00156475">
        <w:trPr>
          <w:trHeight w:hRule="exact" w:val="1240"/>
          <w:jc w:val="center"/>
        </w:trPr>
        <w:tc>
          <w:tcPr>
            <w:tcW w:w="177" w:type="pct"/>
            <w:tcBorders>
              <w:top w:val="single" w:sz="4" w:space="0" w:color="auto"/>
              <w:left w:val="single" w:sz="4" w:space="0" w:color="auto"/>
              <w:bottom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rStyle w:val="20"/>
                <w:b/>
                <w:noProof w:val="0"/>
                <w:sz w:val="24"/>
                <w:szCs w:val="24"/>
              </w:rPr>
              <w:t>33</w:t>
            </w:r>
          </w:p>
        </w:tc>
        <w:tc>
          <w:tcPr>
            <w:tcW w:w="483"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http://www.lawcs.ru/</w:t>
            </w:r>
          </w:p>
        </w:tc>
        <w:tc>
          <w:tcPr>
            <w:tcW w:w="475"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75"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17"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384"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330"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jc w:val="center"/>
              <w:rPr>
                <w:rFonts w:ascii="Times New Roman" w:hAnsi="Times New Roman"/>
                <w:b/>
                <w:sz w:val="24"/>
                <w:szCs w:val="24"/>
              </w:rPr>
            </w:pPr>
            <w:r w:rsidRPr="00165577">
              <w:rPr>
                <w:rFonts w:ascii="Times New Roman" w:hAnsi="Times New Roman"/>
                <w:b/>
                <w:sz w:val="24"/>
                <w:szCs w:val="24"/>
              </w:rPr>
              <w:t>54,8</w:t>
            </w:r>
          </w:p>
          <w:p w:rsidR="005032D2" w:rsidRPr="00165577" w:rsidRDefault="005032D2" w:rsidP="00156475">
            <w:pPr>
              <w:pStyle w:val="21"/>
              <w:rPr>
                <w:b/>
                <w:noProof w:val="0"/>
                <w:color w:val="000000"/>
                <w:sz w:val="24"/>
                <w:szCs w:val="24"/>
              </w:rPr>
            </w:pPr>
          </w:p>
        </w:tc>
      </w:tr>
      <w:tr w:rsidR="005032D2" w:rsidRPr="00165577" w:rsidTr="00156475">
        <w:trPr>
          <w:trHeight w:hRule="exact" w:val="1433"/>
          <w:jc w:val="center"/>
        </w:trPr>
        <w:tc>
          <w:tcPr>
            <w:tcW w:w="177" w:type="pct"/>
            <w:tcBorders>
              <w:top w:val="single" w:sz="4" w:space="0" w:color="auto"/>
              <w:left w:val="single" w:sz="4" w:space="0" w:color="auto"/>
              <w:bottom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rStyle w:val="20"/>
                <w:b/>
                <w:noProof w:val="0"/>
                <w:sz w:val="24"/>
                <w:szCs w:val="24"/>
              </w:rPr>
              <w:t>34</w:t>
            </w:r>
          </w:p>
        </w:tc>
        <w:tc>
          <w:tcPr>
            <w:tcW w:w="483"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http://www.kidshospice.ru/</w:t>
            </w:r>
          </w:p>
        </w:tc>
        <w:tc>
          <w:tcPr>
            <w:tcW w:w="475"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75"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17"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384"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330"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jc w:val="center"/>
              <w:rPr>
                <w:rFonts w:ascii="Times New Roman" w:hAnsi="Times New Roman"/>
                <w:b/>
                <w:sz w:val="24"/>
                <w:szCs w:val="24"/>
              </w:rPr>
            </w:pPr>
            <w:r w:rsidRPr="00165577">
              <w:rPr>
                <w:rFonts w:ascii="Times New Roman" w:hAnsi="Times New Roman"/>
                <w:b/>
                <w:sz w:val="24"/>
                <w:szCs w:val="24"/>
              </w:rPr>
              <w:t>50</w:t>
            </w:r>
          </w:p>
          <w:p w:rsidR="005032D2" w:rsidRPr="00165577" w:rsidRDefault="005032D2" w:rsidP="00156475">
            <w:pPr>
              <w:pStyle w:val="21"/>
              <w:rPr>
                <w:b/>
                <w:noProof w:val="0"/>
                <w:color w:val="000000"/>
                <w:sz w:val="24"/>
                <w:szCs w:val="24"/>
              </w:rPr>
            </w:pPr>
          </w:p>
        </w:tc>
      </w:tr>
      <w:tr w:rsidR="005032D2" w:rsidRPr="00165577" w:rsidTr="00156475">
        <w:trPr>
          <w:trHeight w:hRule="exact" w:val="3242"/>
          <w:jc w:val="center"/>
        </w:trPr>
        <w:tc>
          <w:tcPr>
            <w:tcW w:w="177" w:type="pct"/>
            <w:tcBorders>
              <w:top w:val="single" w:sz="4" w:space="0" w:color="auto"/>
              <w:left w:val="single" w:sz="4" w:space="0" w:color="auto"/>
              <w:bottom w:val="single" w:sz="4" w:space="0" w:color="auto"/>
            </w:tcBorders>
            <w:shd w:val="clear" w:color="auto" w:fill="FFFFFF"/>
            <w:vAlign w:val="center"/>
          </w:tcPr>
          <w:p w:rsidR="005032D2" w:rsidRPr="00E74205" w:rsidRDefault="005032D2" w:rsidP="00156475">
            <w:pPr>
              <w:pStyle w:val="21"/>
              <w:rPr>
                <w:b/>
                <w:noProof w:val="0"/>
                <w:sz w:val="24"/>
                <w:szCs w:val="24"/>
              </w:rPr>
            </w:pPr>
            <w:r w:rsidRPr="00E74205">
              <w:rPr>
                <w:rStyle w:val="20"/>
                <w:b/>
                <w:noProof w:val="0"/>
                <w:color w:val="auto"/>
                <w:sz w:val="24"/>
                <w:szCs w:val="24"/>
              </w:rPr>
              <w:t>35</w:t>
            </w:r>
          </w:p>
        </w:tc>
        <w:tc>
          <w:tcPr>
            <w:tcW w:w="483"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E74205" w:rsidRDefault="005032D2" w:rsidP="00156475">
            <w:pPr>
              <w:pStyle w:val="21"/>
              <w:rPr>
                <w:b/>
                <w:noProof w:val="0"/>
                <w:sz w:val="24"/>
                <w:szCs w:val="24"/>
              </w:rPr>
            </w:pPr>
            <w:hyperlink r:id="rId13" w:history="1">
              <w:r w:rsidRPr="00E74205">
                <w:rPr>
                  <w:rStyle w:val="Hyperlink"/>
                  <w:b/>
                  <w:noProof w:val="0"/>
                  <w:color w:val="auto"/>
                  <w:sz w:val="24"/>
                  <w:szCs w:val="24"/>
                  <w:u w:val="none"/>
                </w:rPr>
                <w:t>http://www.rusal.ru/development/social_investment/centr_social_program.aspx</w:t>
              </w:r>
            </w:hyperlink>
          </w:p>
        </w:tc>
        <w:tc>
          <w:tcPr>
            <w:tcW w:w="475"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75"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17"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384"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330"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jc w:val="center"/>
              <w:rPr>
                <w:rFonts w:ascii="Times New Roman" w:hAnsi="Times New Roman"/>
                <w:b/>
                <w:sz w:val="24"/>
                <w:szCs w:val="24"/>
              </w:rPr>
            </w:pPr>
            <w:r w:rsidRPr="00165577">
              <w:rPr>
                <w:rFonts w:ascii="Times New Roman" w:hAnsi="Times New Roman"/>
                <w:b/>
                <w:sz w:val="24"/>
                <w:szCs w:val="24"/>
              </w:rPr>
              <w:t>28,6</w:t>
            </w:r>
          </w:p>
          <w:p w:rsidR="005032D2" w:rsidRPr="00165577" w:rsidRDefault="005032D2" w:rsidP="00156475">
            <w:pPr>
              <w:pStyle w:val="21"/>
              <w:rPr>
                <w:b/>
                <w:noProof w:val="0"/>
                <w:color w:val="000000"/>
                <w:sz w:val="24"/>
                <w:szCs w:val="24"/>
              </w:rPr>
            </w:pPr>
          </w:p>
        </w:tc>
      </w:tr>
      <w:tr w:rsidR="005032D2" w:rsidRPr="00165577" w:rsidTr="00156475">
        <w:trPr>
          <w:trHeight w:hRule="exact" w:val="1437"/>
          <w:jc w:val="center"/>
        </w:trPr>
        <w:tc>
          <w:tcPr>
            <w:tcW w:w="177" w:type="pct"/>
            <w:tcBorders>
              <w:top w:val="single" w:sz="4" w:space="0" w:color="auto"/>
              <w:left w:val="single" w:sz="4" w:space="0" w:color="auto"/>
              <w:bottom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rStyle w:val="20"/>
                <w:b/>
                <w:noProof w:val="0"/>
                <w:sz w:val="24"/>
                <w:szCs w:val="24"/>
              </w:rPr>
              <w:t>36</w:t>
            </w:r>
          </w:p>
        </w:tc>
        <w:tc>
          <w:tcPr>
            <w:tcW w:w="483"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http://www.sluzhenye.org/</w:t>
            </w:r>
          </w:p>
        </w:tc>
        <w:tc>
          <w:tcPr>
            <w:tcW w:w="475"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75"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17"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384"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330"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jc w:val="center"/>
              <w:rPr>
                <w:rFonts w:ascii="Times New Roman" w:hAnsi="Times New Roman"/>
                <w:b/>
                <w:sz w:val="24"/>
                <w:szCs w:val="24"/>
              </w:rPr>
            </w:pPr>
            <w:r w:rsidRPr="00165577">
              <w:rPr>
                <w:rFonts w:ascii="Times New Roman" w:hAnsi="Times New Roman"/>
                <w:b/>
                <w:sz w:val="24"/>
                <w:szCs w:val="24"/>
              </w:rPr>
              <w:t>33,8</w:t>
            </w:r>
          </w:p>
          <w:p w:rsidR="005032D2" w:rsidRPr="00165577" w:rsidRDefault="005032D2" w:rsidP="00156475">
            <w:pPr>
              <w:pStyle w:val="21"/>
              <w:rPr>
                <w:b/>
                <w:noProof w:val="0"/>
                <w:color w:val="000000"/>
                <w:sz w:val="24"/>
                <w:szCs w:val="24"/>
              </w:rPr>
            </w:pPr>
          </w:p>
        </w:tc>
      </w:tr>
      <w:tr w:rsidR="005032D2" w:rsidRPr="00165577" w:rsidTr="00156475">
        <w:trPr>
          <w:trHeight w:hRule="exact" w:val="1436"/>
          <w:jc w:val="center"/>
        </w:trPr>
        <w:tc>
          <w:tcPr>
            <w:tcW w:w="177" w:type="pct"/>
            <w:tcBorders>
              <w:top w:val="single" w:sz="4" w:space="0" w:color="auto"/>
              <w:left w:val="single" w:sz="4" w:space="0" w:color="auto"/>
              <w:bottom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rStyle w:val="20"/>
                <w:b/>
                <w:noProof w:val="0"/>
                <w:sz w:val="24"/>
                <w:szCs w:val="24"/>
              </w:rPr>
              <w:t>37</w:t>
            </w:r>
          </w:p>
        </w:tc>
        <w:tc>
          <w:tcPr>
            <w:tcW w:w="483"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http://www.hereandnow.ru/</w:t>
            </w:r>
          </w:p>
        </w:tc>
        <w:tc>
          <w:tcPr>
            <w:tcW w:w="475"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75"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17"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384"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330"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jc w:val="center"/>
              <w:rPr>
                <w:rFonts w:ascii="Times New Roman" w:hAnsi="Times New Roman"/>
                <w:b/>
                <w:sz w:val="24"/>
                <w:szCs w:val="24"/>
              </w:rPr>
            </w:pPr>
            <w:r w:rsidRPr="00165577">
              <w:rPr>
                <w:rFonts w:ascii="Times New Roman" w:hAnsi="Times New Roman"/>
                <w:b/>
                <w:sz w:val="24"/>
                <w:szCs w:val="24"/>
              </w:rPr>
              <w:t>68,4</w:t>
            </w:r>
          </w:p>
          <w:p w:rsidR="005032D2" w:rsidRPr="00165577" w:rsidRDefault="005032D2" w:rsidP="00156475">
            <w:pPr>
              <w:pStyle w:val="21"/>
              <w:rPr>
                <w:b/>
                <w:noProof w:val="0"/>
                <w:color w:val="000000"/>
                <w:sz w:val="24"/>
                <w:szCs w:val="24"/>
              </w:rPr>
            </w:pPr>
          </w:p>
        </w:tc>
      </w:tr>
      <w:tr w:rsidR="005032D2" w:rsidRPr="00165577" w:rsidTr="00156475">
        <w:trPr>
          <w:trHeight w:hRule="exact" w:val="892"/>
          <w:jc w:val="center"/>
        </w:trPr>
        <w:tc>
          <w:tcPr>
            <w:tcW w:w="177" w:type="pct"/>
            <w:tcBorders>
              <w:top w:val="single" w:sz="4" w:space="0" w:color="auto"/>
              <w:left w:val="single" w:sz="4" w:space="0" w:color="auto"/>
              <w:bottom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rStyle w:val="20"/>
                <w:b/>
                <w:noProof w:val="0"/>
                <w:sz w:val="24"/>
                <w:szCs w:val="24"/>
              </w:rPr>
              <w:t>38</w:t>
            </w:r>
          </w:p>
        </w:tc>
        <w:tc>
          <w:tcPr>
            <w:tcW w:w="483"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http://sprc.ru/</w:t>
            </w:r>
          </w:p>
        </w:tc>
        <w:tc>
          <w:tcPr>
            <w:tcW w:w="475"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75"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17"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384"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330"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jc w:val="center"/>
              <w:rPr>
                <w:rFonts w:ascii="Times New Roman" w:hAnsi="Times New Roman"/>
                <w:b/>
                <w:sz w:val="24"/>
                <w:szCs w:val="24"/>
              </w:rPr>
            </w:pPr>
            <w:r w:rsidRPr="00165577">
              <w:rPr>
                <w:rFonts w:ascii="Times New Roman" w:hAnsi="Times New Roman"/>
                <w:b/>
                <w:sz w:val="24"/>
                <w:szCs w:val="24"/>
              </w:rPr>
              <w:t>40,5</w:t>
            </w:r>
          </w:p>
          <w:p w:rsidR="005032D2" w:rsidRPr="00165577" w:rsidRDefault="005032D2" w:rsidP="00156475">
            <w:pPr>
              <w:pStyle w:val="21"/>
              <w:rPr>
                <w:b/>
                <w:noProof w:val="0"/>
                <w:color w:val="000000"/>
                <w:sz w:val="24"/>
                <w:szCs w:val="24"/>
              </w:rPr>
            </w:pPr>
          </w:p>
        </w:tc>
      </w:tr>
      <w:tr w:rsidR="005032D2" w:rsidRPr="00165577" w:rsidTr="00156475">
        <w:trPr>
          <w:trHeight w:hRule="exact" w:val="1258"/>
          <w:jc w:val="center"/>
        </w:trPr>
        <w:tc>
          <w:tcPr>
            <w:tcW w:w="177" w:type="pct"/>
            <w:tcBorders>
              <w:top w:val="single" w:sz="4" w:space="0" w:color="auto"/>
              <w:left w:val="single" w:sz="4" w:space="0" w:color="auto"/>
              <w:bottom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rStyle w:val="20"/>
                <w:b/>
                <w:noProof w:val="0"/>
                <w:sz w:val="24"/>
                <w:szCs w:val="24"/>
              </w:rPr>
              <w:t>39</w:t>
            </w:r>
          </w:p>
        </w:tc>
        <w:tc>
          <w:tcPr>
            <w:tcW w:w="483"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http://www.sys-tema.ru/</w:t>
            </w:r>
          </w:p>
        </w:tc>
        <w:tc>
          <w:tcPr>
            <w:tcW w:w="475"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75"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17"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384"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330"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jc w:val="center"/>
              <w:rPr>
                <w:rFonts w:ascii="Times New Roman" w:hAnsi="Times New Roman"/>
                <w:b/>
                <w:sz w:val="24"/>
                <w:szCs w:val="24"/>
              </w:rPr>
            </w:pPr>
            <w:r w:rsidRPr="00165577">
              <w:rPr>
                <w:rFonts w:ascii="Times New Roman" w:hAnsi="Times New Roman"/>
                <w:b/>
                <w:sz w:val="24"/>
                <w:szCs w:val="24"/>
              </w:rPr>
              <w:t>14,8</w:t>
            </w:r>
          </w:p>
          <w:p w:rsidR="005032D2" w:rsidRPr="00165577" w:rsidRDefault="005032D2" w:rsidP="00156475">
            <w:pPr>
              <w:pStyle w:val="21"/>
              <w:rPr>
                <w:b/>
                <w:noProof w:val="0"/>
                <w:color w:val="000000"/>
                <w:sz w:val="24"/>
                <w:szCs w:val="24"/>
              </w:rPr>
            </w:pPr>
          </w:p>
        </w:tc>
      </w:tr>
      <w:tr w:rsidR="005032D2" w:rsidRPr="00165577" w:rsidTr="00156475">
        <w:trPr>
          <w:trHeight w:hRule="exact" w:val="1258"/>
          <w:jc w:val="center"/>
        </w:trPr>
        <w:tc>
          <w:tcPr>
            <w:tcW w:w="177" w:type="pct"/>
            <w:tcBorders>
              <w:top w:val="single" w:sz="4" w:space="0" w:color="auto"/>
              <w:left w:val="single" w:sz="4" w:space="0" w:color="auto"/>
              <w:bottom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rStyle w:val="20"/>
                <w:b/>
                <w:noProof w:val="0"/>
                <w:sz w:val="24"/>
                <w:szCs w:val="24"/>
              </w:rPr>
              <w:t>40</w:t>
            </w:r>
          </w:p>
        </w:tc>
        <w:tc>
          <w:tcPr>
            <w:tcW w:w="483"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http://www.ntf.ru/</w:t>
            </w:r>
          </w:p>
        </w:tc>
        <w:tc>
          <w:tcPr>
            <w:tcW w:w="475"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75"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17"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384"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330"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jc w:val="center"/>
              <w:rPr>
                <w:rFonts w:ascii="Times New Roman" w:hAnsi="Times New Roman"/>
                <w:b/>
                <w:sz w:val="24"/>
                <w:szCs w:val="24"/>
              </w:rPr>
            </w:pPr>
            <w:r w:rsidRPr="00165577">
              <w:rPr>
                <w:rFonts w:ascii="Times New Roman" w:hAnsi="Times New Roman"/>
                <w:b/>
                <w:sz w:val="24"/>
                <w:szCs w:val="24"/>
              </w:rPr>
              <w:t>54,8</w:t>
            </w:r>
          </w:p>
          <w:p w:rsidR="005032D2" w:rsidRPr="00165577" w:rsidRDefault="005032D2" w:rsidP="00156475">
            <w:pPr>
              <w:pStyle w:val="21"/>
              <w:rPr>
                <w:b/>
                <w:noProof w:val="0"/>
                <w:color w:val="000000"/>
                <w:sz w:val="24"/>
                <w:szCs w:val="24"/>
              </w:rPr>
            </w:pPr>
          </w:p>
        </w:tc>
      </w:tr>
      <w:tr w:rsidR="005032D2" w:rsidRPr="00165577" w:rsidTr="00156475">
        <w:trPr>
          <w:trHeight w:hRule="exact" w:val="1437"/>
          <w:jc w:val="center"/>
        </w:trPr>
        <w:tc>
          <w:tcPr>
            <w:tcW w:w="177" w:type="pct"/>
            <w:tcBorders>
              <w:top w:val="single" w:sz="4" w:space="0" w:color="auto"/>
              <w:left w:val="single" w:sz="4" w:space="0" w:color="auto"/>
              <w:bottom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rStyle w:val="20"/>
                <w:b/>
                <w:noProof w:val="0"/>
                <w:sz w:val="24"/>
                <w:szCs w:val="24"/>
              </w:rPr>
              <w:t>41</w:t>
            </w:r>
          </w:p>
        </w:tc>
        <w:tc>
          <w:tcPr>
            <w:tcW w:w="483"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http://www.perspektivy.ru/</w:t>
            </w:r>
          </w:p>
        </w:tc>
        <w:tc>
          <w:tcPr>
            <w:tcW w:w="475"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75"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17"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384"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330"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jc w:val="center"/>
              <w:rPr>
                <w:rFonts w:ascii="Times New Roman" w:hAnsi="Times New Roman"/>
                <w:b/>
                <w:sz w:val="24"/>
                <w:szCs w:val="24"/>
              </w:rPr>
            </w:pPr>
            <w:r w:rsidRPr="00165577">
              <w:rPr>
                <w:rFonts w:ascii="Times New Roman" w:hAnsi="Times New Roman"/>
                <w:b/>
                <w:sz w:val="24"/>
                <w:szCs w:val="24"/>
              </w:rPr>
              <w:t>64,3</w:t>
            </w:r>
          </w:p>
          <w:p w:rsidR="005032D2" w:rsidRPr="00165577" w:rsidRDefault="005032D2" w:rsidP="00156475">
            <w:pPr>
              <w:pStyle w:val="21"/>
              <w:rPr>
                <w:b/>
                <w:noProof w:val="0"/>
                <w:color w:val="000000"/>
                <w:sz w:val="24"/>
                <w:szCs w:val="24"/>
              </w:rPr>
            </w:pPr>
          </w:p>
        </w:tc>
      </w:tr>
      <w:tr w:rsidR="005032D2" w:rsidRPr="00165577" w:rsidTr="00156475">
        <w:trPr>
          <w:trHeight w:hRule="exact" w:val="1256"/>
          <w:jc w:val="center"/>
        </w:trPr>
        <w:tc>
          <w:tcPr>
            <w:tcW w:w="177" w:type="pct"/>
            <w:tcBorders>
              <w:top w:val="single" w:sz="4" w:space="0" w:color="auto"/>
              <w:left w:val="single" w:sz="4" w:space="0" w:color="auto"/>
              <w:bottom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rStyle w:val="20"/>
                <w:b/>
                <w:noProof w:val="0"/>
                <w:sz w:val="24"/>
                <w:szCs w:val="24"/>
              </w:rPr>
              <w:t>42</w:t>
            </w:r>
          </w:p>
        </w:tc>
        <w:tc>
          <w:tcPr>
            <w:tcW w:w="483"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http://sovetonk.ru/</w:t>
            </w:r>
          </w:p>
        </w:tc>
        <w:tc>
          <w:tcPr>
            <w:tcW w:w="475"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75"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17"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76"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384"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415"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pStyle w:val="21"/>
              <w:rPr>
                <w:b/>
                <w:noProof w:val="0"/>
                <w:color w:val="000000"/>
                <w:sz w:val="24"/>
                <w:szCs w:val="24"/>
              </w:rPr>
            </w:pPr>
            <w:r w:rsidRPr="00165577">
              <w:rPr>
                <w:b/>
                <w:noProof w:val="0"/>
                <w:color w:val="000000"/>
                <w:sz w:val="24"/>
                <w:szCs w:val="24"/>
              </w:rPr>
              <w:t>+</w:t>
            </w:r>
          </w:p>
        </w:tc>
        <w:tc>
          <w:tcPr>
            <w:tcW w:w="330"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165577" w:rsidRDefault="005032D2" w:rsidP="00156475">
            <w:pPr>
              <w:jc w:val="center"/>
              <w:rPr>
                <w:rFonts w:ascii="Times New Roman" w:hAnsi="Times New Roman"/>
                <w:b/>
                <w:sz w:val="24"/>
                <w:szCs w:val="24"/>
              </w:rPr>
            </w:pPr>
            <w:r w:rsidRPr="00165577">
              <w:rPr>
                <w:rFonts w:ascii="Times New Roman" w:hAnsi="Times New Roman"/>
                <w:b/>
                <w:sz w:val="24"/>
                <w:szCs w:val="24"/>
              </w:rPr>
              <w:t>36,7</w:t>
            </w:r>
          </w:p>
          <w:p w:rsidR="005032D2" w:rsidRPr="00165577" w:rsidRDefault="005032D2" w:rsidP="00156475">
            <w:pPr>
              <w:pStyle w:val="21"/>
              <w:rPr>
                <w:b/>
                <w:noProof w:val="0"/>
                <w:color w:val="000000"/>
                <w:sz w:val="24"/>
                <w:szCs w:val="24"/>
              </w:rPr>
            </w:pPr>
          </w:p>
        </w:tc>
      </w:tr>
    </w:tbl>
    <w:p w:rsidR="005032D2" w:rsidRDefault="005032D2" w:rsidP="0072224F">
      <w:pPr>
        <w:spacing w:line="360" w:lineRule="auto"/>
        <w:ind w:firstLine="709"/>
        <w:jc w:val="both"/>
        <w:rPr>
          <w:rFonts w:ascii="Times New Roman" w:hAnsi="Times New Roman"/>
          <w:sz w:val="28"/>
          <w:szCs w:val="28"/>
        </w:rPr>
      </w:pPr>
    </w:p>
    <w:p w:rsidR="005032D2" w:rsidRPr="0054009D" w:rsidRDefault="005032D2" w:rsidP="0054009D">
      <w:pPr>
        <w:spacing w:line="360" w:lineRule="auto"/>
        <w:ind w:firstLine="550"/>
        <w:jc w:val="both"/>
        <w:rPr>
          <w:rFonts w:ascii="Times New Roman" w:hAnsi="Times New Roman"/>
          <w:sz w:val="28"/>
          <w:szCs w:val="28"/>
        </w:rPr>
      </w:pPr>
      <w:r w:rsidRPr="0054009D">
        <w:rPr>
          <w:rFonts w:ascii="Times New Roman" w:hAnsi="Times New Roman"/>
          <w:sz w:val="28"/>
          <w:szCs w:val="28"/>
        </w:rPr>
        <w:t>Таким образом, из таблицы мы видим, что существуют организации с высоким коэффициентов информационно доступности (</w:t>
      </w:r>
      <w:r w:rsidRPr="0054009D">
        <w:rPr>
          <w:rFonts w:ascii="Times New Roman" w:hAnsi="Times New Roman"/>
          <w:b/>
          <w:sz w:val="28"/>
          <w:szCs w:val="28"/>
        </w:rPr>
        <w:t>КИД</w:t>
      </w:r>
      <w:r w:rsidRPr="0054009D">
        <w:rPr>
          <w:rFonts w:ascii="Times New Roman" w:hAnsi="Times New Roman"/>
          <w:sz w:val="28"/>
          <w:szCs w:val="28"/>
        </w:rPr>
        <w:t xml:space="preserve"> варьируется в пределах от 6</w:t>
      </w:r>
      <w:r>
        <w:rPr>
          <w:rFonts w:ascii="Times New Roman" w:hAnsi="Times New Roman"/>
          <w:sz w:val="28"/>
          <w:szCs w:val="28"/>
        </w:rPr>
        <w:t xml:space="preserve">1% до </w:t>
      </w:r>
      <w:r w:rsidRPr="0054009D">
        <w:rPr>
          <w:rFonts w:ascii="Times New Roman" w:hAnsi="Times New Roman"/>
          <w:sz w:val="28"/>
          <w:szCs w:val="28"/>
        </w:rPr>
        <w:t xml:space="preserve">100%), средним значением (где </w:t>
      </w:r>
      <w:r w:rsidRPr="0054009D">
        <w:rPr>
          <w:rFonts w:ascii="Times New Roman" w:hAnsi="Times New Roman"/>
          <w:b/>
          <w:sz w:val="28"/>
          <w:szCs w:val="28"/>
        </w:rPr>
        <w:t>КИД</w:t>
      </w:r>
      <w:r w:rsidRPr="0054009D">
        <w:rPr>
          <w:rFonts w:ascii="Times New Roman" w:hAnsi="Times New Roman"/>
          <w:sz w:val="28"/>
          <w:szCs w:val="28"/>
        </w:rPr>
        <w:t xml:space="preserve"> 31-60%)  и достаточно низким (</w:t>
      </w:r>
      <w:r w:rsidRPr="0054009D">
        <w:rPr>
          <w:rFonts w:ascii="Times New Roman" w:hAnsi="Times New Roman"/>
          <w:b/>
          <w:sz w:val="28"/>
          <w:szCs w:val="28"/>
        </w:rPr>
        <w:t>КИД</w:t>
      </w:r>
      <w:r w:rsidRPr="0054009D">
        <w:rPr>
          <w:rFonts w:ascii="Times New Roman" w:hAnsi="Times New Roman"/>
          <w:sz w:val="28"/>
          <w:szCs w:val="28"/>
        </w:rPr>
        <w:t xml:space="preserve"> 0-30%). Посчитаем средний коэффициент информационной доступности (</w:t>
      </w:r>
      <w:r w:rsidRPr="0054009D">
        <w:rPr>
          <w:rFonts w:ascii="Times New Roman" w:hAnsi="Times New Roman"/>
          <w:b/>
          <w:sz w:val="28"/>
          <w:szCs w:val="28"/>
        </w:rPr>
        <w:t>КИД</w:t>
      </w:r>
      <w:r w:rsidRPr="0054009D">
        <w:rPr>
          <w:rFonts w:ascii="Times New Roman" w:hAnsi="Times New Roman"/>
          <w:sz w:val="28"/>
          <w:szCs w:val="28"/>
        </w:rPr>
        <w:t xml:space="preserve">) по всем участникам: </w:t>
      </w:r>
    </w:p>
    <w:p w:rsidR="005032D2" w:rsidRDefault="005032D2" w:rsidP="00E60307">
      <w:pPr>
        <w:spacing w:line="360" w:lineRule="auto"/>
        <w:ind w:firstLine="550"/>
        <w:jc w:val="both"/>
        <w:rPr>
          <w:rFonts w:ascii="Times New Roman" w:hAnsi="Times New Roman"/>
          <w:b/>
          <w:sz w:val="28"/>
          <w:szCs w:val="28"/>
        </w:rPr>
      </w:pPr>
      <w:r w:rsidRPr="0054009D">
        <w:rPr>
          <w:rFonts w:ascii="Times New Roman" w:hAnsi="Times New Roman"/>
          <w:position w:val="-20"/>
          <w:sz w:val="28"/>
          <w:szCs w:val="28"/>
        </w:rPr>
        <w:object w:dxaOrig="1340" w:dyaOrig="480">
          <v:shape id="_x0000_i1027" type="#_x0000_t75" style="width:63.6pt;height:21.6pt" o:ole="">
            <v:imagedata r:id="rId14" o:title=""/>
          </v:shape>
          <o:OLEObject Type="Embed" ProgID="Equation.3" ShapeID="_x0000_i1027" DrawAspect="Content" ObjectID="_1463520167" r:id="rId15"/>
        </w:object>
      </w:r>
      <w:r>
        <w:rPr>
          <w:rFonts w:ascii="Times New Roman" w:hAnsi="Times New Roman"/>
          <w:b/>
          <w:sz w:val="28"/>
          <w:szCs w:val="28"/>
        </w:rPr>
        <w:t xml:space="preserve">= </w:t>
      </w:r>
      <w:r>
        <w:rPr>
          <w:rFonts w:ascii="Times New Roman" w:hAnsi="Times New Roman"/>
          <w:sz w:val="28"/>
          <w:szCs w:val="28"/>
        </w:rPr>
        <w:t>(</w:t>
      </w:r>
      <w:r w:rsidRPr="00193F14">
        <w:rPr>
          <w:rFonts w:ascii="Times New Roman" w:hAnsi="Times New Roman"/>
          <w:sz w:val="28"/>
          <w:szCs w:val="28"/>
        </w:rPr>
        <w:t>77,4</w:t>
      </w:r>
      <w:r>
        <w:rPr>
          <w:rFonts w:ascii="Times New Roman" w:hAnsi="Times New Roman"/>
          <w:sz w:val="28"/>
          <w:szCs w:val="28"/>
        </w:rPr>
        <w:t xml:space="preserve"> + </w:t>
      </w:r>
      <w:r w:rsidRPr="00193F14">
        <w:rPr>
          <w:rFonts w:ascii="Times New Roman" w:hAnsi="Times New Roman"/>
          <w:sz w:val="28"/>
          <w:szCs w:val="28"/>
        </w:rPr>
        <w:t>57,4</w:t>
      </w:r>
      <w:r>
        <w:rPr>
          <w:rFonts w:ascii="Times New Roman" w:hAnsi="Times New Roman"/>
          <w:sz w:val="28"/>
          <w:szCs w:val="28"/>
        </w:rPr>
        <w:t xml:space="preserve"> + </w:t>
      </w:r>
      <w:r w:rsidRPr="00193F14">
        <w:rPr>
          <w:rFonts w:ascii="Times New Roman" w:hAnsi="Times New Roman"/>
          <w:sz w:val="28"/>
          <w:szCs w:val="28"/>
        </w:rPr>
        <w:t>76,2</w:t>
      </w:r>
      <w:r>
        <w:rPr>
          <w:rFonts w:ascii="Times New Roman" w:hAnsi="Times New Roman"/>
          <w:sz w:val="28"/>
          <w:szCs w:val="28"/>
        </w:rPr>
        <w:t xml:space="preserve"> + </w:t>
      </w:r>
      <w:r w:rsidRPr="00193F14">
        <w:rPr>
          <w:rFonts w:ascii="Times New Roman" w:hAnsi="Times New Roman"/>
          <w:sz w:val="28"/>
          <w:szCs w:val="28"/>
        </w:rPr>
        <w:t>0</w:t>
      </w:r>
      <w:r>
        <w:rPr>
          <w:rFonts w:ascii="Times New Roman" w:hAnsi="Times New Roman"/>
          <w:sz w:val="28"/>
          <w:szCs w:val="28"/>
        </w:rPr>
        <w:t xml:space="preserve"> + </w:t>
      </w:r>
      <w:r w:rsidRPr="00193F14">
        <w:rPr>
          <w:rFonts w:ascii="Times New Roman" w:hAnsi="Times New Roman"/>
          <w:sz w:val="28"/>
          <w:szCs w:val="28"/>
        </w:rPr>
        <w:t>0</w:t>
      </w:r>
      <w:r>
        <w:rPr>
          <w:rFonts w:ascii="Times New Roman" w:hAnsi="Times New Roman"/>
          <w:sz w:val="28"/>
          <w:szCs w:val="28"/>
        </w:rPr>
        <w:t xml:space="preserve"> + </w:t>
      </w:r>
      <w:r w:rsidRPr="00193F14">
        <w:rPr>
          <w:rFonts w:ascii="Times New Roman" w:hAnsi="Times New Roman"/>
          <w:sz w:val="28"/>
          <w:szCs w:val="28"/>
        </w:rPr>
        <w:t>44,5</w:t>
      </w:r>
      <w:r>
        <w:rPr>
          <w:rFonts w:ascii="Times New Roman" w:hAnsi="Times New Roman"/>
          <w:sz w:val="28"/>
          <w:szCs w:val="28"/>
        </w:rPr>
        <w:t xml:space="preserve"> + </w:t>
      </w:r>
      <w:r w:rsidRPr="00193F14">
        <w:rPr>
          <w:rFonts w:ascii="Times New Roman" w:hAnsi="Times New Roman"/>
          <w:sz w:val="28"/>
          <w:szCs w:val="28"/>
        </w:rPr>
        <w:t>44,5</w:t>
      </w:r>
      <w:r>
        <w:rPr>
          <w:rFonts w:ascii="Times New Roman" w:hAnsi="Times New Roman"/>
          <w:sz w:val="28"/>
          <w:szCs w:val="28"/>
        </w:rPr>
        <w:t xml:space="preserve"> + </w:t>
      </w:r>
      <w:r w:rsidRPr="00193F14">
        <w:rPr>
          <w:rFonts w:ascii="Times New Roman" w:hAnsi="Times New Roman"/>
          <w:sz w:val="28"/>
          <w:szCs w:val="28"/>
        </w:rPr>
        <w:t>52,4</w:t>
      </w:r>
      <w:r>
        <w:rPr>
          <w:rFonts w:ascii="Times New Roman" w:hAnsi="Times New Roman"/>
          <w:sz w:val="28"/>
          <w:szCs w:val="28"/>
        </w:rPr>
        <w:t xml:space="preserve"> + </w:t>
      </w:r>
      <w:r w:rsidRPr="00193F14">
        <w:rPr>
          <w:rFonts w:ascii="Times New Roman" w:hAnsi="Times New Roman"/>
          <w:sz w:val="28"/>
          <w:szCs w:val="28"/>
        </w:rPr>
        <w:t>50</w:t>
      </w:r>
      <w:r>
        <w:rPr>
          <w:rFonts w:ascii="Times New Roman" w:hAnsi="Times New Roman"/>
          <w:sz w:val="28"/>
          <w:szCs w:val="28"/>
        </w:rPr>
        <w:t xml:space="preserve"> + </w:t>
      </w:r>
      <w:r w:rsidRPr="00193F14">
        <w:rPr>
          <w:rFonts w:ascii="Times New Roman" w:hAnsi="Times New Roman"/>
          <w:sz w:val="28"/>
          <w:szCs w:val="28"/>
        </w:rPr>
        <w:t>26,2</w:t>
      </w:r>
      <w:r>
        <w:rPr>
          <w:rFonts w:ascii="Times New Roman" w:hAnsi="Times New Roman"/>
          <w:sz w:val="28"/>
          <w:szCs w:val="28"/>
        </w:rPr>
        <w:t xml:space="preserve"> +</w:t>
      </w:r>
      <w:r w:rsidRPr="00193F14">
        <w:rPr>
          <w:rFonts w:ascii="Times New Roman" w:hAnsi="Times New Roman"/>
          <w:sz w:val="28"/>
          <w:szCs w:val="28"/>
        </w:rPr>
        <w:t>50,7</w:t>
      </w:r>
      <w:r>
        <w:rPr>
          <w:rFonts w:ascii="Times New Roman" w:hAnsi="Times New Roman"/>
          <w:sz w:val="28"/>
          <w:szCs w:val="28"/>
        </w:rPr>
        <w:t xml:space="preserve"> + </w:t>
      </w:r>
      <w:r w:rsidRPr="00193F14">
        <w:rPr>
          <w:rFonts w:ascii="Times New Roman" w:hAnsi="Times New Roman"/>
          <w:sz w:val="28"/>
          <w:szCs w:val="28"/>
        </w:rPr>
        <w:t>55,5</w:t>
      </w:r>
      <w:r>
        <w:rPr>
          <w:rFonts w:ascii="Times New Roman" w:hAnsi="Times New Roman"/>
          <w:sz w:val="28"/>
          <w:szCs w:val="28"/>
        </w:rPr>
        <w:t xml:space="preserve"> + </w:t>
      </w:r>
      <w:r w:rsidRPr="00193F14">
        <w:rPr>
          <w:rFonts w:ascii="Times New Roman" w:hAnsi="Times New Roman"/>
          <w:sz w:val="28"/>
          <w:szCs w:val="28"/>
        </w:rPr>
        <w:t>62,1</w:t>
      </w:r>
      <w:r>
        <w:rPr>
          <w:rFonts w:ascii="Times New Roman" w:hAnsi="Times New Roman"/>
          <w:sz w:val="28"/>
          <w:szCs w:val="28"/>
        </w:rPr>
        <w:t xml:space="preserve"> + </w:t>
      </w:r>
      <w:r w:rsidRPr="00193F14">
        <w:rPr>
          <w:rFonts w:ascii="Times New Roman" w:hAnsi="Times New Roman"/>
          <w:sz w:val="28"/>
          <w:szCs w:val="28"/>
        </w:rPr>
        <w:t>35,6</w:t>
      </w:r>
      <w:r>
        <w:rPr>
          <w:rFonts w:ascii="Times New Roman" w:hAnsi="Times New Roman"/>
          <w:sz w:val="28"/>
          <w:szCs w:val="28"/>
        </w:rPr>
        <w:t xml:space="preserve"> + </w:t>
      </w:r>
      <w:r w:rsidRPr="00193F14">
        <w:rPr>
          <w:rFonts w:ascii="Times New Roman" w:hAnsi="Times New Roman"/>
          <w:sz w:val="28"/>
          <w:szCs w:val="28"/>
        </w:rPr>
        <w:t>76,4</w:t>
      </w:r>
      <w:r>
        <w:rPr>
          <w:rFonts w:ascii="Times New Roman" w:hAnsi="Times New Roman"/>
          <w:sz w:val="28"/>
          <w:szCs w:val="28"/>
        </w:rPr>
        <w:t xml:space="preserve"> + </w:t>
      </w:r>
      <w:r w:rsidRPr="00193F14">
        <w:rPr>
          <w:rFonts w:ascii="Times New Roman" w:hAnsi="Times New Roman"/>
          <w:sz w:val="28"/>
          <w:szCs w:val="28"/>
        </w:rPr>
        <w:t>51,2</w:t>
      </w:r>
      <w:r>
        <w:rPr>
          <w:rFonts w:ascii="Times New Roman" w:hAnsi="Times New Roman"/>
          <w:sz w:val="28"/>
          <w:szCs w:val="28"/>
        </w:rPr>
        <w:t xml:space="preserve"> + </w:t>
      </w:r>
      <w:r w:rsidRPr="00193F14">
        <w:rPr>
          <w:rFonts w:ascii="Times New Roman" w:hAnsi="Times New Roman"/>
          <w:sz w:val="28"/>
          <w:szCs w:val="28"/>
        </w:rPr>
        <w:t>24,8</w:t>
      </w:r>
      <w:r>
        <w:rPr>
          <w:rFonts w:ascii="Times New Roman" w:hAnsi="Times New Roman"/>
          <w:sz w:val="28"/>
          <w:szCs w:val="28"/>
        </w:rPr>
        <w:t xml:space="preserve"> + </w:t>
      </w:r>
      <w:r w:rsidRPr="00193F14">
        <w:rPr>
          <w:rFonts w:ascii="Times New Roman" w:hAnsi="Times New Roman"/>
          <w:sz w:val="28"/>
          <w:szCs w:val="28"/>
        </w:rPr>
        <w:t>71,9</w:t>
      </w:r>
      <w:r>
        <w:rPr>
          <w:rFonts w:ascii="Times New Roman" w:hAnsi="Times New Roman"/>
          <w:sz w:val="28"/>
          <w:szCs w:val="28"/>
        </w:rPr>
        <w:t xml:space="preserve"> + </w:t>
      </w:r>
      <w:r w:rsidRPr="00193F14">
        <w:rPr>
          <w:rFonts w:ascii="Times New Roman" w:hAnsi="Times New Roman"/>
          <w:sz w:val="28"/>
          <w:szCs w:val="28"/>
        </w:rPr>
        <w:t>64,5</w:t>
      </w:r>
      <w:r>
        <w:rPr>
          <w:rFonts w:ascii="Times New Roman" w:hAnsi="Times New Roman"/>
          <w:sz w:val="28"/>
          <w:szCs w:val="28"/>
        </w:rPr>
        <w:t xml:space="preserve"> + </w:t>
      </w:r>
      <w:r w:rsidRPr="00193F14">
        <w:rPr>
          <w:rFonts w:ascii="Times New Roman" w:hAnsi="Times New Roman"/>
          <w:sz w:val="28"/>
          <w:szCs w:val="28"/>
        </w:rPr>
        <w:t>33,8</w:t>
      </w:r>
      <w:r>
        <w:rPr>
          <w:rFonts w:ascii="Times New Roman" w:hAnsi="Times New Roman"/>
          <w:sz w:val="28"/>
          <w:szCs w:val="28"/>
        </w:rPr>
        <w:t xml:space="preserve"> + </w:t>
      </w:r>
      <w:r w:rsidRPr="00193F14">
        <w:rPr>
          <w:rFonts w:ascii="Times New Roman" w:hAnsi="Times New Roman"/>
          <w:sz w:val="28"/>
          <w:szCs w:val="28"/>
        </w:rPr>
        <w:t>35,7</w:t>
      </w:r>
      <w:r>
        <w:rPr>
          <w:rFonts w:ascii="Times New Roman" w:hAnsi="Times New Roman"/>
          <w:sz w:val="28"/>
          <w:szCs w:val="28"/>
        </w:rPr>
        <w:t xml:space="preserve"> + +</w:t>
      </w:r>
      <w:r w:rsidRPr="00193F14">
        <w:rPr>
          <w:rFonts w:ascii="Times New Roman" w:hAnsi="Times New Roman"/>
          <w:sz w:val="28"/>
          <w:szCs w:val="28"/>
        </w:rPr>
        <w:t>83,3</w:t>
      </w:r>
      <w:r>
        <w:rPr>
          <w:rFonts w:ascii="Times New Roman" w:hAnsi="Times New Roman"/>
          <w:sz w:val="28"/>
          <w:szCs w:val="28"/>
        </w:rPr>
        <w:t xml:space="preserve"> + </w:t>
      </w:r>
      <w:r w:rsidRPr="00193F14">
        <w:rPr>
          <w:rFonts w:ascii="Times New Roman" w:hAnsi="Times New Roman"/>
          <w:sz w:val="28"/>
          <w:szCs w:val="28"/>
        </w:rPr>
        <w:t>78,6</w:t>
      </w:r>
      <w:r>
        <w:rPr>
          <w:rFonts w:ascii="Times New Roman" w:hAnsi="Times New Roman"/>
          <w:sz w:val="28"/>
          <w:szCs w:val="28"/>
        </w:rPr>
        <w:t xml:space="preserve"> + </w:t>
      </w:r>
      <w:r w:rsidRPr="00193F14">
        <w:rPr>
          <w:rFonts w:ascii="Times New Roman" w:hAnsi="Times New Roman"/>
          <w:sz w:val="28"/>
          <w:szCs w:val="28"/>
        </w:rPr>
        <w:t>76,2</w:t>
      </w:r>
      <w:r>
        <w:rPr>
          <w:rFonts w:ascii="Times New Roman" w:hAnsi="Times New Roman"/>
          <w:sz w:val="28"/>
          <w:szCs w:val="28"/>
        </w:rPr>
        <w:t xml:space="preserve"> + </w:t>
      </w:r>
      <w:r w:rsidRPr="00193F14">
        <w:rPr>
          <w:rFonts w:ascii="Times New Roman" w:hAnsi="Times New Roman"/>
          <w:sz w:val="28"/>
          <w:szCs w:val="28"/>
        </w:rPr>
        <w:t>54,8</w:t>
      </w:r>
      <w:r>
        <w:rPr>
          <w:rFonts w:ascii="Times New Roman" w:hAnsi="Times New Roman"/>
          <w:sz w:val="28"/>
          <w:szCs w:val="28"/>
        </w:rPr>
        <w:t xml:space="preserve"> + </w:t>
      </w:r>
      <w:r w:rsidRPr="00193F14">
        <w:rPr>
          <w:rFonts w:ascii="Times New Roman" w:hAnsi="Times New Roman"/>
          <w:sz w:val="28"/>
          <w:szCs w:val="28"/>
        </w:rPr>
        <w:t>55,2</w:t>
      </w:r>
      <w:r>
        <w:rPr>
          <w:rFonts w:ascii="Times New Roman" w:hAnsi="Times New Roman"/>
          <w:sz w:val="28"/>
          <w:szCs w:val="28"/>
        </w:rPr>
        <w:t xml:space="preserve"> + </w:t>
      </w:r>
      <w:r w:rsidRPr="00193F14">
        <w:rPr>
          <w:rFonts w:ascii="Times New Roman" w:hAnsi="Times New Roman"/>
          <w:sz w:val="28"/>
          <w:szCs w:val="28"/>
        </w:rPr>
        <w:t>61,9</w:t>
      </w:r>
      <w:r>
        <w:rPr>
          <w:rFonts w:ascii="Times New Roman" w:hAnsi="Times New Roman"/>
          <w:sz w:val="28"/>
          <w:szCs w:val="28"/>
        </w:rPr>
        <w:t xml:space="preserve"> + </w:t>
      </w:r>
      <w:r w:rsidRPr="00193F14">
        <w:rPr>
          <w:rFonts w:ascii="Times New Roman" w:hAnsi="Times New Roman"/>
          <w:sz w:val="28"/>
          <w:szCs w:val="28"/>
        </w:rPr>
        <w:t>12,4</w:t>
      </w:r>
      <w:r>
        <w:rPr>
          <w:rFonts w:ascii="Times New Roman" w:hAnsi="Times New Roman"/>
          <w:sz w:val="28"/>
          <w:szCs w:val="28"/>
        </w:rPr>
        <w:t xml:space="preserve"> + </w:t>
      </w:r>
      <w:r w:rsidRPr="00193F14">
        <w:rPr>
          <w:rFonts w:ascii="Times New Roman" w:hAnsi="Times New Roman"/>
          <w:sz w:val="28"/>
          <w:szCs w:val="28"/>
        </w:rPr>
        <w:t>19</w:t>
      </w:r>
      <w:r>
        <w:rPr>
          <w:rFonts w:ascii="Times New Roman" w:hAnsi="Times New Roman"/>
          <w:sz w:val="28"/>
          <w:szCs w:val="28"/>
        </w:rPr>
        <w:t xml:space="preserve"> + </w:t>
      </w:r>
      <w:r w:rsidRPr="00193F14">
        <w:rPr>
          <w:rFonts w:ascii="Times New Roman" w:hAnsi="Times New Roman"/>
          <w:sz w:val="28"/>
          <w:szCs w:val="28"/>
        </w:rPr>
        <w:t>51,1</w:t>
      </w:r>
      <w:r>
        <w:rPr>
          <w:rFonts w:ascii="Times New Roman" w:hAnsi="Times New Roman"/>
          <w:sz w:val="28"/>
          <w:szCs w:val="28"/>
        </w:rPr>
        <w:t xml:space="preserve"> + </w:t>
      </w:r>
      <w:r w:rsidRPr="00193F14">
        <w:rPr>
          <w:rFonts w:ascii="Times New Roman" w:hAnsi="Times New Roman"/>
          <w:sz w:val="28"/>
          <w:szCs w:val="28"/>
        </w:rPr>
        <w:t>13,3</w:t>
      </w:r>
      <w:r>
        <w:rPr>
          <w:rFonts w:ascii="Times New Roman" w:hAnsi="Times New Roman"/>
          <w:sz w:val="28"/>
          <w:szCs w:val="28"/>
        </w:rPr>
        <w:t xml:space="preserve"> + </w:t>
      </w:r>
      <w:r w:rsidRPr="00193F14">
        <w:rPr>
          <w:rFonts w:ascii="Times New Roman" w:hAnsi="Times New Roman"/>
          <w:sz w:val="28"/>
          <w:szCs w:val="28"/>
        </w:rPr>
        <w:t>36,7</w:t>
      </w:r>
      <w:r>
        <w:rPr>
          <w:rFonts w:ascii="Times New Roman" w:hAnsi="Times New Roman"/>
          <w:sz w:val="28"/>
          <w:szCs w:val="28"/>
        </w:rPr>
        <w:t xml:space="preserve"> + +</w:t>
      </w:r>
      <w:r w:rsidRPr="00193F14">
        <w:rPr>
          <w:rFonts w:ascii="Times New Roman" w:hAnsi="Times New Roman"/>
          <w:sz w:val="28"/>
          <w:szCs w:val="28"/>
        </w:rPr>
        <w:t>54,8</w:t>
      </w:r>
      <w:r>
        <w:rPr>
          <w:rFonts w:ascii="Times New Roman" w:hAnsi="Times New Roman"/>
          <w:sz w:val="28"/>
          <w:szCs w:val="28"/>
        </w:rPr>
        <w:t xml:space="preserve"> + </w:t>
      </w:r>
      <w:r w:rsidRPr="00193F14">
        <w:rPr>
          <w:rFonts w:ascii="Times New Roman" w:hAnsi="Times New Roman"/>
          <w:sz w:val="28"/>
          <w:szCs w:val="28"/>
        </w:rPr>
        <w:t>50</w:t>
      </w:r>
      <w:r>
        <w:rPr>
          <w:rFonts w:ascii="Times New Roman" w:hAnsi="Times New Roman"/>
          <w:sz w:val="28"/>
          <w:szCs w:val="28"/>
        </w:rPr>
        <w:t xml:space="preserve"> + </w:t>
      </w:r>
      <w:r w:rsidRPr="00193F14">
        <w:rPr>
          <w:rFonts w:ascii="Times New Roman" w:hAnsi="Times New Roman"/>
          <w:sz w:val="28"/>
          <w:szCs w:val="28"/>
        </w:rPr>
        <w:t>28,6</w:t>
      </w:r>
      <w:r>
        <w:rPr>
          <w:rFonts w:ascii="Times New Roman" w:hAnsi="Times New Roman"/>
          <w:sz w:val="28"/>
          <w:szCs w:val="28"/>
        </w:rPr>
        <w:t xml:space="preserve"> + </w:t>
      </w:r>
      <w:r w:rsidRPr="00193F14">
        <w:rPr>
          <w:rFonts w:ascii="Times New Roman" w:hAnsi="Times New Roman"/>
          <w:sz w:val="28"/>
          <w:szCs w:val="28"/>
        </w:rPr>
        <w:t>33,8</w:t>
      </w:r>
      <w:r>
        <w:rPr>
          <w:rFonts w:ascii="Times New Roman" w:hAnsi="Times New Roman"/>
          <w:sz w:val="28"/>
          <w:szCs w:val="28"/>
        </w:rPr>
        <w:t xml:space="preserve"> + </w:t>
      </w:r>
      <w:r w:rsidRPr="00193F14">
        <w:rPr>
          <w:rFonts w:ascii="Times New Roman" w:hAnsi="Times New Roman"/>
          <w:sz w:val="28"/>
          <w:szCs w:val="28"/>
        </w:rPr>
        <w:t>68,4</w:t>
      </w:r>
      <w:r>
        <w:rPr>
          <w:rFonts w:ascii="Times New Roman" w:hAnsi="Times New Roman"/>
          <w:sz w:val="28"/>
          <w:szCs w:val="28"/>
        </w:rPr>
        <w:t xml:space="preserve"> + </w:t>
      </w:r>
      <w:r w:rsidRPr="00193F14">
        <w:rPr>
          <w:rFonts w:ascii="Times New Roman" w:hAnsi="Times New Roman"/>
          <w:sz w:val="28"/>
          <w:szCs w:val="28"/>
        </w:rPr>
        <w:t>40,5</w:t>
      </w:r>
      <w:r>
        <w:rPr>
          <w:rFonts w:ascii="Times New Roman" w:hAnsi="Times New Roman"/>
          <w:sz w:val="28"/>
          <w:szCs w:val="28"/>
        </w:rPr>
        <w:t xml:space="preserve"> + </w:t>
      </w:r>
      <w:r w:rsidRPr="00193F14">
        <w:rPr>
          <w:rFonts w:ascii="Times New Roman" w:hAnsi="Times New Roman"/>
          <w:sz w:val="28"/>
          <w:szCs w:val="28"/>
        </w:rPr>
        <w:t>14,8</w:t>
      </w:r>
      <w:r>
        <w:rPr>
          <w:rFonts w:ascii="Times New Roman" w:hAnsi="Times New Roman"/>
          <w:sz w:val="28"/>
          <w:szCs w:val="28"/>
        </w:rPr>
        <w:t xml:space="preserve"> + </w:t>
      </w:r>
      <w:r w:rsidRPr="00193F14">
        <w:rPr>
          <w:rFonts w:ascii="Times New Roman" w:hAnsi="Times New Roman"/>
          <w:sz w:val="28"/>
          <w:szCs w:val="28"/>
        </w:rPr>
        <w:t>54,8</w:t>
      </w:r>
      <w:r>
        <w:rPr>
          <w:rFonts w:ascii="Times New Roman" w:hAnsi="Times New Roman"/>
          <w:sz w:val="28"/>
          <w:szCs w:val="28"/>
        </w:rPr>
        <w:t xml:space="preserve"> + </w:t>
      </w:r>
      <w:r w:rsidRPr="00193F14">
        <w:rPr>
          <w:rFonts w:ascii="Times New Roman" w:hAnsi="Times New Roman"/>
          <w:sz w:val="28"/>
          <w:szCs w:val="28"/>
        </w:rPr>
        <w:t>64,3</w:t>
      </w:r>
      <w:r>
        <w:rPr>
          <w:rFonts w:ascii="Times New Roman" w:hAnsi="Times New Roman"/>
          <w:sz w:val="28"/>
          <w:szCs w:val="28"/>
        </w:rPr>
        <w:t xml:space="preserve"> + </w:t>
      </w:r>
      <w:r w:rsidRPr="00193F14">
        <w:rPr>
          <w:rFonts w:ascii="Times New Roman" w:hAnsi="Times New Roman"/>
          <w:sz w:val="28"/>
          <w:szCs w:val="28"/>
        </w:rPr>
        <w:t>36,7</w:t>
      </w:r>
      <w:r>
        <w:rPr>
          <w:rFonts w:ascii="Times New Roman" w:hAnsi="Times New Roman"/>
          <w:sz w:val="28"/>
          <w:szCs w:val="28"/>
        </w:rPr>
        <w:t>)</w:t>
      </w:r>
      <w:r w:rsidRPr="00D770A0">
        <w:rPr>
          <w:rFonts w:ascii="Times New Roman" w:hAnsi="Times New Roman"/>
          <w:sz w:val="28"/>
          <w:szCs w:val="28"/>
        </w:rPr>
        <w:t xml:space="preserve"> / 42 = </w:t>
      </w:r>
      <w:r>
        <w:rPr>
          <w:rFonts w:ascii="Times New Roman" w:hAnsi="Times New Roman"/>
          <w:sz w:val="28"/>
          <w:szCs w:val="28"/>
        </w:rPr>
        <w:t>=</w:t>
      </w:r>
      <w:r w:rsidRPr="00E60307">
        <w:rPr>
          <w:rFonts w:ascii="Times New Roman" w:hAnsi="Times New Roman"/>
          <w:sz w:val="28"/>
          <w:szCs w:val="28"/>
        </w:rPr>
        <w:t>47,14286</w:t>
      </w:r>
      <w:r w:rsidRPr="00D770A0">
        <w:rPr>
          <w:rFonts w:ascii="Times New Roman" w:hAnsi="Times New Roman"/>
          <w:sz w:val="28"/>
          <w:szCs w:val="28"/>
        </w:rPr>
        <w:t xml:space="preserve"> </w:t>
      </w:r>
      <w:r w:rsidRPr="00E60307">
        <w:rPr>
          <w:rFonts w:ascii="Times New Roman" w:hAnsi="Times New Roman"/>
          <w:position w:val="-4"/>
          <w:sz w:val="28"/>
          <w:szCs w:val="28"/>
          <w:lang w:val="en-US"/>
        </w:rPr>
        <w:object w:dxaOrig="200" w:dyaOrig="200">
          <v:shape id="_x0000_i1028" type="#_x0000_t75" style="width:7.8pt;height:7.8pt" o:ole="">
            <v:imagedata r:id="rId16" o:title=""/>
          </v:shape>
          <o:OLEObject Type="Embed" ProgID="Equation.3" ShapeID="_x0000_i1028" DrawAspect="Content" ObjectID="_1463520168" r:id="rId17"/>
        </w:object>
      </w:r>
      <w:r w:rsidRPr="00D770A0">
        <w:rPr>
          <w:rFonts w:ascii="Times New Roman" w:hAnsi="Times New Roman"/>
          <w:sz w:val="28"/>
          <w:szCs w:val="28"/>
        </w:rPr>
        <w:t xml:space="preserve"> </w:t>
      </w:r>
      <w:r w:rsidRPr="00D770A0">
        <w:rPr>
          <w:rFonts w:ascii="Times New Roman" w:hAnsi="Times New Roman"/>
          <w:b/>
          <w:sz w:val="28"/>
          <w:szCs w:val="28"/>
        </w:rPr>
        <w:t>47</w:t>
      </w:r>
      <w:r w:rsidRPr="00E60307">
        <w:rPr>
          <w:rFonts w:ascii="Times New Roman" w:hAnsi="Times New Roman"/>
          <w:b/>
          <w:sz w:val="28"/>
          <w:szCs w:val="28"/>
        </w:rPr>
        <w:t>,1</w:t>
      </w:r>
      <w:r>
        <w:rPr>
          <w:rFonts w:ascii="Times New Roman" w:hAnsi="Times New Roman"/>
          <w:b/>
          <w:sz w:val="28"/>
          <w:szCs w:val="28"/>
        </w:rPr>
        <w:t>.</w:t>
      </w:r>
    </w:p>
    <w:p w:rsidR="005032D2" w:rsidRDefault="005032D2" w:rsidP="00BE3FA7">
      <w:pPr>
        <w:spacing w:line="360" w:lineRule="auto"/>
        <w:ind w:firstLine="550"/>
        <w:jc w:val="both"/>
        <w:rPr>
          <w:rFonts w:ascii="Times New Roman" w:hAnsi="Times New Roman"/>
          <w:sz w:val="28"/>
          <w:szCs w:val="28"/>
        </w:rPr>
      </w:pPr>
      <w:r>
        <w:rPr>
          <w:rFonts w:ascii="Times New Roman" w:hAnsi="Times New Roman"/>
          <w:sz w:val="28"/>
          <w:szCs w:val="28"/>
        </w:rPr>
        <w:t xml:space="preserve">В одной из гипотез я предположила, что существует зависимость </w:t>
      </w:r>
      <w:r w:rsidRPr="00D76FFD">
        <w:rPr>
          <w:rFonts w:ascii="Times New Roman" w:hAnsi="Times New Roman"/>
          <w:sz w:val="28"/>
          <w:szCs w:val="28"/>
        </w:rPr>
        <w:t>между известностью и прозрачностью</w:t>
      </w:r>
      <w:r>
        <w:rPr>
          <w:rFonts w:ascii="Times New Roman" w:hAnsi="Times New Roman"/>
          <w:sz w:val="28"/>
          <w:szCs w:val="28"/>
        </w:rPr>
        <w:t>, поэтому приступим к определению уровня известности социально ориентированных некоммерческих организаций – победителей конкурса Министерства экономического развития Российской Федерации. Для этого необходимо проанализировать общее количество запросов в месяц в поисковой системе Яндекс с помощью сервиса wordstat.yandex.ru. В таблице 4 представлены данные по общему количеству запросов по каждой организации и теги, которые использовались при осуществлении запроса.</w:t>
      </w:r>
    </w:p>
    <w:p w:rsidR="005032D2" w:rsidRDefault="005032D2" w:rsidP="00BE3FA7">
      <w:pPr>
        <w:spacing w:line="360" w:lineRule="auto"/>
        <w:ind w:firstLine="550"/>
        <w:jc w:val="both"/>
        <w:rPr>
          <w:rFonts w:ascii="Times New Roman" w:hAnsi="Times New Roman"/>
          <w:sz w:val="28"/>
          <w:szCs w:val="28"/>
        </w:rPr>
      </w:pPr>
    </w:p>
    <w:p w:rsidR="005032D2" w:rsidRDefault="005032D2" w:rsidP="00BE3FA7">
      <w:pPr>
        <w:spacing w:line="360" w:lineRule="auto"/>
        <w:ind w:firstLine="550"/>
        <w:jc w:val="both"/>
        <w:rPr>
          <w:rFonts w:ascii="Times New Roman" w:hAnsi="Times New Roman"/>
          <w:sz w:val="28"/>
          <w:szCs w:val="28"/>
        </w:rPr>
      </w:pPr>
    </w:p>
    <w:p w:rsidR="005032D2" w:rsidRPr="009D0F43" w:rsidRDefault="005032D2" w:rsidP="00BE3FA7">
      <w:pPr>
        <w:spacing w:line="360" w:lineRule="auto"/>
        <w:ind w:firstLine="550"/>
        <w:jc w:val="both"/>
        <w:rPr>
          <w:rFonts w:ascii="Times New Roman" w:hAnsi="Times New Roman"/>
          <w:sz w:val="20"/>
          <w:szCs w:val="20"/>
        </w:rPr>
      </w:pPr>
      <w:r>
        <w:rPr>
          <w:rFonts w:ascii="Times New Roman" w:hAnsi="Times New Roman"/>
          <w:sz w:val="20"/>
          <w:szCs w:val="20"/>
        </w:rPr>
        <w:t>Таблица 3</w:t>
      </w:r>
      <w:r w:rsidRPr="009D0F43">
        <w:rPr>
          <w:rFonts w:ascii="Times New Roman" w:hAnsi="Times New Roman"/>
          <w:sz w:val="20"/>
          <w:szCs w:val="20"/>
        </w:rPr>
        <w:t>. Данные по количеству запросов на сервисе wordstat.yandex.ru по каждой организации</w:t>
      </w:r>
    </w:p>
    <w:tbl>
      <w:tblPr>
        <w:tblW w:w="5000" w:type="pct"/>
        <w:tblLayout w:type="fixed"/>
        <w:tblCellMar>
          <w:left w:w="10" w:type="dxa"/>
          <w:right w:w="10" w:type="dxa"/>
        </w:tblCellMar>
        <w:tblLook w:val="0000"/>
      </w:tblPr>
      <w:tblGrid>
        <w:gridCol w:w="281"/>
        <w:gridCol w:w="2831"/>
        <w:gridCol w:w="4709"/>
        <w:gridCol w:w="1269"/>
      </w:tblGrid>
      <w:tr w:rsidR="005032D2" w:rsidTr="00195CDD">
        <w:trPr>
          <w:trHeight w:hRule="exact" w:val="1301"/>
        </w:trPr>
        <w:tc>
          <w:tcPr>
            <w:tcW w:w="155" w:type="pct"/>
            <w:tcBorders>
              <w:top w:val="single" w:sz="4" w:space="0" w:color="auto"/>
              <w:left w:val="single" w:sz="4" w:space="0" w:color="auto"/>
            </w:tcBorders>
            <w:shd w:val="clear" w:color="auto" w:fill="FFFFFF"/>
            <w:vAlign w:val="center"/>
          </w:tcPr>
          <w:p w:rsidR="005032D2" w:rsidRDefault="005032D2" w:rsidP="00FF5514">
            <w:pPr>
              <w:pStyle w:val="21"/>
              <w:shd w:val="clear" w:color="auto" w:fill="auto"/>
              <w:spacing w:before="0" w:after="0" w:line="260" w:lineRule="exact"/>
            </w:pPr>
            <w:r>
              <w:rPr>
                <w:rStyle w:val="22"/>
                <w:noProof w:val="0"/>
              </w:rPr>
              <w:t>№</w:t>
            </w:r>
          </w:p>
        </w:tc>
        <w:tc>
          <w:tcPr>
            <w:tcW w:w="1557" w:type="pct"/>
            <w:tcBorders>
              <w:top w:val="single" w:sz="4" w:space="0" w:color="auto"/>
              <w:left w:val="single" w:sz="4" w:space="0" w:color="auto"/>
            </w:tcBorders>
            <w:shd w:val="clear" w:color="auto" w:fill="FFFFFF"/>
            <w:vAlign w:val="center"/>
          </w:tcPr>
          <w:p w:rsidR="005032D2" w:rsidRDefault="005032D2" w:rsidP="00FF5514">
            <w:pPr>
              <w:pStyle w:val="21"/>
              <w:shd w:val="clear" w:color="auto" w:fill="auto"/>
              <w:spacing w:before="0" w:after="0" w:line="322" w:lineRule="exact"/>
            </w:pPr>
            <w:r>
              <w:rPr>
                <w:rStyle w:val="22"/>
                <w:noProof w:val="0"/>
              </w:rPr>
              <w:t>Наименование социально ориентированной некоммерческой организации</w:t>
            </w:r>
          </w:p>
        </w:tc>
        <w:tc>
          <w:tcPr>
            <w:tcW w:w="2590" w:type="pct"/>
            <w:tcBorders>
              <w:top w:val="single" w:sz="4" w:space="0" w:color="auto"/>
              <w:left w:val="single" w:sz="4" w:space="0" w:color="auto"/>
              <w:right w:val="single" w:sz="4" w:space="0" w:color="auto"/>
            </w:tcBorders>
            <w:shd w:val="clear" w:color="auto" w:fill="FFFFFF"/>
          </w:tcPr>
          <w:p w:rsidR="005032D2" w:rsidRDefault="005032D2" w:rsidP="00FF5514">
            <w:pPr>
              <w:pStyle w:val="21"/>
              <w:shd w:val="clear" w:color="auto" w:fill="auto"/>
              <w:spacing w:before="0" w:after="0" w:line="322" w:lineRule="exact"/>
              <w:rPr>
                <w:rStyle w:val="22"/>
                <w:noProof w:val="0"/>
              </w:rPr>
            </w:pPr>
            <w:r>
              <w:rPr>
                <w:rStyle w:val="22"/>
                <w:noProof w:val="0"/>
              </w:rPr>
              <w:t>Теги</w:t>
            </w:r>
          </w:p>
        </w:tc>
        <w:tc>
          <w:tcPr>
            <w:tcW w:w="699" w:type="pct"/>
            <w:tcBorders>
              <w:top w:val="single" w:sz="4" w:space="0" w:color="auto"/>
              <w:left w:val="single" w:sz="4" w:space="0" w:color="auto"/>
            </w:tcBorders>
            <w:shd w:val="clear" w:color="auto" w:fill="FFFFFF"/>
          </w:tcPr>
          <w:p w:rsidR="005032D2" w:rsidRDefault="005032D2" w:rsidP="00FF5514">
            <w:pPr>
              <w:pStyle w:val="21"/>
              <w:shd w:val="clear" w:color="auto" w:fill="auto"/>
              <w:spacing w:before="0" w:after="0" w:line="322" w:lineRule="exact"/>
              <w:rPr>
                <w:rStyle w:val="22"/>
                <w:noProof w:val="0"/>
              </w:rPr>
            </w:pPr>
            <w:r>
              <w:rPr>
                <w:rStyle w:val="22"/>
                <w:noProof w:val="0"/>
              </w:rPr>
              <w:t>Общее кол-во запросов по тегам</w:t>
            </w:r>
          </w:p>
        </w:tc>
      </w:tr>
      <w:tr w:rsidR="005032D2" w:rsidTr="00195CDD">
        <w:trPr>
          <w:trHeight w:hRule="exact" w:val="1334"/>
        </w:trPr>
        <w:tc>
          <w:tcPr>
            <w:tcW w:w="155" w:type="pct"/>
            <w:tcBorders>
              <w:top w:val="single" w:sz="4" w:space="0" w:color="auto"/>
              <w:left w:val="single" w:sz="4" w:space="0" w:color="auto"/>
            </w:tcBorders>
            <w:shd w:val="clear" w:color="auto" w:fill="FFFFFF"/>
            <w:vAlign w:val="center"/>
          </w:tcPr>
          <w:p w:rsidR="005032D2" w:rsidRDefault="005032D2" w:rsidP="00FF5514">
            <w:pPr>
              <w:pStyle w:val="21"/>
              <w:shd w:val="clear" w:color="auto" w:fill="auto"/>
              <w:spacing w:before="0" w:after="0" w:line="260" w:lineRule="exact"/>
            </w:pPr>
            <w:r>
              <w:rPr>
                <w:rStyle w:val="20"/>
                <w:noProof w:val="0"/>
              </w:rPr>
              <w:t>1</w:t>
            </w:r>
          </w:p>
        </w:tc>
        <w:tc>
          <w:tcPr>
            <w:tcW w:w="1557" w:type="pct"/>
            <w:tcBorders>
              <w:top w:val="single" w:sz="4" w:space="0" w:color="auto"/>
              <w:left w:val="single" w:sz="4" w:space="0" w:color="auto"/>
            </w:tcBorders>
            <w:shd w:val="clear" w:color="auto" w:fill="FFFFFF"/>
            <w:vAlign w:val="bottom"/>
          </w:tcPr>
          <w:p w:rsidR="005032D2" w:rsidRDefault="005032D2" w:rsidP="00C053FC">
            <w:pPr>
              <w:pStyle w:val="21"/>
              <w:shd w:val="clear" w:color="auto" w:fill="auto"/>
              <w:spacing w:before="0" w:after="0" w:line="326" w:lineRule="exact"/>
            </w:pPr>
            <w:r>
              <w:rPr>
                <w:rStyle w:val="20"/>
                <w:noProof w:val="0"/>
              </w:rPr>
              <w:t>Благотворительный фонд профилактики социального сиротства</w:t>
            </w:r>
          </w:p>
        </w:tc>
        <w:tc>
          <w:tcPr>
            <w:tcW w:w="2590" w:type="pct"/>
            <w:tcBorders>
              <w:top w:val="single" w:sz="4" w:space="0" w:color="auto"/>
              <w:left w:val="single" w:sz="4" w:space="0" w:color="auto"/>
              <w:right w:val="single" w:sz="4" w:space="0" w:color="auto"/>
            </w:tcBorders>
            <w:shd w:val="clear" w:color="auto" w:fill="FFFFFF"/>
          </w:tcPr>
          <w:p w:rsidR="005032D2" w:rsidRDefault="005032D2" w:rsidP="00FF5514">
            <w:pPr>
              <w:pStyle w:val="21"/>
              <w:shd w:val="clear" w:color="auto" w:fill="auto"/>
              <w:spacing w:before="0" w:after="0" w:line="326" w:lineRule="exact"/>
              <w:rPr>
                <w:rStyle w:val="20"/>
                <w:noProof w:val="0"/>
              </w:rPr>
            </w:pPr>
            <w:r>
              <w:rPr>
                <w:rStyle w:val="20"/>
                <w:noProof w:val="0"/>
              </w:rPr>
              <w:t>«благотворительный фонд профилактики социального сиротства», «фонд профилактики социального сиротства»</w:t>
            </w:r>
          </w:p>
        </w:tc>
        <w:tc>
          <w:tcPr>
            <w:tcW w:w="699" w:type="pct"/>
            <w:tcBorders>
              <w:top w:val="single" w:sz="4" w:space="0" w:color="auto"/>
              <w:left w:val="single" w:sz="4" w:space="0" w:color="auto"/>
            </w:tcBorders>
            <w:shd w:val="clear" w:color="auto" w:fill="FFFFFF"/>
          </w:tcPr>
          <w:p w:rsidR="005032D2" w:rsidRDefault="005032D2" w:rsidP="00FF5514">
            <w:pPr>
              <w:pStyle w:val="21"/>
              <w:shd w:val="clear" w:color="auto" w:fill="auto"/>
              <w:spacing w:before="0" w:after="0" w:line="326" w:lineRule="exact"/>
              <w:rPr>
                <w:rStyle w:val="20"/>
                <w:noProof w:val="0"/>
              </w:rPr>
            </w:pPr>
            <w:r>
              <w:rPr>
                <w:rStyle w:val="20"/>
                <w:noProof w:val="0"/>
              </w:rPr>
              <w:t>185</w:t>
            </w:r>
          </w:p>
        </w:tc>
      </w:tr>
      <w:tr w:rsidR="005032D2" w:rsidTr="00195CDD">
        <w:trPr>
          <w:trHeight w:hRule="exact" w:val="1447"/>
        </w:trPr>
        <w:tc>
          <w:tcPr>
            <w:tcW w:w="155" w:type="pct"/>
            <w:tcBorders>
              <w:top w:val="single" w:sz="4" w:space="0" w:color="auto"/>
              <w:left w:val="single" w:sz="4" w:space="0" w:color="auto"/>
            </w:tcBorders>
            <w:shd w:val="clear" w:color="auto" w:fill="FFFFFF"/>
            <w:vAlign w:val="center"/>
          </w:tcPr>
          <w:p w:rsidR="005032D2" w:rsidRDefault="005032D2" w:rsidP="00FF5514">
            <w:pPr>
              <w:pStyle w:val="21"/>
              <w:shd w:val="clear" w:color="auto" w:fill="auto"/>
              <w:spacing w:before="0" w:after="0" w:line="260" w:lineRule="exact"/>
            </w:pPr>
            <w:r>
              <w:rPr>
                <w:rStyle w:val="20"/>
                <w:noProof w:val="0"/>
              </w:rPr>
              <w:t>2</w:t>
            </w:r>
          </w:p>
        </w:tc>
        <w:tc>
          <w:tcPr>
            <w:tcW w:w="1557" w:type="pct"/>
            <w:tcBorders>
              <w:top w:val="single" w:sz="4" w:space="0" w:color="auto"/>
              <w:left w:val="single" w:sz="4" w:space="0" w:color="auto"/>
            </w:tcBorders>
            <w:shd w:val="clear" w:color="auto" w:fill="FFFFFF"/>
            <w:vAlign w:val="bottom"/>
          </w:tcPr>
          <w:p w:rsidR="005032D2" w:rsidRDefault="005032D2" w:rsidP="00C053FC">
            <w:pPr>
              <w:pStyle w:val="21"/>
              <w:shd w:val="clear" w:color="auto" w:fill="auto"/>
              <w:spacing w:before="0" w:after="0" w:line="322" w:lineRule="exact"/>
            </w:pPr>
            <w:r>
              <w:rPr>
                <w:rStyle w:val="20"/>
                <w:noProof w:val="0"/>
              </w:rPr>
              <w:t>Фонд «Центр гражданского анализа и независимых исследований «ГРАНИ»</w:t>
            </w:r>
          </w:p>
        </w:tc>
        <w:tc>
          <w:tcPr>
            <w:tcW w:w="2590" w:type="pct"/>
            <w:tcBorders>
              <w:top w:val="single" w:sz="4" w:space="0" w:color="auto"/>
              <w:left w:val="single" w:sz="4" w:space="0" w:color="auto"/>
              <w:right w:val="single" w:sz="4" w:space="0" w:color="auto"/>
            </w:tcBorders>
            <w:shd w:val="clear" w:color="auto" w:fill="FFFFFF"/>
          </w:tcPr>
          <w:p w:rsidR="005032D2" w:rsidRDefault="005032D2" w:rsidP="00FF5514">
            <w:pPr>
              <w:pStyle w:val="21"/>
              <w:shd w:val="clear" w:color="auto" w:fill="auto"/>
              <w:spacing w:before="0" w:after="0" w:line="322" w:lineRule="exact"/>
              <w:rPr>
                <w:rStyle w:val="20"/>
                <w:noProof w:val="0"/>
              </w:rPr>
            </w:pPr>
            <w:r>
              <w:t>«учебный центр грани пермь», «центр грани пермь»</w:t>
            </w:r>
          </w:p>
        </w:tc>
        <w:tc>
          <w:tcPr>
            <w:tcW w:w="699" w:type="pct"/>
            <w:tcBorders>
              <w:top w:val="single" w:sz="4" w:space="0" w:color="auto"/>
              <w:left w:val="single" w:sz="4" w:space="0" w:color="auto"/>
            </w:tcBorders>
            <w:shd w:val="clear" w:color="auto" w:fill="FFFFFF"/>
          </w:tcPr>
          <w:p w:rsidR="005032D2" w:rsidRDefault="005032D2" w:rsidP="00FF5514">
            <w:pPr>
              <w:pStyle w:val="21"/>
              <w:shd w:val="clear" w:color="auto" w:fill="auto"/>
              <w:spacing w:before="0" w:after="0" w:line="322" w:lineRule="exact"/>
              <w:rPr>
                <w:rStyle w:val="20"/>
                <w:noProof w:val="0"/>
              </w:rPr>
            </w:pPr>
            <w:r>
              <w:rPr>
                <w:rStyle w:val="20"/>
                <w:noProof w:val="0"/>
              </w:rPr>
              <w:t>69</w:t>
            </w:r>
          </w:p>
        </w:tc>
      </w:tr>
      <w:tr w:rsidR="005032D2" w:rsidTr="00195CDD">
        <w:trPr>
          <w:trHeight w:hRule="exact" w:val="1627"/>
        </w:trPr>
        <w:tc>
          <w:tcPr>
            <w:tcW w:w="155" w:type="pct"/>
            <w:tcBorders>
              <w:top w:val="single" w:sz="4" w:space="0" w:color="auto"/>
              <w:left w:val="single" w:sz="4" w:space="0" w:color="auto"/>
            </w:tcBorders>
            <w:shd w:val="clear" w:color="auto" w:fill="FFFFFF"/>
            <w:vAlign w:val="center"/>
          </w:tcPr>
          <w:p w:rsidR="005032D2" w:rsidRDefault="005032D2" w:rsidP="00FF5514">
            <w:pPr>
              <w:pStyle w:val="21"/>
              <w:shd w:val="clear" w:color="auto" w:fill="auto"/>
              <w:spacing w:before="0" w:after="0" w:line="260" w:lineRule="exact"/>
            </w:pPr>
            <w:r>
              <w:rPr>
                <w:rStyle w:val="20"/>
                <w:noProof w:val="0"/>
              </w:rPr>
              <w:t>3</w:t>
            </w:r>
          </w:p>
        </w:tc>
        <w:tc>
          <w:tcPr>
            <w:tcW w:w="1557" w:type="pct"/>
            <w:tcBorders>
              <w:top w:val="single" w:sz="4" w:space="0" w:color="auto"/>
              <w:left w:val="single" w:sz="4" w:space="0" w:color="auto"/>
            </w:tcBorders>
            <w:shd w:val="clear" w:color="auto" w:fill="FFFFFF"/>
            <w:vAlign w:val="bottom"/>
          </w:tcPr>
          <w:p w:rsidR="005032D2" w:rsidRDefault="005032D2" w:rsidP="00FF5514">
            <w:pPr>
              <w:pStyle w:val="21"/>
              <w:shd w:val="clear" w:color="auto" w:fill="auto"/>
              <w:spacing w:before="0" w:after="0" w:line="322" w:lineRule="exact"/>
            </w:pPr>
            <w:r>
              <w:rPr>
                <w:rStyle w:val="20"/>
                <w:noProof w:val="0"/>
              </w:rPr>
              <w:t>Региональная благотворительная общественная организация «Центр лечебной педагогики»</w:t>
            </w:r>
          </w:p>
        </w:tc>
        <w:tc>
          <w:tcPr>
            <w:tcW w:w="2590" w:type="pct"/>
            <w:tcBorders>
              <w:top w:val="single" w:sz="4" w:space="0" w:color="auto"/>
              <w:left w:val="single" w:sz="4" w:space="0" w:color="auto"/>
              <w:right w:val="single" w:sz="4" w:space="0" w:color="auto"/>
            </w:tcBorders>
            <w:shd w:val="clear" w:color="auto" w:fill="FFFFFF"/>
          </w:tcPr>
          <w:p w:rsidR="005032D2" w:rsidRPr="00837DCE" w:rsidRDefault="005032D2" w:rsidP="00FF5514">
            <w:pPr>
              <w:pStyle w:val="21"/>
              <w:shd w:val="clear" w:color="auto" w:fill="auto"/>
              <w:spacing w:before="0" w:after="0" w:line="322" w:lineRule="exact"/>
              <w:rPr>
                <w:rStyle w:val="20"/>
                <w:noProof w:val="0"/>
              </w:rPr>
            </w:pPr>
            <w:r>
              <w:rPr>
                <w:rStyle w:val="20"/>
                <w:noProof w:val="0"/>
              </w:rPr>
              <w:t>«ц</w:t>
            </w:r>
            <w:r w:rsidRPr="00837DCE">
              <w:rPr>
                <w:rStyle w:val="20"/>
                <w:noProof w:val="0"/>
              </w:rPr>
              <w:t>ентр лечебной педагогики москва</w:t>
            </w:r>
            <w:r>
              <w:rPr>
                <w:rStyle w:val="20"/>
                <w:noProof w:val="0"/>
              </w:rPr>
              <w:t>», «цлп москва», «ц</w:t>
            </w:r>
            <w:r w:rsidRPr="00837DCE">
              <w:rPr>
                <w:rStyle w:val="20"/>
                <w:noProof w:val="0"/>
              </w:rPr>
              <w:t>ентр лечебной педагогики</w:t>
            </w:r>
            <w:r>
              <w:rPr>
                <w:rStyle w:val="20"/>
                <w:noProof w:val="0"/>
              </w:rPr>
              <w:t>», «рбоо центр лечебной педагогики»</w:t>
            </w:r>
          </w:p>
        </w:tc>
        <w:tc>
          <w:tcPr>
            <w:tcW w:w="699" w:type="pct"/>
            <w:tcBorders>
              <w:top w:val="single" w:sz="4" w:space="0" w:color="auto"/>
              <w:left w:val="single" w:sz="4" w:space="0" w:color="auto"/>
            </w:tcBorders>
            <w:shd w:val="clear" w:color="auto" w:fill="FFFFFF"/>
          </w:tcPr>
          <w:p w:rsidR="005032D2" w:rsidRDefault="005032D2" w:rsidP="00FF5514">
            <w:pPr>
              <w:pStyle w:val="21"/>
              <w:shd w:val="clear" w:color="auto" w:fill="auto"/>
              <w:spacing w:before="0" w:after="0" w:line="322" w:lineRule="exact"/>
              <w:rPr>
                <w:rStyle w:val="20"/>
                <w:noProof w:val="0"/>
              </w:rPr>
            </w:pPr>
            <w:r>
              <w:rPr>
                <w:rStyle w:val="20"/>
                <w:noProof w:val="0"/>
              </w:rPr>
              <w:t>2420</w:t>
            </w:r>
          </w:p>
        </w:tc>
      </w:tr>
      <w:tr w:rsidR="005032D2" w:rsidTr="00195CDD">
        <w:trPr>
          <w:trHeight w:hRule="exact" w:val="1425"/>
        </w:trPr>
        <w:tc>
          <w:tcPr>
            <w:tcW w:w="155" w:type="pct"/>
            <w:tcBorders>
              <w:top w:val="single" w:sz="4" w:space="0" w:color="auto"/>
              <w:left w:val="single" w:sz="4" w:space="0" w:color="auto"/>
            </w:tcBorders>
            <w:shd w:val="clear" w:color="auto" w:fill="FFFFFF"/>
            <w:vAlign w:val="center"/>
          </w:tcPr>
          <w:p w:rsidR="005032D2" w:rsidRDefault="005032D2" w:rsidP="00FF5514">
            <w:pPr>
              <w:pStyle w:val="21"/>
              <w:shd w:val="clear" w:color="auto" w:fill="auto"/>
              <w:spacing w:before="0" w:after="0" w:line="260" w:lineRule="exact"/>
            </w:pPr>
            <w:r>
              <w:rPr>
                <w:rStyle w:val="20"/>
                <w:noProof w:val="0"/>
              </w:rPr>
              <w:t>4</w:t>
            </w:r>
          </w:p>
        </w:tc>
        <w:tc>
          <w:tcPr>
            <w:tcW w:w="1557" w:type="pct"/>
            <w:tcBorders>
              <w:top w:val="single" w:sz="4" w:space="0" w:color="auto"/>
              <w:left w:val="single" w:sz="4" w:space="0" w:color="auto"/>
            </w:tcBorders>
            <w:shd w:val="clear" w:color="auto" w:fill="FFFFFF"/>
            <w:vAlign w:val="bottom"/>
          </w:tcPr>
          <w:p w:rsidR="005032D2" w:rsidRDefault="005032D2" w:rsidP="00FF5514">
            <w:pPr>
              <w:pStyle w:val="21"/>
              <w:shd w:val="clear" w:color="auto" w:fill="auto"/>
              <w:spacing w:before="0" w:after="0" w:line="326" w:lineRule="exact"/>
            </w:pPr>
            <w:r>
              <w:rPr>
                <w:rStyle w:val="20"/>
                <w:noProof w:val="0"/>
              </w:rPr>
              <w:t>Автономная некоммерческая организация «Студио-Диалог»</w:t>
            </w:r>
          </w:p>
        </w:tc>
        <w:tc>
          <w:tcPr>
            <w:tcW w:w="2590" w:type="pct"/>
            <w:tcBorders>
              <w:top w:val="single" w:sz="4" w:space="0" w:color="auto"/>
              <w:left w:val="single" w:sz="4" w:space="0" w:color="auto"/>
              <w:right w:val="single" w:sz="4" w:space="0" w:color="auto"/>
            </w:tcBorders>
            <w:shd w:val="clear" w:color="auto" w:fill="FFFFFF"/>
          </w:tcPr>
          <w:p w:rsidR="005032D2" w:rsidRDefault="005032D2" w:rsidP="00FF5514">
            <w:pPr>
              <w:pStyle w:val="21"/>
              <w:shd w:val="clear" w:color="auto" w:fill="auto"/>
              <w:spacing w:before="0" w:after="0" w:line="326" w:lineRule="exact"/>
              <w:rPr>
                <w:rStyle w:val="20"/>
                <w:noProof w:val="0"/>
              </w:rPr>
            </w:pPr>
            <w:r>
              <w:rPr>
                <w:rStyle w:val="20"/>
                <w:noProof w:val="0"/>
              </w:rPr>
              <w:t>«студио-диалог»</w:t>
            </w:r>
          </w:p>
        </w:tc>
        <w:tc>
          <w:tcPr>
            <w:tcW w:w="699" w:type="pct"/>
            <w:tcBorders>
              <w:top w:val="single" w:sz="4" w:space="0" w:color="auto"/>
              <w:left w:val="single" w:sz="4" w:space="0" w:color="auto"/>
            </w:tcBorders>
            <w:shd w:val="clear" w:color="auto" w:fill="FFFFFF"/>
          </w:tcPr>
          <w:p w:rsidR="005032D2" w:rsidRDefault="005032D2" w:rsidP="00FF5514">
            <w:pPr>
              <w:pStyle w:val="21"/>
              <w:shd w:val="clear" w:color="auto" w:fill="auto"/>
              <w:spacing w:before="0" w:after="0" w:line="326" w:lineRule="exact"/>
              <w:rPr>
                <w:rStyle w:val="20"/>
                <w:noProof w:val="0"/>
              </w:rPr>
            </w:pPr>
            <w:r>
              <w:rPr>
                <w:rStyle w:val="20"/>
                <w:noProof w:val="0"/>
              </w:rPr>
              <w:t>28</w:t>
            </w:r>
          </w:p>
        </w:tc>
      </w:tr>
      <w:tr w:rsidR="005032D2" w:rsidTr="00195CDD">
        <w:trPr>
          <w:trHeight w:hRule="exact" w:val="2701"/>
        </w:trPr>
        <w:tc>
          <w:tcPr>
            <w:tcW w:w="155" w:type="pct"/>
            <w:tcBorders>
              <w:top w:val="single" w:sz="4" w:space="0" w:color="auto"/>
              <w:left w:val="single" w:sz="4" w:space="0" w:color="auto"/>
            </w:tcBorders>
            <w:shd w:val="clear" w:color="auto" w:fill="FFFFFF"/>
            <w:vAlign w:val="center"/>
          </w:tcPr>
          <w:p w:rsidR="005032D2" w:rsidRDefault="005032D2" w:rsidP="00FF5514">
            <w:pPr>
              <w:pStyle w:val="21"/>
              <w:shd w:val="clear" w:color="auto" w:fill="auto"/>
              <w:spacing w:before="0" w:after="0" w:line="260" w:lineRule="exact"/>
            </w:pPr>
            <w:r>
              <w:rPr>
                <w:rStyle w:val="20"/>
                <w:noProof w:val="0"/>
              </w:rPr>
              <w:t>5</w:t>
            </w:r>
          </w:p>
        </w:tc>
        <w:tc>
          <w:tcPr>
            <w:tcW w:w="1557" w:type="pct"/>
            <w:tcBorders>
              <w:top w:val="single" w:sz="4" w:space="0" w:color="auto"/>
              <w:left w:val="single" w:sz="4" w:space="0" w:color="auto"/>
            </w:tcBorders>
            <w:shd w:val="clear" w:color="auto" w:fill="FFFFFF"/>
            <w:vAlign w:val="bottom"/>
          </w:tcPr>
          <w:p w:rsidR="005032D2" w:rsidRDefault="005032D2" w:rsidP="00FF5514">
            <w:pPr>
              <w:pStyle w:val="21"/>
              <w:shd w:val="clear" w:color="auto" w:fill="auto"/>
              <w:spacing w:before="0" w:after="0" w:line="322" w:lineRule="exact"/>
            </w:pPr>
            <w:r>
              <w:rPr>
                <w:rStyle w:val="20"/>
                <w:noProof w:val="0"/>
              </w:rPr>
              <w:t>Санкт-Петербургская региональная благотворительная общественная организация «Благотворительное общество «Невский ангел»</w:t>
            </w:r>
          </w:p>
        </w:tc>
        <w:tc>
          <w:tcPr>
            <w:tcW w:w="2590" w:type="pct"/>
            <w:tcBorders>
              <w:top w:val="single" w:sz="4" w:space="0" w:color="auto"/>
              <w:left w:val="single" w:sz="4" w:space="0" w:color="auto"/>
              <w:right w:val="single" w:sz="4" w:space="0" w:color="auto"/>
            </w:tcBorders>
            <w:shd w:val="clear" w:color="auto" w:fill="FFFFFF"/>
          </w:tcPr>
          <w:p w:rsidR="005032D2" w:rsidRPr="002053B8" w:rsidRDefault="005032D2" w:rsidP="00FF5514">
            <w:pPr>
              <w:pStyle w:val="21"/>
              <w:shd w:val="clear" w:color="auto" w:fill="auto"/>
              <w:spacing w:before="0" w:after="0" w:line="322" w:lineRule="exact"/>
              <w:rPr>
                <w:rStyle w:val="20"/>
                <w:noProof w:val="0"/>
              </w:rPr>
            </w:pPr>
            <w:r>
              <w:rPr>
                <w:rStyle w:val="20"/>
                <w:noProof w:val="0"/>
              </w:rPr>
              <w:t>«б</w:t>
            </w:r>
            <w:r w:rsidRPr="002053B8">
              <w:rPr>
                <w:rStyle w:val="20"/>
                <w:noProof w:val="0"/>
              </w:rPr>
              <w:t>лаготворительное общество Невский ангел</w:t>
            </w:r>
            <w:r>
              <w:rPr>
                <w:rStyle w:val="20"/>
                <w:noProof w:val="0"/>
              </w:rPr>
              <w:t>», «невский ангел», «невский ангел санкт-петербург»</w:t>
            </w:r>
          </w:p>
        </w:tc>
        <w:tc>
          <w:tcPr>
            <w:tcW w:w="699" w:type="pct"/>
            <w:tcBorders>
              <w:top w:val="single" w:sz="4" w:space="0" w:color="auto"/>
              <w:left w:val="single" w:sz="4" w:space="0" w:color="auto"/>
            </w:tcBorders>
            <w:shd w:val="clear" w:color="auto" w:fill="FFFFFF"/>
          </w:tcPr>
          <w:p w:rsidR="005032D2" w:rsidRDefault="005032D2" w:rsidP="00FF5514">
            <w:pPr>
              <w:pStyle w:val="21"/>
              <w:shd w:val="clear" w:color="auto" w:fill="auto"/>
              <w:spacing w:before="0" w:after="0" w:line="322" w:lineRule="exact"/>
              <w:rPr>
                <w:rStyle w:val="20"/>
                <w:noProof w:val="0"/>
              </w:rPr>
            </w:pPr>
            <w:r>
              <w:rPr>
                <w:rStyle w:val="20"/>
                <w:noProof w:val="0"/>
              </w:rPr>
              <w:t>737</w:t>
            </w:r>
          </w:p>
        </w:tc>
      </w:tr>
      <w:tr w:rsidR="005032D2" w:rsidTr="00195CDD">
        <w:trPr>
          <w:trHeight w:hRule="exact" w:val="1615"/>
        </w:trPr>
        <w:tc>
          <w:tcPr>
            <w:tcW w:w="155" w:type="pct"/>
            <w:tcBorders>
              <w:top w:val="single" w:sz="4" w:space="0" w:color="auto"/>
              <w:left w:val="single" w:sz="4" w:space="0" w:color="auto"/>
            </w:tcBorders>
            <w:shd w:val="clear" w:color="auto" w:fill="FFFFFF"/>
            <w:vAlign w:val="center"/>
          </w:tcPr>
          <w:p w:rsidR="005032D2" w:rsidRDefault="005032D2" w:rsidP="00FF5514">
            <w:pPr>
              <w:pStyle w:val="21"/>
              <w:shd w:val="clear" w:color="auto" w:fill="auto"/>
              <w:spacing w:before="0" w:after="0" w:line="260" w:lineRule="exact"/>
            </w:pPr>
            <w:r>
              <w:rPr>
                <w:rStyle w:val="20"/>
                <w:noProof w:val="0"/>
              </w:rPr>
              <w:t>6</w:t>
            </w:r>
          </w:p>
        </w:tc>
        <w:tc>
          <w:tcPr>
            <w:tcW w:w="1557" w:type="pct"/>
            <w:tcBorders>
              <w:top w:val="single" w:sz="4" w:space="0" w:color="auto"/>
              <w:left w:val="single" w:sz="4" w:space="0" w:color="auto"/>
            </w:tcBorders>
            <w:shd w:val="clear" w:color="auto" w:fill="FFFFFF"/>
            <w:vAlign w:val="bottom"/>
          </w:tcPr>
          <w:p w:rsidR="005032D2" w:rsidRDefault="005032D2" w:rsidP="00FF5514">
            <w:pPr>
              <w:pStyle w:val="21"/>
              <w:shd w:val="clear" w:color="auto" w:fill="auto"/>
              <w:spacing w:before="0" w:after="0" w:line="322" w:lineRule="exact"/>
            </w:pPr>
            <w:r>
              <w:rPr>
                <w:rStyle w:val="20"/>
                <w:noProof w:val="0"/>
              </w:rPr>
              <w:t>Некоммерческое партнерство грантодающих организаций «Форум Доноров»</w:t>
            </w:r>
          </w:p>
        </w:tc>
        <w:tc>
          <w:tcPr>
            <w:tcW w:w="2590" w:type="pct"/>
            <w:tcBorders>
              <w:top w:val="single" w:sz="4" w:space="0" w:color="auto"/>
              <w:left w:val="single" w:sz="4" w:space="0" w:color="auto"/>
              <w:right w:val="single" w:sz="4" w:space="0" w:color="auto"/>
            </w:tcBorders>
            <w:shd w:val="clear" w:color="auto" w:fill="FFFFFF"/>
          </w:tcPr>
          <w:p w:rsidR="005032D2" w:rsidRDefault="005032D2" w:rsidP="00FF5514">
            <w:pPr>
              <w:pStyle w:val="21"/>
              <w:shd w:val="clear" w:color="auto" w:fill="auto"/>
              <w:spacing w:before="0" w:after="0" w:line="322" w:lineRule="exact"/>
              <w:rPr>
                <w:rStyle w:val="20"/>
                <w:noProof w:val="0"/>
              </w:rPr>
            </w:pPr>
            <w:r>
              <w:rPr>
                <w:rStyle w:val="20"/>
                <w:noProof w:val="0"/>
              </w:rPr>
              <w:t>-</w:t>
            </w:r>
          </w:p>
        </w:tc>
        <w:tc>
          <w:tcPr>
            <w:tcW w:w="699" w:type="pct"/>
            <w:tcBorders>
              <w:top w:val="single" w:sz="4" w:space="0" w:color="auto"/>
              <w:left w:val="single" w:sz="4" w:space="0" w:color="auto"/>
            </w:tcBorders>
            <w:shd w:val="clear" w:color="auto" w:fill="FFFFFF"/>
          </w:tcPr>
          <w:p w:rsidR="005032D2" w:rsidRDefault="005032D2" w:rsidP="00FF5514">
            <w:pPr>
              <w:pStyle w:val="21"/>
              <w:shd w:val="clear" w:color="auto" w:fill="auto"/>
              <w:spacing w:before="0" w:after="0" w:line="322" w:lineRule="exact"/>
              <w:rPr>
                <w:rStyle w:val="20"/>
                <w:noProof w:val="0"/>
              </w:rPr>
            </w:pPr>
            <w:r>
              <w:rPr>
                <w:rStyle w:val="20"/>
                <w:noProof w:val="0"/>
              </w:rPr>
              <w:t>0</w:t>
            </w:r>
          </w:p>
        </w:tc>
      </w:tr>
      <w:tr w:rsidR="005032D2" w:rsidTr="00195CDD">
        <w:trPr>
          <w:trHeight w:hRule="exact" w:val="2330"/>
        </w:trPr>
        <w:tc>
          <w:tcPr>
            <w:tcW w:w="155" w:type="pct"/>
            <w:tcBorders>
              <w:top w:val="single" w:sz="4" w:space="0" w:color="auto"/>
              <w:left w:val="single" w:sz="4" w:space="0" w:color="auto"/>
            </w:tcBorders>
            <w:shd w:val="clear" w:color="auto" w:fill="FFFFFF"/>
            <w:vAlign w:val="center"/>
          </w:tcPr>
          <w:p w:rsidR="005032D2" w:rsidRDefault="005032D2" w:rsidP="00FF5514">
            <w:pPr>
              <w:pStyle w:val="21"/>
              <w:shd w:val="clear" w:color="auto" w:fill="auto"/>
              <w:spacing w:before="0" w:after="0" w:line="260" w:lineRule="exact"/>
            </w:pPr>
            <w:r>
              <w:rPr>
                <w:rStyle w:val="20"/>
                <w:noProof w:val="0"/>
              </w:rPr>
              <w:t>7</w:t>
            </w:r>
          </w:p>
        </w:tc>
        <w:tc>
          <w:tcPr>
            <w:tcW w:w="1557" w:type="pct"/>
            <w:tcBorders>
              <w:top w:val="single" w:sz="4" w:space="0" w:color="auto"/>
              <w:left w:val="single" w:sz="4" w:space="0" w:color="auto"/>
            </w:tcBorders>
            <w:shd w:val="clear" w:color="auto" w:fill="FFFFFF"/>
            <w:vAlign w:val="bottom"/>
          </w:tcPr>
          <w:p w:rsidR="005032D2" w:rsidRDefault="005032D2" w:rsidP="00FF5514">
            <w:pPr>
              <w:pStyle w:val="21"/>
              <w:shd w:val="clear" w:color="auto" w:fill="auto"/>
              <w:spacing w:before="0" w:after="0" w:line="317" w:lineRule="exact"/>
            </w:pPr>
            <w:r>
              <w:rPr>
                <w:rStyle w:val="20"/>
                <w:noProof w:val="0"/>
              </w:rPr>
              <w:t>Региональная благотворительная общественная организация «Архангельский Центр социальных технологий «Гарант»</w:t>
            </w:r>
          </w:p>
        </w:tc>
        <w:tc>
          <w:tcPr>
            <w:tcW w:w="2590" w:type="pct"/>
            <w:tcBorders>
              <w:top w:val="single" w:sz="4" w:space="0" w:color="auto"/>
              <w:left w:val="single" w:sz="4" w:space="0" w:color="auto"/>
              <w:right w:val="single" w:sz="4" w:space="0" w:color="auto"/>
            </w:tcBorders>
            <w:shd w:val="clear" w:color="auto" w:fill="FFFFFF"/>
          </w:tcPr>
          <w:p w:rsidR="005032D2" w:rsidRDefault="005032D2" w:rsidP="00FF5514">
            <w:pPr>
              <w:pStyle w:val="21"/>
              <w:shd w:val="clear" w:color="auto" w:fill="auto"/>
              <w:spacing w:before="0" w:after="0" w:line="317" w:lineRule="exact"/>
              <w:rPr>
                <w:rStyle w:val="20"/>
                <w:noProof w:val="0"/>
              </w:rPr>
            </w:pPr>
            <w:r>
              <w:rPr>
                <w:rStyle w:val="20"/>
                <w:noProof w:val="0"/>
              </w:rPr>
              <w:t>«центр социальных технологий гарант», «гарант центр социальных технологий архангельск», «</w:t>
            </w:r>
            <w:hyperlink r:id="rId18" w:anchor="!/?words=%D0%B0%D1%80%D1%85%D0%B0%D0%BD%D0%B3%D0%B5%D0%BB%D1%8C%D1%81%D0%BA%D0%B8%D0%B9%20%D1%86%D0%B5%D0%BD%D1%82%D1%80%20%D1%81%D0%BE%D1%86%D0%B8%D0%B0%D0%BB%D1%8C%D0%BD%D1%8B%D1%85%20%D1%82%D0%B5%D1%85%D0%BD%D0%BE%D0%BB%D0%BE%D0%B3%D0%B8%D0%B9%20%D0%B3" w:history="1">
              <w:r w:rsidRPr="008015FE">
                <w:rPr>
                  <w:rStyle w:val="Hyperlink"/>
                  <w:color w:val="auto"/>
                  <w:sz w:val="24"/>
                  <w:szCs w:val="24"/>
                  <w:u w:val="none"/>
                  <w:shd w:val="clear" w:color="auto" w:fill="FFFFFF"/>
                </w:rPr>
                <w:t>архангельский центр социальных технологий гарант</w:t>
              </w:r>
            </w:hyperlink>
            <w:r>
              <w:rPr>
                <w:sz w:val="24"/>
                <w:szCs w:val="24"/>
              </w:rPr>
              <w:t>»</w:t>
            </w:r>
          </w:p>
        </w:tc>
        <w:tc>
          <w:tcPr>
            <w:tcW w:w="699" w:type="pct"/>
            <w:tcBorders>
              <w:top w:val="single" w:sz="4" w:space="0" w:color="auto"/>
              <w:left w:val="single" w:sz="4" w:space="0" w:color="auto"/>
            </w:tcBorders>
            <w:shd w:val="clear" w:color="auto" w:fill="FFFFFF"/>
          </w:tcPr>
          <w:p w:rsidR="005032D2" w:rsidRDefault="005032D2" w:rsidP="00FF5514">
            <w:pPr>
              <w:pStyle w:val="21"/>
              <w:shd w:val="clear" w:color="auto" w:fill="auto"/>
              <w:spacing w:before="0" w:after="0" w:line="317" w:lineRule="exact"/>
              <w:rPr>
                <w:rStyle w:val="20"/>
                <w:noProof w:val="0"/>
              </w:rPr>
            </w:pPr>
            <w:r>
              <w:rPr>
                <w:rStyle w:val="20"/>
                <w:noProof w:val="0"/>
              </w:rPr>
              <w:t>345</w:t>
            </w:r>
          </w:p>
        </w:tc>
      </w:tr>
      <w:tr w:rsidR="005032D2" w:rsidTr="00195CDD">
        <w:trPr>
          <w:trHeight w:hRule="exact" w:val="1972"/>
        </w:trPr>
        <w:tc>
          <w:tcPr>
            <w:tcW w:w="155" w:type="pct"/>
            <w:tcBorders>
              <w:top w:val="single" w:sz="4" w:space="0" w:color="auto"/>
              <w:left w:val="single" w:sz="4" w:space="0" w:color="auto"/>
            </w:tcBorders>
            <w:shd w:val="clear" w:color="auto" w:fill="FFFFFF"/>
            <w:vAlign w:val="center"/>
          </w:tcPr>
          <w:p w:rsidR="005032D2" w:rsidRDefault="005032D2" w:rsidP="00FF5514">
            <w:pPr>
              <w:pStyle w:val="21"/>
              <w:shd w:val="clear" w:color="auto" w:fill="auto"/>
              <w:spacing w:before="0" w:after="0" w:line="260" w:lineRule="exact"/>
            </w:pPr>
            <w:r>
              <w:rPr>
                <w:rStyle w:val="20"/>
                <w:noProof w:val="0"/>
              </w:rPr>
              <w:t>8</w:t>
            </w:r>
          </w:p>
        </w:tc>
        <w:tc>
          <w:tcPr>
            <w:tcW w:w="1557" w:type="pct"/>
            <w:tcBorders>
              <w:top w:val="single" w:sz="4" w:space="0" w:color="auto"/>
              <w:left w:val="single" w:sz="4" w:space="0" w:color="auto"/>
            </w:tcBorders>
            <w:shd w:val="clear" w:color="auto" w:fill="FFFFFF"/>
            <w:vAlign w:val="bottom"/>
          </w:tcPr>
          <w:p w:rsidR="005032D2" w:rsidRDefault="005032D2" w:rsidP="00FF5514">
            <w:pPr>
              <w:pStyle w:val="21"/>
              <w:shd w:val="clear" w:color="auto" w:fill="auto"/>
              <w:spacing w:before="0" w:after="0" w:line="322" w:lineRule="exact"/>
            </w:pPr>
            <w:r>
              <w:rPr>
                <w:rStyle w:val="20"/>
                <w:noProof w:val="0"/>
              </w:rPr>
              <w:t>Межрегиональный общественный фонд «Сибирский Центр Поддержки Общественных Инициатив»</w:t>
            </w:r>
          </w:p>
        </w:tc>
        <w:tc>
          <w:tcPr>
            <w:tcW w:w="2590" w:type="pct"/>
            <w:tcBorders>
              <w:top w:val="single" w:sz="4" w:space="0" w:color="auto"/>
              <w:left w:val="single" w:sz="4" w:space="0" w:color="auto"/>
              <w:right w:val="single" w:sz="4" w:space="0" w:color="auto"/>
            </w:tcBorders>
            <w:shd w:val="clear" w:color="auto" w:fill="FFFFFF"/>
          </w:tcPr>
          <w:p w:rsidR="005032D2" w:rsidRDefault="005032D2" w:rsidP="00FF5514">
            <w:pPr>
              <w:pStyle w:val="21"/>
              <w:shd w:val="clear" w:color="auto" w:fill="auto"/>
              <w:spacing w:before="0" w:after="0" w:line="322" w:lineRule="exact"/>
              <w:rPr>
                <w:rStyle w:val="20"/>
                <w:noProof w:val="0"/>
              </w:rPr>
            </w:pPr>
            <w:r>
              <w:t>«</w:t>
            </w:r>
            <w:hyperlink r:id="rId19" w:anchor="!/?words=%D1%81%D0%B8%D0%B1%D0%B8%D1%80%D1%81%D0%BA%D0%B8%D0%B9%20%D1%86%D0%B5%D0%BD%D1%82%D1%80%20%D0%BF%D0%BE%D0%B4%D0%B4%D0%B5%D1%80%D0%B6%D0%BA%D0%B8%20%D0%BE%D0%B1%D1%89%D0%B5%D1%81%D1%82%D0%B2%D0%B5%D0%BD%D0%BD%D1%8B%D1%85%20%D0%B8%D0%BD%D0%B8%D1%86" w:history="1">
              <w:r w:rsidRPr="008015FE">
                <w:rPr>
                  <w:rStyle w:val="Hyperlink"/>
                  <w:color w:val="auto"/>
                  <w:sz w:val="24"/>
                  <w:szCs w:val="24"/>
                  <w:u w:val="none"/>
                  <w:shd w:val="clear" w:color="auto" w:fill="FFFFFF"/>
                </w:rPr>
                <w:t>сибирский центр поддержки общественных инициатив</w:t>
              </w:r>
            </w:hyperlink>
            <w:r w:rsidRPr="008015FE">
              <w:rPr>
                <w:sz w:val="24"/>
                <w:szCs w:val="24"/>
              </w:rPr>
              <w:t>»</w:t>
            </w:r>
          </w:p>
        </w:tc>
        <w:tc>
          <w:tcPr>
            <w:tcW w:w="699" w:type="pct"/>
            <w:tcBorders>
              <w:top w:val="single" w:sz="4" w:space="0" w:color="auto"/>
              <w:left w:val="single" w:sz="4" w:space="0" w:color="auto"/>
            </w:tcBorders>
            <w:shd w:val="clear" w:color="auto" w:fill="FFFFFF"/>
          </w:tcPr>
          <w:p w:rsidR="005032D2" w:rsidRDefault="005032D2" w:rsidP="00FF5514">
            <w:pPr>
              <w:pStyle w:val="21"/>
              <w:shd w:val="clear" w:color="auto" w:fill="auto"/>
              <w:spacing w:before="0" w:after="0" w:line="322" w:lineRule="exact"/>
              <w:rPr>
                <w:rStyle w:val="20"/>
                <w:noProof w:val="0"/>
              </w:rPr>
            </w:pPr>
            <w:r>
              <w:rPr>
                <w:rStyle w:val="20"/>
                <w:noProof w:val="0"/>
              </w:rPr>
              <w:t>77</w:t>
            </w:r>
          </w:p>
        </w:tc>
      </w:tr>
      <w:tr w:rsidR="005032D2" w:rsidTr="00195CDD">
        <w:trPr>
          <w:trHeight w:hRule="exact" w:val="3244"/>
        </w:trPr>
        <w:tc>
          <w:tcPr>
            <w:tcW w:w="155" w:type="pct"/>
            <w:tcBorders>
              <w:top w:val="single" w:sz="4" w:space="0" w:color="auto"/>
              <w:left w:val="single" w:sz="4" w:space="0" w:color="auto"/>
            </w:tcBorders>
            <w:shd w:val="clear" w:color="auto" w:fill="FFFFFF"/>
            <w:vAlign w:val="center"/>
          </w:tcPr>
          <w:p w:rsidR="005032D2" w:rsidRDefault="005032D2" w:rsidP="00FF5514">
            <w:pPr>
              <w:pStyle w:val="21"/>
              <w:shd w:val="clear" w:color="auto" w:fill="auto"/>
              <w:spacing w:before="0" w:after="0" w:line="260" w:lineRule="exact"/>
            </w:pPr>
            <w:r>
              <w:rPr>
                <w:rStyle w:val="20"/>
                <w:noProof w:val="0"/>
              </w:rPr>
              <w:t>9</w:t>
            </w:r>
          </w:p>
        </w:tc>
        <w:tc>
          <w:tcPr>
            <w:tcW w:w="1557" w:type="pct"/>
            <w:tcBorders>
              <w:top w:val="single" w:sz="4" w:space="0" w:color="auto"/>
              <w:left w:val="single" w:sz="4" w:space="0" w:color="auto"/>
            </w:tcBorders>
            <w:shd w:val="clear" w:color="auto" w:fill="FFFFFF"/>
            <w:vAlign w:val="bottom"/>
          </w:tcPr>
          <w:p w:rsidR="005032D2" w:rsidRDefault="005032D2" w:rsidP="00FF5514">
            <w:pPr>
              <w:pStyle w:val="21"/>
              <w:shd w:val="clear" w:color="auto" w:fill="auto"/>
              <w:spacing w:before="0" w:after="0" w:line="322" w:lineRule="exact"/>
            </w:pPr>
            <w:r>
              <w:rPr>
                <w:rStyle w:val="20"/>
                <w:noProof w:val="0"/>
              </w:rPr>
              <w:t>Православная религиозная организация Отдел по церковной благотворительности и социальному служению Русской Православной Церкви (Московского Патриархата)</w:t>
            </w:r>
          </w:p>
        </w:tc>
        <w:tc>
          <w:tcPr>
            <w:tcW w:w="2590" w:type="pct"/>
            <w:tcBorders>
              <w:top w:val="single" w:sz="4" w:space="0" w:color="auto"/>
              <w:left w:val="single" w:sz="4" w:space="0" w:color="auto"/>
              <w:right w:val="single" w:sz="4" w:space="0" w:color="auto"/>
            </w:tcBorders>
            <w:shd w:val="clear" w:color="auto" w:fill="FFFFFF"/>
          </w:tcPr>
          <w:p w:rsidR="005032D2" w:rsidRDefault="005032D2" w:rsidP="00FF5514">
            <w:pPr>
              <w:pStyle w:val="21"/>
              <w:shd w:val="clear" w:color="auto" w:fill="auto"/>
              <w:spacing w:before="0" w:after="0" w:line="322" w:lineRule="exact"/>
              <w:rPr>
                <w:rStyle w:val="20"/>
                <w:noProof w:val="0"/>
              </w:rPr>
            </w:pPr>
            <w:r>
              <w:rPr>
                <w:rStyle w:val="20"/>
                <w:noProof w:val="0"/>
              </w:rPr>
              <w:t>«отдел церковной благотворительности», «синодальный отдел по церковной благотворительности», «отдел благотворительности и социального служения», «синодальный отдел по социальному служению», «отдел социального служения РПЦ»</w:t>
            </w:r>
          </w:p>
        </w:tc>
        <w:tc>
          <w:tcPr>
            <w:tcW w:w="699" w:type="pct"/>
            <w:tcBorders>
              <w:top w:val="single" w:sz="4" w:space="0" w:color="auto"/>
              <w:left w:val="single" w:sz="4" w:space="0" w:color="auto"/>
            </w:tcBorders>
            <w:shd w:val="clear" w:color="auto" w:fill="FFFFFF"/>
          </w:tcPr>
          <w:p w:rsidR="005032D2" w:rsidRDefault="005032D2" w:rsidP="00FF5514">
            <w:pPr>
              <w:pStyle w:val="21"/>
              <w:shd w:val="clear" w:color="auto" w:fill="auto"/>
              <w:spacing w:before="0" w:after="0" w:line="322" w:lineRule="exact"/>
              <w:rPr>
                <w:rStyle w:val="20"/>
                <w:noProof w:val="0"/>
              </w:rPr>
            </w:pPr>
            <w:r>
              <w:rPr>
                <w:rStyle w:val="20"/>
                <w:noProof w:val="0"/>
              </w:rPr>
              <w:t>766</w:t>
            </w:r>
          </w:p>
        </w:tc>
      </w:tr>
      <w:tr w:rsidR="005032D2" w:rsidTr="00195CDD">
        <w:trPr>
          <w:trHeight w:hRule="exact" w:val="1797"/>
        </w:trPr>
        <w:tc>
          <w:tcPr>
            <w:tcW w:w="155" w:type="pct"/>
            <w:tcBorders>
              <w:top w:val="single" w:sz="4" w:space="0" w:color="auto"/>
              <w:left w:val="single" w:sz="4" w:space="0" w:color="auto"/>
            </w:tcBorders>
            <w:shd w:val="clear" w:color="auto" w:fill="FFFFFF"/>
            <w:vAlign w:val="center"/>
          </w:tcPr>
          <w:p w:rsidR="005032D2" w:rsidRDefault="005032D2" w:rsidP="00FF5514">
            <w:pPr>
              <w:pStyle w:val="21"/>
              <w:shd w:val="clear" w:color="auto" w:fill="auto"/>
              <w:spacing w:before="0" w:after="0" w:line="260" w:lineRule="exact"/>
            </w:pPr>
            <w:r>
              <w:rPr>
                <w:rStyle w:val="20"/>
                <w:noProof w:val="0"/>
              </w:rPr>
              <w:t>10</w:t>
            </w:r>
          </w:p>
        </w:tc>
        <w:tc>
          <w:tcPr>
            <w:tcW w:w="1557" w:type="pct"/>
            <w:tcBorders>
              <w:top w:val="single" w:sz="4" w:space="0" w:color="auto"/>
              <w:left w:val="single" w:sz="4" w:space="0" w:color="auto"/>
            </w:tcBorders>
            <w:shd w:val="clear" w:color="auto" w:fill="FFFFFF"/>
            <w:vAlign w:val="bottom"/>
          </w:tcPr>
          <w:p w:rsidR="005032D2" w:rsidRDefault="005032D2" w:rsidP="00FF5514">
            <w:pPr>
              <w:pStyle w:val="21"/>
              <w:shd w:val="clear" w:color="auto" w:fill="auto"/>
              <w:spacing w:before="0" w:after="0" w:line="317" w:lineRule="exact"/>
            </w:pPr>
            <w:r>
              <w:rPr>
                <w:rStyle w:val="20"/>
                <w:noProof w:val="0"/>
              </w:rPr>
              <w:t>Псковская областная общественная организация «Центр устойчивого развития Псковской области»</w:t>
            </w:r>
          </w:p>
        </w:tc>
        <w:tc>
          <w:tcPr>
            <w:tcW w:w="2590" w:type="pct"/>
            <w:tcBorders>
              <w:top w:val="single" w:sz="4" w:space="0" w:color="auto"/>
              <w:left w:val="single" w:sz="4" w:space="0" w:color="auto"/>
              <w:right w:val="single" w:sz="4" w:space="0" w:color="auto"/>
            </w:tcBorders>
            <w:shd w:val="clear" w:color="auto" w:fill="FFFFFF"/>
          </w:tcPr>
          <w:p w:rsidR="005032D2" w:rsidRDefault="005032D2" w:rsidP="00FF5514">
            <w:pPr>
              <w:pStyle w:val="21"/>
              <w:shd w:val="clear" w:color="auto" w:fill="auto"/>
              <w:spacing w:before="0" w:after="0" w:line="317" w:lineRule="exact"/>
              <w:rPr>
                <w:rStyle w:val="20"/>
                <w:noProof w:val="0"/>
              </w:rPr>
            </w:pPr>
            <w:r>
              <w:rPr>
                <w:rStyle w:val="20"/>
                <w:noProof w:val="0"/>
              </w:rPr>
              <w:t>«</w:t>
            </w:r>
            <w:hyperlink r:id="rId20" w:anchor="!/?words=%D1%86%D0%B5%D0%BD%D1%82%D1%80%20%D1%83%D1%81%D1%82%D0%BE%D0%B9%D1%87%D0%B8%D0%B2%D0%BE%D0%B3%D0%BE%20%D1%80%D0%B0%D0%B7%D0%B2%D0%B8%D1%82%D0%B8%D1%8F%20%D0%BF%D1%81%D0%BA%D0%BE%D0%B2%D1%81%D0%BA%D0%BE%D0%B9%20%D0%BE%D0%B1%D0%BB%D0%B0%D1%81%D1%82" w:history="1">
              <w:r w:rsidRPr="00DF687F">
                <w:rPr>
                  <w:rStyle w:val="Hyperlink"/>
                  <w:color w:val="auto"/>
                  <w:sz w:val="24"/>
                  <w:szCs w:val="24"/>
                  <w:u w:val="none"/>
                  <w:shd w:val="clear" w:color="auto" w:fill="FFFFFF"/>
                </w:rPr>
                <w:t>центр устойчивого развития псковской области</w:t>
              </w:r>
            </w:hyperlink>
            <w:r>
              <w:rPr>
                <w:sz w:val="24"/>
                <w:szCs w:val="24"/>
              </w:rPr>
              <w:t>»</w:t>
            </w:r>
          </w:p>
        </w:tc>
        <w:tc>
          <w:tcPr>
            <w:tcW w:w="699" w:type="pct"/>
            <w:tcBorders>
              <w:top w:val="single" w:sz="4" w:space="0" w:color="auto"/>
              <w:left w:val="single" w:sz="4" w:space="0" w:color="auto"/>
            </w:tcBorders>
            <w:shd w:val="clear" w:color="auto" w:fill="FFFFFF"/>
          </w:tcPr>
          <w:p w:rsidR="005032D2" w:rsidRDefault="005032D2" w:rsidP="00FF5514">
            <w:pPr>
              <w:pStyle w:val="21"/>
              <w:shd w:val="clear" w:color="auto" w:fill="auto"/>
              <w:spacing w:before="0" w:after="0" w:line="317" w:lineRule="exact"/>
              <w:rPr>
                <w:rStyle w:val="20"/>
                <w:noProof w:val="0"/>
              </w:rPr>
            </w:pPr>
            <w:r>
              <w:rPr>
                <w:rStyle w:val="20"/>
                <w:noProof w:val="0"/>
              </w:rPr>
              <w:t>18</w:t>
            </w:r>
          </w:p>
        </w:tc>
      </w:tr>
      <w:tr w:rsidR="005032D2" w:rsidTr="00195CDD">
        <w:trPr>
          <w:trHeight w:hRule="exact" w:val="1795"/>
        </w:trPr>
        <w:tc>
          <w:tcPr>
            <w:tcW w:w="155" w:type="pct"/>
            <w:tcBorders>
              <w:top w:val="single" w:sz="4" w:space="0" w:color="auto"/>
              <w:left w:val="single" w:sz="4" w:space="0" w:color="auto"/>
            </w:tcBorders>
            <w:shd w:val="clear" w:color="auto" w:fill="FFFFFF"/>
            <w:vAlign w:val="center"/>
          </w:tcPr>
          <w:p w:rsidR="005032D2" w:rsidRDefault="005032D2" w:rsidP="00FF5514">
            <w:pPr>
              <w:pStyle w:val="21"/>
              <w:shd w:val="clear" w:color="auto" w:fill="auto"/>
              <w:spacing w:before="0" w:after="0" w:line="260" w:lineRule="exact"/>
            </w:pPr>
            <w:r>
              <w:rPr>
                <w:rStyle w:val="20"/>
                <w:noProof w:val="0"/>
              </w:rPr>
              <w:t>11</w:t>
            </w:r>
          </w:p>
        </w:tc>
        <w:tc>
          <w:tcPr>
            <w:tcW w:w="1557" w:type="pct"/>
            <w:tcBorders>
              <w:top w:val="single" w:sz="4" w:space="0" w:color="auto"/>
              <w:left w:val="single" w:sz="4" w:space="0" w:color="auto"/>
            </w:tcBorders>
            <w:shd w:val="clear" w:color="auto" w:fill="FFFFFF"/>
            <w:vAlign w:val="bottom"/>
          </w:tcPr>
          <w:p w:rsidR="005032D2" w:rsidRDefault="005032D2" w:rsidP="00FF5514">
            <w:pPr>
              <w:pStyle w:val="21"/>
              <w:shd w:val="clear" w:color="auto" w:fill="auto"/>
              <w:spacing w:before="0" w:after="0" w:line="326" w:lineRule="exact"/>
            </w:pPr>
            <w:r>
              <w:rPr>
                <w:rStyle w:val="20"/>
                <w:noProof w:val="0"/>
              </w:rPr>
              <w:t>Автономная некоммерческая организация «Агентство социальной информации»</w:t>
            </w:r>
          </w:p>
        </w:tc>
        <w:tc>
          <w:tcPr>
            <w:tcW w:w="2590" w:type="pct"/>
            <w:tcBorders>
              <w:top w:val="single" w:sz="4" w:space="0" w:color="auto"/>
              <w:left w:val="single" w:sz="4" w:space="0" w:color="auto"/>
              <w:right w:val="single" w:sz="4" w:space="0" w:color="auto"/>
            </w:tcBorders>
            <w:shd w:val="clear" w:color="auto" w:fill="FFFFFF"/>
          </w:tcPr>
          <w:p w:rsidR="005032D2" w:rsidRDefault="005032D2" w:rsidP="00FF5514">
            <w:pPr>
              <w:pStyle w:val="21"/>
              <w:shd w:val="clear" w:color="auto" w:fill="auto"/>
              <w:spacing w:before="0" w:after="0" w:line="326" w:lineRule="exact"/>
              <w:rPr>
                <w:rStyle w:val="20"/>
                <w:noProof w:val="0"/>
              </w:rPr>
            </w:pPr>
            <w:r>
              <w:rPr>
                <w:rStyle w:val="20"/>
                <w:noProof w:val="0"/>
              </w:rPr>
              <w:t>«агентство социальной информации», «агентство социальной информации аси»</w:t>
            </w:r>
          </w:p>
        </w:tc>
        <w:tc>
          <w:tcPr>
            <w:tcW w:w="699" w:type="pct"/>
            <w:tcBorders>
              <w:top w:val="single" w:sz="4" w:space="0" w:color="auto"/>
              <w:left w:val="single" w:sz="4" w:space="0" w:color="auto"/>
            </w:tcBorders>
            <w:shd w:val="clear" w:color="auto" w:fill="FFFFFF"/>
          </w:tcPr>
          <w:p w:rsidR="005032D2" w:rsidRDefault="005032D2" w:rsidP="00FF5514">
            <w:pPr>
              <w:pStyle w:val="21"/>
              <w:shd w:val="clear" w:color="auto" w:fill="auto"/>
              <w:spacing w:before="0" w:after="0" w:line="326" w:lineRule="exact"/>
              <w:rPr>
                <w:rStyle w:val="20"/>
                <w:noProof w:val="0"/>
              </w:rPr>
            </w:pPr>
            <w:r>
              <w:rPr>
                <w:rStyle w:val="20"/>
                <w:noProof w:val="0"/>
              </w:rPr>
              <w:t>664</w:t>
            </w:r>
          </w:p>
        </w:tc>
      </w:tr>
      <w:tr w:rsidR="005032D2" w:rsidTr="00195CDD">
        <w:trPr>
          <w:trHeight w:hRule="exact" w:val="1252"/>
        </w:trPr>
        <w:tc>
          <w:tcPr>
            <w:tcW w:w="155" w:type="pct"/>
            <w:tcBorders>
              <w:top w:val="single" w:sz="4" w:space="0" w:color="auto"/>
              <w:left w:val="single" w:sz="4" w:space="0" w:color="auto"/>
              <w:bottom w:val="single" w:sz="4" w:space="0" w:color="auto"/>
            </w:tcBorders>
            <w:shd w:val="clear" w:color="auto" w:fill="FFFFFF"/>
            <w:vAlign w:val="center"/>
          </w:tcPr>
          <w:p w:rsidR="005032D2" w:rsidRDefault="005032D2" w:rsidP="00FF5514">
            <w:pPr>
              <w:pStyle w:val="21"/>
              <w:shd w:val="clear" w:color="auto" w:fill="auto"/>
              <w:spacing w:before="0" w:after="0" w:line="260" w:lineRule="exact"/>
            </w:pPr>
            <w:r>
              <w:rPr>
                <w:rStyle w:val="20"/>
                <w:noProof w:val="0"/>
              </w:rPr>
              <w:t>12</w:t>
            </w:r>
          </w:p>
        </w:tc>
        <w:tc>
          <w:tcPr>
            <w:tcW w:w="1557" w:type="pct"/>
            <w:tcBorders>
              <w:top w:val="single" w:sz="4" w:space="0" w:color="auto"/>
              <w:left w:val="single" w:sz="4" w:space="0" w:color="auto"/>
              <w:bottom w:val="single" w:sz="4" w:space="0" w:color="auto"/>
            </w:tcBorders>
            <w:shd w:val="clear" w:color="auto" w:fill="FFFFFF"/>
            <w:vAlign w:val="center"/>
          </w:tcPr>
          <w:p w:rsidR="005032D2" w:rsidRDefault="005032D2" w:rsidP="00FF5514">
            <w:pPr>
              <w:pStyle w:val="21"/>
              <w:shd w:val="clear" w:color="auto" w:fill="auto"/>
              <w:spacing w:before="0" w:after="0" w:line="260" w:lineRule="exact"/>
              <w:ind w:left="220"/>
              <w:jc w:val="left"/>
            </w:pPr>
            <w:r>
              <w:rPr>
                <w:rStyle w:val="20"/>
                <w:noProof w:val="0"/>
              </w:rPr>
              <w:t>Благотворительный фонд развития города Тюмени</w:t>
            </w:r>
          </w:p>
        </w:tc>
        <w:tc>
          <w:tcPr>
            <w:tcW w:w="2590" w:type="pct"/>
            <w:tcBorders>
              <w:top w:val="single" w:sz="4" w:space="0" w:color="auto"/>
              <w:left w:val="single" w:sz="4" w:space="0" w:color="auto"/>
              <w:bottom w:val="single" w:sz="4" w:space="0" w:color="auto"/>
              <w:right w:val="single" w:sz="4" w:space="0" w:color="auto"/>
            </w:tcBorders>
            <w:shd w:val="clear" w:color="auto" w:fill="FFFFFF"/>
          </w:tcPr>
          <w:p w:rsidR="005032D2" w:rsidRDefault="005032D2" w:rsidP="00B24BE0">
            <w:pPr>
              <w:pStyle w:val="21"/>
              <w:shd w:val="clear" w:color="auto" w:fill="auto"/>
              <w:spacing w:before="0" w:after="0" w:line="260" w:lineRule="exact"/>
              <w:ind w:left="220"/>
              <w:rPr>
                <w:rStyle w:val="20"/>
                <w:noProof w:val="0"/>
              </w:rPr>
            </w:pPr>
            <w:r>
              <w:rPr>
                <w:rStyle w:val="20"/>
                <w:noProof w:val="0"/>
              </w:rPr>
              <w:t>«благотворительный фонд развития города Тюмени», «благотворительный фонд развития города Тюмени»</w:t>
            </w:r>
          </w:p>
        </w:tc>
        <w:tc>
          <w:tcPr>
            <w:tcW w:w="699" w:type="pct"/>
            <w:tcBorders>
              <w:top w:val="single" w:sz="4" w:space="0" w:color="auto"/>
              <w:left w:val="single" w:sz="4" w:space="0" w:color="auto"/>
              <w:bottom w:val="single" w:sz="4" w:space="0" w:color="auto"/>
            </w:tcBorders>
            <w:shd w:val="clear" w:color="auto" w:fill="FFFFFF"/>
          </w:tcPr>
          <w:p w:rsidR="005032D2" w:rsidRDefault="005032D2" w:rsidP="00C053FC">
            <w:pPr>
              <w:pStyle w:val="21"/>
              <w:shd w:val="clear" w:color="auto" w:fill="auto"/>
              <w:spacing w:before="0" w:after="0" w:line="260" w:lineRule="exact"/>
              <w:ind w:left="334"/>
              <w:jc w:val="left"/>
              <w:rPr>
                <w:rStyle w:val="20"/>
                <w:noProof w:val="0"/>
              </w:rPr>
            </w:pPr>
            <w:r>
              <w:rPr>
                <w:rStyle w:val="20"/>
                <w:noProof w:val="0"/>
              </w:rPr>
              <w:t>165</w:t>
            </w:r>
          </w:p>
        </w:tc>
      </w:tr>
      <w:tr w:rsidR="005032D2" w:rsidTr="00195CDD">
        <w:trPr>
          <w:trHeight w:hRule="exact" w:val="2172"/>
        </w:trPr>
        <w:tc>
          <w:tcPr>
            <w:tcW w:w="155" w:type="pct"/>
            <w:tcBorders>
              <w:top w:val="single" w:sz="4" w:space="0" w:color="auto"/>
              <w:left w:val="single" w:sz="4" w:space="0" w:color="auto"/>
              <w:bottom w:val="single" w:sz="4" w:space="0" w:color="auto"/>
            </w:tcBorders>
            <w:shd w:val="clear" w:color="auto" w:fill="FFFFFF"/>
            <w:vAlign w:val="center"/>
          </w:tcPr>
          <w:p w:rsidR="005032D2" w:rsidRPr="0072224F" w:rsidRDefault="005032D2" w:rsidP="00FF5514">
            <w:pPr>
              <w:pStyle w:val="21"/>
              <w:rPr>
                <w:noProof w:val="0"/>
                <w:color w:val="000000"/>
              </w:rPr>
            </w:pPr>
            <w:r w:rsidRPr="0072224F">
              <w:rPr>
                <w:rStyle w:val="20"/>
                <w:noProof w:val="0"/>
              </w:rPr>
              <w:t>13</w:t>
            </w:r>
          </w:p>
        </w:tc>
        <w:tc>
          <w:tcPr>
            <w:tcW w:w="1557" w:type="pct"/>
            <w:tcBorders>
              <w:top w:val="single" w:sz="4" w:space="0" w:color="auto"/>
              <w:left w:val="single" w:sz="4" w:space="0" w:color="auto"/>
              <w:bottom w:val="single" w:sz="4" w:space="0" w:color="auto"/>
            </w:tcBorders>
            <w:shd w:val="clear" w:color="auto" w:fill="FFFFFF"/>
            <w:vAlign w:val="center"/>
          </w:tcPr>
          <w:p w:rsidR="005032D2" w:rsidRPr="0072224F" w:rsidRDefault="005032D2" w:rsidP="00FF5514">
            <w:pPr>
              <w:pStyle w:val="21"/>
              <w:spacing w:line="260" w:lineRule="exact"/>
              <w:ind w:left="220"/>
              <w:rPr>
                <w:noProof w:val="0"/>
                <w:color w:val="000000"/>
              </w:rPr>
            </w:pPr>
            <w:r w:rsidRPr="0072224F">
              <w:rPr>
                <w:rStyle w:val="20"/>
                <w:noProof w:val="0"/>
              </w:rPr>
              <w:t>Санкт-Петербургская благотворительная общественная организация «Центр развития некоммерческих организаций»</w:t>
            </w:r>
          </w:p>
        </w:tc>
        <w:tc>
          <w:tcPr>
            <w:tcW w:w="2590" w:type="pct"/>
            <w:tcBorders>
              <w:top w:val="single" w:sz="4" w:space="0" w:color="auto"/>
              <w:left w:val="single" w:sz="4" w:space="0" w:color="auto"/>
              <w:bottom w:val="single" w:sz="4" w:space="0" w:color="auto"/>
              <w:right w:val="single" w:sz="4" w:space="0" w:color="auto"/>
            </w:tcBorders>
            <w:shd w:val="clear" w:color="auto" w:fill="FFFFFF"/>
          </w:tcPr>
          <w:p w:rsidR="005032D2" w:rsidRPr="0072224F" w:rsidRDefault="005032D2" w:rsidP="00FF5514">
            <w:pPr>
              <w:pStyle w:val="21"/>
              <w:spacing w:line="260" w:lineRule="exact"/>
              <w:ind w:left="220"/>
              <w:rPr>
                <w:rStyle w:val="20"/>
                <w:noProof w:val="0"/>
              </w:rPr>
            </w:pPr>
            <w:r>
              <w:rPr>
                <w:rStyle w:val="20"/>
                <w:noProof w:val="0"/>
              </w:rPr>
              <w:t>«ц</w:t>
            </w:r>
            <w:r w:rsidRPr="0072224F">
              <w:rPr>
                <w:rStyle w:val="20"/>
                <w:noProof w:val="0"/>
              </w:rPr>
              <w:t>ентр развития некоммерческих организаций</w:t>
            </w:r>
            <w:r>
              <w:rPr>
                <w:rStyle w:val="20"/>
                <w:noProof w:val="0"/>
              </w:rPr>
              <w:t>», «црно», «црно санкт-петербург»</w:t>
            </w:r>
          </w:p>
        </w:tc>
        <w:tc>
          <w:tcPr>
            <w:tcW w:w="699" w:type="pct"/>
            <w:tcBorders>
              <w:top w:val="single" w:sz="4" w:space="0" w:color="auto"/>
              <w:left w:val="single" w:sz="4" w:space="0" w:color="auto"/>
              <w:bottom w:val="single" w:sz="4" w:space="0" w:color="auto"/>
            </w:tcBorders>
            <w:shd w:val="clear" w:color="auto" w:fill="FFFFFF"/>
          </w:tcPr>
          <w:p w:rsidR="005032D2" w:rsidRDefault="005032D2" w:rsidP="00FF5514">
            <w:pPr>
              <w:pStyle w:val="21"/>
              <w:spacing w:line="260" w:lineRule="exact"/>
              <w:ind w:left="220"/>
              <w:rPr>
                <w:rStyle w:val="20"/>
                <w:noProof w:val="0"/>
              </w:rPr>
            </w:pPr>
            <w:r>
              <w:rPr>
                <w:rStyle w:val="20"/>
                <w:noProof w:val="0"/>
              </w:rPr>
              <w:t>852</w:t>
            </w:r>
          </w:p>
        </w:tc>
      </w:tr>
      <w:tr w:rsidR="005032D2" w:rsidTr="00195CDD">
        <w:trPr>
          <w:trHeight w:hRule="exact" w:val="1438"/>
        </w:trPr>
        <w:tc>
          <w:tcPr>
            <w:tcW w:w="155" w:type="pct"/>
            <w:tcBorders>
              <w:top w:val="single" w:sz="4" w:space="0" w:color="auto"/>
              <w:left w:val="single" w:sz="4" w:space="0" w:color="auto"/>
              <w:bottom w:val="single" w:sz="4" w:space="0" w:color="auto"/>
            </w:tcBorders>
            <w:shd w:val="clear" w:color="auto" w:fill="FFFFFF"/>
            <w:vAlign w:val="center"/>
          </w:tcPr>
          <w:p w:rsidR="005032D2" w:rsidRPr="0072224F" w:rsidRDefault="005032D2" w:rsidP="00FF5514">
            <w:pPr>
              <w:pStyle w:val="21"/>
              <w:rPr>
                <w:noProof w:val="0"/>
                <w:color w:val="000000"/>
              </w:rPr>
            </w:pPr>
            <w:r w:rsidRPr="0072224F">
              <w:rPr>
                <w:rStyle w:val="20"/>
                <w:noProof w:val="0"/>
              </w:rPr>
              <w:t>14</w:t>
            </w:r>
          </w:p>
        </w:tc>
        <w:tc>
          <w:tcPr>
            <w:tcW w:w="1557" w:type="pct"/>
            <w:tcBorders>
              <w:top w:val="single" w:sz="4" w:space="0" w:color="auto"/>
              <w:left w:val="single" w:sz="4" w:space="0" w:color="auto"/>
              <w:bottom w:val="single" w:sz="4" w:space="0" w:color="auto"/>
            </w:tcBorders>
            <w:shd w:val="clear" w:color="auto" w:fill="FFFFFF"/>
            <w:vAlign w:val="center"/>
          </w:tcPr>
          <w:p w:rsidR="005032D2" w:rsidRPr="0072224F" w:rsidRDefault="005032D2" w:rsidP="00FF5514">
            <w:pPr>
              <w:pStyle w:val="21"/>
              <w:spacing w:line="260" w:lineRule="exact"/>
              <w:ind w:left="220"/>
              <w:rPr>
                <w:noProof w:val="0"/>
                <w:color w:val="000000"/>
              </w:rPr>
            </w:pPr>
            <w:r w:rsidRPr="0072224F">
              <w:rPr>
                <w:rStyle w:val="20"/>
                <w:noProof w:val="0"/>
              </w:rPr>
              <w:t>Некоммерческое партнерство «Партнерство фондов местных сообществ»</w:t>
            </w:r>
          </w:p>
        </w:tc>
        <w:tc>
          <w:tcPr>
            <w:tcW w:w="2590" w:type="pct"/>
            <w:tcBorders>
              <w:top w:val="single" w:sz="4" w:space="0" w:color="auto"/>
              <w:left w:val="single" w:sz="4" w:space="0" w:color="auto"/>
              <w:bottom w:val="single" w:sz="4" w:space="0" w:color="auto"/>
              <w:right w:val="single" w:sz="4" w:space="0" w:color="auto"/>
            </w:tcBorders>
            <w:shd w:val="clear" w:color="auto" w:fill="FFFFFF"/>
          </w:tcPr>
          <w:p w:rsidR="005032D2" w:rsidRPr="0072224F" w:rsidRDefault="005032D2" w:rsidP="00FF5514">
            <w:pPr>
              <w:pStyle w:val="21"/>
              <w:spacing w:line="260" w:lineRule="exact"/>
              <w:ind w:left="220"/>
              <w:rPr>
                <w:rStyle w:val="20"/>
                <w:noProof w:val="0"/>
              </w:rPr>
            </w:pPr>
            <w:r>
              <w:rPr>
                <w:rStyle w:val="20"/>
                <w:noProof w:val="0"/>
              </w:rPr>
              <w:t>«п</w:t>
            </w:r>
            <w:r w:rsidRPr="0072224F">
              <w:rPr>
                <w:rStyle w:val="20"/>
                <w:noProof w:val="0"/>
              </w:rPr>
              <w:t>артнерство фондов местных сообществ</w:t>
            </w:r>
            <w:r>
              <w:rPr>
                <w:rStyle w:val="20"/>
                <w:noProof w:val="0"/>
              </w:rPr>
              <w:t>»</w:t>
            </w:r>
          </w:p>
        </w:tc>
        <w:tc>
          <w:tcPr>
            <w:tcW w:w="699" w:type="pct"/>
            <w:tcBorders>
              <w:top w:val="single" w:sz="4" w:space="0" w:color="auto"/>
              <w:left w:val="single" w:sz="4" w:space="0" w:color="auto"/>
              <w:bottom w:val="single" w:sz="4" w:space="0" w:color="auto"/>
            </w:tcBorders>
            <w:shd w:val="clear" w:color="auto" w:fill="FFFFFF"/>
          </w:tcPr>
          <w:p w:rsidR="005032D2" w:rsidRDefault="005032D2" w:rsidP="00FF5514">
            <w:pPr>
              <w:pStyle w:val="21"/>
              <w:spacing w:line="260" w:lineRule="exact"/>
              <w:ind w:left="220"/>
              <w:rPr>
                <w:rStyle w:val="20"/>
                <w:noProof w:val="0"/>
              </w:rPr>
            </w:pPr>
            <w:r>
              <w:rPr>
                <w:rStyle w:val="20"/>
                <w:noProof w:val="0"/>
              </w:rPr>
              <w:t>13</w:t>
            </w:r>
          </w:p>
        </w:tc>
      </w:tr>
      <w:tr w:rsidR="005032D2" w:rsidTr="00195CDD">
        <w:trPr>
          <w:trHeight w:hRule="exact" w:val="3037"/>
        </w:trPr>
        <w:tc>
          <w:tcPr>
            <w:tcW w:w="155" w:type="pct"/>
            <w:tcBorders>
              <w:top w:val="single" w:sz="4" w:space="0" w:color="auto"/>
              <w:left w:val="single" w:sz="4" w:space="0" w:color="auto"/>
              <w:bottom w:val="single" w:sz="4" w:space="0" w:color="auto"/>
            </w:tcBorders>
            <w:shd w:val="clear" w:color="auto" w:fill="FFFFFF"/>
            <w:vAlign w:val="center"/>
          </w:tcPr>
          <w:p w:rsidR="005032D2" w:rsidRPr="0072224F" w:rsidRDefault="005032D2" w:rsidP="00FF5514">
            <w:pPr>
              <w:pStyle w:val="21"/>
              <w:rPr>
                <w:noProof w:val="0"/>
                <w:color w:val="000000"/>
              </w:rPr>
            </w:pPr>
            <w:r w:rsidRPr="0072224F">
              <w:rPr>
                <w:rStyle w:val="20"/>
                <w:noProof w:val="0"/>
              </w:rPr>
              <w:t>15</w:t>
            </w:r>
          </w:p>
        </w:tc>
        <w:tc>
          <w:tcPr>
            <w:tcW w:w="1557" w:type="pct"/>
            <w:tcBorders>
              <w:top w:val="single" w:sz="4" w:space="0" w:color="auto"/>
              <w:left w:val="single" w:sz="4" w:space="0" w:color="auto"/>
              <w:bottom w:val="single" w:sz="4" w:space="0" w:color="auto"/>
            </w:tcBorders>
            <w:shd w:val="clear" w:color="auto" w:fill="FFFFFF"/>
            <w:vAlign w:val="center"/>
          </w:tcPr>
          <w:p w:rsidR="005032D2" w:rsidRPr="0072224F" w:rsidRDefault="005032D2" w:rsidP="00FF5514">
            <w:pPr>
              <w:pStyle w:val="21"/>
              <w:spacing w:line="260" w:lineRule="exact"/>
              <w:ind w:left="220"/>
              <w:rPr>
                <w:noProof w:val="0"/>
                <w:color w:val="000000"/>
              </w:rPr>
            </w:pPr>
            <w:r w:rsidRPr="0072224F">
              <w:rPr>
                <w:rStyle w:val="20"/>
                <w:noProof w:val="0"/>
              </w:rPr>
              <w:t>Санкт-Петербургская региональная благотворительная общественная организация помощи лицам без определенного места жительства</w:t>
            </w:r>
          </w:p>
          <w:p w:rsidR="005032D2" w:rsidRPr="0072224F" w:rsidRDefault="005032D2" w:rsidP="00FF5514">
            <w:pPr>
              <w:pStyle w:val="21"/>
              <w:spacing w:line="260" w:lineRule="exact"/>
              <w:ind w:left="220"/>
              <w:rPr>
                <w:noProof w:val="0"/>
                <w:color w:val="000000"/>
              </w:rPr>
            </w:pPr>
            <w:r w:rsidRPr="0072224F">
              <w:rPr>
                <w:rStyle w:val="20"/>
                <w:noProof w:val="0"/>
              </w:rPr>
              <w:t>«НОЧЛЕЖКА»</w:t>
            </w:r>
          </w:p>
        </w:tc>
        <w:tc>
          <w:tcPr>
            <w:tcW w:w="2590" w:type="pct"/>
            <w:tcBorders>
              <w:top w:val="single" w:sz="4" w:space="0" w:color="auto"/>
              <w:left w:val="single" w:sz="4" w:space="0" w:color="auto"/>
              <w:bottom w:val="single" w:sz="4" w:space="0" w:color="auto"/>
              <w:right w:val="single" w:sz="4" w:space="0" w:color="auto"/>
            </w:tcBorders>
            <w:shd w:val="clear" w:color="auto" w:fill="FFFFFF"/>
          </w:tcPr>
          <w:p w:rsidR="005032D2" w:rsidRPr="0072224F" w:rsidRDefault="005032D2" w:rsidP="00FF5514">
            <w:pPr>
              <w:pStyle w:val="21"/>
              <w:spacing w:line="260" w:lineRule="exact"/>
              <w:ind w:left="220"/>
              <w:rPr>
                <w:rStyle w:val="20"/>
                <w:noProof w:val="0"/>
              </w:rPr>
            </w:pPr>
            <w:r>
              <w:rPr>
                <w:rStyle w:val="20"/>
                <w:noProof w:val="0"/>
              </w:rPr>
              <w:t xml:space="preserve">«ночлежка в санкт-петербурге», «ночлежка СПб» </w:t>
            </w:r>
          </w:p>
        </w:tc>
        <w:tc>
          <w:tcPr>
            <w:tcW w:w="699" w:type="pct"/>
            <w:tcBorders>
              <w:top w:val="single" w:sz="4" w:space="0" w:color="auto"/>
              <w:left w:val="single" w:sz="4" w:space="0" w:color="auto"/>
              <w:bottom w:val="single" w:sz="4" w:space="0" w:color="auto"/>
            </w:tcBorders>
            <w:shd w:val="clear" w:color="auto" w:fill="FFFFFF"/>
          </w:tcPr>
          <w:p w:rsidR="005032D2" w:rsidRPr="0072224F" w:rsidRDefault="005032D2" w:rsidP="00FF5514">
            <w:pPr>
              <w:pStyle w:val="21"/>
              <w:spacing w:line="260" w:lineRule="exact"/>
              <w:ind w:left="220"/>
              <w:rPr>
                <w:rStyle w:val="20"/>
                <w:noProof w:val="0"/>
              </w:rPr>
            </w:pPr>
            <w:r>
              <w:rPr>
                <w:rStyle w:val="20"/>
                <w:noProof w:val="0"/>
              </w:rPr>
              <w:t>239</w:t>
            </w:r>
          </w:p>
        </w:tc>
      </w:tr>
      <w:tr w:rsidR="005032D2" w:rsidTr="00195CDD">
        <w:trPr>
          <w:trHeight w:hRule="exact" w:val="1447"/>
        </w:trPr>
        <w:tc>
          <w:tcPr>
            <w:tcW w:w="155" w:type="pct"/>
            <w:tcBorders>
              <w:top w:val="single" w:sz="4" w:space="0" w:color="auto"/>
              <w:left w:val="single" w:sz="4" w:space="0" w:color="auto"/>
              <w:bottom w:val="single" w:sz="4" w:space="0" w:color="auto"/>
            </w:tcBorders>
            <w:shd w:val="clear" w:color="auto" w:fill="FFFFFF"/>
            <w:vAlign w:val="center"/>
          </w:tcPr>
          <w:p w:rsidR="005032D2" w:rsidRPr="0072224F" w:rsidRDefault="005032D2" w:rsidP="00FF5514">
            <w:pPr>
              <w:pStyle w:val="21"/>
              <w:rPr>
                <w:noProof w:val="0"/>
                <w:color w:val="000000"/>
              </w:rPr>
            </w:pPr>
            <w:r w:rsidRPr="0072224F">
              <w:rPr>
                <w:rStyle w:val="20"/>
                <w:noProof w:val="0"/>
              </w:rPr>
              <w:t>16</w:t>
            </w:r>
          </w:p>
        </w:tc>
        <w:tc>
          <w:tcPr>
            <w:tcW w:w="1557" w:type="pct"/>
            <w:tcBorders>
              <w:top w:val="single" w:sz="4" w:space="0" w:color="auto"/>
              <w:left w:val="single" w:sz="4" w:space="0" w:color="auto"/>
              <w:bottom w:val="single" w:sz="4" w:space="0" w:color="auto"/>
            </w:tcBorders>
            <w:shd w:val="clear" w:color="auto" w:fill="FFFFFF"/>
            <w:vAlign w:val="center"/>
          </w:tcPr>
          <w:p w:rsidR="005032D2" w:rsidRPr="0072224F" w:rsidRDefault="005032D2" w:rsidP="00FF5514">
            <w:pPr>
              <w:pStyle w:val="21"/>
              <w:ind w:left="220"/>
              <w:rPr>
                <w:noProof w:val="0"/>
                <w:color w:val="000000"/>
              </w:rPr>
            </w:pPr>
            <w:r w:rsidRPr="0072224F">
              <w:rPr>
                <w:rStyle w:val="20"/>
                <w:noProof w:val="0"/>
              </w:rPr>
              <w:t>Благотворительный фонд «Дорога к дому»</w:t>
            </w:r>
          </w:p>
        </w:tc>
        <w:tc>
          <w:tcPr>
            <w:tcW w:w="2590" w:type="pct"/>
            <w:tcBorders>
              <w:top w:val="single" w:sz="4" w:space="0" w:color="auto"/>
              <w:left w:val="single" w:sz="4" w:space="0" w:color="auto"/>
              <w:bottom w:val="single" w:sz="4" w:space="0" w:color="auto"/>
              <w:right w:val="single" w:sz="4" w:space="0" w:color="auto"/>
            </w:tcBorders>
            <w:shd w:val="clear" w:color="auto" w:fill="FFFFFF"/>
          </w:tcPr>
          <w:p w:rsidR="005032D2" w:rsidRPr="0072224F" w:rsidRDefault="005032D2" w:rsidP="00FF5514">
            <w:pPr>
              <w:pStyle w:val="21"/>
              <w:ind w:left="220"/>
              <w:rPr>
                <w:rStyle w:val="20"/>
                <w:noProof w:val="0"/>
              </w:rPr>
            </w:pPr>
            <w:r>
              <w:rPr>
                <w:rStyle w:val="20"/>
                <w:noProof w:val="0"/>
              </w:rPr>
              <w:t>«дорога к дому благотворительный фонд», «бф дорога к дому», «фонд дорога к дому»</w:t>
            </w:r>
          </w:p>
        </w:tc>
        <w:tc>
          <w:tcPr>
            <w:tcW w:w="699" w:type="pct"/>
            <w:tcBorders>
              <w:top w:val="single" w:sz="4" w:space="0" w:color="auto"/>
              <w:left w:val="single" w:sz="4" w:space="0" w:color="auto"/>
              <w:bottom w:val="single" w:sz="4" w:space="0" w:color="auto"/>
            </w:tcBorders>
            <w:shd w:val="clear" w:color="auto" w:fill="FFFFFF"/>
          </w:tcPr>
          <w:p w:rsidR="005032D2" w:rsidRPr="0072224F" w:rsidRDefault="005032D2" w:rsidP="00FF5514">
            <w:pPr>
              <w:pStyle w:val="21"/>
              <w:ind w:left="220"/>
              <w:rPr>
                <w:rStyle w:val="20"/>
                <w:noProof w:val="0"/>
              </w:rPr>
            </w:pPr>
            <w:r>
              <w:rPr>
                <w:rStyle w:val="20"/>
                <w:noProof w:val="0"/>
              </w:rPr>
              <w:t>135</w:t>
            </w:r>
          </w:p>
        </w:tc>
      </w:tr>
      <w:tr w:rsidR="005032D2" w:rsidTr="00195CDD">
        <w:trPr>
          <w:trHeight w:hRule="exact" w:val="1264"/>
        </w:trPr>
        <w:tc>
          <w:tcPr>
            <w:tcW w:w="155" w:type="pct"/>
            <w:tcBorders>
              <w:top w:val="single" w:sz="4" w:space="0" w:color="auto"/>
              <w:left w:val="single" w:sz="4" w:space="0" w:color="auto"/>
              <w:bottom w:val="single" w:sz="4" w:space="0" w:color="auto"/>
            </w:tcBorders>
            <w:shd w:val="clear" w:color="auto" w:fill="FFFFFF"/>
            <w:vAlign w:val="center"/>
          </w:tcPr>
          <w:p w:rsidR="005032D2" w:rsidRPr="0072224F" w:rsidRDefault="005032D2" w:rsidP="00FF5514">
            <w:pPr>
              <w:pStyle w:val="21"/>
              <w:rPr>
                <w:noProof w:val="0"/>
                <w:color w:val="000000"/>
              </w:rPr>
            </w:pPr>
            <w:r w:rsidRPr="0072224F">
              <w:rPr>
                <w:rStyle w:val="20"/>
                <w:noProof w:val="0"/>
              </w:rPr>
              <w:t>17</w:t>
            </w:r>
          </w:p>
        </w:tc>
        <w:tc>
          <w:tcPr>
            <w:tcW w:w="1557" w:type="pct"/>
            <w:tcBorders>
              <w:top w:val="single" w:sz="4" w:space="0" w:color="auto"/>
              <w:left w:val="single" w:sz="4" w:space="0" w:color="auto"/>
              <w:bottom w:val="single" w:sz="4" w:space="0" w:color="auto"/>
            </w:tcBorders>
            <w:shd w:val="clear" w:color="auto" w:fill="FFFFFF"/>
            <w:vAlign w:val="center"/>
          </w:tcPr>
          <w:p w:rsidR="005032D2" w:rsidRPr="0072224F" w:rsidRDefault="005032D2" w:rsidP="00FF5514">
            <w:pPr>
              <w:pStyle w:val="21"/>
              <w:ind w:left="220"/>
              <w:rPr>
                <w:noProof w:val="0"/>
                <w:color w:val="000000"/>
              </w:rPr>
            </w:pPr>
            <w:r w:rsidRPr="0072224F">
              <w:rPr>
                <w:rStyle w:val="20"/>
                <w:noProof w:val="0"/>
              </w:rPr>
              <w:t>Частное учреждение культуры «Клаудвочер»</w:t>
            </w:r>
          </w:p>
        </w:tc>
        <w:tc>
          <w:tcPr>
            <w:tcW w:w="2590" w:type="pct"/>
            <w:tcBorders>
              <w:top w:val="single" w:sz="4" w:space="0" w:color="auto"/>
              <w:left w:val="single" w:sz="4" w:space="0" w:color="auto"/>
              <w:bottom w:val="single" w:sz="4" w:space="0" w:color="auto"/>
              <w:right w:val="single" w:sz="4" w:space="0" w:color="auto"/>
            </w:tcBorders>
            <w:shd w:val="clear" w:color="auto" w:fill="FFFFFF"/>
          </w:tcPr>
          <w:p w:rsidR="005032D2" w:rsidRPr="0072224F" w:rsidRDefault="005032D2" w:rsidP="00FF5514">
            <w:pPr>
              <w:pStyle w:val="21"/>
              <w:ind w:left="220"/>
              <w:rPr>
                <w:rStyle w:val="20"/>
                <w:noProof w:val="0"/>
              </w:rPr>
            </w:pPr>
            <w:r>
              <w:rPr>
                <w:rStyle w:val="20"/>
                <w:noProof w:val="0"/>
              </w:rPr>
              <w:t>«клаудвочер»</w:t>
            </w:r>
          </w:p>
        </w:tc>
        <w:tc>
          <w:tcPr>
            <w:tcW w:w="699" w:type="pct"/>
            <w:tcBorders>
              <w:top w:val="single" w:sz="4" w:space="0" w:color="auto"/>
              <w:left w:val="single" w:sz="4" w:space="0" w:color="auto"/>
              <w:bottom w:val="single" w:sz="4" w:space="0" w:color="auto"/>
            </w:tcBorders>
            <w:shd w:val="clear" w:color="auto" w:fill="FFFFFF"/>
          </w:tcPr>
          <w:p w:rsidR="005032D2" w:rsidRPr="0072224F" w:rsidRDefault="005032D2" w:rsidP="00FF5514">
            <w:pPr>
              <w:pStyle w:val="21"/>
              <w:ind w:left="220"/>
              <w:rPr>
                <w:rStyle w:val="20"/>
                <w:noProof w:val="0"/>
              </w:rPr>
            </w:pPr>
            <w:r>
              <w:rPr>
                <w:rStyle w:val="20"/>
                <w:noProof w:val="0"/>
              </w:rPr>
              <w:t>115</w:t>
            </w:r>
          </w:p>
        </w:tc>
      </w:tr>
      <w:tr w:rsidR="005032D2" w:rsidTr="00195CDD">
        <w:trPr>
          <w:trHeight w:hRule="exact" w:val="1264"/>
        </w:trPr>
        <w:tc>
          <w:tcPr>
            <w:tcW w:w="155" w:type="pct"/>
            <w:tcBorders>
              <w:top w:val="single" w:sz="4" w:space="0" w:color="auto"/>
              <w:left w:val="single" w:sz="4" w:space="0" w:color="auto"/>
              <w:bottom w:val="single" w:sz="4" w:space="0" w:color="auto"/>
            </w:tcBorders>
            <w:shd w:val="clear" w:color="auto" w:fill="FFFFFF"/>
            <w:vAlign w:val="center"/>
          </w:tcPr>
          <w:p w:rsidR="005032D2" w:rsidRPr="0072224F" w:rsidRDefault="005032D2" w:rsidP="00FF5514">
            <w:pPr>
              <w:pStyle w:val="21"/>
              <w:rPr>
                <w:noProof w:val="0"/>
                <w:color w:val="000000"/>
              </w:rPr>
            </w:pPr>
            <w:r w:rsidRPr="0072224F">
              <w:rPr>
                <w:rStyle w:val="20"/>
                <w:noProof w:val="0"/>
              </w:rPr>
              <w:t>18</w:t>
            </w:r>
          </w:p>
        </w:tc>
        <w:tc>
          <w:tcPr>
            <w:tcW w:w="1557" w:type="pct"/>
            <w:tcBorders>
              <w:top w:val="single" w:sz="4" w:space="0" w:color="auto"/>
              <w:left w:val="single" w:sz="4" w:space="0" w:color="auto"/>
              <w:bottom w:val="single" w:sz="4" w:space="0" w:color="auto"/>
            </w:tcBorders>
            <w:shd w:val="clear" w:color="auto" w:fill="FFFFFF"/>
            <w:vAlign w:val="center"/>
          </w:tcPr>
          <w:p w:rsidR="005032D2" w:rsidRPr="0072224F" w:rsidRDefault="005032D2" w:rsidP="00FF5514">
            <w:pPr>
              <w:pStyle w:val="21"/>
              <w:ind w:left="220"/>
              <w:rPr>
                <w:noProof w:val="0"/>
                <w:color w:val="000000"/>
              </w:rPr>
            </w:pPr>
            <w:r w:rsidRPr="0072224F">
              <w:rPr>
                <w:rStyle w:val="20"/>
                <w:noProof w:val="0"/>
              </w:rPr>
              <w:t>Фонд поддержки и развития филантропии «КАФ»</w:t>
            </w:r>
          </w:p>
        </w:tc>
        <w:tc>
          <w:tcPr>
            <w:tcW w:w="2590" w:type="pct"/>
            <w:tcBorders>
              <w:top w:val="single" w:sz="4" w:space="0" w:color="auto"/>
              <w:left w:val="single" w:sz="4" w:space="0" w:color="auto"/>
              <w:bottom w:val="single" w:sz="4" w:space="0" w:color="auto"/>
              <w:right w:val="single" w:sz="4" w:space="0" w:color="auto"/>
            </w:tcBorders>
            <w:shd w:val="clear" w:color="auto" w:fill="FFFFFF"/>
          </w:tcPr>
          <w:p w:rsidR="005032D2" w:rsidRPr="0072224F" w:rsidRDefault="005032D2" w:rsidP="00FF5514">
            <w:pPr>
              <w:pStyle w:val="21"/>
              <w:ind w:left="220"/>
              <w:rPr>
                <w:rStyle w:val="20"/>
                <w:noProof w:val="0"/>
              </w:rPr>
            </w:pPr>
            <w:r>
              <w:rPr>
                <w:rStyle w:val="20"/>
                <w:noProof w:val="0"/>
              </w:rPr>
              <w:t xml:space="preserve">«каф фонд», «каф россия», </w:t>
            </w:r>
          </w:p>
        </w:tc>
        <w:tc>
          <w:tcPr>
            <w:tcW w:w="699" w:type="pct"/>
            <w:tcBorders>
              <w:top w:val="single" w:sz="4" w:space="0" w:color="auto"/>
              <w:left w:val="single" w:sz="4" w:space="0" w:color="auto"/>
              <w:bottom w:val="single" w:sz="4" w:space="0" w:color="auto"/>
            </w:tcBorders>
            <w:shd w:val="clear" w:color="auto" w:fill="FFFFFF"/>
          </w:tcPr>
          <w:p w:rsidR="005032D2" w:rsidRPr="0072224F" w:rsidRDefault="005032D2" w:rsidP="00FF5514">
            <w:pPr>
              <w:pStyle w:val="21"/>
              <w:ind w:left="220"/>
              <w:rPr>
                <w:rStyle w:val="20"/>
                <w:noProof w:val="0"/>
              </w:rPr>
            </w:pPr>
            <w:r>
              <w:rPr>
                <w:rStyle w:val="20"/>
                <w:noProof w:val="0"/>
              </w:rPr>
              <w:t>2623</w:t>
            </w:r>
          </w:p>
        </w:tc>
      </w:tr>
      <w:tr w:rsidR="005032D2" w:rsidTr="00195CDD">
        <w:trPr>
          <w:trHeight w:hRule="exact" w:val="2149"/>
        </w:trPr>
        <w:tc>
          <w:tcPr>
            <w:tcW w:w="155" w:type="pct"/>
            <w:tcBorders>
              <w:top w:val="single" w:sz="4" w:space="0" w:color="auto"/>
              <w:left w:val="single" w:sz="4" w:space="0" w:color="auto"/>
              <w:bottom w:val="single" w:sz="4" w:space="0" w:color="auto"/>
            </w:tcBorders>
            <w:shd w:val="clear" w:color="auto" w:fill="FFFFFF"/>
            <w:vAlign w:val="center"/>
          </w:tcPr>
          <w:p w:rsidR="005032D2" w:rsidRPr="0072224F" w:rsidRDefault="005032D2" w:rsidP="00FF5514">
            <w:pPr>
              <w:pStyle w:val="21"/>
              <w:rPr>
                <w:noProof w:val="0"/>
                <w:color w:val="000000"/>
              </w:rPr>
            </w:pPr>
            <w:r w:rsidRPr="0072224F">
              <w:rPr>
                <w:rStyle w:val="20"/>
                <w:noProof w:val="0"/>
              </w:rPr>
              <w:t>19</w:t>
            </w:r>
          </w:p>
        </w:tc>
        <w:tc>
          <w:tcPr>
            <w:tcW w:w="1557" w:type="pct"/>
            <w:tcBorders>
              <w:top w:val="single" w:sz="4" w:space="0" w:color="auto"/>
              <w:left w:val="single" w:sz="4" w:space="0" w:color="auto"/>
              <w:bottom w:val="single" w:sz="4" w:space="0" w:color="auto"/>
            </w:tcBorders>
            <w:shd w:val="clear" w:color="auto" w:fill="FFFFFF"/>
            <w:vAlign w:val="center"/>
          </w:tcPr>
          <w:p w:rsidR="005032D2" w:rsidRPr="0072224F" w:rsidRDefault="005032D2" w:rsidP="00FF5514">
            <w:pPr>
              <w:pStyle w:val="21"/>
              <w:spacing w:line="260" w:lineRule="exact"/>
              <w:ind w:left="220"/>
              <w:rPr>
                <w:noProof w:val="0"/>
                <w:color w:val="000000"/>
              </w:rPr>
            </w:pPr>
            <w:r w:rsidRPr="0072224F">
              <w:rPr>
                <w:rStyle w:val="20"/>
                <w:noProof w:val="0"/>
              </w:rPr>
              <w:t>Частное учреждение «Нижегородский областной центр реабилитации инвалидов по зрению «Камерата» ОООИ-РАНСиС</w:t>
            </w:r>
          </w:p>
        </w:tc>
        <w:tc>
          <w:tcPr>
            <w:tcW w:w="2590" w:type="pct"/>
            <w:tcBorders>
              <w:top w:val="single" w:sz="4" w:space="0" w:color="auto"/>
              <w:left w:val="single" w:sz="4" w:space="0" w:color="auto"/>
              <w:bottom w:val="single" w:sz="4" w:space="0" w:color="auto"/>
              <w:right w:val="single" w:sz="4" w:space="0" w:color="auto"/>
            </w:tcBorders>
            <w:shd w:val="clear" w:color="auto" w:fill="FFFFFF"/>
          </w:tcPr>
          <w:p w:rsidR="005032D2" w:rsidRPr="0072224F" w:rsidRDefault="005032D2" w:rsidP="00FF5514">
            <w:pPr>
              <w:pStyle w:val="21"/>
              <w:spacing w:line="260" w:lineRule="exact"/>
              <w:ind w:left="220"/>
              <w:rPr>
                <w:rStyle w:val="20"/>
                <w:noProof w:val="0"/>
              </w:rPr>
            </w:pPr>
            <w:r>
              <w:rPr>
                <w:rStyle w:val="20"/>
                <w:noProof w:val="0"/>
              </w:rPr>
              <w:t>«центр камерата», «нижегородский центр реабилитации камерата»</w:t>
            </w:r>
          </w:p>
        </w:tc>
        <w:tc>
          <w:tcPr>
            <w:tcW w:w="699" w:type="pct"/>
            <w:tcBorders>
              <w:top w:val="single" w:sz="4" w:space="0" w:color="auto"/>
              <w:left w:val="single" w:sz="4" w:space="0" w:color="auto"/>
              <w:bottom w:val="single" w:sz="4" w:space="0" w:color="auto"/>
            </w:tcBorders>
            <w:shd w:val="clear" w:color="auto" w:fill="FFFFFF"/>
          </w:tcPr>
          <w:p w:rsidR="005032D2" w:rsidRPr="0072224F" w:rsidRDefault="005032D2" w:rsidP="00FF5514">
            <w:pPr>
              <w:pStyle w:val="21"/>
              <w:spacing w:line="260" w:lineRule="exact"/>
              <w:ind w:left="220"/>
              <w:rPr>
                <w:rStyle w:val="20"/>
                <w:noProof w:val="0"/>
              </w:rPr>
            </w:pPr>
            <w:r>
              <w:rPr>
                <w:rStyle w:val="20"/>
                <w:noProof w:val="0"/>
              </w:rPr>
              <w:t>41</w:t>
            </w:r>
          </w:p>
        </w:tc>
      </w:tr>
      <w:tr w:rsidR="005032D2" w:rsidTr="00195CDD">
        <w:trPr>
          <w:trHeight w:hRule="exact" w:val="2152"/>
        </w:trPr>
        <w:tc>
          <w:tcPr>
            <w:tcW w:w="155" w:type="pct"/>
            <w:tcBorders>
              <w:top w:val="single" w:sz="4" w:space="0" w:color="auto"/>
              <w:left w:val="single" w:sz="4" w:space="0" w:color="auto"/>
              <w:bottom w:val="single" w:sz="4" w:space="0" w:color="auto"/>
            </w:tcBorders>
            <w:shd w:val="clear" w:color="auto" w:fill="FFFFFF"/>
            <w:vAlign w:val="center"/>
          </w:tcPr>
          <w:p w:rsidR="005032D2" w:rsidRPr="0072224F" w:rsidRDefault="005032D2" w:rsidP="00FF5514">
            <w:pPr>
              <w:pStyle w:val="21"/>
              <w:rPr>
                <w:noProof w:val="0"/>
                <w:color w:val="000000"/>
              </w:rPr>
            </w:pPr>
            <w:r w:rsidRPr="0072224F">
              <w:rPr>
                <w:rStyle w:val="20"/>
                <w:noProof w:val="0"/>
              </w:rPr>
              <w:t>20</w:t>
            </w:r>
          </w:p>
        </w:tc>
        <w:tc>
          <w:tcPr>
            <w:tcW w:w="1557" w:type="pct"/>
            <w:tcBorders>
              <w:top w:val="single" w:sz="4" w:space="0" w:color="auto"/>
              <w:left w:val="single" w:sz="4" w:space="0" w:color="auto"/>
              <w:bottom w:val="single" w:sz="4" w:space="0" w:color="auto"/>
            </w:tcBorders>
            <w:shd w:val="clear" w:color="auto" w:fill="FFFFFF"/>
            <w:vAlign w:val="center"/>
          </w:tcPr>
          <w:p w:rsidR="005032D2" w:rsidRPr="0072224F" w:rsidRDefault="005032D2" w:rsidP="00FF5514">
            <w:pPr>
              <w:pStyle w:val="21"/>
              <w:spacing w:line="260" w:lineRule="exact"/>
              <w:ind w:left="220"/>
              <w:rPr>
                <w:noProof w:val="0"/>
                <w:color w:val="000000"/>
              </w:rPr>
            </w:pPr>
            <w:r w:rsidRPr="0072224F">
              <w:rPr>
                <w:rStyle w:val="20"/>
                <w:noProof w:val="0"/>
              </w:rPr>
              <w:t>Некоммерческая организация - Ассоциация «Национальная Ассоциация благотворительных организаций»</w:t>
            </w:r>
          </w:p>
        </w:tc>
        <w:tc>
          <w:tcPr>
            <w:tcW w:w="2590" w:type="pct"/>
            <w:tcBorders>
              <w:top w:val="single" w:sz="4" w:space="0" w:color="auto"/>
              <w:left w:val="single" w:sz="4" w:space="0" w:color="auto"/>
              <w:bottom w:val="single" w:sz="4" w:space="0" w:color="auto"/>
              <w:right w:val="single" w:sz="4" w:space="0" w:color="auto"/>
            </w:tcBorders>
            <w:shd w:val="clear" w:color="auto" w:fill="FFFFFF"/>
          </w:tcPr>
          <w:p w:rsidR="005032D2" w:rsidRPr="0072224F" w:rsidRDefault="005032D2" w:rsidP="00FF5514">
            <w:pPr>
              <w:pStyle w:val="21"/>
              <w:spacing w:line="260" w:lineRule="exact"/>
              <w:ind w:left="220"/>
              <w:rPr>
                <w:rStyle w:val="20"/>
                <w:noProof w:val="0"/>
              </w:rPr>
            </w:pPr>
            <w:r>
              <w:rPr>
                <w:rStyle w:val="20"/>
                <w:noProof w:val="0"/>
              </w:rPr>
              <w:t>-</w:t>
            </w:r>
          </w:p>
        </w:tc>
        <w:tc>
          <w:tcPr>
            <w:tcW w:w="699" w:type="pct"/>
            <w:tcBorders>
              <w:top w:val="single" w:sz="4" w:space="0" w:color="auto"/>
              <w:left w:val="single" w:sz="4" w:space="0" w:color="auto"/>
              <w:bottom w:val="single" w:sz="4" w:space="0" w:color="auto"/>
            </w:tcBorders>
            <w:shd w:val="clear" w:color="auto" w:fill="FFFFFF"/>
          </w:tcPr>
          <w:p w:rsidR="005032D2" w:rsidRPr="0072224F" w:rsidRDefault="005032D2" w:rsidP="00FF5514">
            <w:pPr>
              <w:pStyle w:val="21"/>
              <w:spacing w:line="260" w:lineRule="exact"/>
              <w:ind w:left="220"/>
              <w:rPr>
                <w:rStyle w:val="20"/>
                <w:noProof w:val="0"/>
              </w:rPr>
            </w:pPr>
            <w:r>
              <w:rPr>
                <w:rStyle w:val="20"/>
                <w:noProof w:val="0"/>
              </w:rPr>
              <w:t>0</w:t>
            </w:r>
          </w:p>
        </w:tc>
      </w:tr>
      <w:tr w:rsidR="005032D2" w:rsidTr="00195CDD">
        <w:trPr>
          <w:trHeight w:hRule="exact" w:val="1603"/>
        </w:trPr>
        <w:tc>
          <w:tcPr>
            <w:tcW w:w="155" w:type="pct"/>
            <w:tcBorders>
              <w:top w:val="single" w:sz="4" w:space="0" w:color="auto"/>
              <w:left w:val="single" w:sz="4" w:space="0" w:color="auto"/>
              <w:bottom w:val="single" w:sz="4" w:space="0" w:color="auto"/>
            </w:tcBorders>
            <w:shd w:val="clear" w:color="auto" w:fill="FFFFFF"/>
            <w:vAlign w:val="center"/>
          </w:tcPr>
          <w:p w:rsidR="005032D2" w:rsidRPr="0072224F" w:rsidRDefault="005032D2" w:rsidP="00FF5514">
            <w:pPr>
              <w:pStyle w:val="21"/>
              <w:rPr>
                <w:noProof w:val="0"/>
                <w:color w:val="000000"/>
              </w:rPr>
            </w:pPr>
            <w:r w:rsidRPr="0072224F">
              <w:rPr>
                <w:rStyle w:val="20"/>
                <w:noProof w:val="0"/>
              </w:rPr>
              <w:t>21</w:t>
            </w:r>
          </w:p>
        </w:tc>
        <w:tc>
          <w:tcPr>
            <w:tcW w:w="1557" w:type="pct"/>
            <w:tcBorders>
              <w:top w:val="single" w:sz="4" w:space="0" w:color="auto"/>
              <w:left w:val="single" w:sz="4" w:space="0" w:color="auto"/>
              <w:bottom w:val="single" w:sz="4" w:space="0" w:color="auto"/>
            </w:tcBorders>
            <w:shd w:val="clear" w:color="auto" w:fill="FFFFFF"/>
            <w:vAlign w:val="center"/>
          </w:tcPr>
          <w:p w:rsidR="005032D2" w:rsidRPr="0072224F" w:rsidRDefault="005032D2" w:rsidP="00FF5514">
            <w:pPr>
              <w:pStyle w:val="21"/>
              <w:spacing w:line="260" w:lineRule="exact"/>
              <w:ind w:left="220"/>
              <w:rPr>
                <w:noProof w:val="0"/>
                <w:color w:val="000000"/>
              </w:rPr>
            </w:pPr>
            <w:r w:rsidRPr="0072224F">
              <w:rPr>
                <w:rStyle w:val="20"/>
                <w:noProof w:val="0"/>
              </w:rPr>
              <w:t>Благотворительный фонд поддержки культурного развития детей «КУЛЬТУРА ДЕТСТВА»</w:t>
            </w:r>
          </w:p>
        </w:tc>
        <w:tc>
          <w:tcPr>
            <w:tcW w:w="2590" w:type="pct"/>
            <w:tcBorders>
              <w:top w:val="single" w:sz="4" w:space="0" w:color="auto"/>
              <w:left w:val="single" w:sz="4" w:space="0" w:color="auto"/>
              <w:bottom w:val="single" w:sz="4" w:space="0" w:color="auto"/>
              <w:right w:val="single" w:sz="4" w:space="0" w:color="auto"/>
            </w:tcBorders>
            <w:shd w:val="clear" w:color="auto" w:fill="FFFFFF"/>
          </w:tcPr>
          <w:p w:rsidR="005032D2" w:rsidRPr="0072224F" w:rsidRDefault="005032D2" w:rsidP="00FF5514">
            <w:pPr>
              <w:pStyle w:val="21"/>
              <w:spacing w:line="260" w:lineRule="exact"/>
              <w:ind w:left="220"/>
              <w:rPr>
                <w:rStyle w:val="20"/>
                <w:noProof w:val="0"/>
              </w:rPr>
            </w:pPr>
            <w:r>
              <w:rPr>
                <w:rStyle w:val="20"/>
                <w:noProof w:val="0"/>
              </w:rPr>
              <w:t>«фонд культура детства»</w:t>
            </w:r>
          </w:p>
        </w:tc>
        <w:tc>
          <w:tcPr>
            <w:tcW w:w="699" w:type="pct"/>
            <w:tcBorders>
              <w:top w:val="single" w:sz="4" w:space="0" w:color="auto"/>
              <w:left w:val="single" w:sz="4" w:space="0" w:color="auto"/>
              <w:bottom w:val="single" w:sz="4" w:space="0" w:color="auto"/>
            </w:tcBorders>
            <w:shd w:val="clear" w:color="auto" w:fill="FFFFFF"/>
          </w:tcPr>
          <w:p w:rsidR="005032D2" w:rsidRPr="0072224F" w:rsidRDefault="005032D2" w:rsidP="00FF5514">
            <w:pPr>
              <w:pStyle w:val="21"/>
              <w:spacing w:line="260" w:lineRule="exact"/>
              <w:ind w:left="220"/>
              <w:rPr>
                <w:rStyle w:val="20"/>
                <w:noProof w:val="0"/>
              </w:rPr>
            </w:pPr>
            <w:r>
              <w:rPr>
                <w:rStyle w:val="20"/>
                <w:noProof w:val="0"/>
              </w:rPr>
              <w:t>23</w:t>
            </w:r>
          </w:p>
        </w:tc>
      </w:tr>
      <w:tr w:rsidR="005032D2" w:rsidTr="00195CDD">
        <w:trPr>
          <w:trHeight w:hRule="exact" w:val="1434"/>
        </w:trPr>
        <w:tc>
          <w:tcPr>
            <w:tcW w:w="155" w:type="pct"/>
            <w:tcBorders>
              <w:top w:val="single" w:sz="4" w:space="0" w:color="auto"/>
              <w:left w:val="single" w:sz="4" w:space="0" w:color="auto"/>
              <w:bottom w:val="single" w:sz="4" w:space="0" w:color="auto"/>
            </w:tcBorders>
            <w:shd w:val="clear" w:color="auto" w:fill="FFFFFF"/>
            <w:vAlign w:val="center"/>
          </w:tcPr>
          <w:p w:rsidR="005032D2" w:rsidRPr="0072224F" w:rsidRDefault="005032D2" w:rsidP="00FF5514">
            <w:pPr>
              <w:pStyle w:val="21"/>
              <w:rPr>
                <w:noProof w:val="0"/>
                <w:color w:val="000000"/>
              </w:rPr>
            </w:pPr>
            <w:r w:rsidRPr="0072224F">
              <w:rPr>
                <w:rStyle w:val="20"/>
                <w:noProof w:val="0"/>
              </w:rPr>
              <w:t>22</w:t>
            </w:r>
          </w:p>
        </w:tc>
        <w:tc>
          <w:tcPr>
            <w:tcW w:w="1557" w:type="pct"/>
            <w:tcBorders>
              <w:top w:val="single" w:sz="4" w:space="0" w:color="auto"/>
              <w:left w:val="single" w:sz="4" w:space="0" w:color="auto"/>
              <w:bottom w:val="single" w:sz="4" w:space="0" w:color="auto"/>
            </w:tcBorders>
            <w:shd w:val="clear" w:color="auto" w:fill="FFFFFF"/>
            <w:vAlign w:val="center"/>
          </w:tcPr>
          <w:p w:rsidR="005032D2" w:rsidRPr="0072224F" w:rsidRDefault="005032D2" w:rsidP="00FF5514">
            <w:pPr>
              <w:pStyle w:val="21"/>
              <w:spacing w:line="260" w:lineRule="exact"/>
              <w:ind w:left="220"/>
              <w:rPr>
                <w:noProof w:val="0"/>
                <w:color w:val="000000"/>
              </w:rPr>
            </w:pPr>
            <w:r w:rsidRPr="0072224F">
              <w:rPr>
                <w:rStyle w:val="20"/>
                <w:noProof w:val="0"/>
              </w:rPr>
              <w:t>Некоммерческая организация «Благотворительный фонд «Даунсайд Ап»</w:t>
            </w:r>
          </w:p>
        </w:tc>
        <w:tc>
          <w:tcPr>
            <w:tcW w:w="2590" w:type="pct"/>
            <w:tcBorders>
              <w:top w:val="single" w:sz="4" w:space="0" w:color="auto"/>
              <w:left w:val="single" w:sz="4" w:space="0" w:color="auto"/>
              <w:bottom w:val="single" w:sz="4" w:space="0" w:color="auto"/>
              <w:right w:val="single" w:sz="4" w:space="0" w:color="auto"/>
            </w:tcBorders>
            <w:shd w:val="clear" w:color="auto" w:fill="FFFFFF"/>
          </w:tcPr>
          <w:p w:rsidR="005032D2" w:rsidRPr="00187273" w:rsidRDefault="005032D2" w:rsidP="00FF5514">
            <w:pPr>
              <w:pStyle w:val="21"/>
              <w:spacing w:line="260" w:lineRule="exact"/>
              <w:ind w:left="220"/>
              <w:rPr>
                <w:rStyle w:val="20"/>
                <w:color w:val="auto"/>
                <w:sz w:val="24"/>
                <w:szCs w:val="24"/>
              </w:rPr>
            </w:pPr>
            <w:r w:rsidRPr="00187273">
              <w:rPr>
                <w:rStyle w:val="20"/>
                <w:noProof w:val="0"/>
                <w:sz w:val="24"/>
                <w:szCs w:val="24"/>
              </w:rPr>
              <w:t>«</w:t>
            </w:r>
            <w:hyperlink r:id="rId21" w:anchor="!/?words=%D0%B1%D0%BB%D0%B0%D0%B3%D0%BE%D1%82%D0%B2%D0%BE%D1%80%D0%B8%D1%82%D0%B5%D0%BB%D1%8C%D0%BD%D1%8B%D0%B9%20%D1%84%D0%BE%D0%BD%D0%B4%20%D0%B4%D0%B0%D1%83%D0%BD%D1%81%D0%B0%D0%B9%D0%B4%20%D0%B0%D0%BF" w:history="1">
              <w:r w:rsidRPr="00187273">
                <w:rPr>
                  <w:rStyle w:val="Hyperlink"/>
                  <w:color w:val="auto"/>
                  <w:sz w:val="24"/>
                  <w:szCs w:val="24"/>
                  <w:u w:val="none"/>
                  <w:shd w:val="clear" w:color="auto" w:fill="FFFFFF"/>
                </w:rPr>
                <w:t>благотворительный фонд даунсайд ап</w:t>
              </w:r>
            </w:hyperlink>
            <w:r w:rsidRPr="00187273">
              <w:rPr>
                <w:sz w:val="24"/>
                <w:szCs w:val="24"/>
              </w:rPr>
              <w:t>»</w:t>
            </w:r>
            <w:r>
              <w:rPr>
                <w:sz w:val="24"/>
                <w:szCs w:val="24"/>
              </w:rPr>
              <w:t>, «</w:t>
            </w:r>
            <w:r w:rsidRPr="00187273">
              <w:rPr>
                <w:sz w:val="24"/>
                <w:szCs w:val="24"/>
              </w:rPr>
              <w:t>фонд даунсайд ап</w:t>
            </w:r>
            <w:r>
              <w:rPr>
                <w:sz w:val="24"/>
                <w:szCs w:val="24"/>
              </w:rPr>
              <w:t>», «даунсайд ап», «сайт даунсайд ап»</w:t>
            </w:r>
          </w:p>
        </w:tc>
        <w:tc>
          <w:tcPr>
            <w:tcW w:w="699" w:type="pct"/>
            <w:tcBorders>
              <w:top w:val="single" w:sz="4" w:space="0" w:color="auto"/>
              <w:left w:val="single" w:sz="4" w:space="0" w:color="auto"/>
              <w:bottom w:val="single" w:sz="4" w:space="0" w:color="auto"/>
            </w:tcBorders>
            <w:shd w:val="clear" w:color="auto" w:fill="FFFFFF"/>
          </w:tcPr>
          <w:p w:rsidR="005032D2" w:rsidRPr="0072224F" w:rsidRDefault="005032D2" w:rsidP="00FF5514">
            <w:pPr>
              <w:pStyle w:val="21"/>
              <w:spacing w:line="260" w:lineRule="exact"/>
              <w:ind w:left="220"/>
              <w:rPr>
                <w:rStyle w:val="20"/>
                <w:noProof w:val="0"/>
              </w:rPr>
            </w:pPr>
            <w:r>
              <w:rPr>
                <w:rStyle w:val="20"/>
                <w:noProof w:val="0"/>
              </w:rPr>
              <w:t>1990</w:t>
            </w:r>
          </w:p>
        </w:tc>
      </w:tr>
      <w:tr w:rsidR="005032D2" w:rsidTr="00195CDD">
        <w:trPr>
          <w:trHeight w:hRule="exact" w:val="1970"/>
        </w:trPr>
        <w:tc>
          <w:tcPr>
            <w:tcW w:w="155" w:type="pct"/>
            <w:tcBorders>
              <w:top w:val="single" w:sz="4" w:space="0" w:color="auto"/>
              <w:left w:val="single" w:sz="4" w:space="0" w:color="auto"/>
              <w:bottom w:val="single" w:sz="4" w:space="0" w:color="auto"/>
            </w:tcBorders>
            <w:shd w:val="clear" w:color="auto" w:fill="FFFFFF"/>
            <w:vAlign w:val="center"/>
          </w:tcPr>
          <w:p w:rsidR="005032D2" w:rsidRPr="0072224F" w:rsidRDefault="005032D2" w:rsidP="00FF5514">
            <w:pPr>
              <w:pStyle w:val="21"/>
              <w:rPr>
                <w:noProof w:val="0"/>
                <w:color w:val="000000"/>
              </w:rPr>
            </w:pPr>
            <w:r w:rsidRPr="0072224F">
              <w:rPr>
                <w:rStyle w:val="20"/>
                <w:noProof w:val="0"/>
              </w:rPr>
              <w:t>23</w:t>
            </w:r>
          </w:p>
        </w:tc>
        <w:tc>
          <w:tcPr>
            <w:tcW w:w="1557" w:type="pct"/>
            <w:tcBorders>
              <w:top w:val="single" w:sz="4" w:space="0" w:color="auto"/>
              <w:left w:val="single" w:sz="4" w:space="0" w:color="auto"/>
              <w:bottom w:val="single" w:sz="4" w:space="0" w:color="auto"/>
            </w:tcBorders>
            <w:shd w:val="clear" w:color="auto" w:fill="FFFFFF"/>
            <w:vAlign w:val="center"/>
          </w:tcPr>
          <w:p w:rsidR="005032D2" w:rsidRPr="0072224F" w:rsidRDefault="005032D2" w:rsidP="00FF5514">
            <w:pPr>
              <w:pStyle w:val="21"/>
              <w:spacing w:line="260" w:lineRule="exact"/>
              <w:ind w:left="220"/>
              <w:rPr>
                <w:noProof w:val="0"/>
                <w:color w:val="000000"/>
              </w:rPr>
            </w:pPr>
            <w:r w:rsidRPr="0072224F">
              <w:rPr>
                <w:rStyle w:val="20"/>
                <w:noProof w:val="0"/>
              </w:rPr>
              <w:t>Пензенский региональный обществ</w:t>
            </w:r>
            <w:r>
              <w:rPr>
                <w:rStyle w:val="20"/>
                <w:noProof w:val="0"/>
              </w:rPr>
              <w:t>енный благотворительный фонд «Г</w:t>
            </w:r>
            <w:r w:rsidRPr="0072224F">
              <w:rPr>
                <w:rStyle w:val="20"/>
                <w:noProof w:val="0"/>
              </w:rPr>
              <w:t>ражданский союз»</w:t>
            </w:r>
          </w:p>
        </w:tc>
        <w:tc>
          <w:tcPr>
            <w:tcW w:w="2590" w:type="pct"/>
            <w:tcBorders>
              <w:top w:val="single" w:sz="4" w:space="0" w:color="auto"/>
              <w:left w:val="single" w:sz="4" w:space="0" w:color="auto"/>
              <w:bottom w:val="single" w:sz="4" w:space="0" w:color="auto"/>
              <w:right w:val="single" w:sz="4" w:space="0" w:color="auto"/>
            </w:tcBorders>
            <w:shd w:val="clear" w:color="auto" w:fill="FFFFFF"/>
          </w:tcPr>
          <w:p w:rsidR="005032D2" w:rsidRPr="00187273" w:rsidRDefault="005032D2" w:rsidP="00FF5514">
            <w:pPr>
              <w:pStyle w:val="21"/>
              <w:spacing w:line="260" w:lineRule="exact"/>
              <w:ind w:left="220"/>
              <w:rPr>
                <w:rStyle w:val="20"/>
                <w:noProof w:val="0"/>
              </w:rPr>
            </w:pPr>
            <w:r>
              <w:rPr>
                <w:rStyle w:val="20"/>
                <w:noProof w:val="0"/>
              </w:rPr>
              <w:t>«фонд гражданский союз», «фонд гражданский союз пенза», «г</w:t>
            </w:r>
            <w:r w:rsidRPr="00187273">
              <w:rPr>
                <w:rStyle w:val="20"/>
                <w:noProof w:val="0"/>
              </w:rPr>
              <w:t>ражданский союз пенза</w:t>
            </w:r>
            <w:r>
              <w:rPr>
                <w:rStyle w:val="20"/>
                <w:noProof w:val="0"/>
              </w:rPr>
              <w:t>»</w:t>
            </w:r>
          </w:p>
        </w:tc>
        <w:tc>
          <w:tcPr>
            <w:tcW w:w="699" w:type="pct"/>
            <w:tcBorders>
              <w:top w:val="single" w:sz="4" w:space="0" w:color="auto"/>
              <w:left w:val="single" w:sz="4" w:space="0" w:color="auto"/>
              <w:bottom w:val="single" w:sz="4" w:space="0" w:color="auto"/>
            </w:tcBorders>
            <w:shd w:val="clear" w:color="auto" w:fill="FFFFFF"/>
          </w:tcPr>
          <w:p w:rsidR="005032D2" w:rsidRPr="0072224F" w:rsidRDefault="005032D2" w:rsidP="00FF5514">
            <w:pPr>
              <w:pStyle w:val="21"/>
              <w:spacing w:line="260" w:lineRule="exact"/>
              <w:ind w:left="220"/>
              <w:rPr>
                <w:rStyle w:val="20"/>
                <w:noProof w:val="0"/>
              </w:rPr>
            </w:pPr>
            <w:r>
              <w:rPr>
                <w:rStyle w:val="20"/>
                <w:noProof w:val="0"/>
              </w:rPr>
              <w:t>127</w:t>
            </w:r>
          </w:p>
        </w:tc>
      </w:tr>
      <w:tr w:rsidR="005032D2" w:rsidTr="00195CDD">
        <w:trPr>
          <w:trHeight w:hRule="exact" w:val="1986"/>
        </w:trPr>
        <w:tc>
          <w:tcPr>
            <w:tcW w:w="155" w:type="pct"/>
            <w:tcBorders>
              <w:top w:val="single" w:sz="4" w:space="0" w:color="auto"/>
              <w:left w:val="single" w:sz="4" w:space="0" w:color="auto"/>
              <w:bottom w:val="single" w:sz="4" w:space="0" w:color="auto"/>
            </w:tcBorders>
            <w:shd w:val="clear" w:color="auto" w:fill="FFFFFF"/>
            <w:vAlign w:val="center"/>
          </w:tcPr>
          <w:p w:rsidR="005032D2" w:rsidRPr="0072224F" w:rsidRDefault="005032D2" w:rsidP="00FF5514">
            <w:pPr>
              <w:pStyle w:val="21"/>
              <w:rPr>
                <w:noProof w:val="0"/>
                <w:color w:val="000000"/>
              </w:rPr>
            </w:pPr>
            <w:r w:rsidRPr="0072224F">
              <w:rPr>
                <w:rStyle w:val="20"/>
                <w:noProof w:val="0"/>
              </w:rPr>
              <w:t>24</w:t>
            </w:r>
          </w:p>
        </w:tc>
        <w:tc>
          <w:tcPr>
            <w:tcW w:w="1557" w:type="pct"/>
            <w:tcBorders>
              <w:top w:val="single" w:sz="4" w:space="0" w:color="auto"/>
              <w:left w:val="single" w:sz="4" w:space="0" w:color="auto"/>
              <w:bottom w:val="single" w:sz="4" w:space="0" w:color="auto"/>
            </w:tcBorders>
            <w:shd w:val="clear" w:color="auto" w:fill="FFFFFF"/>
            <w:vAlign w:val="center"/>
          </w:tcPr>
          <w:p w:rsidR="005032D2" w:rsidRPr="0072224F" w:rsidRDefault="005032D2" w:rsidP="00FF5514">
            <w:pPr>
              <w:pStyle w:val="21"/>
              <w:spacing w:after="0"/>
              <w:ind w:left="220"/>
              <w:rPr>
                <w:noProof w:val="0"/>
                <w:color w:val="000000"/>
              </w:rPr>
            </w:pPr>
            <w:r w:rsidRPr="0072224F">
              <w:rPr>
                <w:rStyle w:val="20"/>
                <w:noProof w:val="0"/>
              </w:rPr>
              <w:t>Региональная общественная организация инвалидов</w:t>
            </w:r>
          </w:p>
          <w:p w:rsidR="005032D2" w:rsidRPr="0072224F" w:rsidRDefault="005032D2" w:rsidP="00FF5514">
            <w:pPr>
              <w:pStyle w:val="21"/>
              <w:spacing w:before="0"/>
              <w:ind w:left="220"/>
              <w:rPr>
                <w:noProof w:val="0"/>
                <w:color w:val="000000"/>
              </w:rPr>
            </w:pPr>
            <w:r w:rsidRPr="0072224F">
              <w:rPr>
                <w:rStyle w:val="20"/>
                <w:noProof w:val="0"/>
              </w:rPr>
              <w:t>«Перспектива»</w:t>
            </w:r>
          </w:p>
        </w:tc>
        <w:tc>
          <w:tcPr>
            <w:tcW w:w="2590" w:type="pct"/>
            <w:tcBorders>
              <w:top w:val="single" w:sz="4" w:space="0" w:color="auto"/>
              <w:left w:val="single" w:sz="4" w:space="0" w:color="auto"/>
              <w:bottom w:val="single" w:sz="4" w:space="0" w:color="auto"/>
              <w:right w:val="single" w:sz="4" w:space="0" w:color="auto"/>
            </w:tcBorders>
            <w:shd w:val="clear" w:color="auto" w:fill="FFFFFF"/>
          </w:tcPr>
          <w:p w:rsidR="005032D2" w:rsidRPr="00187273" w:rsidRDefault="005032D2" w:rsidP="00FF5514">
            <w:pPr>
              <w:pStyle w:val="21"/>
              <w:spacing w:after="0"/>
              <w:ind w:left="220"/>
              <w:rPr>
                <w:rStyle w:val="20"/>
                <w:noProof w:val="0"/>
              </w:rPr>
            </w:pPr>
            <w:r>
              <w:rPr>
                <w:rStyle w:val="20"/>
                <w:noProof w:val="0"/>
              </w:rPr>
              <w:t>«р</w:t>
            </w:r>
            <w:r w:rsidRPr="00187273">
              <w:rPr>
                <w:rStyle w:val="20"/>
                <w:noProof w:val="0"/>
              </w:rPr>
              <w:t xml:space="preserve">егиональная общественная организация инвалидов </w:t>
            </w:r>
            <w:r>
              <w:rPr>
                <w:rStyle w:val="20"/>
                <w:noProof w:val="0"/>
              </w:rPr>
              <w:t>п</w:t>
            </w:r>
            <w:r w:rsidRPr="00187273">
              <w:rPr>
                <w:rStyle w:val="20"/>
                <w:noProof w:val="0"/>
              </w:rPr>
              <w:t>ерспектива</w:t>
            </w:r>
            <w:r>
              <w:rPr>
                <w:rStyle w:val="20"/>
                <w:noProof w:val="0"/>
              </w:rPr>
              <w:t>», «</w:t>
            </w:r>
            <w:hyperlink r:id="rId22" w:anchor="!/?words=%D0%BF%D0%B5%D1%80%D1%81%D0%BF%D0%B5%D0%BA%D1%82%D0%B8%D0%B2%D0%B0%20%D0%BE%D0%B1%D1%89%D0%B5%D1%81%D1%82%D0%B2%D0%B5%D0%BD%D0%BD%D0%B0%D1%8F%20%D0%BE%D1%80%D0%B3%D0%B0%D0%BD%D0%B8%D0%B7%D0%B0%D1%86%D0%B8%D1%8F%20%D0%B8%D0%BD%D0%B2%D0%B0%D0%BB%D0" w:history="1">
              <w:r w:rsidRPr="008F0E33">
                <w:rPr>
                  <w:rStyle w:val="Hyperlink"/>
                  <w:color w:val="auto"/>
                  <w:sz w:val="24"/>
                  <w:szCs w:val="24"/>
                  <w:u w:val="none"/>
                  <w:shd w:val="clear" w:color="auto" w:fill="FFFFFF"/>
                </w:rPr>
                <w:t>перспектива общественная организация инвалидов</w:t>
              </w:r>
            </w:hyperlink>
            <w:r w:rsidRPr="008F0E33">
              <w:rPr>
                <w:sz w:val="24"/>
                <w:szCs w:val="24"/>
              </w:rPr>
              <w:t>», «</w:t>
            </w:r>
            <w:hyperlink r:id="rId23" w:anchor="!/?words=%D0%BE%D1%80%D0%B3%D0%B0%D0%BD%D0%B8%D0%B7%D0%B0%D1%86%D0%B8%D1%8F%20%D0%B8%D0%BD%D0%B2%D0%B0%D0%BB%D0%B8%D0%B4%D0%BE%D0%B2%20%D0%BF%D0%B5%D1%80%D1%81%D0%BF%D0%B5%D0%BA%D1%82%D0%B8%D0%B2%D0%B0" w:history="1">
              <w:r w:rsidRPr="008F0E33">
                <w:rPr>
                  <w:rStyle w:val="Hyperlink"/>
                  <w:color w:val="auto"/>
                  <w:sz w:val="24"/>
                  <w:szCs w:val="24"/>
                  <w:u w:val="none"/>
                  <w:shd w:val="clear" w:color="auto" w:fill="FFFFFF"/>
                </w:rPr>
                <w:t>организация инвалидов перспектива</w:t>
              </w:r>
            </w:hyperlink>
            <w:r w:rsidRPr="008F0E33">
              <w:rPr>
                <w:sz w:val="24"/>
                <w:szCs w:val="24"/>
              </w:rPr>
              <w:t>»</w:t>
            </w:r>
          </w:p>
        </w:tc>
        <w:tc>
          <w:tcPr>
            <w:tcW w:w="699" w:type="pct"/>
            <w:tcBorders>
              <w:top w:val="single" w:sz="4" w:space="0" w:color="auto"/>
              <w:left w:val="single" w:sz="4" w:space="0" w:color="auto"/>
              <w:bottom w:val="single" w:sz="4" w:space="0" w:color="auto"/>
            </w:tcBorders>
            <w:shd w:val="clear" w:color="auto" w:fill="FFFFFF"/>
          </w:tcPr>
          <w:p w:rsidR="005032D2" w:rsidRPr="0072224F" w:rsidRDefault="005032D2" w:rsidP="00FF5514">
            <w:pPr>
              <w:pStyle w:val="21"/>
              <w:spacing w:after="0"/>
              <w:ind w:left="220"/>
              <w:rPr>
                <w:rStyle w:val="20"/>
                <w:noProof w:val="0"/>
              </w:rPr>
            </w:pPr>
            <w:r>
              <w:rPr>
                <w:rStyle w:val="20"/>
                <w:noProof w:val="0"/>
              </w:rPr>
              <w:t>228</w:t>
            </w:r>
          </w:p>
        </w:tc>
      </w:tr>
      <w:tr w:rsidR="005032D2" w:rsidTr="00195CDD">
        <w:trPr>
          <w:trHeight w:hRule="exact" w:val="2515"/>
        </w:trPr>
        <w:tc>
          <w:tcPr>
            <w:tcW w:w="155" w:type="pct"/>
            <w:tcBorders>
              <w:top w:val="single" w:sz="4" w:space="0" w:color="auto"/>
              <w:left w:val="single" w:sz="4" w:space="0" w:color="auto"/>
              <w:bottom w:val="single" w:sz="4" w:space="0" w:color="auto"/>
            </w:tcBorders>
            <w:shd w:val="clear" w:color="auto" w:fill="FFFFFF"/>
            <w:vAlign w:val="center"/>
          </w:tcPr>
          <w:p w:rsidR="005032D2" w:rsidRPr="0072224F" w:rsidRDefault="005032D2" w:rsidP="00FF5514">
            <w:pPr>
              <w:pStyle w:val="21"/>
              <w:rPr>
                <w:noProof w:val="0"/>
                <w:color w:val="000000"/>
              </w:rPr>
            </w:pPr>
            <w:r w:rsidRPr="0072224F">
              <w:rPr>
                <w:rStyle w:val="20"/>
                <w:noProof w:val="0"/>
              </w:rPr>
              <w:t>25</w:t>
            </w:r>
          </w:p>
        </w:tc>
        <w:tc>
          <w:tcPr>
            <w:tcW w:w="1557" w:type="pct"/>
            <w:tcBorders>
              <w:top w:val="single" w:sz="4" w:space="0" w:color="auto"/>
              <w:left w:val="single" w:sz="4" w:space="0" w:color="auto"/>
              <w:bottom w:val="single" w:sz="4" w:space="0" w:color="auto"/>
            </w:tcBorders>
            <w:shd w:val="clear" w:color="auto" w:fill="FFFFFF"/>
            <w:vAlign w:val="center"/>
          </w:tcPr>
          <w:p w:rsidR="005032D2" w:rsidRPr="0072224F" w:rsidRDefault="005032D2" w:rsidP="00FF5514">
            <w:pPr>
              <w:pStyle w:val="21"/>
              <w:spacing w:line="260" w:lineRule="exact"/>
              <w:ind w:left="220"/>
              <w:rPr>
                <w:noProof w:val="0"/>
                <w:color w:val="000000"/>
              </w:rPr>
            </w:pPr>
            <w:r w:rsidRPr="0072224F">
              <w:rPr>
                <w:rStyle w:val="20"/>
                <w:noProof w:val="0"/>
              </w:rPr>
              <w:t>Автономная некоммерческая организация «Региональный центр практической психологии и социальной работы «ВЕКТОР»</w:t>
            </w:r>
          </w:p>
        </w:tc>
        <w:tc>
          <w:tcPr>
            <w:tcW w:w="2590" w:type="pct"/>
            <w:tcBorders>
              <w:top w:val="single" w:sz="4" w:space="0" w:color="auto"/>
              <w:left w:val="single" w:sz="4" w:space="0" w:color="auto"/>
              <w:bottom w:val="single" w:sz="4" w:space="0" w:color="auto"/>
              <w:right w:val="single" w:sz="4" w:space="0" w:color="auto"/>
            </w:tcBorders>
            <w:shd w:val="clear" w:color="auto" w:fill="FFFFFF"/>
          </w:tcPr>
          <w:p w:rsidR="005032D2" w:rsidRPr="0072224F" w:rsidRDefault="005032D2" w:rsidP="00FF5514">
            <w:pPr>
              <w:pStyle w:val="21"/>
              <w:spacing w:line="260" w:lineRule="exact"/>
              <w:ind w:left="220"/>
              <w:rPr>
                <w:rStyle w:val="20"/>
                <w:noProof w:val="0"/>
              </w:rPr>
            </w:pPr>
            <w:r>
              <w:rPr>
                <w:rStyle w:val="20"/>
                <w:noProof w:val="0"/>
              </w:rPr>
              <w:t>-</w:t>
            </w:r>
          </w:p>
        </w:tc>
        <w:tc>
          <w:tcPr>
            <w:tcW w:w="699" w:type="pct"/>
            <w:tcBorders>
              <w:top w:val="single" w:sz="4" w:space="0" w:color="auto"/>
              <w:left w:val="single" w:sz="4" w:space="0" w:color="auto"/>
              <w:bottom w:val="single" w:sz="4" w:space="0" w:color="auto"/>
            </w:tcBorders>
            <w:shd w:val="clear" w:color="auto" w:fill="FFFFFF"/>
          </w:tcPr>
          <w:p w:rsidR="005032D2" w:rsidRPr="0072224F" w:rsidRDefault="005032D2" w:rsidP="00FF5514">
            <w:pPr>
              <w:pStyle w:val="21"/>
              <w:spacing w:line="260" w:lineRule="exact"/>
              <w:ind w:left="220"/>
              <w:rPr>
                <w:rStyle w:val="20"/>
                <w:noProof w:val="0"/>
              </w:rPr>
            </w:pPr>
            <w:r>
              <w:rPr>
                <w:rStyle w:val="20"/>
                <w:noProof w:val="0"/>
              </w:rPr>
              <w:t>0</w:t>
            </w:r>
          </w:p>
        </w:tc>
      </w:tr>
      <w:tr w:rsidR="005032D2" w:rsidTr="00195CDD">
        <w:trPr>
          <w:trHeight w:hRule="exact" w:val="1796"/>
        </w:trPr>
        <w:tc>
          <w:tcPr>
            <w:tcW w:w="155" w:type="pct"/>
            <w:tcBorders>
              <w:top w:val="single" w:sz="4" w:space="0" w:color="auto"/>
              <w:left w:val="single" w:sz="4" w:space="0" w:color="auto"/>
              <w:bottom w:val="single" w:sz="4" w:space="0" w:color="auto"/>
            </w:tcBorders>
            <w:shd w:val="clear" w:color="auto" w:fill="FFFFFF"/>
            <w:vAlign w:val="center"/>
          </w:tcPr>
          <w:p w:rsidR="005032D2" w:rsidRPr="0072224F" w:rsidRDefault="005032D2" w:rsidP="00FF5514">
            <w:pPr>
              <w:pStyle w:val="21"/>
              <w:rPr>
                <w:noProof w:val="0"/>
                <w:color w:val="000000"/>
              </w:rPr>
            </w:pPr>
            <w:r w:rsidRPr="0072224F">
              <w:rPr>
                <w:rStyle w:val="20"/>
                <w:noProof w:val="0"/>
              </w:rPr>
              <w:t>26</w:t>
            </w:r>
          </w:p>
        </w:tc>
        <w:tc>
          <w:tcPr>
            <w:tcW w:w="1557" w:type="pct"/>
            <w:tcBorders>
              <w:top w:val="single" w:sz="4" w:space="0" w:color="auto"/>
              <w:left w:val="single" w:sz="4" w:space="0" w:color="auto"/>
              <w:bottom w:val="single" w:sz="4" w:space="0" w:color="auto"/>
            </w:tcBorders>
            <w:shd w:val="clear" w:color="auto" w:fill="FFFFFF"/>
            <w:vAlign w:val="center"/>
          </w:tcPr>
          <w:p w:rsidR="005032D2" w:rsidRPr="0072224F" w:rsidRDefault="005032D2" w:rsidP="00FF5514">
            <w:pPr>
              <w:pStyle w:val="21"/>
              <w:spacing w:line="260" w:lineRule="exact"/>
              <w:ind w:left="220"/>
              <w:rPr>
                <w:noProof w:val="0"/>
                <w:color w:val="000000"/>
              </w:rPr>
            </w:pPr>
            <w:r w:rsidRPr="0072224F">
              <w:rPr>
                <w:rStyle w:val="20"/>
                <w:noProof w:val="0"/>
              </w:rPr>
              <w:t>Общероссийская общественная организация инвалидов больных рассеянным склерозом</w:t>
            </w:r>
          </w:p>
        </w:tc>
        <w:tc>
          <w:tcPr>
            <w:tcW w:w="2590" w:type="pct"/>
            <w:tcBorders>
              <w:top w:val="single" w:sz="4" w:space="0" w:color="auto"/>
              <w:left w:val="single" w:sz="4" w:space="0" w:color="auto"/>
              <w:bottom w:val="single" w:sz="4" w:space="0" w:color="auto"/>
              <w:right w:val="single" w:sz="4" w:space="0" w:color="auto"/>
            </w:tcBorders>
            <w:shd w:val="clear" w:color="auto" w:fill="FFFFFF"/>
          </w:tcPr>
          <w:p w:rsidR="005032D2" w:rsidRPr="0072224F" w:rsidRDefault="005032D2" w:rsidP="00FF5514">
            <w:pPr>
              <w:pStyle w:val="21"/>
              <w:spacing w:line="260" w:lineRule="exact"/>
              <w:ind w:left="220"/>
              <w:rPr>
                <w:rStyle w:val="20"/>
                <w:noProof w:val="0"/>
              </w:rPr>
            </w:pPr>
            <w:r>
              <w:rPr>
                <w:rStyle w:val="20"/>
                <w:noProof w:val="0"/>
              </w:rPr>
              <w:t>«</w:t>
            </w:r>
            <w:hyperlink r:id="rId24" w:anchor="!/?words=%D0%BE%D1%80%D0%B3%D0%B0%D0%BD%D0%B8%D0%B7%D0%B0%D1%86%D0%B8%D1%8F%20%D0%B1%D0%BE%D0%BB%D1%8C%D0%BD%D1%8B%D1%85%20%D1%80%D0%B0%D1%81%D1%81%D0%B5%D1%8F%D0%BD%D0%BD%D1%8B%D0%BC%20%D1%81%D0%BA%D0%BB%D0%B5%D1%80%D0%BE%D0%B7%D0%BE%D0%BC" w:history="1">
              <w:r w:rsidRPr="008F0E33">
                <w:rPr>
                  <w:rStyle w:val="Hyperlink"/>
                  <w:color w:val="auto"/>
                  <w:sz w:val="24"/>
                  <w:szCs w:val="24"/>
                  <w:u w:val="none"/>
                  <w:shd w:val="clear" w:color="auto" w:fill="FFFFFF"/>
                </w:rPr>
                <w:t>организация больных рассеянным склерозом</w:t>
              </w:r>
            </w:hyperlink>
            <w:r w:rsidRPr="008F0E33">
              <w:rPr>
                <w:sz w:val="24"/>
                <w:szCs w:val="24"/>
              </w:rPr>
              <w:t xml:space="preserve">», «общественная </w:t>
            </w:r>
            <w:hyperlink r:id="rId25" w:anchor="!/?words=%D0%BE%D1%80%D0%B3%D0%B0%D0%BD%D0%B8%D0%B7%D0%B0%D1%86%D0%B8%D1%8F%20%D0%B1%D0%BE%D0%BB%D1%8C%D0%BD%D1%8B%D1%85%20%D1%80%D0%B0%D1%81%D1%81%D0%B5%D1%8F%D0%BD%D0%BD%D1%8B%D0%BC%20%D1%81%D0%BA%D0%BB%D0%B5%D1%80%D0%BE%D0%B7%D0%BE%D0%BC" w:history="1">
              <w:r w:rsidRPr="008F0E33">
                <w:rPr>
                  <w:rStyle w:val="Hyperlink"/>
                  <w:color w:val="auto"/>
                  <w:sz w:val="24"/>
                  <w:szCs w:val="24"/>
                  <w:u w:val="none"/>
                  <w:shd w:val="clear" w:color="auto" w:fill="FFFFFF"/>
                </w:rPr>
                <w:t>организация больных рассеянным склерозом</w:t>
              </w:r>
            </w:hyperlink>
            <w:r w:rsidRPr="008F0E33">
              <w:rPr>
                <w:sz w:val="24"/>
                <w:szCs w:val="24"/>
              </w:rPr>
              <w:t>»</w:t>
            </w:r>
          </w:p>
        </w:tc>
        <w:tc>
          <w:tcPr>
            <w:tcW w:w="699" w:type="pct"/>
            <w:tcBorders>
              <w:top w:val="single" w:sz="4" w:space="0" w:color="auto"/>
              <w:left w:val="single" w:sz="4" w:space="0" w:color="auto"/>
              <w:bottom w:val="single" w:sz="4" w:space="0" w:color="auto"/>
            </w:tcBorders>
            <w:shd w:val="clear" w:color="auto" w:fill="FFFFFF"/>
          </w:tcPr>
          <w:p w:rsidR="005032D2" w:rsidRPr="0072224F" w:rsidRDefault="005032D2" w:rsidP="00FF5514">
            <w:pPr>
              <w:pStyle w:val="21"/>
              <w:spacing w:line="260" w:lineRule="exact"/>
              <w:ind w:left="220"/>
              <w:rPr>
                <w:rStyle w:val="20"/>
                <w:noProof w:val="0"/>
              </w:rPr>
            </w:pPr>
            <w:r>
              <w:rPr>
                <w:rStyle w:val="20"/>
                <w:noProof w:val="0"/>
              </w:rPr>
              <w:t>109</w:t>
            </w:r>
          </w:p>
        </w:tc>
      </w:tr>
      <w:tr w:rsidR="005032D2" w:rsidTr="00195CDD">
        <w:trPr>
          <w:trHeight w:hRule="exact" w:val="1805"/>
        </w:trPr>
        <w:tc>
          <w:tcPr>
            <w:tcW w:w="155" w:type="pct"/>
            <w:tcBorders>
              <w:top w:val="single" w:sz="4" w:space="0" w:color="auto"/>
              <w:left w:val="single" w:sz="4" w:space="0" w:color="auto"/>
              <w:bottom w:val="single" w:sz="4" w:space="0" w:color="auto"/>
            </w:tcBorders>
            <w:shd w:val="clear" w:color="auto" w:fill="FFFFFF"/>
            <w:vAlign w:val="center"/>
          </w:tcPr>
          <w:p w:rsidR="005032D2" w:rsidRPr="0072224F" w:rsidRDefault="005032D2" w:rsidP="00FF5514">
            <w:pPr>
              <w:pStyle w:val="21"/>
              <w:rPr>
                <w:noProof w:val="0"/>
                <w:color w:val="000000"/>
              </w:rPr>
            </w:pPr>
            <w:r w:rsidRPr="0072224F">
              <w:rPr>
                <w:rStyle w:val="20"/>
                <w:noProof w:val="0"/>
              </w:rPr>
              <w:t>27</w:t>
            </w:r>
          </w:p>
        </w:tc>
        <w:tc>
          <w:tcPr>
            <w:tcW w:w="1557" w:type="pct"/>
            <w:tcBorders>
              <w:top w:val="single" w:sz="4" w:space="0" w:color="auto"/>
              <w:left w:val="single" w:sz="4" w:space="0" w:color="auto"/>
              <w:bottom w:val="single" w:sz="4" w:space="0" w:color="auto"/>
            </w:tcBorders>
            <w:shd w:val="clear" w:color="auto" w:fill="FFFFFF"/>
            <w:vAlign w:val="center"/>
          </w:tcPr>
          <w:p w:rsidR="005032D2" w:rsidRPr="0072224F" w:rsidRDefault="005032D2" w:rsidP="00FF5514">
            <w:pPr>
              <w:pStyle w:val="21"/>
              <w:spacing w:line="260" w:lineRule="exact"/>
              <w:ind w:left="220"/>
              <w:rPr>
                <w:noProof w:val="0"/>
                <w:color w:val="000000"/>
              </w:rPr>
            </w:pPr>
            <w:r w:rsidRPr="0072224F">
              <w:rPr>
                <w:rStyle w:val="20"/>
                <w:noProof w:val="0"/>
              </w:rPr>
              <w:t>Некоммерческая организация «Фонд поддержки гражданских инициатив»</w:t>
            </w:r>
          </w:p>
        </w:tc>
        <w:tc>
          <w:tcPr>
            <w:tcW w:w="2590" w:type="pct"/>
            <w:tcBorders>
              <w:top w:val="single" w:sz="4" w:space="0" w:color="auto"/>
              <w:left w:val="single" w:sz="4" w:space="0" w:color="auto"/>
              <w:bottom w:val="single" w:sz="4" w:space="0" w:color="auto"/>
              <w:right w:val="single" w:sz="4" w:space="0" w:color="auto"/>
            </w:tcBorders>
            <w:shd w:val="clear" w:color="auto" w:fill="FFFFFF"/>
          </w:tcPr>
          <w:p w:rsidR="005032D2" w:rsidRPr="00264366" w:rsidRDefault="005032D2" w:rsidP="00FF5514">
            <w:pPr>
              <w:pStyle w:val="21"/>
              <w:spacing w:line="260" w:lineRule="exact"/>
              <w:ind w:left="220"/>
              <w:rPr>
                <w:rStyle w:val="20"/>
                <w:noProof w:val="0"/>
                <w:color w:val="auto"/>
                <w:sz w:val="24"/>
                <w:szCs w:val="24"/>
              </w:rPr>
            </w:pPr>
            <w:r w:rsidRPr="00264366">
              <w:rPr>
                <w:rStyle w:val="20"/>
                <w:noProof w:val="0"/>
                <w:color w:val="auto"/>
                <w:sz w:val="24"/>
                <w:szCs w:val="24"/>
              </w:rPr>
              <w:t>«</w:t>
            </w:r>
            <w:hyperlink r:id="rId26" w:anchor="!/?words=%D1%84%D0%BE%D0%BD%D0%B4%20%D0%BF%D0%BE%D0%B4%D0%B4%D0%B5%D1%80%D0%B6%D0%BA%D0%B8%20%D0%B3%D1%80%D0%B0%D0%B6%D0%B4%D0%B0%D0%BD%D1%81%D0%BA%D0%B8%D1%85%20%D0%B8%D0%BD%D0%B8%D1%86%D0%B8%D0%B0%D1%82%D0%B8%D0%B2" w:history="1">
              <w:r w:rsidRPr="00264366">
                <w:rPr>
                  <w:rStyle w:val="Hyperlink"/>
                  <w:color w:val="auto"/>
                  <w:sz w:val="24"/>
                  <w:szCs w:val="24"/>
                  <w:u w:val="none"/>
                  <w:shd w:val="clear" w:color="auto" w:fill="FFFFFF"/>
                </w:rPr>
                <w:t>фонд поддержки гражданских инициатив</w:t>
              </w:r>
            </w:hyperlink>
            <w:r w:rsidRPr="00264366">
              <w:rPr>
                <w:sz w:val="24"/>
                <w:szCs w:val="24"/>
              </w:rPr>
              <w:t>», «</w:t>
            </w:r>
            <w:hyperlink r:id="rId27" w:anchor="!/?words=%D1%84%D0%BE%D0%BD%D0%B4%20%D0%BF%D0%BE%D0%B4%D0%B4%D0%B5%D1%80%D0%B6%D0%BA%D0%B8%20%D0%B3%D1%80%D0%B0%D0%B6%D0%B4%D0%B0%D0%BD%D1%81%D0%BA%D0%B8%D1%85%20%D0%B8%D0%BD%D0%B8%D1%86%D0%B8%D0%B0%D1%82%D0%B8%D0%B2" w:history="1">
              <w:r w:rsidRPr="00264366">
                <w:rPr>
                  <w:rStyle w:val="Hyperlink"/>
                  <w:color w:val="auto"/>
                  <w:sz w:val="24"/>
                  <w:szCs w:val="24"/>
                  <w:u w:val="none"/>
                  <w:shd w:val="clear" w:color="auto" w:fill="FFFFFF"/>
                </w:rPr>
                <w:t>фонд поддержки гражданских инициатив</w:t>
              </w:r>
            </w:hyperlink>
            <w:r w:rsidRPr="00264366">
              <w:rPr>
                <w:sz w:val="24"/>
                <w:szCs w:val="24"/>
              </w:rPr>
              <w:t xml:space="preserve"> вологда»</w:t>
            </w:r>
          </w:p>
        </w:tc>
        <w:tc>
          <w:tcPr>
            <w:tcW w:w="699" w:type="pct"/>
            <w:tcBorders>
              <w:top w:val="single" w:sz="4" w:space="0" w:color="auto"/>
              <w:left w:val="single" w:sz="4" w:space="0" w:color="auto"/>
              <w:bottom w:val="single" w:sz="4" w:space="0" w:color="auto"/>
            </w:tcBorders>
            <w:shd w:val="clear" w:color="auto" w:fill="FFFFFF"/>
          </w:tcPr>
          <w:p w:rsidR="005032D2" w:rsidRPr="0072224F" w:rsidRDefault="005032D2" w:rsidP="00FF5514">
            <w:pPr>
              <w:pStyle w:val="21"/>
              <w:spacing w:line="260" w:lineRule="exact"/>
              <w:ind w:left="220"/>
              <w:rPr>
                <w:rStyle w:val="20"/>
                <w:noProof w:val="0"/>
              </w:rPr>
            </w:pPr>
            <w:r>
              <w:rPr>
                <w:rStyle w:val="20"/>
                <w:noProof w:val="0"/>
              </w:rPr>
              <w:t>198</w:t>
            </w:r>
          </w:p>
        </w:tc>
      </w:tr>
      <w:tr w:rsidR="005032D2" w:rsidTr="00195CDD">
        <w:trPr>
          <w:trHeight w:hRule="exact" w:val="2518"/>
        </w:trPr>
        <w:tc>
          <w:tcPr>
            <w:tcW w:w="155" w:type="pct"/>
            <w:tcBorders>
              <w:top w:val="single" w:sz="4" w:space="0" w:color="auto"/>
              <w:left w:val="single" w:sz="4" w:space="0" w:color="auto"/>
              <w:bottom w:val="single" w:sz="4" w:space="0" w:color="auto"/>
            </w:tcBorders>
            <w:shd w:val="clear" w:color="auto" w:fill="FFFFFF"/>
            <w:vAlign w:val="center"/>
          </w:tcPr>
          <w:p w:rsidR="005032D2" w:rsidRPr="0072224F" w:rsidRDefault="005032D2" w:rsidP="00FF5514">
            <w:pPr>
              <w:pStyle w:val="21"/>
              <w:rPr>
                <w:noProof w:val="0"/>
                <w:color w:val="000000"/>
              </w:rPr>
            </w:pPr>
            <w:r w:rsidRPr="0072224F">
              <w:rPr>
                <w:rStyle w:val="20"/>
                <w:noProof w:val="0"/>
              </w:rPr>
              <w:t>28</w:t>
            </w:r>
          </w:p>
        </w:tc>
        <w:tc>
          <w:tcPr>
            <w:tcW w:w="1557" w:type="pct"/>
            <w:tcBorders>
              <w:top w:val="single" w:sz="4" w:space="0" w:color="auto"/>
              <w:left w:val="single" w:sz="4" w:space="0" w:color="auto"/>
              <w:bottom w:val="single" w:sz="4" w:space="0" w:color="auto"/>
            </w:tcBorders>
            <w:shd w:val="clear" w:color="auto" w:fill="FFFFFF"/>
            <w:vAlign w:val="center"/>
          </w:tcPr>
          <w:p w:rsidR="005032D2" w:rsidRPr="0072224F" w:rsidRDefault="005032D2" w:rsidP="00FF5514">
            <w:pPr>
              <w:pStyle w:val="21"/>
              <w:spacing w:line="260" w:lineRule="exact"/>
              <w:ind w:left="220"/>
              <w:rPr>
                <w:noProof w:val="0"/>
                <w:color w:val="000000"/>
              </w:rPr>
            </w:pPr>
            <w:r w:rsidRPr="0072224F">
              <w:rPr>
                <w:rStyle w:val="20"/>
                <w:noProof w:val="0"/>
              </w:rPr>
              <w:t>Приморская автономная некоммерческая организация «Информационно-методический Центр «Тихоокеанский проект»»</w:t>
            </w:r>
          </w:p>
        </w:tc>
        <w:tc>
          <w:tcPr>
            <w:tcW w:w="2590" w:type="pct"/>
            <w:tcBorders>
              <w:top w:val="single" w:sz="4" w:space="0" w:color="auto"/>
              <w:left w:val="single" w:sz="4" w:space="0" w:color="auto"/>
              <w:bottom w:val="single" w:sz="4" w:space="0" w:color="auto"/>
              <w:right w:val="single" w:sz="4" w:space="0" w:color="auto"/>
            </w:tcBorders>
            <w:shd w:val="clear" w:color="auto" w:fill="FFFFFF"/>
          </w:tcPr>
          <w:p w:rsidR="005032D2" w:rsidRPr="0072224F" w:rsidRDefault="005032D2" w:rsidP="00FF5514">
            <w:pPr>
              <w:pStyle w:val="21"/>
              <w:spacing w:line="260" w:lineRule="exact"/>
              <w:ind w:left="220"/>
              <w:rPr>
                <w:rStyle w:val="20"/>
                <w:noProof w:val="0"/>
              </w:rPr>
            </w:pPr>
            <w:r>
              <w:rPr>
                <w:rStyle w:val="20"/>
                <w:noProof w:val="0"/>
              </w:rPr>
              <w:t>-</w:t>
            </w:r>
          </w:p>
        </w:tc>
        <w:tc>
          <w:tcPr>
            <w:tcW w:w="699" w:type="pct"/>
            <w:tcBorders>
              <w:top w:val="single" w:sz="4" w:space="0" w:color="auto"/>
              <w:left w:val="single" w:sz="4" w:space="0" w:color="auto"/>
              <w:bottom w:val="single" w:sz="4" w:space="0" w:color="auto"/>
            </w:tcBorders>
            <w:shd w:val="clear" w:color="auto" w:fill="FFFFFF"/>
          </w:tcPr>
          <w:p w:rsidR="005032D2" w:rsidRPr="0072224F" w:rsidRDefault="005032D2" w:rsidP="00FF5514">
            <w:pPr>
              <w:pStyle w:val="21"/>
              <w:spacing w:line="260" w:lineRule="exact"/>
              <w:ind w:left="220"/>
              <w:rPr>
                <w:rStyle w:val="20"/>
                <w:noProof w:val="0"/>
              </w:rPr>
            </w:pPr>
            <w:r>
              <w:rPr>
                <w:rStyle w:val="20"/>
                <w:noProof w:val="0"/>
              </w:rPr>
              <w:t>0</w:t>
            </w:r>
          </w:p>
        </w:tc>
      </w:tr>
      <w:tr w:rsidR="005032D2" w:rsidTr="00195CDD">
        <w:trPr>
          <w:trHeight w:hRule="exact" w:val="2144"/>
        </w:trPr>
        <w:tc>
          <w:tcPr>
            <w:tcW w:w="155" w:type="pct"/>
            <w:tcBorders>
              <w:top w:val="single" w:sz="4" w:space="0" w:color="auto"/>
              <w:left w:val="single" w:sz="4" w:space="0" w:color="auto"/>
              <w:bottom w:val="single" w:sz="4" w:space="0" w:color="auto"/>
            </w:tcBorders>
            <w:shd w:val="clear" w:color="auto" w:fill="FFFFFF"/>
            <w:vAlign w:val="center"/>
          </w:tcPr>
          <w:p w:rsidR="005032D2" w:rsidRPr="0072224F" w:rsidRDefault="005032D2" w:rsidP="00FF5514">
            <w:pPr>
              <w:pStyle w:val="21"/>
              <w:rPr>
                <w:noProof w:val="0"/>
                <w:color w:val="000000"/>
              </w:rPr>
            </w:pPr>
            <w:r w:rsidRPr="0072224F">
              <w:rPr>
                <w:rStyle w:val="20"/>
                <w:noProof w:val="0"/>
              </w:rPr>
              <w:t>29</w:t>
            </w:r>
          </w:p>
        </w:tc>
        <w:tc>
          <w:tcPr>
            <w:tcW w:w="1557" w:type="pct"/>
            <w:tcBorders>
              <w:top w:val="single" w:sz="4" w:space="0" w:color="auto"/>
              <w:left w:val="single" w:sz="4" w:space="0" w:color="auto"/>
              <w:bottom w:val="single" w:sz="4" w:space="0" w:color="auto"/>
            </w:tcBorders>
            <w:shd w:val="clear" w:color="auto" w:fill="FFFFFF"/>
            <w:vAlign w:val="center"/>
          </w:tcPr>
          <w:p w:rsidR="005032D2" w:rsidRPr="0072224F" w:rsidRDefault="005032D2" w:rsidP="00FF5514">
            <w:pPr>
              <w:pStyle w:val="21"/>
              <w:spacing w:line="260" w:lineRule="exact"/>
              <w:ind w:left="220"/>
              <w:rPr>
                <w:noProof w:val="0"/>
                <w:color w:val="000000"/>
              </w:rPr>
            </w:pPr>
            <w:r w:rsidRPr="0072224F">
              <w:rPr>
                <w:rStyle w:val="20"/>
                <w:noProof w:val="0"/>
              </w:rPr>
              <w:t>Ярославская региональная общественная организация «Центр социального партнерства»</w:t>
            </w:r>
          </w:p>
        </w:tc>
        <w:tc>
          <w:tcPr>
            <w:tcW w:w="2590" w:type="pct"/>
            <w:tcBorders>
              <w:top w:val="single" w:sz="4" w:space="0" w:color="auto"/>
              <w:left w:val="single" w:sz="4" w:space="0" w:color="auto"/>
              <w:bottom w:val="single" w:sz="4" w:space="0" w:color="auto"/>
              <w:right w:val="single" w:sz="4" w:space="0" w:color="auto"/>
            </w:tcBorders>
            <w:shd w:val="clear" w:color="auto" w:fill="FFFFFF"/>
          </w:tcPr>
          <w:p w:rsidR="005032D2" w:rsidRPr="0072224F" w:rsidRDefault="005032D2" w:rsidP="00FF5514">
            <w:pPr>
              <w:pStyle w:val="21"/>
              <w:spacing w:line="260" w:lineRule="exact"/>
              <w:ind w:left="220"/>
              <w:rPr>
                <w:rStyle w:val="20"/>
                <w:noProof w:val="0"/>
              </w:rPr>
            </w:pPr>
            <w:r>
              <w:rPr>
                <w:rStyle w:val="20"/>
                <w:noProof w:val="0"/>
              </w:rPr>
              <w:t>«центр социального партнерства ярославль»</w:t>
            </w:r>
          </w:p>
        </w:tc>
        <w:tc>
          <w:tcPr>
            <w:tcW w:w="699" w:type="pct"/>
            <w:tcBorders>
              <w:top w:val="single" w:sz="4" w:space="0" w:color="auto"/>
              <w:left w:val="single" w:sz="4" w:space="0" w:color="auto"/>
              <w:bottom w:val="single" w:sz="4" w:space="0" w:color="auto"/>
            </w:tcBorders>
            <w:shd w:val="clear" w:color="auto" w:fill="FFFFFF"/>
          </w:tcPr>
          <w:p w:rsidR="005032D2" w:rsidRPr="0072224F" w:rsidRDefault="005032D2" w:rsidP="00FF5514">
            <w:pPr>
              <w:pStyle w:val="21"/>
              <w:spacing w:line="260" w:lineRule="exact"/>
              <w:ind w:left="220"/>
              <w:rPr>
                <w:rStyle w:val="20"/>
                <w:noProof w:val="0"/>
              </w:rPr>
            </w:pPr>
            <w:r>
              <w:rPr>
                <w:rStyle w:val="20"/>
                <w:noProof w:val="0"/>
              </w:rPr>
              <w:t>49</w:t>
            </w:r>
          </w:p>
        </w:tc>
      </w:tr>
      <w:tr w:rsidR="005032D2" w:rsidTr="00195CDD">
        <w:trPr>
          <w:trHeight w:hRule="exact" w:val="1250"/>
        </w:trPr>
        <w:tc>
          <w:tcPr>
            <w:tcW w:w="155" w:type="pct"/>
            <w:tcBorders>
              <w:top w:val="single" w:sz="4" w:space="0" w:color="auto"/>
              <w:left w:val="single" w:sz="4" w:space="0" w:color="auto"/>
              <w:bottom w:val="single" w:sz="4" w:space="0" w:color="auto"/>
            </w:tcBorders>
            <w:shd w:val="clear" w:color="auto" w:fill="FFFFFF"/>
            <w:vAlign w:val="center"/>
          </w:tcPr>
          <w:p w:rsidR="005032D2" w:rsidRPr="0072224F" w:rsidRDefault="005032D2" w:rsidP="00FF5514">
            <w:pPr>
              <w:pStyle w:val="21"/>
              <w:rPr>
                <w:noProof w:val="0"/>
                <w:color w:val="000000"/>
              </w:rPr>
            </w:pPr>
            <w:r w:rsidRPr="0072224F">
              <w:rPr>
                <w:rStyle w:val="20"/>
                <w:noProof w:val="0"/>
              </w:rPr>
              <w:t>30</w:t>
            </w:r>
          </w:p>
        </w:tc>
        <w:tc>
          <w:tcPr>
            <w:tcW w:w="1557" w:type="pct"/>
            <w:tcBorders>
              <w:top w:val="single" w:sz="4" w:space="0" w:color="auto"/>
              <w:left w:val="single" w:sz="4" w:space="0" w:color="auto"/>
              <w:bottom w:val="single" w:sz="4" w:space="0" w:color="auto"/>
            </w:tcBorders>
            <w:shd w:val="clear" w:color="auto" w:fill="FFFFFF"/>
            <w:vAlign w:val="center"/>
          </w:tcPr>
          <w:p w:rsidR="005032D2" w:rsidRPr="0072224F" w:rsidRDefault="005032D2" w:rsidP="00FF5514">
            <w:pPr>
              <w:pStyle w:val="21"/>
              <w:spacing w:line="260" w:lineRule="exact"/>
              <w:ind w:left="220"/>
              <w:rPr>
                <w:noProof w:val="0"/>
                <w:color w:val="000000"/>
              </w:rPr>
            </w:pPr>
            <w:r w:rsidRPr="0072224F">
              <w:rPr>
                <w:rStyle w:val="20"/>
                <w:noProof w:val="0"/>
              </w:rPr>
              <w:t>Фонд «Национальный фонд защиты детей от жестокого обращения»</w:t>
            </w:r>
          </w:p>
        </w:tc>
        <w:tc>
          <w:tcPr>
            <w:tcW w:w="2590" w:type="pct"/>
            <w:tcBorders>
              <w:top w:val="single" w:sz="4" w:space="0" w:color="auto"/>
              <w:left w:val="single" w:sz="4" w:space="0" w:color="auto"/>
              <w:bottom w:val="single" w:sz="4" w:space="0" w:color="auto"/>
              <w:right w:val="single" w:sz="4" w:space="0" w:color="auto"/>
            </w:tcBorders>
            <w:shd w:val="clear" w:color="auto" w:fill="FFFFFF"/>
          </w:tcPr>
          <w:p w:rsidR="005032D2" w:rsidRPr="00264366" w:rsidRDefault="005032D2" w:rsidP="00FF5514">
            <w:pPr>
              <w:pStyle w:val="21"/>
              <w:spacing w:line="260" w:lineRule="exact"/>
              <w:ind w:left="220"/>
              <w:rPr>
                <w:rStyle w:val="20"/>
                <w:noProof w:val="0"/>
              </w:rPr>
            </w:pPr>
            <w:r>
              <w:rPr>
                <w:rStyle w:val="20"/>
                <w:noProof w:val="0"/>
              </w:rPr>
              <w:t>«н</w:t>
            </w:r>
            <w:r w:rsidRPr="00264366">
              <w:rPr>
                <w:rStyle w:val="20"/>
                <w:noProof w:val="0"/>
              </w:rPr>
              <w:t>ациональный фонд защиты детей</w:t>
            </w:r>
            <w:r>
              <w:rPr>
                <w:rStyle w:val="20"/>
                <w:noProof w:val="0"/>
              </w:rPr>
              <w:t>», «фонд защиты детей»</w:t>
            </w:r>
          </w:p>
        </w:tc>
        <w:tc>
          <w:tcPr>
            <w:tcW w:w="699" w:type="pct"/>
            <w:tcBorders>
              <w:top w:val="single" w:sz="4" w:space="0" w:color="auto"/>
              <w:left w:val="single" w:sz="4" w:space="0" w:color="auto"/>
              <w:bottom w:val="single" w:sz="4" w:space="0" w:color="auto"/>
            </w:tcBorders>
            <w:shd w:val="clear" w:color="auto" w:fill="FFFFFF"/>
          </w:tcPr>
          <w:p w:rsidR="005032D2" w:rsidRPr="0072224F" w:rsidRDefault="005032D2" w:rsidP="00FF5514">
            <w:pPr>
              <w:pStyle w:val="21"/>
              <w:spacing w:line="260" w:lineRule="exact"/>
              <w:ind w:left="220"/>
              <w:rPr>
                <w:rStyle w:val="20"/>
                <w:noProof w:val="0"/>
              </w:rPr>
            </w:pPr>
            <w:r>
              <w:rPr>
                <w:rStyle w:val="20"/>
                <w:noProof w:val="0"/>
              </w:rPr>
              <w:t>1062</w:t>
            </w:r>
          </w:p>
        </w:tc>
      </w:tr>
      <w:tr w:rsidR="005032D2" w:rsidTr="00195CDD">
        <w:trPr>
          <w:trHeight w:hRule="exact" w:val="1627"/>
        </w:trPr>
        <w:tc>
          <w:tcPr>
            <w:tcW w:w="155" w:type="pct"/>
            <w:tcBorders>
              <w:top w:val="single" w:sz="4" w:space="0" w:color="auto"/>
              <w:left w:val="single" w:sz="4" w:space="0" w:color="auto"/>
              <w:bottom w:val="single" w:sz="4" w:space="0" w:color="auto"/>
            </w:tcBorders>
            <w:shd w:val="clear" w:color="auto" w:fill="FFFFFF"/>
            <w:vAlign w:val="center"/>
          </w:tcPr>
          <w:p w:rsidR="005032D2" w:rsidRPr="0072224F" w:rsidRDefault="005032D2" w:rsidP="00FF5514">
            <w:pPr>
              <w:pStyle w:val="21"/>
              <w:rPr>
                <w:noProof w:val="0"/>
                <w:color w:val="000000"/>
              </w:rPr>
            </w:pPr>
            <w:r w:rsidRPr="0072224F">
              <w:rPr>
                <w:rStyle w:val="20"/>
                <w:noProof w:val="0"/>
              </w:rPr>
              <w:t>31</w:t>
            </w:r>
          </w:p>
        </w:tc>
        <w:tc>
          <w:tcPr>
            <w:tcW w:w="1557" w:type="pct"/>
            <w:tcBorders>
              <w:top w:val="single" w:sz="4" w:space="0" w:color="auto"/>
              <w:left w:val="single" w:sz="4" w:space="0" w:color="auto"/>
              <w:bottom w:val="single" w:sz="4" w:space="0" w:color="auto"/>
            </w:tcBorders>
            <w:shd w:val="clear" w:color="auto" w:fill="FFFFFF"/>
            <w:vAlign w:val="center"/>
          </w:tcPr>
          <w:p w:rsidR="005032D2" w:rsidRPr="0072224F" w:rsidRDefault="005032D2" w:rsidP="00FF5514">
            <w:pPr>
              <w:pStyle w:val="21"/>
              <w:spacing w:line="260" w:lineRule="exact"/>
              <w:ind w:left="220"/>
              <w:rPr>
                <w:noProof w:val="0"/>
                <w:color w:val="000000"/>
              </w:rPr>
            </w:pPr>
            <w:r w:rsidRPr="0072224F">
              <w:rPr>
                <w:rStyle w:val="20"/>
                <w:noProof w:val="0"/>
              </w:rPr>
              <w:t>Некоммерческая организация «Ассоциация Спортивного Инжиниринга»</w:t>
            </w:r>
          </w:p>
        </w:tc>
        <w:tc>
          <w:tcPr>
            <w:tcW w:w="2590" w:type="pct"/>
            <w:tcBorders>
              <w:top w:val="single" w:sz="4" w:space="0" w:color="auto"/>
              <w:left w:val="single" w:sz="4" w:space="0" w:color="auto"/>
              <w:bottom w:val="single" w:sz="4" w:space="0" w:color="auto"/>
              <w:right w:val="single" w:sz="4" w:space="0" w:color="auto"/>
            </w:tcBorders>
            <w:shd w:val="clear" w:color="auto" w:fill="FFFFFF"/>
          </w:tcPr>
          <w:p w:rsidR="005032D2" w:rsidRPr="00264366" w:rsidRDefault="005032D2" w:rsidP="00FF5514">
            <w:pPr>
              <w:pStyle w:val="21"/>
              <w:spacing w:line="260" w:lineRule="exact"/>
              <w:ind w:left="220"/>
              <w:rPr>
                <w:rStyle w:val="20"/>
                <w:noProof w:val="0"/>
              </w:rPr>
            </w:pPr>
            <w:r>
              <w:rPr>
                <w:rStyle w:val="20"/>
                <w:noProof w:val="0"/>
              </w:rPr>
              <w:t>«ассоциация с</w:t>
            </w:r>
            <w:r w:rsidRPr="00264366">
              <w:rPr>
                <w:rStyle w:val="20"/>
                <w:noProof w:val="0"/>
              </w:rPr>
              <w:t xml:space="preserve">портивного </w:t>
            </w:r>
            <w:r>
              <w:rPr>
                <w:rStyle w:val="20"/>
                <w:noProof w:val="0"/>
              </w:rPr>
              <w:t>и</w:t>
            </w:r>
            <w:r w:rsidRPr="00264366">
              <w:rPr>
                <w:rStyle w:val="20"/>
                <w:noProof w:val="0"/>
              </w:rPr>
              <w:t>нжиниринга</w:t>
            </w:r>
            <w:r>
              <w:rPr>
                <w:rStyle w:val="20"/>
                <w:noProof w:val="0"/>
              </w:rPr>
              <w:t>»</w:t>
            </w:r>
          </w:p>
        </w:tc>
        <w:tc>
          <w:tcPr>
            <w:tcW w:w="699" w:type="pct"/>
            <w:tcBorders>
              <w:top w:val="single" w:sz="4" w:space="0" w:color="auto"/>
              <w:left w:val="single" w:sz="4" w:space="0" w:color="auto"/>
              <w:bottom w:val="single" w:sz="4" w:space="0" w:color="auto"/>
            </w:tcBorders>
            <w:shd w:val="clear" w:color="auto" w:fill="FFFFFF"/>
          </w:tcPr>
          <w:p w:rsidR="005032D2" w:rsidRPr="0072224F" w:rsidRDefault="005032D2" w:rsidP="00FF5514">
            <w:pPr>
              <w:pStyle w:val="21"/>
              <w:spacing w:line="260" w:lineRule="exact"/>
              <w:ind w:left="220"/>
              <w:rPr>
                <w:rStyle w:val="20"/>
                <w:noProof w:val="0"/>
              </w:rPr>
            </w:pPr>
            <w:r>
              <w:rPr>
                <w:rStyle w:val="20"/>
                <w:noProof w:val="0"/>
              </w:rPr>
              <w:t>30</w:t>
            </w:r>
          </w:p>
        </w:tc>
      </w:tr>
      <w:tr w:rsidR="005032D2" w:rsidTr="00195CDD">
        <w:trPr>
          <w:trHeight w:hRule="exact" w:val="2146"/>
        </w:trPr>
        <w:tc>
          <w:tcPr>
            <w:tcW w:w="155" w:type="pct"/>
            <w:tcBorders>
              <w:top w:val="single" w:sz="4" w:space="0" w:color="auto"/>
              <w:left w:val="single" w:sz="4" w:space="0" w:color="auto"/>
              <w:bottom w:val="single" w:sz="4" w:space="0" w:color="auto"/>
            </w:tcBorders>
            <w:shd w:val="clear" w:color="auto" w:fill="FFFFFF"/>
            <w:vAlign w:val="center"/>
          </w:tcPr>
          <w:p w:rsidR="005032D2" w:rsidRPr="0072224F" w:rsidRDefault="005032D2" w:rsidP="00FF5514">
            <w:pPr>
              <w:pStyle w:val="21"/>
              <w:rPr>
                <w:noProof w:val="0"/>
                <w:color w:val="000000"/>
              </w:rPr>
            </w:pPr>
            <w:r w:rsidRPr="0072224F">
              <w:rPr>
                <w:rStyle w:val="20"/>
                <w:noProof w:val="0"/>
              </w:rPr>
              <w:t>32</w:t>
            </w:r>
          </w:p>
        </w:tc>
        <w:tc>
          <w:tcPr>
            <w:tcW w:w="1557" w:type="pct"/>
            <w:tcBorders>
              <w:top w:val="single" w:sz="4" w:space="0" w:color="auto"/>
              <w:left w:val="single" w:sz="4" w:space="0" w:color="auto"/>
              <w:bottom w:val="single" w:sz="4" w:space="0" w:color="auto"/>
            </w:tcBorders>
            <w:shd w:val="clear" w:color="auto" w:fill="FFFFFF"/>
            <w:vAlign w:val="center"/>
          </w:tcPr>
          <w:p w:rsidR="005032D2" w:rsidRPr="0072224F" w:rsidRDefault="005032D2" w:rsidP="00FF5514">
            <w:pPr>
              <w:pStyle w:val="21"/>
              <w:spacing w:line="260" w:lineRule="exact"/>
              <w:ind w:left="220"/>
              <w:rPr>
                <w:noProof w:val="0"/>
                <w:color w:val="000000"/>
              </w:rPr>
            </w:pPr>
            <w:r w:rsidRPr="0072224F">
              <w:rPr>
                <w:rStyle w:val="20"/>
                <w:noProof w:val="0"/>
              </w:rPr>
              <w:t>Некоммерческая организация «Благотворительный фонд социальной помощи и реабилитации»</w:t>
            </w:r>
          </w:p>
        </w:tc>
        <w:tc>
          <w:tcPr>
            <w:tcW w:w="2590" w:type="pct"/>
            <w:tcBorders>
              <w:top w:val="single" w:sz="4" w:space="0" w:color="auto"/>
              <w:left w:val="single" w:sz="4" w:space="0" w:color="auto"/>
              <w:bottom w:val="single" w:sz="4" w:space="0" w:color="auto"/>
              <w:right w:val="single" w:sz="4" w:space="0" w:color="auto"/>
            </w:tcBorders>
            <w:shd w:val="clear" w:color="auto" w:fill="FFFFFF"/>
          </w:tcPr>
          <w:p w:rsidR="005032D2" w:rsidRPr="0072224F" w:rsidRDefault="005032D2" w:rsidP="00FF5514">
            <w:pPr>
              <w:pStyle w:val="21"/>
              <w:spacing w:line="260" w:lineRule="exact"/>
              <w:ind w:left="220"/>
              <w:rPr>
                <w:rStyle w:val="20"/>
                <w:noProof w:val="0"/>
              </w:rPr>
            </w:pPr>
            <w:r>
              <w:rPr>
                <w:rStyle w:val="20"/>
                <w:noProof w:val="0"/>
              </w:rPr>
              <w:t>-</w:t>
            </w:r>
          </w:p>
        </w:tc>
        <w:tc>
          <w:tcPr>
            <w:tcW w:w="699" w:type="pct"/>
            <w:tcBorders>
              <w:top w:val="single" w:sz="4" w:space="0" w:color="auto"/>
              <w:left w:val="single" w:sz="4" w:space="0" w:color="auto"/>
              <w:bottom w:val="single" w:sz="4" w:space="0" w:color="auto"/>
            </w:tcBorders>
            <w:shd w:val="clear" w:color="auto" w:fill="FFFFFF"/>
          </w:tcPr>
          <w:p w:rsidR="005032D2" w:rsidRPr="0072224F" w:rsidRDefault="005032D2" w:rsidP="00FF5514">
            <w:pPr>
              <w:pStyle w:val="21"/>
              <w:spacing w:line="260" w:lineRule="exact"/>
              <w:ind w:left="220"/>
              <w:rPr>
                <w:rStyle w:val="20"/>
                <w:noProof w:val="0"/>
              </w:rPr>
            </w:pPr>
            <w:r>
              <w:rPr>
                <w:rStyle w:val="20"/>
                <w:noProof w:val="0"/>
              </w:rPr>
              <w:t>0</w:t>
            </w:r>
          </w:p>
        </w:tc>
      </w:tr>
      <w:tr w:rsidR="005032D2" w:rsidTr="00195CDD">
        <w:trPr>
          <w:trHeight w:hRule="exact" w:val="1805"/>
        </w:trPr>
        <w:tc>
          <w:tcPr>
            <w:tcW w:w="155" w:type="pct"/>
            <w:tcBorders>
              <w:top w:val="single" w:sz="4" w:space="0" w:color="auto"/>
              <w:left w:val="single" w:sz="4" w:space="0" w:color="auto"/>
              <w:bottom w:val="single" w:sz="4" w:space="0" w:color="auto"/>
            </w:tcBorders>
            <w:shd w:val="clear" w:color="auto" w:fill="FFFFFF"/>
            <w:vAlign w:val="center"/>
          </w:tcPr>
          <w:p w:rsidR="005032D2" w:rsidRPr="0072224F" w:rsidRDefault="005032D2" w:rsidP="00FF5514">
            <w:pPr>
              <w:pStyle w:val="21"/>
              <w:rPr>
                <w:noProof w:val="0"/>
                <w:color w:val="000000"/>
              </w:rPr>
            </w:pPr>
            <w:r w:rsidRPr="0072224F">
              <w:rPr>
                <w:rStyle w:val="20"/>
                <w:noProof w:val="0"/>
              </w:rPr>
              <w:t>33</w:t>
            </w:r>
          </w:p>
        </w:tc>
        <w:tc>
          <w:tcPr>
            <w:tcW w:w="1557" w:type="pct"/>
            <w:tcBorders>
              <w:top w:val="single" w:sz="4" w:space="0" w:color="auto"/>
              <w:left w:val="single" w:sz="4" w:space="0" w:color="auto"/>
              <w:bottom w:val="single" w:sz="4" w:space="0" w:color="auto"/>
            </w:tcBorders>
            <w:shd w:val="clear" w:color="auto" w:fill="FFFFFF"/>
            <w:vAlign w:val="center"/>
          </w:tcPr>
          <w:p w:rsidR="005032D2" w:rsidRPr="0072224F" w:rsidRDefault="005032D2" w:rsidP="00FF5514">
            <w:pPr>
              <w:pStyle w:val="21"/>
              <w:spacing w:line="260" w:lineRule="exact"/>
              <w:ind w:left="220"/>
              <w:rPr>
                <w:noProof w:val="0"/>
                <w:color w:val="000000"/>
              </w:rPr>
            </w:pPr>
            <w:r w:rsidRPr="0072224F">
              <w:rPr>
                <w:rStyle w:val="20"/>
                <w:noProof w:val="0"/>
              </w:rPr>
              <w:t>Некоммерческое партнерство «Юристы за гражданское общество»</w:t>
            </w:r>
          </w:p>
        </w:tc>
        <w:tc>
          <w:tcPr>
            <w:tcW w:w="2590" w:type="pct"/>
            <w:tcBorders>
              <w:top w:val="single" w:sz="4" w:space="0" w:color="auto"/>
              <w:left w:val="single" w:sz="4" w:space="0" w:color="auto"/>
              <w:bottom w:val="single" w:sz="4" w:space="0" w:color="auto"/>
              <w:right w:val="single" w:sz="4" w:space="0" w:color="auto"/>
            </w:tcBorders>
            <w:shd w:val="clear" w:color="auto" w:fill="FFFFFF"/>
          </w:tcPr>
          <w:p w:rsidR="005032D2" w:rsidRPr="00264366" w:rsidRDefault="005032D2" w:rsidP="00FF5514">
            <w:pPr>
              <w:pStyle w:val="21"/>
              <w:spacing w:line="260" w:lineRule="exact"/>
              <w:ind w:left="220"/>
              <w:rPr>
                <w:rStyle w:val="20"/>
                <w:noProof w:val="0"/>
              </w:rPr>
            </w:pPr>
            <w:r>
              <w:rPr>
                <w:rStyle w:val="20"/>
                <w:noProof w:val="0"/>
              </w:rPr>
              <w:t>«ю</w:t>
            </w:r>
            <w:r w:rsidRPr="00264366">
              <w:rPr>
                <w:rStyle w:val="20"/>
                <w:noProof w:val="0"/>
              </w:rPr>
              <w:t>ристы за гражданское общество</w:t>
            </w:r>
            <w:r>
              <w:rPr>
                <w:rStyle w:val="20"/>
                <w:noProof w:val="0"/>
              </w:rPr>
              <w:t>», «ю</w:t>
            </w:r>
            <w:r w:rsidRPr="00264366">
              <w:rPr>
                <w:rStyle w:val="20"/>
                <w:noProof w:val="0"/>
              </w:rPr>
              <w:t>ристы за гражданское общество</w:t>
            </w:r>
            <w:r>
              <w:rPr>
                <w:rStyle w:val="20"/>
                <w:noProof w:val="0"/>
              </w:rPr>
              <w:t xml:space="preserve"> сайт», «нп ю</w:t>
            </w:r>
            <w:r w:rsidRPr="00264366">
              <w:rPr>
                <w:rStyle w:val="20"/>
                <w:noProof w:val="0"/>
              </w:rPr>
              <w:t>ристы за гражданское общество</w:t>
            </w:r>
            <w:r>
              <w:rPr>
                <w:rStyle w:val="20"/>
                <w:noProof w:val="0"/>
              </w:rPr>
              <w:t>»</w:t>
            </w:r>
          </w:p>
        </w:tc>
        <w:tc>
          <w:tcPr>
            <w:tcW w:w="699" w:type="pct"/>
            <w:tcBorders>
              <w:top w:val="single" w:sz="4" w:space="0" w:color="auto"/>
              <w:left w:val="single" w:sz="4" w:space="0" w:color="auto"/>
              <w:bottom w:val="single" w:sz="4" w:space="0" w:color="auto"/>
            </w:tcBorders>
            <w:shd w:val="clear" w:color="auto" w:fill="FFFFFF"/>
          </w:tcPr>
          <w:p w:rsidR="005032D2" w:rsidRPr="0072224F" w:rsidRDefault="005032D2" w:rsidP="00FF5514">
            <w:pPr>
              <w:pStyle w:val="21"/>
              <w:spacing w:line="260" w:lineRule="exact"/>
              <w:ind w:left="220"/>
              <w:rPr>
                <w:rStyle w:val="20"/>
                <w:noProof w:val="0"/>
              </w:rPr>
            </w:pPr>
            <w:r>
              <w:rPr>
                <w:rStyle w:val="20"/>
                <w:noProof w:val="0"/>
              </w:rPr>
              <w:t>252</w:t>
            </w:r>
          </w:p>
        </w:tc>
      </w:tr>
      <w:tr w:rsidR="005032D2" w:rsidTr="00195CDD">
        <w:trPr>
          <w:trHeight w:hRule="exact" w:val="1785"/>
        </w:trPr>
        <w:tc>
          <w:tcPr>
            <w:tcW w:w="155" w:type="pct"/>
            <w:tcBorders>
              <w:top w:val="single" w:sz="4" w:space="0" w:color="auto"/>
              <w:left w:val="single" w:sz="4" w:space="0" w:color="auto"/>
              <w:bottom w:val="single" w:sz="4" w:space="0" w:color="auto"/>
            </w:tcBorders>
            <w:shd w:val="clear" w:color="auto" w:fill="FFFFFF"/>
            <w:vAlign w:val="center"/>
          </w:tcPr>
          <w:p w:rsidR="005032D2" w:rsidRPr="0072224F" w:rsidRDefault="005032D2" w:rsidP="00FF5514">
            <w:pPr>
              <w:pStyle w:val="21"/>
              <w:rPr>
                <w:noProof w:val="0"/>
                <w:color w:val="000000"/>
              </w:rPr>
            </w:pPr>
            <w:r w:rsidRPr="0072224F">
              <w:rPr>
                <w:rStyle w:val="20"/>
                <w:noProof w:val="0"/>
              </w:rPr>
              <w:t>34</w:t>
            </w:r>
          </w:p>
        </w:tc>
        <w:tc>
          <w:tcPr>
            <w:tcW w:w="1557" w:type="pct"/>
            <w:tcBorders>
              <w:top w:val="single" w:sz="4" w:space="0" w:color="auto"/>
              <w:left w:val="single" w:sz="4" w:space="0" w:color="auto"/>
              <w:bottom w:val="single" w:sz="4" w:space="0" w:color="auto"/>
            </w:tcBorders>
            <w:shd w:val="clear" w:color="auto" w:fill="FFFFFF"/>
            <w:vAlign w:val="center"/>
          </w:tcPr>
          <w:p w:rsidR="005032D2" w:rsidRPr="0072224F" w:rsidRDefault="005032D2" w:rsidP="00FF5514">
            <w:pPr>
              <w:pStyle w:val="21"/>
              <w:ind w:left="220"/>
              <w:rPr>
                <w:noProof w:val="0"/>
                <w:color w:val="000000"/>
              </w:rPr>
            </w:pPr>
            <w:r w:rsidRPr="0072224F">
              <w:rPr>
                <w:rStyle w:val="20"/>
                <w:noProof w:val="0"/>
              </w:rPr>
              <w:t>Медицинское учреждение «Детский хоспис»</w:t>
            </w:r>
          </w:p>
        </w:tc>
        <w:tc>
          <w:tcPr>
            <w:tcW w:w="2590" w:type="pct"/>
            <w:tcBorders>
              <w:top w:val="single" w:sz="4" w:space="0" w:color="auto"/>
              <w:left w:val="single" w:sz="4" w:space="0" w:color="auto"/>
              <w:bottom w:val="single" w:sz="4" w:space="0" w:color="auto"/>
              <w:right w:val="single" w:sz="4" w:space="0" w:color="auto"/>
            </w:tcBorders>
            <w:shd w:val="clear" w:color="auto" w:fill="FFFFFF"/>
          </w:tcPr>
          <w:p w:rsidR="005032D2" w:rsidRPr="00264366" w:rsidRDefault="005032D2" w:rsidP="00FF5514">
            <w:pPr>
              <w:pStyle w:val="21"/>
              <w:ind w:left="220"/>
              <w:rPr>
                <w:rStyle w:val="20"/>
                <w:noProof w:val="0"/>
              </w:rPr>
            </w:pPr>
            <w:r>
              <w:rPr>
                <w:rStyle w:val="20"/>
                <w:noProof w:val="0"/>
              </w:rPr>
              <w:t>«медицинское учреждение д</w:t>
            </w:r>
            <w:r w:rsidRPr="00264366">
              <w:rPr>
                <w:rStyle w:val="20"/>
                <w:noProof w:val="0"/>
              </w:rPr>
              <w:t>етский хоспис</w:t>
            </w:r>
            <w:r>
              <w:rPr>
                <w:rStyle w:val="20"/>
                <w:noProof w:val="0"/>
              </w:rPr>
              <w:t>», «д</w:t>
            </w:r>
            <w:r w:rsidRPr="00264366">
              <w:rPr>
                <w:rStyle w:val="20"/>
                <w:noProof w:val="0"/>
              </w:rPr>
              <w:t>етский хоспис</w:t>
            </w:r>
            <w:r>
              <w:rPr>
                <w:rStyle w:val="20"/>
                <w:noProof w:val="0"/>
              </w:rPr>
              <w:t xml:space="preserve"> в СПб», «д</w:t>
            </w:r>
            <w:r w:rsidRPr="00264366">
              <w:rPr>
                <w:rStyle w:val="20"/>
                <w:noProof w:val="0"/>
              </w:rPr>
              <w:t>етский хоспис</w:t>
            </w:r>
            <w:r>
              <w:rPr>
                <w:rStyle w:val="20"/>
                <w:noProof w:val="0"/>
              </w:rPr>
              <w:t xml:space="preserve"> петербург»</w:t>
            </w:r>
          </w:p>
        </w:tc>
        <w:tc>
          <w:tcPr>
            <w:tcW w:w="699" w:type="pct"/>
            <w:tcBorders>
              <w:top w:val="single" w:sz="4" w:space="0" w:color="auto"/>
              <w:left w:val="single" w:sz="4" w:space="0" w:color="auto"/>
              <w:bottom w:val="single" w:sz="4" w:space="0" w:color="auto"/>
            </w:tcBorders>
            <w:shd w:val="clear" w:color="auto" w:fill="FFFFFF"/>
          </w:tcPr>
          <w:p w:rsidR="005032D2" w:rsidRPr="0072224F" w:rsidRDefault="005032D2" w:rsidP="00FF5514">
            <w:pPr>
              <w:pStyle w:val="21"/>
              <w:ind w:left="220"/>
              <w:rPr>
                <w:rStyle w:val="20"/>
                <w:noProof w:val="0"/>
              </w:rPr>
            </w:pPr>
            <w:r>
              <w:rPr>
                <w:rStyle w:val="20"/>
                <w:noProof w:val="0"/>
              </w:rPr>
              <w:t>255</w:t>
            </w:r>
          </w:p>
        </w:tc>
      </w:tr>
      <w:tr w:rsidR="005032D2" w:rsidTr="00195CDD">
        <w:trPr>
          <w:trHeight w:hRule="exact" w:val="1434"/>
        </w:trPr>
        <w:tc>
          <w:tcPr>
            <w:tcW w:w="155" w:type="pct"/>
            <w:tcBorders>
              <w:top w:val="single" w:sz="4" w:space="0" w:color="auto"/>
              <w:left w:val="single" w:sz="4" w:space="0" w:color="auto"/>
              <w:bottom w:val="single" w:sz="4" w:space="0" w:color="auto"/>
            </w:tcBorders>
            <w:shd w:val="clear" w:color="auto" w:fill="FFFFFF"/>
            <w:vAlign w:val="center"/>
          </w:tcPr>
          <w:p w:rsidR="005032D2" w:rsidRPr="0072224F" w:rsidRDefault="005032D2" w:rsidP="00FF5514">
            <w:pPr>
              <w:pStyle w:val="21"/>
              <w:rPr>
                <w:noProof w:val="0"/>
                <w:color w:val="000000"/>
              </w:rPr>
            </w:pPr>
            <w:r w:rsidRPr="0072224F">
              <w:rPr>
                <w:rStyle w:val="20"/>
                <w:noProof w:val="0"/>
              </w:rPr>
              <w:t>35</w:t>
            </w:r>
          </w:p>
        </w:tc>
        <w:tc>
          <w:tcPr>
            <w:tcW w:w="1557" w:type="pct"/>
            <w:tcBorders>
              <w:top w:val="single" w:sz="4" w:space="0" w:color="auto"/>
              <w:left w:val="single" w:sz="4" w:space="0" w:color="auto"/>
              <w:bottom w:val="single" w:sz="4" w:space="0" w:color="auto"/>
            </w:tcBorders>
            <w:shd w:val="clear" w:color="auto" w:fill="FFFFFF"/>
            <w:vAlign w:val="center"/>
          </w:tcPr>
          <w:p w:rsidR="005032D2" w:rsidRPr="0072224F" w:rsidRDefault="005032D2" w:rsidP="00FF5514">
            <w:pPr>
              <w:pStyle w:val="21"/>
              <w:spacing w:line="260" w:lineRule="exact"/>
              <w:ind w:left="220"/>
              <w:rPr>
                <w:noProof w:val="0"/>
                <w:color w:val="000000"/>
              </w:rPr>
            </w:pPr>
            <w:r w:rsidRPr="0072224F">
              <w:rPr>
                <w:rStyle w:val="20"/>
                <w:noProof w:val="0"/>
              </w:rPr>
              <w:t>Благотворительная организация «Фонд «Центр социальных программ»</w:t>
            </w:r>
          </w:p>
        </w:tc>
        <w:tc>
          <w:tcPr>
            <w:tcW w:w="2590" w:type="pct"/>
            <w:tcBorders>
              <w:top w:val="single" w:sz="4" w:space="0" w:color="auto"/>
              <w:left w:val="single" w:sz="4" w:space="0" w:color="auto"/>
              <w:bottom w:val="single" w:sz="4" w:space="0" w:color="auto"/>
              <w:right w:val="single" w:sz="4" w:space="0" w:color="auto"/>
            </w:tcBorders>
            <w:shd w:val="clear" w:color="auto" w:fill="FFFFFF"/>
          </w:tcPr>
          <w:p w:rsidR="005032D2" w:rsidRPr="003602A8" w:rsidRDefault="005032D2" w:rsidP="00FF5514">
            <w:pPr>
              <w:pStyle w:val="21"/>
              <w:spacing w:line="260" w:lineRule="exact"/>
              <w:ind w:left="220"/>
              <w:rPr>
                <w:rStyle w:val="20"/>
                <w:noProof w:val="0"/>
              </w:rPr>
            </w:pPr>
            <w:r>
              <w:rPr>
                <w:rStyle w:val="20"/>
                <w:noProof w:val="0"/>
              </w:rPr>
              <w:t>«ц</w:t>
            </w:r>
            <w:r w:rsidRPr="003602A8">
              <w:rPr>
                <w:rStyle w:val="20"/>
                <w:noProof w:val="0"/>
              </w:rPr>
              <w:t>ентр социальных программ</w:t>
            </w:r>
            <w:r>
              <w:rPr>
                <w:rStyle w:val="20"/>
                <w:noProof w:val="0"/>
              </w:rPr>
              <w:t>», «ц</w:t>
            </w:r>
            <w:r w:rsidRPr="003602A8">
              <w:rPr>
                <w:rStyle w:val="20"/>
                <w:noProof w:val="0"/>
              </w:rPr>
              <w:t>ентр социальных программ</w:t>
            </w:r>
            <w:r>
              <w:rPr>
                <w:rStyle w:val="20"/>
                <w:noProof w:val="0"/>
              </w:rPr>
              <w:t xml:space="preserve"> русала»</w:t>
            </w:r>
          </w:p>
        </w:tc>
        <w:tc>
          <w:tcPr>
            <w:tcW w:w="699" w:type="pct"/>
            <w:tcBorders>
              <w:top w:val="single" w:sz="4" w:space="0" w:color="auto"/>
              <w:left w:val="single" w:sz="4" w:space="0" w:color="auto"/>
              <w:bottom w:val="single" w:sz="4" w:space="0" w:color="auto"/>
            </w:tcBorders>
            <w:shd w:val="clear" w:color="auto" w:fill="FFFFFF"/>
          </w:tcPr>
          <w:p w:rsidR="005032D2" w:rsidRPr="0072224F" w:rsidRDefault="005032D2" w:rsidP="00FF5514">
            <w:pPr>
              <w:pStyle w:val="21"/>
              <w:spacing w:line="260" w:lineRule="exact"/>
              <w:ind w:left="220"/>
              <w:rPr>
                <w:rStyle w:val="20"/>
                <w:noProof w:val="0"/>
              </w:rPr>
            </w:pPr>
            <w:r>
              <w:rPr>
                <w:rStyle w:val="20"/>
                <w:noProof w:val="0"/>
              </w:rPr>
              <w:t>1319</w:t>
            </w:r>
          </w:p>
        </w:tc>
      </w:tr>
      <w:tr w:rsidR="005032D2" w:rsidTr="00195CDD">
        <w:trPr>
          <w:trHeight w:hRule="exact" w:val="1970"/>
        </w:trPr>
        <w:tc>
          <w:tcPr>
            <w:tcW w:w="155" w:type="pct"/>
            <w:tcBorders>
              <w:top w:val="single" w:sz="4" w:space="0" w:color="auto"/>
              <w:left w:val="single" w:sz="4" w:space="0" w:color="auto"/>
              <w:bottom w:val="single" w:sz="4" w:space="0" w:color="auto"/>
            </w:tcBorders>
            <w:shd w:val="clear" w:color="auto" w:fill="FFFFFF"/>
            <w:vAlign w:val="center"/>
          </w:tcPr>
          <w:p w:rsidR="005032D2" w:rsidRPr="0072224F" w:rsidRDefault="005032D2" w:rsidP="00FF5514">
            <w:pPr>
              <w:pStyle w:val="21"/>
              <w:rPr>
                <w:noProof w:val="0"/>
                <w:color w:val="000000"/>
              </w:rPr>
            </w:pPr>
            <w:r w:rsidRPr="0072224F">
              <w:rPr>
                <w:rStyle w:val="20"/>
                <w:noProof w:val="0"/>
              </w:rPr>
              <w:t>36</w:t>
            </w:r>
          </w:p>
        </w:tc>
        <w:tc>
          <w:tcPr>
            <w:tcW w:w="1557" w:type="pct"/>
            <w:tcBorders>
              <w:top w:val="single" w:sz="4" w:space="0" w:color="auto"/>
              <w:left w:val="single" w:sz="4" w:space="0" w:color="auto"/>
              <w:bottom w:val="single" w:sz="4" w:space="0" w:color="auto"/>
            </w:tcBorders>
            <w:shd w:val="clear" w:color="auto" w:fill="FFFFFF"/>
            <w:vAlign w:val="center"/>
          </w:tcPr>
          <w:p w:rsidR="005032D2" w:rsidRPr="0072224F" w:rsidRDefault="005032D2" w:rsidP="00FF5514">
            <w:pPr>
              <w:pStyle w:val="21"/>
              <w:spacing w:line="260" w:lineRule="exact"/>
              <w:ind w:left="220"/>
              <w:rPr>
                <w:noProof w:val="0"/>
                <w:color w:val="000000"/>
              </w:rPr>
            </w:pPr>
            <w:r w:rsidRPr="0072224F">
              <w:rPr>
                <w:rStyle w:val="20"/>
                <w:noProof w:val="0"/>
              </w:rPr>
              <w:t>Нижегородская ассоциация неправительственных некоммерческих организаций (НАННО) «Служение»</w:t>
            </w:r>
          </w:p>
        </w:tc>
        <w:tc>
          <w:tcPr>
            <w:tcW w:w="2590" w:type="pct"/>
            <w:tcBorders>
              <w:top w:val="single" w:sz="4" w:space="0" w:color="auto"/>
              <w:left w:val="single" w:sz="4" w:space="0" w:color="auto"/>
              <w:bottom w:val="single" w:sz="4" w:space="0" w:color="auto"/>
              <w:right w:val="single" w:sz="4" w:space="0" w:color="auto"/>
            </w:tcBorders>
            <w:shd w:val="clear" w:color="auto" w:fill="FFFFFF"/>
          </w:tcPr>
          <w:p w:rsidR="005032D2" w:rsidRPr="003602A8" w:rsidRDefault="005032D2" w:rsidP="00FF5514">
            <w:pPr>
              <w:pStyle w:val="21"/>
              <w:spacing w:line="260" w:lineRule="exact"/>
              <w:ind w:left="220"/>
              <w:rPr>
                <w:rStyle w:val="20"/>
                <w:noProof w:val="0"/>
              </w:rPr>
            </w:pPr>
            <w:r>
              <w:rPr>
                <w:rStyle w:val="20"/>
                <w:noProof w:val="0"/>
              </w:rPr>
              <w:t>«нано служение», «</w:t>
            </w:r>
            <w:r w:rsidRPr="003602A8">
              <w:rPr>
                <w:rStyle w:val="20"/>
                <w:noProof w:val="0"/>
              </w:rPr>
              <w:t>ассоциация служение</w:t>
            </w:r>
            <w:r>
              <w:rPr>
                <w:rStyle w:val="20"/>
                <w:noProof w:val="0"/>
              </w:rPr>
              <w:t>», «</w:t>
            </w:r>
            <w:r w:rsidRPr="003602A8">
              <w:rPr>
                <w:rStyle w:val="20"/>
                <w:noProof w:val="0"/>
              </w:rPr>
              <w:t>ассоциация служение</w:t>
            </w:r>
            <w:r>
              <w:rPr>
                <w:rStyle w:val="20"/>
                <w:noProof w:val="0"/>
              </w:rPr>
              <w:t xml:space="preserve"> нижний новгород»</w:t>
            </w:r>
          </w:p>
        </w:tc>
        <w:tc>
          <w:tcPr>
            <w:tcW w:w="699" w:type="pct"/>
            <w:tcBorders>
              <w:top w:val="single" w:sz="4" w:space="0" w:color="auto"/>
              <w:left w:val="single" w:sz="4" w:space="0" w:color="auto"/>
              <w:bottom w:val="single" w:sz="4" w:space="0" w:color="auto"/>
            </w:tcBorders>
            <w:shd w:val="clear" w:color="auto" w:fill="FFFFFF"/>
          </w:tcPr>
          <w:p w:rsidR="005032D2" w:rsidRPr="0072224F" w:rsidRDefault="005032D2" w:rsidP="00FF5514">
            <w:pPr>
              <w:pStyle w:val="21"/>
              <w:spacing w:line="260" w:lineRule="exact"/>
              <w:ind w:left="220"/>
              <w:rPr>
                <w:rStyle w:val="20"/>
                <w:noProof w:val="0"/>
              </w:rPr>
            </w:pPr>
            <w:r>
              <w:rPr>
                <w:rStyle w:val="20"/>
                <w:noProof w:val="0"/>
              </w:rPr>
              <w:t>93</w:t>
            </w:r>
          </w:p>
        </w:tc>
      </w:tr>
      <w:tr w:rsidR="005032D2" w:rsidTr="00195CDD">
        <w:trPr>
          <w:trHeight w:hRule="exact" w:val="1977"/>
        </w:trPr>
        <w:tc>
          <w:tcPr>
            <w:tcW w:w="155" w:type="pct"/>
            <w:tcBorders>
              <w:top w:val="single" w:sz="4" w:space="0" w:color="auto"/>
              <w:left w:val="single" w:sz="4" w:space="0" w:color="auto"/>
              <w:bottom w:val="single" w:sz="4" w:space="0" w:color="auto"/>
            </w:tcBorders>
            <w:shd w:val="clear" w:color="auto" w:fill="FFFFFF"/>
            <w:vAlign w:val="center"/>
          </w:tcPr>
          <w:p w:rsidR="005032D2" w:rsidRPr="0072224F" w:rsidRDefault="005032D2" w:rsidP="00FF5514">
            <w:pPr>
              <w:pStyle w:val="21"/>
              <w:rPr>
                <w:noProof w:val="0"/>
                <w:color w:val="000000"/>
              </w:rPr>
            </w:pPr>
            <w:r w:rsidRPr="0072224F">
              <w:rPr>
                <w:rStyle w:val="20"/>
                <w:noProof w:val="0"/>
              </w:rPr>
              <w:t>37</w:t>
            </w:r>
          </w:p>
        </w:tc>
        <w:tc>
          <w:tcPr>
            <w:tcW w:w="1557" w:type="pct"/>
            <w:tcBorders>
              <w:top w:val="single" w:sz="4" w:space="0" w:color="auto"/>
              <w:left w:val="single" w:sz="4" w:space="0" w:color="auto"/>
              <w:bottom w:val="single" w:sz="4" w:space="0" w:color="auto"/>
            </w:tcBorders>
            <w:shd w:val="clear" w:color="auto" w:fill="FFFFFF"/>
            <w:vAlign w:val="center"/>
          </w:tcPr>
          <w:p w:rsidR="005032D2" w:rsidRPr="0072224F" w:rsidRDefault="005032D2" w:rsidP="00FF5514">
            <w:pPr>
              <w:pStyle w:val="21"/>
              <w:spacing w:line="260" w:lineRule="exact"/>
              <w:ind w:left="220"/>
              <w:rPr>
                <w:noProof w:val="0"/>
                <w:color w:val="000000"/>
              </w:rPr>
            </w:pPr>
            <w:r w:rsidRPr="0072224F">
              <w:rPr>
                <w:rStyle w:val="20"/>
                <w:noProof w:val="0"/>
              </w:rPr>
              <w:t>Некоммерческая организация Благотворительный фонд помощи детям-сиротам «Здесь и сейчас»</w:t>
            </w:r>
          </w:p>
        </w:tc>
        <w:tc>
          <w:tcPr>
            <w:tcW w:w="2590" w:type="pct"/>
            <w:tcBorders>
              <w:top w:val="single" w:sz="4" w:space="0" w:color="auto"/>
              <w:left w:val="single" w:sz="4" w:space="0" w:color="auto"/>
              <w:bottom w:val="single" w:sz="4" w:space="0" w:color="auto"/>
              <w:right w:val="single" w:sz="4" w:space="0" w:color="auto"/>
            </w:tcBorders>
            <w:shd w:val="clear" w:color="auto" w:fill="FFFFFF"/>
          </w:tcPr>
          <w:p w:rsidR="005032D2" w:rsidRPr="003602A8" w:rsidRDefault="005032D2" w:rsidP="00FF5514">
            <w:pPr>
              <w:pStyle w:val="21"/>
              <w:spacing w:line="260" w:lineRule="exact"/>
              <w:ind w:left="220"/>
              <w:rPr>
                <w:rStyle w:val="20"/>
                <w:noProof w:val="0"/>
              </w:rPr>
            </w:pPr>
            <w:r>
              <w:rPr>
                <w:rStyle w:val="20"/>
                <w:noProof w:val="0"/>
              </w:rPr>
              <w:t>«б</w:t>
            </w:r>
            <w:r w:rsidRPr="003602A8">
              <w:rPr>
                <w:rStyle w:val="20"/>
                <w:noProof w:val="0"/>
              </w:rPr>
              <w:t>лаготворительный фонд здесь и сейчас</w:t>
            </w:r>
            <w:r>
              <w:rPr>
                <w:rStyle w:val="20"/>
                <w:noProof w:val="0"/>
              </w:rPr>
              <w:t>», «</w:t>
            </w:r>
            <w:r w:rsidRPr="003602A8">
              <w:rPr>
                <w:rStyle w:val="20"/>
                <w:noProof w:val="0"/>
              </w:rPr>
              <w:t>фонд здесь и сейчас</w:t>
            </w:r>
            <w:r>
              <w:rPr>
                <w:rStyle w:val="20"/>
                <w:noProof w:val="0"/>
              </w:rPr>
              <w:t>»</w:t>
            </w:r>
          </w:p>
        </w:tc>
        <w:tc>
          <w:tcPr>
            <w:tcW w:w="699" w:type="pct"/>
            <w:tcBorders>
              <w:top w:val="single" w:sz="4" w:space="0" w:color="auto"/>
              <w:left w:val="single" w:sz="4" w:space="0" w:color="auto"/>
              <w:bottom w:val="single" w:sz="4" w:space="0" w:color="auto"/>
            </w:tcBorders>
            <w:shd w:val="clear" w:color="auto" w:fill="FFFFFF"/>
          </w:tcPr>
          <w:p w:rsidR="005032D2" w:rsidRPr="0072224F" w:rsidRDefault="005032D2" w:rsidP="00FF5514">
            <w:pPr>
              <w:pStyle w:val="21"/>
              <w:spacing w:line="260" w:lineRule="exact"/>
              <w:ind w:left="220"/>
              <w:rPr>
                <w:rStyle w:val="20"/>
                <w:noProof w:val="0"/>
              </w:rPr>
            </w:pPr>
            <w:r>
              <w:rPr>
                <w:rStyle w:val="20"/>
                <w:noProof w:val="0"/>
              </w:rPr>
              <w:t>165</w:t>
            </w:r>
          </w:p>
        </w:tc>
      </w:tr>
      <w:tr w:rsidR="005032D2" w:rsidTr="00195CDD">
        <w:trPr>
          <w:trHeight w:hRule="exact" w:val="1969"/>
        </w:trPr>
        <w:tc>
          <w:tcPr>
            <w:tcW w:w="155" w:type="pct"/>
            <w:tcBorders>
              <w:top w:val="single" w:sz="4" w:space="0" w:color="auto"/>
              <w:left w:val="single" w:sz="4" w:space="0" w:color="auto"/>
              <w:bottom w:val="single" w:sz="4" w:space="0" w:color="auto"/>
            </w:tcBorders>
            <w:shd w:val="clear" w:color="auto" w:fill="FFFFFF"/>
            <w:vAlign w:val="center"/>
          </w:tcPr>
          <w:p w:rsidR="005032D2" w:rsidRPr="0072224F" w:rsidRDefault="005032D2" w:rsidP="00FF5514">
            <w:pPr>
              <w:pStyle w:val="21"/>
              <w:rPr>
                <w:noProof w:val="0"/>
                <w:color w:val="000000"/>
              </w:rPr>
            </w:pPr>
            <w:r w:rsidRPr="0072224F">
              <w:rPr>
                <w:rStyle w:val="20"/>
                <w:noProof w:val="0"/>
              </w:rPr>
              <w:t>38</w:t>
            </w:r>
          </w:p>
        </w:tc>
        <w:tc>
          <w:tcPr>
            <w:tcW w:w="1557" w:type="pct"/>
            <w:tcBorders>
              <w:top w:val="single" w:sz="4" w:space="0" w:color="auto"/>
              <w:left w:val="single" w:sz="4" w:space="0" w:color="auto"/>
              <w:bottom w:val="single" w:sz="4" w:space="0" w:color="auto"/>
            </w:tcBorders>
            <w:shd w:val="clear" w:color="auto" w:fill="FFFFFF"/>
            <w:vAlign w:val="center"/>
          </w:tcPr>
          <w:p w:rsidR="005032D2" w:rsidRPr="0072224F" w:rsidRDefault="005032D2" w:rsidP="00FF5514">
            <w:pPr>
              <w:pStyle w:val="21"/>
              <w:spacing w:line="260" w:lineRule="exact"/>
              <w:ind w:left="220"/>
              <w:rPr>
                <w:noProof w:val="0"/>
                <w:color w:val="000000"/>
              </w:rPr>
            </w:pPr>
            <w:r w:rsidRPr="0072224F">
              <w:rPr>
                <w:rStyle w:val="20"/>
                <w:noProof w:val="0"/>
              </w:rPr>
              <w:t>Межрегиональная общественная организация «Общественный центр «Судебно-правовая реформа»</w:t>
            </w:r>
          </w:p>
        </w:tc>
        <w:tc>
          <w:tcPr>
            <w:tcW w:w="2590" w:type="pct"/>
            <w:tcBorders>
              <w:top w:val="single" w:sz="4" w:space="0" w:color="auto"/>
              <w:left w:val="single" w:sz="4" w:space="0" w:color="auto"/>
              <w:bottom w:val="single" w:sz="4" w:space="0" w:color="auto"/>
              <w:right w:val="single" w:sz="4" w:space="0" w:color="auto"/>
            </w:tcBorders>
            <w:shd w:val="clear" w:color="auto" w:fill="FFFFFF"/>
          </w:tcPr>
          <w:p w:rsidR="005032D2" w:rsidRPr="0058347B" w:rsidRDefault="005032D2" w:rsidP="00FF5514">
            <w:pPr>
              <w:pStyle w:val="21"/>
              <w:spacing w:line="260" w:lineRule="exact"/>
              <w:ind w:left="220"/>
              <w:rPr>
                <w:rStyle w:val="20"/>
                <w:noProof w:val="0"/>
              </w:rPr>
            </w:pPr>
            <w:r>
              <w:rPr>
                <w:rStyle w:val="20"/>
                <w:noProof w:val="0"/>
              </w:rPr>
              <w:t>«центр с</w:t>
            </w:r>
            <w:r w:rsidRPr="0058347B">
              <w:rPr>
                <w:rStyle w:val="20"/>
                <w:noProof w:val="0"/>
              </w:rPr>
              <w:t>удебно-правовая реформа</w:t>
            </w:r>
            <w:r>
              <w:rPr>
                <w:rStyle w:val="20"/>
                <w:noProof w:val="0"/>
              </w:rPr>
              <w:t>»</w:t>
            </w:r>
          </w:p>
        </w:tc>
        <w:tc>
          <w:tcPr>
            <w:tcW w:w="699" w:type="pct"/>
            <w:tcBorders>
              <w:top w:val="single" w:sz="4" w:space="0" w:color="auto"/>
              <w:left w:val="single" w:sz="4" w:space="0" w:color="auto"/>
              <w:bottom w:val="single" w:sz="4" w:space="0" w:color="auto"/>
            </w:tcBorders>
            <w:shd w:val="clear" w:color="auto" w:fill="FFFFFF"/>
          </w:tcPr>
          <w:p w:rsidR="005032D2" w:rsidRPr="0072224F" w:rsidRDefault="005032D2" w:rsidP="00FF5514">
            <w:pPr>
              <w:pStyle w:val="21"/>
              <w:spacing w:line="260" w:lineRule="exact"/>
              <w:ind w:left="220"/>
              <w:rPr>
                <w:rStyle w:val="20"/>
                <w:noProof w:val="0"/>
              </w:rPr>
            </w:pPr>
            <w:r>
              <w:rPr>
                <w:rStyle w:val="20"/>
                <w:noProof w:val="0"/>
              </w:rPr>
              <w:t>83</w:t>
            </w:r>
          </w:p>
        </w:tc>
      </w:tr>
      <w:tr w:rsidR="005032D2" w:rsidTr="00195CDD">
        <w:trPr>
          <w:trHeight w:hRule="exact" w:val="1991"/>
        </w:trPr>
        <w:tc>
          <w:tcPr>
            <w:tcW w:w="155" w:type="pct"/>
            <w:tcBorders>
              <w:top w:val="single" w:sz="4" w:space="0" w:color="auto"/>
              <w:left w:val="single" w:sz="4" w:space="0" w:color="auto"/>
              <w:bottom w:val="single" w:sz="4" w:space="0" w:color="auto"/>
            </w:tcBorders>
            <w:shd w:val="clear" w:color="auto" w:fill="FFFFFF"/>
            <w:vAlign w:val="center"/>
          </w:tcPr>
          <w:p w:rsidR="005032D2" w:rsidRPr="0072224F" w:rsidRDefault="005032D2" w:rsidP="00FF5514">
            <w:pPr>
              <w:pStyle w:val="21"/>
              <w:rPr>
                <w:noProof w:val="0"/>
                <w:color w:val="000000"/>
              </w:rPr>
            </w:pPr>
            <w:r w:rsidRPr="0072224F">
              <w:rPr>
                <w:rStyle w:val="20"/>
                <w:noProof w:val="0"/>
              </w:rPr>
              <w:t>39</w:t>
            </w:r>
          </w:p>
        </w:tc>
        <w:tc>
          <w:tcPr>
            <w:tcW w:w="1557" w:type="pct"/>
            <w:tcBorders>
              <w:top w:val="single" w:sz="4" w:space="0" w:color="auto"/>
              <w:left w:val="single" w:sz="4" w:space="0" w:color="auto"/>
              <w:bottom w:val="single" w:sz="4" w:space="0" w:color="auto"/>
            </w:tcBorders>
            <w:shd w:val="clear" w:color="auto" w:fill="FFFFFF"/>
            <w:vAlign w:val="center"/>
          </w:tcPr>
          <w:p w:rsidR="005032D2" w:rsidRPr="0072224F" w:rsidRDefault="005032D2" w:rsidP="00FF5514">
            <w:pPr>
              <w:pStyle w:val="21"/>
              <w:spacing w:line="260" w:lineRule="exact"/>
              <w:ind w:left="220"/>
              <w:rPr>
                <w:noProof w:val="0"/>
                <w:color w:val="000000"/>
              </w:rPr>
            </w:pPr>
            <w:r w:rsidRPr="0072224F">
              <w:rPr>
                <w:rStyle w:val="20"/>
                <w:noProof w:val="0"/>
              </w:rPr>
              <w:t>Негосударственное образовательное учреждение Социально-педагогический комплекс «Бриз»</w:t>
            </w:r>
          </w:p>
        </w:tc>
        <w:tc>
          <w:tcPr>
            <w:tcW w:w="2590" w:type="pct"/>
            <w:tcBorders>
              <w:top w:val="single" w:sz="4" w:space="0" w:color="auto"/>
              <w:left w:val="single" w:sz="4" w:space="0" w:color="auto"/>
              <w:bottom w:val="single" w:sz="4" w:space="0" w:color="auto"/>
              <w:right w:val="single" w:sz="4" w:space="0" w:color="auto"/>
            </w:tcBorders>
            <w:shd w:val="clear" w:color="auto" w:fill="FFFFFF"/>
          </w:tcPr>
          <w:p w:rsidR="005032D2" w:rsidRPr="0072224F" w:rsidRDefault="005032D2" w:rsidP="00FF5514">
            <w:pPr>
              <w:pStyle w:val="21"/>
              <w:spacing w:line="260" w:lineRule="exact"/>
              <w:ind w:left="220"/>
              <w:rPr>
                <w:rStyle w:val="20"/>
                <w:noProof w:val="0"/>
              </w:rPr>
            </w:pPr>
            <w:r>
              <w:rPr>
                <w:rStyle w:val="20"/>
                <w:noProof w:val="0"/>
              </w:rPr>
              <w:t>-</w:t>
            </w:r>
          </w:p>
        </w:tc>
        <w:tc>
          <w:tcPr>
            <w:tcW w:w="699" w:type="pct"/>
            <w:tcBorders>
              <w:top w:val="single" w:sz="4" w:space="0" w:color="auto"/>
              <w:left w:val="single" w:sz="4" w:space="0" w:color="auto"/>
              <w:bottom w:val="single" w:sz="4" w:space="0" w:color="auto"/>
            </w:tcBorders>
            <w:shd w:val="clear" w:color="auto" w:fill="FFFFFF"/>
          </w:tcPr>
          <w:p w:rsidR="005032D2" w:rsidRPr="0072224F" w:rsidRDefault="005032D2" w:rsidP="00FF5514">
            <w:pPr>
              <w:pStyle w:val="21"/>
              <w:spacing w:line="260" w:lineRule="exact"/>
              <w:ind w:left="220"/>
              <w:rPr>
                <w:rStyle w:val="20"/>
                <w:noProof w:val="0"/>
              </w:rPr>
            </w:pPr>
            <w:r>
              <w:rPr>
                <w:rStyle w:val="20"/>
                <w:noProof w:val="0"/>
              </w:rPr>
              <w:t>0</w:t>
            </w:r>
          </w:p>
        </w:tc>
      </w:tr>
      <w:tr w:rsidR="005032D2" w:rsidTr="00195CDD">
        <w:trPr>
          <w:trHeight w:hRule="exact" w:val="1263"/>
        </w:trPr>
        <w:tc>
          <w:tcPr>
            <w:tcW w:w="155" w:type="pct"/>
            <w:tcBorders>
              <w:top w:val="single" w:sz="4" w:space="0" w:color="auto"/>
              <w:left w:val="single" w:sz="4" w:space="0" w:color="auto"/>
              <w:bottom w:val="single" w:sz="4" w:space="0" w:color="auto"/>
            </w:tcBorders>
            <w:shd w:val="clear" w:color="auto" w:fill="FFFFFF"/>
            <w:vAlign w:val="center"/>
          </w:tcPr>
          <w:p w:rsidR="005032D2" w:rsidRPr="0072224F" w:rsidRDefault="005032D2" w:rsidP="00FF5514">
            <w:pPr>
              <w:pStyle w:val="21"/>
              <w:rPr>
                <w:noProof w:val="0"/>
                <w:color w:val="000000"/>
              </w:rPr>
            </w:pPr>
            <w:r w:rsidRPr="0072224F">
              <w:rPr>
                <w:rStyle w:val="20"/>
                <w:noProof w:val="0"/>
              </w:rPr>
              <w:t>40</w:t>
            </w:r>
          </w:p>
        </w:tc>
        <w:tc>
          <w:tcPr>
            <w:tcW w:w="1557" w:type="pct"/>
            <w:tcBorders>
              <w:top w:val="single" w:sz="4" w:space="0" w:color="auto"/>
              <w:left w:val="single" w:sz="4" w:space="0" w:color="auto"/>
              <w:bottom w:val="single" w:sz="4" w:space="0" w:color="auto"/>
            </w:tcBorders>
            <w:shd w:val="clear" w:color="auto" w:fill="FFFFFF"/>
            <w:vAlign w:val="center"/>
          </w:tcPr>
          <w:p w:rsidR="005032D2" w:rsidRPr="0072224F" w:rsidRDefault="005032D2" w:rsidP="00FF5514">
            <w:pPr>
              <w:pStyle w:val="21"/>
              <w:ind w:left="220"/>
              <w:rPr>
                <w:noProof w:val="0"/>
                <w:color w:val="000000"/>
              </w:rPr>
            </w:pPr>
            <w:r w:rsidRPr="0072224F">
              <w:rPr>
                <w:rStyle w:val="20"/>
                <w:noProof w:val="0"/>
              </w:rPr>
              <w:t>НФПК - Национальный фонд подготовки кадров</w:t>
            </w:r>
          </w:p>
        </w:tc>
        <w:tc>
          <w:tcPr>
            <w:tcW w:w="2590" w:type="pct"/>
            <w:tcBorders>
              <w:top w:val="single" w:sz="4" w:space="0" w:color="auto"/>
              <w:left w:val="single" w:sz="4" w:space="0" w:color="auto"/>
              <w:bottom w:val="single" w:sz="4" w:space="0" w:color="auto"/>
              <w:right w:val="single" w:sz="4" w:space="0" w:color="auto"/>
            </w:tcBorders>
            <w:shd w:val="clear" w:color="auto" w:fill="FFFFFF"/>
          </w:tcPr>
          <w:p w:rsidR="005032D2" w:rsidRPr="00631F8D" w:rsidRDefault="005032D2" w:rsidP="00FF5514">
            <w:pPr>
              <w:pStyle w:val="21"/>
              <w:ind w:left="220"/>
              <w:rPr>
                <w:rStyle w:val="20"/>
                <w:color w:val="auto"/>
              </w:rPr>
            </w:pPr>
            <w:r>
              <w:rPr>
                <w:rStyle w:val="20"/>
                <w:noProof w:val="0"/>
              </w:rPr>
              <w:t>«</w:t>
            </w:r>
            <w:hyperlink r:id="rId28" w:anchor="!/?words=%D0%BD%D0%B0%D1%86%D0%B8%D0%BE%D0%BD%D0%B0%D0%BB%D1%8C%D0%BD%D1%8B%D0%B9%20%D1%84%D0%BE%D0%BD%D0%B4%20%D0%BF%D0%BE%D0%B4%D0%B3%D0%BE%D1%82%D0%BE%D0%B2%D0%BA%D0%B8%20%D0%BA%D0%B0%D0%B4%D1%80%D0%BE%D0%B2%20%D0%BD%D1%84%D0%BF%D0%BA" w:history="1">
              <w:r w:rsidRPr="00631F8D">
                <w:rPr>
                  <w:rStyle w:val="Hyperlink"/>
                  <w:color w:val="auto"/>
                  <w:sz w:val="24"/>
                  <w:szCs w:val="24"/>
                  <w:u w:val="none"/>
                  <w:shd w:val="clear" w:color="auto" w:fill="FFFFFF"/>
                </w:rPr>
                <w:t>национальный фонд подготовки кадров нфпк</w:t>
              </w:r>
            </w:hyperlink>
            <w:r w:rsidRPr="00631F8D">
              <w:rPr>
                <w:sz w:val="24"/>
                <w:szCs w:val="24"/>
              </w:rPr>
              <w:t>», «</w:t>
            </w:r>
            <w:r>
              <w:rPr>
                <w:sz w:val="24"/>
                <w:szCs w:val="24"/>
              </w:rPr>
              <w:t>н</w:t>
            </w:r>
            <w:r w:rsidRPr="00631F8D">
              <w:rPr>
                <w:sz w:val="24"/>
                <w:szCs w:val="24"/>
              </w:rPr>
              <w:t>ациональный фонд подготовки кадров»</w:t>
            </w:r>
            <w:r>
              <w:t xml:space="preserve"> </w:t>
            </w:r>
          </w:p>
        </w:tc>
        <w:tc>
          <w:tcPr>
            <w:tcW w:w="699" w:type="pct"/>
            <w:tcBorders>
              <w:top w:val="single" w:sz="4" w:space="0" w:color="auto"/>
              <w:left w:val="single" w:sz="4" w:space="0" w:color="auto"/>
              <w:bottom w:val="single" w:sz="4" w:space="0" w:color="auto"/>
            </w:tcBorders>
            <w:shd w:val="clear" w:color="auto" w:fill="FFFFFF"/>
          </w:tcPr>
          <w:p w:rsidR="005032D2" w:rsidRPr="0072224F" w:rsidRDefault="005032D2" w:rsidP="00FF5514">
            <w:pPr>
              <w:pStyle w:val="21"/>
              <w:ind w:left="220"/>
              <w:rPr>
                <w:rStyle w:val="20"/>
                <w:noProof w:val="0"/>
              </w:rPr>
            </w:pPr>
            <w:r>
              <w:rPr>
                <w:rStyle w:val="20"/>
                <w:noProof w:val="0"/>
              </w:rPr>
              <w:t>546</w:t>
            </w:r>
          </w:p>
        </w:tc>
      </w:tr>
      <w:tr w:rsidR="005032D2" w:rsidTr="00195CDD">
        <w:trPr>
          <w:trHeight w:hRule="exact" w:val="1803"/>
        </w:trPr>
        <w:tc>
          <w:tcPr>
            <w:tcW w:w="155" w:type="pct"/>
            <w:tcBorders>
              <w:top w:val="single" w:sz="4" w:space="0" w:color="auto"/>
              <w:left w:val="single" w:sz="4" w:space="0" w:color="auto"/>
              <w:bottom w:val="single" w:sz="4" w:space="0" w:color="auto"/>
            </w:tcBorders>
            <w:shd w:val="clear" w:color="auto" w:fill="FFFFFF"/>
            <w:vAlign w:val="center"/>
          </w:tcPr>
          <w:p w:rsidR="005032D2" w:rsidRPr="0072224F" w:rsidRDefault="005032D2" w:rsidP="00FF5514">
            <w:pPr>
              <w:pStyle w:val="21"/>
              <w:rPr>
                <w:noProof w:val="0"/>
                <w:color w:val="000000"/>
              </w:rPr>
            </w:pPr>
            <w:r w:rsidRPr="0072224F">
              <w:rPr>
                <w:rStyle w:val="20"/>
                <w:noProof w:val="0"/>
              </w:rPr>
              <w:t>41</w:t>
            </w:r>
          </w:p>
        </w:tc>
        <w:tc>
          <w:tcPr>
            <w:tcW w:w="1557" w:type="pct"/>
            <w:tcBorders>
              <w:top w:val="single" w:sz="4" w:space="0" w:color="auto"/>
              <w:left w:val="single" w:sz="4" w:space="0" w:color="auto"/>
              <w:bottom w:val="single" w:sz="4" w:space="0" w:color="auto"/>
            </w:tcBorders>
            <w:shd w:val="clear" w:color="auto" w:fill="FFFFFF"/>
            <w:vAlign w:val="center"/>
          </w:tcPr>
          <w:p w:rsidR="005032D2" w:rsidRPr="0072224F" w:rsidRDefault="005032D2" w:rsidP="00FF5514">
            <w:pPr>
              <w:pStyle w:val="21"/>
              <w:spacing w:line="260" w:lineRule="exact"/>
              <w:ind w:left="220"/>
              <w:rPr>
                <w:noProof w:val="0"/>
                <w:color w:val="000000"/>
              </w:rPr>
            </w:pPr>
            <w:r w:rsidRPr="0072224F">
              <w:rPr>
                <w:rStyle w:val="20"/>
                <w:noProof w:val="0"/>
              </w:rPr>
              <w:t>Санкт-Петербургская благотворительная общественная организация «Перспективы»</w:t>
            </w:r>
          </w:p>
        </w:tc>
        <w:tc>
          <w:tcPr>
            <w:tcW w:w="2590" w:type="pct"/>
            <w:tcBorders>
              <w:top w:val="single" w:sz="4" w:space="0" w:color="auto"/>
              <w:left w:val="single" w:sz="4" w:space="0" w:color="auto"/>
              <w:bottom w:val="single" w:sz="4" w:space="0" w:color="auto"/>
              <w:right w:val="single" w:sz="4" w:space="0" w:color="auto"/>
            </w:tcBorders>
            <w:shd w:val="clear" w:color="auto" w:fill="FFFFFF"/>
          </w:tcPr>
          <w:p w:rsidR="005032D2" w:rsidRPr="00631F8D" w:rsidRDefault="005032D2" w:rsidP="00FF5514">
            <w:pPr>
              <w:pStyle w:val="21"/>
              <w:spacing w:line="260" w:lineRule="exact"/>
              <w:ind w:left="220"/>
              <w:rPr>
                <w:rStyle w:val="20"/>
                <w:noProof w:val="0"/>
              </w:rPr>
            </w:pPr>
            <w:r>
              <w:rPr>
                <w:rStyle w:val="20"/>
                <w:noProof w:val="0"/>
              </w:rPr>
              <w:t>«благотворительная организация п</w:t>
            </w:r>
            <w:r w:rsidRPr="00631F8D">
              <w:rPr>
                <w:rStyle w:val="20"/>
                <w:noProof w:val="0"/>
              </w:rPr>
              <w:t>ерспективы</w:t>
            </w:r>
            <w:r>
              <w:rPr>
                <w:rStyle w:val="20"/>
                <w:noProof w:val="0"/>
              </w:rPr>
              <w:t>»</w:t>
            </w:r>
          </w:p>
        </w:tc>
        <w:tc>
          <w:tcPr>
            <w:tcW w:w="699" w:type="pct"/>
            <w:tcBorders>
              <w:top w:val="single" w:sz="4" w:space="0" w:color="auto"/>
              <w:left w:val="single" w:sz="4" w:space="0" w:color="auto"/>
              <w:bottom w:val="single" w:sz="4" w:space="0" w:color="auto"/>
            </w:tcBorders>
            <w:shd w:val="clear" w:color="auto" w:fill="FFFFFF"/>
          </w:tcPr>
          <w:p w:rsidR="005032D2" w:rsidRPr="0072224F" w:rsidRDefault="005032D2" w:rsidP="00FF5514">
            <w:pPr>
              <w:pStyle w:val="21"/>
              <w:spacing w:line="260" w:lineRule="exact"/>
              <w:ind w:left="220"/>
              <w:rPr>
                <w:rStyle w:val="20"/>
                <w:noProof w:val="0"/>
              </w:rPr>
            </w:pPr>
            <w:r>
              <w:rPr>
                <w:rStyle w:val="20"/>
                <w:noProof w:val="0"/>
              </w:rPr>
              <w:t>84</w:t>
            </w:r>
          </w:p>
        </w:tc>
      </w:tr>
      <w:tr w:rsidR="005032D2" w:rsidTr="00195CDD">
        <w:trPr>
          <w:trHeight w:hRule="exact" w:val="1963"/>
        </w:trPr>
        <w:tc>
          <w:tcPr>
            <w:tcW w:w="155" w:type="pct"/>
            <w:tcBorders>
              <w:top w:val="single" w:sz="4" w:space="0" w:color="auto"/>
              <w:left w:val="single" w:sz="4" w:space="0" w:color="auto"/>
              <w:bottom w:val="single" w:sz="4" w:space="0" w:color="auto"/>
            </w:tcBorders>
            <w:shd w:val="clear" w:color="auto" w:fill="FFFFFF"/>
            <w:vAlign w:val="center"/>
          </w:tcPr>
          <w:p w:rsidR="005032D2" w:rsidRPr="0072224F" w:rsidRDefault="005032D2" w:rsidP="00FF5514">
            <w:pPr>
              <w:pStyle w:val="21"/>
              <w:rPr>
                <w:noProof w:val="0"/>
                <w:color w:val="000000"/>
              </w:rPr>
            </w:pPr>
            <w:r w:rsidRPr="0072224F">
              <w:rPr>
                <w:rStyle w:val="20"/>
                <w:noProof w:val="0"/>
              </w:rPr>
              <w:t>42</w:t>
            </w:r>
          </w:p>
        </w:tc>
        <w:tc>
          <w:tcPr>
            <w:tcW w:w="1557" w:type="pct"/>
            <w:tcBorders>
              <w:top w:val="single" w:sz="4" w:space="0" w:color="auto"/>
              <w:left w:val="single" w:sz="4" w:space="0" w:color="auto"/>
              <w:bottom w:val="single" w:sz="4" w:space="0" w:color="auto"/>
            </w:tcBorders>
            <w:shd w:val="clear" w:color="auto" w:fill="FFFFFF"/>
            <w:vAlign w:val="center"/>
          </w:tcPr>
          <w:p w:rsidR="005032D2" w:rsidRPr="0072224F" w:rsidRDefault="005032D2" w:rsidP="00FF5514">
            <w:pPr>
              <w:pStyle w:val="21"/>
              <w:spacing w:line="260" w:lineRule="exact"/>
              <w:ind w:left="220"/>
              <w:rPr>
                <w:noProof w:val="0"/>
                <w:color w:val="000000"/>
              </w:rPr>
            </w:pPr>
            <w:r w:rsidRPr="0072224F">
              <w:rPr>
                <w:rStyle w:val="20"/>
                <w:noProof w:val="0"/>
              </w:rPr>
              <w:t>Общероссийская общественная организация «Совет общественных наблюдательных комиссий»</w:t>
            </w:r>
          </w:p>
        </w:tc>
        <w:tc>
          <w:tcPr>
            <w:tcW w:w="2590" w:type="pct"/>
            <w:tcBorders>
              <w:top w:val="single" w:sz="4" w:space="0" w:color="auto"/>
              <w:left w:val="single" w:sz="4" w:space="0" w:color="auto"/>
              <w:bottom w:val="single" w:sz="4" w:space="0" w:color="auto"/>
              <w:right w:val="single" w:sz="4" w:space="0" w:color="auto"/>
            </w:tcBorders>
            <w:shd w:val="clear" w:color="auto" w:fill="FFFFFF"/>
          </w:tcPr>
          <w:p w:rsidR="005032D2" w:rsidRPr="00631F8D" w:rsidRDefault="005032D2" w:rsidP="00FF5514">
            <w:pPr>
              <w:pStyle w:val="21"/>
              <w:spacing w:line="260" w:lineRule="exact"/>
              <w:ind w:left="220"/>
              <w:rPr>
                <w:rStyle w:val="20"/>
                <w:noProof w:val="0"/>
              </w:rPr>
            </w:pPr>
            <w:r>
              <w:rPr>
                <w:rStyle w:val="20"/>
                <w:noProof w:val="0"/>
              </w:rPr>
              <w:t>«с</w:t>
            </w:r>
            <w:r w:rsidRPr="00631F8D">
              <w:rPr>
                <w:rStyle w:val="20"/>
                <w:noProof w:val="0"/>
              </w:rPr>
              <w:t>овет общественных наблюдательных комиссий</w:t>
            </w:r>
            <w:r>
              <w:rPr>
                <w:rStyle w:val="20"/>
                <w:noProof w:val="0"/>
              </w:rPr>
              <w:t>»</w:t>
            </w:r>
          </w:p>
        </w:tc>
        <w:tc>
          <w:tcPr>
            <w:tcW w:w="699" w:type="pct"/>
            <w:tcBorders>
              <w:top w:val="single" w:sz="4" w:space="0" w:color="auto"/>
              <w:left w:val="single" w:sz="4" w:space="0" w:color="auto"/>
              <w:bottom w:val="single" w:sz="4" w:space="0" w:color="auto"/>
            </w:tcBorders>
            <w:shd w:val="clear" w:color="auto" w:fill="FFFFFF"/>
          </w:tcPr>
          <w:p w:rsidR="005032D2" w:rsidRPr="0072224F" w:rsidRDefault="005032D2" w:rsidP="00FF5514">
            <w:pPr>
              <w:pStyle w:val="21"/>
              <w:spacing w:line="260" w:lineRule="exact"/>
              <w:ind w:left="220"/>
              <w:rPr>
                <w:rStyle w:val="20"/>
                <w:noProof w:val="0"/>
              </w:rPr>
            </w:pPr>
            <w:r>
              <w:rPr>
                <w:rStyle w:val="20"/>
                <w:noProof w:val="0"/>
              </w:rPr>
              <w:t>60</w:t>
            </w:r>
          </w:p>
        </w:tc>
      </w:tr>
    </w:tbl>
    <w:p w:rsidR="005032D2" w:rsidRDefault="005032D2" w:rsidP="009D0F43">
      <w:pPr>
        <w:spacing w:line="360" w:lineRule="auto"/>
        <w:ind w:firstLine="550"/>
        <w:jc w:val="both"/>
        <w:rPr>
          <w:rFonts w:ascii="Times New Roman" w:hAnsi="Times New Roman"/>
          <w:sz w:val="28"/>
          <w:szCs w:val="28"/>
        </w:rPr>
      </w:pPr>
    </w:p>
    <w:p w:rsidR="005032D2" w:rsidRDefault="005032D2" w:rsidP="007C3312">
      <w:pPr>
        <w:spacing w:line="360" w:lineRule="auto"/>
        <w:ind w:firstLine="550"/>
        <w:jc w:val="both"/>
        <w:rPr>
          <w:rFonts w:ascii="Times New Roman" w:hAnsi="Times New Roman"/>
          <w:sz w:val="28"/>
          <w:szCs w:val="28"/>
        </w:rPr>
      </w:pPr>
      <w:r>
        <w:rPr>
          <w:rFonts w:ascii="Times New Roman" w:hAnsi="Times New Roman"/>
          <w:sz w:val="28"/>
          <w:szCs w:val="28"/>
        </w:rPr>
        <w:t>Из данной таблицы можно сделать такие заключения: 14,3%, что составляет 6 организаций имели нулевое количество запросов, 31% (13 организаций) - минимальное количество запросов (1-99 запросов), 42,9% (18 организаций) среднее количество запросов (100-999 запросов),  максимальное количество запросов, что соответствует значениям свыше 1000, имели всего 11,9% организаций (5 организаций). Вывод – наибольшее кол-во организаций - 31 (13+18) имели от минимального до среднего количества запросов, в то время как очень незначительное количество организаций  - 11 (6+5) не имели запросов, или имели максимальное количество запросов. Такое распределение должно соответствовать нормальному статистическому распределению. Но меня в данном случае интересует другое – соответствие известности уровню открытости, о чем пойдет речь далее.</w:t>
      </w:r>
    </w:p>
    <w:p w:rsidR="005032D2" w:rsidRDefault="005032D2" w:rsidP="007C3312">
      <w:pPr>
        <w:spacing w:line="360" w:lineRule="auto"/>
        <w:ind w:firstLine="550"/>
        <w:jc w:val="both"/>
        <w:rPr>
          <w:rFonts w:ascii="Times New Roman" w:hAnsi="Times New Roman"/>
          <w:sz w:val="28"/>
          <w:szCs w:val="28"/>
        </w:rPr>
      </w:pPr>
    </w:p>
    <w:p w:rsidR="005032D2" w:rsidRPr="00BA19A8" w:rsidRDefault="005032D2" w:rsidP="00BA19A8">
      <w:pPr>
        <w:tabs>
          <w:tab w:val="left" w:pos="4962"/>
        </w:tabs>
        <w:spacing w:line="360" w:lineRule="auto"/>
        <w:jc w:val="center"/>
        <w:rPr>
          <w:rFonts w:ascii="Times New Roman" w:hAnsi="Times New Roman"/>
          <w:b/>
          <w:sz w:val="28"/>
          <w:szCs w:val="28"/>
        </w:rPr>
      </w:pPr>
      <w:r>
        <w:rPr>
          <w:rFonts w:ascii="Times New Roman" w:hAnsi="Times New Roman"/>
          <w:b/>
          <w:sz w:val="28"/>
          <w:szCs w:val="28"/>
        </w:rPr>
        <w:t>3</w:t>
      </w:r>
      <w:r w:rsidRPr="00BA19A8">
        <w:rPr>
          <w:rFonts w:ascii="Times New Roman" w:hAnsi="Times New Roman"/>
          <w:b/>
          <w:sz w:val="28"/>
          <w:szCs w:val="28"/>
        </w:rPr>
        <w:t>.4 Результаты исследования</w:t>
      </w:r>
    </w:p>
    <w:p w:rsidR="005032D2" w:rsidRDefault="005032D2" w:rsidP="00BA19A8">
      <w:pPr>
        <w:spacing w:line="360" w:lineRule="auto"/>
        <w:ind w:firstLine="550"/>
        <w:jc w:val="both"/>
        <w:rPr>
          <w:rFonts w:ascii="Times New Roman" w:hAnsi="Times New Roman"/>
          <w:sz w:val="28"/>
          <w:szCs w:val="28"/>
        </w:rPr>
      </w:pPr>
      <w:r>
        <w:rPr>
          <w:rFonts w:ascii="Times New Roman" w:hAnsi="Times New Roman"/>
          <w:sz w:val="28"/>
          <w:szCs w:val="28"/>
        </w:rPr>
        <w:t>Таким образом, проведя исследование, было выяснено, что средний коэффициент доступности (</w:t>
      </w:r>
      <w:r w:rsidRPr="00894DC5">
        <w:rPr>
          <w:rFonts w:ascii="Times New Roman" w:hAnsi="Times New Roman"/>
          <w:b/>
          <w:sz w:val="28"/>
          <w:szCs w:val="28"/>
        </w:rPr>
        <w:t>КИД</w:t>
      </w:r>
      <w:r>
        <w:rPr>
          <w:rFonts w:ascii="Times New Roman" w:hAnsi="Times New Roman"/>
          <w:sz w:val="28"/>
          <w:szCs w:val="28"/>
        </w:rPr>
        <w:t xml:space="preserve">) среди победителей конкурса Министерства экономического развития Российской Федерации равен </w:t>
      </w:r>
      <w:r w:rsidRPr="00BA19A8">
        <w:rPr>
          <w:rFonts w:ascii="Times New Roman" w:hAnsi="Times New Roman"/>
          <w:b/>
          <w:sz w:val="28"/>
          <w:szCs w:val="28"/>
        </w:rPr>
        <w:t>47</w:t>
      </w:r>
      <w:r w:rsidRPr="00E60307">
        <w:rPr>
          <w:rFonts w:ascii="Times New Roman" w:hAnsi="Times New Roman"/>
          <w:b/>
          <w:sz w:val="28"/>
          <w:szCs w:val="28"/>
        </w:rPr>
        <w:t>,1</w:t>
      </w:r>
      <w:r>
        <w:rPr>
          <w:rFonts w:ascii="Times New Roman" w:hAnsi="Times New Roman"/>
          <w:b/>
          <w:sz w:val="28"/>
          <w:szCs w:val="28"/>
        </w:rPr>
        <w:t xml:space="preserve">. </w:t>
      </w:r>
      <w:r>
        <w:rPr>
          <w:rFonts w:ascii="Times New Roman" w:hAnsi="Times New Roman"/>
          <w:sz w:val="28"/>
          <w:szCs w:val="28"/>
        </w:rPr>
        <w:t>Это говорит о довольно низком уровне открытости и прозрачности, тем более для организаций, получивших государственную поддержку. Хотя надо отметить, что показатель открытости – неоднороден. У некоторых организаций КИД значительно выше, чем средний, а некоторые наоборот показали минимальные значения.</w:t>
      </w:r>
    </w:p>
    <w:p w:rsidR="005032D2" w:rsidRDefault="005032D2" w:rsidP="00BA19A8">
      <w:pPr>
        <w:spacing w:line="360" w:lineRule="auto"/>
        <w:ind w:firstLine="550"/>
        <w:jc w:val="both"/>
        <w:rPr>
          <w:rStyle w:val="20"/>
          <w:rFonts w:ascii="Times New Roman" w:hAnsi="Times New Roman"/>
          <w:sz w:val="28"/>
          <w:szCs w:val="28"/>
        </w:rPr>
      </w:pPr>
      <w:r>
        <w:rPr>
          <w:rFonts w:ascii="Times New Roman" w:hAnsi="Times New Roman"/>
          <w:sz w:val="28"/>
          <w:szCs w:val="28"/>
        </w:rPr>
        <w:t xml:space="preserve">Теперь определим наиболее известные, и соответственно, наиболее крупные социально ориентированные некоммерческие организации. </w:t>
      </w:r>
      <w:r>
        <w:rPr>
          <w:rFonts w:ascii="Times New Roman" w:hAnsi="Times New Roman"/>
          <w:color w:val="000000"/>
          <w:sz w:val="28"/>
          <w:szCs w:val="28"/>
        </w:rPr>
        <w:t xml:space="preserve">Если взять за основу общее количество запросов по всем возможным тегам, по которым выводится организация на сервисе </w:t>
      </w:r>
      <w:r>
        <w:rPr>
          <w:rFonts w:ascii="Times New Roman" w:hAnsi="Times New Roman"/>
          <w:sz w:val="28"/>
          <w:szCs w:val="28"/>
        </w:rPr>
        <w:t>wordstat.yandex.ru, то максимальное количество запросов у организации «</w:t>
      </w:r>
      <w:r w:rsidRPr="00195CDD">
        <w:rPr>
          <w:rStyle w:val="20"/>
          <w:rFonts w:ascii="Times New Roman" w:hAnsi="Times New Roman"/>
          <w:sz w:val="28"/>
          <w:szCs w:val="28"/>
        </w:rPr>
        <w:t>Фонд поддержки и развития филантропии «КАФ»</w:t>
      </w:r>
      <w:r>
        <w:rPr>
          <w:rStyle w:val="20"/>
          <w:rFonts w:ascii="Times New Roman" w:hAnsi="Times New Roman"/>
          <w:sz w:val="28"/>
          <w:szCs w:val="28"/>
        </w:rPr>
        <w:t>» (2623 запроса в месяц). Тогда 2623 запроса соответствует 100%, а 1311,5 запросов – 50%. Необходимо отобрать из списка СО НКО те организации, которые имеют от 1311 и выше запросов в общем по всем тегам. Таким образом, в число таких организаций входят:</w:t>
      </w:r>
    </w:p>
    <w:p w:rsidR="005032D2" w:rsidRPr="00B92046" w:rsidRDefault="005032D2" w:rsidP="00195CDD">
      <w:pPr>
        <w:numPr>
          <w:ilvl w:val="0"/>
          <w:numId w:val="17"/>
        </w:numPr>
        <w:spacing w:line="360" w:lineRule="auto"/>
        <w:jc w:val="both"/>
        <w:rPr>
          <w:rStyle w:val="20"/>
          <w:rFonts w:ascii="Times New Roman" w:hAnsi="Times New Roman"/>
          <w:sz w:val="28"/>
          <w:szCs w:val="28"/>
        </w:rPr>
      </w:pPr>
      <w:r w:rsidRPr="00B92046">
        <w:rPr>
          <w:rStyle w:val="20"/>
          <w:rFonts w:ascii="Times New Roman" w:hAnsi="Times New Roman"/>
          <w:sz w:val="28"/>
          <w:szCs w:val="28"/>
        </w:rPr>
        <w:t>Региональная благотворительная общественная организация «Центр лечебной педагогики» (2420 запросов);</w:t>
      </w:r>
    </w:p>
    <w:p w:rsidR="005032D2" w:rsidRPr="00B92046" w:rsidRDefault="005032D2" w:rsidP="00195CDD">
      <w:pPr>
        <w:numPr>
          <w:ilvl w:val="0"/>
          <w:numId w:val="17"/>
        </w:numPr>
        <w:spacing w:line="360" w:lineRule="auto"/>
        <w:jc w:val="both"/>
        <w:rPr>
          <w:rStyle w:val="20"/>
          <w:rFonts w:ascii="Times New Roman" w:hAnsi="Times New Roman"/>
          <w:sz w:val="28"/>
          <w:szCs w:val="28"/>
        </w:rPr>
      </w:pPr>
      <w:r w:rsidRPr="00B92046">
        <w:rPr>
          <w:rStyle w:val="20"/>
          <w:rFonts w:ascii="Times New Roman" w:hAnsi="Times New Roman"/>
          <w:sz w:val="28"/>
          <w:szCs w:val="28"/>
        </w:rPr>
        <w:t>Фонд поддержки и развития филантропии «КАФ» (2623 запроса);</w:t>
      </w:r>
    </w:p>
    <w:p w:rsidR="005032D2" w:rsidRPr="00B92046" w:rsidRDefault="005032D2" w:rsidP="00195CDD">
      <w:pPr>
        <w:numPr>
          <w:ilvl w:val="0"/>
          <w:numId w:val="17"/>
        </w:numPr>
        <w:spacing w:line="360" w:lineRule="auto"/>
        <w:jc w:val="both"/>
        <w:rPr>
          <w:rStyle w:val="20"/>
          <w:rFonts w:ascii="Times New Roman" w:hAnsi="Times New Roman"/>
          <w:sz w:val="28"/>
          <w:szCs w:val="28"/>
        </w:rPr>
      </w:pPr>
      <w:r w:rsidRPr="00B92046">
        <w:rPr>
          <w:rStyle w:val="20"/>
          <w:rFonts w:ascii="Times New Roman" w:hAnsi="Times New Roman"/>
          <w:sz w:val="28"/>
          <w:szCs w:val="28"/>
        </w:rPr>
        <w:t>Некоммерческая организация «Благотворительный фонд «Даунсайд Ап» (1990 запросов);</w:t>
      </w:r>
    </w:p>
    <w:p w:rsidR="005032D2" w:rsidRDefault="005032D2" w:rsidP="00195CDD">
      <w:pPr>
        <w:numPr>
          <w:ilvl w:val="0"/>
          <w:numId w:val="17"/>
        </w:numPr>
        <w:spacing w:line="360" w:lineRule="auto"/>
        <w:jc w:val="both"/>
        <w:rPr>
          <w:rStyle w:val="20"/>
          <w:rFonts w:ascii="Times New Roman" w:hAnsi="Times New Roman"/>
          <w:sz w:val="28"/>
          <w:szCs w:val="28"/>
        </w:rPr>
      </w:pPr>
      <w:r w:rsidRPr="00B92046">
        <w:rPr>
          <w:rStyle w:val="20"/>
          <w:rFonts w:ascii="Times New Roman" w:hAnsi="Times New Roman"/>
          <w:sz w:val="28"/>
          <w:szCs w:val="28"/>
        </w:rPr>
        <w:t>Благотворительная организация «Фонд «Центр социальных программ» (1319 запросов).</w:t>
      </w:r>
    </w:p>
    <w:p w:rsidR="005032D2" w:rsidRDefault="005032D2" w:rsidP="0073241E">
      <w:pPr>
        <w:spacing w:line="360" w:lineRule="auto"/>
        <w:ind w:firstLine="550"/>
        <w:jc w:val="both"/>
        <w:rPr>
          <w:rFonts w:ascii="Times New Roman" w:hAnsi="Times New Roman"/>
          <w:sz w:val="28"/>
          <w:szCs w:val="28"/>
          <w:shd w:val="clear" w:color="auto" w:fill="FFFFFF"/>
        </w:rPr>
      </w:pPr>
      <w:r>
        <w:rPr>
          <w:rStyle w:val="20"/>
          <w:rFonts w:ascii="Times New Roman" w:hAnsi="Times New Roman"/>
          <w:sz w:val="28"/>
          <w:szCs w:val="28"/>
        </w:rPr>
        <w:t>Согласно одной из гипотез, наиболее крупные и известные некоммерческие организации являются наиболее открытыми и прозрачными. Данные четыре наиболее известные организации имеют следующие коэффициенты информационной доступности:</w:t>
      </w:r>
      <w:r w:rsidRPr="0073241E">
        <w:rPr>
          <w:rFonts w:ascii="Times New Roman" w:hAnsi="Times New Roman"/>
          <w:b/>
          <w:sz w:val="24"/>
          <w:szCs w:val="24"/>
        </w:rPr>
        <w:t xml:space="preserve"> </w:t>
      </w:r>
      <w:r w:rsidRPr="0073241E">
        <w:rPr>
          <w:rFonts w:ascii="Times New Roman" w:hAnsi="Times New Roman"/>
          <w:b/>
          <w:sz w:val="28"/>
          <w:szCs w:val="28"/>
        </w:rPr>
        <w:t>76,2, 71,9, 83,3 и 28,6</w:t>
      </w:r>
      <w:r>
        <w:rPr>
          <w:rFonts w:ascii="Times New Roman" w:hAnsi="Times New Roman"/>
          <w:b/>
          <w:sz w:val="28"/>
          <w:szCs w:val="28"/>
        </w:rPr>
        <w:t xml:space="preserve"> </w:t>
      </w:r>
      <w:r>
        <w:rPr>
          <w:rFonts w:ascii="Times New Roman" w:hAnsi="Times New Roman"/>
          <w:sz w:val="28"/>
          <w:szCs w:val="28"/>
        </w:rPr>
        <w:t xml:space="preserve">соответственно. Первые три значения являются одними из самых высоких (учитывая, что 83,3 – максимальное значение КИД). Что касается </w:t>
      </w:r>
      <w:r>
        <w:rPr>
          <w:rStyle w:val="20"/>
          <w:rFonts w:ascii="Times New Roman" w:hAnsi="Times New Roman"/>
          <w:sz w:val="28"/>
          <w:szCs w:val="28"/>
        </w:rPr>
        <w:t>благотворительной организации</w:t>
      </w:r>
      <w:r w:rsidRPr="00B92046">
        <w:rPr>
          <w:rStyle w:val="20"/>
          <w:rFonts w:ascii="Times New Roman" w:hAnsi="Times New Roman"/>
          <w:sz w:val="28"/>
          <w:szCs w:val="28"/>
        </w:rPr>
        <w:t xml:space="preserve"> «Фонд «Центр социальных программ»</w:t>
      </w:r>
      <w:r>
        <w:rPr>
          <w:rStyle w:val="20"/>
          <w:rFonts w:ascii="Times New Roman" w:hAnsi="Times New Roman"/>
          <w:sz w:val="28"/>
          <w:szCs w:val="28"/>
        </w:rPr>
        <w:t xml:space="preserve">, необходимо отметить, что это </w:t>
      </w:r>
      <w:r w:rsidRPr="00035348">
        <w:rPr>
          <w:rFonts w:ascii="Times New Roman" w:hAnsi="Times New Roman"/>
          <w:sz w:val="28"/>
          <w:szCs w:val="28"/>
          <w:shd w:val="clear" w:color="auto" w:fill="FFFFFF"/>
        </w:rPr>
        <w:t xml:space="preserve">фонд, реализующий социальные и благотворительные программы компании </w:t>
      </w:r>
      <w:r>
        <w:rPr>
          <w:rFonts w:ascii="Times New Roman" w:hAnsi="Times New Roman"/>
          <w:sz w:val="28"/>
          <w:szCs w:val="28"/>
          <w:shd w:val="clear" w:color="auto" w:fill="FFFFFF"/>
        </w:rPr>
        <w:t>«РУСАЛ», который не имеет собственного сайта, а реализует свою деятельность на базе общего сайта компании «РУСАЛ». Поэтому, приняв во внимание ограниченные возможности поиска этой организации, можно предположить, что в целом гипотеза подтвердилась.</w:t>
      </w:r>
    </w:p>
    <w:p w:rsidR="005032D2" w:rsidRPr="000A00E0" w:rsidRDefault="005032D2" w:rsidP="000A00E0">
      <w:pPr>
        <w:spacing w:line="360" w:lineRule="auto"/>
        <w:ind w:firstLine="550"/>
        <w:jc w:val="both"/>
        <w:rPr>
          <w:rFonts w:ascii="Times New Roman" w:hAnsi="Times New Roman"/>
          <w:sz w:val="28"/>
          <w:szCs w:val="28"/>
          <w:shd w:val="clear" w:color="auto" w:fill="FFFFFF"/>
        </w:rPr>
      </w:pPr>
      <w:r>
        <w:rPr>
          <w:rFonts w:ascii="Times New Roman" w:hAnsi="Times New Roman"/>
          <w:sz w:val="28"/>
          <w:szCs w:val="28"/>
          <w:shd w:val="clear" w:color="auto" w:fill="FFFFFF"/>
        </w:rPr>
        <w:t>Однако сказать о том, что в ходе исследования подтвердилась вторая гипотеза о существующей зависимости между уровнем известности организации и ее прозрачности и открытости, нельзя. Например, организации с одинаковым коэффициентом информационной доступности (</w:t>
      </w:r>
      <w:r w:rsidRPr="00894DC5">
        <w:rPr>
          <w:rFonts w:ascii="Times New Roman" w:hAnsi="Times New Roman"/>
          <w:b/>
          <w:sz w:val="28"/>
          <w:szCs w:val="28"/>
          <w:shd w:val="clear" w:color="auto" w:fill="FFFFFF"/>
        </w:rPr>
        <w:t>КИД</w:t>
      </w:r>
      <w:r>
        <w:rPr>
          <w:rFonts w:ascii="Times New Roman" w:hAnsi="Times New Roman"/>
          <w:sz w:val="28"/>
          <w:szCs w:val="28"/>
          <w:shd w:val="clear" w:color="auto" w:fill="FFFFFF"/>
        </w:rPr>
        <w:t xml:space="preserve">), равным 44,5, имеют совершенно разные показатели по количеству запросов – 0 и 345 соответственно, а организации, у которых КИД равен 76,2 имеют по 2420 и 228 запросов в месяц. Поэтому, утверждать о том, что уровень </w:t>
      </w:r>
      <w:r w:rsidRPr="007A6444">
        <w:rPr>
          <w:rFonts w:ascii="Times New Roman" w:hAnsi="Times New Roman"/>
          <w:sz w:val="28"/>
          <w:szCs w:val="28"/>
          <w:shd w:val="clear" w:color="auto" w:fill="FFFFFF"/>
        </w:rPr>
        <w:t>открытости и прозрачности СО НКО зависит от уровня ее известности, невозможно. Никакой зависимости в значении этих двух показателей не наблюдается. Кроме того, для точности данные были обработаны в статистической компьютерной программ</w:t>
      </w:r>
      <w:r w:rsidRPr="007A6444">
        <w:rPr>
          <w:rStyle w:val="apple-converted-space"/>
          <w:rFonts w:ascii="Times New Roman" w:hAnsi="Times New Roman"/>
          <w:sz w:val="28"/>
          <w:szCs w:val="28"/>
          <w:shd w:val="clear" w:color="auto" w:fill="FFFFFF"/>
        </w:rPr>
        <w:t>е </w:t>
      </w:r>
      <w:r w:rsidRPr="007A6444">
        <w:rPr>
          <w:rFonts w:ascii="Times New Roman" w:hAnsi="Times New Roman"/>
          <w:sz w:val="28"/>
          <w:szCs w:val="28"/>
          <w:shd w:val="clear" w:color="auto" w:fill="FFFFFF"/>
          <w:lang w:val="en-US"/>
        </w:rPr>
        <w:t>SPSS</w:t>
      </w:r>
      <w:r w:rsidRPr="007A6444">
        <w:rPr>
          <w:rFonts w:ascii="Times New Roman" w:hAnsi="Times New Roman"/>
          <w:sz w:val="28"/>
          <w:szCs w:val="28"/>
          <w:shd w:val="clear" w:color="auto" w:fill="FFFFFF"/>
        </w:rPr>
        <w:t xml:space="preserve">. </w:t>
      </w:r>
      <w:r w:rsidRPr="000A00E0">
        <w:rPr>
          <w:rFonts w:ascii="Times New Roman" w:hAnsi="Times New Roman"/>
          <w:color w:val="000000"/>
          <w:sz w:val="28"/>
          <w:szCs w:val="28"/>
          <w:shd w:val="clear" w:color="auto" w:fill="FFFFFF"/>
        </w:rPr>
        <w:t>Взаимосвязь между уровнем открытости и известностью СО НКО я проанализировала с использованием таблиц сопряженности. Результат этого анализа с использованием критерия Пирсона показал статистическую значимость на уровне 0,243</w:t>
      </w:r>
      <w:r>
        <w:rPr>
          <w:rFonts w:ascii="Times New Roman" w:hAnsi="Times New Roman"/>
          <w:color w:val="000000"/>
          <w:sz w:val="28"/>
          <w:szCs w:val="28"/>
          <w:shd w:val="clear" w:color="auto" w:fill="FFFFFF"/>
        </w:rPr>
        <w:t xml:space="preserve"> (</w:t>
      </w:r>
      <w:r w:rsidRPr="00443050">
        <w:rPr>
          <w:rFonts w:ascii="Times New Roman" w:hAnsi="Times New Roman"/>
          <w:sz w:val="28"/>
          <w:szCs w:val="28"/>
          <w:shd w:val="clear" w:color="auto" w:fill="FFFFFF"/>
        </w:rPr>
        <w:t>значительно больше чем р=0,05)</w:t>
      </w:r>
      <w:r w:rsidRPr="000A00E0">
        <w:rPr>
          <w:rFonts w:ascii="Times New Roman" w:hAnsi="Times New Roman"/>
          <w:color w:val="000000"/>
          <w:sz w:val="28"/>
          <w:szCs w:val="28"/>
          <w:shd w:val="clear" w:color="auto" w:fill="FFFFFF"/>
        </w:rPr>
        <w:t>, что не позволяет заключить, что зависимость между параметрами существует. Следовательно, гипотеза не подтвердилась.</w:t>
      </w:r>
      <w:r>
        <w:rPr>
          <w:rFonts w:ascii="Times New Roman" w:hAnsi="Times New Roman"/>
          <w:color w:val="000000"/>
          <w:sz w:val="28"/>
          <w:szCs w:val="28"/>
          <w:shd w:val="clear" w:color="auto" w:fill="FFFFFF"/>
        </w:rPr>
        <w:t xml:space="preserve"> Для наглядности данные отражены в диаграмме 1 внизу.</w:t>
      </w:r>
    </w:p>
    <w:p w:rsidR="005032D2" w:rsidRPr="007A6444" w:rsidRDefault="005032D2" w:rsidP="007A6444">
      <w:pPr>
        <w:autoSpaceDE w:val="0"/>
        <w:autoSpaceDN w:val="0"/>
        <w:adjustRightInd w:val="0"/>
        <w:spacing w:after="0" w:line="400" w:lineRule="atLeast"/>
        <w:jc w:val="center"/>
      </w:pPr>
      <w:r>
        <w:t>Диаграмма 1</w:t>
      </w:r>
    </w:p>
    <w:p w:rsidR="005032D2" w:rsidRDefault="005032D2" w:rsidP="00B70BA4">
      <w:pPr>
        <w:autoSpaceDE w:val="0"/>
        <w:autoSpaceDN w:val="0"/>
        <w:adjustRightInd w:val="0"/>
        <w:spacing w:after="0" w:line="240" w:lineRule="auto"/>
        <w:rPr>
          <w:rFonts w:ascii="Times New Roman" w:hAnsi="Times New Roman"/>
          <w:sz w:val="24"/>
          <w:szCs w:val="24"/>
        </w:rPr>
      </w:pPr>
      <w:r w:rsidRPr="00070E39">
        <w:rPr>
          <w:rFonts w:ascii="Times New Roman" w:hAnsi="Times New Roman"/>
          <w:noProof/>
          <w:sz w:val="24"/>
          <w:szCs w:val="24"/>
        </w:rPr>
        <w:pict>
          <v:shape id="Рисунок 1" o:spid="_x0000_i1029" type="#_x0000_t75" style="width:399pt;height:323.4pt;visibility:visible">
            <v:imagedata r:id="rId29" o:title=""/>
          </v:shape>
        </w:pict>
      </w:r>
    </w:p>
    <w:p w:rsidR="005032D2" w:rsidRDefault="005032D2" w:rsidP="00647257">
      <w:pPr>
        <w:autoSpaceDE w:val="0"/>
        <w:autoSpaceDN w:val="0"/>
        <w:adjustRightInd w:val="0"/>
        <w:spacing w:after="0" w:line="360" w:lineRule="auto"/>
        <w:ind w:firstLine="550"/>
        <w:jc w:val="both"/>
        <w:rPr>
          <w:rFonts w:ascii="Times New Roman" w:hAnsi="Times New Roman"/>
          <w:sz w:val="28"/>
          <w:szCs w:val="28"/>
        </w:rPr>
      </w:pPr>
    </w:p>
    <w:p w:rsidR="005032D2" w:rsidRPr="00504ACE" w:rsidRDefault="005032D2" w:rsidP="00504ACE">
      <w:pPr>
        <w:autoSpaceDE w:val="0"/>
        <w:autoSpaceDN w:val="0"/>
        <w:adjustRightInd w:val="0"/>
        <w:spacing w:after="0" w:line="360" w:lineRule="auto"/>
        <w:ind w:firstLine="550"/>
        <w:jc w:val="both"/>
        <w:rPr>
          <w:rFonts w:ascii="Times New Roman" w:eastAsia="TimesNewRomanPSMT" w:hAnsi="Times New Roman"/>
          <w:sz w:val="28"/>
          <w:szCs w:val="28"/>
        </w:rPr>
      </w:pPr>
      <w:r w:rsidRPr="00504ACE">
        <w:rPr>
          <w:rFonts w:ascii="Times New Roman" w:eastAsia="TimesNewRomanPSMT" w:hAnsi="Times New Roman"/>
          <w:sz w:val="28"/>
          <w:szCs w:val="28"/>
        </w:rPr>
        <w:t xml:space="preserve">И, наконец, последняя гипотеза заключается в том, что </w:t>
      </w:r>
      <w:r w:rsidRPr="00504ACE">
        <w:rPr>
          <w:rFonts w:ascii="Times New Roman" w:hAnsi="Times New Roman"/>
          <w:sz w:val="28"/>
          <w:szCs w:val="28"/>
        </w:rPr>
        <w:t>государство предоставляет финансовую поддержку наиболее открытым и прозрачным СО НКО (с высокой информационной доступностью).</w:t>
      </w:r>
    </w:p>
    <w:p w:rsidR="005032D2" w:rsidRPr="00647257" w:rsidRDefault="005032D2" w:rsidP="000A00E0">
      <w:pPr>
        <w:autoSpaceDE w:val="0"/>
        <w:autoSpaceDN w:val="0"/>
        <w:adjustRightInd w:val="0"/>
        <w:spacing w:after="0" w:line="360" w:lineRule="auto"/>
        <w:ind w:firstLine="550"/>
        <w:jc w:val="both"/>
        <w:rPr>
          <w:rFonts w:ascii="Times New Roman" w:eastAsia="TimesNewRomanPSMT" w:hAnsi="Times New Roman"/>
          <w:sz w:val="28"/>
          <w:szCs w:val="28"/>
        </w:rPr>
      </w:pPr>
      <w:r w:rsidRPr="00647257">
        <w:rPr>
          <w:rFonts w:ascii="Times New Roman" w:eastAsia="TimesNewRomanPSMT" w:hAnsi="Times New Roman"/>
          <w:sz w:val="28"/>
          <w:szCs w:val="28"/>
        </w:rPr>
        <w:t xml:space="preserve">В ходе исследования и оценки сайтов было выявлено, что многие СО НКО размещают на сайте организации публичные годовые отчеты о деятельности, финансовые отчеты и иную информацию. Любой пользователь имеет возможность ознакомиться с этой информацией в режиме он-лайн или даже загрузить отчеты на какое-либо устройство. </w:t>
      </w:r>
    </w:p>
    <w:p w:rsidR="005032D2" w:rsidRDefault="005032D2" w:rsidP="00647257">
      <w:pPr>
        <w:spacing w:line="360" w:lineRule="auto"/>
        <w:ind w:firstLine="550"/>
        <w:jc w:val="both"/>
        <w:rPr>
          <w:rFonts w:ascii="Times New Roman" w:eastAsia="TimesNewRomanPSMT" w:hAnsi="Times New Roman"/>
          <w:sz w:val="28"/>
          <w:szCs w:val="28"/>
        </w:rPr>
      </w:pPr>
      <w:r w:rsidRPr="00647257">
        <w:rPr>
          <w:rFonts w:ascii="Times New Roman" w:eastAsia="TimesNewRomanPSMT" w:hAnsi="Times New Roman"/>
          <w:sz w:val="28"/>
          <w:szCs w:val="28"/>
        </w:rPr>
        <w:t>Выводы по данному исследованию отражены в гистограмме внизу.</w:t>
      </w:r>
    </w:p>
    <w:p w:rsidR="005032D2" w:rsidRPr="007A6444" w:rsidRDefault="005032D2" w:rsidP="007A6444">
      <w:pPr>
        <w:tabs>
          <w:tab w:val="left" w:pos="4950"/>
        </w:tabs>
        <w:spacing w:line="360" w:lineRule="auto"/>
        <w:ind w:firstLine="550"/>
        <w:jc w:val="center"/>
      </w:pPr>
      <w:r>
        <w:t>Диаграмма 2</w:t>
      </w:r>
    </w:p>
    <w:p w:rsidR="005032D2" w:rsidRDefault="005032D2" w:rsidP="00D770A0">
      <w:pPr>
        <w:tabs>
          <w:tab w:val="left" w:pos="4950"/>
        </w:tabs>
        <w:spacing w:line="360" w:lineRule="auto"/>
        <w:ind w:firstLine="550"/>
        <w:jc w:val="both"/>
      </w:pPr>
      <w:r>
        <w:rPr>
          <w:noProof/>
        </w:rPr>
        <w:pict>
          <v:shape id="Рисунок 5" o:spid="_x0000_i1030" type="#_x0000_t75" style="width:422.4pt;height:247.8pt;visibility:visible">
            <v:imagedata r:id="rId30" o:title=""/>
          </v:shape>
        </w:pict>
      </w:r>
    </w:p>
    <w:p w:rsidR="005032D2" w:rsidRDefault="005032D2" w:rsidP="000301E2">
      <w:pPr>
        <w:tabs>
          <w:tab w:val="left" w:pos="4950"/>
        </w:tabs>
        <w:spacing w:line="360" w:lineRule="auto"/>
        <w:ind w:firstLine="550"/>
        <w:rPr>
          <w:rFonts w:ascii="Times New Roman" w:eastAsia="TimesNewRomanPSMT" w:hAnsi="Times New Roman"/>
          <w:sz w:val="28"/>
          <w:szCs w:val="28"/>
        </w:rPr>
      </w:pPr>
      <w:r>
        <w:rPr>
          <w:rFonts w:ascii="Times New Roman" w:eastAsia="TimesNewRomanPSMT" w:hAnsi="Times New Roman"/>
          <w:sz w:val="28"/>
          <w:szCs w:val="28"/>
        </w:rPr>
        <w:t>Из графика следует что:</w:t>
      </w:r>
    </w:p>
    <w:p w:rsidR="005032D2" w:rsidRDefault="005032D2" w:rsidP="00A805C6">
      <w:pPr>
        <w:numPr>
          <w:ilvl w:val="0"/>
          <w:numId w:val="18"/>
        </w:numPr>
        <w:tabs>
          <w:tab w:val="clear" w:pos="1462"/>
          <w:tab w:val="num" w:pos="990"/>
        </w:tabs>
        <w:spacing w:line="360" w:lineRule="auto"/>
        <w:ind w:left="990" w:hanging="440"/>
        <w:jc w:val="both"/>
        <w:rPr>
          <w:rFonts w:ascii="Times New Roman" w:hAnsi="Times New Roman"/>
          <w:sz w:val="28"/>
          <w:szCs w:val="28"/>
        </w:rPr>
      </w:pPr>
      <w:r>
        <w:rPr>
          <w:rFonts w:ascii="Times New Roman" w:hAnsi="Times New Roman"/>
          <w:sz w:val="28"/>
          <w:szCs w:val="28"/>
        </w:rPr>
        <w:t>38 из 42 (90%) организаций  размещают информацию о деятельности на своем официальном сайте;</w:t>
      </w:r>
    </w:p>
    <w:p w:rsidR="005032D2" w:rsidRDefault="005032D2" w:rsidP="00A805C6">
      <w:pPr>
        <w:numPr>
          <w:ilvl w:val="0"/>
          <w:numId w:val="18"/>
        </w:numPr>
        <w:tabs>
          <w:tab w:val="clear" w:pos="1462"/>
          <w:tab w:val="num" w:pos="990"/>
        </w:tabs>
        <w:spacing w:line="360" w:lineRule="auto"/>
        <w:ind w:left="990" w:hanging="440"/>
        <w:jc w:val="both"/>
        <w:rPr>
          <w:rFonts w:ascii="Times New Roman" w:hAnsi="Times New Roman"/>
          <w:sz w:val="28"/>
          <w:szCs w:val="28"/>
        </w:rPr>
      </w:pPr>
      <w:r>
        <w:rPr>
          <w:rFonts w:ascii="Times New Roman" w:hAnsi="Times New Roman"/>
          <w:sz w:val="28"/>
          <w:szCs w:val="28"/>
        </w:rPr>
        <w:t>31 из 42 (73,8%) организаций размещают информацию о сотрудниках;</w:t>
      </w:r>
    </w:p>
    <w:p w:rsidR="005032D2" w:rsidRDefault="005032D2" w:rsidP="00A805C6">
      <w:pPr>
        <w:numPr>
          <w:ilvl w:val="0"/>
          <w:numId w:val="18"/>
        </w:numPr>
        <w:tabs>
          <w:tab w:val="clear" w:pos="1462"/>
          <w:tab w:val="num" w:pos="990"/>
        </w:tabs>
        <w:spacing w:line="360" w:lineRule="auto"/>
        <w:ind w:left="990" w:hanging="440"/>
        <w:jc w:val="both"/>
        <w:rPr>
          <w:rFonts w:ascii="Times New Roman" w:hAnsi="Times New Roman"/>
          <w:sz w:val="28"/>
          <w:szCs w:val="28"/>
        </w:rPr>
      </w:pPr>
      <w:r>
        <w:rPr>
          <w:rFonts w:ascii="Times New Roman" w:hAnsi="Times New Roman"/>
          <w:sz w:val="28"/>
          <w:szCs w:val="28"/>
        </w:rPr>
        <w:t>21 из 42 (50%) организаций публикуют на сайте ежегодные публичные отчеты;</w:t>
      </w:r>
    </w:p>
    <w:p w:rsidR="005032D2" w:rsidRDefault="005032D2" w:rsidP="00A805C6">
      <w:pPr>
        <w:numPr>
          <w:ilvl w:val="0"/>
          <w:numId w:val="18"/>
        </w:numPr>
        <w:tabs>
          <w:tab w:val="clear" w:pos="1462"/>
          <w:tab w:val="num" w:pos="990"/>
        </w:tabs>
        <w:spacing w:line="360" w:lineRule="auto"/>
        <w:ind w:left="990" w:hanging="440"/>
        <w:jc w:val="both"/>
        <w:rPr>
          <w:rFonts w:ascii="Times New Roman" w:hAnsi="Times New Roman"/>
          <w:sz w:val="28"/>
          <w:szCs w:val="28"/>
        </w:rPr>
      </w:pPr>
      <w:r>
        <w:rPr>
          <w:rFonts w:ascii="Times New Roman" w:hAnsi="Times New Roman"/>
          <w:sz w:val="28"/>
          <w:szCs w:val="28"/>
        </w:rPr>
        <w:t>22 из 42 (52,4%) организаций публикуют на сайте финансовую отчетность;</w:t>
      </w:r>
    </w:p>
    <w:p w:rsidR="005032D2" w:rsidRDefault="005032D2" w:rsidP="00A805C6">
      <w:pPr>
        <w:numPr>
          <w:ilvl w:val="0"/>
          <w:numId w:val="18"/>
        </w:numPr>
        <w:tabs>
          <w:tab w:val="clear" w:pos="1462"/>
          <w:tab w:val="num" w:pos="990"/>
        </w:tabs>
        <w:spacing w:line="360" w:lineRule="auto"/>
        <w:ind w:left="990" w:hanging="440"/>
        <w:jc w:val="both"/>
        <w:rPr>
          <w:rFonts w:ascii="Times New Roman" w:hAnsi="Times New Roman"/>
          <w:sz w:val="28"/>
          <w:szCs w:val="28"/>
        </w:rPr>
      </w:pPr>
      <w:r>
        <w:rPr>
          <w:rFonts w:ascii="Times New Roman" w:hAnsi="Times New Roman"/>
          <w:sz w:val="28"/>
          <w:szCs w:val="28"/>
        </w:rPr>
        <w:t>13 из 42 (30,9%) организаций опубликовали устав на сайте;</w:t>
      </w:r>
    </w:p>
    <w:p w:rsidR="005032D2" w:rsidRDefault="005032D2" w:rsidP="00A805C6">
      <w:pPr>
        <w:numPr>
          <w:ilvl w:val="0"/>
          <w:numId w:val="18"/>
        </w:numPr>
        <w:tabs>
          <w:tab w:val="clear" w:pos="1462"/>
          <w:tab w:val="num" w:pos="990"/>
        </w:tabs>
        <w:spacing w:line="360" w:lineRule="auto"/>
        <w:ind w:left="990" w:hanging="440"/>
        <w:jc w:val="both"/>
        <w:rPr>
          <w:rFonts w:ascii="Times New Roman" w:hAnsi="Times New Roman"/>
          <w:sz w:val="28"/>
          <w:szCs w:val="28"/>
        </w:rPr>
      </w:pPr>
      <w:r>
        <w:rPr>
          <w:rFonts w:ascii="Times New Roman" w:hAnsi="Times New Roman"/>
          <w:sz w:val="28"/>
          <w:szCs w:val="28"/>
        </w:rPr>
        <w:t>23 из 42 (54,7%) организаций предоставили на сайте возможность он-лайн вовлечения заинтересованных сторон;</w:t>
      </w:r>
    </w:p>
    <w:p w:rsidR="005032D2" w:rsidRDefault="005032D2" w:rsidP="00A805C6">
      <w:pPr>
        <w:numPr>
          <w:ilvl w:val="0"/>
          <w:numId w:val="18"/>
        </w:numPr>
        <w:tabs>
          <w:tab w:val="clear" w:pos="1462"/>
          <w:tab w:val="num" w:pos="990"/>
        </w:tabs>
        <w:spacing w:line="360" w:lineRule="auto"/>
        <w:ind w:left="990" w:hanging="440"/>
        <w:jc w:val="both"/>
        <w:rPr>
          <w:rFonts w:ascii="Times New Roman" w:hAnsi="Times New Roman"/>
          <w:sz w:val="28"/>
          <w:szCs w:val="28"/>
        </w:rPr>
      </w:pPr>
      <w:r>
        <w:rPr>
          <w:rFonts w:ascii="Times New Roman" w:hAnsi="Times New Roman"/>
          <w:sz w:val="28"/>
          <w:szCs w:val="28"/>
        </w:rPr>
        <w:t>38 из 42 (90%) организаций размещают на сайте контактную информацию;</w:t>
      </w:r>
    </w:p>
    <w:p w:rsidR="005032D2" w:rsidRDefault="005032D2" w:rsidP="00A805C6">
      <w:pPr>
        <w:numPr>
          <w:ilvl w:val="0"/>
          <w:numId w:val="18"/>
        </w:numPr>
        <w:tabs>
          <w:tab w:val="clear" w:pos="1462"/>
          <w:tab w:val="num" w:pos="990"/>
        </w:tabs>
        <w:spacing w:line="360" w:lineRule="auto"/>
        <w:ind w:left="990" w:hanging="440"/>
        <w:jc w:val="both"/>
        <w:rPr>
          <w:rFonts w:ascii="Times New Roman" w:hAnsi="Times New Roman"/>
          <w:sz w:val="28"/>
          <w:szCs w:val="28"/>
        </w:rPr>
      </w:pPr>
      <w:r>
        <w:rPr>
          <w:rFonts w:ascii="Times New Roman" w:hAnsi="Times New Roman"/>
          <w:sz w:val="28"/>
          <w:szCs w:val="28"/>
        </w:rPr>
        <w:t>13 из 42 (30,9%) организаций имеют карту сайта;</w:t>
      </w:r>
    </w:p>
    <w:p w:rsidR="005032D2" w:rsidRDefault="005032D2" w:rsidP="00A805C6">
      <w:pPr>
        <w:numPr>
          <w:ilvl w:val="0"/>
          <w:numId w:val="18"/>
        </w:numPr>
        <w:tabs>
          <w:tab w:val="clear" w:pos="1462"/>
          <w:tab w:val="num" w:pos="990"/>
        </w:tabs>
        <w:spacing w:line="360" w:lineRule="auto"/>
        <w:ind w:left="990" w:hanging="440"/>
        <w:jc w:val="both"/>
        <w:rPr>
          <w:rFonts w:ascii="Times New Roman" w:hAnsi="Times New Roman"/>
          <w:sz w:val="28"/>
          <w:szCs w:val="28"/>
        </w:rPr>
      </w:pPr>
      <w:r>
        <w:rPr>
          <w:rFonts w:ascii="Times New Roman" w:hAnsi="Times New Roman"/>
          <w:sz w:val="28"/>
          <w:szCs w:val="28"/>
        </w:rPr>
        <w:t>39 из 42 (92,8%) организаций имеют на сайте новостную ленту.</w:t>
      </w:r>
    </w:p>
    <w:p w:rsidR="005032D2" w:rsidRDefault="005032D2" w:rsidP="00233615">
      <w:pPr>
        <w:spacing w:line="360" w:lineRule="auto"/>
        <w:ind w:firstLine="550"/>
        <w:jc w:val="both"/>
        <w:rPr>
          <w:rFonts w:ascii="Times New Roman" w:hAnsi="Times New Roman"/>
          <w:sz w:val="28"/>
          <w:szCs w:val="28"/>
        </w:rPr>
      </w:pPr>
      <w:r w:rsidRPr="008D6A8E">
        <w:rPr>
          <w:rFonts w:ascii="Times New Roman" w:hAnsi="Times New Roman"/>
          <w:sz w:val="28"/>
          <w:szCs w:val="28"/>
        </w:rPr>
        <w:t>В целом, на первый взгляд картина вполне благополучная: кажется, что большинство организаций имеют необходимую информацию на сайтах. Н</w:t>
      </w:r>
      <w:r>
        <w:rPr>
          <w:rFonts w:ascii="Times New Roman" w:hAnsi="Times New Roman"/>
          <w:sz w:val="28"/>
          <w:szCs w:val="28"/>
        </w:rPr>
        <w:t>о</w:t>
      </w:r>
      <w:r w:rsidRPr="000F3221">
        <w:rPr>
          <w:rFonts w:ascii="Times New Roman" w:hAnsi="Times New Roman"/>
          <w:color w:val="FF0000"/>
          <w:sz w:val="28"/>
          <w:szCs w:val="28"/>
        </w:rPr>
        <w:t xml:space="preserve"> </w:t>
      </w:r>
      <w:r>
        <w:rPr>
          <w:rFonts w:ascii="Times New Roman" w:hAnsi="Times New Roman"/>
          <w:sz w:val="28"/>
          <w:szCs w:val="28"/>
        </w:rPr>
        <w:t>что касается коэффициента информационной доступности, в целом результаты  не очень высокие как показывает диаграмма  3.</w:t>
      </w:r>
    </w:p>
    <w:p w:rsidR="005032D2" w:rsidRPr="00845C98" w:rsidRDefault="005032D2" w:rsidP="00845C98">
      <w:pPr>
        <w:spacing w:line="360" w:lineRule="auto"/>
        <w:ind w:firstLine="550"/>
        <w:jc w:val="center"/>
      </w:pPr>
      <w:r w:rsidRPr="007A6444">
        <w:t>Диаграмма 3</w:t>
      </w:r>
    </w:p>
    <w:p w:rsidR="005032D2" w:rsidRDefault="005032D2" w:rsidP="00233615">
      <w:pPr>
        <w:spacing w:line="360" w:lineRule="auto"/>
        <w:ind w:firstLine="550"/>
        <w:jc w:val="both"/>
        <w:rPr>
          <w:rFonts w:ascii="Times New Roman" w:hAnsi="Times New Roman"/>
          <w:sz w:val="28"/>
          <w:szCs w:val="28"/>
        </w:rPr>
      </w:pPr>
      <w:r>
        <w:rPr>
          <w:noProof/>
        </w:rPr>
        <w:pict>
          <v:shape id="Рисунок 6" o:spid="_x0000_i1031" type="#_x0000_t75" style="width:421.2pt;height:175.2pt;visibility:visible">
            <v:imagedata r:id="rId31" o:title=""/>
          </v:shape>
        </w:pict>
      </w:r>
    </w:p>
    <w:p w:rsidR="005032D2" w:rsidRPr="00504ACE" w:rsidRDefault="005032D2" w:rsidP="00233615">
      <w:pPr>
        <w:spacing w:line="360" w:lineRule="auto"/>
        <w:ind w:firstLine="550"/>
        <w:jc w:val="both"/>
        <w:rPr>
          <w:rFonts w:ascii="Times New Roman" w:hAnsi="Times New Roman"/>
          <w:sz w:val="28"/>
          <w:szCs w:val="28"/>
        </w:rPr>
      </w:pPr>
      <w:r>
        <w:rPr>
          <w:rFonts w:ascii="Times New Roman" w:hAnsi="Times New Roman"/>
          <w:sz w:val="28"/>
          <w:szCs w:val="28"/>
        </w:rPr>
        <w:t xml:space="preserve">Всего лишь  1 организация имеет </w:t>
      </w:r>
      <w:r>
        <w:rPr>
          <w:rFonts w:ascii="Times New Roman" w:hAnsi="Times New Roman"/>
          <w:b/>
          <w:sz w:val="28"/>
          <w:szCs w:val="28"/>
        </w:rPr>
        <w:t>КИД</w:t>
      </w:r>
      <w:r>
        <w:rPr>
          <w:rFonts w:ascii="Times New Roman" w:hAnsi="Times New Roman"/>
          <w:sz w:val="28"/>
          <w:szCs w:val="28"/>
        </w:rPr>
        <w:t xml:space="preserve"> выше 80%, у 6 организаций </w:t>
      </w:r>
      <w:r>
        <w:rPr>
          <w:rFonts w:ascii="Times New Roman" w:hAnsi="Times New Roman"/>
          <w:b/>
          <w:sz w:val="28"/>
          <w:szCs w:val="28"/>
        </w:rPr>
        <w:t xml:space="preserve">КИД </w:t>
      </w:r>
      <w:r>
        <w:rPr>
          <w:rFonts w:ascii="Times New Roman" w:hAnsi="Times New Roman"/>
          <w:sz w:val="28"/>
          <w:szCs w:val="28"/>
        </w:rPr>
        <w:t>в</w:t>
      </w:r>
      <w:r>
        <w:rPr>
          <w:rFonts w:ascii="Times New Roman" w:hAnsi="Times New Roman"/>
          <w:b/>
          <w:sz w:val="28"/>
          <w:szCs w:val="28"/>
        </w:rPr>
        <w:t xml:space="preserve"> </w:t>
      </w:r>
      <w:r>
        <w:rPr>
          <w:rFonts w:ascii="Times New Roman" w:hAnsi="Times New Roman"/>
          <w:sz w:val="28"/>
          <w:szCs w:val="28"/>
        </w:rPr>
        <w:t>диапазоне 70-80%,  60-70% - у 5 организаций, 50-60% -  у 12 организаций, 40-50% - у 3 организаций, 30-40% - у 6 организаций, 20-30% - у 3 организаций, 10-20% - у 4 организаций, 0-10% - у 2 организаций. Таким образом, максимальный коэффициент информационной доступности (</w:t>
      </w:r>
      <w:r>
        <w:rPr>
          <w:rFonts w:ascii="Times New Roman" w:hAnsi="Times New Roman"/>
          <w:b/>
          <w:sz w:val="28"/>
          <w:szCs w:val="28"/>
        </w:rPr>
        <w:t xml:space="preserve">КИД </w:t>
      </w:r>
      <w:r>
        <w:rPr>
          <w:rFonts w:ascii="Times New Roman" w:hAnsi="Times New Roman"/>
          <w:sz w:val="28"/>
          <w:szCs w:val="28"/>
        </w:rPr>
        <w:t>от 61% до 100%) имеют всего 12 организаций, что составляет лишь 29% всех СО НКО – получателей государственной поддержки. Данные результаты позволяют сделать выводы о том, что третья гипотеза не нашла своего подтверждения в ходе исследования и большинство организаций (71%) среди получателей государственных субсидий имеют КИД меньше 60%.</w:t>
      </w:r>
    </w:p>
    <w:p w:rsidR="005032D2" w:rsidRDefault="005032D2" w:rsidP="00647257">
      <w:pPr>
        <w:tabs>
          <w:tab w:val="left" w:pos="4962"/>
        </w:tabs>
        <w:spacing w:line="360" w:lineRule="auto"/>
        <w:rPr>
          <w:rFonts w:ascii="Times New Roman" w:hAnsi="Times New Roman"/>
          <w:sz w:val="28"/>
          <w:szCs w:val="28"/>
        </w:rPr>
      </w:pPr>
    </w:p>
    <w:p w:rsidR="005032D2" w:rsidRDefault="005032D2" w:rsidP="00647257">
      <w:pPr>
        <w:tabs>
          <w:tab w:val="left" w:pos="4962"/>
        </w:tabs>
        <w:spacing w:line="360" w:lineRule="auto"/>
        <w:rPr>
          <w:rFonts w:ascii="Times New Roman" w:hAnsi="Times New Roman"/>
          <w:sz w:val="28"/>
          <w:szCs w:val="28"/>
        </w:rPr>
      </w:pPr>
    </w:p>
    <w:p w:rsidR="005032D2" w:rsidRDefault="005032D2" w:rsidP="00647257">
      <w:pPr>
        <w:tabs>
          <w:tab w:val="left" w:pos="4962"/>
        </w:tabs>
        <w:spacing w:line="360" w:lineRule="auto"/>
        <w:rPr>
          <w:rFonts w:ascii="Times New Roman" w:hAnsi="Times New Roman"/>
          <w:sz w:val="28"/>
          <w:szCs w:val="28"/>
        </w:rPr>
      </w:pPr>
    </w:p>
    <w:p w:rsidR="005032D2" w:rsidRDefault="005032D2" w:rsidP="00647257">
      <w:pPr>
        <w:tabs>
          <w:tab w:val="left" w:pos="4962"/>
        </w:tabs>
        <w:spacing w:line="360" w:lineRule="auto"/>
        <w:rPr>
          <w:rFonts w:ascii="Times New Roman" w:hAnsi="Times New Roman"/>
          <w:sz w:val="28"/>
          <w:szCs w:val="28"/>
        </w:rPr>
      </w:pPr>
    </w:p>
    <w:p w:rsidR="005032D2" w:rsidRDefault="005032D2" w:rsidP="00647257">
      <w:pPr>
        <w:tabs>
          <w:tab w:val="left" w:pos="4962"/>
        </w:tabs>
        <w:spacing w:line="360" w:lineRule="auto"/>
        <w:rPr>
          <w:rFonts w:ascii="Times New Roman" w:hAnsi="Times New Roman"/>
          <w:sz w:val="28"/>
          <w:szCs w:val="28"/>
        </w:rPr>
      </w:pPr>
    </w:p>
    <w:p w:rsidR="005032D2" w:rsidRDefault="005032D2" w:rsidP="00647257">
      <w:pPr>
        <w:tabs>
          <w:tab w:val="left" w:pos="4962"/>
        </w:tabs>
        <w:spacing w:line="360" w:lineRule="auto"/>
        <w:rPr>
          <w:rFonts w:ascii="Times New Roman" w:hAnsi="Times New Roman"/>
          <w:sz w:val="28"/>
          <w:szCs w:val="28"/>
        </w:rPr>
      </w:pPr>
    </w:p>
    <w:p w:rsidR="005032D2" w:rsidRDefault="005032D2" w:rsidP="00647257">
      <w:pPr>
        <w:tabs>
          <w:tab w:val="left" w:pos="4962"/>
        </w:tabs>
        <w:spacing w:line="360" w:lineRule="auto"/>
        <w:rPr>
          <w:rFonts w:ascii="Times New Roman" w:hAnsi="Times New Roman"/>
          <w:sz w:val="28"/>
          <w:szCs w:val="28"/>
        </w:rPr>
      </w:pPr>
    </w:p>
    <w:p w:rsidR="005032D2" w:rsidRDefault="005032D2" w:rsidP="00647257">
      <w:pPr>
        <w:tabs>
          <w:tab w:val="left" w:pos="4962"/>
        </w:tabs>
        <w:spacing w:line="360" w:lineRule="auto"/>
        <w:rPr>
          <w:rFonts w:ascii="Times New Roman" w:hAnsi="Times New Roman"/>
          <w:sz w:val="28"/>
          <w:szCs w:val="28"/>
        </w:rPr>
      </w:pPr>
    </w:p>
    <w:p w:rsidR="005032D2" w:rsidRDefault="005032D2" w:rsidP="00647257">
      <w:pPr>
        <w:tabs>
          <w:tab w:val="left" w:pos="4962"/>
        </w:tabs>
        <w:spacing w:line="360" w:lineRule="auto"/>
        <w:rPr>
          <w:rFonts w:ascii="Times New Roman" w:hAnsi="Times New Roman"/>
          <w:sz w:val="28"/>
          <w:szCs w:val="28"/>
        </w:rPr>
      </w:pPr>
    </w:p>
    <w:p w:rsidR="005032D2" w:rsidRDefault="005032D2" w:rsidP="00647257">
      <w:pPr>
        <w:tabs>
          <w:tab w:val="left" w:pos="4962"/>
        </w:tabs>
        <w:spacing w:line="360" w:lineRule="auto"/>
        <w:rPr>
          <w:rFonts w:ascii="Times New Roman" w:hAnsi="Times New Roman"/>
          <w:sz w:val="28"/>
          <w:szCs w:val="28"/>
        </w:rPr>
      </w:pPr>
    </w:p>
    <w:p w:rsidR="005032D2" w:rsidRDefault="005032D2" w:rsidP="00647257">
      <w:pPr>
        <w:tabs>
          <w:tab w:val="left" w:pos="4962"/>
        </w:tabs>
        <w:spacing w:line="360" w:lineRule="auto"/>
        <w:rPr>
          <w:rFonts w:ascii="Times New Roman" w:hAnsi="Times New Roman"/>
          <w:sz w:val="28"/>
          <w:szCs w:val="28"/>
        </w:rPr>
      </w:pPr>
    </w:p>
    <w:p w:rsidR="005032D2" w:rsidRDefault="005032D2" w:rsidP="00647257">
      <w:pPr>
        <w:tabs>
          <w:tab w:val="left" w:pos="4962"/>
        </w:tabs>
        <w:spacing w:line="360" w:lineRule="auto"/>
        <w:rPr>
          <w:rFonts w:ascii="Times New Roman" w:hAnsi="Times New Roman"/>
          <w:sz w:val="28"/>
          <w:szCs w:val="28"/>
        </w:rPr>
      </w:pPr>
    </w:p>
    <w:p w:rsidR="005032D2" w:rsidRDefault="005032D2" w:rsidP="00647257">
      <w:pPr>
        <w:tabs>
          <w:tab w:val="left" w:pos="4962"/>
        </w:tabs>
        <w:spacing w:line="360" w:lineRule="auto"/>
        <w:rPr>
          <w:rFonts w:ascii="Times New Roman" w:hAnsi="Times New Roman"/>
          <w:sz w:val="28"/>
          <w:szCs w:val="28"/>
        </w:rPr>
      </w:pPr>
    </w:p>
    <w:p w:rsidR="005032D2" w:rsidRDefault="005032D2" w:rsidP="00647257">
      <w:pPr>
        <w:tabs>
          <w:tab w:val="left" w:pos="4962"/>
        </w:tabs>
        <w:spacing w:line="360" w:lineRule="auto"/>
        <w:rPr>
          <w:rFonts w:ascii="Times New Roman" w:hAnsi="Times New Roman"/>
          <w:sz w:val="28"/>
          <w:szCs w:val="28"/>
        </w:rPr>
      </w:pPr>
    </w:p>
    <w:p w:rsidR="005032D2" w:rsidRDefault="005032D2" w:rsidP="00647257">
      <w:pPr>
        <w:tabs>
          <w:tab w:val="left" w:pos="4962"/>
        </w:tabs>
        <w:spacing w:line="360" w:lineRule="auto"/>
        <w:rPr>
          <w:rFonts w:ascii="Times New Roman" w:hAnsi="Times New Roman"/>
          <w:sz w:val="28"/>
          <w:szCs w:val="28"/>
        </w:rPr>
      </w:pPr>
    </w:p>
    <w:p w:rsidR="005032D2" w:rsidRDefault="005032D2" w:rsidP="00647257">
      <w:pPr>
        <w:tabs>
          <w:tab w:val="left" w:pos="4962"/>
        </w:tabs>
        <w:spacing w:line="360" w:lineRule="auto"/>
        <w:rPr>
          <w:rFonts w:ascii="Times New Roman" w:hAnsi="Times New Roman"/>
          <w:sz w:val="28"/>
          <w:szCs w:val="28"/>
        </w:rPr>
      </w:pPr>
    </w:p>
    <w:p w:rsidR="005032D2" w:rsidRDefault="005032D2" w:rsidP="00647257">
      <w:pPr>
        <w:tabs>
          <w:tab w:val="left" w:pos="4962"/>
        </w:tabs>
        <w:spacing w:line="360" w:lineRule="auto"/>
        <w:rPr>
          <w:rFonts w:ascii="Times New Roman" w:hAnsi="Times New Roman"/>
          <w:sz w:val="28"/>
          <w:szCs w:val="28"/>
        </w:rPr>
      </w:pPr>
    </w:p>
    <w:p w:rsidR="005032D2" w:rsidRDefault="005032D2" w:rsidP="00647257">
      <w:pPr>
        <w:tabs>
          <w:tab w:val="left" w:pos="4962"/>
        </w:tabs>
        <w:spacing w:line="360" w:lineRule="auto"/>
        <w:rPr>
          <w:rFonts w:ascii="Times New Roman" w:hAnsi="Times New Roman"/>
          <w:sz w:val="28"/>
          <w:szCs w:val="28"/>
        </w:rPr>
      </w:pPr>
    </w:p>
    <w:p w:rsidR="005032D2" w:rsidRDefault="005032D2" w:rsidP="00647257">
      <w:pPr>
        <w:tabs>
          <w:tab w:val="left" w:pos="4962"/>
        </w:tabs>
        <w:spacing w:line="360" w:lineRule="auto"/>
        <w:rPr>
          <w:rFonts w:ascii="Times New Roman" w:hAnsi="Times New Roman"/>
          <w:sz w:val="28"/>
          <w:szCs w:val="28"/>
        </w:rPr>
      </w:pPr>
    </w:p>
    <w:p w:rsidR="005032D2" w:rsidRPr="00DF7651" w:rsidRDefault="005032D2" w:rsidP="00350AA0">
      <w:pPr>
        <w:tabs>
          <w:tab w:val="left" w:pos="4962"/>
        </w:tabs>
        <w:spacing w:line="360" w:lineRule="auto"/>
        <w:jc w:val="center"/>
        <w:rPr>
          <w:rFonts w:ascii="Times New Roman" w:hAnsi="Times New Roman"/>
          <w:b/>
          <w:sz w:val="28"/>
          <w:szCs w:val="28"/>
        </w:rPr>
      </w:pPr>
      <w:r>
        <w:rPr>
          <w:rFonts w:ascii="Times New Roman" w:hAnsi="Times New Roman"/>
          <w:b/>
          <w:sz w:val="28"/>
          <w:szCs w:val="28"/>
        </w:rPr>
        <w:t>Заключение</w:t>
      </w:r>
    </w:p>
    <w:p w:rsidR="005032D2" w:rsidRPr="00DF7651" w:rsidRDefault="005032D2" w:rsidP="00350AA0">
      <w:pPr>
        <w:spacing w:line="360" w:lineRule="auto"/>
        <w:ind w:firstLine="709"/>
        <w:jc w:val="both"/>
        <w:rPr>
          <w:rFonts w:ascii="Times New Roman" w:hAnsi="Times New Roman"/>
          <w:color w:val="000000"/>
          <w:sz w:val="28"/>
          <w:szCs w:val="28"/>
        </w:rPr>
      </w:pPr>
      <w:r w:rsidRPr="00DF7651">
        <w:rPr>
          <w:rFonts w:ascii="Times New Roman" w:hAnsi="Times New Roman"/>
          <w:color w:val="000000"/>
          <w:sz w:val="28"/>
          <w:szCs w:val="28"/>
        </w:rPr>
        <w:t>Прозрачность и открытость деятельности некоммерческих организаций является важной составляющей их эффективной деятельности и развития некоммерческого сектора. Сайты в сети «Интернет» играют на сегодняшний день важную роль в деятельности отечественных НКО и являются эффективным средством обеспечения прозрачности и открытости. Наличие качественного сайта, наполненного соответствующей достоверной информацией, поддерживаемого в актуальном состоянии, позволяет не только повысить  эффективность самой некоммерческой организации, но и помогает решить проблему доступа граждан к информационным ресурсам НКО, сделать некоммерческие организации более прозрачными  по отношению к обществу, повысить социальную ответственность сотрудников НКО. Все это, в свою очередь, повышает доверие граждан к «третьему сектору». Поэтому важно поддерживать сайт организации в надлежащем виде, постоянно обновлять информацию, публиковать отчеты и взаимодействовать с гражданами.</w:t>
      </w:r>
    </w:p>
    <w:p w:rsidR="005032D2" w:rsidRDefault="005032D2" w:rsidP="00350AA0">
      <w:pPr>
        <w:spacing w:line="360" w:lineRule="auto"/>
        <w:ind w:firstLine="709"/>
        <w:jc w:val="both"/>
        <w:rPr>
          <w:rFonts w:ascii="Times New Roman" w:hAnsi="Times New Roman"/>
          <w:sz w:val="28"/>
          <w:szCs w:val="28"/>
        </w:rPr>
      </w:pPr>
      <w:r w:rsidRPr="00DF7651">
        <w:rPr>
          <w:rFonts w:ascii="Times New Roman" w:hAnsi="Times New Roman"/>
          <w:color w:val="000000"/>
          <w:sz w:val="28"/>
          <w:szCs w:val="28"/>
        </w:rPr>
        <w:t>Данное исследование позвол</w:t>
      </w:r>
      <w:r>
        <w:rPr>
          <w:rFonts w:ascii="Times New Roman" w:hAnsi="Times New Roman"/>
          <w:color w:val="000000"/>
          <w:sz w:val="28"/>
          <w:szCs w:val="28"/>
        </w:rPr>
        <w:t>ило</w:t>
      </w:r>
      <w:r w:rsidRPr="00DF7651">
        <w:rPr>
          <w:rFonts w:ascii="Times New Roman" w:hAnsi="Times New Roman"/>
          <w:color w:val="000000"/>
          <w:sz w:val="28"/>
          <w:szCs w:val="28"/>
        </w:rPr>
        <w:t xml:space="preserve"> сделать выводы о текущем положении в некоммерческом секторе, выявить</w:t>
      </w:r>
      <w:r w:rsidRPr="00DF7651">
        <w:rPr>
          <w:rFonts w:ascii="Times New Roman" w:hAnsi="Times New Roman"/>
          <w:sz w:val="28"/>
          <w:szCs w:val="28"/>
        </w:rPr>
        <w:t xml:space="preserve"> уровень открытости, доступности информации и зависимость между размером организации, ее прозрачностью и эффективностью деятельности организации. </w:t>
      </w:r>
    </w:p>
    <w:p w:rsidR="005032D2" w:rsidRDefault="005032D2" w:rsidP="00350AA0">
      <w:pPr>
        <w:spacing w:line="360" w:lineRule="auto"/>
        <w:ind w:firstLine="709"/>
        <w:jc w:val="both"/>
        <w:rPr>
          <w:rFonts w:ascii="Times New Roman" w:hAnsi="Times New Roman"/>
          <w:sz w:val="28"/>
          <w:szCs w:val="28"/>
        </w:rPr>
      </w:pPr>
      <w:r>
        <w:rPr>
          <w:rFonts w:ascii="Times New Roman" w:hAnsi="Times New Roman"/>
          <w:sz w:val="28"/>
          <w:szCs w:val="28"/>
        </w:rPr>
        <w:t>Таким образом, были получены следующие результаты исследования:</w:t>
      </w:r>
    </w:p>
    <w:p w:rsidR="005032D2" w:rsidRDefault="005032D2" w:rsidP="00930AE0">
      <w:pPr>
        <w:numPr>
          <w:ilvl w:val="0"/>
          <w:numId w:val="19"/>
        </w:numPr>
        <w:tabs>
          <w:tab w:val="num" w:pos="1540"/>
        </w:tabs>
        <w:spacing w:line="360" w:lineRule="auto"/>
        <w:ind w:left="1540" w:hanging="660"/>
        <w:jc w:val="both"/>
        <w:rPr>
          <w:rFonts w:ascii="Times New Roman" w:hAnsi="Times New Roman"/>
          <w:sz w:val="28"/>
          <w:szCs w:val="28"/>
        </w:rPr>
      </w:pPr>
      <w:r>
        <w:rPr>
          <w:rFonts w:ascii="Times New Roman" w:hAnsi="Times New Roman"/>
          <w:sz w:val="28"/>
          <w:szCs w:val="28"/>
        </w:rPr>
        <w:t xml:space="preserve">наиболее </w:t>
      </w:r>
      <w:r w:rsidRPr="00504ACE">
        <w:rPr>
          <w:rFonts w:ascii="Times New Roman" w:hAnsi="Times New Roman"/>
          <w:sz w:val="28"/>
          <w:szCs w:val="28"/>
        </w:rPr>
        <w:t>известные</w:t>
      </w:r>
      <w:r w:rsidRPr="00600BBA">
        <w:rPr>
          <w:rFonts w:ascii="Times New Roman" w:hAnsi="Times New Roman"/>
          <w:color w:val="FF0000"/>
          <w:sz w:val="28"/>
          <w:szCs w:val="28"/>
        </w:rPr>
        <w:t xml:space="preserve"> </w:t>
      </w:r>
      <w:r>
        <w:rPr>
          <w:rFonts w:ascii="Times New Roman" w:hAnsi="Times New Roman"/>
          <w:sz w:val="28"/>
          <w:szCs w:val="28"/>
        </w:rPr>
        <w:t>СО НКО среди получателей государственной финансовой поддержки являются более прозрачными и открытыми, то есть имеют максимальные коэффициенты информационной доступности;</w:t>
      </w:r>
    </w:p>
    <w:p w:rsidR="005032D2" w:rsidRDefault="005032D2" w:rsidP="00AA351E">
      <w:pPr>
        <w:numPr>
          <w:ilvl w:val="0"/>
          <w:numId w:val="19"/>
        </w:numPr>
        <w:tabs>
          <w:tab w:val="num" w:pos="1540"/>
        </w:tabs>
        <w:spacing w:line="360" w:lineRule="auto"/>
        <w:ind w:left="1540" w:hanging="660"/>
        <w:jc w:val="both"/>
        <w:rPr>
          <w:rFonts w:ascii="Times New Roman" w:hAnsi="Times New Roman"/>
          <w:sz w:val="28"/>
          <w:szCs w:val="28"/>
        </w:rPr>
      </w:pPr>
      <w:r>
        <w:rPr>
          <w:rFonts w:ascii="Times New Roman" w:hAnsi="Times New Roman"/>
          <w:sz w:val="28"/>
          <w:szCs w:val="28"/>
        </w:rPr>
        <w:t>однако статистической зависимости между уровнем открытости и прозрачности и степенью известности СО НКО в исследуемой выборке нет. Здесь не следует путать первую и вторую гипотезы, и ошибочно считать, что их смысл сводится к одному и тому же, первая гипотеза является частным случаем второй. Самые известные СО НКО среди получателей субсидий имели наибольшие коэффициенты информационной доступности, но это не значит что если уровень известности ниже, то КИД тоже ниже. Было выявлено 2 СО НКО с минимальным (1-99 запросов) уровнем известности и максимальным КИД (61-100%), 7 СО НКО со средним уровнем известности и максимальным КИД, 1 СО НКО с максимальным количеством запросов и с минимальным КИД, 2 СО НКО со средним количеством запросов и нулевым и минимальным КИД, 4 СО НКО, которые не имели запросов, но со средним КИД. Таким образом, зависимости между данными двумя параметрами нет.</w:t>
      </w:r>
    </w:p>
    <w:p w:rsidR="005032D2" w:rsidRDefault="005032D2" w:rsidP="00AA351E">
      <w:pPr>
        <w:numPr>
          <w:ilvl w:val="0"/>
          <w:numId w:val="19"/>
        </w:numPr>
        <w:tabs>
          <w:tab w:val="num" w:pos="1540"/>
        </w:tabs>
        <w:spacing w:line="360" w:lineRule="auto"/>
        <w:ind w:left="1540" w:hanging="660"/>
        <w:jc w:val="both"/>
        <w:rPr>
          <w:rFonts w:ascii="Times New Roman" w:hAnsi="Times New Roman"/>
          <w:sz w:val="28"/>
          <w:szCs w:val="28"/>
        </w:rPr>
      </w:pPr>
      <w:r>
        <w:rPr>
          <w:rFonts w:ascii="Times New Roman" w:hAnsi="Times New Roman"/>
          <w:sz w:val="28"/>
          <w:szCs w:val="28"/>
        </w:rPr>
        <w:t>большинство организаций, получающих финансовую поддержку от государства не являются в достаточной степени открытыми и прозрачными и имеют КИД ниже 60%;</w:t>
      </w:r>
    </w:p>
    <w:p w:rsidR="005032D2" w:rsidRDefault="005032D2" w:rsidP="00AA351E">
      <w:pPr>
        <w:numPr>
          <w:ilvl w:val="0"/>
          <w:numId w:val="19"/>
        </w:numPr>
        <w:tabs>
          <w:tab w:val="num" w:pos="1540"/>
        </w:tabs>
        <w:spacing w:line="360" w:lineRule="auto"/>
        <w:ind w:left="1540" w:hanging="660"/>
        <w:jc w:val="both"/>
        <w:rPr>
          <w:rFonts w:ascii="Times New Roman" w:hAnsi="Times New Roman"/>
          <w:sz w:val="28"/>
          <w:szCs w:val="28"/>
        </w:rPr>
      </w:pPr>
      <w:r>
        <w:rPr>
          <w:rFonts w:ascii="Times New Roman" w:hAnsi="Times New Roman"/>
          <w:sz w:val="28"/>
          <w:szCs w:val="28"/>
        </w:rPr>
        <w:t>сайты в сети Интернет способствуют повышению  прозрачности работы СО НКО;</w:t>
      </w:r>
    </w:p>
    <w:p w:rsidR="005032D2" w:rsidRDefault="005032D2" w:rsidP="00930AE0">
      <w:pPr>
        <w:numPr>
          <w:ilvl w:val="0"/>
          <w:numId w:val="19"/>
        </w:numPr>
        <w:tabs>
          <w:tab w:val="num" w:pos="1540"/>
        </w:tabs>
        <w:spacing w:line="360" w:lineRule="auto"/>
        <w:ind w:left="1540" w:hanging="660"/>
        <w:jc w:val="both"/>
        <w:rPr>
          <w:rFonts w:ascii="Times New Roman" w:hAnsi="Times New Roman"/>
          <w:sz w:val="28"/>
          <w:szCs w:val="28"/>
        </w:rPr>
      </w:pPr>
      <w:r>
        <w:rPr>
          <w:rFonts w:ascii="Times New Roman" w:hAnsi="Times New Roman"/>
          <w:sz w:val="28"/>
          <w:szCs w:val="28"/>
        </w:rPr>
        <w:t>коррупция может являться следствием отсутствия прозрачности и открытости деятельности СО НКО;</w:t>
      </w:r>
    </w:p>
    <w:p w:rsidR="005032D2" w:rsidRPr="000F3221" w:rsidRDefault="005032D2" w:rsidP="00A87CC4">
      <w:pPr>
        <w:numPr>
          <w:ilvl w:val="0"/>
          <w:numId w:val="19"/>
        </w:numPr>
        <w:tabs>
          <w:tab w:val="num" w:pos="1540"/>
        </w:tabs>
        <w:spacing w:line="360" w:lineRule="auto"/>
        <w:ind w:left="1540" w:hanging="660"/>
        <w:jc w:val="both"/>
        <w:rPr>
          <w:rFonts w:ascii="Times New Roman" w:hAnsi="Times New Roman"/>
          <w:color w:val="FF0000"/>
          <w:sz w:val="28"/>
          <w:szCs w:val="28"/>
        </w:rPr>
      </w:pPr>
      <w:r>
        <w:rPr>
          <w:rFonts w:ascii="Times New Roman" w:hAnsi="Times New Roman"/>
          <w:sz w:val="28"/>
          <w:szCs w:val="28"/>
        </w:rPr>
        <w:t>такие барьеры как безразличие СМИ, разобщенность НКО, непрофессионализм работников третьего сектора и журналистов, ограниченность ресурсов СО НКО и бездействие со стороны государства препятствуют развитию уровня открытости и прозрачности некоммерческого сектора, как показывает исследование теоретических материалов.</w:t>
      </w:r>
    </w:p>
    <w:p w:rsidR="005032D2" w:rsidRDefault="005032D2" w:rsidP="00350AA0">
      <w:pPr>
        <w:spacing w:line="360" w:lineRule="auto"/>
        <w:ind w:firstLine="709"/>
        <w:jc w:val="both"/>
        <w:rPr>
          <w:rFonts w:ascii="Times New Roman" w:hAnsi="Times New Roman"/>
          <w:sz w:val="28"/>
          <w:szCs w:val="28"/>
        </w:rPr>
      </w:pPr>
      <w:r>
        <w:rPr>
          <w:rFonts w:ascii="Times New Roman" w:hAnsi="Times New Roman"/>
          <w:sz w:val="28"/>
          <w:szCs w:val="28"/>
        </w:rPr>
        <w:t>С</w:t>
      </w:r>
      <w:r w:rsidRPr="00DF7651">
        <w:rPr>
          <w:rFonts w:ascii="Times New Roman" w:hAnsi="Times New Roman"/>
          <w:sz w:val="28"/>
          <w:szCs w:val="28"/>
        </w:rPr>
        <w:t xml:space="preserve">уществуют различные </w:t>
      </w:r>
      <w:r>
        <w:rPr>
          <w:rFonts w:ascii="Times New Roman" w:hAnsi="Times New Roman"/>
          <w:sz w:val="28"/>
          <w:szCs w:val="28"/>
        </w:rPr>
        <w:t>способы</w:t>
      </w:r>
      <w:r w:rsidRPr="00DF7651">
        <w:rPr>
          <w:rFonts w:ascii="Times New Roman" w:hAnsi="Times New Roman"/>
          <w:sz w:val="28"/>
          <w:szCs w:val="28"/>
        </w:rPr>
        <w:t xml:space="preserve">, которые </w:t>
      </w:r>
      <w:r>
        <w:rPr>
          <w:rFonts w:ascii="Times New Roman" w:hAnsi="Times New Roman"/>
          <w:sz w:val="28"/>
          <w:szCs w:val="28"/>
        </w:rPr>
        <w:t>могут позволить</w:t>
      </w:r>
      <w:r w:rsidRPr="00DF7651">
        <w:rPr>
          <w:rFonts w:ascii="Times New Roman" w:hAnsi="Times New Roman"/>
          <w:sz w:val="28"/>
          <w:szCs w:val="28"/>
        </w:rPr>
        <w:t xml:space="preserve"> увеличить уровень прозрачности и открытости деятельности некоммерческих организаций и для того чтобы предотвратить подобные нарушения и свести их к минимуму, необходимо использовать эти методы. </w:t>
      </w:r>
      <w:r>
        <w:rPr>
          <w:rFonts w:ascii="Times New Roman" w:hAnsi="Times New Roman"/>
          <w:sz w:val="28"/>
          <w:szCs w:val="28"/>
        </w:rPr>
        <w:t xml:space="preserve">На мой взгляд, большим недостатком существующих мер регулирования деятельности некоммерческих организаций  является то, что не существует на сегодняшний день стандартов открытости и прозрачности и публикация отчетов о результатах </w:t>
      </w:r>
      <w:r w:rsidRPr="00D76FFD">
        <w:rPr>
          <w:rFonts w:ascii="Times New Roman" w:hAnsi="Times New Roman"/>
          <w:sz w:val="28"/>
          <w:szCs w:val="28"/>
        </w:rPr>
        <w:t>деятельности всех некоммерческих</w:t>
      </w:r>
      <w:r>
        <w:rPr>
          <w:rFonts w:ascii="Times New Roman" w:hAnsi="Times New Roman"/>
          <w:sz w:val="28"/>
          <w:szCs w:val="28"/>
        </w:rPr>
        <w:t xml:space="preserve"> организаций (публичных годовых отчетов) не носит обязательный характер. Коэффициент информационной доступности, в свою очередь, дает </w:t>
      </w:r>
      <w:r w:rsidRPr="00D76FFD">
        <w:rPr>
          <w:rFonts w:ascii="Times New Roman" w:hAnsi="Times New Roman"/>
          <w:sz w:val="28"/>
          <w:szCs w:val="28"/>
        </w:rPr>
        <w:t>возможность создать</w:t>
      </w:r>
      <w:r>
        <w:rPr>
          <w:rFonts w:ascii="Times New Roman" w:hAnsi="Times New Roman"/>
          <w:sz w:val="28"/>
          <w:szCs w:val="28"/>
        </w:rPr>
        <w:t xml:space="preserve">  стандарты открытости и прозрачности и увеличить эффективность некоммерческого сектора.</w:t>
      </w:r>
    </w:p>
    <w:p w:rsidR="005032D2" w:rsidRPr="00DF7651" w:rsidRDefault="005032D2" w:rsidP="00350AA0">
      <w:pPr>
        <w:spacing w:line="360" w:lineRule="auto"/>
        <w:ind w:firstLine="709"/>
        <w:jc w:val="both"/>
        <w:rPr>
          <w:rFonts w:ascii="Times New Roman" w:hAnsi="Times New Roman"/>
          <w:sz w:val="28"/>
          <w:szCs w:val="28"/>
        </w:rPr>
      </w:pPr>
      <w:r>
        <w:rPr>
          <w:rFonts w:ascii="Times New Roman" w:hAnsi="Times New Roman"/>
          <w:sz w:val="28"/>
          <w:szCs w:val="28"/>
        </w:rPr>
        <w:t>В целом, нужно отметить, что цель исследования была достигнута, все поставленные задачи выполнены.</w:t>
      </w:r>
    </w:p>
    <w:p w:rsidR="005032D2" w:rsidRPr="00DF7651" w:rsidRDefault="005032D2" w:rsidP="00350AA0">
      <w:pPr>
        <w:spacing w:line="360" w:lineRule="auto"/>
        <w:ind w:firstLine="709"/>
        <w:jc w:val="both"/>
        <w:rPr>
          <w:rFonts w:ascii="Times New Roman" w:hAnsi="Times New Roman"/>
          <w:color w:val="000000"/>
          <w:sz w:val="28"/>
          <w:szCs w:val="28"/>
        </w:rPr>
      </w:pPr>
      <w:r w:rsidRPr="00DF7651">
        <w:rPr>
          <w:rFonts w:ascii="Times New Roman" w:hAnsi="Times New Roman"/>
          <w:color w:val="000000"/>
          <w:sz w:val="28"/>
          <w:szCs w:val="28"/>
        </w:rPr>
        <w:t xml:space="preserve">И в заключение, хотелось бы еще раз отметить, что эффективная деятельность некоммерческих организаций является весьма важной составляющей социально экономического развития страны и поддержание </w:t>
      </w:r>
      <w:r>
        <w:rPr>
          <w:rFonts w:ascii="Times New Roman" w:hAnsi="Times New Roman"/>
          <w:color w:val="000000"/>
          <w:sz w:val="28"/>
          <w:szCs w:val="28"/>
        </w:rPr>
        <w:t xml:space="preserve">доступности информации о </w:t>
      </w:r>
      <w:r w:rsidRPr="00DF7651">
        <w:rPr>
          <w:rFonts w:ascii="Times New Roman" w:hAnsi="Times New Roman"/>
          <w:color w:val="000000"/>
          <w:sz w:val="28"/>
          <w:szCs w:val="28"/>
        </w:rPr>
        <w:t>высокой эффективности деятельности НКО является необходимым.</w:t>
      </w:r>
      <w:r>
        <w:rPr>
          <w:rFonts w:ascii="Times New Roman" w:hAnsi="Times New Roman"/>
          <w:color w:val="000000"/>
          <w:sz w:val="28"/>
          <w:szCs w:val="28"/>
        </w:rPr>
        <w:t xml:space="preserve"> </w:t>
      </w:r>
    </w:p>
    <w:p w:rsidR="005032D2" w:rsidRPr="00DF7651" w:rsidRDefault="005032D2" w:rsidP="00350AA0">
      <w:pPr>
        <w:spacing w:line="360" w:lineRule="auto"/>
        <w:ind w:firstLine="709"/>
        <w:jc w:val="both"/>
        <w:rPr>
          <w:rFonts w:ascii="Times New Roman" w:hAnsi="Times New Roman"/>
          <w:color w:val="000000"/>
          <w:sz w:val="28"/>
          <w:szCs w:val="28"/>
        </w:rPr>
      </w:pPr>
    </w:p>
    <w:p w:rsidR="005032D2" w:rsidRPr="00DF7651" w:rsidRDefault="005032D2" w:rsidP="00350AA0">
      <w:pPr>
        <w:spacing w:line="360" w:lineRule="auto"/>
        <w:ind w:firstLine="709"/>
        <w:jc w:val="both"/>
        <w:rPr>
          <w:rFonts w:ascii="Times New Roman" w:hAnsi="Times New Roman"/>
          <w:sz w:val="28"/>
          <w:szCs w:val="28"/>
        </w:rPr>
      </w:pPr>
    </w:p>
    <w:p w:rsidR="005032D2" w:rsidRDefault="005032D2" w:rsidP="00B8442E">
      <w:pPr>
        <w:spacing w:line="360" w:lineRule="auto"/>
        <w:jc w:val="both"/>
        <w:rPr>
          <w:rFonts w:ascii="Times New Roman" w:hAnsi="Times New Roman"/>
          <w:color w:val="000000"/>
          <w:sz w:val="28"/>
          <w:szCs w:val="28"/>
        </w:rPr>
      </w:pPr>
    </w:p>
    <w:p w:rsidR="005032D2" w:rsidRPr="00DF7651" w:rsidRDefault="005032D2" w:rsidP="00B8442E">
      <w:pPr>
        <w:spacing w:line="360" w:lineRule="auto"/>
        <w:jc w:val="both"/>
        <w:rPr>
          <w:rFonts w:ascii="Times New Roman" w:hAnsi="Times New Roman"/>
          <w:color w:val="000000"/>
          <w:sz w:val="28"/>
          <w:szCs w:val="28"/>
        </w:rPr>
      </w:pPr>
    </w:p>
    <w:p w:rsidR="005032D2" w:rsidRPr="00B8442E" w:rsidRDefault="005032D2" w:rsidP="00350AA0">
      <w:pPr>
        <w:tabs>
          <w:tab w:val="left" w:pos="4962"/>
        </w:tabs>
        <w:spacing w:line="360" w:lineRule="auto"/>
        <w:jc w:val="center"/>
        <w:rPr>
          <w:rFonts w:ascii="Times New Roman" w:hAnsi="Times New Roman"/>
          <w:b/>
          <w:sz w:val="28"/>
          <w:szCs w:val="28"/>
        </w:rPr>
      </w:pPr>
      <w:r>
        <w:rPr>
          <w:rFonts w:ascii="Times New Roman" w:hAnsi="Times New Roman"/>
          <w:b/>
          <w:sz w:val="28"/>
          <w:szCs w:val="28"/>
        </w:rPr>
        <w:t>Библиографический список:</w:t>
      </w:r>
    </w:p>
    <w:p w:rsidR="005032D2" w:rsidRDefault="005032D2" w:rsidP="007A0293">
      <w:pPr>
        <w:numPr>
          <w:ilvl w:val="0"/>
          <w:numId w:val="8"/>
        </w:numPr>
        <w:spacing w:line="360" w:lineRule="auto"/>
        <w:jc w:val="both"/>
        <w:rPr>
          <w:rFonts w:ascii="Times New Roman" w:hAnsi="Times New Roman"/>
          <w:color w:val="000000"/>
          <w:sz w:val="28"/>
          <w:szCs w:val="28"/>
        </w:rPr>
      </w:pPr>
      <w:r w:rsidRPr="00C94151">
        <w:rPr>
          <w:rFonts w:ascii="Times New Roman" w:hAnsi="Times New Roman"/>
          <w:color w:val="000000"/>
          <w:sz w:val="28"/>
          <w:szCs w:val="28"/>
        </w:rPr>
        <w:t>Федеральный закон «О некоммерческих организациях» от 12.01.1996 №7 – ФЗ</w:t>
      </w:r>
    </w:p>
    <w:p w:rsidR="005032D2" w:rsidRDefault="005032D2" w:rsidP="007A0293">
      <w:pPr>
        <w:numPr>
          <w:ilvl w:val="0"/>
          <w:numId w:val="8"/>
        </w:numPr>
        <w:spacing w:line="360" w:lineRule="auto"/>
        <w:jc w:val="both"/>
        <w:rPr>
          <w:rFonts w:ascii="Times New Roman" w:hAnsi="Times New Roman"/>
          <w:color w:val="000000"/>
          <w:sz w:val="28"/>
          <w:szCs w:val="28"/>
        </w:rPr>
      </w:pPr>
      <w:r w:rsidRPr="00E0297A">
        <w:rPr>
          <w:rFonts w:ascii="Times New Roman" w:hAnsi="Times New Roman"/>
          <w:sz w:val="28"/>
          <w:szCs w:val="28"/>
        </w:rPr>
        <w:t>Приказ Министерства юстиции  Российской Федерации от 07.10.2010 № 252 «О порядке размещения в сети «Интернет» отчетов о деятельности и сообщений о продолжении деятельности некоммерческих организаций»;</w:t>
      </w:r>
    </w:p>
    <w:p w:rsidR="005032D2" w:rsidRPr="00EA3F16" w:rsidRDefault="005032D2" w:rsidP="007A0293">
      <w:pPr>
        <w:numPr>
          <w:ilvl w:val="0"/>
          <w:numId w:val="8"/>
        </w:numPr>
        <w:spacing w:line="360" w:lineRule="auto"/>
        <w:jc w:val="both"/>
        <w:rPr>
          <w:rStyle w:val="Strong"/>
          <w:rFonts w:ascii="Times New Roman" w:hAnsi="Times New Roman"/>
          <w:b w:val="0"/>
          <w:bCs w:val="0"/>
          <w:sz w:val="28"/>
          <w:szCs w:val="28"/>
        </w:rPr>
      </w:pPr>
      <w:r w:rsidRPr="00EA3F16">
        <w:rPr>
          <w:rFonts w:ascii="Times New Roman" w:hAnsi="Times New Roman"/>
          <w:sz w:val="28"/>
          <w:szCs w:val="28"/>
        </w:rPr>
        <w:t xml:space="preserve">Свод основных принципов деятельности некоммерческих организаций </w:t>
      </w:r>
      <w:r w:rsidRPr="00EA3F16">
        <w:rPr>
          <w:rFonts w:ascii="Times New Roman" w:hAnsi="Times New Roman"/>
          <w:color w:val="000000"/>
          <w:sz w:val="28"/>
          <w:szCs w:val="28"/>
          <w:shd w:val="clear" w:color="auto" w:fill="FFFFFF"/>
          <w:lang w:val="en-US"/>
        </w:rPr>
        <w:t>URL</w:t>
      </w:r>
      <w:r w:rsidRPr="00EA3F16">
        <w:rPr>
          <w:rFonts w:ascii="Times New Roman" w:hAnsi="Times New Roman"/>
          <w:color w:val="000000"/>
          <w:sz w:val="28"/>
          <w:szCs w:val="28"/>
          <w:shd w:val="clear" w:color="auto" w:fill="FFFFFF"/>
        </w:rPr>
        <w:t>:</w:t>
      </w:r>
      <w:r w:rsidRPr="00EA3F16">
        <w:rPr>
          <w:rStyle w:val="apple-converted-space"/>
          <w:rFonts w:ascii="Times New Roman" w:hAnsi="Times New Roman"/>
          <w:color w:val="000000"/>
          <w:sz w:val="28"/>
          <w:szCs w:val="28"/>
          <w:shd w:val="clear" w:color="auto" w:fill="FFFFFF"/>
          <w:lang w:val="en-US"/>
        </w:rPr>
        <w:t> </w:t>
      </w:r>
      <w:hyperlink r:id="rId32" w:history="1">
        <w:r w:rsidRPr="00EA3F16">
          <w:rPr>
            <w:rStyle w:val="Hyperlink"/>
            <w:rFonts w:ascii="Times New Roman" w:hAnsi="Times New Roman"/>
            <w:color w:val="000000"/>
            <w:sz w:val="28"/>
            <w:szCs w:val="28"/>
            <w:lang w:val="en-US"/>
          </w:rPr>
          <w:t>http</w:t>
        </w:r>
        <w:r w:rsidRPr="00EA3F16">
          <w:rPr>
            <w:rStyle w:val="Hyperlink"/>
            <w:rFonts w:ascii="Times New Roman" w:hAnsi="Times New Roman"/>
            <w:color w:val="000000"/>
            <w:sz w:val="28"/>
            <w:szCs w:val="28"/>
          </w:rPr>
          <w:t>://</w:t>
        </w:r>
        <w:r w:rsidRPr="00EA3F16">
          <w:rPr>
            <w:rStyle w:val="Hyperlink"/>
            <w:rFonts w:ascii="Times New Roman" w:hAnsi="Times New Roman"/>
            <w:color w:val="000000"/>
            <w:sz w:val="28"/>
            <w:szCs w:val="28"/>
            <w:lang w:val="en-US"/>
          </w:rPr>
          <w:t>www</w:t>
        </w:r>
        <w:r w:rsidRPr="00EA3F16">
          <w:rPr>
            <w:rStyle w:val="Hyperlink"/>
            <w:rFonts w:ascii="Times New Roman" w:hAnsi="Times New Roman"/>
            <w:color w:val="000000"/>
            <w:sz w:val="28"/>
            <w:szCs w:val="28"/>
          </w:rPr>
          <w:t>.</w:t>
        </w:r>
        <w:r w:rsidRPr="00EA3F16">
          <w:rPr>
            <w:rStyle w:val="Hyperlink"/>
            <w:rFonts w:ascii="Times New Roman" w:hAnsi="Times New Roman"/>
            <w:color w:val="000000"/>
            <w:sz w:val="28"/>
            <w:szCs w:val="28"/>
            <w:lang w:val="en-US"/>
          </w:rPr>
          <w:t>socpolitika</w:t>
        </w:r>
        <w:r w:rsidRPr="00EA3F16">
          <w:rPr>
            <w:rStyle w:val="Hyperlink"/>
            <w:rFonts w:ascii="Times New Roman" w:hAnsi="Times New Roman"/>
            <w:color w:val="000000"/>
            <w:sz w:val="28"/>
            <w:szCs w:val="28"/>
          </w:rPr>
          <w:t>.</w:t>
        </w:r>
        <w:r w:rsidRPr="00EA3F16">
          <w:rPr>
            <w:rStyle w:val="Hyperlink"/>
            <w:rFonts w:ascii="Times New Roman" w:hAnsi="Times New Roman"/>
            <w:color w:val="000000"/>
            <w:sz w:val="28"/>
            <w:szCs w:val="28"/>
            <w:lang w:val="en-US"/>
          </w:rPr>
          <w:t>ru</w:t>
        </w:r>
        <w:r w:rsidRPr="00EA3F16">
          <w:rPr>
            <w:rStyle w:val="Hyperlink"/>
            <w:rFonts w:ascii="Times New Roman" w:hAnsi="Times New Roman"/>
            <w:color w:val="000000"/>
            <w:sz w:val="28"/>
            <w:szCs w:val="28"/>
          </w:rPr>
          <w:t>/</w:t>
        </w:r>
        <w:r w:rsidRPr="00EA3F16">
          <w:rPr>
            <w:rStyle w:val="Hyperlink"/>
            <w:rFonts w:ascii="Times New Roman" w:hAnsi="Times New Roman"/>
            <w:color w:val="000000"/>
            <w:sz w:val="28"/>
            <w:szCs w:val="28"/>
            <w:lang w:val="en-US"/>
          </w:rPr>
          <w:t>rus</w:t>
        </w:r>
        <w:r w:rsidRPr="00EA3F16">
          <w:rPr>
            <w:rStyle w:val="Hyperlink"/>
            <w:rFonts w:ascii="Times New Roman" w:hAnsi="Times New Roman"/>
            <w:color w:val="000000"/>
            <w:sz w:val="28"/>
            <w:szCs w:val="28"/>
          </w:rPr>
          <w:t>/</w:t>
        </w:r>
        <w:r w:rsidRPr="00EA3F16">
          <w:rPr>
            <w:rStyle w:val="Hyperlink"/>
            <w:rFonts w:ascii="Times New Roman" w:hAnsi="Times New Roman"/>
            <w:color w:val="000000"/>
            <w:sz w:val="28"/>
            <w:szCs w:val="28"/>
            <w:lang w:val="en-US"/>
          </w:rPr>
          <w:t>ngo</w:t>
        </w:r>
        <w:r w:rsidRPr="00EA3F16">
          <w:rPr>
            <w:rStyle w:val="Hyperlink"/>
            <w:rFonts w:ascii="Times New Roman" w:hAnsi="Times New Roman"/>
            <w:color w:val="000000"/>
            <w:sz w:val="28"/>
            <w:szCs w:val="28"/>
          </w:rPr>
          <w:t>/</w:t>
        </w:r>
        <w:r w:rsidRPr="00EA3F16">
          <w:rPr>
            <w:rStyle w:val="Hyperlink"/>
            <w:rFonts w:ascii="Times New Roman" w:hAnsi="Times New Roman"/>
            <w:color w:val="000000"/>
            <w:sz w:val="28"/>
            <w:szCs w:val="28"/>
            <w:lang w:val="en-US"/>
          </w:rPr>
          <w:t>activity</w:t>
        </w:r>
        <w:r w:rsidRPr="00EA3F16">
          <w:rPr>
            <w:rStyle w:val="Hyperlink"/>
            <w:rFonts w:ascii="Times New Roman" w:hAnsi="Times New Roman"/>
            <w:color w:val="000000"/>
            <w:sz w:val="28"/>
            <w:szCs w:val="28"/>
          </w:rPr>
          <w:t>/</w:t>
        </w:r>
        <w:r w:rsidRPr="00EA3F16">
          <w:rPr>
            <w:rStyle w:val="Hyperlink"/>
            <w:rFonts w:ascii="Times New Roman" w:hAnsi="Times New Roman"/>
            <w:color w:val="000000"/>
            <w:sz w:val="28"/>
            <w:szCs w:val="28"/>
            <w:lang w:val="en-US"/>
          </w:rPr>
          <w:t>document</w:t>
        </w:r>
        <w:r w:rsidRPr="00EA3F16">
          <w:rPr>
            <w:rStyle w:val="Hyperlink"/>
            <w:rFonts w:ascii="Times New Roman" w:hAnsi="Times New Roman"/>
            <w:color w:val="000000"/>
            <w:sz w:val="28"/>
            <w:szCs w:val="28"/>
          </w:rPr>
          <w:t>4606.</w:t>
        </w:r>
        <w:r w:rsidRPr="00EA3F16">
          <w:rPr>
            <w:rStyle w:val="Hyperlink"/>
            <w:rFonts w:ascii="Times New Roman" w:hAnsi="Times New Roman"/>
            <w:color w:val="000000"/>
            <w:sz w:val="28"/>
            <w:szCs w:val="28"/>
            <w:lang w:val="en-US"/>
          </w:rPr>
          <w:t>shtml</w:t>
        </w:r>
      </w:hyperlink>
      <w:r w:rsidRPr="00EA3F16">
        <w:rPr>
          <w:rFonts w:ascii="Times New Roman" w:hAnsi="Times New Roman"/>
          <w:color w:val="000000"/>
          <w:sz w:val="28"/>
          <w:szCs w:val="28"/>
        </w:rPr>
        <w:t xml:space="preserve"> (дата обращения: 18.01.2014)</w:t>
      </w:r>
    </w:p>
    <w:p w:rsidR="005032D2" w:rsidRPr="00DF7651" w:rsidRDefault="005032D2" w:rsidP="00352994">
      <w:pPr>
        <w:numPr>
          <w:ilvl w:val="0"/>
          <w:numId w:val="8"/>
        </w:numPr>
        <w:spacing w:line="360" w:lineRule="auto"/>
        <w:jc w:val="both"/>
        <w:rPr>
          <w:rFonts w:ascii="Times New Roman" w:hAnsi="Times New Roman"/>
          <w:sz w:val="28"/>
          <w:szCs w:val="28"/>
        </w:rPr>
      </w:pPr>
      <w:r w:rsidRPr="00DF7651">
        <w:rPr>
          <w:rFonts w:ascii="Times New Roman" w:hAnsi="Times New Roman"/>
          <w:sz w:val="28"/>
          <w:szCs w:val="28"/>
        </w:rPr>
        <w:t>Агентство социальной информации. Отчет по результатам дискуссий в регионах России по вопросам прозрачности НКО. – Москва, 2006. – 30с.</w:t>
      </w:r>
    </w:p>
    <w:p w:rsidR="005032D2" w:rsidRPr="000B618F" w:rsidRDefault="005032D2" w:rsidP="007A0293">
      <w:pPr>
        <w:numPr>
          <w:ilvl w:val="0"/>
          <w:numId w:val="8"/>
        </w:numPr>
        <w:spacing w:line="360" w:lineRule="auto"/>
        <w:jc w:val="both"/>
        <w:rPr>
          <w:rFonts w:ascii="Times New Roman" w:hAnsi="Times New Roman"/>
          <w:color w:val="000000"/>
          <w:sz w:val="28"/>
          <w:szCs w:val="28"/>
        </w:rPr>
      </w:pPr>
      <w:r w:rsidRPr="000B618F">
        <w:rPr>
          <w:rFonts w:ascii="Times New Roman" w:hAnsi="Times New Roman"/>
          <w:sz w:val="28"/>
          <w:szCs w:val="28"/>
        </w:rPr>
        <w:t>Грешнова Е. Результаты и эффекты деятельности НКО – помогают ли они завоевать доверие общества?</w:t>
      </w:r>
      <w:r w:rsidRPr="000B618F">
        <w:rPr>
          <w:rFonts w:ascii="Times New Roman" w:hAnsi="Times New Roman"/>
          <w:b/>
          <w:sz w:val="28"/>
          <w:szCs w:val="28"/>
        </w:rPr>
        <w:t xml:space="preserve"> </w:t>
      </w:r>
      <w:r w:rsidRPr="000B618F">
        <w:rPr>
          <w:rFonts w:ascii="Times New Roman" w:hAnsi="Times New Roman"/>
          <w:sz w:val="28"/>
          <w:szCs w:val="28"/>
        </w:rPr>
        <w:t>Повышение доверия к некоммерческим организациям: российский контекст</w:t>
      </w:r>
      <w:r w:rsidRPr="000B618F">
        <w:rPr>
          <w:rFonts w:ascii="Times New Roman" w:hAnsi="Times New Roman"/>
          <w:b/>
          <w:sz w:val="28"/>
          <w:szCs w:val="28"/>
        </w:rPr>
        <w:t>.</w:t>
      </w:r>
      <w:r w:rsidRPr="000B618F">
        <w:rPr>
          <w:rFonts w:ascii="Times New Roman" w:eastAsia="TimesNewRomanPSMT" w:hAnsi="Times New Roman"/>
          <w:sz w:val="28"/>
          <w:szCs w:val="28"/>
        </w:rPr>
        <w:t xml:space="preserve"> Агентство социальной информации, Центр развития некоммерческих организаций,</w:t>
      </w:r>
      <w:r>
        <w:rPr>
          <w:rFonts w:ascii="Times New Roman" w:eastAsia="TimesNewRomanPSMT" w:hAnsi="Times New Roman"/>
          <w:sz w:val="28"/>
          <w:szCs w:val="28"/>
        </w:rPr>
        <w:t xml:space="preserve"> Санкт-Петербург . – </w:t>
      </w:r>
      <w:r w:rsidRPr="000B618F">
        <w:rPr>
          <w:rFonts w:ascii="Times New Roman" w:eastAsia="TimesNewRomanPSMT" w:hAnsi="Times New Roman"/>
          <w:sz w:val="28"/>
          <w:szCs w:val="28"/>
        </w:rPr>
        <w:t>2010. – 38с.</w:t>
      </w:r>
    </w:p>
    <w:p w:rsidR="005032D2" w:rsidRPr="00EA3F16" w:rsidRDefault="005032D2" w:rsidP="007A0293">
      <w:pPr>
        <w:numPr>
          <w:ilvl w:val="0"/>
          <w:numId w:val="8"/>
        </w:numPr>
        <w:spacing w:line="360" w:lineRule="auto"/>
        <w:jc w:val="both"/>
        <w:rPr>
          <w:rFonts w:ascii="Times New Roman" w:hAnsi="Times New Roman"/>
          <w:sz w:val="28"/>
          <w:szCs w:val="28"/>
        </w:rPr>
      </w:pPr>
      <w:r w:rsidRPr="00DF7651">
        <w:rPr>
          <w:rFonts w:ascii="Times New Roman" w:hAnsi="Times New Roman"/>
          <w:sz w:val="28"/>
          <w:szCs w:val="28"/>
          <w:shd w:val="clear" w:color="auto" w:fill="FFFFFF"/>
        </w:rPr>
        <w:t>Грицанов</w:t>
      </w:r>
      <w:r w:rsidRPr="00FE7D34">
        <w:rPr>
          <w:rFonts w:ascii="Times New Roman" w:hAnsi="Times New Roman"/>
          <w:sz w:val="28"/>
          <w:szCs w:val="28"/>
          <w:shd w:val="clear" w:color="auto" w:fill="FFFFFF"/>
        </w:rPr>
        <w:t xml:space="preserve"> </w:t>
      </w:r>
      <w:r w:rsidRPr="00DF7651">
        <w:rPr>
          <w:rFonts w:ascii="Times New Roman" w:hAnsi="Times New Roman"/>
          <w:sz w:val="28"/>
          <w:szCs w:val="28"/>
          <w:shd w:val="clear" w:color="auto" w:fill="FFFFFF"/>
        </w:rPr>
        <w:t>А.А., Абушенко</w:t>
      </w:r>
      <w:r w:rsidRPr="00FE7D34">
        <w:rPr>
          <w:rFonts w:ascii="Times New Roman" w:hAnsi="Times New Roman"/>
          <w:sz w:val="28"/>
          <w:szCs w:val="28"/>
          <w:shd w:val="clear" w:color="auto" w:fill="FFFFFF"/>
        </w:rPr>
        <w:t xml:space="preserve"> </w:t>
      </w:r>
      <w:r w:rsidRPr="00DF7651">
        <w:rPr>
          <w:rFonts w:ascii="Times New Roman" w:hAnsi="Times New Roman"/>
          <w:sz w:val="28"/>
          <w:szCs w:val="28"/>
          <w:shd w:val="clear" w:color="auto" w:fill="FFFFFF"/>
        </w:rPr>
        <w:t>В.Л., Евелькин</w:t>
      </w:r>
      <w:r w:rsidRPr="00FE7D34">
        <w:rPr>
          <w:rFonts w:ascii="Times New Roman" w:hAnsi="Times New Roman"/>
          <w:sz w:val="28"/>
          <w:szCs w:val="28"/>
          <w:shd w:val="clear" w:color="auto" w:fill="FFFFFF"/>
        </w:rPr>
        <w:t xml:space="preserve"> </w:t>
      </w:r>
      <w:r w:rsidRPr="00DF7651">
        <w:rPr>
          <w:rFonts w:ascii="Times New Roman" w:hAnsi="Times New Roman"/>
          <w:sz w:val="28"/>
          <w:szCs w:val="28"/>
          <w:shd w:val="clear" w:color="auto" w:fill="FFFFFF"/>
        </w:rPr>
        <w:t>Г.М., Соколова</w:t>
      </w:r>
      <w:r w:rsidRPr="00FE7D34">
        <w:rPr>
          <w:rFonts w:ascii="Times New Roman" w:hAnsi="Times New Roman"/>
          <w:sz w:val="28"/>
          <w:szCs w:val="28"/>
          <w:shd w:val="clear" w:color="auto" w:fill="FFFFFF"/>
        </w:rPr>
        <w:t xml:space="preserve"> </w:t>
      </w:r>
      <w:r w:rsidRPr="00DF7651">
        <w:rPr>
          <w:rFonts w:ascii="Times New Roman" w:hAnsi="Times New Roman"/>
          <w:sz w:val="28"/>
          <w:szCs w:val="28"/>
          <w:shd w:val="clear" w:color="auto" w:fill="FFFFFF"/>
        </w:rPr>
        <w:t>Г.Н., Терещенко</w:t>
      </w:r>
      <w:r w:rsidRPr="00FE7D34">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О.В. </w:t>
      </w:r>
      <w:r w:rsidRPr="00DF7651">
        <w:rPr>
          <w:rFonts w:ascii="Times New Roman" w:hAnsi="Times New Roman"/>
          <w:sz w:val="28"/>
          <w:szCs w:val="28"/>
          <w:shd w:val="clear" w:color="auto" w:fill="FFFFFF"/>
        </w:rPr>
        <w:t>Социология</w:t>
      </w:r>
      <w:r w:rsidRPr="001B1249">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Энциклопедия, </w:t>
      </w:r>
      <w:r w:rsidRPr="00DF7651">
        <w:rPr>
          <w:rFonts w:ascii="Times New Roman" w:hAnsi="Times New Roman"/>
          <w:sz w:val="28"/>
          <w:szCs w:val="28"/>
          <w:shd w:val="clear" w:color="auto" w:fill="FFFFFF"/>
        </w:rPr>
        <w:t>2003</w:t>
      </w:r>
      <w:r>
        <w:rPr>
          <w:rFonts w:ascii="Times New Roman" w:hAnsi="Times New Roman"/>
          <w:sz w:val="28"/>
          <w:szCs w:val="28"/>
          <w:shd w:val="clear" w:color="auto" w:fill="FFFFFF"/>
        </w:rPr>
        <w:t xml:space="preserve"> </w:t>
      </w:r>
      <w:hyperlink r:id="rId33" w:history="1">
        <w:r w:rsidRPr="00FE7D34">
          <w:rPr>
            <w:rStyle w:val="Hyperlink"/>
            <w:rFonts w:ascii="Times New Roman" w:hAnsi="Times New Roman"/>
            <w:color w:val="auto"/>
            <w:sz w:val="28"/>
            <w:szCs w:val="28"/>
            <w:u w:val="none"/>
            <w:shd w:val="clear" w:color="auto" w:fill="FFFFFF"/>
          </w:rPr>
          <w:t>http://voluntary.ru/dictionary/568</w:t>
        </w:r>
      </w:hyperlink>
      <w:r>
        <w:rPr>
          <w:rFonts w:ascii="Times New Roman" w:hAnsi="Times New Roman"/>
          <w:sz w:val="28"/>
          <w:szCs w:val="28"/>
          <w:shd w:val="clear" w:color="auto" w:fill="FFFFFF"/>
        </w:rPr>
        <w:t xml:space="preserve"> (доступ на 14.05.2014)</w:t>
      </w:r>
    </w:p>
    <w:p w:rsidR="005032D2" w:rsidRPr="006225A2" w:rsidRDefault="005032D2" w:rsidP="007A0293">
      <w:pPr>
        <w:numPr>
          <w:ilvl w:val="0"/>
          <w:numId w:val="8"/>
        </w:numPr>
        <w:spacing w:line="360" w:lineRule="auto"/>
        <w:jc w:val="both"/>
        <w:rPr>
          <w:rFonts w:ascii="Times New Roman" w:hAnsi="Times New Roman"/>
          <w:sz w:val="28"/>
          <w:szCs w:val="28"/>
        </w:rPr>
      </w:pPr>
      <w:r w:rsidRPr="006225A2">
        <w:rPr>
          <w:rFonts w:ascii="Times New Roman" w:hAnsi="Times New Roman"/>
          <w:sz w:val="28"/>
          <w:szCs w:val="28"/>
        </w:rPr>
        <w:t xml:space="preserve">Информационный портал Министерства Юстиции Российской Федерации </w:t>
      </w:r>
      <w:r w:rsidRPr="006225A2">
        <w:rPr>
          <w:rFonts w:ascii="Times New Roman" w:hAnsi="Times New Roman"/>
          <w:color w:val="000000"/>
          <w:sz w:val="28"/>
          <w:szCs w:val="28"/>
          <w:shd w:val="clear" w:color="auto" w:fill="FFFFFF"/>
          <w:lang w:val="en-US"/>
        </w:rPr>
        <w:t>URL</w:t>
      </w:r>
      <w:r w:rsidRPr="006225A2">
        <w:rPr>
          <w:rFonts w:ascii="Times New Roman" w:hAnsi="Times New Roman"/>
          <w:color w:val="000000"/>
          <w:sz w:val="28"/>
          <w:szCs w:val="28"/>
          <w:shd w:val="clear" w:color="auto" w:fill="FFFFFF"/>
        </w:rPr>
        <w:t>:</w:t>
      </w:r>
      <w:r w:rsidRPr="006225A2">
        <w:rPr>
          <w:rStyle w:val="apple-converted-space"/>
          <w:rFonts w:ascii="Times New Roman" w:hAnsi="Times New Roman"/>
          <w:color w:val="000000"/>
          <w:sz w:val="28"/>
          <w:szCs w:val="28"/>
          <w:shd w:val="clear" w:color="auto" w:fill="FFFFFF"/>
          <w:lang w:val="en-US"/>
        </w:rPr>
        <w:t> </w:t>
      </w:r>
      <w:hyperlink r:id="rId34" w:history="1">
        <w:r w:rsidRPr="006225A2">
          <w:rPr>
            <w:rStyle w:val="Hyperlink"/>
            <w:rFonts w:ascii="Times New Roman" w:hAnsi="Times New Roman"/>
            <w:color w:val="000000"/>
            <w:sz w:val="28"/>
            <w:szCs w:val="28"/>
            <w:lang w:val="en-US"/>
          </w:rPr>
          <w:t>http</w:t>
        </w:r>
        <w:r w:rsidRPr="006225A2">
          <w:rPr>
            <w:rStyle w:val="Hyperlink"/>
            <w:rFonts w:ascii="Times New Roman" w:hAnsi="Times New Roman"/>
            <w:color w:val="000000"/>
            <w:sz w:val="28"/>
            <w:szCs w:val="28"/>
          </w:rPr>
          <w:t>://</w:t>
        </w:r>
        <w:r w:rsidRPr="006225A2">
          <w:rPr>
            <w:rStyle w:val="Hyperlink"/>
            <w:rFonts w:ascii="Times New Roman" w:hAnsi="Times New Roman"/>
            <w:color w:val="000000"/>
            <w:sz w:val="28"/>
            <w:szCs w:val="28"/>
            <w:lang w:val="en-US"/>
          </w:rPr>
          <w:t>unro</w:t>
        </w:r>
        <w:r w:rsidRPr="006225A2">
          <w:rPr>
            <w:rStyle w:val="Hyperlink"/>
            <w:rFonts w:ascii="Times New Roman" w:hAnsi="Times New Roman"/>
            <w:color w:val="000000"/>
            <w:sz w:val="28"/>
            <w:szCs w:val="28"/>
          </w:rPr>
          <w:t>.</w:t>
        </w:r>
        <w:r w:rsidRPr="006225A2">
          <w:rPr>
            <w:rStyle w:val="Hyperlink"/>
            <w:rFonts w:ascii="Times New Roman" w:hAnsi="Times New Roman"/>
            <w:color w:val="000000"/>
            <w:sz w:val="28"/>
            <w:szCs w:val="28"/>
            <w:lang w:val="en-US"/>
          </w:rPr>
          <w:t>minjust</w:t>
        </w:r>
        <w:r w:rsidRPr="006225A2">
          <w:rPr>
            <w:rStyle w:val="Hyperlink"/>
            <w:rFonts w:ascii="Times New Roman" w:hAnsi="Times New Roman"/>
            <w:color w:val="000000"/>
            <w:sz w:val="28"/>
            <w:szCs w:val="28"/>
          </w:rPr>
          <w:t>.</w:t>
        </w:r>
        <w:r w:rsidRPr="006225A2">
          <w:rPr>
            <w:rStyle w:val="Hyperlink"/>
            <w:rFonts w:ascii="Times New Roman" w:hAnsi="Times New Roman"/>
            <w:color w:val="000000"/>
            <w:sz w:val="28"/>
            <w:szCs w:val="28"/>
            <w:lang w:val="en-US"/>
          </w:rPr>
          <w:t>ru</w:t>
        </w:r>
        <w:r w:rsidRPr="006225A2">
          <w:rPr>
            <w:rStyle w:val="Hyperlink"/>
            <w:rFonts w:ascii="Times New Roman" w:hAnsi="Times New Roman"/>
            <w:color w:val="000000"/>
            <w:sz w:val="28"/>
            <w:szCs w:val="28"/>
          </w:rPr>
          <w:t>/</w:t>
        </w:r>
      </w:hyperlink>
      <w:r w:rsidRPr="006225A2">
        <w:rPr>
          <w:rFonts w:ascii="Times New Roman" w:hAnsi="Times New Roman"/>
          <w:sz w:val="28"/>
          <w:szCs w:val="28"/>
        </w:rPr>
        <w:t xml:space="preserve"> (дата обращения: 17.01.2014)</w:t>
      </w:r>
    </w:p>
    <w:p w:rsidR="005032D2" w:rsidRPr="0031031B" w:rsidRDefault="005032D2" w:rsidP="007A0293">
      <w:pPr>
        <w:numPr>
          <w:ilvl w:val="0"/>
          <w:numId w:val="8"/>
        </w:numPr>
        <w:spacing w:line="360" w:lineRule="auto"/>
        <w:jc w:val="both"/>
        <w:rPr>
          <w:rFonts w:ascii="Times New Roman" w:hAnsi="Times New Roman"/>
          <w:sz w:val="28"/>
          <w:szCs w:val="28"/>
        </w:rPr>
      </w:pPr>
      <w:r w:rsidRPr="0031031B">
        <w:rPr>
          <w:rFonts w:ascii="Times New Roman" w:hAnsi="Times New Roman"/>
          <w:bCs/>
          <w:sz w:val="28"/>
          <w:szCs w:val="28"/>
        </w:rPr>
        <w:t>Комисаров</w:t>
      </w:r>
      <w:r w:rsidRPr="0031031B">
        <w:rPr>
          <w:rFonts w:ascii="Times New Roman" w:hAnsi="Times New Roman"/>
          <w:sz w:val="28"/>
          <w:szCs w:val="28"/>
        </w:rPr>
        <w:t xml:space="preserve"> </w:t>
      </w:r>
      <w:r w:rsidRPr="0031031B">
        <w:rPr>
          <w:rFonts w:ascii="Times New Roman" w:hAnsi="Times New Roman"/>
          <w:bCs/>
          <w:sz w:val="28"/>
          <w:szCs w:val="28"/>
        </w:rPr>
        <w:t>А., Возжова</w:t>
      </w:r>
      <w:r w:rsidRPr="0031031B">
        <w:rPr>
          <w:rFonts w:ascii="Times New Roman" w:hAnsi="Times New Roman"/>
          <w:sz w:val="28"/>
          <w:szCs w:val="28"/>
        </w:rPr>
        <w:t xml:space="preserve"> </w:t>
      </w:r>
      <w:r w:rsidRPr="0031031B">
        <w:rPr>
          <w:rFonts w:ascii="Times New Roman" w:hAnsi="Times New Roman"/>
          <w:bCs/>
          <w:sz w:val="28"/>
          <w:szCs w:val="28"/>
        </w:rPr>
        <w:t>Н., Шубина Л. Общественная поддержка НКО в Российских регионах: взгляд руководителей некоммерческих организаций. Аналитический отчет по результатам опроса руководителей НКО. Циркон. – 2008.</w:t>
      </w:r>
    </w:p>
    <w:p w:rsidR="005032D2" w:rsidRDefault="005032D2" w:rsidP="00D95918">
      <w:pPr>
        <w:numPr>
          <w:ilvl w:val="0"/>
          <w:numId w:val="8"/>
        </w:numPr>
        <w:spacing w:line="360" w:lineRule="auto"/>
        <w:jc w:val="both"/>
        <w:rPr>
          <w:rStyle w:val="A0"/>
          <w:rFonts w:ascii="Times New Roman" w:hAnsi="Times New Roman"/>
          <w:color w:val="auto"/>
          <w:sz w:val="28"/>
          <w:szCs w:val="28"/>
        </w:rPr>
      </w:pPr>
      <w:r w:rsidRPr="007A0293">
        <w:rPr>
          <w:rFonts w:ascii="Times New Roman" w:hAnsi="Times New Roman"/>
          <w:bCs/>
          <w:iCs/>
          <w:color w:val="000000"/>
          <w:sz w:val="28"/>
          <w:szCs w:val="28"/>
        </w:rPr>
        <w:t>Лесниковская</w:t>
      </w:r>
      <w:r w:rsidRPr="007A0293">
        <w:rPr>
          <w:rFonts w:ascii="Times New Roman" w:hAnsi="Times New Roman"/>
          <w:sz w:val="28"/>
          <w:szCs w:val="28"/>
        </w:rPr>
        <w:t xml:space="preserve"> </w:t>
      </w:r>
      <w:r w:rsidRPr="007A0293">
        <w:rPr>
          <w:rFonts w:ascii="Times New Roman" w:hAnsi="Times New Roman"/>
          <w:bCs/>
          <w:iCs/>
          <w:color w:val="000000"/>
          <w:sz w:val="28"/>
          <w:szCs w:val="28"/>
        </w:rPr>
        <w:t>Е. В.</w:t>
      </w:r>
      <w:r w:rsidRPr="00E847FC">
        <w:rPr>
          <w:rFonts w:ascii="Times New Roman" w:hAnsi="Times New Roman"/>
          <w:bCs/>
          <w:i/>
          <w:iCs/>
          <w:color w:val="000000"/>
          <w:sz w:val="28"/>
          <w:szCs w:val="28"/>
        </w:rPr>
        <w:t xml:space="preserve"> </w:t>
      </w:r>
      <w:r w:rsidRPr="00E847FC">
        <w:rPr>
          <w:rFonts w:ascii="Times New Roman" w:hAnsi="Times New Roman"/>
          <w:color w:val="000000"/>
          <w:sz w:val="28"/>
          <w:szCs w:val="28"/>
        </w:rPr>
        <w:t>В</w:t>
      </w:r>
      <w:r w:rsidRPr="00E847FC">
        <w:rPr>
          <w:rFonts w:ascii="Times New Roman" w:hAnsi="Times New Roman"/>
          <w:bCs/>
          <w:color w:val="000000"/>
          <w:sz w:val="28"/>
          <w:szCs w:val="28"/>
        </w:rPr>
        <w:t xml:space="preserve">заимодействие </w:t>
      </w:r>
      <w:r w:rsidRPr="00E847FC">
        <w:rPr>
          <w:rFonts w:ascii="Times New Roman" w:hAnsi="Times New Roman"/>
          <w:color w:val="000000"/>
          <w:sz w:val="28"/>
          <w:szCs w:val="28"/>
        </w:rPr>
        <w:t>НКО</w:t>
      </w:r>
      <w:r w:rsidRPr="00E847FC">
        <w:rPr>
          <w:rFonts w:ascii="Times New Roman" w:hAnsi="Times New Roman"/>
          <w:bCs/>
          <w:color w:val="000000"/>
          <w:sz w:val="28"/>
          <w:szCs w:val="28"/>
        </w:rPr>
        <w:t xml:space="preserve">и власти: проблемы и тенденции (на примере </w:t>
      </w:r>
      <w:r w:rsidRPr="00E847FC">
        <w:rPr>
          <w:rFonts w:ascii="Times New Roman" w:hAnsi="Times New Roman"/>
          <w:color w:val="000000"/>
          <w:sz w:val="28"/>
          <w:szCs w:val="28"/>
        </w:rPr>
        <w:t>И</w:t>
      </w:r>
      <w:r w:rsidRPr="00E847FC">
        <w:rPr>
          <w:rFonts w:ascii="Times New Roman" w:hAnsi="Times New Roman"/>
          <w:bCs/>
          <w:color w:val="000000"/>
          <w:sz w:val="28"/>
          <w:szCs w:val="28"/>
        </w:rPr>
        <w:t>ркутской области). Социальные вызовы модернизации регионов России.</w:t>
      </w:r>
      <w:r w:rsidRPr="00E847FC">
        <w:rPr>
          <w:rFonts w:ascii="Times New Roman" w:hAnsi="Times New Roman"/>
          <w:sz w:val="28"/>
          <w:szCs w:val="28"/>
        </w:rPr>
        <w:t xml:space="preserve"> </w:t>
      </w:r>
      <w:r w:rsidRPr="00E847FC">
        <w:rPr>
          <w:rStyle w:val="A0"/>
          <w:rFonts w:ascii="Times New Roman" w:hAnsi="Times New Roman"/>
          <w:sz w:val="28"/>
          <w:szCs w:val="28"/>
        </w:rPr>
        <w:t>Издательство Тюменского государственного университета, Тюмень . – 2011. – 14с.</w:t>
      </w:r>
    </w:p>
    <w:p w:rsidR="005032D2" w:rsidRPr="00D95918" w:rsidRDefault="005032D2" w:rsidP="00D95918">
      <w:pPr>
        <w:numPr>
          <w:ilvl w:val="0"/>
          <w:numId w:val="8"/>
        </w:numPr>
        <w:spacing w:line="360" w:lineRule="auto"/>
        <w:jc w:val="both"/>
        <w:rPr>
          <w:rFonts w:ascii="Times New Roman" w:hAnsi="Times New Roman"/>
          <w:sz w:val="28"/>
          <w:szCs w:val="28"/>
        </w:rPr>
      </w:pPr>
      <w:r>
        <w:rPr>
          <w:rFonts w:ascii="Times New Roman" w:hAnsi="Times New Roman"/>
          <w:bCs/>
          <w:sz w:val="28"/>
          <w:szCs w:val="28"/>
        </w:rPr>
        <w:t>Мерсиянова</w:t>
      </w:r>
      <w:r w:rsidRPr="001A408B">
        <w:rPr>
          <w:rFonts w:ascii="Times New Roman" w:hAnsi="Times New Roman"/>
          <w:bCs/>
          <w:sz w:val="28"/>
          <w:szCs w:val="28"/>
        </w:rPr>
        <w:t xml:space="preserve"> И. В.</w:t>
      </w:r>
      <w:r w:rsidRPr="00D95918">
        <w:rPr>
          <w:rFonts w:ascii="Times New Roman" w:hAnsi="Times New Roman"/>
          <w:b/>
          <w:bCs/>
          <w:sz w:val="28"/>
          <w:szCs w:val="28"/>
        </w:rPr>
        <w:t xml:space="preserve"> </w:t>
      </w:r>
      <w:r w:rsidRPr="00D95918">
        <w:rPr>
          <w:rFonts w:ascii="Times New Roman" w:hAnsi="Times New Roman"/>
          <w:sz w:val="28"/>
          <w:szCs w:val="28"/>
        </w:rPr>
        <w:t>Негосударственные некоммерческие организации: институциональная среда и эффективность деятельности / И. В. Мерсиянова, Л. И. Якобсон ; Гос. ун-т — Высшая школа экономики. — М.: Изд. дом ГУ ВШЭ, 2007. — 170</w:t>
      </w:r>
      <w:r>
        <w:rPr>
          <w:rFonts w:ascii="Times New Roman" w:hAnsi="Times New Roman"/>
          <w:sz w:val="28"/>
          <w:szCs w:val="28"/>
        </w:rPr>
        <w:t xml:space="preserve"> с.</w:t>
      </w:r>
    </w:p>
    <w:p w:rsidR="005032D2" w:rsidRPr="00E847FC" w:rsidRDefault="005032D2" w:rsidP="00D95918">
      <w:pPr>
        <w:numPr>
          <w:ilvl w:val="0"/>
          <w:numId w:val="8"/>
        </w:numPr>
        <w:spacing w:line="360" w:lineRule="auto"/>
        <w:jc w:val="both"/>
        <w:rPr>
          <w:rFonts w:ascii="Times New Roman" w:hAnsi="Times New Roman"/>
          <w:sz w:val="28"/>
          <w:szCs w:val="28"/>
        </w:rPr>
      </w:pPr>
      <w:r w:rsidRPr="00E847FC">
        <w:rPr>
          <w:rFonts w:ascii="Times New Roman" w:hAnsi="Times New Roman"/>
          <w:sz w:val="28"/>
          <w:szCs w:val="28"/>
        </w:rPr>
        <w:t>Муравьева В. Прозрачность и подотчетность российских НКО как ресурс повышения эффективности их деятельности. Повышение доверия к некоммерческим организациям: российский контекст.</w:t>
      </w:r>
      <w:r w:rsidRPr="00E847FC">
        <w:rPr>
          <w:rFonts w:ascii="Times New Roman" w:eastAsia="TimesNewRomanPSMT" w:hAnsi="Times New Roman"/>
          <w:sz w:val="28"/>
          <w:szCs w:val="28"/>
        </w:rPr>
        <w:t xml:space="preserve"> Агентство социальной информации, Центр развития некоммерческих организаций, Санкт-Петербург . – 2010. – 8с.</w:t>
      </w:r>
    </w:p>
    <w:p w:rsidR="005032D2" w:rsidRPr="00BA49CC" w:rsidRDefault="005032D2" w:rsidP="007A0293">
      <w:pPr>
        <w:numPr>
          <w:ilvl w:val="0"/>
          <w:numId w:val="8"/>
        </w:numPr>
        <w:spacing w:line="360" w:lineRule="auto"/>
        <w:jc w:val="both"/>
        <w:rPr>
          <w:rFonts w:ascii="Times New Roman" w:hAnsi="Times New Roman"/>
          <w:sz w:val="28"/>
          <w:szCs w:val="28"/>
        </w:rPr>
      </w:pPr>
      <w:r w:rsidRPr="00BA49CC">
        <w:rPr>
          <w:rFonts w:ascii="Times New Roman" w:hAnsi="Times New Roman"/>
          <w:sz w:val="28"/>
          <w:szCs w:val="28"/>
        </w:rPr>
        <w:t>Нисневич Ю.А. Открытость, прозрачность и подотчетность государственного управления. Государство </w:t>
      </w:r>
      <w:r w:rsidRPr="00BA49CC">
        <w:rPr>
          <w:rFonts w:ascii="Times New Roman" w:hAnsi="Times New Roman"/>
          <w:sz w:val="28"/>
          <w:szCs w:val="28"/>
          <w:lang w:val="en-US"/>
        </w:rPr>
        <w:t>XXI</w:t>
      </w:r>
      <w:r w:rsidRPr="00BA49CC">
        <w:rPr>
          <w:rFonts w:ascii="Times New Roman" w:hAnsi="Times New Roman"/>
          <w:sz w:val="28"/>
          <w:szCs w:val="28"/>
        </w:rPr>
        <w:t> века: тенденции и проблемы развития. М.: КНОРУС, 2012. С. 177-192</w:t>
      </w:r>
    </w:p>
    <w:p w:rsidR="005032D2" w:rsidRPr="007A0293" w:rsidRDefault="005032D2" w:rsidP="007A0293">
      <w:pPr>
        <w:numPr>
          <w:ilvl w:val="0"/>
          <w:numId w:val="8"/>
        </w:numPr>
        <w:spacing w:line="360" w:lineRule="auto"/>
        <w:jc w:val="both"/>
        <w:rPr>
          <w:rFonts w:ascii="Times New Roman" w:hAnsi="Times New Roman"/>
          <w:sz w:val="28"/>
          <w:szCs w:val="28"/>
        </w:rPr>
      </w:pPr>
      <w:r w:rsidRPr="00DF7651">
        <w:rPr>
          <w:rFonts w:ascii="Times New Roman" w:hAnsi="Times New Roman"/>
          <w:sz w:val="28"/>
          <w:szCs w:val="28"/>
        </w:rPr>
        <w:t>Павлов И.Ю., Голубева Е.Г., Голубев В.О., Пестова А.О., Толстенева Т.А. Методика мониторинга сайтов некоммерческих организаций. – Санкт-Петербург, 2011. – 54с.</w:t>
      </w:r>
    </w:p>
    <w:p w:rsidR="005032D2" w:rsidRPr="00B30A5E" w:rsidRDefault="005032D2" w:rsidP="007A0293">
      <w:pPr>
        <w:numPr>
          <w:ilvl w:val="0"/>
          <w:numId w:val="8"/>
        </w:numPr>
        <w:spacing w:line="360" w:lineRule="auto"/>
        <w:jc w:val="both"/>
        <w:rPr>
          <w:rFonts w:ascii="Times New Roman" w:hAnsi="Times New Roman"/>
          <w:sz w:val="28"/>
          <w:szCs w:val="28"/>
        </w:rPr>
      </w:pPr>
      <w:r w:rsidRPr="00F52211">
        <w:rPr>
          <w:rFonts w:ascii="Times New Roman" w:hAnsi="Times New Roman"/>
          <w:sz w:val="28"/>
          <w:szCs w:val="28"/>
        </w:rPr>
        <w:t xml:space="preserve"> </w:t>
      </w:r>
      <w:r w:rsidRPr="007A0293">
        <w:rPr>
          <w:rStyle w:val="Strong"/>
          <w:rFonts w:ascii="Times New Roman" w:hAnsi="Times New Roman"/>
          <w:b w:val="0"/>
          <w:color w:val="000000"/>
          <w:sz w:val="28"/>
          <w:szCs w:val="28"/>
        </w:rPr>
        <w:t>Центра Трансперенси Интернешнл – Р.</w:t>
      </w:r>
      <w:r w:rsidRPr="00DF7651">
        <w:rPr>
          <w:rStyle w:val="Strong"/>
          <w:rFonts w:ascii="Times New Roman" w:hAnsi="Times New Roman"/>
          <w:color w:val="000000"/>
          <w:sz w:val="28"/>
          <w:szCs w:val="28"/>
        </w:rPr>
        <w:t xml:space="preserve"> </w:t>
      </w:r>
      <w:r w:rsidRPr="00DF7651">
        <w:rPr>
          <w:rFonts w:ascii="Times New Roman" w:hAnsi="Times New Roman"/>
          <w:color w:val="000000"/>
          <w:sz w:val="28"/>
          <w:szCs w:val="28"/>
        </w:rPr>
        <w:t>Конкурс социально ориентированных НКО Новгородской о</w:t>
      </w:r>
      <w:r>
        <w:rPr>
          <w:rFonts w:ascii="Times New Roman" w:hAnsi="Times New Roman"/>
          <w:color w:val="000000"/>
          <w:sz w:val="28"/>
          <w:szCs w:val="28"/>
        </w:rPr>
        <w:t xml:space="preserve">бласти завершился коррупционным </w:t>
      </w:r>
      <w:r w:rsidRPr="00DF7651">
        <w:rPr>
          <w:rFonts w:ascii="Times New Roman" w:hAnsi="Times New Roman"/>
          <w:color w:val="000000"/>
          <w:sz w:val="28"/>
          <w:szCs w:val="28"/>
        </w:rPr>
        <w:t>скандалом</w:t>
      </w:r>
      <w:r>
        <w:rPr>
          <w:rFonts w:ascii="Times New Roman" w:hAnsi="Times New Roman"/>
          <w:color w:val="000000"/>
          <w:sz w:val="28"/>
          <w:szCs w:val="28"/>
        </w:rPr>
        <w:t xml:space="preserve">, 2012 </w:t>
      </w:r>
      <w:r w:rsidRPr="006403C2">
        <w:rPr>
          <w:rFonts w:ascii="Times New Roman" w:hAnsi="Times New Roman"/>
          <w:sz w:val="28"/>
          <w:szCs w:val="28"/>
        </w:rPr>
        <w:t>http://www.transparency.org.ru/prozrachnost-nko/finansirovanie-novgorodskikh-nko-osushchestvliaetsia-na-ko</w:t>
      </w:r>
      <w:r>
        <w:rPr>
          <w:rFonts w:ascii="Times New Roman" w:hAnsi="Times New Roman"/>
          <w:sz w:val="28"/>
          <w:szCs w:val="28"/>
        </w:rPr>
        <w:t>rruptcionnykh-usloviiakh (дата обращения 02.05.2014)</w:t>
      </w:r>
    </w:p>
    <w:p w:rsidR="005032D2" w:rsidRPr="00C94151" w:rsidRDefault="005032D2" w:rsidP="007A0293">
      <w:pPr>
        <w:numPr>
          <w:ilvl w:val="0"/>
          <w:numId w:val="8"/>
        </w:numPr>
        <w:spacing w:line="360" w:lineRule="auto"/>
        <w:jc w:val="both"/>
        <w:rPr>
          <w:rFonts w:ascii="Times New Roman" w:hAnsi="Times New Roman"/>
          <w:color w:val="000000"/>
          <w:sz w:val="28"/>
          <w:szCs w:val="28"/>
          <w:lang w:val="en-US"/>
        </w:rPr>
      </w:pPr>
      <w:r w:rsidRPr="0044108D">
        <w:rPr>
          <w:rFonts w:ascii="Times New Roman" w:hAnsi="Times New Roman"/>
          <w:color w:val="000000"/>
          <w:sz w:val="28"/>
          <w:szCs w:val="28"/>
          <w:lang w:val="en-US"/>
        </w:rPr>
        <w:t xml:space="preserve">Brown, D.L., and Moore, M.H., (2001), "Accountability, Strategy, and International Nongovernmental Organizations", </w:t>
      </w:r>
      <w:r w:rsidRPr="00BA2465">
        <w:rPr>
          <w:rFonts w:ascii="Times New Roman" w:hAnsi="Times New Roman"/>
          <w:iCs/>
          <w:color w:val="000000"/>
          <w:sz w:val="28"/>
          <w:szCs w:val="28"/>
          <w:lang w:val="en-US"/>
        </w:rPr>
        <w:t>Nonprofit and Voluntary Sector Quarterly,</w:t>
      </w:r>
      <w:r w:rsidRPr="0044108D">
        <w:rPr>
          <w:rFonts w:ascii="Times New Roman" w:hAnsi="Times New Roman"/>
          <w:i/>
          <w:iCs/>
          <w:color w:val="000000"/>
          <w:sz w:val="28"/>
          <w:szCs w:val="28"/>
          <w:lang w:val="en-US"/>
        </w:rPr>
        <w:t xml:space="preserve"> </w:t>
      </w:r>
      <w:r w:rsidRPr="0044108D">
        <w:rPr>
          <w:rFonts w:ascii="Times New Roman" w:hAnsi="Times New Roman"/>
          <w:color w:val="000000"/>
          <w:sz w:val="28"/>
          <w:szCs w:val="28"/>
          <w:lang w:val="en-US"/>
        </w:rPr>
        <w:t>Vol</w:t>
      </w:r>
      <w:r w:rsidRPr="0044108D">
        <w:rPr>
          <w:rFonts w:ascii="Times New Roman" w:hAnsi="Times New Roman"/>
          <w:i/>
          <w:iCs/>
          <w:color w:val="000000"/>
          <w:sz w:val="28"/>
          <w:szCs w:val="28"/>
          <w:lang w:val="en-US"/>
        </w:rPr>
        <w:t xml:space="preserve">. </w:t>
      </w:r>
      <w:r w:rsidRPr="0044108D">
        <w:rPr>
          <w:rFonts w:ascii="Times New Roman" w:hAnsi="Times New Roman"/>
          <w:color w:val="000000"/>
          <w:sz w:val="28"/>
          <w:szCs w:val="28"/>
          <w:lang w:val="en-US"/>
        </w:rPr>
        <w:t>30 No. 3, pp. 569-587</w:t>
      </w:r>
    </w:p>
    <w:p w:rsidR="005032D2" w:rsidRPr="00EA3F16" w:rsidRDefault="005032D2" w:rsidP="00C94151">
      <w:pPr>
        <w:numPr>
          <w:ilvl w:val="0"/>
          <w:numId w:val="8"/>
        </w:numPr>
        <w:spacing w:line="360" w:lineRule="auto"/>
        <w:jc w:val="both"/>
        <w:rPr>
          <w:rFonts w:ascii="Times New Roman" w:hAnsi="Times New Roman"/>
          <w:bCs/>
          <w:color w:val="000000"/>
          <w:sz w:val="28"/>
          <w:szCs w:val="28"/>
          <w:lang w:val="en-US"/>
        </w:rPr>
      </w:pPr>
      <w:r w:rsidRPr="006C3160">
        <w:rPr>
          <w:rFonts w:ascii="Times New Roman" w:hAnsi="Times New Roman"/>
          <w:bCs/>
          <w:color w:val="000000"/>
          <w:sz w:val="28"/>
          <w:szCs w:val="28"/>
          <w:lang w:val="en-US"/>
        </w:rPr>
        <w:t>Carol Ann Tilt. NGOs: Issues of accountability, School of Commerce research paper series 5-7, Adelaide: Flinders University</w:t>
      </w:r>
      <w:r w:rsidRPr="006C3160">
        <w:rPr>
          <w:lang w:val="en-US"/>
        </w:rPr>
        <w:t xml:space="preserve"> </w:t>
      </w:r>
      <w:r w:rsidRPr="006C3160">
        <w:rPr>
          <w:rFonts w:ascii="Times New Roman" w:hAnsi="Times New Roman"/>
          <w:sz w:val="28"/>
          <w:szCs w:val="28"/>
          <w:lang w:val="en-US"/>
        </w:rPr>
        <w:t>of South</w:t>
      </w:r>
      <w:r w:rsidRPr="006C3160">
        <w:rPr>
          <w:lang w:val="en-US"/>
        </w:rPr>
        <w:t xml:space="preserve"> </w:t>
      </w:r>
      <w:r w:rsidRPr="006C3160">
        <w:rPr>
          <w:rFonts w:ascii="Times New Roman" w:hAnsi="Times New Roman"/>
          <w:bCs/>
          <w:color w:val="000000"/>
          <w:sz w:val="28"/>
          <w:szCs w:val="28"/>
          <w:lang w:val="en-US"/>
        </w:rPr>
        <w:t>Australia, 2005. – 18</w:t>
      </w:r>
      <w:r>
        <w:rPr>
          <w:rFonts w:ascii="Times New Roman" w:hAnsi="Times New Roman"/>
          <w:bCs/>
          <w:color w:val="000000"/>
          <w:sz w:val="28"/>
          <w:szCs w:val="28"/>
          <w:lang w:val="en-US"/>
        </w:rPr>
        <w:t>c</w:t>
      </w:r>
      <w:r w:rsidRPr="006C3160">
        <w:rPr>
          <w:rFonts w:ascii="Times New Roman" w:hAnsi="Times New Roman"/>
          <w:bCs/>
          <w:color w:val="000000"/>
          <w:sz w:val="28"/>
          <w:szCs w:val="28"/>
          <w:lang w:val="en-US"/>
        </w:rPr>
        <w:t>.</w:t>
      </w:r>
    </w:p>
    <w:p w:rsidR="005032D2" w:rsidRPr="00EA3F16" w:rsidRDefault="005032D2" w:rsidP="00C94151">
      <w:pPr>
        <w:numPr>
          <w:ilvl w:val="0"/>
          <w:numId w:val="8"/>
        </w:numPr>
        <w:spacing w:line="360" w:lineRule="auto"/>
        <w:jc w:val="both"/>
        <w:rPr>
          <w:rFonts w:ascii="Times New Roman" w:hAnsi="Times New Roman"/>
          <w:color w:val="000000"/>
          <w:sz w:val="28"/>
          <w:szCs w:val="28"/>
          <w:lang w:val="en-US"/>
        </w:rPr>
      </w:pPr>
      <w:r w:rsidRPr="00BE6235">
        <w:rPr>
          <w:rFonts w:ascii="Times New Roman" w:hAnsi="Times New Roman"/>
          <w:sz w:val="28"/>
          <w:szCs w:val="28"/>
          <w:lang w:val="en-US"/>
        </w:rPr>
        <w:t>Holloway, R. NGOs: loosing the moral high ground-corruption and misrepresentation”,</w:t>
      </w:r>
      <w:r w:rsidRPr="00B30A5E">
        <w:rPr>
          <w:rFonts w:ascii="Times New Roman" w:hAnsi="Times New Roman"/>
          <w:sz w:val="28"/>
          <w:szCs w:val="28"/>
          <w:lang w:val="en-US"/>
        </w:rPr>
        <w:t xml:space="preserve"> </w:t>
      </w:r>
      <w:r w:rsidRPr="00BE6235">
        <w:rPr>
          <w:rFonts w:ascii="Times New Roman" w:hAnsi="Times New Roman"/>
          <w:sz w:val="28"/>
          <w:szCs w:val="28"/>
          <w:lang w:val="en-US"/>
        </w:rPr>
        <w:t xml:space="preserve">paper presented at the International Anti-Corruption Conference (IACC), 2010, </w:t>
      </w:r>
      <w:r w:rsidRPr="00BE6235">
        <w:rPr>
          <w:rFonts w:ascii="Times New Roman" w:hAnsi="Times New Roman"/>
          <w:sz w:val="28"/>
          <w:szCs w:val="28"/>
        </w:rPr>
        <w:t>доступно</w:t>
      </w:r>
      <w:r w:rsidRPr="00BE6235">
        <w:rPr>
          <w:rFonts w:ascii="Times New Roman" w:hAnsi="Times New Roman"/>
          <w:sz w:val="28"/>
          <w:szCs w:val="28"/>
          <w:lang w:val="en-US"/>
        </w:rPr>
        <w:t xml:space="preserve"> </w:t>
      </w:r>
      <w:r w:rsidRPr="00BE6235">
        <w:rPr>
          <w:rFonts w:ascii="Times New Roman" w:hAnsi="Times New Roman"/>
          <w:sz w:val="28"/>
          <w:szCs w:val="28"/>
        </w:rPr>
        <w:t>на</w:t>
      </w:r>
      <w:r w:rsidRPr="00BE6235">
        <w:rPr>
          <w:rFonts w:ascii="Times New Roman" w:hAnsi="Times New Roman"/>
          <w:sz w:val="28"/>
          <w:szCs w:val="28"/>
          <w:lang w:val="en-US"/>
        </w:rPr>
        <w:t xml:space="preserve"> </w:t>
      </w:r>
      <w:r w:rsidRPr="00BE6235">
        <w:rPr>
          <w:rFonts w:ascii="Times New Roman" w:hAnsi="Times New Roman"/>
          <w:sz w:val="28"/>
          <w:szCs w:val="28"/>
        </w:rPr>
        <w:t>электронном</w:t>
      </w:r>
      <w:r w:rsidRPr="00BE6235">
        <w:rPr>
          <w:rFonts w:ascii="Times New Roman" w:hAnsi="Times New Roman"/>
          <w:sz w:val="28"/>
          <w:szCs w:val="28"/>
          <w:lang w:val="en-US"/>
        </w:rPr>
        <w:t xml:space="preserve"> </w:t>
      </w:r>
      <w:r w:rsidRPr="00BE6235">
        <w:rPr>
          <w:rFonts w:ascii="Times New Roman" w:hAnsi="Times New Roman"/>
          <w:sz w:val="28"/>
          <w:szCs w:val="28"/>
        </w:rPr>
        <w:t>ресурсе</w:t>
      </w:r>
      <w:r w:rsidRPr="00BE6235">
        <w:rPr>
          <w:rFonts w:ascii="Times New Roman" w:hAnsi="Times New Roman"/>
          <w:sz w:val="28"/>
          <w:szCs w:val="28"/>
          <w:lang w:val="en-US"/>
        </w:rPr>
        <w:t>:</w:t>
      </w:r>
      <w:r w:rsidRPr="006403C2">
        <w:rPr>
          <w:rFonts w:ascii="Times New Roman" w:hAnsi="Times New Roman"/>
          <w:sz w:val="28"/>
          <w:szCs w:val="28"/>
          <w:lang w:val="en-US"/>
        </w:rPr>
        <w:t xml:space="preserve"> </w:t>
      </w:r>
      <w:r w:rsidRPr="00BE6235">
        <w:rPr>
          <w:rFonts w:ascii="Times New Roman" w:hAnsi="Times New Roman"/>
          <w:sz w:val="28"/>
          <w:szCs w:val="28"/>
          <w:u w:val="single"/>
          <w:lang w:val="en-US"/>
        </w:rPr>
        <w:t>www.8iacc.org/papers/holloway.html</w:t>
      </w:r>
      <w:r w:rsidRPr="00BE6235">
        <w:rPr>
          <w:rFonts w:ascii="Times New Roman" w:hAnsi="Times New Roman"/>
          <w:sz w:val="28"/>
          <w:szCs w:val="28"/>
          <w:lang w:val="en-US"/>
        </w:rPr>
        <w:t xml:space="preserve"> (</w:t>
      </w:r>
      <w:r w:rsidRPr="00BE6235">
        <w:rPr>
          <w:rFonts w:ascii="Times New Roman" w:hAnsi="Times New Roman"/>
          <w:sz w:val="28"/>
          <w:szCs w:val="28"/>
        </w:rPr>
        <w:t>доступ</w:t>
      </w:r>
      <w:r w:rsidRPr="00BE6235">
        <w:rPr>
          <w:rFonts w:ascii="Times New Roman" w:hAnsi="Times New Roman"/>
          <w:sz w:val="28"/>
          <w:szCs w:val="28"/>
          <w:lang w:val="en-US"/>
        </w:rPr>
        <w:t xml:space="preserve"> </w:t>
      </w:r>
      <w:r w:rsidRPr="00BE6235">
        <w:rPr>
          <w:rFonts w:ascii="Times New Roman" w:hAnsi="Times New Roman"/>
          <w:sz w:val="28"/>
          <w:szCs w:val="28"/>
        </w:rPr>
        <w:t>на</w:t>
      </w:r>
      <w:r w:rsidRPr="00BE6235">
        <w:rPr>
          <w:rFonts w:ascii="Times New Roman" w:hAnsi="Times New Roman"/>
          <w:sz w:val="28"/>
          <w:szCs w:val="28"/>
          <w:lang w:val="en-US"/>
        </w:rPr>
        <w:t xml:space="preserve"> 02.05.2014)</w:t>
      </w:r>
    </w:p>
    <w:p w:rsidR="005032D2" w:rsidRPr="00BE6235" w:rsidRDefault="005032D2" w:rsidP="00C94151">
      <w:pPr>
        <w:numPr>
          <w:ilvl w:val="0"/>
          <w:numId w:val="8"/>
        </w:numPr>
        <w:spacing w:line="360" w:lineRule="auto"/>
        <w:jc w:val="both"/>
        <w:rPr>
          <w:rFonts w:ascii="Times New Roman" w:hAnsi="Times New Roman"/>
          <w:color w:val="000000"/>
          <w:sz w:val="28"/>
          <w:szCs w:val="28"/>
          <w:lang w:val="en-US"/>
        </w:rPr>
      </w:pPr>
      <w:r w:rsidRPr="00BE6235">
        <w:rPr>
          <w:rFonts w:ascii="Times New Roman" w:hAnsi="Times New Roman"/>
          <w:iCs/>
          <w:sz w:val="28"/>
          <w:szCs w:val="28"/>
          <w:lang w:val="en-US"/>
        </w:rPr>
        <w:t>Jérôme Larché</w:t>
      </w:r>
      <w:r w:rsidRPr="00BE6235">
        <w:rPr>
          <w:rFonts w:ascii="Times New Roman" w:hAnsi="Times New Roman"/>
          <w:i/>
          <w:iCs/>
          <w:sz w:val="28"/>
          <w:szCs w:val="28"/>
          <w:lang w:val="en-US"/>
        </w:rPr>
        <w:t xml:space="preserve">. </w:t>
      </w:r>
      <w:r w:rsidRPr="00BE6235">
        <w:rPr>
          <w:rFonts w:ascii="Times New Roman" w:hAnsi="Times New Roman"/>
          <w:sz w:val="28"/>
          <w:szCs w:val="28"/>
          <w:lang w:val="en-US"/>
        </w:rPr>
        <w:t xml:space="preserve">Corruption in the NGO world: what it is and how to tackle it, HPN, 2011, </w:t>
      </w:r>
      <w:r w:rsidRPr="00BE6235">
        <w:rPr>
          <w:rFonts w:ascii="Times New Roman" w:hAnsi="Times New Roman"/>
          <w:sz w:val="28"/>
          <w:szCs w:val="28"/>
        </w:rPr>
        <w:t>доступно</w:t>
      </w:r>
      <w:r w:rsidRPr="00BE6235">
        <w:rPr>
          <w:rFonts w:ascii="Times New Roman" w:hAnsi="Times New Roman"/>
          <w:sz w:val="28"/>
          <w:szCs w:val="28"/>
          <w:lang w:val="en-US"/>
        </w:rPr>
        <w:t xml:space="preserve"> </w:t>
      </w:r>
      <w:r w:rsidRPr="00BE6235">
        <w:rPr>
          <w:rFonts w:ascii="Times New Roman" w:hAnsi="Times New Roman"/>
          <w:sz w:val="28"/>
          <w:szCs w:val="28"/>
        </w:rPr>
        <w:t>на</w:t>
      </w:r>
      <w:r w:rsidRPr="00BE6235">
        <w:rPr>
          <w:rFonts w:ascii="Times New Roman" w:hAnsi="Times New Roman"/>
          <w:sz w:val="28"/>
          <w:szCs w:val="28"/>
          <w:lang w:val="en-US"/>
        </w:rPr>
        <w:t xml:space="preserve"> </w:t>
      </w:r>
      <w:r w:rsidRPr="00BE6235">
        <w:rPr>
          <w:rFonts w:ascii="Times New Roman" w:hAnsi="Times New Roman"/>
          <w:sz w:val="28"/>
          <w:szCs w:val="28"/>
        </w:rPr>
        <w:t>электронном</w:t>
      </w:r>
      <w:r w:rsidRPr="00BE6235">
        <w:rPr>
          <w:rFonts w:ascii="Times New Roman" w:hAnsi="Times New Roman"/>
          <w:sz w:val="28"/>
          <w:szCs w:val="28"/>
          <w:lang w:val="en-US"/>
        </w:rPr>
        <w:t xml:space="preserve"> </w:t>
      </w:r>
      <w:r w:rsidRPr="00BE6235">
        <w:rPr>
          <w:rFonts w:ascii="Times New Roman" w:hAnsi="Times New Roman"/>
          <w:sz w:val="28"/>
          <w:szCs w:val="28"/>
        </w:rPr>
        <w:t>ресурсе</w:t>
      </w:r>
      <w:r w:rsidRPr="00BE6235">
        <w:rPr>
          <w:rFonts w:ascii="Times New Roman" w:hAnsi="Times New Roman"/>
          <w:color w:val="2A4051"/>
          <w:sz w:val="28"/>
          <w:szCs w:val="28"/>
          <w:lang w:val="en-US"/>
        </w:rPr>
        <w:t xml:space="preserve"> </w:t>
      </w:r>
      <w:hyperlink r:id="rId35" w:history="1">
        <w:r w:rsidRPr="00BE6235">
          <w:rPr>
            <w:rStyle w:val="Hyperlink"/>
            <w:rFonts w:ascii="Times New Roman" w:hAnsi="Times New Roman"/>
            <w:color w:val="auto"/>
            <w:sz w:val="28"/>
            <w:szCs w:val="28"/>
            <w:lang w:val="en-US"/>
          </w:rPr>
          <w:t>http://www.odihpn.org/humanitarian-exchange-magazine/issue-52/corruption-in-the-ngo-world-what-it-is-and-how-to-tackle-it</w:t>
        </w:r>
      </w:hyperlink>
      <w:r w:rsidRPr="00BE6235">
        <w:rPr>
          <w:rFonts w:ascii="Times New Roman" w:hAnsi="Times New Roman"/>
          <w:color w:val="2A4051"/>
          <w:sz w:val="28"/>
          <w:szCs w:val="28"/>
          <w:lang w:val="en-US"/>
        </w:rPr>
        <w:t xml:space="preserve"> (</w:t>
      </w:r>
      <w:r w:rsidRPr="00BE6235">
        <w:rPr>
          <w:rFonts w:ascii="Times New Roman" w:hAnsi="Times New Roman"/>
          <w:sz w:val="28"/>
          <w:szCs w:val="28"/>
        </w:rPr>
        <w:t>доступ</w:t>
      </w:r>
      <w:r w:rsidRPr="00BE6235">
        <w:rPr>
          <w:rFonts w:ascii="Times New Roman" w:hAnsi="Times New Roman"/>
          <w:sz w:val="28"/>
          <w:szCs w:val="28"/>
          <w:lang w:val="en-US"/>
        </w:rPr>
        <w:t xml:space="preserve"> </w:t>
      </w:r>
      <w:r w:rsidRPr="00BE6235">
        <w:rPr>
          <w:rFonts w:ascii="Times New Roman" w:hAnsi="Times New Roman"/>
          <w:sz w:val="28"/>
          <w:szCs w:val="28"/>
        </w:rPr>
        <w:t>на</w:t>
      </w:r>
      <w:r w:rsidRPr="00BE6235">
        <w:rPr>
          <w:rFonts w:ascii="Times New Roman" w:hAnsi="Times New Roman"/>
          <w:sz w:val="28"/>
          <w:szCs w:val="28"/>
          <w:lang w:val="en-US"/>
        </w:rPr>
        <w:t xml:space="preserve"> 02.05.2014)</w:t>
      </w:r>
    </w:p>
    <w:p w:rsidR="005032D2" w:rsidRDefault="005032D2" w:rsidP="00D95918">
      <w:pPr>
        <w:numPr>
          <w:ilvl w:val="0"/>
          <w:numId w:val="8"/>
        </w:numPr>
        <w:spacing w:line="360" w:lineRule="auto"/>
        <w:jc w:val="both"/>
        <w:rPr>
          <w:rFonts w:ascii="Times New Roman" w:hAnsi="Times New Roman"/>
          <w:sz w:val="28"/>
          <w:szCs w:val="28"/>
          <w:lang w:val="en-US"/>
        </w:rPr>
      </w:pPr>
      <w:r w:rsidRPr="006D74A3">
        <w:rPr>
          <w:rFonts w:ascii="Times New Roman" w:hAnsi="Times New Roman"/>
          <w:sz w:val="28"/>
          <w:szCs w:val="28"/>
          <w:lang w:val="en-US"/>
        </w:rPr>
        <w:t>Marijana Trivunovic. Countering NGO corruption:</w:t>
      </w:r>
      <w:r w:rsidRPr="006D74A3">
        <w:rPr>
          <w:rFonts w:ascii="Times New Roman" w:hAnsi="Times New Roman"/>
          <w:color w:val="000000"/>
          <w:sz w:val="28"/>
          <w:szCs w:val="28"/>
          <w:lang w:val="en-US"/>
        </w:rPr>
        <w:t xml:space="preserve"> </w:t>
      </w:r>
      <w:r w:rsidRPr="006D74A3">
        <w:rPr>
          <w:rFonts w:ascii="Times New Roman" w:hAnsi="Times New Roman"/>
          <w:sz w:val="28"/>
          <w:szCs w:val="28"/>
          <w:lang w:val="en-US"/>
        </w:rPr>
        <w:t xml:space="preserve">Rethinking the conventional approaches, CHR Michelsen Institute, U4 Issue, №3. </w:t>
      </w:r>
      <w:r w:rsidRPr="00D95918">
        <w:rPr>
          <w:rFonts w:ascii="Times New Roman" w:hAnsi="Times New Roman"/>
          <w:sz w:val="28"/>
          <w:szCs w:val="28"/>
          <w:lang w:val="en-US"/>
        </w:rPr>
        <w:t>– 2011</w:t>
      </w:r>
      <w:r>
        <w:rPr>
          <w:rFonts w:ascii="Times New Roman" w:hAnsi="Times New Roman"/>
          <w:sz w:val="28"/>
          <w:szCs w:val="28"/>
          <w:lang w:val="en-US"/>
        </w:rPr>
        <w:t>.</w:t>
      </w:r>
    </w:p>
    <w:p w:rsidR="005032D2" w:rsidRPr="00D95918" w:rsidRDefault="005032D2" w:rsidP="00D95918">
      <w:pPr>
        <w:numPr>
          <w:ilvl w:val="0"/>
          <w:numId w:val="8"/>
        </w:numPr>
        <w:spacing w:line="360" w:lineRule="auto"/>
        <w:jc w:val="both"/>
        <w:rPr>
          <w:rFonts w:ascii="Times New Roman" w:hAnsi="Times New Roman"/>
          <w:sz w:val="28"/>
          <w:szCs w:val="28"/>
          <w:lang w:val="en-US"/>
        </w:rPr>
      </w:pPr>
      <w:r w:rsidRPr="00D95918">
        <w:rPr>
          <w:rFonts w:ascii="Times New Roman" w:hAnsi="Times New Roman"/>
          <w:sz w:val="28"/>
          <w:szCs w:val="28"/>
          <w:lang w:val="en-US"/>
        </w:rPr>
        <w:t>Marijana Trivunovic, Jesper Johnson, Harald Mathisen. Developing an NGO corruption risk management system: Considerations for donors</w:t>
      </w:r>
      <w:r>
        <w:rPr>
          <w:rFonts w:ascii="Times New Roman" w:hAnsi="Times New Roman"/>
          <w:sz w:val="28"/>
          <w:szCs w:val="28"/>
          <w:lang w:val="en-US"/>
        </w:rPr>
        <w:t xml:space="preserve">. </w:t>
      </w:r>
      <w:r w:rsidRPr="006D74A3">
        <w:rPr>
          <w:rFonts w:ascii="Times New Roman" w:hAnsi="Times New Roman"/>
          <w:sz w:val="28"/>
          <w:szCs w:val="28"/>
          <w:lang w:val="en-US"/>
        </w:rPr>
        <w:t>CHR M</w:t>
      </w:r>
      <w:r>
        <w:rPr>
          <w:rFonts w:ascii="Times New Roman" w:hAnsi="Times New Roman"/>
          <w:sz w:val="28"/>
          <w:szCs w:val="28"/>
          <w:lang w:val="en-US"/>
        </w:rPr>
        <w:t>ichelsen Institute, U4 Issue, №9</w:t>
      </w:r>
      <w:r w:rsidRPr="006D74A3">
        <w:rPr>
          <w:rFonts w:ascii="Times New Roman" w:hAnsi="Times New Roman"/>
          <w:sz w:val="28"/>
          <w:szCs w:val="28"/>
          <w:lang w:val="en-US"/>
        </w:rPr>
        <w:t xml:space="preserve">. </w:t>
      </w:r>
      <w:r w:rsidRPr="00D95918">
        <w:rPr>
          <w:rFonts w:ascii="Times New Roman" w:hAnsi="Times New Roman"/>
          <w:sz w:val="28"/>
          <w:szCs w:val="28"/>
          <w:lang w:val="en-US"/>
        </w:rPr>
        <w:t>– 2011</w:t>
      </w:r>
      <w:r>
        <w:rPr>
          <w:rFonts w:ascii="Times New Roman" w:hAnsi="Times New Roman"/>
          <w:sz w:val="28"/>
          <w:szCs w:val="28"/>
          <w:lang w:val="en-US"/>
        </w:rPr>
        <w:t>.</w:t>
      </w:r>
    </w:p>
    <w:p w:rsidR="005032D2" w:rsidRPr="0044108D" w:rsidRDefault="005032D2" w:rsidP="00C94151">
      <w:pPr>
        <w:numPr>
          <w:ilvl w:val="0"/>
          <w:numId w:val="8"/>
        </w:numPr>
        <w:spacing w:line="360" w:lineRule="auto"/>
        <w:jc w:val="both"/>
        <w:rPr>
          <w:rFonts w:ascii="Times New Roman" w:hAnsi="Times New Roman"/>
          <w:color w:val="000000"/>
          <w:sz w:val="28"/>
          <w:szCs w:val="28"/>
          <w:lang w:val="en-US"/>
        </w:rPr>
      </w:pPr>
      <w:r w:rsidRPr="007417B4">
        <w:rPr>
          <w:rFonts w:ascii="Times New Roman" w:hAnsi="Times New Roman"/>
          <w:color w:val="000000"/>
          <w:sz w:val="28"/>
          <w:szCs w:val="28"/>
          <w:lang w:val="en-US"/>
        </w:rPr>
        <w:t xml:space="preserve">Martens, K., "Mission Impossible? Defining Nongovernmental Organizations", </w:t>
      </w:r>
      <w:r w:rsidRPr="007417B4">
        <w:rPr>
          <w:rFonts w:ascii="Times New Roman" w:hAnsi="Times New Roman"/>
          <w:i/>
          <w:iCs/>
          <w:color w:val="000000"/>
          <w:sz w:val="28"/>
          <w:szCs w:val="28"/>
          <w:lang w:val="en-US"/>
        </w:rPr>
        <w:t xml:space="preserve">Voluntas: International Journal of Voluntary and Nonprofit Organizations, </w:t>
      </w:r>
      <w:r w:rsidRPr="007417B4">
        <w:rPr>
          <w:rFonts w:ascii="Times New Roman" w:hAnsi="Times New Roman"/>
          <w:color w:val="000000"/>
          <w:sz w:val="28"/>
          <w:szCs w:val="28"/>
          <w:lang w:val="en-US"/>
        </w:rPr>
        <w:t>Vol</w:t>
      </w:r>
      <w:r w:rsidRPr="007417B4">
        <w:rPr>
          <w:rFonts w:ascii="Times New Roman" w:hAnsi="Times New Roman"/>
          <w:i/>
          <w:iCs/>
          <w:color w:val="000000"/>
          <w:sz w:val="28"/>
          <w:szCs w:val="28"/>
          <w:lang w:val="en-US"/>
        </w:rPr>
        <w:t xml:space="preserve">. </w:t>
      </w:r>
      <w:r w:rsidRPr="007417B4">
        <w:rPr>
          <w:rFonts w:ascii="Times New Roman" w:hAnsi="Times New Roman"/>
          <w:color w:val="000000"/>
          <w:sz w:val="28"/>
          <w:szCs w:val="28"/>
          <w:lang w:val="en-US"/>
        </w:rPr>
        <w:t>13 No. 3, 2002, pp. 271-285.</w:t>
      </w:r>
    </w:p>
    <w:p w:rsidR="005032D2" w:rsidRPr="0044108D" w:rsidRDefault="005032D2" w:rsidP="00C94151">
      <w:pPr>
        <w:numPr>
          <w:ilvl w:val="0"/>
          <w:numId w:val="8"/>
        </w:numPr>
        <w:spacing w:line="360" w:lineRule="auto"/>
        <w:jc w:val="both"/>
        <w:rPr>
          <w:rFonts w:ascii="Times New Roman" w:hAnsi="Times New Roman"/>
          <w:color w:val="000000"/>
          <w:sz w:val="28"/>
          <w:szCs w:val="28"/>
          <w:lang w:val="en-US"/>
        </w:rPr>
      </w:pPr>
      <w:r w:rsidRPr="0044108D">
        <w:rPr>
          <w:rFonts w:ascii="Times New Roman" w:hAnsi="Times New Roman"/>
          <w:color w:val="000000"/>
          <w:sz w:val="28"/>
          <w:szCs w:val="28"/>
          <w:lang w:val="en-US"/>
        </w:rPr>
        <w:t xml:space="preserve">Stromquist, N.P., (1998), "NGOs in a New Paradigm of Civil Society", </w:t>
      </w:r>
      <w:r w:rsidRPr="0044108D">
        <w:rPr>
          <w:rFonts w:ascii="Times New Roman" w:hAnsi="Times New Roman"/>
          <w:i/>
          <w:iCs/>
          <w:color w:val="000000"/>
          <w:sz w:val="28"/>
          <w:szCs w:val="28"/>
          <w:lang w:val="en-US"/>
        </w:rPr>
        <w:t xml:space="preserve">Current Issues in Comparative Education, </w:t>
      </w:r>
      <w:r w:rsidRPr="0044108D">
        <w:rPr>
          <w:rFonts w:ascii="Times New Roman" w:hAnsi="Times New Roman"/>
          <w:color w:val="000000"/>
          <w:sz w:val="28"/>
          <w:szCs w:val="28"/>
          <w:lang w:val="en-US"/>
        </w:rPr>
        <w:t>Vol</w:t>
      </w:r>
      <w:r w:rsidRPr="0044108D">
        <w:rPr>
          <w:rFonts w:ascii="Times New Roman" w:hAnsi="Times New Roman"/>
          <w:i/>
          <w:iCs/>
          <w:color w:val="000000"/>
          <w:sz w:val="28"/>
          <w:szCs w:val="28"/>
          <w:lang w:val="en-US"/>
        </w:rPr>
        <w:t xml:space="preserve">. </w:t>
      </w:r>
      <w:r w:rsidRPr="0044108D">
        <w:rPr>
          <w:rFonts w:ascii="Times New Roman" w:hAnsi="Times New Roman"/>
          <w:color w:val="000000"/>
          <w:sz w:val="28"/>
          <w:szCs w:val="28"/>
          <w:lang w:val="en-US"/>
        </w:rPr>
        <w:t xml:space="preserve">1, No. </w:t>
      </w:r>
      <w:r w:rsidRPr="0044108D">
        <w:rPr>
          <w:rFonts w:ascii="Times New Roman" w:hAnsi="Times New Roman"/>
          <w:color w:val="000000"/>
          <w:sz w:val="28"/>
          <w:szCs w:val="28"/>
        </w:rPr>
        <w:t>(1), pp. 1-5</w:t>
      </w:r>
    </w:p>
    <w:p w:rsidR="005032D2" w:rsidRDefault="005032D2" w:rsidP="00BA2465">
      <w:pPr>
        <w:spacing w:line="360" w:lineRule="auto"/>
        <w:jc w:val="both"/>
        <w:rPr>
          <w:rFonts w:ascii="Times New Roman" w:hAnsi="Times New Roman"/>
          <w:sz w:val="28"/>
          <w:szCs w:val="28"/>
        </w:rPr>
      </w:pPr>
    </w:p>
    <w:p w:rsidR="005032D2" w:rsidRDefault="005032D2" w:rsidP="00BA2465">
      <w:pPr>
        <w:spacing w:line="360" w:lineRule="auto"/>
        <w:jc w:val="both"/>
        <w:rPr>
          <w:rFonts w:ascii="Times New Roman" w:hAnsi="Times New Roman"/>
          <w:sz w:val="28"/>
          <w:szCs w:val="28"/>
        </w:rPr>
      </w:pPr>
    </w:p>
    <w:p w:rsidR="005032D2" w:rsidRDefault="005032D2" w:rsidP="00BA2465">
      <w:pPr>
        <w:spacing w:line="360" w:lineRule="auto"/>
        <w:jc w:val="both"/>
        <w:rPr>
          <w:rFonts w:ascii="Times New Roman" w:hAnsi="Times New Roman"/>
          <w:sz w:val="28"/>
          <w:szCs w:val="28"/>
        </w:rPr>
      </w:pPr>
    </w:p>
    <w:p w:rsidR="005032D2" w:rsidRDefault="005032D2" w:rsidP="00BA2465">
      <w:pPr>
        <w:spacing w:line="360" w:lineRule="auto"/>
        <w:jc w:val="both"/>
        <w:rPr>
          <w:rFonts w:ascii="Times New Roman" w:hAnsi="Times New Roman"/>
          <w:sz w:val="28"/>
          <w:szCs w:val="28"/>
        </w:rPr>
      </w:pPr>
    </w:p>
    <w:p w:rsidR="005032D2" w:rsidRDefault="005032D2" w:rsidP="00BA2465">
      <w:pPr>
        <w:spacing w:line="360" w:lineRule="auto"/>
        <w:jc w:val="both"/>
        <w:rPr>
          <w:rFonts w:ascii="Times New Roman" w:hAnsi="Times New Roman"/>
          <w:sz w:val="28"/>
          <w:szCs w:val="28"/>
        </w:rPr>
      </w:pPr>
    </w:p>
    <w:p w:rsidR="005032D2" w:rsidRDefault="005032D2" w:rsidP="00BA2465">
      <w:pPr>
        <w:spacing w:line="360" w:lineRule="auto"/>
        <w:jc w:val="both"/>
        <w:rPr>
          <w:rFonts w:ascii="Times New Roman" w:hAnsi="Times New Roman"/>
          <w:sz w:val="28"/>
          <w:szCs w:val="28"/>
        </w:rPr>
      </w:pPr>
    </w:p>
    <w:p w:rsidR="005032D2" w:rsidRDefault="005032D2" w:rsidP="00BA2465">
      <w:pPr>
        <w:spacing w:line="360" w:lineRule="auto"/>
        <w:jc w:val="both"/>
        <w:rPr>
          <w:rFonts w:ascii="Times New Roman" w:hAnsi="Times New Roman"/>
          <w:sz w:val="28"/>
          <w:szCs w:val="28"/>
        </w:rPr>
      </w:pPr>
    </w:p>
    <w:p w:rsidR="005032D2" w:rsidRDefault="005032D2" w:rsidP="00BA2465">
      <w:pPr>
        <w:spacing w:line="360" w:lineRule="auto"/>
        <w:jc w:val="both"/>
        <w:rPr>
          <w:rFonts w:ascii="Times New Roman" w:hAnsi="Times New Roman"/>
          <w:sz w:val="28"/>
          <w:szCs w:val="28"/>
        </w:rPr>
      </w:pPr>
    </w:p>
    <w:p w:rsidR="005032D2" w:rsidRDefault="005032D2" w:rsidP="00BA2465">
      <w:pPr>
        <w:spacing w:line="360" w:lineRule="auto"/>
        <w:jc w:val="both"/>
        <w:rPr>
          <w:rFonts w:ascii="Times New Roman" w:hAnsi="Times New Roman"/>
          <w:sz w:val="28"/>
          <w:szCs w:val="28"/>
        </w:rPr>
      </w:pPr>
    </w:p>
    <w:p w:rsidR="005032D2" w:rsidRDefault="005032D2" w:rsidP="00BA2465">
      <w:pPr>
        <w:spacing w:line="360" w:lineRule="auto"/>
        <w:jc w:val="both"/>
        <w:rPr>
          <w:rFonts w:ascii="Times New Roman" w:hAnsi="Times New Roman"/>
          <w:sz w:val="28"/>
          <w:szCs w:val="28"/>
        </w:rPr>
      </w:pPr>
    </w:p>
    <w:p w:rsidR="005032D2" w:rsidRDefault="005032D2" w:rsidP="00BA2465">
      <w:pPr>
        <w:spacing w:line="360" w:lineRule="auto"/>
        <w:jc w:val="both"/>
        <w:rPr>
          <w:rFonts w:ascii="Times New Roman" w:hAnsi="Times New Roman"/>
          <w:sz w:val="28"/>
          <w:szCs w:val="28"/>
        </w:rPr>
      </w:pPr>
    </w:p>
    <w:p w:rsidR="005032D2" w:rsidRDefault="005032D2" w:rsidP="00BA2465">
      <w:pPr>
        <w:spacing w:line="360" w:lineRule="auto"/>
        <w:jc w:val="both"/>
        <w:rPr>
          <w:rFonts w:ascii="Times New Roman" w:hAnsi="Times New Roman"/>
          <w:sz w:val="28"/>
          <w:szCs w:val="28"/>
        </w:rPr>
      </w:pPr>
    </w:p>
    <w:p w:rsidR="005032D2" w:rsidRDefault="005032D2" w:rsidP="00BA2465">
      <w:pPr>
        <w:spacing w:line="360" w:lineRule="auto"/>
        <w:jc w:val="both"/>
        <w:rPr>
          <w:rFonts w:ascii="Times New Roman" w:hAnsi="Times New Roman"/>
          <w:sz w:val="28"/>
          <w:szCs w:val="28"/>
        </w:rPr>
      </w:pPr>
    </w:p>
    <w:p w:rsidR="005032D2" w:rsidRDefault="005032D2" w:rsidP="00BA2465">
      <w:pPr>
        <w:spacing w:line="360" w:lineRule="auto"/>
        <w:jc w:val="both"/>
        <w:rPr>
          <w:rFonts w:ascii="Times New Roman" w:hAnsi="Times New Roman"/>
          <w:sz w:val="28"/>
          <w:szCs w:val="28"/>
        </w:rPr>
      </w:pPr>
    </w:p>
    <w:p w:rsidR="005032D2" w:rsidRDefault="005032D2" w:rsidP="004D2DFC">
      <w:pPr>
        <w:spacing w:line="360" w:lineRule="auto"/>
        <w:jc w:val="right"/>
        <w:rPr>
          <w:rFonts w:ascii="Times New Roman" w:hAnsi="Times New Roman"/>
          <w:sz w:val="28"/>
          <w:szCs w:val="28"/>
        </w:rPr>
      </w:pPr>
      <w:r>
        <w:rPr>
          <w:rFonts w:ascii="Times New Roman" w:hAnsi="Times New Roman"/>
          <w:sz w:val="28"/>
          <w:szCs w:val="28"/>
        </w:rPr>
        <w:t>Приложение 1</w:t>
      </w:r>
    </w:p>
    <w:tbl>
      <w:tblPr>
        <w:tblW w:w="5000" w:type="pct"/>
        <w:tblCellMar>
          <w:left w:w="10" w:type="dxa"/>
          <w:right w:w="10" w:type="dxa"/>
        </w:tblCellMar>
        <w:tblLook w:val="0000"/>
      </w:tblPr>
      <w:tblGrid>
        <w:gridCol w:w="1111"/>
        <w:gridCol w:w="6261"/>
        <w:gridCol w:w="1718"/>
      </w:tblGrid>
      <w:tr w:rsidR="005032D2" w:rsidTr="009C2E67">
        <w:trPr>
          <w:trHeight w:hRule="exact" w:val="1301"/>
        </w:trPr>
        <w:tc>
          <w:tcPr>
            <w:tcW w:w="611" w:type="pct"/>
            <w:tcBorders>
              <w:top w:val="single" w:sz="4" w:space="0" w:color="auto"/>
              <w:left w:val="single" w:sz="4" w:space="0" w:color="auto"/>
            </w:tcBorders>
            <w:shd w:val="clear" w:color="auto" w:fill="FFFFFF"/>
            <w:vAlign w:val="center"/>
          </w:tcPr>
          <w:p w:rsidR="005032D2" w:rsidRDefault="005032D2" w:rsidP="009C2E67">
            <w:pPr>
              <w:pStyle w:val="21"/>
              <w:shd w:val="clear" w:color="auto" w:fill="auto"/>
              <w:spacing w:before="0" w:after="0" w:line="260" w:lineRule="exact"/>
            </w:pPr>
            <w:r>
              <w:rPr>
                <w:rStyle w:val="22"/>
                <w:noProof w:val="0"/>
              </w:rPr>
              <w:t>№</w:t>
            </w:r>
          </w:p>
        </w:tc>
        <w:tc>
          <w:tcPr>
            <w:tcW w:w="3444" w:type="pct"/>
            <w:tcBorders>
              <w:top w:val="single" w:sz="4" w:space="0" w:color="auto"/>
              <w:left w:val="single" w:sz="4" w:space="0" w:color="auto"/>
            </w:tcBorders>
            <w:shd w:val="clear" w:color="auto" w:fill="FFFFFF"/>
            <w:vAlign w:val="center"/>
          </w:tcPr>
          <w:p w:rsidR="005032D2" w:rsidRDefault="005032D2" w:rsidP="009C2E67">
            <w:pPr>
              <w:pStyle w:val="21"/>
              <w:shd w:val="clear" w:color="auto" w:fill="auto"/>
              <w:spacing w:before="0" w:after="0" w:line="322" w:lineRule="exact"/>
            </w:pPr>
            <w:r>
              <w:rPr>
                <w:rStyle w:val="22"/>
                <w:noProof w:val="0"/>
              </w:rPr>
              <w:t>Наименование социально ориентированной некоммерческой организации</w:t>
            </w:r>
          </w:p>
        </w:tc>
        <w:tc>
          <w:tcPr>
            <w:tcW w:w="945" w:type="pct"/>
            <w:tcBorders>
              <w:top w:val="single" w:sz="4" w:space="0" w:color="auto"/>
              <w:left w:val="single" w:sz="4" w:space="0" w:color="auto"/>
              <w:right w:val="single" w:sz="4" w:space="0" w:color="auto"/>
            </w:tcBorders>
            <w:shd w:val="clear" w:color="auto" w:fill="FFFFFF"/>
            <w:vAlign w:val="center"/>
          </w:tcPr>
          <w:p w:rsidR="005032D2" w:rsidRDefault="005032D2" w:rsidP="009C2E67">
            <w:pPr>
              <w:pStyle w:val="21"/>
              <w:shd w:val="clear" w:color="auto" w:fill="auto"/>
              <w:spacing w:before="0" w:after="60" w:line="260" w:lineRule="exact"/>
            </w:pPr>
            <w:r>
              <w:rPr>
                <w:rStyle w:val="22"/>
                <w:noProof w:val="0"/>
              </w:rPr>
              <w:t>Размер</w:t>
            </w:r>
          </w:p>
          <w:p w:rsidR="005032D2" w:rsidRPr="0072224F" w:rsidRDefault="005032D2" w:rsidP="009C2E67">
            <w:pPr>
              <w:pStyle w:val="21"/>
              <w:shd w:val="clear" w:color="auto" w:fill="auto"/>
              <w:spacing w:before="60" w:after="60" w:line="260" w:lineRule="exact"/>
            </w:pPr>
            <w:r>
              <w:rPr>
                <w:rStyle w:val="22"/>
                <w:noProof w:val="0"/>
              </w:rPr>
              <w:t xml:space="preserve">субсидии, руб. </w:t>
            </w:r>
          </w:p>
        </w:tc>
      </w:tr>
      <w:tr w:rsidR="005032D2" w:rsidTr="009C2E67">
        <w:trPr>
          <w:trHeight w:hRule="exact" w:val="864"/>
        </w:trPr>
        <w:tc>
          <w:tcPr>
            <w:tcW w:w="611" w:type="pct"/>
            <w:tcBorders>
              <w:top w:val="single" w:sz="4" w:space="0" w:color="auto"/>
              <w:left w:val="single" w:sz="4" w:space="0" w:color="auto"/>
            </w:tcBorders>
            <w:shd w:val="clear" w:color="auto" w:fill="FFFFFF"/>
            <w:vAlign w:val="center"/>
          </w:tcPr>
          <w:p w:rsidR="005032D2" w:rsidRDefault="005032D2" w:rsidP="009C2E67">
            <w:pPr>
              <w:pStyle w:val="21"/>
              <w:shd w:val="clear" w:color="auto" w:fill="auto"/>
              <w:spacing w:before="0" w:after="0" w:line="260" w:lineRule="exact"/>
            </w:pPr>
            <w:r>
              <w:rPr>
                <w:rStyle w:val="20"/>
                <w:noProof w:val="0"/>
              </w:rPr>
              <w:t>1</w:t>
            </w:r>
          </w:p>
        </w:tc>
        <w:tc>
          <w:tcPr>
            <w:tcW w:w="3444" w:type="pct"/>
            <w:tcBorders>
              <w:top w:val="single" w:sz="4" w:space="0" w:color="auto"/>
              <w:left w:val="single" w:sz="4" w:space="0" w:color="auto"/>
            </w:tcBorders>
            <w:shd w:val="clear" w:color="auto" w:fill="FFFFFF"/>
            <w:vAlign w:val="bottom"/>
          </w:tcPr>
          <w:p w:rsidR="005032D2" w:rsidRDefault="005032D2" w:rsidP="009C2E67">
            <w:pPr>
              <w:pStyle w:val="21"/>
              <w:shd w:val="clear" w:color="auto" w:fill="auto"/>
              <w:spacing w:before="0" w:after="0" w:line="326" w:lineRule="exact"/>
            </w:pPr>
            <w:r>
              <w:rPr>
                <w:rStyle w:val="20"/>
                <w:noProof w:val="0"/>
              </w:rPr>
              <w:t>Благотворительный фонд профилактики социального сиротства</w:t>
            </w:r>
          </w:p>
        </w:tc>
        <w:tc>
          <w:tcPr>
            <w:tcW w:w="945" w:type="pct"/>
            <w:tcBorders>
              <w:top w:val="single" w:sz="4" w:space="0" w:color="auto"/>
              <w:left w:val="single" w:sz="4" w:space="0" w:color="auto"/>
              <w:right w:val="single" w:sz="4" w:space="0" w:color="auto"/>
            </w:tcBorders>
            <w:shd w:val="clear" w:color="auto" w:fill="FFFFFF"/>
            <w:vAlign w:val="center"/>
          </w:tcPr>
          <w:p w:rsidR="005032D2" w:rsidRDefault="005032D2" w:rsidP="009C2E67">
            <w:pPr>
              <w:pStyle w:val="21"/>
              <w:shd w:val="clear" w:color="auto" w:fill="auto"/>
              <w:spacing w:before="0" w:after="0" w:line="260" w:lineRule="exact"/>
              <w:ind w:left="280"/>
              <w:jc w:val="left"/>
            </w:pPr>
            <w:r>
              <w:rPr>
                <w:rStyle w:val="20"/>
                <w:noProof w:val="0"/>
              </w:rPr>
              <w:t>8 771 205,00</w:t>
            </w:r>
          </w:p>
        </w:tc>
      </w:tr>
      <w:tr w:rsidR="005032D2" w:rsidTr="009C2E67">
        <w:trPr>
          <w:trHeight w:hRule="exact" w:val="717"/>
        </w:trPr>
        <w:tc>
          <w:tcPr>
            <w:tcW w:w="611" w:type="pct"/>
            <w:tcBorders>
              <w:top w:val="single" w:sz="4" w:space="0" w:color="auto"/>
              <w:left w:val="single" w:sz="4" w:space="0" w:color="auto"/>
            </w:tcBorders>
            <w:shd w:val="clear" w:color="auto" w:fill="FFFFFF"/>
            <w:vAlign w:val="center"/>
          </w:tcPr>
          <w:p w:rsidR="005032D2" w:rsidRDefault="005032D2" w:rsidP="009C2E67">
            <w:pPr>
              <w:pStyle w:val="21"/>
              <w:shd w:val="clear" w:color="auto" w:fill="auto"/>
              <w:spacing w:before="0" w:after="0" w:line="260" w:lineRule="exact"/>
            </w:pPr>
            <w:r>
              <w:rPr>
                <w:rStyle w:val="20"/>
                <w:noProof w:val="0"/>
              </w:rPr>
              <w:t>2</w:t>
            </w:r>
          </w:p>
        </w:tc>
        <w:tc>
          <w:tcPr>
            <w:tcW w:w="3444" w:type="pct"/>
            <w:tcBorders>
              <w:top w:val="single" w:sz="4" w:space="0" w:color="auto"/>
              <w:left w:val="single" w:sz="4" w:space="0" w:color="auto"/>
            </w:tcBorders>
            <w:shd w:val="clear" w:color="auto" w:fill="FFFFFF"/>
            <w:vAlign w:val="bottom"/>
          </w:tcPr>
          <w:p w:rsidR="005032D2" w:rsidRDefault="005032D2" w:rsidP="009C2E67">
            <w:pPr>
              <w:pStyle w:val="21"/>
              <w:shd w:val="clear" w:color="auto" w:fill="auto"/>
              <w:spacing w:before="0" w:after="0" w:line="322" w:lineRule="exact"/>
            </w:pPr>
            <w:r>
              <w:rPr>
                <w:rStyle w:val="20"/>
                <w:noProof w:val="0"/>
              </w:rPr>
              <w:t>Фонд «Центр гражданского анализа и независимых исследований «ГРАНИ»</w:t>
            </w:r>
          </w:p>
        </w:tc>
        <w:tc>
          <w:tcPr>
            <w:tcW w:w="945" w:type="pct"/>
            <w:tcBorders>
              <w:top w:val="single" w:sz="4" w:space="0" w:color="auto"/>
              <w:left w:val="single" w:sz="4" w:space="0" w:color="auto"/>
              <w:right w:val="single" w:sz="4" w:space="0" w:color="auto"/>
            </w:tcBorders>
            <w:shd w:val="clear" w:color="auto" w:fill="FFFFFF"/>
            <w:vAlign w:val="center"/>
          </w:tcPr>
          <w:p w:rsidR="005032D2" w:rsidRDefault="005032D2" w:rsidP="009C2E67">
            <w:pPr>
              <w:pStyle w:val="21"/>
              <w:shd w:val="clear" w:color="auto" w:fill="auto"/>
              <w:spacing w:before="0" w:after="0" w:line="260" w:lineRule="exact"/>
              <w:ind w:left="280"/>
              <w:jc w:val="left"/>
            </w:pPr>
            <w:r>
              <w:rPr>
                <w:rStyle w:val="20"/>
                <w:noProof w:val="0"/>
              </w:rPr>
              <w:t>8 771 205,00</w:t>
            </w:r>
          </w:p>
        </w:tc>
      </w:tr>
      <w:tr w:rsidR="005032D2" w:rsidTr="009C2E67">
        <w:trPr>
          <w:trHeight w:hRule="exact" w:val="708"/>
        </w:trPr>
        <w:tc>
          <w:tcPr>
            <w:tcW w:w="611" w:type="pct"/>
            <w:tcBorders>
              <w:top w:val="single" w:sz="4" w:space="0" w:color="auto"/>
              <w:left w:val="single" w:sz="4" w:space="0" w:color="auto"/>
            </w:tcBorders>
            <w:shd w:val="clear" w:color="auto" w:fill="FFFFFF"/>
            <w:vAlign w:val="center"/>
          </w:tcPr>
          <w:p w:rsidR="005032D2" w:rsidRDefault="005032D2" w:rsidP="009C2E67">
            <w:pPr>
              <w:pStyle w:val="21"/>
              <w:shd w:val="clear" w:color="auto" w:fill="auto"/>
              <w:spacing w:before="0" w:after="0" w:line="260" w:lineRule="exact"/>
            </w:pPr>
            <w:r>
              <w:rPr>
                <w:rStyle w:val="20"/>
                <w:noProof w:val="0"/>
              </w:rPr>
              <w:t>3</w:t>
            </w:r>
          </w:p>
        </w:tc>
        <w:tc>
          <w:tcPr>
            <w:tcW w:w="3444" w:type="pct"/>
            <w:tcBorders>
              <w:top w:val="single" w:sz="4" w:space="0" w:color="auto"/>
              <w:left w:val="single" w:sz="4" w:space="0" w:color="auto"/>
            </w:tcBorders>
            <w:shd w:val="clear" w:color="auto" w:fill="FFFFFF"/>
            <w:vAlign w:val="bottom"/>
          </w:tcPr>
          <w:p w:rsidR="005032D2" w:rsidRDefault="005032D2" w:rsidP="009C2E67">
            <w:pPr>
              <w:pStyle w:val="21"/>
              <w:shd w:val="clear" w:color="auto" w:fill="auto"/>
              <w:spacing w:before="0" w:after="0" w:line="322" w:lineRule="exact"/>
            </w:pPr>
            <w:r>
              <w:rPr>
                <w:rStyle w:val="20"/>
                <w:noProof w:val="0"/>
              </w:rPr>
              <w:t>Региональная благотворительная общественная организация «Центр лечебной педагогики»</w:t>
            </w:r>
          </w:p>
        </w:tc>
        <w:tc>
          <w:tcPr>
            <w:tcW w:w="945" w:type="pct"/>
            <w:tcBorders>
              <w:top w:val="single" w:sz="4" w:space="0" w:color="auto"/>
              <w:left w:val="single" w:sz="4" w:space="0" w:color="auto"/>
              <w:right w:val="single" w:sz="4" w:space="0" w:color="auto"/>
            </w:tcBorders>
            <w:shd w:val="clear" w:color="auto" w:fill="FFFFFF"/>
            <w:vAlign w:val="center"/>
          </w:tcPr>
          <w:p w:rsidR="005032D2" w:rsidRDefault="005032D2" w:rsidP="009C2E67">
            <w:pPr>
              <w:pStyle w:val="21"/>
              <w:shd w:val="clear" w:color="auto" w:fill="auto"/>
              <w:spacing w:before="0" w:after="0" w:line="260" w:lineRule="exact"/>
              <w:ind w:left="280"/>
              <w:jc w:val="left"/>
            </w:pPr>
            <w:r>
              <w:rPr>
                <w:rStyle w:val="20"/>
                <w:noProof w:val="0"/>
              </w:rPr>
              <w:t>8 771 205,00</w:t>
            </w:r>
          </w:p>
        </w:tc>
      </w:tr>
      <w:tr w:rsidR="005032D2" w:rsidTr="009C2E67">
        <w:trPr>
          <w:trHeight w:hRule="exact" w:val="653"/>
        </w:trPr>
        <w:tc>
          <w:tcPr>
            <w:tcW w:w="611" w:type="pct"/>
            <w:tcBorders>
              <w:top w:val="single" w:sz="4" w:space="0" w:color="auto"/>
              <w:left w:val="single" w:sz="4" w:space="0" w:color="auto"/>
            </w:tcBorders>
            <w:shd w:val="clear" w:color="auto" w:fill="FFFFFF"/>
            <w:vAlign w:val="center"/>
          </w:tcPr>
          <w:p w:rsidR="005032D2" w:rsidRDefault="005032D2" w:rsidP="009C2E67">
            <w:pPr>
              <w:pStyle w:val="21"/>
              <w:shd w:val="clear" w:color="auto" w:fill="auto"/>
              <w:spacing w:before="0" w:after="0" w:line="260" w:lineRule="exact"/>
            </w:pPr>
            <w:r>
              <w:rPr>
                <w:rStyle w:val="20"/>
                <w:noProof w:val="0"/>
              </w:rPr>
              <w:t>4</w:t>
            </w:r>
          </w:p>
        </w:tc>
        <w:tc>
          <w:tcPr>
            <w:tcW w:w="3444" w:type="pct"/>
            <w:tcBorders>
              <w:top w:val="single" w:sz="4" w:space="0" w:color="auto"/>
              <w:left w:val="single" w:sz="4" w:space="0" w:color="auto"/>
            </w:tcBorders>
            <w:shd w:val="clear" w:color="auto" w:fill="FFFFFF"/>
            <w:vAlign w:val="bottom"/>
          </w:tcPr>
          <w:p w:rsidR="005032D2" w:rsidRDefault="005032D2" w:rsidP="009C2E67">
            <w:pPr>
              <w:pStyle w:val="21"/>
              <w:shd w:val="clear" w:color="auto" w:fill="auto"/>
              <w:spacing w:before="0" w:after="0" w:line="326" w:lineRule="exact"/>
            </w:pPr>
            <w:r>
              <w:rPr>
                <w:rStyle w:val="20"/>
                <w:noProof w:val="0"/>
              </w:rPr>
              <w:t>Автономная некоммерческая организация «Студио-Диалог»</w:t>
            </w:r>
          </w:p>
        </w:tc>
        <w:tc>
          <w:tcPr>
            <w:tcW w:w="945" w:type="pct"/>
            <w:tcBorders>
              <w:top w:val="single" w:sz="4" w:space="0" w:color="auto"/>
              <w:left w:val="single" w:sz="4" w:space="0" w:color="auto"/>
              <w:right w:val="single" w:sz="4" w:space="0" w:color="auto"/>
            </w:tcBorders>
            <w:shd w:val="clear" w:color="auto" w:fill="FFFFFF"/>
            <w:vAlign w:val="center"/>
          </w:tcPr>
          <w:p w:rsidR="005032D2" w:rsidRDefault="005032D2" w:rsidP="009C2E67">
            <w:pPr>
              <w:pStyle w:val="21"/>
              <w:shd w:val="clear" w:color="auto" w:fill="auto"/>
              <w:spacing w:before="0" w:after="0" w:line="260" w:lineRule="exact"/>
              <w:ind w:left="280"/>
              <w:jc w:val="left"/>
            </w:pPr>
            <w:r>
              <w:rPr>
                <w:rStyle w:val="20"/>
                <w:noProof w:val="0"/>
              </w:rPr>
              <w:t>2 973 950,00</w:t>
            </w:r>
          </w:p>
        </w:tc>
      </w:tr>
      <w:tr w:rsidR="005032D2" w:rsidTr="009C2E67">
        <w:trPr>
          <w:trHeight w:hRule="exact" w:val="974"/>
        </w:trPr>
        <w:tc>
          <w:tcPr>
            <w:tcW w:w="611" w:type="pct"/>
            <w:tcBorders>
              <w:top w:val="single" w:sz="4" w:space="0" w:color="auto"/>
              <w:left w:val="single" w:sz="4" w:space="0" w:color="auto"/>
            </w:tcBorders>
            <w:shd w:val="clear" w:color="auto" w:fill="FFFFFF"/>
            <w:vAlign w:val="center"/>
          </w:tcPr>
          <w:p w:rsidR="005032D2" w:rsidRDefault="005032D2" w:rsidP="009C2E67">
            <w:pPr>
              <w:pStyle w:val="21"/>
              <w:shd w:val="clear" w:color="auto" w:fill="auto"/>
              <w:spacing w:before="0" w:after="0" w:line="260" w:lineRule="exact"/>
            </w:pPr>
            <w:r>
              <w:rPr>
                <w:rStyle w:val="20"/>
                <w:noProof w:val="0"/>
              </w:rPr>
              <w:t>5</w:t>
            </w:r>
          </w:p>
        </w:tc>
        <w:tc>
          <w:tcPr>
            <w:tcW w:w="3444" w:type="pct"/>
            <w:tcBorders>
              <w:top w:val="single" w:sz="4" w:space="0" w:color="auto"/>
              <w:left w:val="single" w:sz="4" w:space="0" w:color="auto"/>
            </w:tcBorders>
            <w:shd w:val="clear" w:color="auto" w:fill="FFFFFF"/>
            <w:vAlign w:val="bottom"/>
          </w:tcPr>
          <w:p w:rsidR="005032D2" w:rsidRDefault="005032D2" w:rsidP="009C2E67">
            <w:pPr>
              <w:pStyle w:val="21"/>
              <w:shd w:val="clear" w:color="auto" w:fill="auto"/>
              <w:spacing w:before="0" w:after="0" w:line="322" w:lineRule="exact"/>
            </w:pPr>
            <w:r>
              <w:rPr>
                <w:rStyle w:val="20"/>
                <w:noProof w:val="0"/>
              </w:rPr>
              <w:t>Санкт-Петербургская региональная благотворительная общественная организация «Благотворительное общество «Невский ангел»</w:t>
            </w:r>
          </w:p>
        </w:tc>
        <w:tc>
          <w:tcPr>
            <w:tcW w:w="945" w:type="pct"/>
            <w:tcBorders>
              <w:top w:val="single" w:sz="4" w:space="0" w:color="auto"/>
              <w:left w:val="single" w:sz="4" w:space="0" w:color="auto"/>
              <w:right w:val="single" w:sz="4" w:space="0" w:color="auto"/>
            </w:tcBorders>
            <w:shd w:val="clear" w:color="auto" w:fill="FFFFFF"/>
            <w:vAlign w:val="center"/>
          </w:tcPr>
          <w:p w:rsidR="005032D2" w:rsidRDefault="005032D2" w:rsidP="009C2E67">
            <w:pPr>
              <w:pStyle w:val="21"/>
              <w:shd w:val="clear" w:color="auto" w:fill="auto"/>
              <w:spacing w:before="0" w:after="0" w:line="260" w:lineRule="exact"/>
              <w:ind w:left="280"/>
              <w:jc w:val="left"/>
            </w:pPr>
            <w:r>
              <w:rPr>
                <w:rStyle w:val="20"/>
                <w:noProof w:val="0"/>
              </w:rPr>
              <w:t>8 114 043,00</w:t>
            </w:r>
          </w:p>
        </w:tc>
      </w:tr>
      <w:tr w:rsidR="005032D2" w:rsidTr="009C2E67">
        <w:trPr>
          <w:trHeight w:hRule="exact" w:val="658"/>
        </w:trPr>
        <w:tc>
          <w:tcPr>
            <w:tcW w:w="611" w:type="pct"/>
            <w:tcBorders>
              <w:top w:val="single" w:sz="4" w:space="0" w:color="auto"/>
              <w:left w:val="single" w:sz="4" w:space="0" w:color="auto"/>
            </w:tcBorders>
            <w:shd w:val="clear" w:color="auto" w:fill="FFFFFF"/>
            <w:vAlign w:val="center"/>
          </w:tcPr>
          <w:p w:rsidR="005032D2" w:rsidRDefault="005032D2" w:rsidP="009C2E67">
            <w:pPr>
              <w:pStyle w:val="21"/>
              <w:shd w:val="clear" w:color="auto" w:fill="auto"/>
              <w:spacing w:before="0" w:after="0" w:line="260" w:lineRule="exact"/>
            </w:pPr>
            <w:r>
              <w:rPr>
                <w:rStyle w:val="20"/>
                <w:noProof w:val="0"/>
              </w:rPr>
              <w:t>6</w:t>
            </w:r>
          </w:p>
        </w:tc>
        <w:tc>
          <w:tcPr>
            <w:tcW w:w="3444" w:type="pct"/>
            <w:tcBorders>
              <w:top w:val="single" w:sz="4" w:space="0" w:color="auto"/>
              <w:left w:val="single" w:sz="4" w:space="0" w:color="auto"/>
            </w:tcBorders>
            <w:shd w:val="clear" w:color="auto" w:fill="FFFFFF"/>
            <w:vAlign w:val="bottom"/>
          </w:tcPr>
          <w:p w:rsidR="005032D2" w:rsidRDefault="005032D2" w:rsidP="009C2E67">
            <w:pPr>
              <w:pStyle w:val="21"/>
              <w:shd w:val="clear" w:color="auto" w:fill="auto"/>
              <w:spacing w:before="0" w:after="0" w:line="322" w:lineRule="exact"/>
            </w:pPr>
            <w:r>
              <w:rPr>
                <w:rStyle w:val="20"/>
                <w:noProof w:val="0"/>
              </w:rPr>
              <w:t>Некоммерческое партнерство грантодающих организаций «Форум Доноров»</w:t>
            </w:r>
          </w:p>
        </w:tc>
        <w:tc>
          <w:tcPr>
            <w:tcW w:w="945" w:type="pct"/>
            <w:tcBorders>
              <w:top w:val="single" w:sz="4" w:space="0" w:color="auto"/>
              <w:left w:val="single" w:sz="4" w:space="0" w:color="auto"/>
              <w:right w:val="single" w:sz="4" w:space="0" w:color="auto"/>
            </w:tcBorders>
            <w:shd w:val="clear" w:color="auto" w:fill="FFFFFF"/>
            <w:vAlign w:val="center"/>
          </w:tcPr>
          <w:p w:rsidR="005032D2" w:rsidRDefault="005032D2" w:rsidP="009C2E67">
            <w:pPr>
              <w:pStyle w:val="21"/>
              <w:shd w:val="clear" w:color="auto" w:fill="auto"/>
              <w:spacing w:before="0" w:after="0" w:line="260" w:lineRule="exact"/>
              <w:ind w:left="280"/>
              <w:jc w:val="left"/>
            </w:pPr>
            <w:r>
              <w:rPr>
                <w:rStyle w:val="20"/>
                <w:noProof w:val="0"/>
              </w:rPr>
              <w:t>8 057 440,00</w:t>
            </w:r>
          </w:p>
        </w:tc>
      </w:tr>
      <w:tr w:rsidR="005032D2" w:rsidTr="009C2E67">
        <w:trPr>
          <w:trHeight w:hRule="exact" w:val="974"/>
        </w:trPr>
        <w:tc>
          <w:tcPr>
            <w:tcW w:w="611" w:type="pct"/>
            <w:tcBorders>
              <w:top w:val="single" w:sz="4" w:space="0" w:color="auto"/>
              <w:left w:val="single" w:sz="4" w:space="0" w:color="auto"/>
            </w:tcBorders>
            <w:shd w:val="clear" w:color="auto" w:fill="FFFFFF"/>
            <w:vAlign w:val="center"/>
          </w:tcPr>
          <w:p w:rsidR="005032D2" w:rsidRDefault="005032D2" w:rsidP="009C2E67">
            <w:pPr>
              <w:pStyle w:val="21"/>
              <w:shd w:val="clear" w:color="auto" w:fill="auto"/>
              <w:spacing w:before="0" w:after="0" w:line="260" w:lineRule="exact"/>
            </w:pPr>
            <w:r>
              <w:rPr>
                <w:rStyle w:val="20"/>
                <w:noProof w:val="0"/>
              </w:rPr>
              <w:t>7</w:t>
            </w:r>
          </w:p>
        </w:tc>
        <w:tc>
          <w:tcPr>
            <w:tcW w:w="3444" w:type="pct"/>
            <w:tcBorders>
              <w:top w:val="single" w:sz="4" w:space="0" w:color="auto"/>
              <w:left w:val="single" w:sz="4" w:space="0" w:color="auto"/>
            </w:tcBorders>
            <w:shd w:val="clear" w:color="auto" w:fill="FFFFFF"/>
            <w:vAlign w:val="bottom"/>
          </w:tcPr>
          <w:p w:rsidR="005032D2" w:rsidRDefault="005032D2" w:rsidP="009C2E67">
            <w:pPr>
              <w:pStyle w:val="21"/>
              <w:shd w:val="clear" w:color="auto" w:fill="auto"/>
              <w:spacing w:before="0" w:after="0" w:line="317" w:lineRule="exact"/>
              <w:rPr>
                <w:rStyle w:val="20"/>
                <w:noProof w:val="0"/>
              </w:rPr>
            </w:pPr>
            <w:r>
              <w:rPr>
                <w:rStyle w:val="20"/>
                <w:noProof w:val="0"/>
              </w:rPr>
              <w:t>Региональная благотворительная общественная организация «Архангельский Центр социальных технологий «Гарант»</w:t>
            </w:r>
          </w:p>
          <w:p w:rsidR="005032D2" w:rsidRDefault="005032D2" w:rsidP="009C2E67">
            <w:pPr>
              <w:pStyle w:val="21"/>
              <w:shd w:val="clear" w:color="auto" w:fill="auto"/>
              <w:spacing w:before="0" w:after="0" w:line="317" w:lineRule="exact"/>
            </w:pPr>
          </w:p>
        </w:tc>
        <w:tc>
          <w:tcPr>
            <w:tcW w:w="945" w:type="pct"/>
            <w:tcBorders>
              <w:top w:val="single" w:sz="4" w:space="0" w:color="auto"/>
              <w:left w:val="single" w:sz="4" w:space="0" w:color="auto"/>
              <w:right w:val="single" w:sz="4" w:space="0" w:color="auto"/>
            </w:tcBorders>
            <w:shd w:val="clear" w:color="auto" w:fill="FFFFFF"/>
            <w:vAlign w:val="center"/>
          </w:tcPr>
          <w:p w:rsidR="005032D2" w:rsidRDefault="005032D2" w:rsidP="009C2E67">
            <w:pPr>
              <w:pStyle w:val="21"/>
              <w:shd w:val="clear" w:color="auto" w:fill="auto"/>
              <w:spacing w:before="0" w:after="0" w:line="260" w:lineRule="exact"/>
              <w:ind w:left="280"/>
              <w:jc w:val="left"/>
            </w:pPr>
            <w:r>
              <w:rPr>
                <w:rStyle w:val="20"/>
                <w:noProof w:val="0"/>
              </w:rPr>
              <w:t>8 771 205,00</w:t>
            </w:r>
          </w:p>
        </w:tc>
      </w:tr>
      <w:tr w:rsidR="005032D2" w:rsidTr="009C2E67">
        <w:trPr>
          <w:trHeight w:hRule="exact" w:val="706"/>
        </w:trPr>
        <w:tc>
          <w:tcPr>
            <w:tcW w:w="611" w:type="pct"/>
            <w:tcBorders>
              <w:top w:val="single" w:sz="4" w:space="0" w:color="auto"/>
              <w:left w:val="single" w:sz="4" w:space="0" w:color="auto"/>
            </w:tcBorders>
            <w:shd w:val="clear" w:color="auto" w:fill="FFFFFF"/>
            <w:vAlign w:val="center"/>
          </w:tcPr>
          <w:p w:rsidR="005032D2" w:rsidRDefault="005032D2" w:rsidP="009C2E67">
            <w:pPr>
              <w:pStyle w:val="21"/>
              <w:shd w:val="clear" w:color="auto" w:fill="auto"/>
              <w:spacing w:before="0" w:after="0" w:line="260" w:lineRule="exact"/>
            </w:pPr>
            <w:r>
              <w:rPr>
                <w:rStyle w:val="20"/>
                <w:noProof w:val="0"/>
              </w:rPr>
              <w:t>8</w:t>
            </w:r>
          </w:p>
        </w:tc>
        <w:tc>
          <w:tcPr>
            <w:tcW w:w="3444" w:type="pct"/>
            <w:tcBorders>
              <w:top w:val="single" w:sz="4" w:space="0" w:color="auto"/>
              <w:left w:val="single" w:sz="4" w:space="0" w:color="auto"/>
            </w:tcBorders>
            <w:shd w:val="clear" w:color="auto" w:fill="FFFFFF"/>
            <w:vAlign w:val="bottom"/>
          </w:tcPr>
          <w:p w:rsidR="005032D2" w:rsidRDefault="005032D2" w:rsidP="009C2E67">
            <w:pPr>
              <w:pStyle w:val="21"/>
              <w:shd w:val="clear" w:color="auto" w:fill="auto"/>
              <w:spacing w:before="0" w:after="0" w:line="322" w:lineRule="exact"/>
            </w:pPr>
            <w:r>
              <w:rPr>
                <w:rStyle w:val="20"/>
                <w:noProof w:val="0"/>
              </w:rPr>
              <w:t>Межрегиональный общественный фонд «Сибирский Центр Поддержки Общественных Инициатив»</w:t>
            </w:r>
          </w:p>
        </w:tc>
        <w:tc>
          <w:tcPr>
            <w:tcW w:w="945" w:type="pct"/>
            <w:tcBorders>
              <w:top w:val="single" w:sz="4" w:space="0" w:color="auto"/>
              <w:left w:val="single" w:sz="4" w:space="0" w:color="auto"/>
              <w:right w:val="single" w:sz="4" w:space="0" w:color="auto"/>
            </w:tcBorders>
            <w:shd w:val="clear" w:color="auto" w:fill="FFFFFF"/>
            <w:vAlign w:val="center"/>
          </w:tcPr>
          <w:p w:rsidR="005032D2" w:rsidRDefault="005032D2" w:rsidP="009C2E67">
            <w:pPr>
              <w:pStyle w:val="21"/>
              <w:shd w:val="clear" w:color="auto" w:fill="auto"/>
              <w:spacing w:before="0" w:after="0" w:line="260" w:lineRule="exact"/>
              <w:ind w:left="280"/>
              <w:jc w:val="left"/>
            </w:pPr>
            <w:r>
              <w:rPr>
                <w:rStyle w:val="20"/>
                <w:noProof w:val="0"/>
              </w:rPr>
              <w:t>8 771 205,00</w:t>
            </w:r>
          </w:p>
        </w:tc>
      </w:tr>
      <w:tr w:rsidR="005032D2" w:rsidTr="009C2E67">
        <w:trPr>
          <w:trHeight w:hRule="exact" w:val="1431"/>
        </w:trPr>
        <w:tc>
          <w:tcPr>
            <w:tcW w:w="611" w:type="pct"/>
            <w:tcBorders>
              <w:top w:val="single" w:sz="4" w:space="0" w:color="auto"/>
              <w:left w:val="single" w:sz="4" w:space="0" w:color="auto"/>
            </w:tcBorders>
            <w:shd w:val="clear" w:color="auto" w:fill="FFFFFF"/>
            <w:vAlign w:val="center"/>
          </w:tcPr>
          <w:p w:rsidR="005032D2" w:rsidRDefault="005032D2" w:rsidP="009C2E67">
            <w:pPr>
              <w:pStyle w:val="21"/>
              <w:shd w:val="clear" w:color="auto" w:fill="auto"/>
              <w:spacing w:before="0" w:after="0" w:line="260" w:lineRule="exact"/>
            </w:pPr>
            <w:r>
              <w:rPr>
                <w:rStyle w:val="20"/>
                <w:noProof w:val="0"/>
              </w:rPr>
              <w:t>9</w:t>
            </w:r>
          </w:p>
        </w:tc>
        <w:tc>
          <w:tcPr>
            <w:tcW w:w="3444" w:type="pct"/>
            <w:tcBorders>
              <w:top w:val="single" w:sz="4" w:space="0" w:color="auto"/>
              <w:left w:val="single" w:sz="4" w:space="0" w:color="auto"/>
            </w:tcBorders>
            <w:shd w:val="clear" w:color="auto" w:fill="FFFFFF"/>
            <w:vAlign w:val="bottom"/>
          </w:tcPr>
          <w:p w:rsidR="005032D2" w:rsidRDefault="005032D2" w:rsidP="009C2E67">
            <w:pPr>
              <w:pStyle w:val="21"/>
              <w:shd w:val="clear" w:color="auto" w:fill="auto"/>
              <w:spacing w:before="0" w:after="0" w:line="322" w:lineRule="exact"/>
            </w:pPr>
            <w:r>
              <w:rPr>
                <w:rStyle w:val="20"/>
                <w:noProof w:val="0"/>
              </w:rPr>
              <w:t>Православная религиозная организация Отдел по церковной благотворительности и социальному служению Русской Православной Церкви (Московского Патриархата)</w:t>
            </w:r>
          </w:p>
        </w:tc>
        <w:tc>
          <w:tcPr>
            <w:tcW w:w="945" w:type="pct"/>
            <w:tcBorders>
              <w:top w:val="single" w:sz="4" w:space="0" w:color="auto"/>
              <w:left w:val="single" w:sz="4" w:space="0" w:color="auto"/>
              <w:right w:val="single" w:sz="4" w:space="0" w:color="auto"/>
            </w:tcBorders>
            <w:shd w:val="clear" w:color="auto" w:fill="FFFFFF"/>
            <w:vAlign w:val="center"/>
          </w:tcPr>
          <w:p w:rsidR="005032D2" w:rsidRDefault="005032D2" w:rsidP="009C2E67">
            <w:pPr>
              <w:pStyle w:val="21"/>
              <w:shd w:val="clear" w:color="auto" w:fill="auto"/>
              <w:spacing w:before="0" w:after="0" w:line="260" w:lineRule="exact"/>
              <w:ind w:left="280"/>
              <w:jc w:val="left"/>
            </w:pPr>
            <w:r>
              <w:rPr>
                <w:rStyle w:val="20"/>
                <w:noProof w:val="0"/>
              </w:rPr>
              <w:t>8 771 205,00</w:t>
            </w:r>
          </w:p>
        </w:tc>
      </w:tr>
      <w:tr w:rsidR="005032D2" w:rsidTr="009C2E67">
        <w:trPr>
          <w:trHeight w:hRule="exact" w:val="727"/>
        </w:trPr>
        <w:tc>
          <w:tcPr>
            <w:tcW w:w="611" w:type="pct"/>
            <w:tcBorders>
              <w:top w:val="single" w:sz="4" w:space="0" w:color="auto"/>
              <w:left w:val="single" w:sz="4" w:space="0" w:color="auto"/>
            </w:tcBorders>
            <w:shd w:val="clear" w:color="auto" w:fill="FFFFFF"/>
            <w:vAlign w:val="center"/>
          </w:tcPr>
          <w:p w:rsidR="005032D2" w:rsidRDefault="005032D2" w:rsidP="009C2E67">
            <w:pPr>
              <w:pStyle w:val="21"/>
              <w:shd w:val="clear" w:color="auto" w:fill="auto"/>
              <w:spacing w:before="0" w:after="0" w:line="260" w:lineRule="exact"/>
            </w:pPr>
            <w:r>
              <w:rPr>
                <w:rStyle w:val="20"/>
                <w:noProof w:val="0"/>
              </w:rPr>
              <w:t>10</w:t>
            </w:r>
          </w:p>
        </w:tc>
        <w:tc>
          <w:tcPr>
            <w:tcW w:w="3444" w:type="pct"/>
            <w:tcBorders>
              <w:top w:val="single" w:sz="4" w:space="0" w:color="auto"/>
              <w:left w:val="single" w:sz="4" w:space="0" w:color="auto"/>
            </w:tcBorders>
            <w:shd w:val="clear" w:color="auto" w:fill="FFFFFF"/>
            <w:vAlign w:val="bottom"/>
          </w:tcPr>
          <w:p w:rsidR="005032D2" w:rsidRDefault="005032D2" w:rsidP="009C2E67">
            <w:pPr>
              <w:pStyle w:val="21"/>
              <w:shd w:val="clear" w:color="auto" w:fill="auto"/>
              <w:spacing w:before="0" w:after="0" w:line="317" w:lineRule="exact"/>
            </w:pPr>
            <w:r>
              <w:rPr>
                <w:rStyle w:val="20"/>
                <w:noProof w:val="0"/>
              </w:rPr>
              <w:t>Псковская областная общественная организация «Центр устойчивого развития Псковской области»</w:t>
            </w:r>
          </w:p>
        </w:tc>
        <w:tc>
          <w:tcPr>
            <w:tcW w:w="945" w:type="pct"/>
            <w:tcBorders>
              <w:top w:val="single" w:sz="4" w:space="0" w:color="auto"/>
              <w:left w:val="single" w:sz="4" w:space="0" w:color="auto"/>
              <w:right w:val="single" w:sz="4" w:space="0" w:color="auto"/>
            </w:tcBorders>
            <w:shd w:val="clear" w:color="auto" w:fill="FFFFFF"/>
            <w:vAlign w:val="center"/>
          </w:tcPr>
          <w:p w:rsidR="005032D2" w:rsidRDefault="005032D2" w:rsidP="009C2E67">
            <w:pPr>
              <w:pStyle w:val="21"/>
              <w:shd w:val="clear" w:color="auto" w:fill="auto"/>
              <w:spacing w:before="0" w:after="0" w:line="260" w:lineRule="exact"/>
              <w:ind w:left="280"/>
              <w:jc w:val="left"/>
            </w:pPr>
            <w:r>
              <w:rPr>
                <w:rStyle w:val="20"/>
                <w:noProof w:val="0"/>
              </w:rPr>
              <w:t>2 585 200,00</w:t>
            </w:r>
          </w:p>
        </w:tc>
      </w:tr>
      <w:tr w:rsidR="005032D2" w:rsidTr="009C2E67">
        <w:trPr>
          <w:trHeight w:hRule="exact" w:val="891"/>
        </w:trPr>
        <w:tc>
          <w:tcPr>
            <w:tcW w:w="611" w:type="pct"/>
            <w:tcBorders>
              <w:top w:val="single" w:sz="4" w:space="0" w:color="auto"/>
              <w:left w:val="single" w:sz="4" w:space="0" w:color="auto"/>
            </w:tcBorders>
            <w:shd w:val="clear" w:color="auto" w:fill="FFFFFF"/>
            <w:vAlign w:val="center"/>
          </w:tcPr>
          <w:p w:rsidR="005032D2" w:rsidRDefault="005032D2" w:rsidP="009C2E67">
            <w:pPr>
              <w:pStyle w:val="21"/>
              <w:shd w:val="clear" w:color="auto" w:fill="auto"/>
              <w:spacing w:before="0" w:after="0" w:line="260" w:lineRule="exact"/>
            </w:pPr>
            <w:r>
              <w:rPr>
                <w:rStyle w:val="20"/>
                <w:noProof w:val="0"/>
              </w:rPr>
              <w:t>11</w:t>
            </w:r>
          </w:p>
        </w:tc>
        <w:tc>
          <w:tcPr>
            <w:tcW w:w="3444" w:type="pct"/>
            <w:tcBorders>
              <w:top w:val="single" w:sz="4" w:space="0" w:color="auto"/>
              <w:left w:val="single" w:sz="4" w:space="0" w:color="auto"/>
            </w:tcBorders>
            <w:shd w:val="clear" w:color="auto" w:fill="FFFFFF"/>
            <w:vAlign w:val="bottom"/>
          </w:tcPr>
          <w:p w:rsidR="005032D2" w:rsidRDefault="005032D2" w:rsidP="009C2E67">
            <w:pPr>
              <w:pStyle w:val="21"/>
              <w:shd w:val="clear" w:color="auto" w:fill="auto"/>
              <w:spacing w:before="0" w:after="0" w:line="326" w:lineRule="exact"/>
            </w:pPr>
            <w:r>
              <w:rPr>
                <w:rStyle w:val="20"/>
                <w:noProof w:val="0"/>
              </w:rPr>
              <w:t>Автономная некоммерческая организация «Агентство социальной информации»</w:t>
            </w:r>
          </w:p>
        </w:tc>
        <w:tc>
          <w:tcPr>
            <w:tcW w:w="945" w:type="pct"/>
            <w:tcBorders>
              <w:top w:val="single" w:sz="4" w:space="0" w:color="auto"/>
              <w:left w:val="single" w:sz="4" w:space="0" w:color="auto"/>
              <w:right w:val="single" w:sz="4" w:space="0" w:color="auto"/>
            </w:tcBorders>
            <w:shd w:val="clear" w:color="auto" w:fill="FFFFFF"/>
            <w:vAlign w:val="center"/>
          </w:tcPr>
          <w:p w:rsidR="005032D2" w:rsidRDefault="005032D2" w:rsidP="009C2E67">
            <w:pPr>
              <w:pStyle w:val="21"/>
              <w:shd w:val="clear" w:color="auto" w:fill="auto"/>
              <w:spacing w:before="0" w:after="0" w:line="260" w:lineRule="exact"/>
              <w:ind w:left="280"/>
              <w:jc w:val="left"/>
            </w:pPr>
            <w:r>
              <w:rPr>
                <w:rStyle w:val="20"/>
                <w:noProof w:val="0"/>
              </w:rPr>
              <w:t>8 771 205,00</w:t>
            </w:r>
          </w:p>
        </w:tc>
      </w:tr>
      <w:tr w:rsidR="005032D2" w:rsidTr="009C2E67">
        <w:trPr>
          <w:trHeight w:hRule="exact" w:val="615"/>
        </w:trPr>
        <w:tc>
          <w:tcPr>
            <w:tcW w:w="611" w:type="pct"/>
            <w:tcBorders>
              <w:top w:val="single" w:sz="4" w:space="0" w:color="auto"/>
              <w:left w:val="single" w:sz="4" w:space="0" w:color="auto"/>
              <w:bottom w:val="single" w:sz="4" w:space="0" w:color="auto"/>
            </w:tcBorders>
            <w:shd w:val="clear" w:color="auto" w:fill="FFFFFF"/>
            <w:vAlign w:val="center"/>
          </w:tcPr>
          <w:p w:rsidR="005032D2" w:rsidRDefault="005032D2" w:rsidP="009C2E67">
            <w:pPr>
              <w:pStyle w:val="21"/>
              <w:shd w:val="clear" w:color="auto" w:fill="auto"/>
              <w:spacing w:before="0" w:after="0" w:line="260" w:lineRule="exact"/>
            </w:pPr>
            <w:r>
              <w:rPr>
                <w:rStyle w:val="20"/>
                <w:noProof w:val="0"/>
              </w:rPr>
              <w:t>12</w:t>
            </w:r>
          </w:p>
        </w:tc>
        <w:tc>
          <w:tcPr>
            <w:tcW w:w="3444" w:type="pct"/>
            <w:tcBorders>
              <w:top w:val="single" w:sz="4" w:space="0" w:color="auto"/>
              <w:left w:val="single" w:sz="4" w:space="0" w:color="auto"/>
              <w:bottom w:val="single" w:sz="4" w:space="0" w:color="auto"/>
            </w:tcBorders>
            <w:shd w:val="clear" w:color="auto" w:fill="FFFFFF"/>
            <w:vAlign w:val="center"/>
          </w:tcPr>
          <w:p w:rsidR="005032D2" w:rsidRDefault="005032D2" w:rsidP="009C2E67">
            <w:pPr>
              <w:pStyle w:val="21"/>
              <w:shd w:val="clear" w:color="auto" w:fill="auto"/>
              <w:spacing w:before="0" w:after="0" w:line="260" w:lineRule="exact"/>
              <w:ind w:left="220"/>
              <w:jc w:val="left"/>
            </w:pPr>
            <w:r>
              <w:rPr>
                <w:rStyle w:val="20"/>
                <w:noProof w:val="0"/>
              </w:rPr>
              <w:t>Благотворительный фонд развития города Тюмени</w:t>
            </w:r>
          </w:p>
        </w:tc>
        <w:tc>
          <w:tcPr>
            <w:tcW w:w="945"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Default="005032D2" w:rsidP="009C2E67">
            <w:pPr>
              <w:pStyle w:val="21"/>
              <w:shd w:val="clear" w:color="auto" w:fill="auto"/>
              <w:spacing w:before="0" w:after="0" w:line="260" w:lineRule="exact"/>
              <w:ind w:left="280"/>
              <w:jc w:val="left"/>
            </w:pPr>
            <w:r>
              <w:rPr>
                <w:rStyle w:val="20"/>
                <w:noProof w:val="0"/>
              </w:rPr>
              <w:t>8 194 312,00</w:t>
            </w:r>
          </w:p>
        </w:tc>
      </w:tr>
      <w:tr w:rsidR="005032D2" w:rsidTr="009C2E67">
        <w:trPr>
          <w:trHeight w:hRule="exact" w:val="1337"/>
        </w:trPr>
        <w:tc>
          <w:tcPr>
            <w:tcW w:w="611" w:type="pct"/>
            <w:tcBorders>
              <w:top w:val="single" w:sz="4" w:space="0" w:color="auto"/>
              <w:left w:val="single" w:sz="4" w:space="0" w:color="auto"/>
              <w:bottom w:val="single" w:sz="4" w:space="0" w:color="auto"/>
            </w:tcBorders>
            <w:shd w:val="clear" w:color="auto" w:fill="FFFFFF"/>
            <w:vAlign w:val="center"/>
          </w:tcPr>
          <w:p w:rsidR="005032D2" w:rsidRPr="0072224F" w:rsidRDefault="005032D2" w:rsidP="009C2E67">
            <w:pPr>
              <w:pStyle w:val="21"/>
              <w:rPr>
                <w:noProof w:val="0"/>
                <w:color w:val="000000"/>
              </w:rPr>
            </w:pPr>
            <w:r w:rsidRPr="0072224F">
              <w:rPr>
                <w:rStyle w:val="20"/>
                <w:noProof w:val="0"/>
              </w:rPr>
              <w:t>13</w:t>
            </w:r>
          </w:p>
        </w:tc>
        <w:tc>
          <w:tcPr>
            <w:tcW w:w="3444" w:type="pct"/>
            <w:tcBorders>
              <w:top w:val="single" w:sz="4" w:space="0" w:color="auto"/>
              <w:left w:val="single" w:sz="4" w:space="0" w:color="auto"/>
              <w:bottom w:val="single" w:sz="4" w:space="0" w:color="auto"/>
            </w:tcBorders>
            <w:shd w:val="clear" w:color="auto" w:fill="FFFFFF"/>
            <w:vAlign w:val="center"/>
          </w:tcPr>
          <w:p w:rsidR="005032D2" w:rsidRPr="0072224F" w:rsidRDefault="005032D2" w:rsidP="009C2E67">
            <w:pPr>
              <w:pStyle w:val="21"/>
              <w:spacing w:line="260" w:lineRule="exact"/>
              <w:ind w:left="220"/>
              <w:rPr>
                <w:noProof w:val="0"/>
                <w:color w:val="000000"/>
              </w:rPr>
            </w:pPr>
            <w:r w:rsidRPr="0072224F">
              <w:rPr>
                <w:rStyle w:val="20"/>
                <w:noProof w:val="0"/>
              </w:rPr>
              <w:t>Санкт-Петербургская благотворительная общественная организация «Центр развития некоммерческих организаций»</w:t>
            </w:r>
          </w:p>
        </w:tc>
        <w:tc>
          <w:tcPr>
            <w:tcW w:w="945"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72224F" w:rsidRDefault="005032D2" w:rsidP="009C2E67">
            <w:pPr>
              <w:pStyle w:val="21"/>
              <w:rPr>
                <w:noProof w:val="0"/>
                <w:color w:val="000000"/>
              </w:rPr>
            </w:pPr>
            <w:r w:rsidRPr="0072224F">
              <w:rPr>
                <w:rStyle w:val="20"/>
                <w:noProof w:val="0"/>
              </w:rPr>
              <w:t>5 988 674,00</w:t>
            </w:r>
          </w:p>
        </w:tc>
      </w:tr>
      <w:tr w:rsidR="005032D2" w:rsidTr="009C2E67">
        <w:trPr>
          <w:trHeight w:hRule="exact" w:val="909"/>
        </w:trPr>
        <w:tc>
          <w:tcPr>
            <w:tcW w:w="611" w:type="pct"/>
            <w:tcBorders>
              <w:top w:val="single" w:sz="4" w:space="0" w:color="auto"/>
              <w:left w:val="single" w:sz="4" w:space="0" w:color="auto"/>
              <w:bottom w:val="single" w:sz="4" w:space="0" w:color="auto"/>
            </w:tcBorders>
            <w:shd w:val="clear" w:color="auto" w:fill="FFFFFF"/>
            <w:vAlign w:val="center"/>
          </w:tcPr>
          <w:p w:rsidR="005032D2" w:rsidRPr="0072224F" w:rsidRDefault="005032D2" w:rsidP="009C2E67">
            <w:pPr>
              <w:pStyle w:val="21"/>
              <w:rPr>
                <w:noProof w:val="0"/>
                <w:color w:val="000000"/>
              </w:rPr>
            </w:pPr>
            <w:r w:rsidRPr="0072224F">
              <w:rPr>
                <w:rStyle w:val="20"/>
                <w:noProof w:val="0"/>
              </w:rPr>
              <w:t>14</w:t>
            </w:r>
          </w:p>
        </w:tc>
        <w:tc>
          <w:tcPr>
            <w:tcW w:w="3444" w:type="pct"/>
            <w:tcBorders>
              <w:top w:val="single" w:sz="4" w:space="0" w:color="auto"/>
              <w:left w:val="single" w:sz="4" w:space="0" w:color="auto"/>
              <w:bottom w:val="single" w:sz="4" w:space="0" w:color="auto"/>
            </w:tcBorders>
            <w:shd w:val="clear" w:color="auto" w:fill="FFFFFF"/>
            <w:vAlign w:val="center"/>
          </w:tcPr>
          <w:p w:rsidR="005032D2" w:rsidRPr="0072224F" w:rsidRDefault="005032D2" w:rsidP="009C2E67">
            <w:pPr>
              <w:pStyle w:val="21"/>
              <w:spacing w:line="260" w:lineRule="exact"/>
              <w:ind w:left="220"/>
              <w:rPr>
                <w:noProof w:val="0"/>
                <w:color w:val="000000"/>
              </w:rPr>
            </w:pPr>
            <w:r w:rsidRPr="0072224F">
              <w:rPr>
                <w:rStyle w:val="20"/>
                <w:noProof w:val="0"/>
              </w:rPr>
              <w:t>Некоммерческое партнерство «Партнерство фондов местных сообществ»</w:t>
            </w:r>
          </w:p>
        </w:tc>
        <w:tc>
          <w:tcPr>
            <w:tcW w:w="945"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72224F" w:rsidRDefault="005032D2" w:rsidP="009C2E67">
            <w:pPr>
              <w:pStyle w:val="21"/>
              <w:rPr>
                <w:noProof w:val="0"/>
                <w:color w:val="000000"/>
              </w:rPr>
            </w:pPr>
            <w:r w:rsidRPr="0072224F">
              <w:rPr>
                <w:rStyle w:val="20"/>
                <w:noProof w:val="0"/>
              </w:rPr>
              <w:t>8 771 205,00</w:t>
            </w:r>
          </w:p>
        </w:tc>
      </w:tr>
      <w:tr w:rsidR="005032D2" w:rsidTr="009C2E67">
        <w:trPr>
          <w:trHeight w:hRule="exact" w:val="1717"/>
        </w:trPr>
        <w:tc>
          <w:tcPr>
            <w:tcW w:w="611" w:type="pct"/>
            <w:tcBorders>
              <w:top w:val="single" w:sz="4" w:space="0" w:color="auto"/>
              <w:left w:val="single" w:sz="4" w:space="0" w:color="auto"/>
              <w:bottom w:val="single" w:sz="4" w:space="0" w:color="auto"/>
            </w:tcBorders>
            <w:shd w:val="clear" w:color="auto" w:fill="FFFFFF"/>
            <w:vAlign w:val="center"/>
          </w:tcPr>
          <w:p w:rsidR="005032D2" w:rsidRPr="0072224F" w:rsidRDefault="005032D2" w:rsidP="009C2E67">
            <w:pPr>
              <w:pStyle w:val="21"/>
              <w:rPr>
                <w:noProof w:val="0"/>
                <w:color w:val="000000"/>
              </w:rPr>
            </w:pPr>
            <w:bookmarkStart w:id="2" w:name="_GoBack"/>
            <w:bookmarkEnd w:id="2"/>
            <w:r w:rsidRPr="0072224F">
              <w:rPr>
                <w:rStyle w:val="20"/>
                <w:noProof w:val="0"/>
              </w:rPr>
              <w:t>15</w:t>
            </w:r>
          </w:p>
        </w:tc>
        <w:tc>
          <w:tcPr>
            <w:tcW w:w="3444" w:type="pct"/>
            <w:tcBorders>
              <w:top w:val="single" w:sz="4" w:space="0" w:color="auto"/>
              <w:left w:val="single" w:sz="4" w:space="0" w:color="auto"/>
              <w:bottom w:val="single" w:sz="4" w:space="0" w:color="auto"/>
            </w:tcBorders>
            <w:shd w:val="clear" w:color="auto" w:fill="FFFFFF"/>
            <w:vAlign w:val="center"/>
          </w:tcPr>
          <w:p w:rsidR="005032D2" w:rsidRPr="0072224F" w:rsidRDefault="005032D2" w:rsidP="009C2E67">
            <w:pPr>
              <w:pStyle w:val="21"/>
              <w:spacing w:line="260" w:lineRule="exact"/>
              <w:ind w:left="220"/>
              <w:rPr>
                <w:noProof w:val="0"/>
                <w:color w:val="000000"/>
              </w:rPr>
            </w:pPr>
            <w:r w:rsidRPr="0072224F">
              <w:rPr>
                <w:rStyle w:val="20"/>
                <w:noProof w:val="0"/>
              </w:rPr>
              <w:t>Санкт-Петербургская региональная благотворительная общественная организация помощи лицам без определенного места жительства</w:t>
            </w:r>
          </w:p>
          <w:p w:rsidR="005032D2" w:rsidRPr="0072224F" w:rsidRDefault="005032D2" w:rsidP="009C2E67">
            <w:pPr>
              <w:pStyle w:val="21"/>
              <w:spacing w:line="260" w:lineRule="exact"/>
              <w:ind w:left="220"/>
              <w:rPr>
                <w:noProof w:val="0"/>
                <w:color w:val="000000"/>
              </w:rPr>
            </w:pPr>
            <w:r w:rsidRPr="0072224F">
              <w:rPr>
                <w:rStyle w:val="20"/>
                <w:noProof w:val="0"/>
              </w:rPr>
              <w:t>«НОЧЛЕЖКА»</w:t>
            </w:r>
          </w:p>
        </w:tc>
        <w:tc>
          <w:tcPr>
            <w:tcW w:w="945"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72224F" w:rsidRDefault="005032D2" w:rsidP="009C2E67">
            <w:pPr>
              <w:pStyle w:val="21"/>
              <w:rPr>
                <w:noProof w:val="0"/>
                <w:color w:val="000000"/>
              </w:rPr>
            </w:pPr>
            <w:r w:rsidRPr="0072224F">
              <w:rPr>
                <w:rStyle w:val="20"/>
                <w:noProof w:val="0"/>
              </w:rPr>
              <w:t>2 963 505,00</w:t>
            </w:r>
          </w:p>
        </w:tc>
      </w:tr>
      <w:tr w:rsidR="005032D2" w:rsidTr="009C2E67">
        <w:trPr>
          <w:trHeight w:hRule="exact" w:val="547"/>
        </w:trPr>
        <w:tc>
          <w:tcPr>
            <w:tcW w:w="611" w:type="pct"/>
            <w:tcBorders>
              <w:top w:val="single" w:sz="4" w:space="0" w:color="auto"/>
              <w:left w:val="single" w:sz="4" w:space="0" w:color="auto"/>
              <w:bottom w:val="single" w:sz="4" w:space="0" w:color="auto"/>
            </w:tcBorders>
            <w:shd w:val="clear" w:color="auto" w:fill="FFFFFF"/>
            <w:vAlign w:val="center"/>
          </w:tcPr>
          <w:p w:rsidR="005032D2" w:rsidRPr="0072224F" w:rsidRDefault="005032D2" w:rsidP="009C2E67">
            <w:pPr>
              <w:pStyle w:val="21"/>
              <w:rPr>
                <w:noProof w:val="0"/>
                <w:color w:val="000000"/>
              </w:rPr>
            </w:pPr>
            <w:r w:rsidRPr="0072224F">
              <w:rPr>
                <w:rStyle w:val="20"/>
                <w:noProof w:val="0"/>
              </w:rPr>
              <w:t>16</w:t>
            </w:r>
          </w:p>
        </w:tc>
        <w:tc>
          <w:tcPr>
            <w:tcW w:w="3444" w:type="pct"/>
            <w:tcBorders>
              <w:top w:val="single" w:sz="4" w:space="0" w:color="auto"/>
              <w:left w:val="single" w:sz="4" w:space="0" w:color="auto"/>
              <w:bottom w:val="single" w:sz="4" w:space="0" w:color="auto"/>
            </w:tcBorders>
            <w:shd w:val="clear" w:color="auto" w:fill="FFFFFF"/>
            <w:vAlign w:val="center"/>
          </w:tcPr>
          <w:p w:rsidR="005032D2" w:rsidRPr="0072224F" w:rsidRDefault="005032D2" w:rsidP="009C2E67">
            <w:pPr>
              <w:pStyle w:val="21"/>
              <w:ind w:left="220"/>
              <w:rPr>
                <w:noProof w:val="0"/>
                <w:color w:val="000000"/>
              </w:rPr>
            </w:pPr>
            <w:r w:rsidRPr="0072224F">
              <w:rPr>
                <w:rStyle w:val="20"/>
                <w:noProof w:val="0"/>
              </w:rPr>
              <w:t>Благотворительный фонд «Дорога к дому»</w:t>
            </w:r>
          </w:p>
        </w:tc>
        <w:tc>
          <w:tcPr>
            <w:tcW w:w="945"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72224F" w:rsidRDefault="005032D2" w:rsidP="009C2E67">
            <w:pPr>
              <w:pStyle w:val="21"/>
              <w:rPr>
                <w:noProof w:val="0"/>
                <w:color w:val="000000"/>
              </w:rPr>
            </w:pPr>
            <w:r w:rsidRPr="0072224F">
              <w:rPr>
                <w:rStyle w:val="20"/>
                <w:noProof w:val="0"/>
              </w:rPr>
              <w:t>7 783 482,00</w:t>
            </w:r>
          </w:p>
        </w:tc>
      </w:tr>
      <w:tr w:rsidR="005032D2" w:rsidTr="009C2E67">
        <w:trPr>
          <w:trHeight w:hRule="exact" w:val="697"/>
        </w:trPr>
        <w:tc>
          <w:tcPr>
            <w:tcW w:w="611" w:type="pct"/>
            <w:tcBorders>
              <w:top w:val="single" w:sz="4" w:space="0" w:color="auto"/>
              <w:left w:val="single" w:sz="4" w:space="0" w:color="auto"/>
              <w:bottom w:val="single" w:sz="4" w:space="0" w:color="auto"/>
            </w:tcBorders>
            <w:shd w:val="clear" w:color="auto" w:fill="FFFFFF"/>
            <w:vAlign w:val="center"/>
          </w:tcPr>
          <w:p w:rsidR="005032D2" w:rsidRPr="0072224F" w:rsidRDefault="005032D2" w:rsidP="009C2E67">
            <w:pPr>
              <w:pStyle w:val="21"/>
              <w:rPr>
                <w:noProof w:val="0"/>
                <w:color w:val="000000"/>
              </w:rPr>
            </w:pPr>
            <w:r w:rsidRPr="0072224F">
              <w:rPr>
                <w:rStyle w:val="20"/>
                <w:noProof w:val="0"/>
              </w:rPr>
              <w:t>17</w:t>
            </w:r>
          </w:p>
        </w:tc>
        <w:tc>
          <w:tcPr>
            <w:tcW w:w="3444" w:type="pct"/>
            <w:tcBorders>
              <w:top w:val="single" w:sz="4" w:space="0" w:color="auto"/>
              <w:left w:val="single" w:sz="4" w:space="0" w:color="auto"/>
              <w:bottom w:val="single" w:sz="4" w:space="0" w:color="auto"/>
            </w:tcBorders>
            <w:shd w:val="clear" w:color="auto" w:fill="FFFFFF"/>
            <w:vAlign w:val="center"/>
          </w:tcPr>
          <w:p w:rsidR="005032D2" w:rsidRPr="0072224F" w:rsidRDefault="005032D2" w:rsidP="009C2E67">
            <w:pPr>
              <w:pStyle w:val="21"/>
              <w:ind w:left="220"/>
              <w:rPr>
                <w:noProof w:val="0"/>
                <w:color w:val="000000"/>
              </w:rPr>
            </w:pPr>
            <w:r w:rsidRPr="0072224F">
              <w:rPr>
                <w:rStyle w:val="20"/>
                <w:noProof w:val="0"/>
              </w:rPr>
              <w:t>Частное учреждение культуры «Клаудвочер»</w:t>
            </w:r>
          </w:p>
        </w:tc>
        <w:tc>
          <w:tcPr>
            <w:tcW w:w="945"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72224F" w:rsidRDefault="005032D2" w:rsidP="009C2E67">
            <w:pPr>
              <w:pStyle w:val="21"/>
              <w:rPr>
                <w:noProof w:val="0"/>
                <w:color w:val="000000"/>
              </w:rPr>
            </w:pPr>
            <w:r w:rsidRPr="0072224F">
              <w:rPr>
                <w:rStyle w:val="20"/>
                <w:noProof w:val="0"/>
              </w:rPr>
              <w:t>6 984 161,00</w:t>
            </w:r>
          </w:p>
        </w:tc>
      </w:tr>
      <w:tr w:rsidR="005032D2" w:rsidTr="009C2E67">
        <w:trPr>
          <w:trHeight w:hRule="exact" w:val="605"/>
        </w:trPr>
        <w:tc>
          <w:tcPr>
            <w:tcW w:w="611" w:type="pct"/>
            <w:tcBorders>
              <w:top w:val="single" w:sz="4" w:space="0" w:color="auto"/>
              <w:left w:val="single" w:sz="4" w:space="0" w:color="auto"/>
              <w:bottom w:val="single" w:sz="4" w:space="0" w:color="auto"/>
            </w:tcBorders>
            <w:shd w:val="clear" w:color="auto" w:fill="FFFFFF"/>
            <w:vAlign w:val="center"/>
          </w:tcPr>
          <w:p w:rsidR="005032D2" w:rsidRPr="0072224F" w:rsidRDefault="005032D2" w:rsidP="009C2E67">
            <w:pPr>
              <w:pStyle w:val="21"/>
              <w:rPr>
                <w:noProof w:val="0"/>
                <w:color w:val="000000"/>
              </w:rPr>
            </w:pPr>
            <w:r w:rsidRPr="0072224F">
              <w:rPr>
                <w:rStyle w:val="20"/>
                <w:noProof w:val="0"/>
              </w:rPr>
              <w:t>18</w:t>
            </w:r>
          </w:p>
        </w:tc>
        <w:tc>
          <w:tcPr>
            <w:tcW w:w="3444" w:type="pct"/>
            <w:tcBorders>
              <w:top w:val="single" w:sz="4" w:space="0" w:color="auto"/>
              <w:left w:val="single" w:sz="4" w:space="0" w:color="auto"/>
              <w:bottom w:val="single" w:sz="4" w:space="0" w:color="auto"/>
            </w:tcBorders>
            <w:shd w:val="clear" w:color="auto" w:fill="FFFFFF"/>
            <w:vAlign w:val="center"/>
          </w:tcPr>
          <w:p w:rsidR="005032D2" w:rsidRPr="0072224F" w:rsidRDefault="005032D2" w:rsidP="009C2E67">
            <w:pPr>
              <w:pStyle w:val="21"/>
              <w:ind w:left="220"/>
              <w:rPr>
                <w:noProof w:val="0"/>
                <w:color w:val="000000"/>
              </w:rPr>
            </w:pPr>
            <w:r w:rsidRPr="0072224F">
              <w:rPr>
                <w:rStyle w:val="20"/>
                <w:noProof w:val="0"/>
              </w:rPr>
              <w:t>Фонд поддержки и развития филантропии «КАФ»</w:t>
            </w:r>
          </w:p>
        </w:tc>
        <w:tc>
          <w:tcPr>
            <w:tcW w:w="945"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72224F" w:rsidRDefault="005032D2" w:rsidP="009C2E67">
            <w:pPr>
              <w:pStyle w:val="21"/>
              <w:rPr>
                <w:noProof w:val="0"/>
                <w:color w:val="000000"/>
              </w:rPr>
            </w:pPr>
            <w:r w:rsidRPr="0072224F">
              <w:rPr>
                <w:rStyle w:val="20"/>
                <w:noProof w:val="0"/>
              </w:rPr>
              <w:t>8 771 205,00</w:t>
            </w:r>
          </w:p>
        </w:tc>
      </w:tr>
      <w:tr w:rsidR="005032D2" w:rsidTr="009C2E67">
        <w:trPr>
          <w:trHeight w:hRule="exact" w:val="1208"/>
        </w:trPr>
        <w:tc>
          <w:tcPr>
            <w:tcW w:w="611" w:type="pct"/>
            <w:tcBorders>
              <w:top w:val="single" w:sz="4" w:space="0" w:color="auto"/>
              <w:left w:val="single" w:sz="4" w:space="0" w:color="auto"/>
              <w:bottom w:val="single" w:sz="4" w:space="0" w:color="auto"/>
            </w:tcBorders>
            <w:shd w:val="clear" w:color="auto" w:fill="FFFFFF"/>
            <w:vAlign w:val="center"/>
          </w:tcPr>
          <w:p w:rsidR="005032D2" w:rsidRPr="0072224F" w:rsidRDefault="005032D2" w:rsidP="009C2E67">
            <w:pPr>
              <w:pStyle w:val="21"/>
              <w:rPr>
                <w:noProof w:val="0"/>
                <w:color w:val="000000"/>
              </w:rPr>
            </w:pPr>
            <w:r w:rsidRPr="0072224F">
              <w:rPr>
                <w:rStyle w:val="20"/>
                <w:noProof w:val="0"/>
              </w:rPr>
              <w:t>19</w:t>
            </w:r>
          </w:p>
        </w:tc>
        <w:tc>
          <w:tcPr>
            <w:tcW w:w="3444" w:type="pct"/>
            <w:tcBorders>
              <w:top w:val="single" w:sz="4" w:space="0" w:color="auto"/>
              <w:left w:val="single" w:sz="4" w:space="0" w:color="auto"/>
              <w:bottom w:val="single" w:sz="4" w:space="0" w:color="auto"/>
            </w:tcBorders>
            <w:shd w:val="clear" w:color="auto" w:fill="FFFFFF"/>
            <w:vAlign w:val="center"/>
          </w:tcPr>
          <w:p w:rsidR="005032D2" w:rsidRPr="0072224F" w:rsidRDefault="005032D2" w:rsidP="009C2E67">
            <w:pPr>
              <w:pStyle w:val="21"/>
              <w:spacing w:line="260" w:lineRule="exact"/>
              <w:ind w:left="220"/>
              <w:rPr>
                <w:noProof w:val="0"/>
                <w:color w:val="000000"/>
              </w:rPr>
            </w:pPr>
            <w:r w:rsidRPr="0072224F">
              <w:rPr>
                <w:rStyle w:val="20"/>
                <w:noProof w:val="0"/>
              </w:rPr>
              <w:t>Частное учреждение «Нижегородский областной центр реабилитации инвалидов по зрению «Камерата» ОООИ-РАНСиС</w:t>
            </w:r>
          </w:p>
        </w:tc>
        <w:tc>
          <w:tcPr>
            <w:tcW w:w="945"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72224F" w:rsidRDefault="005032D2" w:rsidP="009C2E67">
            <w:pPr>
              <w:pStyle w:val="21"/>
              <w:rPr>
                <w:noProof w:val="0"/>
                <w:color w:val="000000"/>
              </w:rPr>
            </w:pPr>
            <w:r w:rsidRPr="0072224F">
              <w:rPr>
                <w:rStyle w:val="20"/>
                <w:noProof w:val="0"/>
              </w:rPr>
              <w:t>4 679 490,00</w:t>
            </w:r>
          </w:p>
        </w:tc>
      </w:tr>
      <w:tr w:rsidR="005032D2" w:rsidTr="009C2E67">
        <w:trPr>
          <w:trHeight w:hRule="exact" w:val="1172"/>
        </w:trPr>
        <w:tc>
          <w:tcPr>
            <w:tcW w:w="611" w:type="pct"/>
            <w:tcBorders>
              <w:top w:val="single" w:sz="4" w:space="0" w:color="auto"/>
              <w:left w:val="single" w:sz="4" w:space="0" w:color="auto"/>
              <w:bottom w:val="single" w:sz="4" w:space="0" w:color="auto"/>
            </w:tcBorders>
            <w:shd w:val="clear" w:color="auto" w:fill="FFFFFF"/>
            <w:vAlign w:val="center"/>
          </w:tcPr>
          <w:p w:rsidR="005032D2" w:rsidRPr="0072224F" w:rsidRDefault="005032D2" w:rsidP="009C2E67">
            <w:pPr>
              <w:pStyle w:val="21"/>
              <w:rPr>
                <w:noProof w:val="0"/>
                <w:color w:val="000000"/>
              </w:rPr>
            </w:pPr>
            <w:r w:rsidRPr="0072224F">
              <w:rPr>
                <w:rStyle w:val="20"/>
                <w:noProof w:val="0"/>
              </w:rPr>
              <w:t>20</w:t>
            </w:r>
          </w:p>
        </w:tc>
        <w:tc>
          <w:tcPr>
            <w:tcW w:w="3444" w:type="pct"/>
            <w:tcBorders>
              <w:top w:val="single" w:sz="4" w:space="0" w:color="auto"/>
              <w:left w:val="single" w:sz="4" w:space="0" w:color="auto"/>
              <w:bottom w:val="single" w:sz="4" w:space="0" w:color="auto"/>
            </w:tcBorders>
            <w:shd w:val="clear" w:color="auto" w:fill="FFFFFF"/>
            <w:vAlign w:val="center"/>
          </w:tcPr>
          <w:p w:rsidR="005032D2" w:rsidRPr="0072224F" w:rsidRDefault="005032D2" w:rsidP="009C2E67">
            <w:pPr>
              <w:pStyle w:val="21"/>
              <w:spacing w:line="260" w:lineRule="exact"/>
              <w:ind w:left="220"/>
              <w:rPr>
                <w:noProof w:val="0"/>
                <w:color w:val="000000"/>
              </w:rPr>
            </w:pPr>
            <w:r w:rsidRPr="0072224F">
              <w:rPr>
                <w:rStyle w:val="20"/>
                <w:noProof w:val="0"/>
              </w:rPr>
              <w:t>Некоммерческая организация - Ассоциация «Национальная Ассоциация благотворительных организаций»</w:t>
            </w:r>
          </w:p>
        </w:tc>
        <w:tc>
          <w:tcPr>
            <w:tcW w:w="945"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72224F" w:rsidRDefault="005032D2" w:rsidP="009C2E67">
            <w:pPr>
              <w:pStyle w:val="21"/>
              <w:rPr>
                <w:noProof w:val="0"/>
                <w:color w:val="000000"/>
              </w:rPr>
            </w:pPr>
            <w:r w:rsidRPr="0072224F">
              <w:rPr>
                <w:rStyle w:val="20"/>
                <w:noProof w:val="0"/>
              </w:rPr>
              <w:t>4 526 680,00</w:t>
            </w:r>
          </w:p>
        </w:tc>
      </w:tr>
      <w:tr w:rsidR="005032D2" w:rsidTr="009C2E67">
        <w:trPr>
          <w:trHeight w:hRule="exact" w:val="896"/>
        </w:trPr>
        <w:tc>
          <w:tcPr>
            <w:tcW w:w="611" w:type="pct"/>
            <w:tcBorders>
              <w:top w:val="single" w:sz="4" w:space="0" w:color="auto"/>
              <w:left w:val="single" w:sz="4" w:space="0" w:color="auto"/>
              <w:bottom w:val="single" w:sz="4" w:space="0" w:color="auto"/>
            </w:tcBorders>
            <w:shd w:val="clear" w:color="auto" w:fill="FFFFFF"/>
            <w:vAlign w:val="center"/>
          </w:tcPr>
          <w:p w:rsidR="005032D2" w:rsidRPr="0072224F" w:rsidRDefault="005032D2" w:rsidP="009C2E67">
            <w:pPr>
              <w:pStyle w:val="21"/>
              <w:rPr>
                <w:noProof w:val="0"/>
                <w:color w:val="000000"/>
              </w:rPr>
            </w:pPr>
            <w:r w:rsidRPr="0072224F">
              <w:rPr>
                <w:rStyle w:val="20"/>
                <w:noProof w:val="0"/>
              </w:rPr>
              <w:t>21</w:t>
            </w:r>
          </w:p>
        </w:tc>
        <w:tc>
          <w:tcPr>
            <w:tcW w:w="3444" w:type="pct"/>
            <w:tcBorders>
              <w:top w:val="single" w:sz="4" w:space="0" w:color="auto"/>
              <w:left w:val="single" w:sz="4" w:space="0" w:color="auto"/>
              <w:bottom w:val="single" w:sz="4" w:space="0" w:color="auto"/>
            </w:tcBorders>
            <w:shd w:val="clear" w:color="auto" w:fill="FFFFFF"/>
            <w:vAlign w:val="center"/>
          </w:tcPr>
          <w:p w:rsidR="005032D2" w:rsidRPr="0072224F" w:rsidRDefault="005032D2" w:rsidP="009C2E67">
            <w:pPr>
              <w:pStyle w:val="21"/>
              <w:spacing w:line="260" w:lineRule="exact"/>
              <w:ind w:left="220"/>
              <w:rPr>
                <w:noProof w:val="0"/>
                <w:color w:val="000000"/>
              </w:rPr>
            </w:pPr>
            <w:r w:rsidRPr="0072224F">
              <w:rPr>
                <w:rStyle w:val="20"/>
                <w:noProof w:val="0"/>
              </w:rPr>
              <w:t>Благотворительный фонд поддержки культурного развития детей «КУЛЬТУРА ДЕТСТВА»</w:t>
            </w:r>
          </w:p>
        </w:tc>
        <w:tc>
          <w:tcPr>
            <w:tcW w:w="945"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72224F" w:rsidRDefault="005032D2" w:rsidP="009C2E67">
            <w:pPr>
              <w:pStyle w:val="21"/>
              <w:rPr>
                <w:noProof w:val="0"/>
                <w:color w:val="000000"/>
              </w:rPr>
            </w:pPr>
            <w:r w:rsidRPr="0072224F">
              <w:rPr>
                <w:rStyle w:val="20"/>
                <w:noProof w:val="0"/>
              </w:rPr>
              <w:t>4 001 760,00</w:t>
            </w:r>
          </w:p>
        </w:tc>
      </w:tr>
      <w:tr w:rsidR="005032D2" w:rsidTr="009C2E67">
        <w:trPr>
          <w:trHeight w:hRule="exact" w:val="900"/>
        </w:trPr>
        <w:tc>
          <w:tcPr>
            <w:tcW w:w="611" w:type="pct"/>
            <w:tcBorders>
              <w:top w:val="single" w:sz="4" w:space="0" w:color="auto"/>
              <w:left w:val="single" w:sz="4" w:space="0" w:color="auto"/>
              <w:bottom w:val="single" w:sz="4" w:space="0" w:color="auto"/>
            </w:tcBorders>
            <w:shd w:val="clear" w:color="auto" w:fill="FFFFFF"/>
            <w:vAlign w:val="center"/>
          </w:tcPr>
          <w:p w:rsidR="005032D2" w:rsidRPr="0072224F" w:rsidRDefault="005032D2" w:rsidP="009C2E67">
            <w:pPr>
              <w:pStyle w:val="21"/>
              <w:rPr>
                <w:noProof w:val="0"/>
                <w:color w:val="000000"/>
              </w:rPr>
            </w:pPr>
            <w:r w:rsidRPr="0072224F">
              <w:rPr>
                <w:rStyle w:val="20"/>
                <w:noProof w:val="0"/>
              </w:rPr>
              <w:t>22</w:t>
            </w:r>
          </w:p>
        </w:tc>
        <w:tc>
          <w:tcPr>
            <w:tcW w:w="3444" w:type="pct"/>
            <w:tcBorders>
              <w:top w:val="single" w:sz="4" w:space="0" w:color="auto"/>
              <w:left w:val="single" w:sz="4" w:space="0" w:color="auto"/>
              <w:bottom w:val="single" w:sz="4" w:space="0" w:color="auto"/>
            </w:tcBorders>
            <w:shd w:val="clear" w:color="auto" w:fill="FFFFFF"/>
            <w:vAlign w:val="center"/>
          </w:tcPr>
          <w:p w:rsidR="005032D2" w:rsidRPr="0072224F" w:rsidRDefault="005032D2" w:rsidP="009C2E67">
            <w:pPr>
              <w:pStyle w:val="21"/>
              <w:spacing w:line="260" w:lineRule="exact"/>
              <w:ind w:left="220"/>
              <w:rPr>
                <w:noProof w:val="0"/>
                <w:color w:val="000000"/>
              </w:rPr>
            </w:pPr>
            <w:r w:rsidRPr="0072224F">
              <w:rPr>
                <w:rStyle w:val="20"/>
                <w:noProof w:val="0"/>
              </w:rPr>
              <w:t>Некоммерческая организация «Благотворительный фонд «Даунсайд Ап»</w:t>
            </w:r>
          </w:p>
        </w:tc>
        <w:tc>
          <w:tcPr>
            <w:tcW w:w="945"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72224F" w:rsidRDefault="005032D2" w:rsidP="009C2E67">
            <w:pPr>
              <w:pStyle w:val="21"/>
              <w:rPr>
                <w:noProof w:val="0"/>
                <w:color w:val="000000"/>
              </w:rPr>
            </w:pPr>
            <w:r w:rsidRPr="0072224F">
              <w:rPr>
                <w:rStyle w:val="20"/>
                <w:noProof w:val="0"/>
              </w:rPr>
              <w:t>6 557 192,00</w:t>
            </w:r>
          </w:p>
        </w:tc>
      </w:tr>
      <w:tr w:rsidR="005032D2" w:rsidTr="009C2E67">
        <w:trPr>
          <w:trHeight w:hRule="exact" w:val="891"/>
        </w:trPr>
        <w:tc>
          <w:tcPr>
            <w:tcW w:w="611" w:type="pct"/>
            <w:tcBorders>
              <w:top w:val="single" w:sz="4" w:space="0" w:color="auto"/>
              <w:left w:val="single" w:sz="4" w:space="0" w:color="auto"/>
              <w:bottom w:val="single" w:sz="4" w:space="0" w:color="auto"/>
            </w:tcBorders>
            <w:shd w:val="clear" w:color="auto" w:fill="FFFFFF"/>
            <w:vAlign w:val="center"/>
          </w:tcPr>
          <w:p w:rsidR="005032D2" w:rsidRPr="0072224F" w:rsidRDefault="005032D2" w:rsidP="009C2E67">
            <w:pPr>
              <w:pStyle w:val="21"/>
              <w:rPr>
                <w:noProof w:val="0"/>
                <w:color w:val="000000"/>
              </w:rPr>
            </w:pPr>
            <w:r w:rsidRPr="0072224F">
              <w:rPr>
                <w:rStyle w:val="20"/>
                <w:noProof w:val="0"/>
              </w:rPr>
              <w:t>23</w:t>
            </w:r>
          </w:p>
        </w:tc>
        <w:tc>
          <w:tcPr>
            <w:tcW w:w="3444" w:type="pct"/>
            <w:tcBorders>
              <w:top w:val="single" w:sz="4" w:space="0" w:color="auto"/>
              <w:left w:val="single" w:sz="4" w:space="0" w:color="auto"/>
              <w:bottom w:val="single" w:sz="4" w:space="0" w:color="auto"/>
            </w:tcBorders>
            <w:shd w:val="clear" w:color="auto" w:fill="FFFFFF"/>
            <w:vAlign w:val="center"/>
          </w:tcPr>
          <w:p w:rsidR="005032D2" w:rsidRPr="0072224F" w:rsidRDefault="005032D2" w:rsidP="009C2E67">
            <w:pPr>
              <w:pStyle w:val="21"/>
              <w:spacing w:line="260" w:lineRule="exact"/>
              <w:ind w:left="220"/>
              <w:rPr>
                <w:noProof w:val="0"/>
                <w:color w:val="000000"/>
              </w:rPr>
            </w:pPr>
            <w:r w:rsidRPr="0072224F">
              <w:rPr>
                <w:rStyle w:val="20"/>
                <w:noProof w:val="0"/>
              </w:rPr>
              <w:t>Пензенский региональный обществ</w:t>
            </w:r>
            <w:r>
              <w:rPr>
                <w:rStyle w:val="20"/>
                <w:noProof w:val="0"/>
              </w:rPr>
              <w:t>енный благотворительный фонд «Г</w:t>
            </w:r>
            <w:r w:rsidRPr="0072224F">
              <w:rPr>
                <w:rStyle w:val="20"/>
                <w:noProof w:val="0"/>
              </w:rPr>
              <w:t>ражданский союз»</w:t>
            </w:r>
          </w:p>
        </w:tc>
        <w:tc>
          <w:tcPr>
            <w:tcW w:w="945"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72224F" w:rsidRDefault="005032D2" w:rsidP="009C2E67">
            <w:pPr>
              <w:pStyle w:val="21"/>
              <w:rPr>
                <w:noProof w:val="0"/>
                <w:color w:val="000000"/>
              </w:rPr>
            </w:pPr>
            <w:r w:rsidRPr="0072224F">
              <w:rPr>
                <w:rStyle w:val="20"/>
                <w:noProof w:val="0"/>
              </w:rPr>
              <w:t>2 566 788,00</w:t>
            </w:r>
          </w:p>
        </w:tc>
      </w:tr>
      <w:tr w:rsidR="005032D2" w:rsidTr="009C2E67">
        <w:trPr>
          <w:trHeight w:hRule="exact" w:val="939"/>
        </w:trPr>
        <w:tc>
          <w:tcPr>
            <w:tcW w:w="611" w:type="pct"/>
            <w:tcBorders>
              <w:top w:val="single" w:sz="4" w:space="0" w:color="auto"/>
              <w:left w:val="single" w:sz="4" w:space="0" w:color="auto"/>
              <w:bottom w:val="single" w:sz="4" w:space="0" w:color="auto"/>
            </w:tcBorders>
            <w:shd w:val="clear" w:color="auto" w:fill="FFFFFF"/>
            <w:vAlign w:val="center"/>
          </w:tcPr>
          <w:p w:rsidR="005032D2" w:rsidRPr="0072224F" w:rsidRDefault="005032D2" w:rsidP="009C2E67">
            <w:pPr>
              <w:pStyle w:val="21"/>
              <w:rPr>
                <w:noProof w:val="0"/>
                <w:color w:val="000000"/>
              </w:rPr>
            </w:pPr>
            <w:r w:rsidRPr="0072224F">
              <w:rPr>
                <w:rStyle w:val="20"/>
                <w:noProof w:val="0"/>
              </w:rPr>
              <w:t>24</w:t>
            </w:r>
          </w:p>
        </w:tc>
        <w:tc>
          <w:tcPr>
            <w:tcW w:w="3444" w:type="pct"/>
            <w:tcBorders>
              <w:top w:val="single" w:sz="4" w:space="0" w:color="auto"/>
              <w:left w:val="single" w:sz="4" w:space="0" w:color="auto"/>
              <w:bottom w:val="single" w:sz="4" w:space="0" w:color="auto"/>
            </w:tcBorders>
            <w:shd w:val="clear" w:color="auto" w:fill="FFFFFF"/>
            <w:vAlign w:val="center"/>
          </w:tcPr>
          <w:p w:rsidR="005032D2" w:rsidRPr="0072224F" w:rsidRDefault="005032D2" w:rsidP="009C2E67">
            <w:pPr>
              <w:pStyle w:val="21"/>
              <w:spacing w:after="0"/>
              <w:ind w:left="220"/>
              <w:rPr>
                <w:noProof w:val="0"/>
                <w:color w:val="000000"/>
              </w:rPr>
            </w:pPr>
            <w:r w:rsidRPr="0072224F">
              <w:rPr>
                <w:rStyle w:val="20"/>
                <w:noProof w:val="0"/>
              </w:rPr>
              <w:t>Региональная общественная организация инвалидов</w:t>
            </w:r>
          </w:p>
          <w:p w:rsidR="005032D2" w:rsidRPr="0072224F" w:rsidRDefault="005032D2" w:rsidP="009C2E67">
            <w:pPr>
              <w:pStyle w:val="21"/>
              <w:spacing w:before="0"/>
              <w:ind w:left="220"/>
              <w:rPr>
                <w:noProof w:val="0"/>
                <w:color w:val="000000"/>
              </w:rPr>
            </w:pPr>
            <w:r w:rsidRPr="0072224F">
              <w:rPr>
                <w:rStyle w:val="20"/>
                <w:noProof w:val="0"/>
              </w:rPr>
              <w:t>«Перспектива»</w:t>
            </w:r>
          </w:p>
        </w:tc>
        <w:tc>
          <w:tcPr>
            <w:tcW w:w="945"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72224F" w:rsidRDefault="005032D2" w:rsidP="009C2E67">
            <w:pPr>
              <w:pStyle w:val="21"/>
              <w:rPr>
                <w:noProof w:val="0"/>
                <w:color w:val="000000"/>
              </w:rPr>
            </w:pPr>
            <w:r w:rsidRPr="0072224F">
              <w:rPr>
                <w:rStyle w:val="20"/>
                <w:noProof w:val="0"/>
              </w:rPr>
              <w:t>8 771 205,00</w:t>
            </w:r>
          </w:p>
        </w:tc>
      </w:tr>
      <w:tr w:rsidR="005032D2" w:rsidTr="009C2E67">
        <w:trPr>
          <w:trHeight w:hRule="exact" w:val="1050"/>
        </w:trPr>
        <w:tc>
          <w:tcPr>
            <w:tcW w:w="611" w:type="pct"/>
            <w:tcBorders>
              <w:top w:val="single" w:sz="4" w:space="0" w:color="auto"/>
              <w:left w:val="single" w:sz="4" w:space="0" w:color="auto"/>
              <w:bottom w:val="single" w:sz="4" w:space="0" w:color="auto"/>
            </w:tcBorders>
            <w:shd w:val="clear" w:color="auto" w:fill="FFFFFF"/>
            <w:vAlign w:val="center"/>
          </w:tcPr>
          <w:p w:rsidR="005032D2" w:rsidRPr="0072224F" w:rsidRDefault="005032D2" w:rsidP="009C2E67">
            <w:pPr>
              <w:pStyle w:val="21"/>
              <w:rPr>
                <w:noProof w:val="0"/>
                <w:color w:val="000000"/>
              </w:rPr>
            </w:pPr>
            <w:r w:rsidRPr="0072224F">
              <w:rPr>
                <w:rStyle w:val="20"/>
                <w:noProof w:val="0"/>
              </w:rPr>
              <w:t>25</w:t>
            </w:r>
          </w:p>
        </w:tc>
        <w:tc>
          <w:tcPr>
            <w:tcW w:w="3444" w:type="pct"/>
            <w:tcBorders>
              <w:top w:val="single" w:sz="4" w:space="0" w:color="auto"/>
              <w:left w:val="single" w:sz="4" w:space="0" w:color="auto"/>
              <w:bottom w:val="single" w:sz="4" w:space="0" w:color="auto"/>
            </w:tcBorders>
            <w:shd w:val="clear" w:color="auto" w:fill="FFFFFF"/>
            <w:vAlign w:val="center"/>
          </w:tcPr>
          <w:p w:rsidR="005032D2" w:rsidRPr="0072224F" w:rsidRDefault="005032D2" w:rsidP="009C2E67">
            <w:pPr>
              <w:pStyle w:val="21"/>
              <w:spacing w:line="260" w:lineRule="exact"/>
              <w:ind w:left="220"/>
              <w:rPr>
                <w:noProof w:val="0"/>
                <w:color w:val="000000"/>
              </w:rPr>
            </w:pPr>
            <w:r w:rsidRPr="0072224F">
              <w:rPr>
                <w:rStyle w:val="20"/>
                <w:noProof w:val="0"/>
              </w:rPr>
              <w:t>Автономная некоммерческая организация «Региональный центр практической психологии и социальной работы «ВЕКТОР»</w:t>
            </w:r>
          </w:p>
        </w:tc>
        <w:tc>
          <w:tcPr>
            <w:tcW w:w="945"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72224F" w:rsidRDefault="005032D2" w:rsidP="009C2E67">
            <w:pPr>
              <w:pStyle w:val="21"/>
              <w:rPr>
                <w:noProof w:val="0"/>
                <w:color w:val="000000"/>
              </w:rPr>
            </w:pPr>
            <w:r w:rsidRPr="0072224F">
              <w:rPr>
                <w:rStyle w:val="20"/>
                <w:noProof w:val="0"/>
              </w:rPr>
              <w:t>8 148 561,00</w:t>
            </w:r>
          </w:p>
        </w:tc>
      </w:tr>
      <w:tr w:rsidR="005032D2" w:rsidTr="009C2E67">
        <w:trPr>
          <w:trHeight w:hRule="exact" w:val="1174"/>
        </w:trPr>
        <w:tc>
          <w:tcPr>
            <w:tcW w:w="611" w:type="pct"/>
            <w:tcBorders>
              <w:top w:val="single" w:sz="4" w:space="0" w:color="auto"/>
              <w:left w:val="single" w:sz="4" w:space="0" w:color="auto"/>
              <w:bottom w:val="single" w:sz="4" w:space="0" w:color="auto"/>
            </w:tcBorders>
            <w:shd w:val="clear" w:color="auto" w:fill="FFFFFF"/>
            <w:vAlign w:val="center"/>
          </w:tcPr>
          <w:p w:rsidR="005032D2" w:rsidRPr="0072224F" w:rsidRDefault="005032D2" w:rsidP="009C2E67">
            <w:pPr>
              <w:pStyle w:val="21"/>
              <w:rPr>
                <w:noProof w:val="0"/>
                <w:color w:val="000000"/>
              </w:rPr>
            </w:pPr>
            <w:r w:rsidRPr="0072224F">
              <w:rPr>
                <w:rStyle w:val="20"/>
                <w:noProof w:val="0"/>
              </w:rPr>
              <w:t>26</w:t>
            </w:r>
          </w:p>
        </w:tc>
        <w:tc>
          <w:tcPr>
            <w:tcW w:w="3444" w:type="pct"/>
            <w:tcBorders>
              <w:top w:val="single" w:sz="4" w:space="0" w:color="auto"/>
              <w:left w:val="single" w:sz="4" w:space="0" w:color="auto"/>
              <w:bottom w:val="single" w:sz="4" w:space="0" w:color="auto"/>
            </w:tcBorders>
            <w:shd w:val="clear" w:color="auto" w:fill="FFFFFF"/>
            <w:vAlign w:val="center"/>
          </w:tcPr>
          <w:p w:rsidR="005032D2" w:rsidRPr="0072224F" w:rsidRDefault="005032D2" w:rsidP="009C2E67">
            <w:pPr>
              <w:pStyle w:val="21"/>
              <w:spacing w:line="260" w:lineRule="exact"/>
              <w:ind w:left="220"/>
              <w:rPr>
                <w:noProof w:val="0"/>
                <w:color w:val="000000"/>
              </w:rPr>
            </w:pPr>
            <w:r w:rsidRPr="0072224F">
              <w:rPr>
                <w:rStyle w:val="20"/>
                <w:noProof w:val="0"/>
              </w:rPr>
              <w:t>Общероссийская общественная организация инвалидов больных рассеянным склерозом</w:t>
            </w:r>
          </w:p>
        </w:tc>
        <w:tc>
          <w:tcPr>
            <w:tcW w:w="945"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72224F" w:rsidRDefault="005032D2" w:rsidP="009C2E67">
            <w:pPr>
              <w:pStyle w:val="21"/>
              <w:rPr>
                <w:noProof w:val="0"/>
                <w:color w:val="000000"/>
              </w:rPr>
            </w:pPr>
            <w:r w:rsidRPr="0072224F">
              <w:rPr>
                <w:rStyle w:val="20"/>
                <w:noProof w:val="0"/>
              </w:rPr>
              <w:t>7 799 727,00</w:t>
            </w:r>
          </w:p>
        </w:tc>
      </w:tr>
      <w:tr w:rsidR="005032D2" w:rsidTr="009C2E67">
        <w:trPr>
          <w:trHeight w:hRule="exact" w:val="921"/>
        </w:trPr>
        <w:tc>
          <w:tcPr>
            <w:tcW w:w="611" w:type="pct"/>
            <w:tcBorders>
              <w:top w:val="single" w:sz="4" w:space="0" w:color="auto"/>
              <w:left w:val="single" w:sz="4" w:space="0" w:color="auto"/>
              <w:bottom w:val="single" w:sz="4" w:space="0" w:color="auto"/>
            </w:tcBorders>
            <w:shd w:val="clear" w:color="auto" w:fill="FFFFFF"/>
            <w:vAlign w:val="center"/>
          </w:tcPr>
          <w:p w:rsidR="005032D2" w:rsidRPr="0072224F" w:rsidRDefault="005032D2" w:rsidP="009C2E67">
            <w:pPr>
              <w:pStyle w:val="21"/>
              <w:rPr>
                <w:noProof w:val="0"/>
                <w:color w:val="000000"/>
              </w:rPr>
            </w:pPr>
            <w:r w:rsidRPr="0072224F">
              <w:rPr>
                <w:rStyle w:val="20"/>
                <w:noProof w:val="0"/>
              </w:rPr>
              <w:t>27</w:t>
            </w:r>
          </w:p>
        </w:tc>
        <w:tc>
          <w:tcPr>
            <w:tcW w:w="3444" w:type="pct"/>
            <w:tcBorders>
              <w:top w:val="single" w:sz="4" w:space="0" w:color="auto"/>
              <w:left w:val="single" w:sz="4" w:space="0" w:color="auto"/>
              <w:bottom w:val="single" w:sz="4" w:space="0" w:color="auto"/>
            </w:tcBorders>
            <w:shd w:val="clear" w:color="auto" w:fill="FFFFFF"/>
            <w:vAlign w:val="center"/>
          </w:tcPr>
          <w:p w:rsidR="005032D2" w:rsidRPr="0072224F" w:rsidRDefault="005032D2" w:rsidP="009C2E67">
            <w:pPr>
              <w:pStyle w:val="21"/>
              <w:spacing w:line="260" w:lineRule="exact"/>
              <w:ind w:left="220"/>
              <w:rPr>
                <w:noProof w:val="0"/>
                <w:color w:val="000000"/>
              </w:rPr>
            </w:pPr>
            <w:r w:rsidRPr="0072224F">
              <w:rPr>
                <w:rStyle w:val="20"/>
                <w:noProof w:val="0"/>
              </w:rPr>
              <w:t>Некоммерческая организация «Фонд поддержки гражданских инициатив»</w:t>
            </w:r>
          </w:p>
        </w:tc>
        <w:tc>
          <w:tcPr>
            <w:tcW w:w="945"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72224F" w:rsidRDefault="005032D2" w:rsidP="009C2E67">
            <w:pPr>
              <w:pStyle w:val="21"/>
              <w:rPr>
                <w:noProof w:val="0"/>
                <w:color w:val="000000"/>
              </w:rPr>
            </w:pPr>
            <w:r w:rsidRPr="0072224F">
              <w:rPr>
                <w:rStyle w:val="20"/>
                <w:noProof w:val="0"/>
              </w:rPr>
              <w:t>2 624 878,00</w:t>
            </w:r>
          </w:p>
        </w:tc>
      </w:tr>
      <w:tr w:rsidR="005032D2" w:rsidTr="009C2E67">
        <w:trPr>
          <w:trHeight w:hRule="exact" w:val="1243"/>
        </w:trPr>
        <w:tc>
          <w:tcPr>
            <w:tcW w:w="611" w:type="pct"/>
            <w:tcBorders>
              <w:top w:val="single" w:sz="4" w:space="0" w:color="auto"/>
              <w:left w:val="single" w:sz="4" w:space="0" w:color="auto"/>
              <w:bottom w:val="single" w:sz="4" w:space="0" w:color="auto"/>
            </w:tcBorders>
            <w:shd w:val="clear" w:color="auto" w:fill="FFFFFF"/>
            <w:vAlign w:val="center"/>
          </w:tcPr>
          <w:p w:rsidR="005032D2" w:rsidRPr="0072224F" w:rsidRDefault="005032D2" w:rsidP="009C2E67">
            <w:pPr>
              <w:pStyle w:val="21"/>
              <w:rPr>
                <w:noProof w:val="0"/>
                <w:color w:val="000000"/>
              </w:rPr>
            </w:pPr>
            <w:r w:rsidRPr="0072224F">
              <w:rPr>
                <w:rStyle w:val="20"/>
                <w:noProof w:val="0"/>
              </w:rPr>
              <w:t>28</w:t>
            </w:r>
          </w:p>
        </w:tc>
        <w:tc>
          <w:tcPr>
            <w:tcW w:w="3444" w:type="pct"/>
            <w:tcBorders>
              <w:top w:val="single" w:sz="4" w:space="0" w:color="auto"/>
              <w:left w:val="single" w:sz="4" w:space="0" w:color="auto"/>
              <w:bottom w:val="single" w:sz="4" w:space="0" w:color="auto"/>
            </w:tcBorders>
            <w:shd w:val="clear" w:color="auto" w:fill="FFFFFF"/>
            <w:vAlign w:val="center"/>
          </w:tcPr>
          <w:p w:rsidR="005032D2" w:rsidRPr="0072224F" w:rsidRDefault="005032D2" w:rsidP="009C2E67">
            <w:pPr>
              <w:pStyle w:val="21"/>
              <w:spacing w:line="260" w:lineRule="exact"/>
              <w:ind w:left="220"/>
              <w:rPr>
                <w:noProof w:val="0"/>
                <w:color w:val="000000"/>
              </w:rPr>
            </w:pPr>
            <w:r w:rsidRPr="0072224F">
              <w:rPr>
                <w:rStyle w:val="20"/>
                <w:noProof w:val="0"/>
              </w:rPr>
              <w:t>Приморская автономная некоммерческая организация «Информационно-методический Центр «Тихоокеанский проект»»</w:t>
            </w:r>
          </w:p>
        </w:tc>
        <w:tc>
          <w:tcPr>
            <w:tcW w:w="945"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72224F" w:rsidRDefault="005032D2" w:rsidP="009C2E67">
            <w:pPr>
              <w:pStyle w:val="21"/>
              <w:rPr>
                <w:noProof w:val="0"/>
                <w:color w:val="000000"/>
              </w:rPr>
            </w:pPr>
            <w:r w:rsidRPr="0072224F">
              <w:rPr>
                <w:rStyle w:val="20"/>
                <w:noProof w:val="0"/>
              </w:rPr>
              <w:t>6 738 976,00</w:t>
            </w:r>
          </w:p>
        </w:tc>
      </w:tr>
      <w:tr w:rsidR="005032D2" w:rsidTr="009C2E67">
        <w:trPr>
          <w:trHeight w:hRule="exact" w:val="896"/>
        </w:trPr>
        <w:tc>
          <w:tcPr>
            <w:tcW w:w="611" w:type="pct"/>
            <w:tcBorders>
              <w:top w:val="single" w:sz="4" w:space="0" w:color="auto"/>
              <w:left w:val="single" w:sz="4" w:space="0" w:color="auto"/>
              <w:bottom w:val="single" w:sz="4" w:space="0" w:color="auto"/>
            </w:tcBorders>
            <w:shd w:val="clear" w:color="auto" w:fill="FFFFFF"/>
            <w:vAlign w:val="center"/>
          </w:tcPr>
          <w:p w:rsidR="005032D2" w:rsidRPr="0072224F" w:rsidRDefault="005032D2" w:rsidP="009C2E67">
            <w:pPr>
              <w:pStyle w:val="21"/>
              <w:rPr>
                <w:noProof w:val="0"/>
                <w:color w:val="000000"/>
              </w:rPr>
            </w:pPr>
            <w:r w:rsidRPr="0072224F">
              <w:rPr>
                <w:rStyle w:val="20"/>
                <w:noProof w:val="0"/>
              </w:rPr>
              <w:t>29</w:t>
            </w:r>
          </w:p>
        </w:tc>
        <w:tc>
          <w:tcPr>
            <w:tcW w:w="3444" w:type="pct"/>
            <w:tcBorders>
              <w:top w:val="single" w:sz="4" w:space="0" w:color="auto"/>
              <w:left w:val="single" w:sz="4" w:space="0" w:color="auto"/>
              <w:bottom w:val="single" w:sz="4" w:space="0" w:color="auto"/>
            </w:tcBorders>
            <w:shd w:val="clear" w:color="auto" w:fill="FFFFFF"/>
            <w:vAlign w:val="center"/>
          </w:tcPr>
          <w:p w:rsidR="005032D2" w:rsidRPr="0072224F" w:rsidRDefault="005032D2" w:rsidP="009C2E67">
            <w:pPr>
              <w:pStyle w:val="21"/>
              <w:spacing w:line="260" w:lineRule="exact"/>
              <w:ind w:left="220"/>
              <w:rPr>
                <w:noProof w:val="0"/>
                <w:color w:val="000000"/>
              </w:rPr>
            </w:pPr>
            <w:r w:rsidRPr="0072224F">
              <w:rPr>
                <w:rStyle w:val="20"/>
                <w:noProof w:val="0"/>
              </w:rPr>
              <w:t>Ярославская региональная общественная организация «Центр социального партнерства»</w:t>
            </w:r>
          </w:p>
        </w:tc>
        <w:tc>
          <w:tcPr>
            <w:tcW w:w="945"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72224F" w:rsidRDefault="005032D2" w:rsidP="009C2E67">
            <w:pPr>
              <w:pStyle w:val="21"/>
              <w:rPr>
                <w:noProof w:val="0"/>
                <w:color w:val="000000"/>
              </w:rPr>
            </w:pPr>
            <w:r w:rsidRPr="0072224F">
              <w:rPr>
                <w:rStyle w:val="20"/>
                <w:noProof w:val="0"/>
              </w:rPr>
              <w:t>1 540 240,00</w:t>
            </w:r>
          </w:p>
        </w:tc>
      </w:tr>
      <w:tr w:rsidR="005032D2" w:rsidTr="009C2E67">
        <w:trPr>
          <w:trHeight w:hRule="exact" w:val="901"/>
        </w:trPr>
        <w:tc>
          <w:tcPr>
            <w:tcW w:w="611" w:type="pct"/>
            <w:tcBorders>
              <w:top w:val="single" w:sz="4" w:space="0" w:color="auto"/>
              <w:left w:val="single" w:sz="4" w:space="0" w:color="auto"/>
              <w:bottom w:val="single" w:sz="4" w:space="0" w:color="auto"/>
            </w:tcBorders>
            <w:shd w:val="clear" w:color="auto" w:fill="FFFFFF"/>
            <w:vAlign w:val="center"/>
          </w:tcPr>
          <w:p w:rsidR="005032D2" w:rsidRPr="0072224F" w:rsidRDefault="005032D2" w:rsidP="009C2E67">
            <w:pPr>
              <w:pStyle w:val="21"/>
              <w:rPr>
                <w:noProof w:val="0"/>
                <w:color w:val="000000"/>
              </w:rPr>
            </w:pPr>
            <w:r w:rsidRPr="0072224F">
              <w:rPr>
                <w:rStyle w:val="20"/>
                <w:noProof w:val="0"/>
              </w:rPr>
              <w:t>30</w:t>
            </w:r>
          </w:p>
        </w:tc>
        <w:tc>
          <w:tcPr>
            <w:tcW w:w="3444" w:type="pct"/>
            <w:tcBorders>
              <w:top w:val="single" w:sz="4" w:space="0" w:color="auto"/>
              <w:left w:val="single" w:sz="4" w:space="0" w:color="auto"/>
              <w:bottom w:val="single" w:sz="4" w:space="0" w:color="auto"/>
            </w:tcBorders>
            <w:shd w:val="clear" w:color="auto" w:fill="FFFFFF"/>
            <w:vAlign w:val="center"/>
          </w:tcPr>
          <w:p w:rsidR="005032D2" w:rsidRPr="0072224F" w:rsidRDefault="005032D2" w:rsidP="009C2E67">
            <w:pPr>
              <w:pStyle w:val="21"/>
              <w:spacing w:line="260" w:lineRule="exact"/>
              <w:ind w:left="220"/>
              <w:rPr>
                <w:noProof w:val="0"/>
                <w:color w:val="000000"/>
              </w:rPr>
            </w:pPr>
            <w:r w:rsidRPr="0072224F">
              <w:rPr>
                <w:rStyle w:val="20"/>
                <w:noProof w:val="0"/>
              </w:rPr>
              <w:t>Фонд «Национальный фонд защиты детей от жестокого обращения»</w:t>
            </w:r>
          </w:p>
        </w:tc>
        <w:tc>
          <w:tcPr>
            <w:tcW w:w="945"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72224F" w:rsidRDefault="005032D2" w:rsidP="009C2E67">
            <w:pPr>
              <w:pStyle w:val="21"/>
              <w:rPr>
                <w:noProof w:val="0"/>
                <w:color w:val="000000"/>
              </w:rPr>
            </w:pPr>
            <w:r w:rsidRPr="0072224F">
              <w:rPr>
                <w:rStyle w:val="20"/>
                <w:noProof w:val="0"/>
              </w:rPr>
              <w:t>8 771 205,00</w:t>
            </w:r>
          </w:p>
        </w:tc>
      </w:tr>
      <w:tr w:rsidR="005032D2" w:rsidTr="009C2E67">
        <w:trPr>
          <w:trHeight w:hRule="exact" w:val="877"/>
        </w:trPr>
        <w:tc>
          <w:tcPr>
            <w:tcW w:w="611" w:type="pct"/>
            <w:tcBorders>
              <w:top w:val="single" w:sz="4" w:space="0" w:color="auto"/>
              <w:left w:val="single" w:sz="4" w:space="0" w:color="auto"/>
              <w:bottom w:val="single" w:sz="4" w:space="0" w:color="auto"/>
            </w:tcBorders>
            <w:shd w:val="clear" w:color="auto" w:fill="FFFFFF"/>
            <w:vAlign w:val="center"/>
          </w:tcPr>
          <w:p w:rsidR="005032D2" w:rsidRPr="0072224F" w:rsidRDefault="005032D2" w:rsidP="009C2E67">
            <w:pPr>
              <w:pStyle w:val="21"/>
              <w:rPr>
                <w:noProof w:val="0"/>
                <w:color w:val="000000"/>
              </w:rPr>
            </w:pPr>
            <w:r w:rsidRPr="0072224F">
              <w:rPr>
                <w:rStyle w:val="20"/>
                <w:noProof w:val="0"/>
              </w:rPr>
              <w:t>31</w:t>
            </w:r>
          </w:p>
        </w:tc>
        <w:tc>
          <w:tcPr>
            <w:tcW w:w="3444" w:type="pct"/>
            <w:tcBorders>
              <w:top w:val="single" w:sz="4" w:space="0" w:color="auto"/>
              <w:left w:val="single" w:sz="4" w:space="0" w:color="auto"/>
              <w:bottom w:val="single" w:sz="4" w:space="0" w:color="auto"/>
            </w:tcBorders>
            <w:shd w:val="clear" w:color="auto" w:fill="FFFFFF"/>
            <w:vAlign w:val="center"/>
          </w:tcPr>
          <w:p w:rsidR="005032D2" w:rsidRPr="0072224F" w:rsidRDefault="005032D2" w:rsidP="009C2E67">
            <w:pPr>
              <w:pStyle w:val="21"/>
              <w:spacing w:line="260" w:lineRule="exact"/>
              <w:ind w:left="220"/>
              <w:rPr>
                <w:noProof w:val="0"/>
                <w:color w:val="000000"/>
              </w:rPr>
            </w:pPr>
            <w:r w:rsidRPr="0072224F">
              <w:rPr>
                <w:rStyle w:val="20"/>
                <w:noProof w:val="0"/>
              </w:rPr>
              <w:t>Некоммерческая организация «Ассоциация Спортивного Инжиниринга»</w:t>
            </w:r>
          </w:p>
        </w:tc>
        <w:tc>
          <w:tcPr>
            <w:tcW w:w="945"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72224F" w:rsidRDefault="005032D2" w:rsidP="009C2E67">
            <w:pPr>
              <w:pStyle w:val="21"/>
              <w:rPr>
                <w:noProof w:val="0"/>
                <w:color w:val="000000"/>
              </w:rPr>
            </w:pPr>
            <w:r w:rsidRPr="0072224F">
              <w:rPr>
                <w:rStyle w:val="20"/>
                <w:noProof w:val="0"/>
              </w:rPr>
              <w:t>7 392 190,00</w:t>
            </w:r>
          </w:p>
        </w:tc>
      </w:tr>
      <w:tr w:rsidR="005032D2" w:rsidTr="009C2E67">
        <w:trPr>
          <w:trHeight w:hRule="exact" w:val="908"/>
        </w:trPr>
        <w:tc>
          <w:tcPr>
            <w:tcW w:w="611" w:type="pct"/>
            <w:tcBorders>
              <w:top w:val="single" w:sz="4" w:space="0" w:color="auto"/>
              <w:left w:val="single" w:sz="4" w:space="0" w:color="auto"/>
              <w:bottom w:val="single" w:sz="4" w:space="0" w:color="auto"/>
            </w:tcBorders>
            <w:shd w:val="clear" w:color="auto" w:fill="FFFFFF"/>
            <w:vAlign w:val="center"/>
          </w:tcPr>
          <w:p w:rsidR="005032D2" w:rsidRPr="0072224F" w:rsidRDefault="005032D2" w:rsidP="009C2E67">
            <w:pPr>
              <w:pStyle w:val="21"/>
              <w:rPr>
                <w:noProof w:val="0"/>
                <w:color w:val="000000"/>
              </w:rPr>
            </w:pPr>
            <w:r w:rsidRPr="0072224F">
              <w:rPr>
                <w:rStyle w:val="20"/>
                <w:noProof w:val="0"/>
              </w:rPr>
              <w:t>32</w:t>
            </w:r>
          </w:p>
        </w:tc>
        <w:tc>
          <w:tcPr>
            <w:tcW w:w="3444" w:type="pct"/>
            <w:tcBorders>
              <w:top w:val="single" w:sz="4" w:space="0" w:color="auto"/>
              <w:left w:val="single" w:sz="4" w:space="0" w:color="auto"/>
              <w:bottom w:val="single" w:sz="4" w:space="0" w:color="auto"/>
            </w:tcBorders>
            <w:shd w:val="clear" w:color="auto" w:fill="FFFFFF"/>
            <w:vAlign w:val="center"/>
          </w:tcPr>
          <w:p w:rsidR="005032D2" w:rsidRPr="0072224F" w:rsidRDefault="005032D2" w:rsidP="009C2E67">
            <w:pPr>
              <w:pStyle w:val="21"/>
              <w:spacing w:line="260" w:lineRule="exact"/>
              <w:ind w:left="220"/>
              <w:rPr>
                <w:noProof w:val="0"/>
                <w:color w:val="000000"/>
              </w:rPr>
            </w:pPr>
            <w:r w:rsidRPr="0072224F">
              <w:rPr>
                <w:rStyle w:val="20"/>
                <w:noProof w:val="0"/>
              </w:rPr>
              <w:t>Некоммерческая организация «Благотворительный фонд социальной помощи и реабилитации»</w:t>
            </w:r>
          </w:p>
        </w:tc>
        <w:tc>
          <w:tcPr>
            <w:tcW w:w="945"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72224F" w:rsidRDefault="005032D2" w:rsidP="009C2E67">
            <w:pPr>
              <w:pStyle w:val="21"/>
              <w:rPr>
                <w:noProof w:val="0"/>
                <w:color w:val="000000"/>
              </w:rPr>
            </w:pPr>
            <w:r w:rsidRPr="0072224F">
              <w:rPr>
                <w:rStyle w:val="20"/>
                <w:noProof w:val="0"/>
              </w:rPr>
              <w:t>2 996 570,00</w:t>
            </w:r>
          </w:p>
        </w:tc>
      </w:tr>
      <w:tr w:rsidR="005032D2" w:rsidTr="009C2E67">
        <w:trPr>
          <w:trHeight w:hRule="exact" w:val="899"/>
        </w:trPr>
        <w:tc>
          <w:tcPr>
            <w:tcW w:w="611" w:type="pct"/>
            <w:tcBorders>
              <w:top w:val="single" w:sz="4" w:space="0" w:color="auto"/>
              <w:left w:val="single" w:sz="4" w:space="0" w:color="auto"/>
              <w:bottom w:val="single" w:sz="4" w:space="0" w:color="auto"/>
            </w:tcBorders>
            <w:shd w:val="clear" w:color="auto" w:fill="FFFFFF"/>
            <w:vAlign w:val="center"/>
          </w:tcPr>
          <w:p w:rsidR="005032D2" w:rsidRPr="0072224F" w:rsidRDefault="005032D2" w:rsidP="009C2E67">
            <w:pPr>
              <w:pStyle w:val="21"/>
              <w:rPr>
                <w:noProof w:val="0"/>
                <w:color w:val="000000"/>
              </w:rPr>
            </w:pPr>
            <w:r w:rsidRPr="0072224F">
              <w:rPr>
                <w:rStyle w:val="20"/>
                <w:noProof w:val="0"/>
              </w:rPr>
              <w:t>33</w:t>
            </w:r>
          </w:p>
        </w:tc>
        <w:tc>
          <w:tcPr>
            <w:tcW w:w="3444" w:type="pct"/>
            <w:tcBorders>
              <w:top w:val="single" w:sz="4" w:space="0" w:color="auto"/>
              <w:left w:val="single" w:sz="4" w:space="0" w:color="auto"/>
              <w:bottom w:val="single" w:sz="4" w:space="0" w:color="auto"/>
            </w:tcBorders>
            <w:shd w:val="clear" w:color="auto" w:fill="FFFFFF"/>
            <w:vAlign w:val="center"/>
          </w:tcPr>
          <w:p w:rsidR="005032D2" w:rsidRPr="0072224F" w:rsidRDefault="005032D2" w:rsidP="009C2E67">
            <w:pPr>
              <w:pStyle w:val="21"/>
              <w:spacing w:line="260" w:lineRule="exact"/>
              <w:ind w:left="220"/>
              <w:rPr>
                <w:noProof w:val="0"/>
                <w:color w:val="000000"/>
              </w:rPr>
            </w:pPr>
            <w:r w:rsidRPr="0072224F">
              <w:rPr>
                <w:rStyle w:val="20"/>
                <w:noProof w:val="0"/>
              </w:rPr>
              <w:t>Некоммерческое партнерство «Юристы за гражданское общество»</w:t>
            </w:r>
          </w:p>
        </w:tc>
        <w:tc>
          <w:tcPr>
            <w:tcW w:w="945"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72224F" w:rsidRDefault="005032D2" w:rsidP="009C2E67">
            <w:pPr>
              <w:pStyle w:val="21"/>
              <w:rPr>
                <w:noProof w:val="0"/>
                <w:color w:val="000000"/>
              </w:rPr>
            </w:pPr>
            <w:r w:rsidRPr="0072224F">
              <w:rPr>
                <w:rStyle w:val="20"/>
                <w:noProof w:val="0"/>
              </w:rPr>
              <w:t>7 792 376,00</w:t>
            </w:r>
          </w:p>
        </w:tc>
      </w:tr>
      <w:tr w:rsidR="005032D2" w:rsidTr="009C2E67">
        <w:trPr>
          <w:trHeight w:hRule="exact" w:val="708"/>
        </w:trPr>
        <w:tc>
          <w:tcPr>
            <w:tcW w:w="611" w:type="pct"/>
            <w:tcBorders>
              <w:top w:val="single" w:sz="4" w:space="0" w:color="auto"/>
              <w:left w:val="single" w:sz="4" w:space="0" w:color="auto"/>
              <w:bottom w:val="single" w:sz="4" w:space="0" w:color="auto"/>
            </w:tcBorders>
            <w:shd w:val="clear" w:color="auto" w:fill="FFFFFF"/>
            <w:vAlign w:val="center"/>
          </w:tcPr>
          <w:p w:rsidR="005032D2" w:rsidRPr="0072224F" w:rsidRDefault="005032D2" w:rsidP="009C2E67">
            <w:pPr>
              <w:pStyle w:val="21"/>
              <w:rPr>
                <w:noProof w:val="0"/>
                <w:color w:val="000000"/>
              </w:rPr>
            </w:pPr>
            <w:r w:rsidRPr="0072224F">
              <w:rPr>
                <w:rStyle w:val="20"/>
                <w:noProof w:val="0"/>
              </w:rPr>
              <w:t>34</w:t>
            </w:r>
          </w:p>
        </w:tc>
        <w:tc>
          <w:tcPr>
            <w:tcW w:w="3444" w:type="pct"/>
            <w:tcBorders>
              <w:top w:val="single" w:sz="4" w:space="0" w:color="auto"/>
              <w:left w:val="single" w:sz="4" w:space="0" w:color="auto"/>
              <w:bottom w:val="single" w:sz="4" w:space="0" w:color="auto"/>
            </w:tcBorders>
            <w:shd w:val="clear" w:color="auto" w:fill="FFFFFF"/>
            <w:vAlign w:val="center"/>
          </w:tcPr>
          <w:p w:rsidR="005032D2" w:rsidRPr="0072224F" w:rsidRDefault="005032D2" w:rsidP="009C2E67">
            <w:pPr>
              <w:pStyle w:val="21"/>
              <w:ind w:left="220"/>
              <w:rPr>
                <w:noProof w:val="0"/>
                <w:color w:val="000000"/>
              </w:rPr>
            </w:pPr>
            <w:r w:rsidRPr="0072224F">
              <w:rPr>
                <w:rStyle w:val="20"/>
                <w:noProof w:val="0"/>
              </w:rPr>
              <w:t>Медицинское учреждение «Детский хоспис»</w:t>
            </w:r>
          </w:p>
        </w:tc>
        <w:tc>
          <w:tcPr>
            <w:tcW w:w="945"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72224F" w:rsidRDefault="005032D2" w:rsidP="009C2E67">
            <w:pPr>
              <w:pStyle w:val="21"/>
              <w:rPr>
                <w:noProof w:val="0"/>
                <w:color w:val="000000"/>
              </w:rPr>
            </w:pPr>
            <w:r w:rsidRPr="0072224F">
              <w:rPr>
                <w:rStyle w:val="20"/>
                <w:noProof w:val="0"/>
              </w:rPr>
              <w:t>5 258 392,00</w:t>
            </w:r>
          </w:p>
        </w:tc>
      </w:tr>
      <w:tr w:rsidR="005032D2" w:rsidTr="009C2E67">
        <w:trPr>
          <w:trHeight w:hRule="exact" w:val="895"/>
        </w:trPr>
        <w:tc>
          <w:tcPr>
            <w:tcW w:w="611" w:type="pct"/>
            <w:tcBorders>
              <w:top w:val="single" w:sz="4" w:space="0" w:color="auto"/>
              <w:left w:val="single" w:sz="4" w:space="0" w:color="auto"/>
              <w:bottom w:val="single" w:sz="4" w:space="0" w:color="auto"/>
            </w:tcBorders>
            <w:shd w:val="clear" w:color="auto" w:fill="FFFFFF"/>
            <w:vAlign w:val="center"/>
          </w:tcPr>
          <w:p w:rsidR="005032D2" w:rsidRPr="0072224F" w:rsidRDefault="005032D2" w:rsidP="009C2E67">
            <w:pPr>
              <w:pStyle w:val="21"/>
              <w:rPr>
                <w:noProof w:val="0"/>
                <w:color w:val="000000"/>
              </w:rPr>
            </w:pPr>
            <w:r w:rsidRPr="0072224F">
              <w:rPr>
                <w:rStyle w:val="20"/>
                <w:noProof w:val="0"/>
              </w:rPr>
              <w:t>35</w:t>
            </w:r>
          </w:p>
        </w:tc>
        <w:tc>
          <w:tcPr>
            <w:tcW w:w="3444" w:type="pct"/>
            <w:tcBorders>
              <w:top w:val="single" w:sz="4" w:space="0" w:color="auto"/>
              <w:left w:val="single" w:sz="4" w:space="0" w:color="auto"/>
              <w:bottom w:val="single" w:sz="4" w:space="0" w:color="auto"/>
            </w:tcBorders>
            <w:shd w:val="clear" w:color="auto" w:fill="FFFFFF"/>
            <w:vAlign w:val="center"/>
          </w:tcPr>
          <w:p w:rsidR="005032D2" w:rsidRPr="0072224F" w:rsidRDefault="005032D2" w:rsidP="009C2E67">
            <w:pPr>
              <w:pStyle w:val="21"/>
              <w:spacing w:line="260" w:lineRule="exact"/>
              <w:ind w:left="220"/>
              <w:rPr>
                <w:noProof w:val="0"/>
                <w:color w:val="000000"/>
              </w:rPr>
            </w:pPr>
            <w:r w:rsidRPr="0072224F">
              <w:rPr>
                <w:rStyle w:val="20"/>
                <w:noProof w:val="0"/>
              </w:rPr>
              <w:t>Благотворительная организация «Фонд «Центр социальных программ»</w:t>
            </w:r>
          </w:p>
        </w:tc>
        <w:tc>
          <w:tcPr>
            <w:tcW w:w="945"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72224F" w:rsidRDefault="005032D2" w:rsidP="009C2E67">
            <w:pPr>
              <w:pStyle w:val="21"/>
              <w:rPr>
                <w:noProof w:val="0"/>
                <w:color w:val="000000"/>
              </w:rPr>
            </w:pPr>
            <w:r w:rsidRPr="0072224F">
              <w:rPr>
                <w:rStyle w:val="20"/>
                <w:noProof w:val="0"/>
              </w:rPr>
              <w:t>3 469 873,00</w:t>
            </w:r>
          </w:p>
        </w:tc>
      </w:tr>
      <w:tr w:rsidR="005032D2" w:rsidTr="009C2E67">
        <w:trPr>
          <w:trHeight w:hRule="exact" w:val="898"/>
        </w:trPr>
        <w:tc>
          <w:tcPr>
            <w:tcW w:w="611" w:type="pct"/>
            <w:tcBorders>
              <w:top w:val="single" w:sz="4" w:space="0" w:color="auto"/>
              <w:left w:val="single" w:sz="4" w:space="0" w:color="auto"/>
              <w:bottom w:val="single" w:sz="4" w:space="0" w:color="auto"/>
            </w:tcBorders>
            <w:shd w:val="clear" w:color="auto" w:fill="FFFFFF"/>
            <w:vAlign w:val="center"/>
          </w:tcPr>
          <w:p w:rsidR="005032D2" w:rsidRPr="0072224F" w:rsidRDefault="005032D2" w:rsidP="009C2E67">
            <w:pPr>
              <w:pStyle w:val="21"/>
              <w:rPr>
                <w:noProof w:val="0"/>
                <w:color w:val="000000"/>
              </w:rPr>
            </w:pPr>
            <w:r w:rsidRPr="0072224F">
              <w:rPr>
                <w:rStyle w:val="20"/>
                <w:noProof w:val="0"/>
              </w:rPr>
              <w:t>36</w:t>
            </w:r>
          </w:p>
        </w:tc>
        <w:tc>
          <w:tcPr>
            <w:tcW w:w="3444" w:type="pct"/>
            <w:tcBorders>
              <w:top w:val="single" w:sz="4" w:space="0" w:color="auto"/>
              <w:left w:val="single" w:sz="4" w:space="0" w:color="auto"/>
              <w:bottom w:val="single" w:sz="4" w:space="0" w:color="auto"/>
            </w:tcBorders>
            <w:shd w:val="clear" w:color="auto" w:fill="FFFFFF"/>
            <w:vAlign w:val="center"/>
          </w:tcPr>
          <w:p w:rsidR="005032D2" w:rsidRPr="0072224F" w:rsidRDefault="005032D2" w:rsidP="009C2E67">
            <w:pPr>
              <w:pStyle w:val="21"/>
              <w:spacing w:line="260" w:lineRule="exact"/>
              <w:ind w:left="220"/>
              <w:rPr>
                <w:noProof w:val="0"/>
                <w:color w:val="000000"/>
              </w:rPr>
            </w:pPr>
            <w:r w:rsidRPr="0072224F">
              <w:rPr>
                <w:rStyle w:val="20"/>
                <w:noProof w:val="0"/>
              </w:rPr>
              <w:t>Нижегородская ассоциация неправительственных некоммерческих организаций (НАННО) «Служение»</w:t>
            </w:r>
          </w:p>
        </w:tc>
        <w:tc>
          <w:tcPr>
            <w:tcW w:w="945"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72224F" w:rsidRDefault="005032D2" w:rsidP="009C2E67">
            <w:pPr>
              <w:pStyle w:val="21"/>
              <w:rPr>
                <w:noProof w:val="0"/>
                <w:color w:val="000000"/>
              </w:rPr>
            </w:pPr>
            <w:r w:rsidRPr="0072224F">
              <w:rPr>
                <w:rStyle w:val="20"/>
                <w:noProof w:val="0"/>
              </w:rPr>
              <w:t>7 973 000,00</w:t>
            </w:r>
          </w:p>
        </w:tc>
      </w:tr>
      <w:tr w:rsidR="005032D2" w:rsidTr="009C2E67">
        <w:trPr>
          <w:trHeight w:hRule="exact" w:val="903"/>
        </w:trPr>
        <w:tc>
          <w:tcPr>
            <w:tcW w:w="611" w:type="pct"/>
            <w:tcBorders>
              <w:top w:val="single" w:sz="4" w:space="0" w:color="auto"/>
              <w:left w:val="single" w:sz="4" w:space="0" w:color="auto"/>
              <w:bottom w:val="single" w:sz="4" w:space="0" w:color="auto"/>
            </w:tcBorders>
            <w:shd w:val="clear" w:color="auto" w:fill="FFFFFF"/>
            <w:vAlign w:val="center"/>
          </w:tcPr>
          <w:p w:rsidR="005032D2" w:rsidRPr="0072224F" w:rsidRDefault="005032D2" w:rsidP="009C2E67">
            <w:pPr>
              <w:pStyle w:val="21"/>
              <w:rPr>
                <w:noProof w:val="0"/>
                <w:color w:val="000000"/>
              </w:rPr>
            </w:pPr>
            <w:r w:rsidRPr="0072224F">
              <w:rPr>
                <w:rStyle w:val="20"/>
                <w:noProof w:val="0"/>
              </w:rPr>
              <w:t>37</w:t>
            </w:r>
          </w:p>
        </w:tc>
        <w:tc>
          <w:tcPr>
            <w:tcW w:w="3444" w:type="pct"/>
            <w:tcBorders>
              <w:top w:val="single" w:sz="4" w:space="0" w:color="auto"/>
              <w:left w:val="single" w:sz="4" w:space="0" w:color="auto"/>
              <w:bottom w:val="single" w:sz="4" w:space="0" w:color="auto"/>
            </w:tcBorders>
            <w:shd w:val="clear" w:color="auto" w:fill="FFFFFF"/>
            <w:vAlign w:val="center"/>
          </w:tcPr>
          <w:p w:rsidR="005032D2" w:rsidRPr="0072224F" w:rsidRDefault="005032D2" w:rsidP="009C2E67">
            <w:pPr>
              <w:pStyle w:val="21"/>
              <w:spacing w:line="260" w:lineRule="exact"/>
              <w:ind w:left="220"/>
              <w:rPr>
                <w:noProof w:val="0"/>
                <w:color w:val="000000"/>
              </w:rPr>
            </w:pPr>
            <w:r w:rsidRPr="0072224F">
              <w:rPr>
                <w:rStyle w:val="20"/>
                <w:noProof w:val="0"/>
              </w:rPr>
              <w:t>Некоммерческая организация Благотворительный фонд помощи детям-сиротам «Здесь и сейчас»</w:t>
            </w:r>
          </w:p>
        </w:tc>
        <w:tc>
          <w:tcPr>
            <w:tcW w:w="945"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72224F" w:rsidRDefault="005032D2" w:rsidP="009C2E67">
            <w:pPr>
              <w:pStyle w:val="21"/>
              <w:rPr>
                <w:noProof w:val="0"/>
                <w:color w:val="000000"/>
              </w:rPr>
            </w:pPr>
            <w:r w:rsidRPr="0072224F">
              <w:rPr>
                <w:rStyle w:val="20"/>
                <w:noProof w:val="0"/>
              </w:rPr>
              <w:t>5 569 800,00</w:t>
            </w:r>
          </w:p>
        </w:tc>
      </w:tr>
      <w:tr w:rsidR="005032D2" w:rsidTr="009C2E67">
        <w:trPr>
          <w:trHeight w:hRule="exact" w:val="892"/>
        </w:trPr>
        <w:tc>
          <w:tcPr>
            <w:tcW w:w="611" w:type="pct"/>
            <w:tcBorders>
              <w:top w:val="single" w:sz="4" w:space="0" w:color="auto"/>
              <w:left w:val="single" w:sz="4" w:space="0" w:color="auto"/>
              <w:bottom w:val="single" w:sz="4" w:space="0" w:color="auto"/>
            </w:tcBorders>
            <w:shd w:val="clear" w:color="auto" w:fill="FFFFFF"/>
            <w:vAlign w:val="center"/>
          </w:tcPr>
          <w:p w:rsidR="005032D2" w:rsidRPr="0072224F" w:rsidRDefault="005032D2" w:rsidP="009C2E67">
            <w:pPr>
              <w:pStyle w:val="21"/>
              <w:rPr>
                <w:noProof w:val="0"/>
                <w:color w:val="000000"/>
              </w:rPr>
            </w:pPr>
            <w:r w:rsidRPr="0072224F">
              <w:rPr>
                <w:rStyle w:val="20"/>
                <w:noProof w:val="0"/>
              </w:rPr>
              <w:t>38</w:t>
            </w:r>
          </w:p>
        </w:tc>
        <w:tc>
          <w:tcPr>
            <w:tcW w:w="3444" w:type="pct"/>
            <w:tcBorders>
              <w:top w:val="single" w:sz="4" w:space="0" w:color="auto"/>
              <w:left w:val="single" w:sz="4" w:space="0" w:color="auto"/>
              <w:bottom w:val="single" w:sz="4" w:space="0" w:color="auto"/>
            </w:tcBorders>
            <w:shd w:val="clear" w:color="auto" w:fill="FFFFFF"/>
            <w:vAlign w:val="center"/>
          </w:tcPr>
          <w:p w:rsidR="005032D2" w:rsidRPr="0072224F" w:rsidRDefault="005032D2" w:rsidP="009C2E67">
            <w:pPr>
              <w:pStyle w:val="21"/>
              <w:spacing w:line="260" w:lineRule="exact"/>
              <w:ind w:left="220"/>
              <w:rPr>
                <w:noProof w:val="0"/>
                <w:color w:val="000000"/>
              </w:rPr>
            </w:pPr>
            <w:r w:rsidRPr="0072224F">
              <w:rPr>
                <w:rStyle w:val="20"/>
                <w:noProof w:val="0"/>
              </w:rPr>
              <w:t>Межрегиональная общественная организация «Общественный центр «Судебно-правовая реформа»</w:t>
            </w:r>
          </w:p>
        </w:tc>
        <w:tc>
          <w:tcPr>
            <w:tcW w:w="945"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72224F" w:rsidRDefault="005032D2" w:rsidP="009C2E67">
            <w:pPr>
              <w:pStyle w:val="21"/>
              <w:rPr>
                <w:noProof w:val="0"/>
                <w:color w:val="000000"/>
              </w:rPr>
            </w:pPr>
            <w:r w:rsidRPr="0072224F">
              <w:rPr>
                <w:rStyle w:val="20"/>
                <w:noProof w:val="0"/>
              </w:rPr>
              <w:t>4 507 540,00</w:t>
            </w:r>
          </w:p>
        </w:tc>
      </w:tr>
      <w:tr w:rsidR="005032D2" w:rsidTr="009C2E67">
        <w:trPr>
          <w:trHeight w:hRule="exact" w:val="911"/>
        </w:trPr>
        <w:tc>
          <w:tcPr>
            <w:tcW w:w="611" w:type="pct"/>
            <w:tcBorders>
              <w:top w:val="single" w:sz="4" w:space="0" w:color="auto"/>
              <w:left w:val="single" w:sz="4" w:space="0" w:color="auto"/>
              <w:bottom w:val="single" w:sz="4" w:space="0" w:color="auto"/>
            </w:tcBorders>
            <w:shd w:val="clear" w:color="auto" w:fill="FFFFFF"/>
            <w:vAlign w:val="center"/>
          </w:tcPr>
          <w:p w:rsidR="005032D2" w:rsidRPr="0072224F" w:rsidRDefault="005032D2" w:rsidP="009C2E67">
            <w:pPr>
              <w:pStyle w:val="21"/>
              <w:rPr>
                <w:noProof w:val="0"/>
                <w:color w:val="000000"/>
              </w:rPr>
            </w:pPr>
            <w:r w:rsidRPr="0072224F">
              <w:rPr>
                <w:rStyle w:val="20"/>
                <w:noProof w:val="0"/>
              </w:rPr>
              <w:t>39</w:t>
            </w:r>
          </w:p>
        </w:tc>
        <w:tc>
          <w:tcPr>
            <w:tcW w:w="3444" w:type="pct"/>
            <w:tcBorders>
              <w:top w:val="single" w:sz="4" w:space="0" w:color="auto"/>
              <w:left w:val="single" w:sz="4" w:space="0" w:color="auto"/>
              <w:bottom w:val="single" w:sz="4" w:space="0" w:color="auto"/>
            </w:tcBorders>
            <w:shd w:val="clear" w:color="auto" w:fill="FFFFFF"/>
            <w:vAlign w:val="center"/>
          </w:tcPr>
          <w:p w:rsidR="005032D2" w:rsidRPr="0072224F" w:rsidRDefault="005032D2" w:rsidP="009C2E67">
            <w:pPr>
              <w:pStyle w:val="21"/>
              <w:spacing w:line="260" w:lineRule="exact"/>
              <w:ind w:left="220"/>
              <w:rPr>
                <w:noProof w:val="0"/>
                <w:color w:val="000000"/>
              </w:rPr>
            </w:pPr>
            <w:r w:rsidRPr="0072224F">
              <w:rPr>
                <w:rStyle w:val="20"/>
                <w:noProof w:val="0"/>
              </w:rPr>
              <w:t>Негосударственное образовательное учреждение Социально-педагогический комплекс «Бриз»</w:t>
            </w:r>
          </w:p>
        </w:tc>
        <w:tc>
          <w:tcPr>
            <w:tcW w:w="945"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72224F" w:rsidRDefault="005032D2" w:rsidP="009C2E67">
            <w:pPr>
              <w:pStyle w:val="21"/>
              <w:rPr>
                <w:noProof w:val="0"/>
                <w:color w:val="000000"/>
              </w:rPr>
            </w:pPr>
            <w:r w:rsidRPr="0072224F">
              <w:rPr>
                <w:rStyle w:val="20"/>
                <w:noProof w:val="0"/>
              </w:rPr>
              <w:t>4 601 096,00</w:t>
            </w:r>
          </w:p>
        </w:tc>
      </w:tr>
      <w:tr w:rsidR="005032D2" w:rsidTr="009C2E67">
        <w:trPr>
          <w:trHeight w:hRule="exact" w:val="720"/>
        </w:trPr>
        <w:tc>
          <w:tcPr>
            <w:tcW w:w="611" w:type="pct"/>
            <w:tcBorders>
              <w:top w:val="single" w:sz="4" w:space="0" w:color="auto"/>
              <w:left w:val="single" w:sz="4" w:space="0" w:color="auto"/>
              <w:bottom w:val="single" w:sz="4" w:space="0" w:color="auto"/>
            </w:tcBorders>
            <w:shd w:val="clear" w:color="auto" w:fill="FFFFFF"/>
            <w:vAlign w:val="center"/>
          </w:tcPr>
          <w:p w:rsidR="005032D2" w:rsidRPr="0072224F" w:rsidRDefault="005032D2" w:rsidP="009C2E67">
            <w:pPr>
              <w:pStyle w:val="21"/>
              <w:rPr>
                <w:noProof w:val="0"/>
                <w:color w:val="000000"/>
              </w:rPr>
            </w:pPr>
            <w:r w:rsidRPr="0072224F">
              <w:rPr>
                <w:rStyle w:val="20"/>
                <w:noProof w:val="0"/>
              </w:rPr>
              <w:t>40</w:t>
            </w:r>
          </w:p>
        </w:tc>
        <w:tc>
          <w:tcPr>
            <w:tcW w:w="3444" w:type="pct"/>
            <w:tcBorders>
              <w:top w:val="single" w:sz="4" w:space="0" w:color="auto"/>
              <w:left w:val="single" w:sz="4" w:space="0" w:color="auto"/>
              <w:bottom w:val="single" w:sz="4" w:space="0" w:color="auto"/>
            </w:tcBorders>
            <w:shd w:val="clear" w:color="auto" w:fill="FFFFFF"/>
            <w:vAlign w:val="center"/>
          </w:tcPr>
          <w:p w:rsidR="005032D2" w:rsidRPr="0072224F" w:rsidRDefault="005032D2" w:rsidP="009C2E67">
            <w:pPr>
              <w:pStyle w:val="21"/>
              <w:ind w:left="220"/>
              <w:rPr>
                <w:noProof w:val="0"/>
                <w:color w:val="000000"/>
              </w:rPr>
            </w:pPr>
            <w:r w:rsidRPr="0072224F">
              <w:rPr>
                <w:rStyle w:val="20"/>
                <w:noProof w:val="0"/>
              </w:rPr>
              <w:t>НФПК - Национальный фонд подготовки кадров</w:t>
            </w:r>
          </w:p>
        </w:tc>
        <w:tc>
          <w:tcPr>
            <w:tcW w:w="945"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72224F" w:rsidRDefault="005032D2" w:rsidP="009C2E67">
            <w:pPr>
              <w:pStyle w:val="21"/>
              <w:rPr>
                <w:noProof w:val="0"/>
                <w:color w:val="000000"/>
              </w:rPr>
            </w:pPr>
            <w:r w:rsidRPr="0072224F">
              <w:rPr>
                <w:rStyle w:val="20"/>
                <w:noProof w:val="0"/>
              </w:rPr>
              <w:t>6 564 218,00</w:t>
            </w:r>
          </w:p>
        </w:tc>
      </w:tr>
      <w:tr w:rsidR="005032D2" w:rsidTr="009C2E67">
        <w:trPr>
          <w:trHeight w:hRule="exact" w:val="893"/>
        </w:trPr>
        <w:tc>
          <w:tcPr>
            <w:tcW w:w="611" w:type="pct"/>
            <w:tcBorders>
              <w:top w:val="single" w:sz="4" w:space="0" w:color="auto"/>
              <w:left w:val="single" w:sz="4" w:space="0" w:color="auto"/>
              <w:bottom w:val="single" w:sz="4" w:space="0" w:color="auto"/>
            </w:tcBorders>
            <w:shd w:val="clear" w:color="auto" w:fill="FFFFFF"/>
            <w:vAlign w:val="center"/>
          </w:tcPr>
          <w:p w:rsidR="005032D2" w:rsidRPr="0072224F" w:rsidRDefault="005032D2" w:rsidP="009C2E67">
            <w:pPr>
              <w:pStyle w:val="21"/>
              <w:rPr>
                <w:noProof w:val="0"/>
                <w:color w:val="000000"/>
              </w:rPr>
            </w:pPr>
            <w:r w:rsidRPr="0072224F">
              <w:rPr>
                <w:rStyle w:val="20"/>
                <w:noProof w:val="0"/>
              </w:rPr>
              <w:t>41</w:t>
            </w:r>
          </w:p>
        </w:tc>
        <w:tc>
          <w:tcPr>
            <w:tcW w:w="3444" w:type="pct"/>
            <w:tcBorders>
              <w:top w:val="single" w:sz="4" w:space="0" w:color="auto"/>
              <w:left w:val="single" w:sz="4" w:space="0" w:color="auto"/>
              <w:bottom w:val="single" w:sz="4" w:space="0" w:color="auto"/>
            </w:tcBorders>
            <w:shd w:val="clear" w:color="auto" w:fill="FFFFFF"/>
            <w:vAlign w:val="center"/>
          </w:tcPr>
          <w:p w:rsidR="005032D2" w:rsidRPr="0072224F" w:rsidRDefault="005032D2" w:rsidP="009C2E67">
            <w:pPr>
              <w:pStyle w:val="21"/>
              <w:spacing w:line="260" w:lineRule="exact"/>
              <w:ind w:left="220"/>
              <w:rPr>
                <w:noProof w:val="0"/>
                <w:color w:val="000000"/>
              </w:rPr>
            </w:pPr>
            <w:r w:rsidRPr="0072224F">
              <w:rPr>
                <w:rStyle w:val="20"/>
                <w:noProof w:val="0"/>
              </w:rPr>
              <w:t>Санкт-Петербургская благотворительная общественная организация «Перспективы»</w:t>
            </w:r>
          </w:p>
        </w:tc>
        <w:tc>
          <w:tcPr>
            <w:tcW w:w="945"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72224F" w:rsidRDefault="005032D2" w:rsidP="009C2E67">
            <w:pPr>
              <w:pStyle w:val="21"/>
              <w:rPr>
                <w:noProof w:val="0"/>
                <w:color w:val="000000"/>
              </w:rPr>
            </w:pPr>
            <w:r w:rsidRPr="0072224F">
              <w:rPr>
                <w:rStyle w:val="20"/>
                <w:noProof w:val="0"/>
              </w:rPr>
              <w:t>2 291 426,00</w:t>
            </w:r>
          </w:p>
        </w:tc>
      </w:tr>
      <w:tr w:rsidR="005032D2" w:rsidTr="009C2E67">
        <w:trPr>
          <w:trHeight w:hRule="exact" w:val="1076"/>
        </w:trPr>
        <w:tc>
          <w:tcPr>
            <w:tcW w:w="611" w:type="pct"/>
            <w:tcBorders>
              <w:top w:val="single" w:sz="4" w:space="0" w:color="auto"/>
              <w:left w:val="single" w:sz="4" w:space="0" w:color="auto"/>
              <w:bottom w:val="single" w:sz="4" w:space="0" w:color="auto"/>
            </w:tcBorders>
            <w:shd w:val="clear" w:color="auto" w:fill="FFFFFF"/>
            <w:vAlign w:val="center"/>
          </w:tcPr>
          <w:p w:rsidR="005032D2" w:rsidRPr="0072224F" w:rsidRDefault="005032D2" w:rsidP="009C2E67">
            <w:pPr>
              <w:pStyle w:val="21"/>
              <w:rPr>
                <w:noProof w:val="0"/>
                <w:color w:val="000000"/>
              </w:rPr>
            </w:pPr>
            <w:r w:rsidRPr="0072224F">
              <w:rPr>
                <w:rStyle w:val="20"/>
                <w:noProof w:val="0"/>
              </w:rPr>
              <w:t>42</w:t>
            </w:r>
          </w:p>
        </w:tc>
        <w:tc>
          <w:tcPr>
            <w:tcW w:w="3444" w:type="pct"/>
            <w:tcBorders>
              <w:top w:val="single" w:sz="4" w:space="0" w:color="auto"/>
              <w:left w:val="single" w:sz="4" w:space="0" w:color="auto"/>
              <w:bottom w:val="single" w:sz="4" w:space="0" w:color="auto"/>
            </w:tcBorders>
            <w:shd w:val="clear" w:color="auto" w:fill="FFFFFF"/>
            <w:vAlign w:val="center"/>
          </w:tcPr>
          <w:p w:rsidR="005032D2" w:rsidRPr="0072224F" w:rsidRDefault="005032D2" w:rsidP="009C2E67">
            <w:pPr>
              <w:pStyle w:val="21"/>
              <w:spacing w:line="260" w:lineRule="exact"/>
              <w:ind w:left="220"/>
              <w:rPr>
                <w:noProof w:val="0"/>
                <w:color w:val="000000"/>
              </w:rPr>
            </w:pPr>
            <w:r w:rsidRPr="0072224F">
              <w:rPr>
                <w:rStyle w:val="20"/>
                <w:noProof w:val="0"/>
              </w:rPr>
              <w:t>Общероссийская общественная организация «Совет общественных наблюдательных комиссий»</w:t>
            </w:r>
          </w:p>
        </w:tc>
        <w:tc>
          <w:tcPr>
            <w:tcW w:w="945" w:type="pct"/>
            <w:tcBorders>
              <w:top w:val="single" w:sz="4" w:space="0" w:color="auto"/>
              <w:left w:val="single" w:sz="4" w:space="0" w:color="auto"/>
              <w:bottom w:val="single" w:sz="4" w:space="0" w:color="auto"/>
              <w:right w:val="single" w:sz="4" w:space="0" w:color="auto"/>
            </w:tcBorders>
            <w:shd w:val="clear" w:color="auto" w:fill="FFFFFF"/>
            <w:vAlign w:val="center"/>
          </w:tcPr>
          <w:p w:rsidR="005032D2" w:rsidRPr="0072224F" w:rsidRDefault="005032D2" w:rsidP="009C2E67">
            <w:pPr>
              <w:pStyle w:val="21"/>
              <w:rPr>
                <w:noProof w:val="0"/>
                <w:color w:val="000000"/>
              </w:rPr>
            </w:pPr>
            <w:r w:rsidRPr="0072224F">
              <w:rPr>
                <w:rStyle w:val="20"/>
                <w:noProof w:val="0"/>
              </w:rPr>
              <w:t>8 771 205,00</w:t>
            </w:r>
          </w:p>
        </w:tc>
      </w:tr>
    </w:tbl>
    <w:p w:rsidR="005032D2" w:rsidRPr="004D2DFC" w:rsidRDefault="005032D2" w:rsidP="00BA2465">
      <w:pPr>
        <w:spacing w:line="360" w:lineRule="auto"/>
        <w:jc w:val="both"/>
        <w:rPr>
          <w:rFonts w:ascii="Times New Roman" w:hAnsi="Times New Roman"/>
          <w:sz w:val="28"/>
          <w:szCs w:val="28"/>
        </w:rPr>
      </w:pPr>
    </w:p>
    <w:sectPr w:rsidR="005032D2" w:rsidRPr="004D2DFC" w:rsidSect="001B4DA4">
      <w:headerReference w:type="even" r:id="rId36"/>
      <w:headerReference w:type="default" r:id="rId37"/>
      <w:footerReference w:type="default" r:id="rId38"/>
      <w:pgSz w:w="11906" w:h="16838"/>
      <w:pgMar w:top="1134" w:right="851" w:bottom="1134" w:left="1985" w:header="709"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2D2" w:rsidRDefault="005032D2" w:rsidP="0086034A">
      <w:pPr>
        <w:spacing w:after="0" w:line="240" w:lineRule="auto"/>
      </w:pPr>
      <w:r>
        <w:separator/>
      </w:r>
    </w:p>
  </w:endnote>
  <w:endnote w:type="continuationSeparator" w:id="0">
    <w:p w:rsidR="005032D2" w:rsidRDefault="005032D2" w:rsidP="008603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2D2" w:rsidRDefault="005032D2">
    <w:pPr>
      <w:pStyle w:val="Footer"/>
      <w:jc w:val="center"/>
    </w:pPr>
  </w:p>
  <w:p w:rsidR="005032D2" w:rsidRDefault="005032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2D2" w:rsidRDefault="005032D2" w:rsidP="0086034A">
      <w:pPr>
        <w:spacing w:after="0" w:line="240" w:lineRule="auto"/>
      </w:pPr>
      <w:r>
        <w:separator/>
      </w:r>
    </w:p>
  </w:footnote>
  <w:footnote w:type="continuationSeparator" w:id="0">
    <w:p w:rsidR="005032D2" w:rsidRDefault="005032D2" w:rsidP="0086034A">
      <w:pPr>
        <w:spacing w:after="0" w:line="240" w:lineRule="auto"/>
      </w:pPr>
      <w:r>
        <w:continuationSeparator/>
      </w:r>
    </w:p>
  </w:footnote>
  <w:footnote w:id="1">
    <w:p w:rsidR="005032D2" w:rsidRDefault="005032D2">
      <w:pPr>
        <w:pStyle w:val="FootnoteText"/>
      </w:pPr>
      <w:r>
        <w:rPr>
          <w:rStyle w:val="FootnoteReference"/>
        </w:rPr>
        <w:footnoteRef/>
      </w:r>
      <w:r>
        <w:t xml:space="preserve"> Информационный портал Министерства юстиции Российской Федерации</w:t>
      </w:r>
    </w:p>
  </w:footnote>
  <w:footnote w:id="2">
    <w:p w:rsidR="005032D2" w:rsidRDefault="005032D2" w:rsidP="008943B4">
      <w:pPr>
        <w:spacing w:line="240" w:lineRule="auto"/>
        <w:jc w:val="both"/>
      </w:pPr>
      <w:r w:rsidRPr="008943B4">
        <w:rPr>
          <w:rStyle w:val="FootnoteReference"/>
          <w:rFonts w:ascii="Times New Roman" w:hAnsi="Times New Roman"/>
          <w:sz w:val="20"/>
          <w:szCs w:val="20"/>
        </w:rPr>
        <w:footnoteRef/>
      </w:r>
      <w:r w:rsidRPr="008943B4">
        <w:rPr>
          <w:rFonts w:ascii="Times New Roman" w:hAnsi="Times New Roman"/>
          <w:sz w:val="20"/>
          <w:szCs w:val="20"/>
        </w:rPr>
        <w:t xml:space="preserve"> Павлов И.Ю., Голубева Е.Г., Голубев В.О., Пестова А.О., Толстенева Т.А. Методика мониторинга сайтов некоммерческих организаций. – Санкт-Петербург, 2011. – 54с.</w:t>
      </w:r>
    </w:p>
  </w:footnote>
  <w:footnote w:id="3">
    <w:p w:rsidR="005032D2" w:rsidRPr="008943B4" w:rsidRDefault="005032D2" w:rsidP="008943B4">
      <w:pPr>
        <w:spacing w:line="240" w:lineRule="auto"/>
        <w:jc w:val="both"/>
        <w:rPr>
          <w:rFonts w:ascii="Times New Roman" w:hAnsi="Times New Roman"/>
          <w:sz w:val="20"/>
          <w:szCs w:val="20"/>
        </w:rPr>
      </w:pPr>
      <w:r w:rsidRPr="008943B4">
        <w:rPr>
          <w:rStyle w:val="FootnoteReference"/>
          <w:rFonts w:ascii="Times New Roman" w:hAnsi="Times New Roman"/>
          <w:sz w:val="20"/>
          <w:szCs w:val="20"/>
        </w:rPr>
        <w:footnoteRef/>
      </w:r>
      <w:r w:rsidRPr="008943B4">
        <w:rPr>
          <w:rFonts w:ascii="Times New Roman" w:hAnsi="Times New Roman"/>
          <w:sz w:val="20"/>
          <w:szCs w:val="20"/>
        </w:rPr>
        <w:t xml:space="preserve"> </w:t>
      </w:r>
      <w:r w:rsidRPr="008943B4">
        <w:rPr>
          <w:rFonts w:ascii="Times New Roman" w:hAnsi="Times New Roman"/>
          <w:bCs/>
          <w:sz w:val="20"/>
          <w:szCs w:val="20"/>
        </w:rPr>
        <w:t>Комисаров</w:t>
      </w:r>
      <w:r w:rsidRPr="008943B4">
        <w:rPr>
          <w:rFonts w:ascii="Times New Roman" w:hAnsi="Times New Roman"/>
          <w:sz w:val="20"/>
          <w:szCs w:val="20"/>
        </w:rPr>
        <w:t xml:space="preserve"> </w:t>
      </w:r>
      <w:r w:rsidRPr="008943B4">
        <w:rPr>
          <w:rFonts w:ascii="Times New Roman" w:hAnsi="Times New Roman"/>
          <w:bCs/>
          <w:sz w:val="20"/>
          <w:szCs w:val="20"/>
        </w:rPr>
        <w:t>А., Возжова</w:t>
      </w:r>
      <w:r w:rsidRPr="008943B4">
        <w:rPr>
          <w:rFonts w:ascii="Times New Roman" w:hAnsi="Times New Roman"/>
          <w:sz w:val="20"/>
          <w:szCs w:val="20"/>
        </w:rPr>
        <w:t xml:space="preserve"> </w:t>
      </w:r>
      <w:r w:rsidRPr="008943B4">
        <w:rPr>
          <w:rFonts w:ascii="Times New Roman" w:hAnsi="Times New Roman"/>
          <w:bCs/>
          <w:sz w:val="20"/>
          <w:szCs w:val="20"/>
        </w:rPr>
        <w:t>Н., Шубина Л. Общественная поддержка НКО в Российских регионах: взгляд руководителей некоммерческих организаций. Аналитический отчет по результатам опроса руководителей НКО. Циркон. – 2008.</w:t>
      </w:r>
    </w:p>
    <w:p w:rsidR="005032D2" w:rsidRDefault="005032D2" w:rsidP="008943B4">
      <w:pPr>
        <w:spacing w:line="240" w:lineRule="auto"/>
        <w:jc w:val="both"/>
      </w:pPr>
    </w:p>
  </w:footnote>
  <w:footnote w:id="4">
    <w:p w:rsidR="005032D2" w:rsidRDefault="005032D2" w:rsidP="00C94151">
      <w:pPr>
        <w:pStyle w:val="FootnoteText"/>
      </w:pPr>
      <w:r>
        <w:rPr>
          <w:rStyle w:val="FootnoteReference"/>
        </w:rPr>
        <w:footnoteRef/>
      </w:r>
      <w:r w:rsidRPr="00665837">
        <w:t xml:space="preserve"> </w:t>
      </w:r>
      <w:r w:rsidRPr="004303F2">
        <w:rPr>
          <w:rFonts w:ascii="Times New Roman" w:hAnsi="Times New Roman"/>
          <w:lang w:val="fr-FR"/>
        </w:rPr>
        <w:t>http</w:t>
      </w:r>
      <w:r w:rsidRPr="00665837">
        <w:rPr>
          <w:rFonts w:ascii="Times New Roman" w:hAnsi="Times New Roman"/>
        </w:rPr>
        <w:t>://</w:t>
      </w:r>
      <w:r w:rsidRPr="004303F2">
        <w:rPr>
          <w:rFonts w:ascii="Times New Roman" w:hAnsi="Times New Roman"/>
          <w:lang w:val="fr-FR"/>
        </w:rPr>
        <w:t>www</w:t>
      </w:r>
      <w:r w:rsidRPr="00665837">
        <w:rPr>
          <w:rFonts w:ascii="Times New Roman" w:hAnsi="Times New Roman"/>
        </w:rPr>
        <w:t>.</w:t>
      </w:r>
      <w:r w:rsidRPr="004303F2">
        <w:rPr>
          <w:rFonts w:ascii="Times New Roman" w:hAnsi="Times New Roman"/>
          <w:lang w:val="fr-FR"/>
        </w:rPr>
        <w:t>consultant</w:t>
      </w:r>
      <w:r w:rsidRPr="00665837">
        <w:rPr>
          <w:rFonts w:ascii="Times New Roman" w:hAnsi="Times New Roman"/>
        </w:rPr>
        <w:t>.</w:t>
      </w:r>
      <w:r w:rsidRPr="004303F2">
        <w:rPr>
          <w:rFonts w:ascii="Times New Roman" w:hAnsi="Times New Roman"/>
          <w:lang w:val="fr-FR"/>
        </w:rPr>
        <w:t>ru</w:t>
      </w:r>
      <w:r w:rsidRPr="00665837">
        <w:rPr>
          <w:rFonts w:ascii="Times New Roman" w:hAnsi="Times New Roman"/>
        </w:rPr>
        <w:t>/</w:t>
      </w:r>
      <w:r w:rsidRPr="004303F2">
        <w:rPr>
          <w:rFonts w:ascii="Times New Roman" w:hAnsi="Times New Roman"/>
          <w:lang w:val="fr-FR"/>
        </w:rPr>
        <w:t>popular</w:t>
      </w:r>
      <w:r w:rsidRPr="00665837">
        <w:rPr>
          <w:rFonts w:ascii="Times New Roman" w:hAnsi="Times New Roman"/>
        </w:rPr>
        <w:t>/</w:t>
      </w:r>
      <w:r w:rsidRPr="004303F2">
        <w:rPr>
          <w:rFonts w:ascii="Times New Roman" w:hAnsi="Times New Roman"/>
          <w:lang w:val="fr-FR"/>
        </w:rPr>
        <w:t>nekomerz</w:t>
      </w:r>
      <w:r w:rsidRPr="00665837">
        <w:rPr>
          <w:rFonts w:ascii="Times New Roman" w:hAnsi="Times New Roman"/>
        </w:rPr>
        <w:t>/71_1.</w:t>
      </w:r>
      <w:r w:rsidRPr="004303F2">
        <w:rPr>
          <w:rFonts w:ascii="Times New Roman" w:hAnsi="Times New Roman"/>
          <w:lang w:val="fr-FR"/>
        </w:rPr>
        <w:t>html</w:t>
      </w:r>
      <w:r w:rsidRPr="00665837">
        <w:rPr>
          <w:rFonts w:ascii="Times New Roman" w:hAnsi="Times New Roman"/>
        </w:rPr>
        <w:t>#</w:t>
      </w:r>
      <w:r w:rsidRPr="004303F2">
        <w:rPr>
          <w:rFonts w:ascii="Times New Roman" w:hAnsi="Times New Roman"/>
          <w:lang w:val="fr-FR"/>
        </w:rPr>
        <w:t>p</w:t>
      </w:r>
      <w:r w:rsidRPr="00665837">
        <w:rPr>
          <w:rFonts w:ascii="Times New Roman" w:hAnsi="Times New Roman"/>
        </w:rPr>
        <w:t>77</w:t>
      </w:r>
    </w:p>
  </w:footnote>
  <w:footnote w:id="5">
    <w:p w:rsidR="005032D2" w:rsidRDefault="005032D2" w:rsidP="00C94151">
      <w:pPr>
        <w:pStyle w:val="FootnoteText"/>
      </w:pPr>
      <w:r>
        <w:rPr>
          <w:rStyle w:val="FootnoteReference"/>
        </w:rPr>
        <w:footnoteRef/>
      </w:r>
      <w:r>
        <w:t xml:space="preserve"> </w:t>
      </w:r>
      <w:r>
        <w:rPr>
          <w:rFonts w:ascii="Times New Roman" w:hAnsi="Times New Roman"/>
          <w:color w:val="000000"/>
        </w:rPr>
        <w:t>Федеральный</w:t>
      </w:r>
      <w:r w:rsidRPr="004303F2">
        <w:rPr>
          <w:rFonts w:ascii="Times New Roman" w:hAnsi="Times New Roman"/>
          <w:color w:val="000000"/>
        </w:rPr>
        <w:t xml:space="preserve"> з</w:t>
      </w:r>
      <w:r>
        <w:rPr>
          <w:rFonts w:ascii="Times New Roman" w:hAnsi="Times New Roman"/>
          <w:color w:val="000000"/>
        </w:rPr>
        <w:t>акон</w:t>
      </w:r>
      <w:r w:rsidRPr="004303F2">
        <w:rPr>
          <w:rFonts w:ascii="Times New Roman" w:hAnsi="Times New Roman"/>
          <w:color w:val="000000"/>
        </w:rPr>
        <w:t xml:space="preserve"> «О некоммерческих организациях» от 12.01.1996 №7 – ФЗ</w:t>
      </w:r>
    </w:p>
  </w:footnote>
  <w:footnote w:id="6">
    <w:p w:rsidR="005032D2" w:rsidRDefault="005032D2" w:rsidP="00C94151">
      <w:pPr>
        <w:pStyle w:val="FootnoteText"/>
      </w:pPr>
      <w:r>
        <w:rPr>
          <w:rStyle w:val="FootnoteReference"/>
        </w:rPr>
        <w:footnoteRef/>
      </w:r>
      <w:r>
        <w:t xml:space="preserve"> </w:t>
      </w:r>
      <w:r>
        <w:rPr>
          <w:rFonts w:ascii="Times New Roman" w:hAnsi="Times New Roman"/>
          <w:color w:val="000000"/>
        </w:rPr>
        <w:t>Федеральный</w:t>
      </w:r>
      <w:r w:rsidRPr="004303F2">
        <w:rPr>
          <w:rFonts w:ascii="Times New Roman" w:hAnsi="Times New Roman"/>
          <w:color w:val="000000"/>
        </w:rPr>
        <w:t xml:space="preserve"> з</w:t>
      </w:r>
      <w:r>
        <w:rPr>
          <w:rFonts w:ascii="Times New Roman" w:hAnsi="Times New Roman"/>
          <w:color w:val="000000"/>
        </w:rPr>
        <w:t>акон</w:t>
      </w:r>
      <w:r w:rsidRPr="004303F2">
        <w:rPr>
          <w:rFonts w:ascii="Times New Roman" w:hAnsi="Times New Roman"/>
          <w:color w:val="000000"/>
        </w:rPr>
        <w:t xml:space="preserve"> «О некоммерческих организациях» от 12.01.1996 №7 – ФЗ</w:t>
      </w:r>
    </w:p>
  </w:footnote>
  <w:footnote w:id="7">
    <w:p w:rsidR="005032D2" w:rsidRDefault="005032D2" w:rsidP="00C94151">
      <w:pPr>
        <w:pStyle w:val="FootnoteText"/>
      </w:pPr>
      <w:r>
        <w:rPr>
          <w:rStyle w:val="FootnoteReference"/>
        </w:rPr>
        <w:footnoteRef/>
      </w:r>
      <w:r w:rsidRPr="006403C2">
        <w:rPr>
          <w:lang w:val="en-US"/>
        </w:rPr>
        <w:t xml:space="preserve"> </w:t>
      </w:r>
      <w:r w:rsidRPr="006403C2">
        <w:rPr>
          <w:rFonts w:ascii="Times New Roman" w:hAnsi="Times New Roman"/>
          <w:color w:val="000000"/>
          <w:lang w:val="en-US"/>
        </w:rPr>
        <w:t xml:space="preserve">Martens, K., "Mission Impossible? Defining Nongovernmental Organizations", </w:t>
      </w:r>
      <w:r w:rsidRPr="006403C2">
        <w:rPr>
          <w:rFonts w:ascii="Times New Roman" w:hAnsi="Times New Roman"/>
          <w:i/>
          <w:iCs/>
          <w:color w:val="000000"/>
          <w:lang w:val="en-US"/>
        </w:rPr>
        <w:t xml:space="preserve">Voluntas: International Journal of Voluntary and Nonprofit Organizations, </w:t>
      </w:r>
      <w:r w:rsidRPr="006403C2">
        <w:rPr>
          <w:rFonts w:ascii="Times New Roman" w:hAnsi="Times New Roman"/>
          <w:color w:val="000000"/>
          <w:lang w:val="en-US"/>
        </w:rPr>
        <w:t>Vol</w:t>
      </w:r>
      <w:r w:rsidRPr="006403C2">
        <w:rPr>
          <w:rFonts w:ascii="Times New Roman" w:hAnsi="Times New Roman"/>
          <w:i/>
          <w:iCs/>
          <w:color w:val="000000"/>
          <w:lang w:val="en-US"/>
        </w:rPr>
        <w:t xml:space="preserve">. </w:t>
      </w:r>
      <w:r w:rsidRPr="006403C2">
        <w:rPr>
          <w:rFonts w:ascii="Times New Roman" w:hAnsi="Times New Roman"/>
          <w:color w:val="000000"/>
          <w:lang w:val="en-US"/>
        </w:rPr>
        <w:t>13 No. 3, 2002,</w:t>
      </w:r>
      <w:r>
        <w:rPr>
          <w:rFonts w:ascii="Times New Roman" w:hAnsi="Times New Roman"/>
          <w:color w:val="000000"/>
          <w:lang w:val="en-US"/>
        </w:rPr>
        <w:t xml:space="preserve"> p. 271</w:t>
      </w:r>
    </w:p>
  </w:footnote>
  <w:footnote w:id="8">
    <w:p w:rsidR="005032D2" w:rsidRPr="00C94151" w:rsidRDefault="005032D2" w:rsidP="00C94151">
      <w:pPr>
        <w:pStyle w:val="FootnoteText"/>
        <w:rPr>
          <w:rFonts w:ascii="Times New Roman" w:hAnsi="Times New Roman"/>
          <w:color w:val="000000"/>
          <w:lang w:val="en-US"/>
        </w:rPr>
      </w:pPr>
      <w:r>
        <w:rPr>
          <w:rStyle w:val="FootnoteReference"/>
        </w:rPr>
        <w:footnoteRef/>
      </w:r>
      <w:r w:rsidRPr="006C2928">
        <w:rPr>
          <w:lang w:val="en-US"/>
        </w:rPr>
        <w:t xml:space="preserve"> </w:t>
      </w:r>
      <w:r w:rsidRPr="006C2928">
        <w:rPr>
          <w:rFonts w:ascii="Times New Roman" w:hAnsi="Times New Roman"/>
          <w:color w:val="000000"/>
          <w:lang w:val="en-US"/>
        </w:rPr>
        <w:t xml:space="preserve">Brown, D.L., and Moore, M.H., (2001), "Accountability, Strategy, and International Nongovernmental Organizations", </w:t>
      </w:r>
      <w:r w:rsidRPr="006C2928">
        <w:rPr>
          <w:rFonts w:ascii="Times New Roman" w:hAnsi="Times New Roman"/>
          <w:i/>
          <w:iCs/>
          <w:color w:val="000000"/>
          <w:lang w:val="en-US"/>
        </w:rPr>
        <w:t xml:space="preserve">Nonprofit and Voluntary Sector Quarterly, </w:t>
      </w:r>
      <w:r w:rsidRPr="006C2928">
        <w:rPr>
          <w:rFonts w:ascii="Times New Roman" w:hAnsi="Times New Roman"/>
          <w:color w:val="000000"/>
          <w:lang w:val="en-US"/>
        </w:rPr>
        <w:t>Vol</w:t>
      </w:r>
      <w:r w:rsidRPr="006C2928">
        <w:rPr>
          <w:rFonts w:ascii="Times New Roman" w:hAnsi="Times New Roman"/>
          <w:i/>
          <w:iCs/>
          <w:color w:val="000000"/>
          <w:lang w:val="en-US"/>
        </w:rPr>
        <w:t xml:space="preserve">. </w:t>
      </w:r>
      <w:r w:rsidRPr="006C2928">
        <w:rPr>
          <w:rFonts w:ascii="Times New Roman" w:hAnsi="Times New Roman"/>
          <w:color w:val="000000"/>
          <w:lang w:val="en-US"/>
        </w:rPr>
        <w:t>30 No. 3, pp. 569-587</w:t>
      </w:r>
    </w:p>
    <w:p w:rsidR="005032D2" w:rsidRDefault="005032D2" w:rsidP="00C94151">
      <w:pPr>
        <w:pStyle w:val="FootnoteText"/>
      </w:pPr>
      <w:r w:rsidRPr="006C2928">
        <w:rPr>
          <w:rFonts w:ascii="Times New Roman" w:hAnsi="Times New Roman"/>
          <w:color w:val="000000"/>
          <w:lang w:val="en-US"/>
        </w:rPr>
        <w:t xml:space="preserve">Stromquist, N.P., (1998), "NGOs in a New Paradigm of Civil Society", </w:t>
      </w:r>
      <w:r w:rsidRPr="006C2928">
        <w:rPr>
          <w:rFonts w:ascii="Times New Roman" w:hAnsi="Times New Roman"/>
          <w:i/>
          <w:iCs/>
          <w:color w:val="000000"/>
          <w:lang w:val="en-US"/>
        </w:rPr>
        <w:t xml:space="preserve">Current Issues in Comparative Education, </w:t>
      </w:r>
      <w:r w:rsidRPr="006C2928">
        <w:rPr>
          <w:rFonts w:ascii="Times New Roman" w:hAnsi="Times New Roman"/>
          <w:color w:val="000000"/>
          <w:lang w:val="en-US"/>
        </w:rPr>
        <w:t>Vol</w:t>
      </w:r>
      <w:r w:rsidRPr="006C2928">
        <w:rPr>
          <w:rFonts w:ascii="Times New Roman" w:hAnsi="Times New Roman"/>
          <w:i/>
          <w:iCs/>
          <w:color w:val="000000"/>
          <w:lang w:val="en-US"/>
        </w:rPr>
        <w:t xml:space="preserve">. </w:t>
      </w:r>
      <w:r w:rsidRPr="006C2928">
        <w:rPr>
          <w:rFonts w:ascii="Times New Roman" w:hAnsi="Times New Roman"/>
          <w:color w:val="000000"/>
          <w:lang w:val="en-US"/>
        </w:rPr>
        <w:t xml:space="preserve">1, No. </w:t>
      </w:r>
      <w:r>
        <w:rPr>
          <w:rFonts w:ascii="Times New Roman" w:hAnsi="Times New Roman"/>
          <w:color w:val="000000"/>
        </w:rPr>
        <w:t>(1), pp. 1-5</w:t>
      </w:r>
    </w:p>
  </w:footnote>
  <w:footnote w:id="9">
    <w:p w:rsidR="005032D2" w:rsidRDefault="005032D2">
      <w:pPr>
        <w:pStyle w:val="FootnoteText"/>
      </w:pPr>
      <w:r w:rsidRPr="00CD6280">
        <w:rPr>
          <w:rStyle w:val="FootnoteReference"/>
        </w:rPr>
        <w:footnoteRef/>
      </w:r>
      <w:r w:rsidRPr="00CD6280">
        <w:t xml:space="preserve"> </w:t>
      </w:r>
      <w:hyperlink r:id="rId1" w:history="1">
        <w:r w:rsidRPr="007D6671">
          <w:rPr>
            <w:rStyle w:val="Hyperlink"/>
            <w:rFonts w:ascii="Times New Roman" w:hAnsi="Times New Roman"/>
            <w:color w:val="auto"/>
            <w:lang w:val="en-US"/>
          </w:rPr>
          <w:t>http</w:t>
        </w:r>
        <w:r w:rsidRPr="007D6671">
          <w:rPr>
            <w:rStyle w:val="Hyperlink"/>
            <w:rFonts w:ascii="Times New Roman" w:hAnsi="Times New Roman"/>
            <w:color w:val="auto"/>
          </w:rPr>
          <w:t>://</w:t>
        </w:r>
        <w:r w:rsidRPr="007D6671">
          <w:rPr>
            <w:rStyle w:val="Hyperlink"/>
            <w:rFonts w:ascii="Times New Roman" w:hAnsi="Times New Roman"/>
            <w:color w:val="auto"/>
            <w:lang w:val="en-US"/>
          </w:rPr>
          <w:t>www</w:t>
        </w:r>
        <w:r w:rsidRPr="007D6671">
          <w:rPr>
            <w:rStyle w:val="Hyperlink"/>
            <w:rFonts w:ascii="Times New Roman" w:hAnsi="Times New Roman"/>
            <w:color w:val="auto"/>
          </w:rPr>
          <w:t>.</w:t>
        </w:r>
        <w:r w:rsidRPr="007D6671">
          <w:rPr>
            <w:rStyle w:val="Hyperlink"/>
            <w:rFonts w:ascii="Times New Roman" w:hAnsi="Times New Roman"/>
            <w:color w:val="auto"/>
            <w:lang w:val="en-US"/>
          </w:rPr>
          <w:t>socpolitika</w:t>
        </w:r>
        <w:r w:rsidRPr="007D6671">
          <w:rPr>
            <w:rStyle w:val="Hyperlink"/>
            <w:rFonts w:ascii="Times New Roman" w:hAnsi="Times New Roman"/>
            <w:color w:val="auto"/>
          </w:rPr>
          <w:t>.</w:t>
        </w:r>
        <w:r w:rsidRPr="007D6671">
          <w:rPr>
            <w:rStyle w:val="Hyperlink"/>
            <w:rFonts w:ascii="Times New Roman" w:hAnsi="Times New Roman"/>
            <w:color w:val="auto"/>
            <w:lang w:val="en-US"/>
          </w:rPr>
          <w:t>ru</w:t>
        </w:r>
        <w:r w:rsidRPr="007D6671">
          <w:rPr>
            <w:rStyle w:val="Hyperlink"/>
            <w:rFonts w:ascii="Times New Roman" w:hAnsi="Times New Roman"/>
            <w:color w:val="auto"/>
          </w:rPr>
          <w:t>/</w:t>
        </w:r>
        <w:r w:rsidRPr="007D6671">
          <w:rPr>
            <w:rStyle w:val="Hyperlink"/>
            <w:rFonts w:ascii="Times New Roman" w:hAnsi="Times New Roman"/>
            <w:color w:val="auto"/>
            <w:lang w:val="en-US"/>
          </w:rPr>
          <w:t>rus</w:t>
        </w:r>
        <w:r w:rsidRPr="007D6671">
          <w:rPr>
            <w:rStyle w:val="Hyperlink"/>
            <w:rFonts w:ascii="Times New Roman" w:hAnsi="Times New Roman"/>
            <w:color w:val="auto"/>
          </w:rPr>
          <w:t>/</w:t>
        </w:r>
        <w:r w:rsidRPr="007D6671">
          <w:rPr>
            <w:rStyle w:val="Hyperlink"/>
            <w:rFonts w:ascii="Times New Roman" w:hAnsi="Times New Roman"/>
            <w:color w:val="auto"/>
            <w:lang w:val="en-US"/>
          </w:rPr>
          <w:t>ngo</w:t>
        </w:r>
        <w:r w:rsidRPr="007D6671">
          <w:rPr>
            <w:rStyle w:val="Hyperlink"/>
            <w:rFonts w:ascii="Times New Roman" w:hAnsi="Times New Roman"/>
            <w:color w:val="auto"/>
          </w:rPr>
          <w:t>/</w:t>
        </w:r>
        <w:r w:rsidRPr="007D6671">
          <w:rPr>
            <w:rStyle w:val="Hyperlink"/>
            <w:rFonts w:ascii="Times New Roman" w:hAnsi="Times New Roman"/>
            <w:color w:val="auto"/>
            <w:lang w:val="en-US"/>
          </w:rPr>
          <w:t>activity</w:t>
        </w:r>
        <w:r w:rsidRPr="007D6671">
          <w:rPr>
            <w:rStyle w:val="Hyperlink"/>
            <w:rFonts w:ascii="Times New Roman" w:hAnsi="Times New Roman"/>
            <w:color w:val="auto"/>
          </w:rPr>
          <w:t>/</w:t>
        </w:r>
        <w:r w:rsidRPr="007D6671">
          <w:rPr>
            <w:rStyle w:val="Hyperlink"/>
            <w:rFonts w:ascii="Times New Roman" w:hAnsi="Times New Roman"/>
            <w:color w:val="auto"/>
            <w:lang w:val="en-US"/>
          </w:rPr>
          <w:t>document</w:t>
        </w:r>
        <w:r w:rsidRPr="007D6671">
          <w:rPr>
            <w:rStyle w:val="Hyperlink"/>
            <w:rFonts w:ascii="Times New Roman" w:hAnsi="Times New Roman"/>
            <w:color w:val="auto"/>
          </w:rPr>
          <w:t>4606.</w:t>
        </w:r>
        <w:r w:rsidRPr="007D6671">
          <w:rPr>
            <w:rStyle w:val="Hyperlink"/>
            <w:rFonts w:ascii="Times New Roman" w:hAnsi="Times New Roman"/>
            <w:color w:val="auto"/>
            <w:lang w:val="en-US"/>
          </w:rPr>
          <w:t>shtml</w:t>
        </w:r>
      </w:hyperlink>
    </w:p>
  </w:footnote>
  <w:footnote w:id="10">
    <w:p w:rsidR="005032D2" w:rsidRDefault="005032D2">
      <w:pPr>
        <w:pStyle w:val="FootnoteText"/>
      </w:pPr>
      <w:r>
        <w:rPr>
          <w:rStyle w:val="FootnoteReference"/>
        </w:rPr>
        <w:footnoteRef/>
      </w:r>
      <w:r w:rsidRPr="007D6671">
        <w:rPr>
          <w:rFonts w:ascii="Times New Roman" w:hAnsi="Times New Roman"/>
        </w:rPr>
        <w:t xml:space="preserve"> </w:t>
      </w:r>
      <w:r w:rsidRPr="007D6671">
        <w:rPr>
          <w:rFonts w:ascii="Times New Roman" w:hAnsi="Times New Roman"/>
          <w:shd w:val="clear" w:color="auto" w:fill="FFFFFF"/>
        </w:rPr>
        <w:t>Социология: Энциклопедия / Сост. А.А. Грицанов, В.Л. Абушенко, Г.М. Евелькин, Г.Н. Соколова, О.В. Терещенко., 2003 г.</w:t>
      </w:r>
    </w:p>
  </w:footnote>
  <w:footnote w:id="11">
    <w:p w:rsidR="005032D2" w:rsidRDefault="005032D2">
      <w:pPr>
        <w:pStyle w:val="FootnoteText"/>
      </w:pPr>
      <w:r w:rsidRPr="00ED0C60">
        <w:rPr>
          <w:rStyle w:val="FootnoteReference"/>
          <w:rFonts w:ascii="Times New Roman" w:hAnsi="Times New Roman"/>
        </w:rPr>
        <w:footnoteRef/>
      </w:r>
      <w:r w:rsidRPr="00ED0C60">
        <w:rPr>
          <w:rFonts w:ascii="Times New Roman" w:hAnsi="Times New Roman"/>
          <w:lang w:val="fr-FR"/>
        </w:rPr>
        <w:t xml:space="preserve"> http://</w:t>
      </w:r>
      <w:r w:rsidRPr="00ED0C60">
        <w:rPr>
          <w:rFonts w:ascii="Times New Roman" w:hAnsi="Times New Roman"/>
        </w:rPr>
        <w:t>газетаогазетах</w:t>
      </w:r>
      <w:r w:rsidRPr="00ED0C60">
        <w:rPr>
          <w:rFonts w:ascii="Times New Roman" w:hAnsi="Times New Roman"/>
          <w:lang w:val="fr-FR"/>
        </w:rPr>
        <w:t>.</w:t>
      </w:r>
      <w:r w:rsidRPr="00ED0C60">
        <w:rPr>
          <w:rFonts w:ascii="Times New Roman" w:hAnsi="Times New Roman"/>
        </w:rPr>
        <w:t>рф</w:t>
      </w:r>
      <w:r w:rsidRPr="00ED0C60">
        <w:rPr>
          <w:rFonts w:ascii="Times New Roman" w:hAnsi="Times New Roman"/>
          <w:lang w:val="fr-FR"/>
        </w:rPr>
        <w:t xml:space="preserve"> /opros/</w:t>
      </w:r>
    </w:p>
  </w:footnote>
  <w:footnote w:id="12">
    <w:p w:rsidR="005032D2" w:rsidRDefault="005032D2">
      <w:pPr>
        <w:pStyle w:val="FootnoteText"/>
      </w:pPr>
      <w:r w:rsidRPr="00EA3F16">
        <w:rPr>
          <w:rStyle w:val="FootnoteReference"/>
          <w:rFonts w:ascii="Times New Roman" w:hAnsi="Times New Roman"/>
        </w:rPr>
        <w:footnoteRef/>
      </w:r>
      <w:r w:rsidRPr="00EA3F16">
        <w:rPr>
          <w:rFonts w:ascii="Times New Roman" w:hAnsi="Times New Roman"/>
          <w:lang w:val="fr-FR"/>
        </w:rPr>
        <w:t xml:space="preserve"> </w:t>
      </w:r>
      <w:bookmarkStart w:id="0" w:name="OLE_LINK1"/>
      <w:bookmarkStart w:id="1" w:name="OLE_LINK2"/>
      <w:r w:rsidRPr="00EA3F16">
        <w:rPr>
          <w:rFonts w:ascii="Times New Roman" w:hAnsi="Times New Roman"/>
          <w:lang w:val="fr-FR"/>
        </w:rPr>
        <w:t>http://nkozakon.ru/obshhestvenny-e-slushaniya-prozrachnost-deyatel-nosti-nekommercheskih-organizatsij-v-sovremenny-h-usloviyah</w:t>
      </w:r>
      <w:bookmarkEnd w:id="0"/>
      <w:bookmarkEnd w:id="1"/>
      <w:r w:rsidRPr="00EA3F16">
        <w:rPr>
          <w:rFonts w:ascii="Times New Roman" w:hAnsi="Times New Roman"/>
          <w:lang w:val="fr-FR"/>
        </w:rPr>
        <w:t>/</w:t>
      </w:r>
    </w:p>
  </w:footnote>
  <w:footnote w:id="13">
    <w:p w:rsidR="005032D2" w:rsidRDefault="005032D2" w:rsidP="005B0F19">
      <w:pPr>
        <w:spacing w:line="240" w:lineRule="auto"/>
        <w:jc w:val="both"/>
      </w:pPr>
      <w:r>
        <w:rPr>
          <w:rStyle w:val="FootnoteReference"/>
        </w:rPr>
        <w:footnoteRef/>
      </w:r>
      <w:r w:rsidRPr="00777AC2">
        <w:rPr>
          <w:lang w:val="en-US"/>
        </w:rPr>
        <w:t xml:space="preserve"> </w:t>
      </w:r>
      <w:r w:rsidRPr="00777AC2">
        <w:rPr>
          <w:rFonts w:ascii="Times New Roman" w:hAnsi="Times New Roman"/>
          <w:sz w:val="20"/>
          <w:szCs w:val="20"/>
          <w:lang w:val="en-US"/>
        </w:rPr>
        <w:t>Marijana Trivunovic. Countering NGO corruption:</w:t>
      </w:r>
      <w:r w:rsidRPr="00777AC2">
        <w:rPr>
          <w:rFonts w:ascii="Times New Roman" w:hAnsi="Times New Roman"/>
          <w:color w:val="000000"/>
          <w:sz w:val="20"/>
          <w:szCs w:val="20"/>
          <w:lang w:val="en-US"/>
        </w:rPr>
        <w:t xml:space="preserve"> </w:t>
      </w:r>
      <w:r w:rsidRPr="00777AC2">
        <w:rPr>
          <w:rFonts w:ascii="Times New Roman" w:hAnsi="Times New Roman"/>
          <w:sz w:val="20"/>
          <w:szCs w:val="20"/>
          <w:lang w:val="en-US"/>
        </w:rPr>
        <w:t>Rethinking the conventional approaches, CHR Michelsen Institute, U4 Issue, №3. - 2011</w:t>
      </w:r>
    </w:p>
  </w:footnote>
  <w:footnote w:id="14">
    <w:p w:rsidR="005032D2" w:rsidRPr="00C062D2" w:rsidRDefault="005032D2" w:rsidP="005B0F19">
      <w:pPr>
        <w:pStyle w:val="FootnoteText"/>
        <w:rPr>
          <w:rFonts w:ascii="Times New Roman" w:hAnsi="Times New Roman"/>
          <w:lang w:val="en-US"/>
        </w:rPr>
      </w:pPr>
      <w:r>
        <w:rPr>
          <w:rStyle w:val="FootnoteReference"/>
        </w:rPr>
        <w:footnoteRef/>
      </w:r>
      <w:r w:rsidRPr="005B0F19">
        <w:rPr>
          <w:lang w:val="en-US"/>
        </w:rPr>
        <w:t xml:space="preserve"> </w:t>
      </w:r>
      <w:r w:rsidRPr="005B0F19">
        <w:rPr>
          <w:rFonts w:ascii="Times New Roman" w:hAnsi="Times New Roman"/>
          <w:iCs/>
          <w:lang w:val="en-US"/>
        </w:rPr>
        <w:t>Jérôme Larché</w:t>
      </w:r>
      <w:r w:rsidRPr="005B0F19">
        <w:rPr>
          <w:rFonts w:ascii="Times New Roman" w:hAnsi="Times New Roman"/>
          <w:i/>
          <w:iCs/>
          <w:lang w:val="en-US"/>
        </w:rPr>
        <w:t xml:space="preserve">. </w:t>
      </w:r>
      <w:r w:rsidRPr="005B0F19">
        <w:rPr>
          <w:rFonts w:ascii="Times New Roman" w:hAnsi="Times New Roman"/>
          <w:lang w:val="en-US"/>
        </w:rPr>
        <w:t>Corruption in the NGO world: what it is and how to tackle it, HPN, 2011</w:t>
      </w:r>
    </w:p>
    <w:p w:rsidR="005032D2" w:rsidRDefault="005032D2">
      <w:pPr>
        <w:pStyle w:val="FootnoteText"/>
      </w:pPr>
      <w:hyperlink r:id="rId2" w:history="1">
        <w:r w:rsidRPr="005B0F19">
          <w:rPr>
            <w:rStyle w:val="Hyperlink"/>
            <w:rFonts w:ascii="Times New Roman" w:hAnsi="Times New Roman"/>
            <w:color w:val="auto"/>
            <w:lang w:val="en-US"/>
          </w:rPr>
          <w:t>http</w:t>
        </w:r>
        <w:r w:rsidRPr="00C062D2">
          <w:rPr>
            <w:rStyle w:val="Hyperlink"/>
            <w:rFonts w:ascii="Times New Roman" w:hAnsi="Times New Roman"/>
            <w:color w:val="auto"/>
            <w:lang w:val="en-US"/>
          </w:rPr>
          <w:t>://</w:t>
        </w:r>
        <w:r w:rsidRPr="005B0F19">
          <w:rPr>
            <w:rStyle w:val="Hyperlink"/>
            <w:rFonts w:ascii="Times New Roman" w:hAnsi="Times New Roman"/>
            <w:color w:val="auto"/>
            <w:lang w:val="en-US"/>
          </w:rPr>
          <w:t>www</w:t>
        </w:r>
        <w:r w:rsidRPr="00C062D2">
          <w:rPr>
            <w:rStyle w:val="Hyperlink"/>
            <w:rFonts w:ascii="Times New Roman" w:hAnsi="Times New Roman"/>
            <w:color w:val="auto"/>
            <w:lang w:val="en-US"/>
          </w:rPr>
          <w:t>.</w:t>
        </w:r>
        <w:r w:rsidRPr="005B0F19">
          <w:rPr>
            <w:rStyle w:val="Hyperlink"/>
            <w:rFonts w:ascii="Times New Roman" w:hAnsi="Times New Roman"/>
            <w:color w:val="auto"/>
            <w:lang w:val="en-US"/>
          </w:rPr>
          <w:t>odihpn</w:t>
        </w:r>
        <w:r w:rsidRPr="00C062D2">
          <w:rPr>
            <w:rStyle w:val="Hyperlink"/>
            <w:rFonts w:ascii="Times New Roman" w:hAnsi="Times New Roman"/>
            <w:color w:val="auto"/>
            <w:lang w:val="en-US"/>
          </w:rPr>
          <w:t>.</w:t>
        </w:r>
        <w:r w:rsidRPr="005B0F19">
          <w:rPr>
            <w:rStyle w:val="Hyperlink"/>
            <w:rFonts w:ascii="Times New Roman" w:hAnsi="Times New Roman"/>
            <w:color w:val="auto"/>
            <w:lang w:val="en-US"/>
          </w:rPr>
          <w:t>org</w:t>
        </w:r>
        <w:r w:rsidRPr="00C062D2">
          <w:rPr>
            <w:rStyle w:val="Hyperlink"/>
            <w:rFonts w:ascii="Times New Roman" w:hAnsi="Times New Roman"/>
            <w:color w:val="auto"/>
            <w:lang w:val="en-US"/>
          </w:rPr>
          <w:t>/</w:t>
        </w:r>
        <w:r w:rsidRPr="005B0F19">
          <w:rPr>
            <w:rStyle w:val="Hyperlink"/>
            <w:rFonts w:ascii="Times New Roman" w:hAnsi="Times New Roman"/>
            <w:color w:val="auto"/>
            <w:lang w:val="en-US"/>
          </w:rPr>
          <w:t>humanitarian</w:t>
        </w:r>
        <w:r w:rsidRPr="00C062D2">
          <w:rPr>
            <w:rStyle w:val="Hyperlink"/>
            <w:rFonts w:ascii="Times New Roman" w:hAnsi="Times New Roman"/>
            <w:color w:val="auto"/>
            <w:lang w:val="en-US"/>
          </w:rPr>
          <w:t>-</w:t>
        </w:r>
        <w:r w:rsidRPr="005B0F19">
          <w:rPr>
            <w:rStyle w:val="Hyperlink"/>
            <w:rFonts w:ascii="Times New Roman" w:hAnsi="Times New Roman"/>
            <w:color w:val="auto"/>
            <w:lang w:val="en-US"/>
          </w:rPr>
          <w:t>exchange</w:t>
        </w:r>
        <w:r w:rsidRPr="00C062D2">
          <w:rPr>
            <w:rStyle w:val="Hyperlink"/>
            <w:rFonts w:ascii="Times New Roman" w:hAnsi="Times New Roman"/>
            <w:color w:val="auto"/>
            <w:lang w:val="en-US"/>
          </w:rPr>
          <w:t>-</w:t>
        </w:r>
        <w:r w:rsidRPr="005B0F19">
          <w:rPr>
            <w:rStyle w:val="Hyperlink"/>
            <w:rFonts w:ascii="Times New Roman" w:hAnsi="Times New Roman"/>
            <w:color w:val="auto"/>
            <w:lang w:val="en-US"/>
          </w:rPr>
          <w:t>magazine</w:t>
        </w:r>
        <w:r w:rsidRPr="00C062D2">
          <w:rPr>
            <w:rStyle w:val="Hyperlink"/>
            <w:rFonts w:ascii="Times New Roman" w:hAnsi="Times New Roman"/>
            <w:color w:val="auto"/>
            <w:lang w:val="en-US"/>
          </w:rPr>
          <w:t>/</w:t>
        </w:r>
        <w:r w:rsidRPr="005B0F19">
          <w:rPr>
            <w:rStyle w:val="Hyperlink"/>
            <w:rFonts w:ascii="Times New Roman" w:hAnsi="Times New Roman"/>
            <w:color w:val="auto"/>
            <w:lang w:val="en-US"/>
          </w:rPr>
          <w:t>issue</w:t>
        </w:r>
        <w:r w:rsidRPr="00C062D2">
          <w:rPr>
            <w:rStyle w:val="Hyperlink"/>
            <w:rFonts w:ascii="Times New Roman" w:hAnsi="Times New Roman"/>
            <w:color w:val="auto"/>
            <w:lang w:val="en-US"/>
          </w:rPr>
          <w:t>-52/</w:t>
        </w:r>
        <w:r w:rsidRPr="005B0F19">
          <w:rPr>
            <w:rStyle w:val="Hyperlink"/>
            <w:rFonts w:ascii="Times New Roman" w:hAnsi="Times New Roman"/>
            <w:color w:val="auto"/>
            <w:lang w:val="en-US"/>
          </w:rPr>
          <w:t>corruption</w:t>
        </w:r>
        <w:r w:rsidRPr="00C062D2">
          <w:rPr>
            <w:rStyle w:val="Hyperlink"/>
            <w:rFonts w:ascii="Times New Roman" w:hAnsi="Times New Roman"/>
            <w:color w:val="auto"/>
            <w:lang w:val="en-US"/>
          </w:rPr>
          <w:t>-</w:t>
        </w:r>
        <w:r w:rsidRPr="005B0F19">
          <w:rPr>
            <w:rStyle w:val="Hyperlink"/>
            <w:rFonts w:ascii="Times New Roman" w:hAnsi="Times New Roman"/>
            <w:color w:val="auto"/>
            <w:lang w:val="en-US"/>
          </w:rPr>
          <w:t>in</w:t>
        </w:r>
        <w:r w:rsidRPr="00C062D2">
          <w:rPr>
            <w:rStyle w:val="Hyperlink"/>
            <w:rFonts w:ascii="Times New Roman" w:hAnsi="Times New Roman"/>
            <w:color w:val="auto"/>
            <w:lang w:val="en-US"/>
          </w:rPr>
          <w:t>-</w:t>
        </w:r>
        <w:r w:rsidRPr="005B0F19">
          <w:rPr>
            <w:rStyle w:val="Hyperlink"/>
            <w:rFonts w:ascii="Times New Roman" w:hAnsi="Times New Roman"/>
            <w:color w:val="auto"/>
            <w:lang w:val="en-US"/>
          </w:rPr>
          <w:t>the</w:t>
        </w:r>
        <w:r w:rsidRPr="00C062D2">
          <w:rPr>
            <w:rStyle w:val="Hyperlink"/>
            <w:rFonts w:ascii="Times New Roman" w:hAnsi="Times New Roman"/>
            <w:color w:val="auto"/>
            <w:lang w:val="en-US"/>
          </w:rPr>
          <w:t>-</w:t>
        </w:r>
        <w:r w:rsidRPr="005B0F19">
          <w:rPr>
            <w:rStyle w:val="Hyperlink"/>
            <w:rFonts w:ascii="Times New Roman" w:hAnsi="Times New Roman"/>
            <w:color w:val="auto"/>
            <w:lang w:val="en-US"/>
          </w:rPr>
          <w:t>ngo</w:t>
        </w:r>
        <w:r w:rsidRPr="00C062D2">
          <w:rPr>
            <w:rStyle w:val="Hyperlink"/>
            <w:rFonts w:ascii="Times New Roman" w:hAnsi="Times New Roman"/>
            <w:color w:val="auto"/>
            <w:lang w:val="en-US"/>
          </w:rPr>
          <w:t>-</w:t>
        </w:r>
        <w:r w:rsidRPr="005B0F19">
          <w:rPr>
            <w:rStyle w:val="Hyperlink"/>
            <w:rFonts w:ascii="Times New Roman" w:hAnsi="Times New Roman"/>
            <w:color w:val="auto"/>
            <w:lang w:val="en-US"/>
          </w:rPr>
          <w:t>world</w:t>
        </w:r>
        <w:r w:rsidRPr="00C062D2">
          <w:rPr>
            <w:rStyle w:val="Hyperlink"/>
            <w:rFonts w:ascii="Times New Roman" w:hAnsi="Times New Roman"/>
            <w:color w:val="auto"/>
            <w:lang w:val="en-US"/>
          </w:rPr>
          <w:t>-</w:t>
        </w:r>
        <w:r w:rsidRPr="005B0F19">
          <w:rPr>
            <w:rStyle w:val="Hyperlink"/>
            <w:rFonts w:ascii="Times New Roman" w:hAnsi="Times New Roman"/>
            <w:color w:val="auto"/>
            <w:lang w:val="en-US"/>
          </w:rPr>
          <w:t>what</w:t>
        </w:r>
        <w:r w:rsidRPr="00C062D2">
          <w:rPr>
            <w:rStyle w:val="Hyperlink"/>
            <w:rFonts w:ascii="Times New Roman" w:hAnsi="Times New Roman"/>
            <w:color w:val="auto"/>
            <w:lang w:val="en-US"/>
          </w:rPr>
          <w:t>-</w:t>
        </w:r>
        <w:r w:rsidRPr="005B0F19">
          <w:rPr>
            <w:rStyle w:val="Hyperlink"/>
            <w:rFonts w:ascii="Times New Roman" w:hAnsi="Times New Roman"/>
            <w:color w:val="auto"/>
            <w:lang w:val="en-US"/>
          </w:rPr>
          <w:t>it</w:t>
        </w:r>
        <w:r w:rsidRPr="00C062D2">
          <w:rPr>
            <w:rStyle w:val="Hyperlink"/>
            <w:rFonts w:ascii="Times New Roman" w:hAnsi="Times New Roman"/>
            <w:color w:val="auto"/>
            <w:lang w:val="en-US"/>
          </w:rPr>
          <w:t>-</w:t>
        </w:r>
        <w:r w:rsidRPr="005B0F19">
          <w:rPr>
            <w:rStyle w:val="Hyperlink"/>
            <w:rFonts w:ascii="Times New Roman" w:hAnsi="Times New Roman"/>
            <w:color w:val="auto"/>
            <w:lang w:val="en-US"/>
          </w:rPr>
          <w:t>is</w:t>
        </w:r>
        <w:r w:rsidRPr="00C062D2">
          <w:rPr>
            <w:rStyle w:val="Hyperlink"/>
            <w:rFonts w:ascii="Times New Roman" w:hAnsi="Times New Roman"/>
            <w:color w:val="auto"/>
            <w:lang w:val="en-US"/>
          </w:rPr>
          <w:t>-</w:t>
        </w:r>
        <w:r w:rsidRPr="005B0F19">
          <w:rPr>
            <w:rStyle w:val="Hyperlink"/>
            <w:rFonts w:ascii="Times New Roman" w:hAnsi="Times New Roman"/>
            <w:color w:val="auto"/>
            <w:lang w:val="en-US"/>
          </w:rPr>
          <w:t>and</w:t>
        </w:r>
        <w:r w:rsidRPr="00C062D2">
          <w:rPr>
            <w:rStyle w:val="Hyperlink"/>
            <w:rFonts w:ascii="Times New Roman" w:hAnsi="Times New Roman"/>
            <w:color w:val="auto"/>
            <w:lang w:val="en-US"/>
          </w:rPr>
          <w:t>-</w:t>
        </w:r>
        <w:r w:rsidRPr="005B0F19">
          <w:rPr>
            <w:rStyle w:val="Hyperlink"/>
            <w:rFonts w:ascii="Times New Roman" w:hAnsi="Times New Roman"/>
            <w:color w:val="auto"/>
            <w:lang w:val="en-US"/>
          </w:rPr>
          <w:t>how</w:t>
        </w:r>
        <w:r w:rsidRPr="00C062D2">
          <w:rPr>
            <w:rStyle w:val="Hyperlink"/>
            <w:rFonts w:ascii="Times New Roman" w:hAnsi="Times New Roman"/>
            <w:color w:val="auto"/>
            <w:lang w:val="en-US"/>
          </w:rPr>
          <w:t>-</w:t>
        </w:r>
        <w:r w:rsidRPr="005B0F19">
          <w:rPr>
            <w:rStyle w:val="Hyperlink"/>
            <w:rFonts w:ascii="Times New Roman" w:hAnsi="Times New Roman"/>
            <w:color w:val="auto"/>
            <w:lang w:val="en-US"/>
          </w:rPr>
          <w:t>to</w:t>
        </w:r>
        <w:r w:rsidRPr="00C062D2">
          <w:rPr>
            <w:rStyle w:val="Hyperlink"/>
            <w:rFonts w:ascii="Times New Roman" w:hAnsi="Times New Roman"/>
            <w:color w:val="auto"/>
            <w:lang w:val="en-US"/>
          </w:rPr>
          <w:t>-</w:t>
        </w:r>
        <w:r w:rsidRPr="005B0F19">
          <w:rPr>
            <w:rStyle w:val="Hyperlink"/>
            <w:rFonts w:ascii="Times New Roman" w:hAnsi="Times New Roman"/>
            <w:color w:val="auto"/>
            <w:lang w:val="en-US"/>
          </w:rPr>
          <w:t>tackle</w:t>
        </w:r>
        <w:r w:rsidRPr="00C062D2">
          <w:rPr>
            <w:rStyle w:val="Hyperlink"/>
            <w:rFonts w:ascii="Times New Roman" w:hAnsi="Times New Roman"/>
            <w:color w:val="auto"/>
            <w:lang w:val="en-US"/>
          </w:rPr>
          <w:t>-</w:t>
        </w:r>
        <w:r w:rsidRPr="005B0F19">
          <w:rPr>
            <w:rStyle w:val="Hyperlink"/>
            <w:rFonts w:ascii="Times New Roman" w:hAnsi="Times New Roman"/>
            <w:color w:val="auto"/>
            <w:lang w:val="en-US"/>
          </w:rPr>
          <w:t>it</w:t>
        </w:r>
      </w:hyperlink>
    </w:p>
  </w:footnote>
  <w:footnote w:id="15">
    <w:p w:rsidR="005032D2" w:rsidRDefault="005032D2">
      <w:pPr>
        <w:pStyle w:val="FootnoteText"/>
      </w:pPr>
      <w:r>
        <w:rPr>
          <w:rStyle w:val="FootnoteReference"/>
        </w:rPr>
        <w:footnoteRef/>
      </w:r>
      <w:r w:rsidRPr="00C062D2">
        <w:rPr>
          <w:lang w:val="en-US"/>
        </w:rPr>
        <w:t xml:space="preserve"> </w:t>
      </w:r>
      <w:r w:rsidRPr="00C062D2">
        <w:rPr>
          <w:rFonts w:ascii="Times New Roman" w:hAnsi="Times New Roman"/>
          <w:lang w:val="en-US"/>
        </w:rPr>
        <w:t>http://www.transparency.org.ru/prozrachnost-nko/finansirovanie-novgorodskikh-nko-osushchestvliaetsia-na-korruptcionnykh-usloviiakh</w:t>
      </w:r>
    </w:p>
  </w:footnote>
  <w:footnote w:id="16">
    <w:p w:rsidR="005032D2" w:rsidRPr="00BA1CE8" w:rsidRDefault="005032D2" w:rsidP="00BA1CE8">
      <w:pPr>
        <w:spacing w:line="240" w:lineRule="auto"/>
        <w:jc w:val="both"/>
        <w:rPr>
          <w:rFonts w:ascii="Times New Roman" w:hAnsi="Times New Roman"/>
          <w:sz w:val="20"/>
          <w:szCs w:val="20"/>
        </w:rPr>
      </w:pPr>
      <w:r>
        <w:rPr>
          <w:rStyle w:val="FootnoteReference"/>
        </w:rPr>
        <w:footnoteRef/>
      </w:r>
      <w:r>
        <w:t xml:space="preserve"> </w:t>
      </w:r>
      <w:r w:rsidRPr="00BA1CE8">
        <w:rPr>
          <w:rFonts w:ascii="Times New Roman" w:hAnsi="Times New Roman"/>
          <w:sz w:val="20"/>
          <w:szCs w:val="20"/>
        </w:rPr>
        <w:t>Павлов И.Ю., Голубева Е.Г., Голубев В.О., Пестова А.О., Толстенева Т.А. Методика мониторинга сайтов некоммерческих организаций. – Санкт-Петербург, 2011. – 54с.</w:t>
      </w:r>
    </w:p>
    <w:p w:rsidR="005032D2" w:rsidRDefault="005032D2" w:rsidP="00BA1CE8">
      <w:pPr>
        <w:spacing w:line="240" w:lineRule="auto"/>
        <w:jc w:val="both"/>
      </w:pPr>
    </w:p>
  </w:footnote>
  <w:footnote w:id="17">
    <w:p w:rsidR="005032D2" w:rsidRDefault="005032D2" w:rsidP="006772BC">
      <w:pPr>
        <w:spacing w:line="240" w:lineRule="auto"/>
        <w:jc w:val="both"/>
      </w:pPr>
      <w:r>
        <w:rPr>
          <w:rStyle w:val="FootnoteReference"/>
        </w:rPr>
        <w:footnoteRef/>
      </w:r>
      <w:r>
        <w:t xml:space="preserve"> </w:t>
      </w:r>
      <w:r w:rsidRPr="006772BC">
        <w:rPr>
          <w:rFonts w:ascii="Times New Roman" w:hAnsi="Times New Roman"/>
          <w:sz w:val="20"/>
          <w:szCs w:val="20"/>
        </w:rPr>
        <w:t>Павлов И.Ю., Голубева Е.Г., Голубев В.О., Пестова А.О., Толстенева Т.А. Методика мониторинга сайтов некоммерческих организаций. – Санкт-Петербург, 2011. – 54с.</w:t>
      </w:r>
    </w:p>
  </w:footnote>
  <w:footnote w:id="18">
    <w:p w:rsidR="005032D2" w:rsidRDefault="005032D2">
      <w:pPr>
        <w:pStyle w:val="FootnoteText"/>
      </w:pPr>
      <w:r>
        <w:rPr>
          <w:rStyle w:val="FootnoteReference"/>
        </w:rPr>
        <w:footnoteRef/>
      </w:r>
      <w:r>
        <w:t xml:space="preserve"> </w:t>
      </w:r>
      <w:r w:rsidRPr="006772BC">
        <w:rPr>
          <w:rFonts w:ascii="Times New Roman" w:hAnsi="Times New Roman"/>
        </w:rPr>
        <w:t>Павлов И.Ю., Голубева Е.Г., Голубев В.О., Пестова А.О., Толстенева Т.А. Методика мониторинга сайтов некоммерческих организаций. – Санкт-Петербург, 2011. – 54с.</w:t>
      </w:r>
    </w:p>
  </w:footnote>
  <w:footnote w:id="19">
    <w:p w:rsidR="005032D2" w:rsidRDefault="005032D2">
      <w:pPr>
        <w:pStyle w:val="FootnoteText"/>
      </w:pPr>
      <w:r>
        <w:rPr>
          <w:rStyle w:val="FootnoteReference"/>
        </w:rPr>
        <w:footnoteRef/>
      </w:r>
      <w:r>
        <w:t xml:space="preserve"> Исследование информационной открытости системы распределения государственной поддержки НКО: 2011 - 2012</w:t>
      </w:r>
    </w:p>
  </w:footnote>
  <w:footnote w:id="20">
    <w:p w:rsidR="005032D2" w:rsidRDefault="005032D2">
      <w:pPr>
        <w:pStyle w:val="FootnoteText"/>
      </w:pPr>
      <w:r>
        <w:rPr>
          <w:rStyle w:val="FootnoteReference"/>
        </w:rPr>
        <w:footnoteRef/>
      </w:r>
      <w:r>
        <w:t xml:space="preserve"> </w:t>
      </w:r>
      <w:r w:rsidRPr="0072224F">
        <w:t>http://www.economy.gov.ru/minec/activity/sections/socorientnoncomorg/doc20131007_21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2D2" w:rsidRDefault="005032D2" w:rsidP="0048723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32D2" w:rsidRDefault="005032D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2D2" w:rsidRDefault="005032D2" w:rsidP="0048723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5032D2" w:rsidRDefault="005032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F6CB72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480AEE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2C8C9F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81079A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A0E97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06079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B065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32EF5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1044C5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5F82A26"/>
    <w:lvl w:ilvl="0">
      <w:start w:val="1"/>
      <w:numFmt w:val="bullet"/>
      <w:lvlText w:val=""/>
      <w:lvlJc w:val="left"/>
      <w:pPr>
        <w:tabs>
          <w:tab w:val="num" w:pos="360"/>
        </w:tabs>
        <w:ind w:left="360" w:hanging="360"/>
      </w:pPr>
      <w:rPr>
        <w:rFonts w:ascii="Symbol" w:hAnsi="Symbol" w:hint="default"/>
      </w:rPr>
    </w:lvl>
  </w:abstractNum>
  <w:abstractNum w:abstractNumId="10">
    <w:nsid w:val="029D6512"/>
    <w:multiLevelType w:val="hybridMultilevel"/>
    <w:tmpl w:val="A87C2DFC"/>
    <w:lvl w:ilvl="0" w:tplc="7870C370">
      <w:start w:val="1"/>
      <w:numFmt w:val="bullet"/>
      <w:lvlText w:val=""/>
      <w:lvlJc w:val="left"/>
      <w:pPr>
        <w:tabs>
          <w:tab w:val="num" w:pos="1270"/>
        </w:tabs>
        <w:ind w:left="1270" w:hanging="360"/>
      </w:pPr>
      <w:rPr>
        <w:rFonts w:ascii="Wingdings" w:hAnsi="Wingdings" w:hint="default"/>
        <w:sz w:val="20"/>
      </w:rPr>
    </w:lvl>
    <w:lvl w:ilvl="1" w:tplc="04190003" w:tentative="1">
      <w:start w:val="1"/>
      <w:numFmt w:val="bullet"/>
      <w:lvlText w:val="o"/>
      <w:lvlJc w:val="left"/>
      <w:pPr>
        <w:tabs>
          <w:tab w:val="num" w:pos="1990"/>
        </w:tabs>
        <w:ind w:left="1990" w:hanging="360"/>
      </w:pPr>
      <w:rPr>
        <w:rFonts w:ascii="Courier New" w:hAnsi="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11">
    <w:nsid w:val="040A2E7C"/>
    <w:multiLevelType w:val="hybridMultilevel"/>
    <w:tmpl w:val="A932600C"/>
    <w:lvl w:ilvl="0" w:tplc="0A5CA9A4">
      <w:start w:val="1"/>
      <w:numFmt w:val="decimal"/>
      <w:lvlText w:val="%1."/>
      <w:lvlJc w:val="left"/>
      <w:pPr>
        <w:tabs>
          <w:tab w:val="num" w:pos="1416"/>
        </w:tabs>
        <w:ind w:left="1416" w:hanging="876"/>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2">
    <w:nsid w:val="07E33774"/>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0EFC15E5"/>
    <w:multiLevelType w:val="hybridMultilevel"/>
    <w:tmpl w:val="49104B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994079F"/>
    <w:multiLevelType w:val="hybridMultilevel"/>
    <w:tmpl w:val="F91674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1BD5646A"/>
    <w:multiLevelType w:val="hybridMultilevel"/>
    <w:tmpl w:val="762A8A64"/>
    <w:lvl w:ilvl="0" w:tplc="D89C6808">
      <w:start w:val="1"/>
      <w:numFmt w:val="decimal"/>
      <w:lvlText w:val="%1)"/>
      <w:lvlJc w:val="left"/>
      <w:pPr>
        <w:tabs>
          <w:tab w:val="num" w:pos="1462"/>
        </w:tabs>
        <w:ind w:left="1462" w:hanging="912"/>
      </w:pPr>
      <w:rPr>
        <w:rFonts w:cs="Times New Roman" w:hint="default"/>
      </w:rPr>
    </w:lvl>
    <w:lvl w:ilvl="1" w:tplc="04190019" w:tentative="1">
      <w:start w:val="1"/>
      <w:numFmt w:val="lowerLetter"/>
      <w:lvlText w:val="%2."/>
      <w:lvlJc w:val="left"/>
      <w:pPr>
        <w:tabs>
          <w:tab w:val="num" w:pos="1630"/>
        </w:tabs>
        <w:ind w:left="1630" w:hanging="360"/>
      </w:pPr>
      <w:rPr>
        <w:rFonts w:cs="Times New Roman"/>
      </w:rPr>
    </w:lvl>
    <w:lvl w:ilvl="2" w:tplc="0419001B" w:tentative="1">
      <w:start w:val="1"/>
      <w:numFmt w:val="lowerRoman"/>
      <w:lvlText w:val="%3."/>
      <w:lvlJc w:val="right"/>
      <w:pPr>
        <w:tabs>
          <w:tab w:val="num" w:pos="2350"/>
        </w:tabs>
        <w:ind w:left="2350" w:hanging="180"/>
      </w:pPr>
      <w:rPr>
        <w:rFonts w:cs="Times New Roman"/>
      </w:rPr>
    </w:lvl>
    <w:lvl w:ilvl="3" w:tplc="0419000F" w:tentative="1">
      <w:start w:val="1"/>
      <w:numFmt w:val="decimal"/>
      <w:lvlText w:val="%4."/>
      <w:lvlJc w:val="left"/>
      <w:pPr>
        <w:tabs>
          <w:tab w:val="num" w:pos="3070"/>
        </w:tabs>
        <w:ind w:left="3070" w:hanging="360"/>
      </w:pPr>
      <w:rPr>
        <w:rFonts w:cs="Times New Roman"/>
      </w:rPr>
    </w:lvl>
    <w:lvl w:ilvl="4" w:tplc="04190019" w:tentative="1">
      <w:start w:val="1"/>
      <w:numFmt w:val="lowerLetter"/>
      <w:lvlText w:val="%5."/>
      <w:lvlJc w:val="left"/>
      <w:pPr>
        <w:tabs>
          <w:tab w:val="num" w:pos="3790"/>
        </w:tabs>
        <w:ind w:left="3790" w:hanging="360"/>
      </w:pPr>
      <w:rPr>
        <w:rFonts w:cs="Times New Roman"/>
      </w:rPr>
    </w:lvl>
    <w:lvl w:ilvl="5" w:tplc="0419001B" w:tentative="1">
      <w:start w:val="1"/>
      <w:numFmt w:val="lowerRoman"/>
      <w:lvlText w:val="%6."/>
      <w:lvlJc w:val="right"/>
      <w:pPr>
        <w:tabs>
          <w:tab w:val="num" w:pos="4510"/>
        </w:tabs>
        <w:ind w:left="4510" w:hanging="180"/>
      </w:pPr>
      <w:rPr>
        <w:rFonts w:cs="Times New Roman"/>
      </w:rPr>
    </w:lvl>
    <w:lvl w:ilvl="6" w:tplc="0419000F" w:tentative="1">
      <w:start w:val="1"/>
      <w:numFmt w:val="decimal"/>
      <w:lvlText w:val="%7."/>
      <w:lvlJc w:val="left"/>
      <w:pPr>
        <w:tabs>
          <w:tab w:val="num" w:pos="5230"/>
        </w:tabs>
        <w:ind w:left="5230" w:hanging="360"/>
      </w:pPr>
      <w:rPr>
        <w:rFonts w:cs="Times New Roman"/>
      </w:rPr>
    </w:lvl>
    <w:lvl w:ilvl="7" w:tplc="04190019" w:tentative="1">
      <w:start w:val="1"/>
      <w:numFmt w:val="lowerLetter"/>
      <w:lvlText w:val="%8."/>
      <w:lvlJc w:val="left"/>
      <w:pPr>
        <w:tabs>
          <w:tab w:val="num" w:pos="5950"/>
        </w:tabs>
        <w:ind w:left="5950" w:hanging="360"/>
      </w:pPr>
      <w:rPr>
        <w:rFonts w:cs="Times New Roman"/>
      </w:rPr>
    </w:lvl>
    <w:lvl w:ilvl="8" w:tplc="0419001B" w:tentative="1">
      <w:start w:val="1"/>
      <w:numFmt w:val="lowerRoman"/>
      <w:lvlText w:val="%9."/>
      <w:lvlJc w:val="right"/>
      <w:pPr>
        <w:tabs>
          <w:tab w:val="num" w:pos="6670"/>
        </w:tabs>
        <w:ind w:left="6670" w:hanging="180"/>
      </w:pPr>
      <w:rPr>
        <w:rFonts w:cs="Times New Roman"/>
      </w:rPr>
    </w:lvl>
  </w:abstractNum>
  <w:abstractNum w:abstractNumId="16">
    <w:nsid w:val="1FB46CD5"/>
    <w:multiLevelType w:val="multilevel"/>
    <w:tmpl w:val="D39CA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A1F25E6"/>
    <w:multiLevelType w:val="hybridMultilevel"/>
    <w:tmpl w:val="478E89BE"/>
    <w:lvl w:ilvl="0" w:tplc="7870C370">
      <w:start w:val="1"/>
      <w:numFmt w:val="bullet"/>
      <w:lvlText w:val=""/>
      <w:lvlJc w:val="left"/>
      <w:pPr>
        <w:tabs>
          <w:tab w:val="num" w:pos="1240"/>
        </w:tabs>
        <w:ind w:left="1240" w:hanging="360"/>
      </w:pPr>
      <w:rPr>
        <w:rFonts w:ascii="Wingdings" w:hAnsi="Wingdings" w:hint="default"/>
        <w:sz w:val="20"/>
      </w:rPr>
    </w:lvl>
    <w:lvl w:ilvl="1" w:tplc="04190003" w:tentative="1">
      <w:start w:val="1"/>
      <w:numFmt w:val="bullet"/>
      <w:lvlText w:val="o"/>
      <w:lvlJc w:val="left"/>
      <w:pPr>
        <w:tabs>
          <w:tab w:val="num" w:pos="1960"/>
        </w:tabs>
        <w:ind w:left="1960" w:hanging="360"/>
      </w:pPr>
      <w:rPr>
        <w:rFonts w:ascii="Courier New" w:hAnsi="Courier New" w:hint="default"/>
      </w:rPr>
    </w:lvl>
    <w:lvl w:ilvl="2" w:tplc="04190005" w:tentative="1">
      <w:start w:val="1"/>
      <w:numFmt w:val="bullet"/>
      <w:lvlText w:val=""/>
      <w:lvlJc w:val="left"/>
      <w:pPr>
        <w:tabs>
          <w:tab w:val="num" w:pos="2680"/>
        </w:tabs>
        <w:ind w:left="2680" w:hanging="360"/>
      </w:pPr>
      <w:rPr>
        <w:rFonts w:ascii="Wingdings" w:hAnsi="Wingdings" w:hint="default"/>
      </w:rPr>
    </w:lvl>
    <w:lvl w:ilvl="3" w:tplc="04190001" w:tentative="1">
      <w:start w:val="1"/>
      <w:numFmt w:val="bullet"/>
      <w:lvlText w:val=""/>
      <w:lvlJc w:val="left"/>
      <w:pPr>
        <w:tabs>
          <w:tab w:val="num" w:pos="3400"/>
        </w:tabs>
        <w:ind w:left="3400" w:hanging="360"/>
      </w:pPr>
      <w:rPr>
        <w:rFonts w:ascii="Symbol" w:hAnsi="Symbol" w:hint="default"/>
      </w:rPr>
    </w:lvl>
    <w:lvl w:ilvl="4" w:tplc="04190003" w:tentative="1">
      <w:start w:val="1"/>
      <w:numFmt w:val="bullet"/>
      <w:lvlText w:val="o"/>
      <w:lvlJc w:val="left"/>
      <w:pPr>
        <w:tabs>
          <w:tab w:val="num" w:pos="4120"/>
        </w:tabs>
        <w:ind w:left="4120" w:hanging="360"/>
      </w:pPr>
      <w:rPr>
        <w:rFonts w:ascii="Courier New" w:hAnsi="Courier New" w:hint="default"/>
      </w:rPr>
    </w:lvl>
    <w:lvl w:ilvl="5" w:tplc="04190005" w:tentative="1">
      <w:start w:val="1"/>
      <w:numFmt w:val="bullet"/>
      <w:lvlText w:val=""/>
      <w:lvlJc w:val="left"/>
      <w:pPr>
        <w:tabs>
          <w:tab w:val="num" w:pos="4840"/>
        </w:tabs>
        <w:ind w:left="4840" w:hanging="360"/>
      </w:pPr>
      <w:rPr>
        <w:rFonts w:ascii="Wingdings" w:hAnsi="Wingdings" w:hint="default"/>
      </w:rPr>
    </w:lvl>
    <w:lvl w:ilvl="6" w:tplc="04190001" w:tentative="1">
      <w:start w:val="1"/>
      <w:numFmt w:val="bullet"/>
      <w:lvlText w:val=""/>
      <w:lvlJc w:val="left"/>
      <w:pPr>
        <w:tabs>
          <w:tab w:val="num" w:pos="5560"/>
        </w:tabs>
        <w:ind w:left="5560" w:hanging="360"/>
      </w:pPr>
      <w:rPr>
        <w:rFonts w:ascii="Symbol" w:hAnsi="Symbol" w:hint="default"/>
      </w:rPr>
    </w:lvl>
    <w:lvl w:ilvl="7" w:tplc="04190003" w:tentative="1">
      <w:start w:val="1"/>
      <w:numFmt w:val="bullet"/>
      <w:lvlText w:val="o"/>
      <w:lvlJc w:val="left"/>
      <w:pPr>
        <w:tabs>
          <w:tab w:val="num" w:pos="6280"/>
        </w:tabs>
        <w:ind w:left="6280" w:hanging="360"/>
      </w:pPr>
      <w:rPr>
        <w:rFonts w:ascii="Courier New" w:hAnsi="Courier New" w:hint="default"/>
      </w:rPr>
    </w:lvl>
    <w:lvl w:ilvl="8" w:tplc="04190005" w:tentative="1">
      <w:start w:val="1"/>
      <w:numFmt w:val="bullet"/>
      <w:lvlText w:val=""/>
      <w:lvlJc w:val="left"/>
      <w:pPr>
        <w:tabs>
          <w:tab w:val="num" w:pos="7000"/>
        </w:tabs>
        <w:ind w:left="7000" w:hanging="360"/>
      </w:pPr>
      <w:rPr>
        <w:rFonts w:ascii="Wingdings" w:hAnsi="Wingdings" w:hint="default"/>
      </w:rPr>
    </w:lvl>
  </w:abstractNum>
  <w:abstractNum w:abstractNumId="18">
    <w:nsid w:val="33ED3A9E"/>
    <w:multiLevelType w:val="hybridMultilevel"/>
    <w:tmpl w:val="F7E0D9F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5492333D"/>
    <w:multiLevelType w:val="hybridMultilevel"/>
    <w:tmpl w:val="CB40EE16"/>
    <w:lvl w:ilvl="0" w:tplc="C2723266">
      <w:start w:val="1"/>
      <w:numFmt w:val="decimal"/>
      <w:lvlText w:val="%1."/>
      <w:lvlJc w:val="left"/>
      <w:pPr>
        <w:tabs>
          <w:tab w:val="num" w:pos="1474"/>
        </w:tabs>
        <w:ind w:left="1474" w:hanging="924"/>
      </w:pPr>
      <w:rPr>
        <w:rFonts w:cs="Times New Roman" w:hint="default"/>
      </w:rPr>
    </w:lvl>
    <w:lvl w:ilvl="1" w:tplc="04190019" w:tentative="1">
      <w:start w:val="1"/>
      <w:numFmt w:val="lowerLetter"/>
      <w:lvlText w:val="%2."/>
      <w:lvlJc w:val="left"/>
      <w:pPr>
        <w:tabs>
          <w:tab w:val="num" w:pos="1630"/>
        </w:tabs>
        <w:ind w:left="1630" w:hanging="360"/>
      </w:pPr>
      <w:rPr>
        <w:rFonts w:cs="Times New Roman"/>
      </w:rPr>
    </w:lvl>
    <w:lvl w:ilvl="2" w:tplc="0419001B" w:tentative="1">
      <w:start w:val="1"/>
      <w:numFmt w:val="lowerRoman"/>
      <w:lvlText w:val="%3."/>
      <w:lvlJc w:val="right"/>
      <w:pPr>
        <w:tabs>
          <w:tab w:val="num" w:pos="2350"/>
        </w:tabs>
        <w:ind w:left="2350" w:hanging="180"/>
      </w:pPr>
      <w:rPr>
        <w:rFonts w:cs="Times New Roman"/>
      </w:rPr>
    </w:lvl>
    <w:lvl w:ilvl="3" w:tplc="0419000F" w:tentative="1">
      <w:start w:val="1"/>
      <w:numFmt w:val="decimal"/>
      <w:lvlText w:val="%4."/>
      <w:lvlJc w:val="left"/>
      <w:pPr>
        <w:tabs>
          <w:tab w:val="num" w:pos="3070"/>
        </w:tabs>
        <w:ind w:left="3070" w:hanging="360"/>
      </w:pPr>
      <w:rPr>
        <w:rFonts w:cs="Times New Roman"/>
      </w:rPr>
    </w:lvl>
    <w:lvl w:ilvl="4" w:tplc="04190019" w:tentative="1">
      <w:start w:val="1"/>
      <w:numFmt w:val="lowerLetter"/>
      <w:lvlText w:val="%5."/>
      <w:lvlJc w:val="left"/>
      <w:pPr>
        <w:tabs>
          <w:tab w:val="num" w:pos="3790"/>
        </w:tabs>
        <w:ind w:left="3790" w:hanging="360"/>
      </w:pPr>
      <w:rPr>
        <w:rFonts w:cs="Times New Roman"/>
      </w:rPr>
    </w:lvl>
    <w:lvl w:ilvl="5" w:tplc="0419001B" w:tentative="1">
      <w:start w:val="1"/>
      <w:numFmt w:val="lowerRoman"/>
      <w:lvlText w:val="%6."/>
      <w:lvlJc w:val="right"/>
      <w:pPr>
        <w:tabs>
          <w:tab w:val="num" w:pos="4510"/>
        </w:tabs>
        <w:ind w:left="4510" w:hanging="180"/>
      </w:pPr>
      <w:rPr>
        <w:rFonts w:cs="Times New Roman"/>
      </w:rPr>
    </w:lvl>
    <w:lvl w:ilvl="6" w:tplc="0419000F" w:tentative="1">
      <w:start w:val="1"/>
      <w:numFmt w:val="decimal"/>
      <w:lvlText w:val="%7."/>
      <w:lvlJc w:val="left"/>
      <w:pPr>
        <w:tabs>
          <w:tab w:val="num" w:pos="5230"/>
        </w:tabs>
        <w:ind w:left="5230" w:hanging="360"/>
      </w:pPr>
      <w:rPr>
        <w:rFonts w:cs="Times New Roman"/>
      </w:rPr>
    </w:lvl>
    <w:lvl w:ilvl="7" w:tplc="04190019" w:tentative="1">
      <w:start w:val="1"/>
      <w:numFmt w:val="lowerLetter"/>
      <w:lvlText w:val="%8."/>
      <w:lvlJc w:val="left"/>
      <w:pPr>
        <w:tabs>
          <w:tab w:val="num" w:pos="5950"/>
        </w:tabs>
        <w:ind w:left="5950" w:hanging="360"/>
      </w:pPr>
      <w:rPr>
        <w:rFonts w:cs="Times New Roman"/>
      </w:rPr>
    </w:lvl>
    <w:lvl w:ilvl="8" w:tplc="0419001B" w:tentative="1">
      <w:start w:val="1"/>
      <w:numFmt w:val="lowerRoman"/>
      <w:lvlText w:val="%9."/>
      <w:lvlJc w:val="right"/>
      <w:pPr>
        <w:tabs>
          <w:tab w:val="num" w:pos="6670"/>
        </w:tabs>
        <w:ind w:left="6670" w:hanging="180"/>
      </w:pPr>
      <w:rPr>
        <w:rFonts w:cs="Times New Roman"/>
      </w:rPr>
    </w:lvl>
  </w:abstractNum>
  <w:abstractNum w:abstractNumId="20">
    <w:nsid w:val="56BB7F75"/>
    <w:multiLevelType w:val="hybridMultilevel"/>
    <w:tmpl w:val="F1807A2E"/>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1">
    <w:nsid w:val="570946D8"/>
    <w:multiLevelType w:val="hybridMultilevel"/>
    <w:tmpl w:val="D66EC0B4"/>
    <w:lvl w:ilvl="0" w:tplc="6180C420">
      <w:start w:val="1"/>
      <w:numFmt w:val="decimal"/>
      <w:lvlText w:val="%1)"/>
      <w:lvlJc w:val="left"/>
      <w:pPr>
        <w:tabs>
          <w:tab w:val="num" w:pos="1682"/>
        </w:tabs>
        <w:ind w:left="1682" w:hanging="912"/>
      </w:pPr>
      <w:rPr>
        <w:rFonts w:cs="Times New Roman" w:hint="default"/>
        <w:color w:val="auto"/>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2">
    <w:nsid w:val="593D4517"/>
    <w:multiLevelType w:val="hybridMultilevel"/>
    <w:tmpl w:val="7E18BEE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6631FC9"/>
    <w:multiLevelType w:val="hybridMultilevel"/>
    <w:tmpl w:val="83721098"/>
    <w:lvl w:ilvl="0" w:tplc="DB2E20C4">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4">
    <w:nsid w:val="6C217801"/>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72B60DA9"/>
    <w:multiLevelType w:val="multilevel"/>
    <w:tmpl w:val="295AB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5911A41"/>
    <w:multiLevelType w:val="hybridMultilevel"/>
    <w:tmpl w:val="CCB0FBCA"/>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7">
    <w:nsid w:val="76CF44DC"/>
    <w:multiLevelType w:val="hybridMultilevel"/>
    <w:tmpl w:val="E7CE564A"/>
    <w:lvl w:ilvl="0" w:tplc="DB2E20C4">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79115C3A"/>
    <w:multiLevelType w:val="hybridMultilevel"/>
    <w:tmpl w:val="CBEA6D30"/>
    <w:lvl w:ilvl="0" w:tplc="0419000F">
      <w:start w:val="1"/>
      <w:numFmt w:val="decimal"/>
      <w:lvlText w:val="%1."/>
      <w:lvlJc w:val="left"/>
      <w:pPr>
        <w:ind w:left="1287" w:hanging="360"/>
      </w:pPr>
      <w:rPr>
        <w:rFonts w:cs="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7DEF1598"/>
    <w:multiLevelType w:val="hybridMultilevel"/>
    <w:tmpl w:val="56AA15C6"/>
    <w:lvl w:ilvl="0" w:tplc="7870C370">
      <w:start w:val="1"/>
      <w:numFmt w:val="bullet"/>
      <w:lvlText w:val=""/>
      <w:lvlJc w:val="left"/>
      <w:pPr>
        <w:tabs>
          <w:tab w:val="num" w:pos="1429"/>
        </w:tabs>
        <w:ind w:left="1429" w:hanging="360"/>
      </w:pPr>
      <w:rPr>
        <w:rFonts w:ascii="Wingdings" w:hAnsi="Wingdings" w:hint="default"/>
        <w:sz w:val="20"/>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5"/>
  </w:num>
  <w:num w:numId="2">
    <w:abstractNumId w:val="13"/>
  </w:num>
  <w:num w:numId="3">
    <w:abstractNumId w:val="22"/>
  </w:num>
  <w:num w:numId="4">
    <w:abstractNumId w:val="14"/>
  </w:num>
  <w:num w:numId="5">
    <w:abstractNumId w:val="16"/>
  </w:num>
  <w:num w:numId="6">
    <w:abstractNumId w:val="18"/>
  </w:num>
  <w:num w:numId="7">
    <w:abstractNumId w:val="17"/>
  </w:num>
  <w:num w:numId="8">
    <w:abstractNumId w:val="11"/>
  </w:num>
  <w:num w:numId="9">
    <w:abstractNumId w:val="24"/>
  </w:num>
  <w:num w:numId="10">
    <w:abstractNumId w:val="26"/>
  </w:num>
  <w:num w:numId="11">
    <w:abstractNumId w:val="12"/>
  </w:num>
  <w:num w:numId="12">
    <w:abstractNumId w:val="29"/>
  </w:num>
  <w:num w:numId="13">
    <w:abstractNumId w:val="20"/>
  </w:num>
  <w:num w:numId="14">
    <w:abstractNumId w:val="23"/>
  </w:num>
  <w:num w:numId="15">
    <w:abstractNumId w:val="27"/>
  </w:num>
  <w:num w:numId="16">
    <w:abstractNumId w:val="10"/>
  </w:num>
  <w:num w:numId="17">
    <w:abstractNumId w:val="19"/>
  </w:num>
  <w:num w:numId="18">
    <w:abstractNumId w:val="15"/>
  </w:num>
  <w:num w:numId="19">
    <w:abstractNumId w:val="21"/>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1A1D"/>
    <w:rsid w:val="00001E9B"/>
    <w:rsid w:val="00001FA3"/>
    <w:rsid w:val="0000491A"/>
    <w:rsid w:val="000107B2"/>
    <w:rsid w:val="00013D74"/>
    <w:rsid w:val="00014493"/>
    <w:rsid w:val="0001512C"/>
    <w:rsid w:val="00015D28"/>
    <w:rsid w:val="00023745"/>
    <w:rsid w:val="00024082"/>
    <w:rsid w:val="000301E2"/>
    <w:rsid w:val="000323D9"/>
    <w:rsid w:val="000349FC"/>
    <w:rsid w:val="00035348"/>
    <w:rsid w:val="00042B99"/>
    <w:rsid w:val="0004326D"/>
    <w:rsid w:val="000459A1"/>
    <w:rsid w:val="0004701C"/>
    <w:rsid w:val="00050109"/>
    <w:rsid w:val="000524BF"/>
    <w:rsid w:val="00054941"/>
    <w:rsid w:val="00056596"/>
    <w:rsid w:val="0006167C"/>
    <w:rsid w:val="00070E39"/>
    <w:rsid w:val="00071EF0"/>
    <w:rsid w:val="0008168C"/>
    <w:rsid w:val="0008201B"/>
    <w:rsid w:val="00083F3F"/>
    <w:rsid w:val="00091369"/>
    <w:rsid w:val="000A00E0"/>
    <w:rsid w:val="000A6812"/>
    <w:rsid w:val="000A6FF4"/>
    <w:rsid w:val="000B29FC"/>
    <w:rsid w:val="000B5437"/>
    <w:rsid w:val="000B618F"/>
    <w:rsid w:val="000B68FA"/>
    <w:rsid w:val="000D543B"/>
    <w:rsid w:val="000D73B3"/>
    <w:rsid w:val="000E1C44"/>
    <w:rsid w:val="000E1E9E"/>
    <w:rsid w:val="000E3163"/>
    <w:rsid w:val="000E7D39"/>
    <w:rsid w:val="000F0D01"/>
    <w:rsid w:val="000F3221"/>
    <w:rsid w:val="000F3463"/>
    <w:rsid w:val="000F49D7"/>
    <w:rsid w:val="000F525A"/>
    <w:rsid w:val="00100321"/>
    <w:rsid w:val="0010710B"/>
    <w:rsid w:val="0010770E"/>
    <w:rsid w:val="00115CEE"/>
    <w:rsid w:val="00116799"/>
    <w:rsid w:val="001321B3"/>
    <w:rsid w:val="00133A23"/>
    <w:rsid w:val="0014537A"/>
    <w:rsid w:val="001470FE"/>
    <w:rsid w:val="00150849"/>
    <w:rsid w:val="00152A1A"/>
    <w:rsid w:val="00155D58"/>
    <w:rsid w:val="00156475"/>
    <w:rsid w:val="001627EE"/>
    <w:rsid w:val="00164137"/>
    <w:rsid w:val="00165577"/>
    <w:rsid w:val="00175940"/>
    <w:rsid w:val="001812C2"/>
    <w:rsid w:val="001844A4"/>
    <w:rsid w:val="00187273"/>
    <w:rsid w:val="00193584"/>
    <w:rsid w:val="00193F14"/>
    <w:rsid w:val="00195CDD"/>
    <w:rsid w:val="001A21C9"/>
    <w:rsid w:val="001A408B"/>
    <w:rsid w:val="001A718A"/>
    <w:rsid w:val="001B00F7"/>
    <w:rsid w:val="001B1249"/>
    <w:rsid w:val="001B3450"/>
    <w:rsid w:val="001B4DA4"/>
    <w:rsid w:val="001D2684"/>
    <w:rsid w:val="001E40F0"/>
    <w:rsid w:val="001F2AB7"/>
    <w:rsid w:val="00201B4C"/>
    <w:rsid w:val="00202675"/>
    <w:rsid w:val="002053B8"/>
    <w:rsid w:val="0020772C"/>
    <w:rsid w:val="0021015B"/>
    <w:rsid w:val="00215B91"/>
    <w:rsid w:val="00217CF2"/>
    <w:rsid w:val="0022067E"/>
    <w:rsid w:val="002232AB"/>
    <w:rsid w:val="00227578"/>
    <w:rsid w:val="002300F6"/>
    <w:rsid w:val="00233615"/>
    <w:rsid w:val="0023452A"/>
    <w:rsid w:val="00241A1D"/>
    <w:rsid w:val="002448C1"/>
    <w:rsid w:val="00264366"/>
    <w:rsid w:val="00265BF2"/>
    <w:rsid w:val="002800A9"/>
    <w:rsid w:val="00281BC3"/>
    <w:rsid w:val="002879A6"/>
    <w:rsid w:val="00297E03"/>
    <w:rsid w:val="002A025E"/>
    <w:rsid w:val="002A0876"/>
    <w:rsid w:val="002A4AAA"/>
    <w:rsid w:val="002B0927"/>
    <w:rsid w:val="002B4373"/>
    <w:rsid w:val="002C0880"/>
    <w:rsid w:val="002C3417"/>
    <w:rsid w:val="002C67DD"/>
    <w:rsid w:val="002C7187"/>
    <w:rsid w:val="002D354A"/>
    <w:rsid w:val="002D5F1A"/>
    <w:rsid w:val="002D63BD"/>
    <w:rsid w:val="002D6FA6"/>
    <w:rsid w:val="002E1A10"/>
    <w:rsid w:val="002F279D"/>
    <w:rsid w:val="002F65F9"/>
    <w:rsid w:val="0031031B"/>
    <w:rsid w:val="003114E1"/>
    <w:rsid w:val="00312DA7"/>
    <w:rsid w:val="00334230"/>
    <w:rsid w:val="003344A7"/>
    <w:rsid w:val="0033471F"/>
    <w:rsid w:val="003410EA"/>
    <w:rsid w:val="00350AA0"/>
    <w:rsid w:val="00352994"/>
    <w:rsid w:val="003602A8"/>
    <w:rsid w:val="00361201"/>
    <w:rsid w:val="00365197"/>
    <w:rsid w:val="00366FBB"/>
    <w:rsid w:val="00370703"/>
    <w:rsid w:val="00381243"/>
    <w:rsid w:val="00381724"/>
    <w:rsid w:val="003860AE"/>
    <w:rsid w:val="003905D2"/>
    <w:rsid w:val="00392873"/>
    <w:rsid w:val="00395B2A"/>
    <w:rsid w:val="003A00F4"/>
    <w:rsid w:val="003A2DC6"/>
    <w:rsid w:val="003B39E6"/>
    <w:rsid w:val="003C17BD"/>
    <w:rsid w:val="003C6967"/>
    <w:rsid w:val="003D026F"/>
    <w:rsid w:val="003D5233"/>
    <w:rsid w:val="003E148F"/>
    <w:rsid w:val="003E1D57"/>
    <w:rsid w:val="003E3444"/>
    <w:rsid w:val="003E3F07"/>
    <w:rsid w:val="003E5776"/>
    <w:rsid w:val="003E6BFC"/>
    <w:rsid w:val="003F0F32"/>
    <w:rsid w:val="003F1344"/>
    <w:rsid w:val="003F2843"/>
    <w:rsid w:val="003F35F9"/>
    <w:rsid w:val="00400B33"/>
    <w:rsid w:val="00413E36"/>
    <w:rsid w:val="00414921"/>
    <w:rsid w:val="00416A59"/>
    <w:rsid w:val="0042079B"/>
    <w:rsid w:val="004303F2"/>
    <w:rsid w:val="00430778"/>
    <w:rsid w:val="00433DE0"/>
    <w:rsid w:val="00434598"/>
    <w:rsid w:val="00434CEA"/>
    <w:rsid w:val="0044108D"/>
    <w:rsid w:val="00443050"/>
    <w:rsid w:val="0044362C"/>
    <w:rsid w:val="0044636A"/>
    <w:rsid w:val="00451317"/>
    <w:rsid w:val="00454774"/>
    <w:rsid w:val="004572B7"/>
    <w:rsid w:val="00460F0E"/>
    <w:rsid w:val="00463C7E"/>
    <w:rsid w:val="00473E0B"/>
    <w:rsid w:val="00485F0C"/>
    <w:rsid w:val="0048667D"/>
    <w:rsid w:val="00487236"/>
    <w:rsid w:val="00493EA6"/>
    <w:rsid w:val="004A7ACC"/>
    <w:rsid w:val="004B0785"/>
    <w:rsid w:val="004B2F0A"/>
    <w:rsid w:val="004B4028"/>
    <w:rsid w:val="004C0066"/>
    <w:rsid w:val="004C38E0"/>
    <w:rsid w:val="004C656B"/>
    <w:rsid w:val="004D0E2F"/>
    <w:rsid w:val="004D19B7"/>
    <w:rsid w:val="004D2DFC"/>
    <w:rsid w:val="004E2BDE"/>
    <w:rsid w:val="004E38D8"/>
    <w:rsid w:val="004E45CC"/>
    <w:rsid w:val="004E6B90"/>
    <w:rsid w:val="004F0803"/>
    <w:rsid w:val="004F58EA"/>
    <w:rsid w:val="005032D2"/>
    <w:rsid w:val="00503B88"/>
    <w:rsid w:val="00504ACE"/>
    <w:rsid w:val="00505781"/>
    <w:rsid w:val="005057A5"/>
    <w:rsid w:val="00514E8E"/>
    <w:rsid w:val="00532D0E"/>
    <w:rsid w:val="00534596"/>
    <w:rsid w:val="0054009D"/>
    <w:rsid w:val="0054585A"/>
    <w:rsid w:val="00546EF7"/>
    <w:rsid w:val="00547804"/>
    <w:rsid w:val="005553D5"/>
    <w:rsid w:val="005567B5"/>
    <w:rsid w:val="00556ED3"/>
    <w:rsid w:val="0057042D"/>
    <w:rsid w:val="00570438"/>
    <w:rsid w:val="00576617"/>
    <w:rsid w:val="00576C02"/>
    <w:rsid w:val="00580FE5"/>
    <w:rsid w:val="0058347B"/>
    <w:rsid w:val="005859D1"/>
    <w:rsid w:val="00595DBE"/>
    <w:rsid w:val="005B0F19"/>
    <w:rsid w:val="005C1930"/>
    <w:rsid w:val="005C3524"/>
    <w:rsid w:val="005D41B0"/>
    <w:rsid w:val="005D5796"/>
    <w:rsid w:val="005D7F86"/>
    <w:rsid w:val="005F027A"/>
    <w:rsid w:val="005F09CD"/>
    <w:rsid w:val="005F7CCC"/>
    <w:rsid w:val="00600867"/>
    <w:rsid w:val="00600BBA"/>
    <w:rsid w:val="00604580"/>
    <w:rsid w:val="006069CC"/>
    <w:rsid w:val="00615C70"/>
    <w:rsid w:val="006225A2"/>
    <w:rsid w:val="00622F7D"/>
    <w:rsid w:val="006233B7"/>
    <w:rsid w:val="0063072E"/>
    <w:rsid w:val="00631F8D"/>
    <w:rsid w:val="006359CD"/>
    <w:rsid w:val="006372B8"/>
    <w:rsid w:val="006403C2"/>
    <w:rsid w:val="00644DEB"/>
    <w:rsid w:val="00647257"/>
    <w:rsid w:val="00651181"/>
    <w:rsid w:val="00653D48"/>
    <w:rsid w:val="00654ACD"/>
    <w:rsid w:val="00655288"/>
    <w:rsid w:val="006633A5"/>
    <w:rsid w:val="00664F12"/>
    <w:rsid w:val="00665837"/>
    <w:rsid w:val="006707F3"/>
    <w:rsid w:val="00671913"/>
    <w:rsid w:val="006772BC"/>
    <w:rsid w:val="00680780"/>
    <w:rsid w:val="0068102D"/>
    <w:rsid w:val="00683B39"/>
    <w:rsid w:val="00686315"/>
    <w:rsid w:val="00693196"/>
    <w:rsid w:val="0069741E"/>
    <w:rsid w:val="006A48B7"/>
    <w:rsid w:val="006A4F72"/>
    <w:rsid w:val="006A6324"/>
    <w:rsid w:val="006B0AC9"/>
    <w:rsid w:val="006C2928"/>
    <w:rsid w:val="006C3160"/>
    <w:rsid w:val="006C3DD7"/>
    <w:rsid w:val="006C4FDA"/>
    <w:rsid w:val="006D24A2"/>
    <w:rsid w:val="006D4C26"/>
    <w:rsid w:val="006D74A3"/>
    <w:rsid w:val="006E2467"/>
    <w:rsid w:val="006E74AB"/>
    <w:rsid w:val="006F0D53"/>
    <w:rsid w:val="006F4F72"/>
    <w:rsid w:val="0071086D"/>
    <w:rsid w:val="0071706E"/>
    <w:rsid w:val="0072224F"/>
    <w:rsid w:val="00723A3F"/>
    <w:rsid w:val="00727449"/>
    <w:rsid w:val="0073241E"/>
    <w:rsid w:val="00734201"/>
    <w:rsid w:val="00735451"/>
    <w:rsid w:val="00737F13"/>
    <w:rsid w:val="007417B4"/>
    <w:rsid w:val="00742A12"/>
    <w:rsid w:val="007537CC"/>
    <w:rsid w:val="0076146E"/>
    <w:rsid w:val="00771B54"/>
    <w:rsid w:val="00777AC2"/>
    <w:rsid w:val="00777ACF"/>
    <w:rsid w:val="00792334"/>
    <w:rsid w:val="007A0293"/>
    <w:rsid w:val="007A6444"/>
    <w:rsid w:val="007A6D9C"/>
    <w:rsid w:val="007B21B2"/>
    <w:rsid w:val="007C3312"/>
    <w:rsid w:val="007C7439"/>
    <w:rsid w:val="007D55C8"/>
    <w:rsid w:val="007D6671"/>
    <w:rsid w:val="007D6F7C"/>
    <w:rsid w:val="007E625C"/>
    <w:rsid w:val="007E7271"/>
    <w:rsid w:val="007F22C3"/>
    <w:rsid w:val="008015FE"/>
    <w:rsid w:val="008105AB"/>
    <w:rsid w:val="0081305C"/>
    <w:rsid w:val="00816D54"/>
    <w:rsid w:val="00817A4D"/>
    <w:rsid w:val="008313B4"/>
    <w:rsid w:val="00834EB2"/>
    <w:rsid w:val="00836134"/>
    <w:rsid w:val="00837DCE"/>
    <w:rsid w:val="00841B9A"/>
    <w:rsid w:val="00845C98"/>
    <w:rsid w:val="008501D6"/>
    <w:rsid w:val="00854EBE"/>
    <w:rsid w:val="0086034A"/>
    <w:rsid w:val="00861B15"/>
    <w:rsid w:val="00871161"/>
    <w:rsid w:val="00871516"/>
    <w:rsid w:val="00876CDB"/>
    <w:rsid w:val="00886E3A"/>
    <w:rsid w:val="00890379"/>
    <w:rsid w:val="008943B4"/>
    <w:rsid w:val="00894D71"/>
    <w:rsid w:val="00894DC5"/>
    <w:rsid w:val="008A4AB8"/>
    <w:rsid w:val="008B71B0"/>
    <w:rsid w:val="008C40CA"/>
    <w:rsid w:val="008C49B1"/>
    <w:rsid w:val="008C7724"/>
    <w:rsid w:val="008D3770"/>
    <w:rsid w:val="008D6A8E"/>
    <w:rsid w:val="008E42D0"/>
    <w:rsid w:val="008E7B45"/>
    <w:rsid w:val="008F0E33"/>
    <w:rsid w:val="008F1720"/>
    <w:rsid w:val="008F1C0F"/>
    <w:rsid w:val="008F57D7"/>
    <w:rsid w:val="00902229"/>
    <w:rsid w:val="00905D8F"/>
    <w:rsid w:val="00912CF9"/>
    <w:rsid w:val="0092042C"/>
    <w:rsid w:val="009260CC"/>
    <w:rsid w:val="00930AE0"/>
    <w:rsid w:val="0093618E"/>
    <w:rsid w:val="00951873"/>
    <w:rsid w:val="00951A15"/>
    <w:rsid w:val="009535BC"/>
    <w:rsid w:val="00955C03"/>
    <w:rsid w:val="009573D7"/>
    <w:rsid w:val="009624A6"/>
    <w:rsid w:val="00962532"/>
    <w:rsid w:val="00966F43"/>
    <w:rsid w:val="00971E29"/>
    <w:rsid w:val="0097330D"/>
    <w:rsid w:val="00973B91"/>
    <w:rsid w:val="00977C7C"/>
    <w:rsid w:val="00981BC5"/>
    <w:rsid w:val="00990F4E"/>
    <w:rsid w:val="009B181C"/>
    <w:rsid w:val="009C2AE7"/>
    <w:rsid w:val="009C2E67"/>
    <w:rsid w:val="009C5F19"/>
    <w:rsid w:val="009D0C46"/>
    <w:rsid w:val="009D0F43"/>
    <w:rsid w:val="009D7556"/>
    <w:rsid w:val="009E0224"/>
    <w:rsid w:val="009E0705"/>
    <w:rsid w:val="009E47BF"/>
    <w:rsid w:val="009E6624"/>
    <w:rsid w:val="009E7B66"/>
    <w:rsid w:val="00A05783"/>
    <w:rsid w:val="00A07058"/>
    <w:rsid w:val="00A10348"/>
    <w:rsid w:val="00A20903"/>
    <w:rsid w:val="00A41DEF"/>
    <w:rsid w:val="00A42ED1"/>
    <w:rsid w:val="00A439A5"/>
    <w:rsid w:val="00A531E1"/>
    <w:rsid w:val="00A5584E"/>
    <w:rsid w:val="00A55900"/>
    <w:rsid w:val="00A6748A"/>
    <w:rsid w:val="00A7565E"/>
    <w:rsid w:val="00A8027C"/>
    <w:rsid w:val="00A805C6"/>
    <w:rsid w:val="00A87B54"/>
    <w:rsid w:val="00A87CC4"/>
    <w:rsid w:val="00A91AD4"/>
    <w:rsid w:val="00A94D30"/>
    <w:rsid w:val="00A9548B"/>
    <w:rsid w:val="00AA0633"/>
    <w:rsid w:val="00AA351E"/>
    <w:rsid w:val="00AA56EB"/>
    <w:rsid w:val="00AB4CB8"/>
    <w:rsid w:val="00AC37EE"/>
    <w:rsid w:val="00AC3C5C"/>
    <w:rsid w:val="00AC5258"/>
    <w:rsid w:val="00AD15D9"/>
    <w:rsid w:val="00AD1762"/>
    <w:rsid w:val="00AE463B"/>
    <w:rsid w:val="00AF0FF5"/>
    <w:rsid w:val="00AF31E0"/>
    <w:rsid w:val="00AF7C62"/>
    <w:rsid w:val="00B021EC"/>
    <w:rsid w:val="00B024BB"/>
    <w:rsid w:val="00B04B7A"/>
    <w:rsid w:val="00B067D2"/>
    <w:rsid w:val="00B06AC8"/>
    <w:rsid w:val="00B1076C"/>
    <w:rsid w:val="00B13DA9"/>
    <w:rsid w:val="00B17397"/>
    <w:rsid w:val="00B20724"/>
    <w:rsid w:val="00B21C0F"/>
    <w:rsid w:val="00B24BE0"/>
    <w:rsid w:val="00B26A07"/>
    <w:rsid w:val="00B30A5E"/>
    <w:rsid w:val="00B4003F"/>
    <w:rsid w:val="00B40739"/>
    <w:rsid w:val="00B458A9"/>
    <w:rsid w:val="00B46A8B"/>
    <w:rsid w:val="00B54E12"/>
    <w:rsid w:val="00B609CA"/>
    <w:rsid w:val="00B60E2A"/>
    <w:rsid w:val="00B620CF"/>
    <w:rsid w:val="00B63F2F"/>
    <w:rsid w:val="00B66F87"/>
    <w:rsid w:val="00B70BA4"/>
    <w:rsid w:val="00B716CB"/>
    <w:rsid w:val="00B7767F"/>
    <w:rsid w:val="00B77AF4"/>
    <w:rsid w:val="00B8442E"/>
    <w:rsid w:val="00B92046"/>
    <w:rsid w:val="00B93244"/>
    <w:rsid w:val="00BA19A8"/>
    <w:rsid w:val="00BA1CE8"/>
    <w:rsid w:val="00BA2465"/>
    <w:rsid w:val="00BA311A"/>
    <w:rsid w:val="00BA49CC"/>
    <w:rsid w:val="00BA5FCA"/>
    <w:rsid w:val="00BC10DE"/>
    <w:rsid w:val="00BC1B92"/>
    <w:rsid w:val="00BC1EB0"/>
    <w:rsid w:val="00BC4952"/>
    <w:rsid w:val="00BD1A2C"/>
    <w:rsid w:val="00BD2160"/>
    <w:rsid w:val="00BD281C"/>
    <w:rsid w:val="00BD40CB"/>
    <w:rsid w:val="00BD63B4"/>
    <w:rsid w:val="00BE3FA7"/>
    <w:rsid w:val="00BE6235"/>
    <w:rsid w:val="00BF2779"/>
    <w:rsid w:val="00C00E3C"/>
    <w:rsid w:val="00C053FC"/>
    <w:rsid w:val="00C05FF5"/>
    <w:rsid w:val="00C062D2"/>
    <w:rsid w:val="00C075BB"/>
    <w:rsid w:val="00C1388F"/>
    <w:rsid w:val="00C318E1"/>
    <w:rsid w:val="00C34F70"/>
    <w:rsid w:val="00C36CEE"/>
    <w:rsid w:val="00C40C73"/>
    <w:rsid w:val="00C440E1"/>
    <w:rsid w:val="00C47A86"/>
    <w:rsid w:val="00C504A9"/>
    <w:rsid w:val="00C55A56"/>
    <w:rsid w:val="00C620F8"/>
    <w:rsid w:val="00C65B19"/>
    <w:rsid w:val="00C65BF5"/>
    <w:rsid w:val="00C7235B"/>
    <w:rsid w:val="00C8345D"/>
    <w:rsid w:val="00C8705B"/>
    <w:rsid w:val="00C936AE"/>
    <w:rsid w:val="00C94151"/>
    <w:rsid w:val="00CA0843"/>
    <w:rsid w:val="00CB13F8"/>
    <w:rsid w:val="00CB7A4F"/>
    <w:rsid w:val="00CC3CD4"/>
    <w:rsid w:val="00CC7890"/>
    <w:rsid w:val="00CD104F"/>
    <w:rsid w:val="00CD6280"/>
    <w:rsid w:val="00CE0297"/>
    <w:rsid w:val="00CF528E"/>
    <w:rsid w:val="00CF6687"/>
    <w:rsid w:val="00CF6B44"/>
    <w:rsid w:val="00D023A5"/>
    <w:rsid w:val="00D03479"/>
    <w:rsid w:val="00D04FF2"/>
    <w:rsid w:val="00D11DE0"/>
    <w:rsid w:val="00D25AF8"/>
    <w:rsid w:val="00D27378"/>
    <w:rsid w:val="00D341CE"/>
    <w:rsid w:val="00D35E62"/>
    <w:rsid w:val="00D4086B"/>
    <w:rsid w:val="00D430DB"/>
    <w:rsid w:val="00D44162"/>
    <w:rsid w:val="00D509CA"/>
    <w:rsid w:val="00D52798"/>
    <w:rsid w:val="00D5408C"/>
    <w:rsid w:val="00D5584A"/>
    <w:rsid w:val="00D60326"/>
    <w:rsid w:val="00D60A5A"/>
    <w:rsid w:val="00D63ABD"/>
    <w:rsid w:val="00D736BE"/>
    <w:rsid w:val="00D76FFD"/>
    <w:rsid w:val="00D770A0"/>
    <w:rsid w:val="00D82E18"/>
    <w:rsid w:val="00D92C41"/>
    <w:rsid w:val="00D95918"/>
    <w:rsid w:val="00D97E2F"/>
    <w:rsid w:val="00DA02B8"/>
    <w:rsid w:val="00DA1818"/>
    <w:rsid w:val="00DB3C88"/>
    <w:rsid w:val="00DC7D79"/>
    <w:rsid w:val="00DD15C0"/>
    <w:rsid w:val="00DD1625"/>
    <w:rsid w:val="00DD2D78"/>
    <w:rsid w:val="00DD4EC0"/>
    <w:rsid w:val="00DE709F"/>
    <w:rsid w:val="00DF0BF7"/>
    <w:rsid w:val="00DF30A4"/>
    <w:rsid w:val="00DF687F"/>
    <w:rsid w:val="00DF741F"/>
    <w:rsid w:val="00DF7651"/>
    <w:rsid w:val="00E00432"/>
    <w:rsid w:val="00E0297A"/>
    <w:rsid w:val="00E0532A"/>
    <w:rsid w:val="00E10950"/>
    <w:rsid w:val="00E11A99"/>
    <w:rsid w:val="00E12627"/>
    <w:rsid w:val="00E14D51"/>
    <w:rsid w:val="00E23496"/>
    <w:rsid w:val="00E27CFA"/>
    <w:rsid w:val="00E30BF0"/>
    <w:rsid w:val="00E33740"/>
    <w:rsid w:val="00E34059"/>
    <w:rsid w:val="00E4461D"/>
    <w:rsid w:val="00E4634D"/>
    <w:rsid w:val="00E46DCA"/>
    <w:rsid w:val="00E54F0F"/>
    <w:rsid w:val="00E55C5C"/>
    <w:rsid w:val="00E60307"/>
    <w:rsid w:val="00E6055F"/>
    <w:rsid w:val="00E61A89"/>
    <w:rsid w:val="00E631F3"/>
    <w:rsid w:val="00E6418D"/>
    <w:rsid w:val="00E74205"/>
    <w:rsid w:val="00E816D7"/>
    <w:rsid w:val="00E847FC"/>
    <w:rsid w:val="00E84A86"/>
    <w:rsid w:val="00E9062E"/>
    <w:rsid w:val="00E90937"/>
    <w:rsid w:val="00E915CF"/>
    <w:rsid w:val="00EA0F92"/>
    <w:rsid w:val="00EA3F16"/>
    <w:rsid w:val="00EA67AA"/>
    <w:rsid w:val="00EB22D1"/>
    <w:rsid w:val="00EB4797"/>
    <w:rsid w:val="00EC094A"/>
    <w:rsid w:val="00EC22CE"/>
    <w:rsid w:val="00EC3DF6"/>
    <w:rsid w:val="00EC43AA"/>
    <w:rsid w:val="00ED0C60"/>
    <w:rsid w:val="00ED3BD6"/>
    <w:rsid w:val="00ED5241"/>
    <w:rsid w:val="00EE6010"/>
    <w:rsid w:val="00EE616A"/>
    <w:rsid w:val="00EF585C"/>
    <w:rsid w:val="00F14A40"/>
    <w:rsid w:val="00F20BB9"/>
    <w:rsid w:val="00F221C7"/>
    <w:rsid w:val="00F23DEE"/>
    <w:rsid w:val="00F33A74"/>
    <w:rsid w:val="00F36052"/>
    <w:rsid w:val="00F3695C"/>
    <w:rsid w:val="00F373A8"/>
    <w:rsid w:val="00F373E3"/>
    <w:rsid w:val="00F40D25"/>
    <w:rsid w:val="00F43C9E"/>
    <w:rsid w:val="00F43FEE"/>
    <w:rsid w:val="00F477E4"/>
    <w:rsid w:val="00F52211"/>
    <w:rsid w:val="00F52B67"/>
    <w:rsid w:val="00F55D93"/>
    <w:rsid w:val="00F57B6C"/>
    <w:rsid w:val="00F623D6"/>
    <w:rsid w:val="00F630ED"/>
    <w:rsid w:val="00F70541"/>
    <w:rsid w:val="00F71551"/>
    <w:rsid w:val="00F72629"/>
    <w:rsid w:val="00F80830"/>
    <w:rsid w:val="00F8174C"/>
    <w:rsid w:val="00F854A4"/>
    <w:rsid w:val="00F85D7D"/>
    <w:rsid w:val="00F87449"/>
    <w:rsid w:val="00F91664"/>
    <w:rsid w:val="00F932FB"/>
    <w:rsid w:val="00FA6068"/>
    <w:rsid w:val="00FB41A7"/>
    <w:rsid w:val="00FB5496"/>
    <w:rsid w:val="00FB7155"/>
    <w:rsid w:val="00FC0731"/>
    <w:rsid w:val="00FC1CC6"/>
    <w:rsid w:val="00FC6FDB"/>
    <w:rsid w:val="00FD18F7"/>
    <w:rsid w:val="00FD3C1A"/>
    <w:rsid w:val="00FE314D"/>
    <w:rsid w:val="00FE48D9"/>
    <w:rsid w:val="00FE7D34"/>
    <w:rsid w:val="00FF05CD"/>
    <w:rsid w:val="00FF0EE4"/>
    <w:rsid w:val="00FF1F93"/>
    <w:rsid w:val="00FF551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67D"/>
    <w:pPr>
      <w:spacing w:after="200" w:line="276" w:lineRule="auto"/>
    </w:pPr>
  </w:style>
  <w:style w:type="paragraph" w:styleId="Heading1">
    <w:name w:val="heading 1"/>
    <w:basedOn w:val="Normal"/>
    <w:link w:val="Heading1Char"/>
    <w:uiPriority w:val="99"/>
    <w:qFormat/>
    <w:rsid w:val="006E74AB"/>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link w:val="Heading2Char"/>
    <w:uiPriority w:val="99"/>
    <w:qFormat/>
    <w:rsid w:val="006E74AB"/>
    <w:pPr>
      <w:spacing w:before="100" w:beforeAutospacing="1" w:after="100" w:afterAutospacing="1" w:line="240" w:lineRule="auto"/>
      <w:outlineLvl w:val="1"/>
    </w:pPr>
    <w:rPr>
      <w:rFonts w:ascii="Times New Roman" w:hAnsi="Times New Roman"/>
      <w:b/>
      <w:bCs/>
      <w:sz w:val="36"/>
      <w:szCs w:val="36"/>
    </w:rPr>
  </w:style>
  <w:style w:type="paragraph" w:styleId="Heading6">
    <w:name w:val="heading 6"/>
    <w:basedOn w:val="Normal"/>
    <w:next w:val="Normal"/>
    <w:link w:val="Heading6Char"/>
    <w:uiPriority w:val="99"/>
    <w:qFormat/>
    <w:locked/>
    <w:rsid w:val="00F221C7"/>
    <w:pPr>
      <w:spacing w:before="240" w:after="60"/>
      <w:outlineLvl w:val="5"/>
    </w:pPr>
    <w:rPr>
      <w:rFonts w:ascii="Times New Roman" w:hAnsi="Times New Roman"/>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E74AB"/>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locked/>
    <w:rsid w:val="006E74AB"/>
    <w:rPr>
      <w:rFonts w:ascii="Times New Roman" w:hAnsi="Times New Roman" w:cs="Times New Roman"/>
      <w:b/>
      <w:bCs/>
      <w:sz w:val="36"/>
      <w:szCs w:val="36"/>
    </w:rPr>
  </w:style>
  <w:style w:type="character" w:customStyle="1" w:styleId="Heading6Char">
    <w:name w:val="Heading 6 Char"/>
    <w:basedOn w:val="DefaultParagraphFont"/>
    <w:link w:val="Heading6"/>
    <w:uiPriority w:val="99"/>
    <w:semiHidden/>
    <w:locked/>
    <w:rsid w:val="00B716CB"/>
    <w:rPr>
      <w:rFonts w:ascii="Calibri" w:hAnsi="Calibri" w:cs="Times New Roman"/>
      <w:b/>
      <w:bCs/>
    </w:rPr>
  </w:style>
  <w:style w:type="paragraph" w:styleId="BalloonText">
    <w:name w:val="Balloon Text"/>
    <w:basedOn w:val="Normal"/>
    <w:link w:val="BalloonTextChar"/>
    <w:uiPriority w:val="99"/>
    <w:semiHidden/>
    <w:rsid w:val="004D0E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D0E2F"/>
    <w:rPr>
      <w:rFonts w:ascii="Segoe UI" w:hAnsi="Segoe UI" w:cs="Segoe UI"/>
      <w:sz w:val="18"/>
      <w:szCs w:val="18"/>
    </w:rPr>
  </w:style>
  <w:style w:type="paragraph" w:styleId="NormalWeb">
    <w:name w:val="Normal (Web)"/>
    <w:basedOn w:val="Normal"/>
    <w:uiPriority w:val="99"/>
    <w:semiHidden/>
    <w:rsid w:val="005D5796"/>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uiPriority w:val="99"/>
    <w:rsid w:val="005D5796"/>
    <w:rPr>
      <w:rFonts w:cs="Times New Roman"/>
    </w:rPr>
  </w:style>
  <w:style w:type="character" w:styleId="Hyperlink">
    <w:name w:val="Hyperlink"/>
    <w:basedOn w:val="DefaultParagraphFont"/>
    <w:uiPriority w:val="99"/>
    <w:semiHidden/>
    <w:rsid w:val="005D5796"/>
    <w:rPr>
      <w:rFonts w:cs="Times New Roman"/>
      <w:color w:val="0000FF"/>
      <w:u w:val="single"/>
    </w:rPr>
  </w:style>
  <w:style w:type="paragraph" w:styleId="ListParagraph">
    <w:name w:val="List Paragraph"/>
    <w:basedOn w:val="Normal"/>
    <w:uiPriority w:val="99"/>
    <w:qFormat/>
    <w:rsid w:val="005D5796"/>
    <w:pPr>
      <w:ind w:left="720"/>
      <w:contextualSpacing/>
    </w:pPr>
  </w:style>
  <w:style w:type="paragraph" w:styleId="FootnoteText">
    <w:name w:val="footnote text"/>
    <w:basedOn w:val="Normal"/>
    <w:link w:val="FootnoteTextChar"/>
    <w:uiPriority w:val="99"/>
    <w:semiHidden/>
    <w:rsid w:val="0086034A"/>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86034A"/>
    <w:rPr>
      <w:rFonts w:cs="Times New Roman"/>
      <w:sz w:val="20"/>
      <w:szCs w:val="20"/>
    </w:rPr>
  </w:style>
  <w:style w:type="character" w:styleId="FootnoteReference">
    <w:name w:val="footnote reference"/>
    <w:basedOn w:val="DefaultParagraphFont"/>
    <w:uiPriority w:val="99"/>
    <w:semiHidden/>
    <w:rsid w:val="0086034A"/>
    <w:rPr>
      <w:rFonts w:cs="Times New Roman"/>
      <w:vertAlign w:val="superscript"/>
    </w:rPr>
  </w:style>
  <w:style w:type="paragraph" w:styleId="Header">
    <w:name w:val="header"/>
    <w:basedOn w:val="Normal"/>
    <w:link w:val="HeaderChar"/>
    <w:uiPriority w:val="99"/>
    <w:semiHidden/>
    <w:rsid w:val="00CF6B44"/>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CF6B44"/>
    <w:rPr>
      <w:rFonts w:cs="Times New Roman"/>
    </w:rPr>
  </w:style>
  <w:style w:type="paragraph" w:styleId="Footer">
    <w:name w:val="footer"/>
    <w:basedOn w:val="Normal"/>
    <w:link w:val="FooterChar"/>
    <w:uiPriority w:val="99"/>
    <w:rsid w:val="00CF6B44"/>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CF6B44"/>
    <w:rPr>
      <w:rFonts w:cs="Times New Roman"/>
    </w:rPr>
  </w:style>
  <w:style w:type="character" w:styleId="Strong">
    <w:name w:val="Strong"/>
    <w:basedOn w:val="DefaultParagraphFont"/>
    <w:uiPriority w:val="99"/>
    <w:qFormat/>
    <w:rsid w:val="00DA1818"/>
    <w:rPr>
      <w:rFonts w:cs="Times New Roman"/>
      <w:b/>
      <w:bCs/>
    </w:rPr>
  </w:style>
  <w:style w:type="paragraph" w:styleId="EndnoteText">
    <w:name w:val="endnote text"/>
    <w:basedOn w:val="Normal"/>
    <w:link w:val="EndnoteTextChar"/>
    <w:uiPriority w:val="99"/>
    <w:semiHidden/>
    <w:rsid w:val="0004326D"/>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04326D"/>
    <w:rPr>
      <w:rFonts w:cs="Times New Roman"/>
      <w:sz w:val="20"/>
      <w:szCs w:val="20"/>
    </w:rPr>
  </w:style>
  <w:style w:type="character" w:styleId="EndnoteReference">
    <w:name w:val="endnote reference"/>
    <w:basedOn w:val="DefaultParagraphFont"/>
    <w:uiPriority w:val="99"/>
    <w:semiHidden/>
    <w:rsid w:val="0004326D"/>
    <w:rPr>
      <w:rFonts w:cs="Times New Roman"/>
      <w:vertAlign w:val="superscript"/>
    </w:rPr>
  </w:style>
  <w:style w:type="character" w:styleId="Emphasis">
    <w:name w:val="Emphasis"/>
    <w:basedOn w:val="DefaultParagraphFont"/>
    <w:uiPriority w:val="99"/>
    <w:qFormat/>
    <w:rsid w:val="003A2DC6"/>
    <w:rPr>
      <w:rFonts w:cs="Times New Roman"/>
      <w:i/>
      <w:iCs/>
    </w:rPr>
  </w:style>
  <w:style w:type="paragraph" w:styleId="BodyText">
    <w:name w:val="Body Text"/>
    <w:basedOn w:val="Normal"/>
    <w:link w:val="BodyTextChar"/>
    <w:uiPriority w:val="99"/>
    <w:rsid w:val="00350AA0"/>
    <w:pPr>
      <w:spacing w:after="0" w:line="240" w:lineRule="auto"/>
      <w:jc w:val="center"/>
    </w:pPr>
    <w:rPr>
      <w:rFonts w:ascii="Times New Roman" w:hAnsi="Times New Roman"/>
      <w:sz w:val="32"/>
      <w:szCs w:val="24"/>
    </w:rPr>
  </w:style>
  <w:style w:type="character" w:customStyle="1" w:styleId="BodyTextChar">
    <w:name w:val="Body Text Char"/>
    <w:basedOn w:val="DefaultParagraphFont"/>
    <w:link w:val="BodyText"/>
    <w:uiPriority w:val="99"/>
    <w:semiHidden/>
    <w:locked/>
    <w:rsid w:val="009E0705"/>
    <w:rPr>
      <w:rFonts w:cs="Times New Roman"/>
    </w:rPr>
  </w:style>
  <w:style w:type="table" w:styleId="TableGrid">
    <w:name w:val="Table Grid"/>
    <w:basedOn w:val="TableNormal"/>
    <w:uiPriority w:val="99"/>
    <w:locked/>
    <w:rsid w:val="00DD15C0"/>
    <w:pPr>
      <w:spacing w:after="200" w:line="276"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DefaultParagraphFont"/>
    <w:link w:val="21"/>
    <w:uiPriority w:val="99"/>
    <w:locked/>
    <w:rsid w:val="0072224F"/>
    <w:rPr>
      <w:rFonts w:cs="Times New Roman"/>
      <w:sz w:val="26"/>
      <w:szCs w:val="26"/>
      <w:lang w:bidi="ar-SA"/>
    </w:rPr>
  </w:style>
  <w:style w:type="character" w:customStyle="1" w:styleId="20">
    <w:name w:val="Основной текст (2)"/>
    <w:basedOn w:val="2"/>
    <w:uiPriority w:val="99"/>
    <w:rsid w:val="0072224F"/>
    <w:rPr>
      <w:color w:val="000000"/>
      <w:spacing w:val="0"/>
      <w:w w:val="100"/>
      <w:position w:val="0"/>
      <w:lang w:val="ru-RU" w:eastAsia="ru-RU"/>
    </w:rPr>
  </w:style>
  <w:style w:type="character" w:customStyle="1" w:styleId="22">
    <w:name w:val="Основной текст (2) + Полужирный"/>
    <w:basedOn w:val="2"/>
    <w:uiPriority w:val="99"/>
    <w:rsid w:val="0072224F"/>
    <w:rPr>
      <w:b/>
      <w:bCs/>
      <w:color w:val="000000"/>
      <w:spacing w:val="0"/>
      <w:w w:val="100"/>
      <w:position w:val="0"/>
      <w:lang w:val="ru-RU" w:eastAsia="ru-RU"/>
    </w:rPr>
  </w:style>
  <w:style w:type="paragraph" w:customStyle="1" w:styleId="21">
    <w:name w:val="Основной текст (2)1"/>
    <w:basedOn w:val="Normal"/>
    <w:link w:val="2"/>
    <w:uiPriority w:val="99"/>
    <w:rsid w:val="0072224F"/>
    <w:pPr>
      <w:widowControl w:val="0"/>
      <w:shd w:val="clear" w:color="auto" w:fill="FFFFFF"/>
      <w:spacing w:before="240" w:after="240" w:line="240" w:lineRule="atLeast"/>
      <w:jc w:val="center"/>
    </w:pPr>
    <w:rPr>
      <w:rFonts w:ascii="Times New Roman" w:hAnsi="Times New Roman"/>
      <w:noProof/>
      <w:sz w:val="26"/>
      <w:szCs w:val="26"/>
    </w:rPr>
  </w:style>
  <w:style w:type="paragraph" w:styleId="Revision">
    <w:name w:val="Revision"/>
    <w:hidden/>
    <w:uiPriority w:val="99"/>
    <w:semiHidden/>
    <w:rsid w:val="004D0E2F"/>
  </w:style>
  <w:style w:type="character" w:styleId="CommentReference">
    <w:name w:val="annotation reference"/>
    <w:basedOn w:val="DefaultParagraphFont"/>
    <w:uiPriority w:val="99"/>
    <w:semiHidden/>
    <w:rsid w:val="008E7B45"/>
    <w:rPr>
      <w:rFonts w:cs="Times New Roman"/>
      <w:sz w:val="16"/>
      <w:szCs w:val="16"/>
    </w:rPr>
  </w:style>
  <w:style w:type="paragraph" w:styleId="CommentText">
    <w:name w:val="annotation text"/>
    <w:basedOn w:val="Normal"/>
    <w:link w:val="CommentTextChar"/>
    <w:uiPriority w:val="99"/>
    <w:semiHidden/>
    <w:rsid w:val="008E7B4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E7B45"/>
    <w:rPr>
      <w:rFonts w:cs="Times New Roman"/>
      <w:sz w:val="20"/>
      <w:szCs w:val="20"/>
    </w:rPr>
  </w:style>
  <w:style w:type="paragraph" w:styleId="CommentSubject">
    <w:name w:val="annotation subject"/>
    <w:basedOn w:val="CommentText"/>
    <w:next w:val="CommentText"/>
    <w:link w:val="CommentSubjectChar"/>
    <w:uiPriority w:val="99"/>
    <w:semiHidden/>
    <w:rsid w:val="008E7B45"/>
    <w:rPr>
      <w:b/>
      <w:bCs/>
    </w:rPr>
  </w:style>
  <w:style w:type="character" w:customStyle="1" w:styleId="CommentSubjectChar">
    <w:name w:val="Comment Subject Char"/>
    <w:basedOn w:val="CommentTextChar"/>
    <w:link w:val="CommentSubject"/>
    <w:uiPriority w:val="99"/>
    <w:semiHidden/>
    <w:locked/>
    <w:rsid w:val="008E7B45"/>
    <w:rPr>
      <w:b/>
      <w:bCs/>
    </w:rPr>
  </w:style>
  <w:style w:type="character" w:styleId="PageNumber">
    <w:name w:val="page number"/>
    <w:basedOn w:val="DefaultParagraphFont"/>
    <w:uiPriority w:val="99"/>
    <w:rsid w:val="00FC6FDB"/>
    <w:rPr>
      <w:rFonts w:cs="Times New Roman"/>
    </w:rPr>
  </w:style>
  <w:style w:type="paragraph" w:customStyle="1" w:styleId="Pa17">
    <w:name w:val="Pa17"/>
    <w:basedOn w:val="Normal"/>
    <w:next w:val="Normal"/>
    <w:uiPriority w:val="99"/>
    <w:rsid w:val="00E847FC"/>
    <w:pPr>
      <w:autoSpaceDE w:val="0"/>
      <w:autoSpaceDN w:val="0"/>
      <w:adjustRightInd w:val="0"/>
      <w:spacing w:after="0" w:line="241" w:lineRule="atLeast"/>
    </w:pPr>
    <w:rPr>
      <w:sz w:val="24"/>
      <w:szCs w:val="24"/>
    </w:rPr>
  </w:style>
  <w:style w:type="paragraph" w:customStyle="1" w:styleId="Default">
    <w:name w:val="Default"/>
    <w:uiPriority w:val="99"/>
    <w:rsid w:val="00E847FC"/>
    <w:pPr>
      <w:autoSpaceDE w:val="0"/>
      <w:autoSpaceDN w:val="0"/>
      <w:adjustRightInd w:val="0"/>
    </w:pPr>
    <w:rPr>
      <w:rFonts w:ascii="Times New Roman" w:hAnsi="Times New Roman"/>
      <w:color w:val="000000"/>
      <w:sz w:val="24"/>
      <w:szCs w:val="24"/>
    </w:rPr>
  </w:style>
  <w:style w:type="character" w:customStyle="1" w:styleId="A0">
    <w:name w:val="A0"/>
    <w:uiPriority w:val="99"/>
    <w:rsid w:val="00E847FC"/>
    <w:rPr>
      <w:color w:val="000000"/>
      <w:sz w:val="22"/>
    </w:rPr>
  </w:style>
  <w:style w:type="paragraph" w:styleId="TOC2">
    <w:name w:val="toc 2"/>
    <w:basedOn w:val="Normal"/>
    <w:next w:val="Normal"/>
    <w:autoRedefine/>
    <w:uiPriority w:val="99"/>
    <w:semiHidden/>
    <w:locked/>
    <w:rsid w:val="00836134"/>
    <w:pPr>
      <w:ind w:left="220"/>
    </w:pPr>
  </w:style>
  <w:style w:type="paragraph" w:styleId="TOC1">
    <w:name w:val="toc 1"/>
    <w:basedOn w:val="Normal"/>
    <w:next w:val="Normal"/>
    <w:autoRedefine/>
    <w:uiPriority w:val="99"/>
    <w:semiHidden/>
    <w:locked/>
    <w:rsid w:val="00836134"/>
  </w:style>
  <w:style w:type="character" w:customStyle="1" w:styleId="256">
    <w:name w:val="стиль256"/>
    <w:basedOn w:val="DefaultParagraphFont"/>
    <w:uiPriority w:val="99"/>
    <w:rsid w:val="00ED3BD6"/>
    <w:rPr>
      <w:rFonts w:cs="Times New Roman"/>
    </w:rPr>
  </w:style>
  <w:style w:type="paragraph" w:customStyle="1" w:styleId="FR1">
    <w:name w:val="FR1"/>
    <w:uiPriority w:val="99"/>
    <w:rsid w:val="00F221C7"/>
    <w:pPr>
      <w:widowControl w:val="0"/>
      <w:suppressAutoHyphens/>
      <w:spacing w:before="480"/>
      <w:ind w:left="1680" w:right="200"/>
      <w:jc w:val="center"/>
    </w:pPr>
    <w:rPr>
      <w:rFonts w:ascii="Times New Roman" w:hAnsi="Times New Roman"/>
      <w:b/>
      <w:sz w:val="40"/>
      <w:szCs w:val="20"/>
      <w:lang w:eastAsia="ar-SA"/>
    </w:rPr>
  </w:style>
</w:styles>
</file>

<file path=word/webSettings.xml><?xml version="1.0" encoding="utf-8"?>
<w:webSettings xmlns:r="http://schemas.openxmlformats.org/officeDocument/2006/relationships" xmlns:w="http://schemas.openxmlformats.org/wordprocessingml/2006/main">
  <w:divs>
    <w:div w:id="1584754339">
      <w:marLeft w:val="0"/>
      <w:marRight w:val="0"/>
      <w:marTop w:val="0"/>
      <w:marBottom w:val="0"/>
      <w:divBdr>
        <w:top w:val="none" w:sz="0" w:space="0" w:color="auto"/>
        <w:left w:val="none" w:sz="0" w:space="0" w:color="auto"/>
        <w:bottom w:val="none" w:sz="0" w:space="0" w:color="auto"/>
        <w:right w:val="none" w:sz="0" w:space="0" w:color="auto"/>
      </w:divBdr>
    </w:div>
    <w:div w:id="1584754340">
      <w:marLeft w:val="0"/>
      <w:marRight w:val="0"/>
      <w:marTop w:val="0"/>
      <w:marBottom w:val="0"/>
      <w:divBdr>
        <w:top w:val="none" w:sz="0" w:space="0" w:color="auto"/>
        <w:left w:val="none" w:sz="0" w:space="0" w:color="auto"/>
        <w:bottom w:val="none" w:sz="0" w:space="0" w:color="auto"/>
        <w:right w:val="none" w:sz="0" w:space="0" w:color="auto"/>
      </w:divBdr>
    </w:div>
    <w:div w:id="1584754341">
      <w:marLeft w:val="0"/>
      <w:marRight w:val="0"/>
      <w:marTop w:val="0"/>
      <w:marBottom w:val="0"/>
      <w:divBdr>
        <w:top w:val="none" w:sz="0" w:space="0" w:color="auto"/>
        <w:left w:val="none" w:sz="0" w:space="0" w:color="auto"/>
        <w:bottom w:val="none" w:sz="0" w:space="0" w:color="auto"/>
        <w:right w:val="none" w:sz="0" w:space="0" w:color="auto"/>
      </w:divBdr>
    </w:div>
    <w:div w:id="1584754342">
      <w:marLeft w:val="0"/>
      <w:marRight w:val="0"/>
      <w:marTop w:val="0"/>
      <w:marBottom w:val="0"/>
      <w:divBdr>
        <w:top w:val="none" w:sz="0" w:space="0" w:color="auto"/>
        <w:left w:val="none" w:sz="0" w:space="0" w:color="auto"/>
        <w:bottom w:val="none" w:sz="0" w:space="0" w:color="auto"/>
        <w:right w:val="none" w:sz="0" w:space="0" w:color="auto"/>
      </w:divBdr>
    </w:div>
    <w:div w:id="1584754343">
      <w:marLeft w:val="0"/>
      <w:marRight w:val="0"/>
      <w:marTop w:val="0"/>
      <w:marBottom w:val="0"/>
      <w:divBdr>
        <w:top w:val="none" w:sz="0" w:space="0" w:color="auto"/>
        <w:left w:val="none" w:sz="0" w:space="0" w:color="auto"/>
        <w:bottom w:val="none" w:sz="0" w:space="0" w:color="auto"/>
        <w:right w:val="none" w:sz="0" w:space="0" w:color="auto"/>
      </w:divBdr>
    </w:div>
    <w:div w:id="1584754344">
      <w:marLeft w:val="0"/>
      <w:marRight w:val="0"/>
      <w:marTop w:val="0"/>
      <w:marBottom w:val="0"/>
      <w:divBdr>
        <w:top w:val="none" w:sz="0" w:space="0" w:color="auto"/>
        <w:left w:val="none" w:sz="0" w:space="0" w:color="auto"/>
        <w:bottom w:val="none" w:sz="0" w:space="0" w:color="auto"/>
        <w:right w:val="none" w:sz="0" w:space="0" w:color="auto"/>
      </w:divBdr>
    </w:div>
    <w:div w:id="1584754345">
      <w:marLeft w:val="0"/>
      <w:marRight w:val="0"/>
      <w:marTop w:val="0"/>
      <w:marBottom w:val="0"/>
      <w:divBdr>
        <w:top w:val="none" w:sz="0" w:space="0" w:color="auto"/>
        <w:left w:val="none" w:sz="0" w:space="0" w:color="auto"/>
        <w:bottom w:val="none" w:sz="0" w:space="0" w:color="auto"/>
        <w:right w:val="none" w:sz="0" w:space="0" w:color="auto"/>
      </w:divBdr>
    </w:div>
    <w:div w:id="1584754346">
      <w:marLeft w:val="0"/>
      <w:marRight w:val="0"/>
      <w:marTop w:val="0"/>
      <w:marBottom w:val="0"/>
      <w:divBdr>
        <w:top w:val="none" w:sz="0" w:space="0" w:color="auto"/>
        <w:left w:val="none" w:sz="0" w:space="0" w:color="auto"/>
        <w:bottom w:val="none" w:sz="0" w:space="0" w:color="auto"/>
        <w:right w:val="none" w:sz="0" w:space="0" w:color="auto"/>
      </w:divBdr>
    </w:div>
    <w:div w:id="1584754347">
      <w:marLeft w:val="0"/>
      <w:marRight w:val="0"/>
      <w:marTop w:val="0"/>
      <w:marBottom w:val="0"/>
      <w:divBdr>
        <w:top w:val="none" w:sz="0" w:space="0" w:color="auto"/>
        <w:left w:val="none" w:sz="0" w:space="0" w:color="auto"/>
        <w:bottom w:val="none" w:sz="0" w:space="0" w:color="auto"/>
        <w:right w:val="none" w:sz="0" w:space="0" w:color="auto"/>
      </w:divBdr>
    </w:div>
    <w:div w:id="1584754348">
      <w:marLeft w:val="0"/>
      <w:marRight w:val="0"/>
      <w:marTop w:val="0"/>
      <w:marBottom w:val="0"/>
      <w:divBdr>
        <w:top w:val="none" w:sz="0" w:space="0" w:color="auto"/>
        <w:left w:val="none" w:sz="0" w:space="0" w:color="auto"/>
        <w:bottom w:val="none" w:sz="0" w:space="0" w:color="auto"/>
        <w:right w:val="none" w:sz="0" w:space="0" w:color="auto"/>
      </w:divBdr>
    </w:div>
    <w:div w:id="1584754349">
      <w:marLeft w:val="0"/>
      <w:marRight w:val="0"/>
      <w:marTop w:val="0"/>
      <w:marBottom w:val="0"/>
      <w:divBdr>
        <w:top w:val="none" w:sz="0" w:space="0" w:color="auto"/>
        <w:left w:val="none" w:sz="0" w:space="0" w:color="auto"/>
        <w:bottom w:val="none" w:sz="0" w:space="0" w:color="auto"/>
        <w:right w:val="none" w:sz="0" w:space="0" w:color="auto"/>
      </w:divBdr>
    </w:div>
    <w:div w:id="1584754350">
      <w:marLeft w:val="0"/>
      <w:marRight w:val="0"/>
      <w:marTop w:val="0"/>
      <w:marBottom w:val="0"/>
      <w:divBdr>
        <w:top w:val="none" w:sz="0" w:space="0" w:color="auto"/>
        <w:left w:val="none" w:sz="0" w:space="0" w:color="auto"/>
        <w:bottom w:val="none" w:sz="0" w:space="0" w:color="auto"/>
        <w:right w:val="none" w:sz="0" w:space="0" w:color="auto"/>
      </w:divBdr>
    </w:div>
    <w:div w:id="1584754351">
      <w:marLeft w:val="0"/>
      <w:marRight w:val="0"/>
      <w:marTop w:val="0"/>
      <w:marBottom w:val="0"/>
      <w:divBdr>
        <w:top w:val="none" w:sz="0" w:space="0" w:color="auto"/>
        <w:left w:val="none" w:sz="0" w:space="0" w:color="auto"/>
        <w:bottom w:val="none" w:sz="0" w:space="0" w:color="auto"/>
        <w:right w:val="none" w:sz="0" w:space="0" w:color="auto"/>
      </w:divBdr>
    </w:div>
    <w:div w:id="1584754352">
      <w:marLeft w:val="0"/>
      <w:marRight w:val="0"/>
      <w:marTop w:val="0"/>
      <w:marBottom w:val="0"/>
      <w:divBdr>
        <w:top w:val="none" w:sz="0" w:space="0" w:color="auto"/>
        <w:left w:val="none" w:sz="0" w:space="0" w:color="auto"/>
        <w:bottom w:val="none" w:sz="0" w:space="0" w:color="auto"/>
        <w:right w:val="none" w:sz="0" w:space="0" w:color="auto"/>
      </w:divBdr>
    </w:div>
    <w:div w:id="1584754353">
      <w:marLeft w:val="0"/>
      <w:marRight w:val="0"/>
      <w:marTop w:val="0"/>
      <w:marBottom w:val="0"/>
      <w:divBdr>
        <w:top w:val="none" w:sz="0" w:space="0" w:color="auto"/>
        <w:left w:val="none" w:sz="0" w:space="0" w:color="auto"/>
        <w:bottom w:val="none" w:sz="0" w:space="0" w:color="auto"/>
        <w:right w:val="none" w:sz="0" w:space="0" w:color="auto"/>
      </w:divBdr>
    </w:div>
    <w:div w:id="1584754354">
      <w:marLeft w:val="0"/>
      <w:marRight w:val="0"/>
      <w:marTop w:val="0"/>
      <w:marBottom w:val="0"/>
      <w:divBdr>
        <w:top w:val="none" w:sz="0" w:space="0" w:color="auto"/>
        <w:left w:val="none" w:sz="0" w:space="0" w:color="auto"/>
        <w:bottom w:val="none" w:sz="0" w:space="0" w:color="auto"/>
        <w:right w:val="none" w:sz="0" w:space="0" w:color="auto"/>
      </w:divBdr>
    </w:div>
    <w:div w:id="1584754355">
      <w:marLeft w:val="0"/>
      <w:marRight w:val="0"/>
      <w:marTop w:val="0"/>
      <w:marBottom w:val="0"/>
      <w:divBdr>
        <w:top w:val="none" w:sz="0" w:space="0" w:color="auto"/>
        <w:left w:val="none" w:sz="0" w:space="0" w:color="auto"/>
        <w:bottom w:val="none" w:sz="0" w:space="0" w:color="auto"/>
        <w:right w:val="none" w:sz="0" w:space="0" w:color="auto"/>
      </w:divBdr>
    </w:div>
    <w:div w:id="1584754356">
      <w:marLeft w:val="0"/>
      <w:marRight w:val="0"/>
      <w:marTop w:val="0"/>
      <w:marBottom w:val="0"/>
      <w:divBdr>
        <w:top w:val="none" w:sz="0" w:space="0" w:color="auto"/>
        <w:left w:val="none" w:sz="0" w:space="0" w:color="auto"/>
        <w:bottom w:val="none" w:sz="0" w:space="0" w:color="auto"/>
        <w:right w:val="none" w:sz="0" w:space="0" w:color="auto"/>
      </w:divBdr>
    </w:div>
    <w:div w:id="1584754357">
      <w:marLeft w:val="0"/>
      <w:marRight w:val="0"/>
      <w:marTop w:val="0"/>
      <w:marBottom w:val="0"/>
      <w:divBdr>
        <w:top w:val="none" w:sz="0" w:space="0" w:color="auto"/>
        <w:left w:val="none" w:sz="0" w:space="0" w:color="auto"/>
        <w:bottom w:val="none" w:sz="0" w:space="0" w:color="auto"/>
        <w:right w:val="none" w:sz="0" w:space="0" w:color="auto"/>
      </w:divBdr>
    </w:div>
    <w:div w:id="1584754358">
      <w:marLeft w:val="0"/>
      <w:marRight w:val="0"/>
      <w:marTop w:val="0"/>
      <w:marBottom w:val="0"/>
      <w:divBdr>
        <w:top w:val="none" w:sz="0" w:space="0" w:color="auto"/>
        <w:left w:val="none" w:sz="0" w:space="0" w:color="auto"/>
        <w:bottom w:val="none" w:sz="0" w:space="0" w:color="auto"/>
        <w:right w:val="none" w:sz="0" w:space="0" w:color="auto"/>
      </w:divBdr>
    </w:div>
    <w:div w:id="1584754359">
      <w:marLeft w:val="0"/>
      <w:marRight w:val="0"/>
      <w:marTop w:val="0"/>
      <w:marBottom w:val="0"/>
      <w:divBdr>
        <w:top w:val="none" w:sz="0" w:space="0" w:color="auto"/>
        <w:left w:val="none" w:sz="0" w:space="0" w:color="auto"/>
        <w:bottom w:val="none" w:sz="0" w:space="0" w:color="auto"/>
        <w:right w:val="none" w:sz="0" w:space="0" w:color="auto"/>
      </w:divBdr>
    </w:div>
    <w:div w:id="1584754360">
      <w:marLeft w:val="0"/>
      <w:marRight w:val="0"/>
      <w:marTop w:val="0"/>
      <w:marBottom w:val="0"/>
      <w:divBdr>
        <w:top w:val="none" w:sz="0" w:space="0" w:color="auto"/>
        <w:left w:val="none" w:sz="0" w:space="0" w:color="auto"/>
        <w:bottom w:val="none" w:sz="0" w:space="0" w:color="auto"/>
        <w:right w:val="none" w:sz="0" w:space="0" w:color="auto"/>
      </w:divBdr>
    </w:div>
    <w:div w:id="1584754361">
      <w:marLeft w:val="0"/>
      <w:marRight w:val="0"/>
      <w:marTop w:val="0"/>
      <w:marBottom w:val="0"/>
      <w:divBdr>
        <w:top w:val="none" w:sz="0" w:space="0" w:color="auto"/>
        <w:left w:val="none" w:sz="0" w:space="0" w:color="auto"/>
        <w:bottom w:val="none" w:sz="0" w:space="0" w:color="auto"/>
        <w:right w:val="none" w:sz="0" w:space="0" w:color="auto"/>
      </w:divBdr>
    </w:div>
    <w:div w:id="1584754362">
      <w:marLeft w:val="0"/>
      <w:marRight w:val="0"/>
      <w:marTop w:val="0"/>
      <w:marBottom w:val="0"/>
      <w:divBdr>
        <w:top w:val="none" w:sz="0" w:space="0" w:color="auto"/>
        <w:left w:val="none" w:sz="0" w:space="0" w:color="auto"/>
        <w:bottom w:val="none" w:sz="0" w:space="0" w:color="auto"/>
        <w:right w:val="none" w:sz="0" w:space="0" w:color="auto"/>
      </w:divBdr>
    </w:div>
    <w:div w:id="1584754363">
      <w:marLeft w:val="0"/>
      <w:marRight w:val="0"/>
      <w:marTop w:val="0"/>
      <w:marBottom w:val="0"/>
      <w:divBdr>
        <w:top w:val="none" w:sz="0" w:space="0" w:color="auto"/>
        <w:left w:val="none" w:sz="0" w:space="0" w:color="auto"/>
        <w:bottom w:val="none" w:sz="0" w:space="0" w:color="auto"/>
        <w:right w:val="none" w:sz="0" w:space="0" w:color="auto"/>
      </w:divBdr>
    </w:div>
    <w:div w:id="1584754364">
      <w:marLeft w:val="0"/>
      <w:marRight w:val="0"/>
      <w:marTop w:val="0"/>
      <w:marBottom w:val="0"/>
      <w:divBdr>
        <w:top w:val="none" w:sz="0" w:space="0" w:color="auto"/>
        <w:left w:val="none" w:sz="0" w:space="0" w:color="auto"/>
        <w:bottom w:val="none" w:sz="0" w:space="0" w:color="auto"/>
        <w:right w:val="none" w:sz="0" w:space="0" w:color="auto"/>
      </w:divBdr>
    </w:div>
    <w:div w:id="1584754365">
      <w:marLeft w:val="0"/>
      <w:marRight w:val="0"/>
      <w:marTop w:val="0"/>
      <w:marBottom w:val="0"/>
      <w:divBdr>
        <w:top w:val="none" w:sz="0" w:space="0" w:color="auto"/>
        <w:left w:val="none" w:sz="0" w:space="0" w:color="auto"/>
        <w:bottom w:val="none" w:sz="0" w:space="0" w:color="auto"/>
        <w:right w:val="none" w:sz="0" w:space="0" w:color="auto"/>
      </w:divBdr>
    </w:div>
    <w:div w:id="1584754366">
      <w:marLeft w:val="0"/>
      <w:marRight w:val="0"/>
      <w:marTop w:val="0"/>
      <w:marBottom w:val="0"/>
      <w:divBdr>
        <w:top w:val="none" w:sz="0" w:space="0" w:color="auto"/>
        <w:left w:val="none" w:sz="0" w:space="0" w:color="auto"/>
        <w:bottom w:val="none" w:sz="0" w:space="0" w:color="auto"/>
        <w:right w:val="none" w:sz="0" w:space="0" w:color="auto"/>
      </w:divBdr>
    </w:div>
    <w:div w:id="1584754367">
      <w:marLeft w:val="0"/>
      <w:marRight w:val="0"/>
      <w:marTop w:val="0"/>
      <w:marBottom w:val="0"/>
      <w:divBdr>
        <w:top w:val="none" w:sz="0" w:space="0" w:color="auto"/>
        <w:left w:val="none" w:sz="0" w:space="0" w:color="auto"/>
        <w:bottom w:val="none" w:sz="0" w:space="0" w:color="auto"/>
        <w:right w:val="none" w:sz="0" w:space="0" w:color="auto"/>
      </w:divBdr>
    </w:div>
    <w:div w:id="1584754368">
      <w:marLeft w:val="0"/>
      <w:marRight w:val="0"/>
      <w:marTop w:val="0"/>
      <w:marBottom w:val="0"/>
      <w:divBdr>
        <w:top w:val="none" w:sz="0" w:space="0" w:color="auto"/>
        <w:left w:val="none" w:sz="0" w:space="0" w:color="auto"/>
        <w:bottom w:val="none" w:sz="0" w:space="0" w:color="auto"/>
        <w:right w:val="none" w:sz="0" w:space="0" w:color="auto"/>
      </w:divBdr>
    </w:div>
    <w:div w:id="1584754369">
      <w:marLeft w:val="0"/>
      <w:marRight w:val="0"/>
      <w:marTop w:val="0"/>
      <w:marBottom w:val="0"/>
      <w:divBdr>
        <w:top w:val="none" w:sz="0" w:space="0" w:color="auto"/>
        <w:left w:val="none" w:sz="0" w:space="0" w:color="auto"/>
        <w:bottom w:val="none" w:sz="0" w:space="0" w:color="auto"/>
        <w:right w:val="none" w:sz="0" w:space="0" w:color="auto"/>
      </w:divBdr>
    </w:div>
    <w:div w:id="1584754370">
      <w:marLeft w:val="0"/>
      <w:marRight w:val="0"/>
      <w:marTop w:val="0"/>
      <w:marBottom w:val="0"/>
      <w:divBdr>
        <w:top w:val="none" w:sz="0" w:space="0" w:color="auto"/>
        <w:left w:val="none" w:sz="0" w:space="0" w:color="auto"/>
        <w:bottom w:val="none" w:sz="0" w:space="0" w:color="auto"/>
        <w:right w:val="none" w:sz="0" w:space="0" w:color="auto"/>
      </w:divBdr>
    </w:div>
    <w:div w:id="1584754371">
      <w:marLeft w:val="0"/>
      <w:marRight w:val="0"/>
      <w:marTop w:val="0"/>
      <w:marBottom w:val="0"/>
      <w:divBdr>
        <w:top w:val="none" w:sz="0" w:space="0" w:color="auto"/>
        <w:left w:val="none" w:sz="0" w:space="0" w:color="auto"/>
        <w:bottom w:val="none" w:sz="0" w:space="0" w:color="auto"/>
        <w:right w:val="none" w:sz="0" w:space="0" w:color="auto"/>
      </w:divBdr>
    </w:div>
    <w:div w:id="1584754372">
      <w:marLeft w:val="0"/>
      <w:marRight w:val="0"/>
      <w:marTop w:val="0"/>
      <w:marBottom w:val="0"/>
      <w:divBdr>
        <w:top w:val="none" w:sz="0" w:space="0" w:color="auto"/>
        <w:left w:val="none" w:sz="0" w:space="0" w:color="auto"/>
        <w:bottom w:val="none" w:sz="0" w:space="0" w:color="auto"/>
        <w:right w:val="none" w:sz="0" w:space="0" w:color="auto"/>
      </w:divBdr>
    </w:div>
    <w:div w:id="1584754373">
      <w:marLeft w:val="0"/>
      <w:marRight w:val="0"/>
      <w:marTop w:val="0"/>
      <w:marBottom w:val="0"/>
      <w:divBdr>
        <w:top w:val="none" w:sz="0" w:space="0" w:color="auto"/>
        <w:left w:val="none" w:sz="0" w:space="0" w:color="auto"/>
        <w:bottom w:val="none" w:sz="0" w:space="0" w:color="auto"/>
        <w:right w:val="none" w:sz="0" w:space="0" w:color="auto"/>
      </w:divBdr>
    </w:div>
    <w:div w:id="1584754374">
      <w:marLeft w:val="0"/>
      <w:marRight w:val="0"/>
      <w:marTop w:val="0"/>
      <w:marBottom w:val="0"/>
      <w:divBdr>
        <w:top w:val="none" w:sz="0" w:space="0" w:color="auto"/>
        <w:left w:val="none" w:sz="0" w:space="0" w:color="auto"/>
        <w:bottom w:val="none" w:sz="0" w:space="0" w:color="auto"/>
        <w:right w:val="none" w:sz="0" w:space="0" w:color="auto"/>
      </w:divBdr>
    </w:div>
    <w:div w:id="1584754375">
      <w:marLeft w:val="0"/>
      <w:marRight w:val="0"/>
      <w:marTop w:val="0"/>
      <w:marBottom w:val="0"/>
      <w:divBdr>
        <w:top w:val="none" w:sz="0" w:space="0" w:color="auto"/>
        <w:left w:val="none" w:sz="0" w:space="0" w:color="auto"/>
        <w:bottom w:val="none" w:sz="0" w:space="0" w:color="auto"/>
        <w:right w:val="none" w:sz="0" w:space="0" w:color="auto"/>
      </w:divBdr>
    </w:div>
    <w:div w:id="1584754376">
      <w:marLeft w:val="0"/>
      <w:marRight w:val="0"/>
      <w:marTop w:val="0"/>
      <w:marBottom w:val="0"/>
      <w:divBdr>
        <w:top w:val="none" w:sz="0" w:space="0" w:color="auto"/>
        <w:left w:val="none" w:sz="0" w:space="0" w:color="auto"/>
        <w:bottom w:val="none" w:sz="0" w:space="0" w:color="auto"/>
        <w:right w:val="none" w:sz="0" w:space="0" w:color="auto"/>
      </w:divBdr>
    </w:div>
    <w:div w:id="1584754377">
      <w:marLeft w:val="0"/>
      <w:marRight w:val="0"/>
      <w:marTop w:val="0"/>
      <w:marBottom w:val="0"/>
      <w:divBdr>
        <w:top w:val="none" w:sz="0" w:space="0" w:color="auto"/>
        <w:left w:val="none" w:sz="0" w:space="0" w:color="auto"/>
        <w:bottom w:val="none" w:sz="0" w:space="0" w:color="auto"/>
        <w:right w:val="none" w:sz="0" w:space="0" w:color="auto"/>
      </w:divBdr>
    </w:div>
    <w:div w:id="1584754378">
      <w:marLeft w:val="0"/>
      <w:marRight w:val="0"/>
      <w:marTop w:val="0"/>
      <w:marBottom w:val="0"/>
      <w:divBdr>
        <w:top w:val="none" w:sz="0" w:space="0" w:color="auto"/>
        <w:left w:val="none" w:sz="0" w:space="0" w:color="auto"/>
        <w:bottom w:val="none" w:sz="0" w:space="0" w:color="auto"/>
        <w:right w:val="none" w:sz="0" w:space="0" w:color="auto"/>
      </w:divBdr>
    </w:div>
    <w:div w:id="1584754379">
      <w:marLeft w:val="0"/>
      <w:marRight w:val="0"/>
      <w:marTop w:val="0"/>
      <w:marBottom w:val="0"/>
      <w:divBdr>
        <w:top w:val="none" w:sz="0" w:space="0" w:color="auto"/>
        <w:left w:val="none" w:sz="0" w:space="0" w:color="auto"/>
        <w:bottom w:val="none" w:sz="0" w:space="0" w:color="auto"/>
        <w:right w:val="none" w:sz="0" w:space="0" w:color="auto"/>
      </w:divBdr>
    </w:div>
    <w:div w:id="1584754380">
      <w:marLeft w:val="0"/>
      <w:marRight w:val="0"/>
      <w:marTop w:val="0"/>
      <w:marBottom w:val="0"/>
      <w:divBdr>
        <w:top w:val="none" w:sz="0" w:space="0" w:color="auto"/>
        <w:left w:val="none" w:sz="0" w:space="0" w:color="auto"/>
        <w:bottom w:val="none" w:sz="0" w:space="0" w:color="auto"/>
        <w:right w:val="none" w:sz="0" w:space="0" w:color="auto"/>
      </w:divBdr>
    </w:div>
    <w:div w:id="1584754381">
      <w:marLeft w:val="0"/>
      <w:marRight w:val="0"/>
      <w:marTop w:val="0"/>
      <w:marBottom w:val="0"/>
      <w:divBdr>
        <w:top w:val="none" w:sz="0" w:space="0" w:color="auto"/>
        <w:left w:val="none" w:sz="0" w:space="0" w:color="auto"/>
        <w:bottom w:val="none" w:sz="0" w:space="0" w:color="auto"/>
        <w:right w:val="none" w:sz="0" w:space="0" w:color="auto"/>
      </w:divBdr>
    </w:div>
    <w:div w:id="1584754382">
      <w:marLeft w:val="0"/>
      <w:marRight w:val="0"/>
      <w:marTop w:val="0"/>
      <w:marBottom w:val="0"/>
      <w:divBdr>
        <w:top w:val="none" w:sz="0" w:space="0" w:color="auto"/>
        <w:left w:val="none" w:sz="0" w:space="0" w:color="auto"/>
        <w:bottom w:val="none" w:sz="0" w:space="0" w:color="auto"/>
        <w:right w:val="none" w:sz="0" w:space="0" w:color="auto"/>
      </w:divBdr>
    </w:div>
    <w:div w:id="1584754383">
      <w:marLeft w:val="0"/>
      <w:marRight w:val="0"/>
      <w:marTop w:val="0"/>
      <w:marBottom w:val="0"/>
      <w:divBdr>
        <w:top w:val="none" w:sz="0" w:space="0" w:color="auto"/>
        <w:left w:val="none" w:sz="0" w:space="0" w:color="auto"/>
        <w:bottom w:val="none" w:sz="0" w:space="0" w:color="auto"/>
        <w:right w:val="none" w:sz="0" w:space="0" w:color="auto"/>
      </w:divBdr>
    </w:div>
    <w:div w:id="1584754384">
      <w:marLeft w:val="0"/>
      <w:marRight w:val="0"/>
      <w:marTop w:val="0"/>
      <w:marBottom w:val="0"/>
      <w:divBdr>
        <w:top w:val="none" w:sz="0" w:space="0" w:color="auto"/>
        <w:left w:val="none" w:sz="0" w:space="0" w:color="auto"/>
        <w:bottom w:val="none" w:sz="0" w:space="0" w:color="auto"/>
        <w:right w:val="none" w:sz="0" w:space="0" w:color="auto"/>
      </w:divBdr>
    </w:div>
    <w:div w:id="1584754385">
      <w:marLeft w:val="0"/>
      <w:marRight w:val="0"/>
      <w:marTop w:val="0"/>
      <w:marBottom w:val="0"/>
      <w:divBdr>
        <w:top w:val="none" w:sz="0" w:space="0" w:color="auto"/>
        <w:left w:val="none" w:sz="0" w:space="0" w:color="auto"/>
        <w:bottom w:val="none" w:sz="0" w:space="0" w:color="auto"/>
        <w:right w:val="none" w:sz="0" w:space="0" w:color="auto"/>
      </w:divBdr>
    </w:div>
    <w:div w:id="1584754386">
      <w:marLeft w:val="0"/>
      <w:marRight w:val="0"/>
      <w:marTop w:val="0"/>
      <w:marBottom w:val="0"/>
      <w:divBdr>
        <w:top w:val="none" w:sz="0" w:space="0" w:color="auto"/>
        <w:left w:val="none" w:sz="0" w:space="0" w:color="auto"/>
        <w:bottom w:val="none" w:sz="0" w:space="0" w:color="auto"/>
        <w:right w:val="none" w:sz="0" w:space="0" w:color="auto"/>
      </w:divBdr>
    </w:div>
    <w:div w:id="1584754387">
      <w:marLeft w:val="0"/>
      <w:marRight w:val="0"/>
      <w:marTop w:val="0"/>
      <w:marBottom w:val="0"/>
      <w:divBdr>
        <w:top w:val="none" w:sz="0" w:space="0" w:color="auto"/>
        <w:left w:val="none" w:sz="0" w:space="0" w:color="auto"/>
        <w:bottom w:val="none" w:sz="0" w:space="0" w:color="auto"/>
        <w:right w:val="none" w:sz="0" w:space="0" w:color="auto"/>
      </w:divBdr>
    </w:div>
    <w:div w:id="1584754388">
      <w:marLeft w:val="0"/>
      <w:marRight w:val="0"/>
      <w:marTop w:val="0"/>
      <w:marBottom w:val="0"/>
      <w:divBdr>
        <w:top w:val="none" w:sz="0" w:space="0" w:color="auto"/>
        <w:left w:val="none" w:sz="0" w:space="0" w:color="auto"/>
        <w:bottom w:val="none" w:sz="0" w:space="0" w:color="auto"/>
        <w:right w:val="none" w:sz="0" w:space="0" w:color="auto"/>
      </w:divBdr>
    </w:div>
    <w:div w:id="1584754389">
      <w:marLeft w:val="0"/>
      <w:marRight w:val="0"/>
      <w:marTop w:val="0"/>
      <w:marBottom w:val="0"/>
      <w:divBdr>
        <w:top w:val="none" w:sz="0" w:space="0" w:color="auto"/>
        <w:left w:val="none" w:sz="0" w:space="0" w:color="auto"/>
        <w:bottom w:val="none" w:sz="0" w:space="0" w:color="auto"/>
        <w:right w:val="none" w:sz="0" w:space="0" w:color="auto"/>
      </w:divBdr>
    </w:div>
    <w:div w:id="1584754390">
      <w:marLeft w:val="0"/>
      <w:marRight w:val="0"/>
      <w:marTop w:val="0"/>
      <w:marBottom w:val="0"/>
      <w:divBdr>
        <w:top w:val="none" w:sz="0" w:space="0" w:color="auto"/>
        <w:left w:val="none" w:sz="0" w:space="0" w:color="auto"/>
        <w:bottom w:val="none" w:sz="0" w:space="0" w:color="auto"/>
        <w:right w:val="none" w:sz="0" w:space="0" w:color="auto"/>
      </w:divBdr>
    </w:div>
    <w:div w:id="15847543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rusal.ru/development/social_investment/centr_social_program.aspx" TargetMode="External"/><Relationship Id="rId18" Type="http://schemas.openxmlformats.org/officeDocument/2006/relationships/hyperlink" Target="http://wordstat.yandex.ru/" TargetMode="External"/><Relationship Id="rId26" Type="http://schemas.openxmlformats.org/officeDocument/2006/relationships/hyperlink" Target="http://wordstat.yandex.ru/"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ordstat.yandex.ru/" TargetMode="External"/><Relationship Id="rId34" Type="http://schemas.openxmlformats.org/officeDocument/2006/relationships/hyperlink" Target="http://unro.minjust.ru/" TargetMode="External"/><Relationship Id="rId7" Type="http://schemas.openxmlformats.org/officeDocument/2006/relationships/endnotes" Target="endnotes.xml"/><Relationship Id="rId12" Type="http://schemas.openxmlformats.org/officeDocument/2006/relationships/hyperlink" Target="http://nko.economy.gov.ru/Tender/Details/188" TargetMode="External"/><Relationship Id="rId17" Type="http://schemas.openxmlformats.org/officeDocument/2006/relationships/oleObject" Target="embeddings/oleObject4.bin"/><Relationship Id="rId25" Type="http://schemas.openxmlformats.org/officeDocument/2006/relationships/hyperlink" Target="http://wordstat.yandex.ru/" TargetMode="External"/><Relationship Id="rId33" Type="http://schemas.openxmlformats.org/officeDocument/2006/relationships/hyperlink" Target="http://voluntary.ru/dictionary/568"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hyperlink" Target="http://wordstat.yandex.ru/" TargetMode="External"/><Relationship Id="rId29" Type="http://schemas.openxmlformats.org/officeDocument/2006/relationships/image" Target="media/image5.png"/><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yperlink" Target="http://wordstat.yandex.ru/" TargetMode="External"/><Relationship Id="rId32" Type="http://schemas.openxmlformats.org/officeDocument/2006/relationships/hyperlink" Target="http://www.socpolitika.ru/rus/ngo/activity/document4606.shtml"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hyperlink" Target="http://wordstat.yandex.ru/" TargetMode="External"/><Relationship Id="rId28" Type="http://schemas.openxmlformats.org/officeDocument/2006/relationships/hyperlink" Target="http://wordstat.yandex.ru/" TargetMode="External"/><Relationship Id="rId36"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hyperlink" Target="http://wordstat.yandex.ru/" TargetMode="External"/><Relationship Id="rId31"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wmf"/><Relationship Id="rId22" Type="http://schemas.openxmlformats.org/officeDocument/2006/relationships/hyperlink" Target="http://wordstat.yandex.ru/" TargetMode="External"/><Relationship Id="rId27" Type="http://schemas.openxmlformats.org/officeDocument/2006/relationships/hyperlink" Target="http://wordstat.yandex.ru/" TargetMode="External"/><Relationship Id="rId30" Type="http://schemas.openxmlformats.org/officeDocument/2006/relationships/image" Target="media/image6.emf"/><Relationship Id="rId35" Type="http://schemas.openxmlformats.org/officeDocument/2006/relationships/hyperlink" Target="http://www.odihpn.org/humanitarian-exchange-magazine/issue-52/corruption-in-the-ngo-world-what-it-is-and-how-to-tackle-i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odihpn.org/humanitarian-exchange-magazine/issue-52/corruption-in-the-ngo-world-what-it-is-and-how-to-tackle-it" TargetMode="External"/><Relationship Id="rId1" Type="http://schemas.openxmlformats.org/officeDocument/2006/relationships/hyperlink" Target="http://www.socpolitika.ru/rus/ngo/activity/document4606.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59</Pages>
  <Words>11716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Российской Федерации</dc:title>
  <dc:subject/>
  <dc:creator>user</dc:creator>
  <cp:keywords/>
  <dc:description/>
  <cp:lastModifiedBy>Customer</cp:lastModifiedBy>
  <cp:revision>3</cp:revision>
  <dcterms:created xsi:type="dcterms:W3CDTF">2014-06-02T21:48:00Z</dcterms:created>
  <dcterms:modified xsi:type="dcterms:W3CDTF">2014-06-05T20:36:00Z</dcterms:modified>
</cp:coreProperties>
</file>