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4F" w:rsidRPr="00865A21" w:rsidRDefault="0061244F" w:rsidP="007D4964">
      <w:pPr>
        <w:ind w:firstLine="0"/>
        <w:jc w:val="center"/>
        <w:rPr>
          <w:rFonts w:cs="Times New Roman"/>
          <w:b/>
          <w:sz w:val="26"/>
          <w:szCs w:val="26"/>
          <w:lang w:eastAsia="ru-RU"/>
        </w:rPr>
      </w:pPr>
      <w:r w:rsidRPr="00865A21">
        <w:rPr>
          <w:rFonts w:cs="Times New Roman"/>
          <w:b/>
          <w:sz w:val="26"/>
          <w:szCs w:val="26"/>
          <w:lang w:eastAsia="ru-RU"/>
        </w:rPr>
        <w:t>Правительство Российской Федерации</w:t>
      </w:r>
    </w:p>
    <w:p w:rsidR="0061244F" w:rsidRPr="0061244F" w:rsidRDefault="0061244F" w:rsidP="007D4964">
      <w:pPr>
        <w:widowControl w:val="0"/>
        <w:tabs>
          <w:tab w:val="left" w:pos="5420"/>
        </w:tabs>
        <w:snapToGrid w:val="0"/>
        <w:spacing w:line="240" w:lineRule="auto"/>
        <w:ind w:firstLine="0"/>
        <w:jc w:val="center"/>
        <w:rPr>
          <w:rFonts w:eastAsia="Times New Roman" w:cs="Times New Roman"/>
          <w:b/>
          <w:sz w:val="26"/>
          <w:szCs w:val="26"/>
          <w:lang w:eastAsia="ru-RU"/>
        </w:rPr>
      </w:pPr>
    </w:p>
    <w:p w:rsidR="0061244F" w:rsidRPr="0061244F" w:rsidRDefault="0061244F" w:rsidP="007D4964">
      <w:pPr>
        <w:widowControl w:val="0"/>
        <w:tabs>
          <w:tab w:val="left" w:pos="5420"/>
        </w:tabs>
        <w:snapToGrid w:val="0"/>
        <w:spacing w:line="240" w:lineRule="auto"/>
        <w:ind w:firstLine="0"/>
        <w:jc w:val="center"/>
        <w:rPr>
          <w:rFonts w:eastAsia="Times New Roman" w:cs="Times New Roman"/>
          <w:b/>
          <w:color w:val="000000"/>
          <w:sz w:val="26"/>
          <w:szCs w:val="26"/>
          <w:lang w:eastAsia="ru-RU"/>
        </w:rPr>
      </w:pPr>
      <w:r w:rsidRPr="0061244F">
        <w:rPr>
          <w:rFonts w:eastAsia="Times New Roman" w:cs="Times New Roman"/>
          <w:b/>
          <w:color w:val="000000"/>
          <w:sz w:val="26"/>
          <w:szCs w:val="26"/>
          <w:lang w:eastAsia="ru-RU"/>
        </w:rPr>
        <w:t>Федеральное государственное автономное образовательное учреждение</w:t>
      </w:r>
    </w:p>
    <w:p w:rsidR="0061244F" w:rsidRPr="0061244F" w:rsidRDefault="0061244F" w:rsidP="007D4964">
      <w:pPr>
        <w:widowControl w:val="0"/>
        <w:tabs>
          <w:tab w:val="left" w:pos="5420"/>
        </w:tabs>
        <w:snapToGrid w:val="0"/>
        <w:spacing w:line="240" w:lineRule="auto"/>
        <w:ind w:firstLine="0"/>
        <w:jc w:val="center"/>
        <w:rPr>
          <w:rFonts w:eastAsia="Times New Roman" w:cs="Times New Roman"/>
          <w:b/>
          <w:color w:val="000000"/>
          <w:sz w:val="26"/>
          <w:szCs w:val="26"/>
          <w:lang w:eastAsia="ru-RU"/>
        </w:rPr>
      </w:pPr>
      <w:r w:rsidRPr="0061244F">
        <w:rPr>
          <w:rFonts w:eastAsia="Times New Roman" w:cs="Times New Roman"/>
          <w:b/>
          <w:color w:val="000000"/>
          <w:sz w:val="26"/>
          <w:szCs w:val="26"/>
          <w:lang w:eastAsia="ru-RU"/>
        </w:rPr>
        <w:t>высшего профессионального образования</w:t>
      </w:r>
    </w:p>
    <w:p w:rsidR="0061244F" w:rsidRPr="0061244F" w:rsidRDefault="0061244F" w:rsidP="007D4964">
      <w:pPr>
        <w:widowControl w:val="0"/>
        <w:tabs>
          <w:tab w:val="left" w:pos="5420"/>
        </w:tabs>
        <w:snapToGrid w:val="0"/>
        <w:spacing w:line="240" w:lineRule="auto"/>
        <w:ind w:firstLine="0"/>
        <w:jc w:val="center"/>
        <w:rPr>
          <w:rFonts w:eastAsia="Times New Roman" w:cs="Times New Roman"/>
          <w:b/>
          <w:sz w:val="26"/>
          <w:szCs w:val="26"/>
          <w:lang w:eastAsia="ru-RU"/>
        </w:rPr>
      </w:pPr>
    </w:p>
    <w:p w:rsidR="0061244F" w:rsidRPr="0061244F" w:rsidRDefault="0061244F" w:rsidP="007D4964">
      <w:pPr>
        <w:widowControl w:val="0"/>
        <w:snapToGrid w:val="0"/>
        <w:spacing w:line="240" w:lineRule="auto"/>
        <w:ind w:right="-6" w:firstLine="0"/>
        <w:jc w:val="center"/>
        <w:rPr>
          <w:rFonts w:eastAsia="Times New Roman" w:cs="Times New Roman"/>
          <w:b/>
          <w:sz w:val="26"/>
          <w:szCs w:val="26"/>
          <w:lang w:eastAsia="ru-RU"/>
        </w:rPr>
      </w:pPr>
      <w:r w:rsidRPr="0061244F">
        <w:rPr>
          <w:rFonts w:eastAsia="Times New Roman" w:cs="Times New Roman"/>
          <w:b/>
          <w:sz w:val="26"/>
          <w:szCs w:val="26"/>
          <w:lang w:eastAsia="ru-RU"/>
        </w:rPr>
        <w:t xml:space="preserve">«Национальный исследовательский университет </w:t>
      </w:r>
      <w:r w:rsidRPr="0061244F">
        <w:rPr>
          <w:rFonts w:eastAsia="Times New Roman" w:cs="Times New Roman"/>
          <w:b/>
          <w:sz w:val="26"/>
          <w:szCs w:val="26"/>
          <w:lang w:eastAsia="ru-RU"/>
        </w:rPr>
        <w:br/>
        <w:t>«Высшая школа экономики»</w:t>
      </w:r>
    </w:p>
    <w:p w:rsidR="0061244F" w:rsidRPr="0061244F" w:rsidRDefault="0061244F" w:rsidP="007D4964">
      <w:pPr>
        <w:spacing w:line="240" w:lineRule="auto"/>
        <w:ind w:firstLine="0"/>
        <w:jc w:val="center"/>
        <w:rPr>
          <w:rFonts w:eastAsia="Times New Roman" w:cs="Times New Roman"/>
          <w:sz w:val="26"/>
          <w:szCs w:val="26"/>
          <w:lang w:eastAsia="ru-RU"/>
        </w:rPr>
      </w:pPr>
    </w:p>
    <w:p w:rsidR="0061244F" w:rsidRPr="001337CB" w:rsidRDefault="0061244F" w:rsidP="007D4964">
      <w:pPr>
        <w:spacing w:before="60" w:after="240"/>
        <w:ind w:firstLine="0"/>
        <w:jc w:val="center"/>
        <w:rPr>
          <w:rFonts w:cs="Times New Roman"/>
          <w:sz w:val="26"/>
          <w:szCs w:val="26"/>
          <w:lang w:eastAsia="ru-RU"/>
        </w:rPr>
      </w:pPr>
      <w:r w:rsidRPr="001337CB">
        <w:rPr>
          <w:rFonts w:cs="Times New Roman"/>
          <w:sz w:val="26"/>
          <w:szCs w:val="26"/>
          <w:lang w:eastAsia="ru-RU"/>
        </w:rPr>
        <w:t>Факультет социологии</w:t>
      </w:r>
    </w:p>
    <w:p w:rsidR="0061244F" w:rsidRPr="001337CB" w:rsidRDefault="0061244F" w:rsidP="007D4964">
      <w:pPr>
        <w:spacing w:before="60" w:after="240"/>
        <w:ind w:firstLine="0"/>
        <w:jc w:val="center"/>
        <w:rPr>
          <w:rFonts w:cs="Times New Roman"/>
          <w:sz w:val="26"/>
          <w:szCs w:val="26"/>
          <w:lang w:eastAsia="ru-RU"/>
        </w:rPr>
      </w:pPr>
      <w:r w:rsidRPr="001337CB">
        <w:rPr>
          <w:rFonts w:cs="Times New Roman"/>
          <w:sz w:val="26"/>
          <w:szCs w:val="26"/>
          <w:lang w:eastAsia="ru-RU"/>
        </w:rPr>
        <w:t>Кафедра методов сбора и анализа социологической информации</w:t>
      </w:r>
    </w:p>
    <w:p w:rsidR="0061244F" w:rsidRPr="0061244F" w:rsidRDefault="0061244F" w:rsidP="007D4964">
      <w:pPr>
        <w:autoSpaceDE w:val="0"/>
        <w:autoSpaceDN w:val="0"/>
        <w:adjustRightInd w:val="0"/>
        <w:spacing w:line="240" w:lineRule="auto"/>
        <w:ind w:firstLine="0"/>
        <w:jc w:val="center"/>
        <w:rPr>
          <w:rFonts w:eastAsia="Times New Roman" w:cs="Times New Roman"/>
          <w:sz w:val="26"/>
          <w:szCs w:val="26"/>
          <w:lang w:eastAsia="ru-RU"/>
        </w:rPr>
      </w:pPr>
    </w:p>
    <w:p w:rsidR="0061244F" w:rsidRPr="0061244F" w:rsidRDefault="0061244F" w:rsidP="007D4964">
      <w:pPr>
        <w:autoSpaceDE w:val="0"/>
        <w:autoSpaceDN w:val="0"/>
        <w:adjustRightInd w:val="0"/>
        <w:spacing w:line="240" w:lineRule="auto"/>
        <w:ind w:firstLine="0"/>
        <w:jc w:val="center"/>
        <w:rPr>
          <w:rFonts w:eastAsia="Times New Roman" w:cs="Times New Roman"/>
          <w:sz w:val="26"/>
          <w:szCs w:val="26"/>
          <w:lang w:eastAsia="ru-RU"/>
        </w:rPr>
      </w:pPr>
    </w:p>
    <w:p w:rsidR="0061244F" w:rsidRPr="0061244F" w:rsidRDefault="0061244F" w:rsidP="007D4964">
      <w:pPr>
        <w:autoSpaceDE w:val="0"/>
        <w:autoSpaceDN w:val="0"/>
        <w:adjustRightInd w:val="0"/>
        <w:spacing w:line="240" w:lineRule="auto"/>
        <w:ind w:firstLine="0"/>
        <w:jc w:val="center"/>
        <w:rPr>
          <w:rFonts w:eastAsia="Times New Roman" w:cs="Times New Roman"/>
          <w:sz w:val="26"/>
          <w:szCs w:val="26"/>
          <w:lang w:eastAsia="ru-RU"/>
        </w:rPr>
      </w:pPr>
    </w:p>
    <w:p w:rsidR="0061244F" w:rsidRPr="001337CB" w:rsidRDefault="0061244F" w:rsidP="007D4964">
      <w:pPr>
        <w:ind w:firstLine="0"/>
        <w:jc w:val="center"/>
        <w:rPr>
          <w:rFonts w:cs="Times New Roman"/>
          <w:b/>
          <w:sz w:val="26"/>
          <w:szCs w:val="26"/>
          <w:lang w:eastAsia="ru-RU"/>
        </w:rPr>
      </w:pPr>
      <w:r w:rsidRPr="001337CB">
        <w:rPr>
          <w:rFonts w:cs="Times New Roman"/>
          <w:b/>
          <w:bCs/>
          <w:sz w:val="26"/>
          <w:szCs w:val="26"/>
          <w:lang w:eastAsia="ru-RU"/>
        </w:rPr>
        <w:t>ВЫПУСКНАЯ</w:t>
      </w:r>
      <w:r w:rsidRPr="001337CB">
        <w:rPr>
          <w:rFonts w:cs="Times New Roman"/>
          <w:b/>
          <w:sz w:val="26"/>
          <w:szCs w:val="26"/>
          <w:lang w:eastAsia="ru-RU"/>
        </w:rPr>
        <w:t xml:space="preserve"> КВАЛИФИКАЦИОННАЯ РАБОТА</w:t>
      </w:r>
    </w:p>
    <w:p w:rsidR="0061244F" w:rsidRPr="0061244F" w:rsidRDefault="0061244F" w:rsidP="007D4964">
      <w:pPr>
        <w:autoSpaceDE w:val="0"/>
        <w:autoSpaceDN w:val="0"/>
        <w:adjustRightInd w:val="0"/>
        <w:spacing w:line="240" w:lineRule="auto"/>
        <w:ind w:firstLine="0"/>
        <w:jc w:val="center"/>
        <w:rPr>
          <w:rFonts w:eastAsia="Times New Roman" w:cs="Times New Roman"/>
          <w:b/>
          <w:bCs/>
          <w:sz w:val="26"/>
          <w:szCs w:val="26"/>
          <w:lang w:eastAsia="ru-RU"/>
        </w:rPr>
      </w:pPr>
    </w:p>
    <w:p w:rsidR="0061244F" w:rsidRPr="0061244F" w:rsidRDefault="0061244F" w:rsidP="007D4964">
      <w:pPr>
        <w:autoSpaceDE w:val="0"/>
        <w:autoSpaceDN w:val="0"/>
        <w:adjustRightInd w:val="0"/>
        <w:spacing w:line="240" w:lineRule="auto"/>
        <w:ind w:firstLine="0"/>
        <w:jc w:val="center"/>
        <w:rPr>
          <w:rFonts w:eastAsia="Times New Roman" w:cs="Times New Roman"/>
          <w:b/>
          <w:bCs/>
          <w:sz w:val="26"/>
          <w:szCs w:val="26"/>
          <w:lang w:eastAsia="ru-RU"/>
        </w:rPr>
      </w:pPr>
    </w:p>
    <w:p w:rsidR="0061244F" w:rsidRPr="0061244F" w:rsidRDefault="0061244F" w:rsidP="007D4964">
      <w:pPr>
        <w:autoSpaceDE w:val="0"/>
        <w:autoSpaceDN w:val="0"/>
        <w:adjustRightInd w:val="0"/>
        <w:spacing w:before="35" w:line="240" w:lineRule="auto"/>
        <w:ind w:right="278" w:firstLine="0"/>
        <w:jc w:val="center"/>
        <w:rPr>
          <w:rFonts w:eastAsia="Times New Roman" w:cs="Times New Roman"/>
          <w:sz w:val="26"/>
          <w:szCs w:val="26"/>
          <w:lang w:eastAsia="ru-RU"/>
        </w:rPr>
      </w:pPr>
      <w:r w:rsidRPr="0061244F">
        <w:rPr>
          <w:rFonts w:eastAsia="Times New Roman" w:cs="Times New Roman"/>
          <w:sz w:val="26"/>
          <w:szCs w:val="26"/>
          <w:lang w:eastAsia="ru-RU"/>
        </w:rPr>
        <w:t>На тему</w:t>
      </w:r>
    </w:p>
    <w:p w:rsidR="0061244F" w:rsidRPr="0061244F" w:rsidRDefault="0061244F" w:rsidP="007D4964">
      <w:pPr>
        <w:autoSpaceDE w:val="0"/>
        <w:autoSpaceDN w:val="0"/>
        <w:adjustRightInd w:val="0"/>
        <w:spacing w:before="35" w:line="240" w:lineRule="auto"/>
        <w:ind w:right="278" w:firstLine="0"/>
        <w:jc w:val="center"/>
        <w:rPr>
          <w:rFonts w:eastAsia="Times New Roman" w:cs="Times New Roman"/>
          <w:sz w:val="26"/>
          <w:szCs w:val="26"/>
          <w:lang w:eastAsia="ru-RU"/>
        </w:rPr>
      </w:pPr>
      <w:r w:rsidRPr="0061244F">
        <w:rPr>
          <w:rFonts w:eastAsia="Times New Roman" w:cs="Times New Roman"/>
          <w:sz w:val="26"/>
          <w:szCs w:val="26"/>
          <w:lang w:eastAsia="ru-RU"/>
        </w:rPr>
        <w:t>Протестные настроения в России:</w:t>
      </w:r>
      <w:r w:rsidRPr="0061244F">
        <w:rPr>
          <w:rFonts w:eastAsia="Times New Roman" w:cs="Times New Roman"/>
          <w:sz w:val="26"/>
          <w:szCs w:val="26"/>
          <w:lang w:eastAsia="ru-RU"/>
        </w:rPr>
        <w:br/>
        <w:t xml:space="preserve">факторы, способствующие </w:t>
      </w:r>
      <w:r w:rsidR="005E77CE">
        <w:rPr>
          <w:rFonts w:eastAsia="Times New Roman" w:cs="Times New Roman"/>
          <w:sz w:val="26"/>
          <w:szCs w:val="26"/>
          <w:lang w:eastAsia="ru-RU"/>
        </w:rPr>
        <w:t>повышению готовности участия в массовых акциях протеста</w:t>
      </w:r>
    </w:p>
    <w:p w:rsidR="0061244F" w:rsidRPr="0061244F" w:rsidRDefault="0061244F" w:rsidP="007D4964">
      <w:pPr>
        <w:autoSpaceDE w:val="0"/>
        <w:autoSpaceDN w:val="0"/>
        <w:adjustRightInd w:val="0"/>
        <w:spacing w:before="35" w:line="240" w:lineRule="auto"/>
        <w:ind w:firstLine="0"/>
        <w:rPr>
          <w:rFonts w:eastAsia="Times New Roman" w:cs="Times New Roman"/>
          <w:sz w:val="26"/>
          <w:szCs w:val="26"/>
          <w:lang w:eastAsia="ru-RU"/>
        </w:rPr>
      </w:pPr>
    </w:p>
    <w:p w:rsidR="0061244F" w:rsidRPr="0061244F" w:rsidRDefault="0061244F" w:rsidP="007D4964">
      <w:pPr>
        <w:autoSpaceDE w:val="0"/>
        <w:autoSpaceDN w:val="0"/>
        <w:adjustRightInd w:val="0"/>
        <w:spacing w:before="35" w:line="240" w:lineRule="auto"/>
        <w:ind w:firstLine="0"/>
        <w:rPr>
          <w:rFonts w:eastAsia="Times New Roman" w:cs="Times New Roman"/>
          <w:sz w:val="26"/>
          <w:szCs w:val="26"/>
          <w:lang w:eastAsia="ru-RU"/>
        </w:rPr>
      </w:pPr>
    </w:p>
    <w:p w:rsidR="0061244F" w:rsidRPr="0061244F" w:rsidRDefault="0061244F" w:rsidP="007D4964">
      <w:pPr>
        <w:autoSpaceDE w:val="0"/>
        <w:autoSpaceDN w:val="0"/>
        <w:adjustRightInd w:val="0"/>
        <w:spacing w:before="35" w:line="240" w:lineRule="auto"/>
        <w:ind w:firstLine="0"/>
        <w:rPr>
          <w:rFonts w:eastAsia="Times New Roman" w:cs="Times New Roman"/>
          <w:sz w:val="26"/>
          <w:szCs w:val="26"/>
          <w:lang w:eastAsia="ru-RU"/>
        </w:rPr>
      </w:pPr>
    </w:p>
    <w:p w:rsidR="0061244F" w:rsidRPr="0061244F" w:rsidRDefault="0061244F" w:rsidP="007D4964">
      <w:pPr>
        <w:autoSpaceDE w:val="0"/>
        <w:autoSpaceDN w:val="0"/>
        <w:adjustRightInd w:val="0"/>
        <w:spacing w:before="35" w:line="240" w:lineRule="auto"/>
        <w:ind w:left="6300" w:firstLine="0"/>
        <w:jc w:val="right"/>
        <w:rPr>
          <w:rFonts w:eastAsia="Times New Roman" w:cs="Times New Roman"/>
          <w:sz w:val="26"/>
          <w:szCs w:val="26"/>
          <w:lang w:eastAsia="ru-RU"/>
        </w:rPr>
      </w:pPr>
    </w:p>
    <w:p w:rsidR="0061244F" w:rsidRPr="0061244F" w:rsidRDefault="0061244F" w:rsidP="007D4964">
      <w:pPr>
        <w:tabs>
          <w:tab w:val="left" w:pos="8820"/>
        </w:tabs>
        <w:spacing w:line="240" w:lineRule="auto"/>
        <w:ind w:left="4763" w:right="816" w:firstLine="0"/>
        <w:jc w:val="right"/>
        <w:rPr>
          <w:rFonts w:eastAsia="Times New Roman" w:cs="Times New Roman"/>
          <w:sz w:val="26"/>
          <w:szCs w:val="26"/>
          <w:lang w:eastAsia="ru-RU"/>
        </w:rPr>
      </w:pPr>
      <w:r w:rsidRPr="0061244F">
        <w:rPr>
          <w:rFonts w:eastAsia="Times New Roman" w:cs="Times New Roman"/>
          <w:sz w:val="26"/>
          <w:szCs w:val="26"/>
          <w:lang w:eastAsia="ru-RU"/>
        </w:rPr>
        <w:t>Студент группы № 433</w:t>
      </w:r>
    </w:p>
    <w:p w:rsidR="0061244F" w:rsidRPr="0061244F" w:rsidRDefault="0061244F" w:rsidP="007D4964">
      <w:pPr>
        <w:tabs>
          <w:tab w:val="left" w:pos="8820"/>
        </w:tabs>
        <w:spacing w:line="240" w:lineRule="auto"/>
        <w:ind w:left="4763" w:right="816" w:firstLine="0"/>
        <w:jc w:val="right"/>
        <w:rPr>
          <w:rFonts w:eastAsia="Times New Roman" w:cs="Times New Roman"/>
          <w:sz w:val="26"/>
          <w:szCs w:val="26"/>
          <w:lang w:eastAsia="ru-RU"/>
        </w:rPr>
      </w:pPr>
      <w:r w:rsidRPr="0061244F">
        <w:rPr>
          <w:rFonts w:eastAsia="Times New Roman" w:cs="Times New Roman"/>
          <w:sz w:val="26"/>
          <w:szCs w:val="26"/>
          <w:lang w:eastAsia="ru-RU"/>
        </w:rPr>
        <w:t>Новикова Екатерина Николаевна</w:t>
      </w:r>
    </w:p>
    <w:p w:rsidR="0061244F" w:rsidRPr="0061244F" w:rsidRDefault="0061244F" w:rsidP="007D4964">
      <w:pPr>
        <w:tabs>
          <w:tab w:val="left" w:pos="8820"/>
        </w:tabs>
        <w:spacing w:line="240" w:lineRule="auto"/>
        <w:ind w:left="4956" w:right="818" w:firstLine="0"/>
        <w:jc w:val="right"/>
        <w:rPr>
          <w:rFonts w:eastAsia="Times New Roman" w:cs="Times New Roman"/>
          <w:sz w:val="26"/>
          <w:szCs w:val="26"/>
          <w:lang w:eastAsia="ru-RU"/>
        </w:rPr>
      </w:pPr>
    </w:p>
    <w:p w:rsidR="0061244F" w:rsidRPr="0061244F" w:rsidRDefault="0061244F" w:rsidP="007D4964">
      <w:pPr>
        <w:tabs>
          <w:tab w:val="left" w:pos="8820"/>
        </w:tabs>
        <w:spacing w:line="240" w:lineRule="auto"/>
        <w:ind w:left="4956" w:right="818" w:firstLine="0"/>
        <w:jc w:val="right"/>
        <w:rPr>
          <w:rFonts w:eastAsia="Times New Roman" w:cs="Times New Roman"/>
          <w:sz w:val="26"/>
          <w:szCs w:val="26"/>
          <w:lang w:eastAsia="ru-RU"/>
        </w:rPr>
      </w:pPr>
    </w:p>
    <w:p w:rsidR="0061244F" w:rsidRPr="0061244F" w:rsidRDefault="0061244F" w:rsidP="007D4964">
      <w:pPr>
        <w:tabs>
          <w:tab w:val="left" w:pos="8820"/>
        </w:tabs>
        <w:spacing w:line="240" w:lineRule="auto"/>
        <w:ind w:left="4763" w:right="816" w:firstLine="0"/>
        <w:jc w:val="right"/>
        <w:rPr>
          <w:rFonts w:eastAsia="Times New Roman" w:cs="Times New Roman"/>
          <w:sz w:val="26"/>
          <w:szCs w:val="26"/>
          <w:lang w:eastAsia="ru-RU"/>
        </w:rPr>
      </w:pPr>
      <w:r w:rsidRPr="0061244F">
        <w:rPr>
          <w:rFonts w:eastAsia="Times New Roman" w:cs="Times New Roman"/>
          <w:sz w:val="26"/>
          <w:szCs w:val="26"/>
          <w:lang w:eastAsia="ru-RU"/>
        </w:rPr>
        <w:t>Руководитель ВКР</w:t>
      </w:r>
    </w:p>
    <w:p w:rsidR="0061244F" w:rsidRPr="0061244F" w:rsidRDefault="0061244F" w:rsidP="007D4964">
      <w:pPr>
        <w:tabs>
          <w:tab w:val="left" w:pos="8820"/>
        </w:tabs>
        <w:spacing w:line="240" w:lineRule="auto"/>
        <w:ind w:left="4763" w:right="816" w:firstLine="0"/>
        <w:jc w:val="right"/>
        <w:rPr>
          <w:rFonts w:eastAsia="Times New Roman" w:cs="Times New Roman"/>
          <w:sz w:val="26"/>
          <w:szCs w:val="26"/>
          <w:lang w:eastAsia="ru-RU"/>
        </w:rPr>
      </w:pPr>
      <w:r w:rsidRPr="0061244F">
        <w:rPr>
          <w:rFonts w:eastAsia="Times New Roman" w:cs="Times New Roman"/>
          <w:sz w:val="26"/>
          <w:szCs w:val="26"/>
          <w:lang w:eastAsia="ru-RU"/>
        </w:rPr>
        <w:t>старший преподаватель кафедры МСиАСИ,</w:t>
      </w:r>
      <w:r w:rsidRPr="0061244F">
        <w:rPr>
          <w:rFonts w:eastAsia="Times New Roman" w:cs="Times New Roman"/>
          <w:sz w:val="26"/>
          <w:szCs w:val="26"/>
          <w:lang w:eastAsia="ru-RU"/>
        </w:rPr>
        <w:br/>
        <w:t>Астахова Надежда Викторовна</w:t>
      </w:r>
    </w:p>
    <w:p w:rsidR="0061244F" w:rsidRPr="0061244F" w:rsidRDefault="0061244F" w:rsidP="007D4964">
      <w:pPr>
        <w:spacing w:line="240" w:lineRule="auto"/>
        <w:ind w:left="4956" w:firstLine="0"/>
        <w:rPr>
          <w:rFonts w:eastAsia="Times New Roman" w:cs="Times New Roman"/>
          <w:sz w:val="26"/>
          <w:szCs w:val="26"/>
          <w:lang w:eastAsia="ru-RU"/>
        </w:rPr>
      </w:pPr>
    </w:p>
    <w:p w:rsidR="0061244F" w:rsidRPr="0061244F" w:rsidRDefault="0061244F" w:rsidP="007D4964">
      <w:pPr>
        <w:spacing w:line="240" w:lineRule="auto"/>
        <w:ind w:left="4956" w:firstLine="0"/>
        <w:rPr>
          <w:rFonts w:eastAsia="Times New Roman" w:cs="Times New Roman"/>
          <w:sz w:val="26"/>
          <w:szCs w:val="26"/>
          <w:lang w:eastAsia="ru-RU"/>
        </w:rPr>
      </w:pPr>
    </w:p>
    <w:p w:rsidR="0061244F" w:rsidRPr="0061244F" w:rsidRDefault="0061244F" w:rsidP="007D4964">
      <w:pPr>
        <w:spacing w:line="240" w:lineRule="auto"/>
        <w:ind w:left="4956" w:firstLine="0"/>
        <w:rPr>
          <w:rFonts w:eastAsia="Times New Roman" w:cs="Times New Roman"/>
          <w:sz w:val="26"/>
          <w:szCs w:val="26"/>
          <w:lang w:eastAsia="ru-RU"/>
        </w:rPr>
      </w:pPr>
    </w:p>
    <w:p w:rsidR="0061244F" w:rsidRDefault="0061244F" w:rsidP="007D4964">
      <w:pPr>
        <w:spacing w:line="240" w:lineRule="auto"/>
        <w:ind w:left="4956" w:firstLine="0"/>
        <w:rPr>
          <w:rFonts w:eastAsia="Times New Roman" w:cs="Times New Roman"/>
          <w:sz w:val="26"/>
          <w:szCs w:val="26"/>
          <w:lang w:eastAsia="ru-RU"/>
        </w:rPr>
      </w:pPr>
    </w:p>
    <w:p w:rsidR="007D4964" w:rsidRPr="0061244F" w:rsidRDefault="007D4964" w:rsidP="007D4964">
      <w:pPr>
        <w:spacing w:line="240" w:lineRule="auto"/>
        <w:ind w:firstLine="0"/>
        <w:rPr>
          <w:rFonts w:eastAsia="Times New Roman" w:cs="Times New Roman"/>
          <w:sz w:val="26"/>
          <w:szCs w:val="26"/>
          <w:lang w:eastAsia="ru-RU"/>
        </w:rPr>
      </w:pPr>
    </w:p>
    <w:p w:rsidR="0061244F" w:rsidRPr="0061244F" w:rsidRDefault="0061244F" w:rsidP="007D4964">
      <w:pPr>
        <w:spacing w:line="240" w:lineRule="auto"/>
        <w:ind w:left="4956" w:firstLine="0"/>
        <w:rPr>
          <w:rFonts w:eastAsia="Times New Roman" w:cs="Times New Roman"/>
          <w:sz w:val="26"/>
          <w:szCs w:val="26"/>
          <w:lang w:eastAsia="ru-RU"/>
        </w:rPr>
      </w:pPr>
    </w:p>
    <w:p w:rsidR="0061244F" w:rsidRPr="0061244F" w:rsidRDefault="0061244F" w:rsidP="007D4964">
      <w:pPr>
        <w:spacing w:line="240" w:lineRule="auto"/>
        <w:ind w:left="4956" w:firstLine="0"/>
        <w:rPr>
          <w:rFonts w:eastAsia="Times New Roman" w:cs="Times New Roman"/>
          <w:sz w:val="26"/>
          <w:szCs w:val="26"/>
          <w:lang w:eastAsia="ru-RU"/>
        </w:rPr>
      </w:pPr>
    </w:p>
    <w:p w:rsidR="0061244F" w:rsidRPr="0061244F" w:rsidRDefault="0061244F" w:rsidP="007D4964">
      <w:pPr>
        <w:spacing w:line="240" w:lineRule="auto"/>
        <w:ind w:left="4956" w:firstLine="0"/>
        <w:rPr>
          <w:rFonts w:eastAsia="Times New Roman" w:cs="Times New Roman"/>
          <w:sz w:val="26"/>
          <w:szCs w:val="26"/>
          <w:lang w:eastAsia="ru-RU"/>
        </w:rPr>
      </w:pPr>
    </w:p>
    <w:p w:rsidR="0061244F" w:rsidRPr="0061244F" w:rsidRDefault="0061244F" w:rsidP="007D4964">
      <w:pPr>
        <w:spacing w:line="240" w:lineRule="auto"/>
        <w:ind w:firstLine="0"/>
        <w:rPr>
          <w:rFonts w:eastAsia="Times New Roman" w:cs="Times New Roman"/>
          <w:sz w:val="26"/>
          <w:szCs w:val="26"/>
          <w:lang w:eastAsia="ru-RU"/>
        </w:rPr>
      </w:pPr>
    </w:p>
    <w:p w:rsidR="00DC4E9C" w:rsidRDefault="0061244F" w:rsidP="007D4964">
      <w:pPr>
        <w:autoSpaceDE w:val="0"/>
        <w:autoSpaceDN w:val="0"/>
        <w:adjustRightInd w:val="0"/>
        <w:spacing w:line="240" w:lineRule="auto"/>
        <w:ind w:firstLine="0"/>
        <w:jc w:val="center"/>
        <w:rPr>
          <w:rFonts w:eastAsia="Times New Roman" w:cs="Times New Roman"/>
          <w:sz w:val="26"/>
          <w:szCs w:val="26"/>
          <w:lang w:eastAsia="ru-RU"/>
        </w:rPr>
      </w:pPr>
      <w:r w:rsidRPr="0061244F">
        <w:rPr>
          <w:rFonts w:eastAsia="Times New Roman" w:cs="Times New Roman"/>
          <w:sz w:val="26"/>
          <w:szCs w:val="26"/>
          <w:lang w:eastAsia="ru-RU"/>
        </w:rPr>
        <w:t>Москва, 2014</w:t>
      </w:r>
    </w:p>
    <w:p w:rsidR="00DC4E9C" w:rsidRDefault="00DC4E9C">
      <w:pPr>
        <w:rPr>
          <w:rFonts w:eastAsia="Times New Roman" w:cs="Times New Roman"/>
          <w:sz w:val="26"/>
          <w:szCs w:val="26"/>
          <w:lang w:eastAsia="ru-RU"/>
        </w:rPr>
      </w:pPr>
      <w:r>
        <w:rPr>
          <w:rFonts w:eastAsia="Times New Roman" w:cs="Times New Roman"/>
          <w:sz w:val="26"/>
          <w:szCs w:val="26"/>
          <w:lang w:eastAsia="ru-RU"/>
        </w:rPr>
        <w:br w:type="page"/>
      </w:r>
    </w:p>
    <w:sdt>
      <w:sdtPr>
        <w:rPr>
          <w:sz w:val="28"/>
        </w:rPr>
        <w:id w:val="137698189"/>
        <w:docPartObj>
          <w:docPartGallery w:val="Table of Contents"/>
          <w:docPartUnique/>
        </w:docPartObj>
      </w:sdtPr>
      <w:sdtEndPr>
        <w:rPr>
          <w:b/>
          <w:bCs/>
        </w:rPr>
      </w:sdtEndPr>
      <w:sdtContent>
        <w:p w:rsidR="007D4964" w:rsidRPr="007D4964" w:rsidRDefault="007D4964" w:rsidP="007D4964">
          <w:pPr>
            <w:pStyle w:val="11"/>
            <w:ind w:firstLine="0"/>
            <w:jc w:val="left"/>
            <w:rPr>
              <w:rStyle w:val="20"/>
              <w:rFonts w:eastAsiaTheme="minorHAnsi"/>
            </w:rPr>
          </w:pPr>
          <w:r w:rsidRPr="007D4964">
            <w:rPr>
              <w:rStyle w:val="20"/>
              <w:rFonts w:eastAsiaTheme="minorHAnsi"/>
            </w:rPr>
            <w:t>Оглавление</w:t>
          </w:r>
        </w:p>
        <w:p w:rsidR="00252F68" w:rsidRPr="00252F68" w:rsidRDefault="007D4964" w:rsidP="00252F68">
          <w:pPr>
            <w:pStyle w:val="12"/>
            <w:tabs>
              <w:tab w:val="left" w:pos="1320"/>
              <w:tab w:val="right" w:leader="dot" w:pos="9060"/>
            </w:tabs>
            <w:spacing w:after="0"/>
            <w:ind w:firstLine="0"/>
            <w:rPr>
              <w:rFonts w:asciiTheme="minorHAnsi" w:eastAsiaTheme="minorEastAsia" w:hAnsiTheme="minorHAnsi"/>
              <w:noProof/>
              <w:sz w:val="22"/>
              <w:lang w:eastAsia="ru-RU"/>
            </w:rPr>
          </w:pPr>
          <w:r w:rsidRPr="007D4964">
            <w:rPr>
              <w:rFonts w:cs="Times New Roman"/>
              <w:sz w:val="24"/>
              <w:szCs w:val="24"/>
            </w:rPr>
            <w:fldChar w:fldCharType="begin"/>
          </w:r>
          <w:r w:rsidRPr="007D4964">
            <w:rPr>
              <w:rFonts w:cs="Times New Roman"/>
              <w:sz w:val="24"/>
              <w:szCs w:val="24"/>
            </w:rPr>
            <w:instrText xml:space="preserve"> TOC \o "1-3" \h \z \u </w:instrText>
          </w:r>
          <w:r w:rsidRPr="007D4964">
            <w:rPr>
              <w:rFonts w:cs="Times New Roman"/>
              <w:sz w:val="24"/>
              <w:szCs w:val="24"/>
            </w:rPr>
            <w:fldChar w:fldCharType="separate"/>
          </w:r>
          <w:hyperlink w:anchor="_Toc389827834" w:history="1">
            <w:r w:rsidR="00252F68" w:rsidRPr="00252F68">
              <w:rPr>
                <w:rStyle w:val="a6"/>
                <w:rFonts w:eastAsia="Times New Roman" w:cs="Times New Roman"/>
                <w:noProof/>
                <w:kern w:val="32"/>
                <w:lang w:eastAsia="ru-RU"/>
              </w:rPr>
              <w:t>1.</w:t>
            </w:r>
            <w:r w:rsidR="00252F68" w:rsidRPr="00252F68">
              <w:rPr>
                <w:rFonts w:asciiTheme="minorHAnsi" w:eastAsiaTheme="minorEastAsia" w:hAnsiTheme="minorHAnsi"/>
                <w:noProof/>
                <w:sz w:val="22"/>
                <w:lang w:eastAsia="ru-RU"/>
              </w:rPr>
              <w:tab/>
            </w:r>
            <w:r w:rsidR="00252F68" w:rsidRPr="00252F68">
              <w:rPr>
                <w:rStyle w:val="a6"/>
                <w:rFonts w:eastAsia="Times New Roman" w:cs="Times New Roman"/>
                <w:noProof/>
                <w:kern w:val="32"/>
                <w:lang w:eastAsia="ru-RU"/>
              </w:rPr>
              <w:t>Введение</w:t>
            </w:r>
            <w:r w:rsidR="00252F68" w:rsidRPr="00252F68">
              <w:rPr>
                <w:noProof/>
                <w:webHidden/>
              </w:rPr>
              <w:tab/>
            </w:r>
            <w:r w:rsidR="00252F68" w:rsidRPr="00252F68">
              <w:rPr>
                <w:noProof/>
                <w:webHidden/>
              </w:rPr>
              <w:fldChar w:fldCharType="begin"/>
            </w:r>
            <w:r w:rsidR="00252F68" w:rsidRPr="00252F68">
              <w:rPr>
                <w:noProof/>
                <w:webHidden/>
              </w:rPr>
              <w:instrText xml:space="preserve"> PAGEREF _Toc389827834 \h </w:instrText>
            </w:r>
            <w:r w:rsidR="00252F68" w:rsidRPr="00252F68">
              <w:rPr>
                <w:noProof/>
                <w:webHidden/>
              </w:rPr>
            </w:r>
            <w:r w:rsidR="00252F68" w:rsidRPr="00252F68">
              <w:rPr>
                <w:noProof/>
                <w:webHidden/>
              </w:rPr>
              <w:fldChar w:fldCharType="separate"/>
            </w:r>
            <w:r w:rsidR="0010311E">
              <w:rPr>
                <w:noProof/>
                <w:webHidden/>
              </w:rPr>
              <w:t>4</w:t>
            </w:r>
            <w:r w:rsidR="00252F68" w:rsidRPr="00252F68">
              <w:rPr>
                <w:noProof/>
                <w:webHidden/>
              </w:rPr>
              <w:fldChar w:fldCharType="end"/>
            </w:r>
          </w:hyperlink>
        </w:p>
        <w:p w:rsidR="00252F68" w:rsidRPr="00252F68" w:rsidRDefault="00E74836" w:rsidP="00252F68">
          <w:pPr>
            <w:pStyle w:val="21"/>
            <w:tabs>
              <w:tab w:val="left" w:pos="1760"/>
              <w:tab w:val="right" w:leader="dot" w:pos="9060"/>
            </w:tabs>
            <w:spacing w:after="0"/>
            <w:ind w:firstLine="0"/>
            <w:rPr>
              <w:rFonts w:asciiTheme="minorHAnsi" w:eastAsiaTheme="minorEastAsia" w:hAnsiTheme="minorHAnsi"/>
              <w:noProof/>
              <w:sz w:val="22"/>
              <w:lang w:eastAsia="ru-RU"/>
            </w:rPr>
          </w:pPr>
          <w:hyperlink w:anchor="_Toc389827835" w:history="1">
            <w:r w:rsidR="00252F68" w:rsidRPr="00252F68">
              <w:rPr>
                <w:rStyle w:val="a6"/>
                <w:iCs/>
                <w:noProof/>
              </w:rPr>
              <w:t>1.1.</w:t>
            </w:r>
            <w:r w:rsidR="00252F68" w:rsidRPr="00252F68">
              <w:rPr>
                <w:rFonts w:asciiTheme="minorHAnsi" w:eastAsiaTheme="minorEastAsia" w:hAnsiTheme="minorHAnsi"/>
                <w:noProof/>
                <w:sz w:val="22"/>
                <w:lang w:eastAsia="ru-RU"/>
              </w:rPr>
              <w:tab/>
            </w:r>
            <w:r w:rsidR="00252F68" w:rsidRPr="00252F68">
              <w:rPr>
                <w:rStyle w:val="a6"/>
                <w:iCs/>
                <w:noProof/>
              </w:rPr>
              <w:t>Постановка проблемы исследования</w:t>
            </w:r>
            <w:r w:rsidR="00252F68" w:rsidRPr="00252F68">
              <w:rPr>
                <w:noProof/>
                <w:webHidden/>
              </w:rPr>
              <w:tab/>
            </w:r>
            <w:r w:rsidR="00252F68" w:rsidRPr="00252F68">
              <w:rPr>
                <w:noProof/>
                <w:webHidden/>
              </w:rPr>
              <w:fldChar w:fldCharType="begin"/>
            </w:r>
            <w:r w:rsidR="00252F68" w:rsidRPr="00252F68">
              <w:rPr>
                <w:noProof/>
                <w:webHidden/>
              </w:rPr>
              <w:instrText xml:space="preserve"> PAGEREF _Toc389827835 \h </w:instrText>
            </w:r>
            <w:r w:rsidR="00252F68" w:rsidRPr="00252F68">
              <w:rPr>
                <w:noProof/>
                <w:webHidden/>
              </w:rPr>
            </w:r>
            <w:r w:rsidR="00252F68" w:rsidRPr="00252F68">
              <w:rPr>
                <w:noProof/>
                <w:webHidden/>
              </w:rPr>
              <w:fldChar w:fldCharType="separate"/>
            </w:r>
            <w:r w:rsidR="0010311E">
              <w:rPr>
                <w:noProof/>
                <w:webHidden/>
              </w:rPr>
              <w:t>7</w:t>
            </w:r>
            <w:r w:rsidR="00252F68" w:rsidRPr="00252F68">
              <w:rPr>
                <w:noProof/>
                <w:webHidden/>
              </w:rPr>
              <w:fldChar w:fldCharType="end"/>
            </w:r>
          </w:hyperlink>
        </w:p>
        <w:p w:rsidR="00252F68" w:rsidRPr="00252F68" w:rsidRDefault="00E74836" w:rsidP="00252F68">
          <w:pPr>
            <w:pStyle w:val="21"/>
            <w:tabs>
              <w:tab w:val="left" w:pos="1760"/>
              <w:tab w:val="right" w:leader="dot" w:pos="9060"/>
            </w:tabs>
            <w:spacing w:after="0"/>
            <w:ind w:firstLine="0"/>
            <w:rPr>
              <w:rFonts w:asciiTheme="minorHAnsi" w:eastAsiaTheme="minorEastAsia" w:hAnsiTheme="minorHAnsi"/>
              <w:noProof/>
              <w:sz w:val="22"/>
              <w:lang w:eastAsia="ru-RU"/>
            </w:rPr>
          </w:pPr>
          <w:hyperlink w:anchor="_Toc389827836" w:history="1">
            <w:r w:rsidR="00252F68" w:rsidRPr="00252F68">
              <w:rPr>
                <w:rStyle w:val="a6"/>
                <w:iCs/>
                <w:noProof/>
              </w:rPr>
              <w:t>1.2.</w:t>
            </w:r>
            <w:r w:rsidR="00252F68" w:rsidRPr="00252F68">
              <w:rPr>
                <w:rFonts w:asciiTheme="minorHAnsi" w:eastAsiaTheme="minorEastAsia" w:hAnsiTheme="minorHAnsi"/>
                <w:noProof/>
                <w:sz w:val="22"/>
                <w:lang w:eastAsia="ru-RU"/>
              </w:rPr>
              <w:tab/>
            </w:r>
            <w:r w:rsidR="00252F68" w:rsidRPr="00252F68">
              <w:rPr>
                <w:rStyle w:val="a6"/>
                <w:iCs/>
                <w:noProof/>
              </w:rPr>
              <w:t>Цель и задачи</w:t>
            </w:r>
            <w:r w:rsidR="00252F68" w:rsidRPr="00252F68">
              <w:rPr>
                <w:noProof/>
                <w:webHidden/>
              </w:rPr>
              <w:tab/>
            </w:r>
            <w:r w:rsidR="00252F68" w:rsidRPr="00252F68">
              <w:rPr>
                <w:noProof/>
                <w:webHidden/>
              </w:rPr>
              <w:fldChar w:fldCharType="begin"/>
            </w:r>
            <w:r w:rsidR="00252F68" w:rsidRPr="00252F68">
              <w:rPr>
                <w:noProof/>
                <w:webHidden/>
              </w:rPr>
              <w:instrText xml:space="preserve"> PAGEREF _Toc389827836 \h </w:instrText>
            </w:r>
            <w:r w:rsidR="00252F68" w:rsidRPr="00252F68">
              <w:rPr>
                <w:noProof/>
                <w:webHidden/>
              </w:rPr>
            </w:r>
            <w:r w:rsidR="00252F68" w:rsidRPr="00252F68">
              <w:rPr>
                <w:noProof/>
                <w:webHidden/>
              </w:rPr>
              <w:fldChar w:fldCharType="separate"/>
            </w:r>
            <w:r w:rsidR="0010311E">
              <w:rPr>
                <w:noProof/>
                <w:webHidden/>
              </w:rPr>
              <w:t>7</w:t>
            </w:r>
            <w:r w:rsidR="00252F68" w:rsidRPr="00252F68">
              <w:rPr>
                <w:noProof/>
                <w:webHidden/>
              </w:rPr>
              <w:fldChar w:fldCharType="end"/>
            </w:r>
          </w:hyperlink>
        </w:p>
        <w:p w:rsidR="00252F68" w:rsidRPr="00252F68" w:rsidRDefault="00E74836" w:rsidP="00252F68">
          <w:pPr>
            <w:pStyle w:val="21"/>
            <w:tabs>
              <w:tab w:val="left" w:pos="1760"/>
              <w:tab w:val="right" w:leader="dot" w:pos="9060"/>
            </w:tabs>
            <w:spacing w:after="0"/>
            <w:ind w:firstLine="0"/>
            <w:rPr>
              <w:rFonts w:asciiTheme="minorHAnsi" w:eastAsiaTheme="minorEastAsia" w:hAnsiTheme="minorHAnsi"/>
              <w:noProof/>
              <w:sz w:val="22"/>
              <w:lang w:eastAsia="ru-RU"/>
            </w:rPr>
          </w:pPr>
          <w:hyperlink w:anchor="_Toc389827837" w:history="1">
            <w:r w:rsidR="00252F68" w:rsidRPr="00252F68">
              <w:rPr>
                <w:rStyle w:val="a6"/>
                <w:iCs/>
                <w:noProof/>
              </w:rPr>
              <w:t>1.3.</w:t>
            </w:r>
            <w:r w:rsidR="00252F68" w:rsidRPr="00252F68">
              <w:rPr>
                <w:rFonts w:asciiTheme="minorHAnsi" w:eastAsiaTheme="minorEastAsia" w:hAnsiTheme="minorHAnsi"/>
                <w:noProof/>
                <w:sz w:val="22"/>
                <w:lang w:eastAsia="ru-RU"/>
              </w:rPr>
              <w:tab/>
            </w:r>
            <w:r w:rsidR="00252F68" w:rsidRPr="00252F68">
              <w:rPr>
                <w:rStyle w:val="a6"/>
                <w:iCs/>
                <w:noProof/>
              </w:rPr>
              <w:t>Объект и предмет исследования</w:t>
            </w:r>
            <w:r w:rsidR="00252F68" w:rsidRPr="00252F68">
              <w:rPr>
                <w:noProof/>
                <w:webHidden/>
              </w:rPr>
              <w:tab/>
            </w:r>
            <w:r w:rsidR="00252F68" w:rsidRPr="00252F68">
              <w:rPr>
                <w:noProof/>
                <w:webHidden/>
              </w:rPr>
              <w:fldChar w:fldCharType="begin"/>
            </w:r>
            <w:r w:rsidR="00252F68" w:rsidRPr="00252F68">
              <w:rPr>
                <w:noProof/>
                <w:webHidden/>
              </w:rPr>
              <w:instrText xml:space="preserve"> PAGEREF _Toc389827837 \h </w:instrText>
            </w:r>
            <w:r w:rsidR="00252F68" w:rsidRPr="00252F68">
              <w:rPr>
                <w:noProof/>
                <w:webHidden/>
              </w:rPr>
            </w:r>
            <w:r w:rsidR="00252F68" w:rsidRPr="00252F68">
              <w:rPr>
                <w:noProof/>
                <w:webHidden/>
              </w:rPr>
              <w:fldChar w:fldCharType="separate"/>
            </w:r>
            <w:r w:rsidR="0010311E">
              <w:rPr>
                <w:noProof/>
                <w:webHidden/>
              </w:rPr>
              <w:t>8</w:t>
            </w:r>
            <w:r w:rsidR="00252F68" w:rsidRPr="00252F68">
              <w:rPr>
                <w:noProof/>
                <w:webHidden/>
              </w:rPr>
              <w:fldChar w:fldCharType="end"/>
            </w:r>
          </w:hyperlink>
        </w:p>
        <w:p w:rsidR="00252F68" w:rsidRPr="00252F68" w:rsidRDefault="00E74836" w:rsidP="00252F68">
          <w:pPr>
            <w:pStyle w:val="21"/>
            <w:tabs>
              <w:tab w:val="left" w:pos="1760"/>
              <w:tab w:val="right" w:leader="dot" w:pos="9060"/>
            </w:tabs>
            <w:spacing w:after="0"/>
            <w:ind w:firstLine="0"/>
            <w:rPr>
              <w:rFonts w:asciiTheme="minorHAnsi" w:eastAsiaTheme="minorEastAsia" w:hAnsiTheme="minorHAnsi"/>
              <w:noProof/>
              <w:sz w:val="22"/>
              <w:lang w:eastAsia="ru-RU"/>
            </w:rPr>
          </w:pPr>
          <w:hyperlink w:anchor="_Toc389827838" w:history="1">
            <w:r w:rsidR="00252F68" w:rsidRPr="00252F68">
              <w:rPr>
                <w:rStyle w:val="a6"/>
                <w:iCs/>
                <w:noProof/>
              </w:rPr>
              <w:t>1.4.</w:t>
            </w:r>
            <w:r w:rsidR="00252F68" w:rsidRPr="00252F68">
              <w:rPr>
                <w:rFonts w:asciiTheme="minorHAnsi" w:eastAsiaTheme="minorEastAsia" w:hAnsiTheme="minorHAnsi"/>
                <w:noProof/>
                <w:sz w:val="22"/>
                <w:lang w:eastAsia="ru-RU"/>
              </w:rPr>
              <w:tab/>
            </w:r>
            <w:r w:rsidR="00252F68" w:rsidRPr="00252F68">
              <w:rPr>
                <w:rStyle w:val="a6"/>
                <w:iCs/>
                <w:noProof/>
              </w:rPr>
              <w:t>Теоретическая рамка и методы</w:t>
            </w:r>
            <w:r w:rsidR="00252F68" w:rsidRPr="00252F68">
              <w:rPr>
                <w:noProof/>
                <w:webHidden/>
              </w:rPr>
              <w:tab/>
            </w:r>
            <w:r w:rsidR="00252F68" w:rsidRPr="00252F68">
              <w:rPr>
                <w:noProof/>
                <w:webHidden/>
              </w:rPr>
              <w:fldChar w:fldCharType="begin"/>
            </w:r>
            <w:r w:rsidR="00252F68" w:rsidRPr="00252F68">
              <w:rPr>
                <w:noProof/>
                <w:webHidden/>
              </w:rPr>
              <w:instrText xml:space="preserve"> PAGEREF _Toc389827838 \h </w:instrText>
            </w:r>
            <w:r w:rsidR="00252F68" w:rsidRPr="00252F68">
              <w:rPr>
                <w:noProof/>
                <w:webHidden/>
              </w:rPr>
            </w:r>
            <w:r w:rsidR="00252F68" w:rsidRPr="00252F68">
              <w:rPr>
                <w:noProof/>
                <w:webHidden/>
              </w:rPr>
              <w:fldChar w:fldCharType="separate"/>
            </w:r>
            <w:r w:rsidR="0010311E">
              <w:rPr>
                <w:noProof/>
                <w:webHidden/>
              </w:rPr>
              <w:t>8</w:t>
            </w:r>
            <w:r w:rsidR="00252F68" w:rsidRPr="00252F68">
              <w:rPr>
                <w:noProof/>
                <w:webHidden/>
              </w:rPr>
              <w:fldChar w:fldCharType="end"/>
            </w:r>
          </w:hyperlink>
        </w:p>
        <w:p w:rsidR="00252F68" w:rsidRPr="00252F68" w:rsidRDefault="00E74836" w:rsidP="00252F68">
          <w:pPr>
            <w:pStyle w:val="21"/>
            <w:tabs>
              <w:tab w:val="left" w:pos="1760"/>
              <w:tab w:val="right" w:leader="dot" w:pos="9060"/>
            </w:tabs>
            <w:spacing w:after="0"/>
            <w:ind w:firstLine="0"/>
            <w:rPr>
              <w:rFonts w:asciiTheme="minorHAnsi" w:eastAsiaTheme="minorEastAsia" w:hAnsiTheme="minorHAnsi"/>
              <w:noProof/>
              <w:sz w:val="22"/>
              <w:lang w:eastAsia="ru-RU"/>
            </w:rPr>
          </w:pPr>
          <w:hyperlink w:anchor="_Toc389827839" w:history="1">
            <w:r w:rsidR="00252F68" w:rsidRPr="00252F68">
              <w:rPr>
                <w:rStyle w:val="a6"/>
                <w:iCs/>
                <w:noProof/>
              </w:rPr>
              <w:t>1.5.</w:t>
            </w:r>
            <w:r w:rsidR="00252F68" w:rsidRPr="00252F68">
              <w:rPr>
                <w:rFonts w:asciiTheme="minorHAnsi" w:eastAsiaTheme="minorEastAsia" w:hAnsiTheme="minorHAnsi"/>
                <w:noProof/>
                <w:sz w:val="22"/>
                <w:lang w:eastAsia="ru-RU"/>
              </w:rPr>
              <w:tab/>
            </w:r>
            <w:r w:rsidR="00252F68" w:rsidRPr="00252F68">
              <w:rPr>
                <w:rStyle w:val="a6"/>
                <w:iCs/>
                <w:noProof/>
              </w:rPr>
              <w:t>Структура текста</w:t>
            </w:r>
            <w:r w:rsidR="00252F68" w:rsidRPr="00252F68">
              <w:rPr>
                <w:noProof/>
                <w:webHidden/>
              </w:rPr>
              <w:tab/>
            </w:r>
            <w:r w:rsidR="00252F68" w:rsidRPr="00252F68">
              <w:rPr>
                <w:noProof/>
                <w:webHidden/>
              </w:rPr>
              <w:fldChar w:fldCharType="begin"/>
            </w:r>
            <w:r w:rsidR="00252F68" w:rsidRPr="00252F68">
              <w:rPr>
                <w:noProof/>
                <w:webHidden/>
              </w:rPr>
              <w:instrText xml:space="preserve"> PAGEREF _Toc389827839 \h </w:instrText>
            </w:r>
            <w:r w:rsidR="00252F68" w:rsidRPr="00252F68">
              <w:rPr>
                <w:noProof/>
                <w:webHidden/>
              </w:rPr>
            </w:r>
            <w:r w:rsidR="00252F68" w:rsidRPr="00252F68">
              <w:rPr>
                <w:noProof/>
                <w:webHidden/>
              </w:rPr>
              <w:fldChar w:fldCharType="separate"/>
            </w:r>
            <w:r w:rsidR="0010311E">
              <w:rPr>
                <w:noProof/>
                <w:webHidden/>
              </w:rPr>
              <w:t>9</w:t>
            </w:r>
            <w:r w:rsidR="00252F68" w:rsidRPr="00252F68">
              <w:rPr>
                <w:noProof/>
                <w:webHidden/>
              </w:rPr>
              <w:fldChar w:fldCharType="end"/>
            </w:r>
          </w:hyperlink>
        </w:p>
        <w:p w:rsidR="00252F68" w:rsidRPr="00252F68" w:rsidRDefault="00E74836" w:rsidP="00252F68">
          <w:pPr>
            <w:pStyle w:val="21"/>
            <w:tabs>
              <w:tab w:val="left" w:pos="1760"/>
              <w:tab w:val="right" w:leader="dot" w:pos="9060"/>
            </w:tabs>
            <w:spacing w:after="0"/>
            <w:ind w:firstLine="0"/>
            <w:rPr>
              <w:rFonts w:asciiTheme="minorHAnsi" w:eastAsiaTheme="minorEastAsia" w:hAnsiTheme="minorHAnsi"/>
              <w:noProof/>
              <w:sz w:val="22"/>
              <w:lang w:eastAsia="ru-RU"/>
            </w:rPr>
          </w:pPr>
          <w:hyperlink w:anchor="_Toc389827840" w:history="1">
            <w:r w:rsidR="00252F68" w:rsidRPr="00252F68">
              <w:rPr>
                <w:rStyle w:val="a6"/>
                <w:iCs/>
                <w:noProof/>
              </w:rPr>
              <w:t>1.6.</w:t>
            </w:r>
            <w:r w:rsidR="00252F68" w:rsidRPr="00252F68">
              <w:rPr>
                <w:rFonts w:asciiTheme="minorHAnsi" w:eastAsiaTheme="minorEastAsia" w:hAnsiTheme="minorHAnsi"/>
                <w:noProof/>
                <w:sz w:val="22"/>
                <w:lang w:eastAsia="ru-RU"/>
              </w:rPr>
              <w:tab/>
            </w:r>
            <w:r w:rsidR="00252F68" w:rsidRPr="00252F68">
              <w:rPr>
                <w:rStyle w:val="a6"/>
                <w:iCs/>
                <w:noProof/>
              </w:rPr>
              <w:t>Основные результаты</w:t>
            </w:r>
            <w:r w:rsidR="00252F68" w:rsidRPr="00252F68">
              <w:rPr>
                <w:noProof/>
                <w:webHidden/>
              </w:rPr>
              <w:tab/>
            </w:r>
            <w:r w:rsidR="00252F68" w:rsidRPr="00252F68">
              <w:rPr>
                <w:noProof/>
                <w:webHidden/>
              </w:rPr>
              <w:fldChar w:fldCharType="begin"/>
            </w:r>
            <w:r w:rsidR="00252F68" w:rsidRPr="00252F68">
              <w:rPr>
                <w:noProof/>
                <w:webHidden/>
              </w:rPr>
              <w:instrText xml:space="preserve"> PAGEREF _Toc389827840 \h </w:instrText>
            </w:r>
            <w:r w:rsidR="00252F68" w:rsidRPr="00252F68">
              <w:rPr>
                <w:noProof/>
                <w:webHidden/>
              </w:rPr>
            </w:r>
            <w:r w:rsidR="00252F68" w:rsidRPr="00252F68">
              <w:rPr>
                <w:noProof/>
                <w:webHidden/>
              </w:rPr>
              <w:fldChar w:fldCharType="separate"/>
            </w:r>
            <w:r w:rsidR="0010311E">
              <w:rPr>
                <w:noProof/>
                <w:webHidden/>
              </w:rPr>
              <w:t>9</w:t>
            </w:r>
            <w:r w:rsidR="00252F68" w:rsidRPr="00252F68">
              <w:rPr>
                <w:noProof/>
                <w:webHidden/>
              </w:rPr>
              <w:fldChar w:fldCharType="end"/>
            </w:r>
          </w:hyperlink>
        </w:p>
        <w:p w:rsidR="00252F68" w:rsidRPr="00252F68" w:rsidRDefault="00E74836" w:rsidP="00252F68">
          <w:pPr>
            <w:pStyle w:val="21"/>
            <w:tabs>
              <w:tab w:val="left" w:pos="1760"/>
              <w:tab w:val="right" w:leader="dot" w:pos="9060"/>
            </w:tabs>
            <w:spacing w:after="0"/>
            <w:ind w:firstLine="0"/>
            <w:rPr>
              <w:rFonts w:asciiTheme="minorHAnsi" w:eastAsiaTheme="minorEastAsia" w:hAnsiTheme="minorHAnsi"/>
              <w:noProof/>
              <w:sz w:val="22"/>
              <w:lang w:eastAsia="ru-RU"/>
            </w:rPr>
          </w:pPr>
          <w:hyperlink w:anchor="_Toc389827841" w:history="1">
            <w:r w:rsidR="00252F68" w:rsidRPr="00252F68">
              <w:rPr>
                <w:rStyle w:val="a6"/>
                <w:iCs/>
                <w:noProof/>
              </w:rPr>
              <w:t>1.7.</w:t>
            </w:r>
            <w:r w:rsidR="00252F68" w:rsidRPr="00252F68">
              <w:rPr>
                <w:rFonts w:asciiTheme="minorHAnsi" w:eastAsiaTheme="minorEastAsia" w:hAnsiTheme="minorHAnsi"/>
                <w:noProof/>
                <w:sz w:val="22"/>
                <w:lang w:eastAsia="ru-RU"/>
              </w:rPr>
              <w:tab/>
            </w:r>
            <w:r w:rsidR="00252F68" w:rsidRPr="00252F68">
              <w:rPr>
                <w:rStyle w:val="a6"/>
                <w:iCs/>
                <w:noProof/>
              </w:rPr>
              <w:t>Ограничения исследования</w:t>
            </w:r>
            <w:r w:rsidR="00252F68" w:rsidRPr="00252F68">
              <w:rPr>
                <w:noProof/>
                <w:webHidden/>
              </w:rPr>
              <w:tab/>
            </w:r>
            <w:r w:rsidR="00252F68" w:rsidRPr="00252F68">
              <w:rPr>
                <w:noProof/>
                <w:webHidden/>
              </w:rPr>
              <w:fldChar w:fldCharType="begin"/>
            </w:r>
            <w:r w:rsidR="00252F68" w:rsidRPr="00252F68">
              <w:rPr>
                <w:noProof/>
                <w:webHidden/>
              </w:rPr>
              <w:instrText xml:space="preserve"> PAGEREF _Toc389827841 \h </w:instrText>
            </w:r>
            <w:r w:rsidR="00252F68" w:rsidRPr="00252F68">
              <w:rPr>
                <w:noProof/>
                <w:webHidden/>
              </w:rPr>
            </w:r>
            <w:r w:rsidR="00252F68" w:rsidRPr="00252F68">
              <w:rPr>
                <w:noProof/>
                <w:webHidden/>
              </w:rPr>
              <w:fldChar w:fldCharType="separate"/>
            </w:r>
            <w:r w:rsidR="0010311E">
              <w:rPr>
                <w:noProof/>
                <w:webHidden/>
              </w:rPr>
              <w:t>10</w:t>
            </w:r>
            <w:r w:rsidR="00252F68" w:rsidRPr="00252F68">
              <w:rPr>
                <w:noProof/>
                <w:webHidden/>
              </w:rPr>
              <w:fldChar w:fldCharType="end"/>
            </w:r>
          </w:hyperlink>
        </w:p>
        <w:p w:rsidR="00252F68" w:rsidRPr="00252F68" w:rsidRDefault="00E74836" w:rsidP="00252F68">
          <w:pPr>
            <w:pStyle w:val="12"/>
            <w:tabs>
              <w:tab w:val="left" w:pos="1320"/>
              <w:tab w:val="right" w:leader="dot" w:pos="9060"/>
            </w:tabs>
            <w:spacing w:after="0"/>
            <w:ind w:firstLine="0"/>
            <w:rPr>
              <w:rFonts w:asciiTheme="minorHAnsi" w:eastAsiaTheme="minorEastAsia" w:hAnsiTheme="minorHAnsi"/>
              <w:noProof/>
              <w:sz w:val="22"/>
              <w:lang w:eastAsia="ru-RU"/>
            </w:rPr>
          </w:pPr>
          <w:hyperlink w:anchor="_Toc389827842" w:history="1">
            <w:r w:rsidR="00252F68" w:rsidRPr="00252F68">
              <w:rPr>
                <w:rStyle w:val="a6"/>
                <w:rFonts w:eastAsia="Times New Roman" w:cs="Times New Roman"/>
                <w:noProof/>
                <w:kern w:val="32"/>
                <w:lang w:eastAsia="ru-RU"/>
              </w:rPr>
              <w:t>2.</w:t>
            </w:r>
            <w:r w:rsidR="00252F68" w:rsidRPr="00252F68">
              <w:rPr>
                <w:rFonts w:asciiTheme="minorHAnsi" w:eastAsiaTheme="minorEastAsia" w:hAnsiTheme="minorHAnsi"/>
                <w:noProof/>
                <w:sz w:val="22"/>
                <w:lang w:eastAsia="ru-RU"/>
              </w:rPr>
              <w:tab/>
            </w:r>
            <w:r w:rsidR="00252F68" w:rsidRPr="00252F68">
              <w:rPr>
                <w:rStyle w:val="a6"/>
                <w:rFonts w:eastAsia="Times New Roman" w:cs="Times New Roman"/>
                <w:noProof/>
                <w:kern w:val="32"/>
                <w:lang w:eastAsia="ru-RU"/>
              </w:rPr>
              <w:t>Протестная активность: теоретические основы</w:t>
            </w:r>
            <w:r w:rsidR="00252F68" w:rsidRPr="00252F68">
              <w:rPr>
                <w:noProof/>
                <w:webHidden/>
              </w:rPr>
              <w:tab/>
            </w:r>
            <w:r w:rsidR="00252F68" w:rsidRPr="00252F68">
              <w:rPr>
                <w:noProof/>
                <w:webHidden/>
              </w:rPr>
              <w:fldChar w:fldCharType="begin"/>
            </w:r>
            <w:r w:rsidR="00252F68" w:rsidRPr="00252F68">
              <w:rPr>
                <w:noProof/>
                <w:webHidden/>
              </w:rPr>
              <w:instrText xml:space="preserve"> PAGEREF _Toc389827842 \h </w:instrText>
            </w:r>
            <w:r w:rsidR="00252F68" w:rsidRPr="00252F68">
              <w:rPr>
                <w:noProof/>
                <w:webHidden/>
              </w:rPr>
            </w:r>
            <w:r w:rsidR="00252F68" w:rsidRPr="00252F68">
              <w:rPr>
                <w:noProof/>
                <w:webHidden/>
              </w:rPr>
              <w:fldChar w:fldCharType="separate"/>
            </w:r>
            <w:r w:rsidR="0010311E">
              <w:rPr>
                <w:noProof/>
                <w:webHidden/>
              </w:rPr>
              <w:t>11</w:t>
            </w:r>
            <w:r w:rsidR="00252F68" w:rsidRPr="00252F68">
              <w:rPr>
                <w:noProof/>
                <w:webHidden/>
              </w:rPr>
              <w:fldChar w:fldCharType="end"/>
            </w:r>
          </w:hyperlink>
        </w:p>
        <w:p w:rsidR="00252F68" w:rsidRPr="00252F68" w:rsidRDefault="00E74836" w:rsidP="00252F68">
          <w:pPr>
            <w:pStyle w:val="21"/>
            <w:tabs>
              <w:tab w:val="left" w:pos="1760"/>
              <w:tab w:val="right" w:leader="dot" w:pos="9060"/>
            </w:tabs>
            <w:spacing w:after="0"/>
            <w:ind w:firstLine="0"/>
            <w:rPr>
              <w:rFonts w:asciiTheme="minorHAnsi" w:eastAsiaTheme="minorEastAsia" w:hAnsiTheme="minorHAnsi"/>
              <w:noProof/>
              <w:sz w:val="22"/>
              <w:lang w:eastAsia="ru-RU"/>
            </w:rPr>
          </w:pPr>
          <w:hyperlink w:anchor="_Toc389827843" w:history="1">
            <w:r w:rsidR="00252F68" w:rsidRPr="00252F68">
              <w:rPr>
                <w:rStyle w:val="a6"/>
                <w:iCs/>
                <w:noProof/>
              </w:rPr>
              <w:t>2.1.</w:t>
            </w:r>
            <w:r w:rsidR="00252F68" w:rsidRPr="00252F68">
              <w:rPr>
                <w:rFonts w:asciiTheme="minorHAnsi" w:eastAsiaTheme="minorEastAsia" w:hAnsiTheme="minorHAnsi"/>
                <w:noProof/>
                <w:sz w:val="22"/>
                <w:lang w:eastAsia="ru-RU"/>
              </w:rPr>
              <w:tab/>
            </w:r>
            <w:r w:rsidR="00252F68" w:rsidRPr="00252F68">
              <w:rPr>
                <w:rStyle w:val="a6"/>
                <w:iCs/>
                <w:noProof/>
              </w:rPr>
              <w:t>Протестные настроения или протестный потенциал?</w:t>
            </w:r>
            <w:r w:rsidR="00252F68" w:rsidRPr="00252F68">
              <w:rPr>
                <w:noProof/>
                <w:webHidden/>
              </w:rPr>
              <w:tab/>
            </w:r>
            <w:r w:rsidR="00252F68" w:rsidRPr="00252F68">
              <w:rPr>
                <w:noProof/>
                <w:webHidden/>
              </w:rPr>
              <w:fldChar w:fldCharType="begin"/>
            </w:r>
            <w:r w:rsidR="00252F68" w:rsidRPr="00252F68">
              <w:rPr>
                <w:noProof/>
                <w:webHidden/>
              </w:rPr>
              <w:instrText xml:space="preserve"> PAGEREF _Toc389827843 \h </w:instrText>
            </w:r>
            <w:r w:rsidR="00252F68" w:rsidRPr="00252F68">
              <w:rPr>
                <w:noProof/>
                <w:webHidden/>
              </w:rPr>
            </w:r>
            <w:r w:rsidR="00252F68" w:rsidRPr="00252F68">
              <w:rPr>
                <w:noProof/>
                <w:webHidden/>
              </w:rPr>
              <w:fldChar w:fldCharType="separate"/>
            </w:r>
            <w:r w:rsidR="0010311E">
              <w:rPr>
                <w:noProof/>
                <w:webHidden/>
              </w:rPr>
              <w:t>11</w:t>
            </w:r>
            <w:r w:rsidR="00252F68" w:rsidRPr="00252F68">
              <w:rPr>
                <w:noProof/>
                <w:webHidden/>
              </w:rPr>
              <w:fldChar w:fldCharType="end"/>
            </w:r>
          </w:hyperlink>
        </w:p>
        <w:p w:rsidR="00252F68" w:rsidRPr="00252F68" w:rsidRDefault="00E74836" w:rsidP="00252F68">
          <w:pPr>
            <w:pStyle w:val="21"/>
            <w:tabs>
              <w:tab w:val="left" w:pos="1760"/>
              <w:tab w:val="right" w:leader="dot" w:pos="9060"/>
            </w:tabs>
            <w:spacing w:after="0"/>
            <w:ind w:firstLine="0"/>
            <w:rPr>
              <w:rFonts w:asciiTheme="minorHAnsi" w:eastAsiaTheme="minorEastAsia" w:hAnsiTheme="minorHAnsi"/>
              <w:noProof/>
              <w:sz w:val="22"/>
              <w:lang w:eastAsia="ru-RU"/>
            </w:rPr>
          </w:pPr>
          <w:hyperlink w:anchor="_Toc389827844" w:history="1">
            <w:r w:rsidR="00252F68" w:rsidRPr="00252F68">
              <w:rPr>
                <w:rStyle w:val="a6"/>
                <w:iCs/>
                <w:noProof/>
              </w:rPr>
              <w:t>2.2.</w:t>
            </w:r>
            <w:r w:rsidR="00252F68" w:rsidRPr="00252F68">
              <w:rPr>
                <w:rFonts w:asciiTheme="minorHAnsi" w:eastAsiaTheme="minorEastAsia" w:hAnsiTheme="minorHAnsi"/>
                <w:noProof/>
                <w:sz w:val="22"/>
                <w:lang w:eastAsia="ru-RU"/>
              </w:rPr>
              <w:tab/>
            </w:r>
            <w:r w:rsidR="00252F68" w:rsidRPr="00252F68">
              <w:rPr>
                <w:rStyle w:val="a6"/>
                <w:iCs/>
                <w:noProof/>
              </w:rPr>
              <w:t>Группы респондентов по степени выраженности протестных настроений</w:t>
            </w:r>
            <w:r w:rsidR="00252F68">
              <w:rPr>
                <w:rStyle w:val="a6"/>
                <w:iCs/>
                <w:noProof/>
              </w:rPr>
              <w:tab/>
            </w:r>
            <w:r w:rsidR="00252F68" w:rsidRPr="00252F68">
              <w:rPr>
                <w:noProof/>
                <w:webHidden/>
              </w:rPr>
              <w:tab/>
            </w:r>
            <w:r w:rsidR="00252F68" w:rsidRPr="00252F68">
              <w:rPr>
                <w:noProof/>
                <w:webHidden/>
              </w:rPr>
              <w:fldChar w:fldCharType="begin"/>
            </w:r>
            <w:r w:rsidR="00252F68" w:rsidRPr="00252F68">
              <w:rPr>
                <w:noProof/>
                <w:webHidden/>
              </w:rPr>
              <w:instrText xml:space="preserve"> PAGEREF _Toc389827844 \h </w:instrText>
            </w:r>
            <w:r w:rsidR="00252F68" w:rsidRPr="00252F68">
              <w:rPr>
                <w:noProof/>
                <w:webHidden/>
              </w:rPr>
            </w:r>
            <w:r w:rsidR="00252F68" w:rsidRPr="00252F68">
              <w:rPr>
                <w:noProof/>
                <w:webHidden/>
              </w:rPr>
              <w:fldChar w:fldCharType="separate"/>
            </w:r>
            <w:r w:rsidR="0010311E">
              <w:rPr>
                <w:noProof/>
                <w:webHidden/>
              </w:rPr>
              <w:t>13</w:t>
            </w:r>
            <w:r w:rsidR="00252F68" w:rsidRPr="00252F68">
              <w:rPr>
                <w:noProof/>
                <w:webHidden/>
              </w:rPr>
              <w:fldChar w:fldCharType="end"/>
            </w:r>
          </w:hyperlink>
        </w:p>
        <w:p w:rsidR="00252F68" w:rsidRPr="00252F68" w:rsidRDefault="00E74836" w:rsidP="00252F68">
          <w:pPr>
            <w:pStyle w:val="21"/>
            <w:tabs>
              <w:tab w:val="left" w:pos="1760"/>
              <w:tab w:val="right" w:leader="dot" w:pos="9060"/>
            </w:tabs>
            <w:spacing w:after="0"/>
            <w:ind w:firstLine="0"/>
            <w:rPr>
              <w:rFonts w:asciiTheme="minorHAnsi" w:eastAsiaTheme="minorEastAsia" w:hAnsiTheme="minorHAnsi"/>
              <w:noProof/>
              <w:sz w:val="22"/>
              <w:lang w:eastAsia="ru-RU"/>
            </w:rPr>
          </w:pPr>
          <w:hyperlink w:anchor="_Toc389827845" w:history="1">
            <w:r w:rsidR="00252F68" w:rsidRPr="00252F68">
              <w:rPr>
                <w:rStyle w:val="a6"/>
                <w:iCs/>
                <w:noProof/>
              </w:rPr>
              <w:t>2.3.</w:t>
            </w:r>
            <w:r w:rsidR="00252F68" w:rsidRPr="00252F68">
              <w:rPr>
                <w:rFonts w:asciiTheme="minorHAnsi" w:eastAsiaTheme="minorEastAsia" w:hAnsiTheme="minorHAnsi"/>
                <w:noProof/>
                <w:sz w:val="22"/>
                <w:lang w:eastAsia="ru-RU"/>
              </w:rPr>
              <w:tab/>
            </w:r>
            <w:r w:rsidR="00252F68" w:rsidRPr="00252F68">
              <w:rPr>
                <w:rStyle w:val="a6"/>
                <w:iCs/>
                <w:noProof/>
              </w:rPr>
              <w:t>Факторы, оказывающие влияние на формирование протестных настроений</w:t>
            </w:r>
            <w:r w:rsidR="00252F68" w:rsidRPr="00252F68">
              <w:rPr>
                <w:noProof/>
                <w:webHidden/>
              </w:rPr>
              <w:tab/>
            </w:r>
            <w:r w:rsidR="00252F68" w:rsidRPr="00252F68">
              <w:rPr>
                <w:noProof/>
                <w:webHidden/>
              </w:rPr>
              <w:fldChar w:fldCharType="begin"/>
            </w:r>
            <w:r w:rsidR="00252F68" w:rsidRPr="00252F68">
              <w:rPr>
                <w:noProof/>
                <w:webHidden/>
              </w:rPr>
              <w:instrText xml:space="preserve"> PAGEREF _Toc389827845 \h </w:instrText>
            </w:r>
            <w:r w:rsidR="00252F68" w:rsidRPr="00252F68">
              <w:rPr>
                <w:noProof/>
                <w:webHidden/>
              </w:rPr>
            </w:r>
            <w:r w:rsidR="00252F68" w:rsidRPr="00252F68">
              <w:rPr>
                <w:noProof/>
                <w:webHidden/>
              </w:rPr>
              <w:fldChar w:fldCharType="separate"/>
            </w:r>
            <w:r w:rsidR="0010311E">
              <w:rPr>
                <w:noProof/>
                <w:webHidden/>
              </w:rPr>
              <w:t>17</w:t>
            </w:r>
            <w:r w:rsidR="00252F68" w:rsidRPr="00252F68">
              <w:rPr>
                <w:noProof/>
                <w:webHidden/>
              </w:rPr>
              <w:fldChar w:fldCharType="end"/>
            </w:r>
          </w:hyperlink>
        </w:p>
        <w:p w:rsidR="00252F68" w:rsidRPr="00252F68" w:rsidRDefault="00E74836" w:rsidP="00252F68">
          <w:pPr>
            <w:pStyle w:val="21"/>
            <w:tabs>
              <w:tab w:val="left" w:pos="1760"/>
              <w:tab w:val="right" w:leader="dot" w:pos="9060"/>
            </w:tabs>
            <w:spacing w:after="0"/>
            <w:ind w:firstLine="0"/>
            <w:rPr>
              <w:rFonts w:asciiTheme="minorHAnsi" w:eastAsiaTheme="minorEastAsia" w:hAnsiTheme="minorHAnsi"/>
              <w:noProof/>
              <w:sz w:val="22"/>
              <w:lang w:eastAsia="ru-RU"/>
            </w:rPr>
          </w:pPr>
          <w:hyperlink w:anchor="_Toc389827846" w:history="1">
            <w:r w:rsidR="00252F68" w:rsidRPr="00252F68">
              <w:rPr>
                <w:rStyle w:val="a6"/>
                <w:iCs/>
                <w:noProof/>
              </w:rPr>
              <w:t>2.4.</w:t>
            </w:r>
            <w:r w:rsidR="00252F68" w:rsidRPr="00252F68">
              <w:rPr>
                <w:rFonts w:asciiTheme="minorHAnsi" w:eastAsiaTheme="minorEastAsia" w:hAnsiTheme="minorHAnsi"/>
                <w:noProof/>
                <w:sz w:val="22"/>
                <w:lang w:eastAsia="ru-RU"/>
              </w:rPr>
              <w:tab/>
            </w:r>
            <w:r w:rsidR="00252F68" w:rsidRPr="00252F68">
              <w:rPr>
                <w:rStyle w:val="a6"/>
                <w:iCs/>
                <w:noProof/>
              </w:rPr>
              <w:t>Теория «нового класса»</w:t>
            </w:r>
            <w:r w:rsidR="00252F68" w:rsidRPr="00252F68">
              <w:rPr>
                <w:noProof/>
                <w:webHidden/>
              </w:rPr>
              <w:tab/>
            </w:r>
            <w:r w:rsidR="00252F68" w:rsidRPr="00252F68">
              <w:rPr>
                <w:noProof/>
                <w:webHidden/>
              </w:rPr>
              <w:fldChar w:fldCharType="begin"/>
            </w:r>
            <w:r w:rsidR="00252F68" w:rsidRPr="00252F68">
              <w:rPr>
                <w:noProof/>
                <w:webHidden/>
              </w:rPr>
              <w:instrText xml:space="preserve"> PAGEREF _Toc389827846 \h </w:instrText>
            </w:r>
            <w:r w:rsidR="00252F68" w:rsidRPr="00252F68">
              <w:rPr>
                <w:noProof/>
                <w:webHidden/>
              </w:rPr>
            </w:r>
            <w:r w:rsidR="00252F68" w:rsidRPr="00252F68">
              <w:rPr>
                <w:noProof/>
                <w:webHidden/>
              </w:rPr>
              <w:fldChar w:fldCharType="separate"/>
            </w:r>
            <w:r w:rsidR="0010311E">
              <w:rPr>
                <w:noProof/>
                <w:webHidden/>
              </w:rPr>
              <w:t>17</w:t>
            </w:r>
            <w:r w:rsidR="00252F68" w:rsidRPr="00252F68">
              <w:rPr>
                <w:noProof/>
                <w:webHidden/>
              </w:rPr>
              <w:fldChar w:fldCharType="end"/>
            </w:r>
          </w:hyperlink>
        </w:p>
        <w:p w:rsidR="00252F68" w:rsidRPr="00252F68" w:rsidRDefault="00E74836" w:rsidP="00252F68">
          <w:pPr>
            <w:pStyle w:val="21"/>
            <w:tabs>
              <w:tab w:val="left" w:pos="1760"/>
              <w:tab w:val="right" w:leader="dot" w:pos="9060"/>
            </w:tabs>
            <w:spacing w:after="0"/>
            <w:ind w:firstLine="0"/>
            <w:rPr>
              <w:rFonts w:asciiTheme="minorHAnsi" w:eastAsiaTheme="minorEastAsia" w:hAnsiTheme="minorHAnsi"/>
              <w:noProof/>
              <w:sz w:val="22"/>
              <w:lang w:eastAsia="ru-RU"/>
            </w:rPr>
          </w:pPr>
          <w:hyperlink w:anchor="_Toc389827847" w:history="1">
            <w:r w:rsidR="00252F68" w:rsidRPr="00252F68">
              <w:rPr>
                <w:rStyle w:val="a6"/>
                <w:iCs/>
                <w:noProof/>
              </w:rPr>
              <w:t>2.5.</w:t>
            </w:r>
            <w:r w:rsidR="00252F68" w:rsidRPr="00252F68">
              <w:rPr>
                <w:rFonts w:asciiTheme="minorHAnsi" w:eastAsiaTheme="minorEastAsia" w:hAnsiTheme="minorHAnsi"/>
                <w:noProof/>
                <w:sz w:val="22"/>
                <w:lang w:eastAsia="ru-RU"/>
              </w:rPr>
              <w:tab/>
            </w:r>
            <w:r w:rsidR="00252F68" w:rsidRPr="00252F68">
              <w:rPr>
                <w:rStyle w:val="a6"/>
                <w:iCs/>
                <w:noProof/>
              </w:rPr>
              <w:t>Совокупные социальные тренды</w:t>
            </w:r>
            <w:r w:rsidR="00252F68" w:rsidRPr="00252F68">
              <w:rPr>
                <w:noProof/>
                <w:webHidden/>
              </w:rPr>
              <w:tab/>
            </w:r>
            <w:r w:rsidR="00252F68" w:rsidRPr="00252F68">
              <w:rPr>
                <w:noProof/>
                <w:webHidden/>
              </w:rPr>
              <w:fldChar w:fldCharType="begin"/>
            </w:r>
            <w:r w:rsidR="00252F68" w:rsidRPr="00252F68">
              <w:rPr>
                <w:noProof/>
                <w:webHidden/>
              </w:rPr>
              <w:instrText xml:space="preserve"> PAGEREF _Toc389827847 \h </w:instrText>
            </w:r>
            <w:r w:rsidR="00252F68" w:rsidRPr="00252F68">
              <w:rPr>
                <w:noProof/>
                <w:webHidden/>
              </w:rPr>
            </w:r>
            <w:r w:rsidR="00252F68" w:rsidRPr="00252F68">
              <w:rPr>
                <w:noProof/>
                <w:webHidden/>
              </w:rPr>
              <w:fldChar w:fldCharType="separate"/>
            </w:r>
            <w:r w:rsidR="0010311E">
              <w:rPr>
                <w:noProof/>
                <w:webHidden/>
              </w:rPr>
              <w:t>21</w:t>
            </w:r>
            <w:r w:rsidR="00252F68" w:rsidRPr="00252F68">
              <w:rPr>
                <w:noProof/>
                <w:webHidden/>
              </w:rPr>
              <w:fldChar w:fldCharType="end"/>
            </w:r>
          </w:hyperlink>
        </w:p>
        <w:p w:rsidR="00252F68" w:rsidRPr="00252F68" w:rsidRDefault="00E74836" w:rsidP="00252F68">
          <w:pPr>
            <w:pStyle w:val="21"/>
            <w:tabs>
              <w:tab w:val="left" w:pos="1760"/>
              <w:tab w:val="right" w:leader="dot" w:pos="9060"/>
            </w:tabs>
            <w:spacing w:after="0"/>
            <w:ind w:firstLine="0"/>
            <w:rPr>
              <w:rFonts w:asciiTheme="minorHAnsi" w:eastAsiaTheme="minorEastAsia" w:hAnsiTheme="minorHAnsi"/>
              <w:noProof/>
              <w:sz w:val="22"/>
              <w:lang w:eastAsia="ru-RU"/>
            </w:rPr>
          </w:pPr>
          <w:hyperlink w:anchor="_Toc389827848" w:history="1">
            <w:r w:rsidR="00252F68" w:rsidRPr="00252F68">
              <w:rPr>
                <w:rStyle w:val="a6"/>
                <w:iCs/>
                <w:noProof/>
              </w:rPr>
              <w:t>2.6.</w:t>
            </w:r>
            <w:r w:rsidR="00252F68" w:rsidRPr="00252F68">
              <w:rPr>
                <w:rFonts w:asciiTheme="minorHAnsi" w:eastAsiaTheme="minorEastAsia" w:hAnsiTheme="minorHAnsi"/>
                <w:noProof/>
                <w:sz w:val="22"/>
                <w:lang w:eastAsia="ru-RU"/>
              </w:rPr>
              <w:tab/>
            </w:r>
            <w:r w:rsidR="00252F68" w:rsidRPr="00252F68">
              <w:rPr>
                <w:rStyle w:val="a6"/>
                <w:iCs/>
                <w:noProof/>
              </w:rPr>
              <w:t>Политическая исключенность</w:t>
            </w:r>
            <w:r w:rsidR="00252F68" w:rsidRPr="00252F68">
              <w:rPr>
                <w:noProof/>
                <w:webHidden/>
              </w:rPr>
              <w:tab/>
            </w:r>
            <w:r w:rsidR="00252F68" w:rsidRPr="00252F68">
              <w:rPr>
                <w:noProof/>
                <w:webHidden/>
              </w:rPr>
              <w:fldChar w:fldCharType="begin"/>
            </w:r>
            <w:r w:rsidR="00252F68" w:rsidRPr="00252F68">
              <w:rPr>
                <w:noProof/>
                <w:webHidden/>
              </w:rPr>
              <w:instrText xml:space="preserve"> PAGEREF _Toc389827848 \h </w:instrText>
            </w:r>
            <w:r w:rsidR="00252F68" w:rsidRPr="00252F68">
              <w:rPr>
                <w:noProof/>
                <w:webHidden/>
              </w:rPr>
            </w:r>
            <w:r w:rsidR="00252F68" w:rsidRPr="00252F68">
              <w:rPr>
                <w:noProof/>
                <w:webHidden/>
              </w:rPr>
              <w:fldChar w:fldCharType="separate"/>
            </w:r>
            <w:r w:rsidR="0010311E">
              <w:rPr>
                <w:noProof/>
                <w:webHidden/>
              </w:rPr>
              <w:t>25</w:t>
            </w:r>
            <w:r w:rsidR="00252F68" w:rsidRPr="00252F68">
              <w:rPr>
                <w:noProof/>
                <w:webHidden/>
              </w:rPr>
              <w:fldChar w:fldCharType="end"/>
            </w:r>
          </w:hyperlink>
        </w:p>
        <w:p w:rsidR="00252F68" w:rsidRPr="00252F68" w:rsidRDefault="00E74836" w:rsidP="00252F68">
          <w:pPr>
            <w:pStyle w:val="21"/>
            <w:tabs>
              <w:tab w:val="left" w:pos="1760"/>
              <w:tab w:val="right" w:leader="dot" w:pos="9060"/>
            </w:tabs>
            <w:spacing w:after="0"/>
            <w:ind w:firstLine="0"/>
            <w:rPr>
              <w:rFonts w:asciiTheme="minorHAnsi" w:eastAsiaTheme="minorEastAsia" w:hAnsiTheme="minorHAnsi"/>
              <w:noProof/>
              <w:sz w:val="22"/>
              <w:lang w:eastAsia="ru-RU"/>
            </w:rPr>
          </w:pPr>
          <w:hyperlink w:anchor="_Toc389827849" w:history="1">
            <w:r w:rsidR="00252F68" w:rsidRPr="00252F68">
              <w:rPr>
                <w:rStyle w:val="a6"/>
                <w:iCs/>
                <w:noProof/>
              </w:rPr>
              <w:t>2.7.</w:t>
            </w:r>
            <w:r w:rsidR="00252F68" w:rsidRPr="00252F68">
              <w:rPr>
                <w:rFonts w:asciiTheme="minorHAnsi" w:eastAsiaTheme="minorEastAsia" w:hAnsiTheme="minorHAnsi"/>
                <w:noProof/>
                <w:sz w:val="22"/>
                <w:lang w:eastAsia="ru-RU"/>
              </w:rPr>
              <w:tab/>
            </w:r>
            <w:r w:rsidR="00252F68" w:rsidRPr="00252F68">
              <w:rPr>
                <w:rStyle w:val="a6"/>
                <w:iCs/>
                <w:noProof/>
              </w:rPr>
              <w:t>Постматериализм и теория коллективного действия</w:t>
            </w:r>
            <w:r w:rsidR="00252F68" w:rsidRPr="00252F68">
              <w:rPr>
                <w:noProof/>
                <w:webHidden/>
              </w:rPr>
              <w:tab/>
            </w:r>
            <w:r w:rsidR="00252F68" w:rsidRPr="00252F68">
              <w:rPr>
                <w:noProof/>
                <w:webHidden/>
              </w:rPr>
              <w:fldChar w:fldCharType="begin"/>
            </w:r>
            <w:r w:rsidR="00252F68" w:rsidRPr="00252F68">
              <w:rPr>
                <w:noProof/>
                <w:webHidden/>
              </w:rPr>
              <w:instrText xml:space="preserve"> PAGEREF _Toc389827849 \h </w:instrText>
            </w:r>
            <w:r w:rsidR="00252F68" w:rsidRPr="00252F68">
              <w:rPr>
                <w:noProof/>
                <w:webHidden/>
              </w:rPr>
            </w:r>
            <w:r w:rsidR="00252F68" w:rsidRPr="00252F68">
              <w:rPr>
                <w:noProof/>
                <w:webHidden/>
              </w:rPr>
              <w:fldChar w:fldCharType="separate"/>
            </w:r>
            <w:r w:rsidR="0010311E">
              <w:rPr>
                <w:noProof/>
                <w:webHidden/>
              </w:rPr>
              <w:t>25</w:t>
            </w:r>
            <w:r w:rsidR="00252F68" w:rsidRPr="00252F68">
              <w:rPr>
                <w:noProof/>
                <w:webHidden/>
              </w:rPr>
              <w:fldChar w:fldCharType="end"/>
            </w:r>
          </w:hyperlink>
        </w:p>
        <w:p w:rsidR="00252F68" w:rsidRPr="00252F68" w:rsidRDefault="00E74836" w:rsidP="00252F68">
          <w:pPr>
            <w:pStyle w:val="21"/>
            <w:tabs>
              <w:tab w:val="left" w:pos="1760"/>
              <w:tab w:val="right" w:leader="dot" w:pos="9060"/>
            </w:tabs>
            <w:spacing w:after="0"/>
            <w:ind w:firstLine="0"/>
            <w:rPr>
              <w:rFonts w:asciiTheme="minorHAnsi" w:eastAsiaTheme="minorEastAsia" w:hAnsiTheme="minorHAnsi"/>
              <w:noProof/>
              <w:sz w:val="22"/>
              <w:lang w:eastAsia="ru-RU"/>
            </w:rPr>
          </w:pPr>
          <w:hyperlink w:anchor="_Toc389827850" w:history="1">
            <w:r w:rsidR="00252F68" w:rsidRPr="00252F68">
              <w:rPr>
                <w:rStyle w:val="a6"/>
                <w:iCs/>
                <w:noProof/>
              </w:rPr>
              <w:t>2.8.</w:t>
            </w:r>
            <w:r w:rsidR="00252F68" w:rsidRPr="00252F68">
              <w:rPr>
                <w:rFonts w:asciiTheme="minorHAnsi" w:eastAsiaTheme="minorEastAsia" w:hAnsiTheme="minorHAnsi"/>
                <w:noProof/>
                <w:sz w:val="22"/>
                <w:lang w:eastAsia="ru-RU"/>
              </w:rPr>
              <w:tab/>
            </w:r>
            <w:r w:rsidR="00252F68" w:rsidRPr="00252F68">
              <w:rPr>
                <w:rStyle w:val="a6"/>
                <w:iCs/>
                <w:noProof/>
              </w:rPr>
              <w:t>Влияние СМИ на формирование протестных настроений</w:t>
            </w:r>
            <w:r w:rsidR="00252F68" w:rsidRPr="00252F68">
              <w:rPr>
                <w:noProof/>
                <w:webHidden/>
              </w:rPr>
              <w:tab/>
            </w:r>
            <w:r w:rsidR="00252F68" w:rsidRPr="00252F68">
              <w:rPr>
                <w:noProof/>
                <w:webHidden/>
              </w:rPr>
              <w:fldChar w:fldCharType="begin"/>
            </w:r>
            <w:r w:rsidR="00252F68" w:rsidRPr="00252F68">
              <w:rPr>
                <w:noProof/>
                <w:webHidden/>
              </w:rPr>
              <w:instrText xml:space="preserve"> PAGEREF _Toc389827850 \h </w:instrText>
            </w:r>
            <w:r w:rsidR="00252F68" w:rsidRPr="00252F68">
              <w:rPr>
                <w:noProof/>
                <w:webHidden/>
              </w:rPr>
            </w:r>
            <w:r w:rsidR="00252F68" w:rsidRPr="00252F68">
              <w:rPr>
                <w:noProof/>
                <w:webHidden/>
              </w:rPr>
              <w:fldChar w:fldCharType="separate"/>
            </w:r>
            <w:r w:rsidR="0010311E">
              <w:rPr>
                <w:noProof/>
                <w:webHidden/>
              </w:rPr>
              <w:t>28</w:t>
            </w:r>
            <w:r w:rsidR="00252F68" w:rsidRPr="00252F68">
              <w:rPr>
                <w:noProof/>
                <w:webHidden/>
              </w:rPr>
              <w:fldChar w:fldCharType="end"/>
            </w:r>
          </w:hyperlink>
        </w:p>
        <w:p w:rsidR="00252F68" w:rsidRPr="00252F68" w:rsidRDefault="00E74836" w:rsidP="00252F68">
          <w:pPr>
            <w:pStyle w:val="21"/>
            <w:tabs>
              <w:tab w:val="left" w:pos="1760"/>
              <w:tab w:val="right" w:leader="dot" w:pos="9060"/>
            </w:tabs>
            <w:spacing w:after="0"/>
            <w:ind w:firstLine="0"/>
            <w:rPr>
              <w:rFonts w:asciiTheme="minorHAnsi" w:eastAsiaTheme="minorEastAsia" w:hAnsiTheme="minorHAnsi"/>
              <w:noProof/>
              <w:sz w:val="22"/>
              <w:lang w:eastAsia="ru-RU"/>
            </w:rPr>
          </w:pPr>
          <w:hyperlink w:anchor="_Toc389827851" w:history="1">
            <w:r w:rsidR="00252F68" w:rsidRPr="00252F68">
              <w:rPr>
                <w:rStyle w:val="a6"/>
                <w:iCs/>
                <w:noProof/>
              </w:rPr>
              <w:t>2.9.</w:t>
            </w:r>
            <w:r w:rsidR="00252F68" w:rsidRPr="00252F68">
              <w:rPr>
                <w:rFonts w:asciiTheme="minorHAnsi" w:eastAsiaTheme="minorEastAsia" w:hAnsiTheme="minorHAnsi"/>
                <w:noProof/>
                <w:sz w:val="22"/>
                <w:lang w:eastAsia="ru-RU"/>
              </w:rPr>
              <w:tab/>
            </w:r>
            <w:r w:rsidR="00252F68" w:rsidRPr="00252F68">
              <w:rPr>
                <w:rStyle w:val="a6"/>
                <w:iCs/>
                <w:noProof/>
              </w:rPr>
              <w:t>Внешние и внутренние факторы, влияющие на формирование протестного потенциала</w:t>
            </w:r>
            <w:r w:rsidR="00252F68" w:rsidRPr="00252F68">
              <w:rPr>
                <w:noProof/>
                <w:webHidden/>
              </w:rPr>
              <w:tab/>
            </w:r>
            <w:r w:rsidR="00252F68" w:rsidRPr="00252F68">
              <w:rPr>
                <w:noProof/>
                <w:webHidden/>
              </w:rPr>
              <w:fldChar w:fldCharType="begin"/>
            </w:r>
            <w:r w:rsidR="00252F68" w:rsidRPr="00252F68">
              <w:rPr>
                <w:noProof/>
                <w:webHidden/>
              </w:rPr>
              <w:instrText xml:space="preserve"> PAGEREF _Toc389827851 \h </w:instrText>
            </w:r>
            <w:r w:rsidR="00252F68" w:rsidRPr="00252F68">
              <w:rPr>
                <w:noProof/>
                <w:webHidden/>
              </w:rPr>
            </w:r>
            <w:r w:rsidR="00252F68" w:rsidRPr="00252F68">
              <w:rPr>
                <w:noProof/>
                <w:webHidden/>
              </w:rPr>
              <w:fldChar w:fldCharType="separate"/>
            </w:r>
            <w:r w:rsidR="0010311E">
              <w:rPr>
                <w:noProof/>
                <w:webHidden/>
              </w:rPr>
              <w:t>30</w:t>
            </w:r>
            <w:r w:rsidR="00252F68" w:rsidRPr="00252F68">
              <w:rPr>
                <w:noProof/>
                <w:webHidden/>
              </w:rPr>
              <w:fldChar w:fldCharType="end"/>
            </w:r>
          </w:hyperlink>
        </w:p>
        <w:p w:rsidR="00252F68" w:rsidRPr="00252F68" w:rsidRDefault="00E74836" w:rsidP="00252F68">
          <w:pPr>
            <w:pStyle w:val="21"/>
            <w:tabs>
              <w:tab w:val="left" w:pos="1769"/>
              <w:tab w:val="right" w:leader="dot" w:pos="9060"/>
            </w:tabs>
            <w:spacing w:after="0"/>
            <w:ind w:firstLine="0"/>
            <w:rPr>
              <w:rFonts w:asciiTheme="minorHAnsi" w:eastAsiaTheme="minorEastAsia" w:hAnsiTheme="minorHAnsi"/>
              <w:noProof/>
              <w:sz w:val="22"/>
              <w:lang w:eastAsia="ru-RU"/>
            </w:rPr>
          </w:pPr>
          <w:hyperlink w:anchor="_Toc389827852" w:history="1">
            <w:r w:rsidR="00252F68" w:rsidRPr="00252F68">
              <w:rPr>
                <w:rStyle w:val="a6"/>
                <w:iCs/>
                <w:noProof/>
              </w:rPr>
              <w:t>2.10.</w:t>
            </w:r>
            <w:r w:rsidR="00252F68" w:rsidRPr="00252F68">
              <w:rPr>
                <w:rFonts w:asciiTheme="minorHAnsi" w:eastAsiaTheme="minorEastAsia" w:hAnsiTheme="minorHAnsi"/>
                <w:noProof/>
                <w:sz w:val="22"/>
                <w:lang w:eastAsia="ru-RU"/>
              </w:rPr>
              <w:tab/>
            </w:r>
            <w:r w:rsidR="00252F68" w:rsidRPr="00252F68">
              <w:rPr>
                <w:rStyle w:val="a6"/>
                <w:iCs/>
                <w:noProof/>
              </w:rPr>
              <w:t>Макро детерминанты протестного поведения</w:t>
            </w:r>
            <w:r w:rsidR="00252F68" w:rsidRPr="00252F68">
              <w:rPr>
                <w:noProof/>
                <w:webHidden/>
              </w:rPr>
              <w:tab/>
            </w:r>
            <w:r w:rsidR="00252F68" w:rsidRPr="00252F68">
              <w:rPr>
                <w:noProof/>
                <w:webHidden/>
              </w:rPr>
              <w:fldChar w:fldCharType="begin"/>
            </w:r>
            <w:r w:rsidR="00252F68" w:rsidRPr="00252F68">
              <w:rPr>
                <w:noProof/>
                <w:webHidden/>
              </w:rPr>
              <w:instrText xml:space="preserve"> PAGEREF _Toc389827852 \h </w:instrText>
            </w:r>
            <w:r w:rsidR="00252F68" w:rsidRPr="00252F68">
              <w:rPr>
                <w:noProof/>
                <w:webHidden/>
              </w:rPr>
            </w:r>
            <w:r w:rsidR="00252F68" w:rsidRPr="00252F68">
              <w:rPr>
                <w:noProof/>
                <w:webHidden/>
              </w:rPr>
              <w:fldChar w:fldCharType="separate"/>
            </w:r>
            <w:r w:rsidR="0010311E">
              <w:rPr>
                <w:noProof/>
                <w:webHidden/>
              </w:rPr>
              <w:t>34</w:t>
            </w:r>
            <w:r w:rsidR="00252F68" w:rsidRPr="00252F68">
              <w:rPr>
                <w:noProof/>
                <w:webHidden/>
              </w:rPr>
              <w:fldChar w:fldCharType="end"/>
            </w:r>
          </w:hyperlink>
        </w:p>
        <w:p w:rsidR="00252F68" w:rsidRPr="00252F68" w:rsidRDefault="00E74836" w:rsidP="00252F68">
          <w:pPr>
            <w:pStyle w:val="21"/>
            <w:tabs>
              <w:tab w:val="left" w:pos="1769"/>
              <w:tab w:val="right" w:leader="dot" w:pos="9060"/>
            </w:tabs>
            <w:spacing w:after="0"/>
            <w:ind w:firstLine="0"/>
            <w:rPr>
              <w:rFonts w:asciiTheme="minorHAnsi" w:eastAsiaTheme="minorEastAsia" w:hAnsiTheme="minorHAnsi"/>
              <w:noProof/>
              <w:sz w:val="22"/>
              <w:lang w:eastAsia="ru-RU"/>
            </w:rPr>
          </w:pPr>
          <w:hyperlink w:anchor="_Toc389827853" w:history="1">
            <w:r w:rsidR="00252F68" w:rsidRPr="00252F68">
              <w:rPr>
                <w:rStyle w:val="a6"/>
                <w:iCs/>
                <w:noProof/>
              </w:rPr>
              <w:t>2.11.</w:t>
            </w:r>
            <w:r w:rsidR="00252F68" w:rsidRPr="00252F68">
              <w:rPr>
                <w:rFonts w:asciiTheme="minorHAnsi" w:eastAsiaTheme="minorEastAsia" w:hAnsiTheme="minorHAnsi"/>
                <w:noProof/>
                <w:sz w:val="22"/>
                <w:lang w:eastAsia="ru-RU"/>
              </w:rPr>
              <w:tab/>
            </w:r>
            <w:r w:rsidR="00252F68" w:rsidRPr="00252F68">
              <w:rPr>
                <w:rStyle w:val="a6"/>
                <w:iCs/>
                <w:noProof/>
              </w:rPr>
              <w:t>Выводы</w:t>
            </w:r>
            <w:r w:rsidR="00252F68" w:rsidRPr="00252F68">
              <w:rPr>
                <w:noProof/>
                <w:webHidden/>
              </w:rPr>
              <w:tab/>
            </w:r>
            <w:r w:rsidR="00252F68" w:rsidRPr="00252F68">
              <w:rPr>
                <w:noProof/>
                <w:webHidden/>
              </w:rPr>
              <w:fldChar w:fldCharType="begin"/>
            </w:r>
            <w:r w:rsidR="00252F68" w:rsidRPr="00252F68">
              <w:rPr>
                <w:noProof/>
                <w:webHidden/>
              </w:rPr>
              <w:instrText xml:space="preserve"> PAGEREF _Toc389827853 \h </w:instrText>
            </w:r>
            <w:r w:rsidR="00252F68" w:rsidRPr="00252F68">
              <w:rPr>
                <w:noProof/>
                <w:webHidden/>
              </w:rPr>
            </w:r>
            <w:r w:rsidR="00252F68" w:rsidRPr="00252F68">
              <w:rPr>
                <w:noProof/>
                <w:webHidden/>
              </w:rPr>
              <w:fldChar w:fldCharType="separate"/>
            </w:r>
            <w:r w:rsidR="0010311E">
              <w:rPr>
                <w:noProof/>
                <w:webHidden/>
              </w:rPr>
              <w:t>39</w:t>
            </w:r>
            <w:r w:rsidR="00252F68" w:rsidRPr="00252F68">
              <w:rPr>
                <w:noProof/>
                <w:webHidden/>
              </w:rPr>
              <w:fldChar w:fldCharType="end"/>
            </w:r>
          </w:hyperlink>
        </w:p>
        <w:p w:rsidR="00252F68" w:rsidRPr="00252F68" w:rsidRDefault="00E74836" w:rsidP="00252F68">
          <w:pPr>
            <w:pStyle w:val="12"/>
            <w:tabs>
              <w:tab w:val="left" w:pos="1320"/>
              <w:tab w:val="right" w:leader="dot" w:pos="9060"/>
            </w:tabs>
            <w:spacing w:after="0"/>
            <w:ind w:firstLine="0"/>
            <w:rPr>
              <w:rFonts w:asciiTheme="minorHAnsi" w:eastAsiaTheme="minorEastAsia" w:hAnsiTheme="minorHAnsi"/>
              <w:noProof/>
              <w:sz w:val="22"/>
              <w:lang w:eastAsia="ru-RU"/>
            </w:rPr>
          </w:pPr>
          <w:hyperlink w:anchor="_Toc389827854" w:history="1">
            <w:r w:rsidR="00252F68" w:rsidRPr="00252F68">
              <w:rPr>
                <w:rStyle w:val="a6"/>
                <w:rFonts w:eastAsia="Times New Roman" w:cs="Times New Roman"/>
                <w:noProof/>
                <w:kern w:val="32"/>
                <w:lang w:eastAsia="ru-RU"/>
              </w:rPr>
              <w:t>3.</w:t>
            </w:r>
            <w:r w:rsidR="00252F68" w:rsidRPr="00252F68">
              <w:rPr>
                <w:rFonts w:asciiTheme="minorHAnsi" w:eastAsiaTheme="minorEastAsia" w:hAnsiTheme="minorHAnsi"/>
                <w:noProof/>
                <w:sz w:val="22"/>
                <w:lang w:eastAsia="ru-RU"/>
              </w:rPr>
              <w:tab/>
            </w:r>
            <w:r w:rsidR="00252F68" w:rsidRPr="00252F68">
              <w:rPr>
                <w:rStyle w:val="a6"/>
                <w:rFonts w:eastAsia="Times New Roman" w:cs="Times New Roman"/>
                <w:noProof/>
                <w:kern w:val="32"/>
                <w:lang w:eastAsia="ru-RU"/>
              </w:rPr>
              <w:t>Методология и данные</w:t>
            </w:r>
            <w:r w:rsidR="00252F68" w:rsidRPr="00252F68">
              <w:rPr>
                <w:noProof/>
                <w:webHidden/>
              </w:rPr>
              <w:tab/>
            </w:r>
            <w:r w:rsidR="00252F68" w:rsidRPr="00252F68">
              <w:rPr>
                <w:noProof/>
                <w:webHidden/>
              </w:rPr>
              <w:fldChar w:fldCharType="begin"/>
            </w:r>
            <w:r w:rsidR="00252F68" w:rsidRPr="00252F68">
              <w:rPr>
                <w:noProof/>
                <w:webHidden/>
              </w:rPr>
              <w:instrText xml:space="preserve"> PAGEREF _Toc389827854 \h </w:instrText>
            </w:r>
            <w:r w:rsidR="00252F68" w:rsidRPr="00252F68">
              <w:rPr>
                <w:noProof/>
                <w:webHidden/>
              </w:rPr>
            </w:r>
            <w:r w:rsidR="00252F68" w:rsidRPr="00252F68">
              <w:rPr>
                <w:noProof/>
                <w:webHidden/>
              </w:rPr>
              <w:fldChar w:fldCharType="separate"/>
            </w:r>
            <w:r w:rsidR="0010311E">
              <w:rPr>
                <w:noProof/>
                <w:webHidden/>
              </w:rPr>
              <w:t>46</w:t>
            </w:r>
            <w:r w:rsidR="00252F68" w:rsidRPr="00252F68">
              <w:rPr>
                <w:noProof/>
                <w:webHidden/>
              </w:rPr>
              <w:fldChar w:fldCharType="end"/>
            </w:r>
          </w:hyperlink>
        </w:p>
        <w:p w:rsidR="00252F68" w:rsidRPr="00252F68" w:rsidRDefault="00E74836" w:rsidP="00252F68">
          <w:pPr>
            <w:pStyle w:val="21"/>
            <w:tabs>
              <w:tab w:val="left" w:pos="1760"/>
              <w:tab w:val="right" w:leader="dot" w:pos="9060"/>
            </w:tabs>
            <w:spacing w:after="0"/>
            <w:ind w:firstLine="0"/>
            <w:rPr>
              <w:rFonts w:asciiTheme="minorHAnsi" w:eastAsiaTheme="minorEastAsia" w:hAnsiTheme="minorHAnsi"/>
              <w:noProof/>
              <w:sz w:val="22"/>
              <w:lang w:eastAsia="ru-RU"/>
            </w:rPr>
          </w:pPr>
          <w:hyperlink w:anchor="_Toc389827855" w:history="1">
            <w:r w:rsidR="00252F68" w:rsidRPr="00252F68">
              <w:rPr>
                <w:rStyle w:val="a6"/>
                <w:iCs/>
                <w:noProof/>
              </w:rPr>
              <w:t>3.1.</w:t>
            </w:r>
            <w:r w:rsidR="00252F68" w:rsidRPr="00252F68">
              <w:rPr>
                <w:rFonts w:asciiTheme="minorHAnsi" w:eastAsiaTheme="minorEastAsia" w:hAnsiTheme="minorHAnsi"/>
                <w:noProof/>
                <w:sz w:val="22"/>
                <w:lang w:eastAsia="ru-RU"/>
              </w:rPr>
              <w:tab/>
            </w:r>
            <w:r w:rsidR="00252F68" w:rsidRPr="00252F68">
              <w:rPr>
                <w:rStyle w:val="a6"/>
                <w:iCs/>
                <w:noProof/>
              </w:rPr>
              <w:t>Выборка исследования</w:t>
            </w:r>
            <w:r w:rsidR="00252F68" w:rsidRPr="00252F68">
              <w:rPr>
                <w:noProof/>
                <w:webHidden/>
              </w:rPr>
              <w:tab/>
            </w:r>
            <w:r w:rsidR="00252F68" w:rsidRPr="00252F68">
              <w:rPr>
                <w:noProof/>
                <w:webHidden/>
              </w:rPr>
              <w:fldChar w:fldCharType="begin"/>
            </w:r>
            <w:r w:rsidR="00252F68" w:rsidRPr="00252F68">
              <w:rPr>
                <w:noProof/>
                <w:webHidden/>
              </w:rPr>
              <w:instrText xml:space="preserve"> PAGEREF _Toc389827855 \h </w:instrText>
            </w:r>
            <w:r w:rsidR="00252F68" w:rsidRPr="00252F68">
              <w:rPr>
                <w:noProof/>
                <w:webHidden/>
              </w:rPr>
            </w:r>
            <w:r w:rsidR="00252F68" w:rsidRPr="00252F68">
              <w:rPr>
                <w:noProof/>
                <w:webHidden/>
              </w:rPr>
              <w:fldChar w:fldCharType="separate"/>
            </w:r>
            <w:r w:rsidR="0010311E">
              <w:rPr>
                <w:noProof/>
                <w:webHidden/>
              </w:rPr>
              <w:t>46</w:t>
            </w:r>
            <w:r w:rsidR="00252F68" w:rsidRPr="00252F68">
              <w:rPr>
                <w:noProof/>
                <w:webHidden/>
              </w:rPr>
              <w:fldChar w:fldCharType="end"/>
            </w:r>
          </w:hyperlink>
        </w:p>
        <w:p w:rsidR="00252F68" w:rsidRPr="00252F68" w:rsidRDefault="00E74836" w:rsidP="00252F68">
          <w:pPr>
            <w:pStyle w:val="21"/>
            <w:tabs>
              <w:tab w:val="left" w:pos="1760"/>
              <w:tab w:val="right" w:leader="dot" w:pos="9060"/>
            </w:tabs>
            <w:spacing w:after="0"/>
            <w:ind w:firstLine="0"/>
            <w:rPr>
              <w:rFonts w:asciiTheme="minorHAnsi" w:eastAsiaTheme="minorEastAsia" w:hAnsiTheme="minorHAnsi"/>
              <w:noProof/>
              <w:sz w:val="22"/>
              <w:lang w:eastAsia="ru-RU"/>
            </w:rPr>
          </w:pPr>
          <w:hyperlink w:anchor="_Toc389827856" w:history="1">
            <w:r w:rsidR="00252F68" w:rsidRPr="00252F68">
              <w:rPr>
                <w:rStyle w:val="a6"/>
                <w:iCs/>
                <w:noProof/>
              </w:rPr>
              <w:t>3.2.</w:t>
            </w:r>
            <w:r w:rsidR="00252F68" w:rsidRPr="00252F68">
              <w:rPr>
                <w:rFonts w:asciiTheme="minorHAnsi" w:eastAsiaTheme="minorEastAsia" w:hAnsiTheme="minorHAnsi"/>
                <w:noProof/>
                <w:sz w:val="22"/>
                <w:lang w:eastAsia="ru-RU"/>
              </w:rPr>
              <w:tab/>
            </w:r>
            <w:r w:rsidR="00252F68" w:rsidRPr="00252F68">
              <w:rPr>
                <w:rStyle w:val="a6"/>
                <w:iCs/>
                <w:noProof/>
              </w:rPr>
              <w:t>Методы анализа данных</w:t>
            </w:r>
            <w:r w:rsidR="00252F68" w:rsidRPr="00252F68">
              <w:rPr>
                <w:noProof/>
                <w:webHidden/>
              </w:rPr>
              <w:tab/>
            </w:r>
            <w:r w:rsidR="00252F68" w:rsidRPr="00252F68">
              <w:rPr>
                <w:noProof/>
                <w:webHidden/>
              </w:rPr>
              <w:fldChar w:fldCharType="begin"/>
            </w:r>
            <w:r w:rsidR="00252F68" w:rsidRPr="00252F68">
              <w:rPr>
                <w:noProof/>
                <w:webHidden/>
              </w:rPr>
              <w:instrText xml:space="preserve"> PAGEREF _Toc389827856 \h </w:instrText>
            </w:r>
            <w:r w:rsidR="00252F68" w:rsidRPr="00252F68">
              <w:rPr>
                <w:noProof/>
                <w:webHidden/>
              </w:rPr>
            </w:r>
            <w:r w:rsidR="00252F68" w:rsidRPr="00252F68">
              <w:rPr>
                <w:noProof/>
                <w:webHidden/>
              </w:rPr>
              <w:fldChar w:fldCharType="separate"/>
            </w:r>
            <w:r w:rsidR="0010311E">
              <w:rPr>
                <w:noProof/>
                <w:webHidden/>
              </w:rPr>
              <w:t>47</w:t>
            </w:r>
            <w:r w:rsidR="00252F68" w:rsidRPr="00252F68">
              <w:rPr>
                <w:noProof/>
                <w:webHidden/>
              </w:rPr>
              <w:fldChar w:fldCharType="end"/>
            </w:r>
          </w:hyperlink>
        </w:p>
        <w:p w:rsidR="00252F68" w:rsidRPr="00252F68" w:rsidRDefault="00E74836" w:rsidP="00252F68">
          <w:pPr>
            <w:pStyle w:val="21"/>
            <w:tabs>
              <w:tab w:val="left" w:pos="1760"/>
              <w:tab w:val="right" w:leader="dot" w:pos="9060"/>
            </w:tabs>
            <w:spacing w:after="0"/>
            <w:ind w:firstLine="0"/>
            <w:rPr>
              <w:rFonts w:asciiTheme="minorHAnsi" w:eastAsiaTheme="minorEastAsia" w:hAnsiTheme="minorHAnsi"/>
              <w:noProof/>
              <w:sz w:val="22"/>
              <w:lang w:eastAsia="ru-RU"/>
            </w:rPr>
          </w:pPr>
          <w:hyperlink w:anchor="_Toc389827857" w:history="1">
            <w:r w:rsidR="00252F68" w:rsidRPr="00252F68">
              <w:rPr>
                <w:rStyle w:val="a6"/>
                <w:iCs/>
                <w:noProof/>
              </w:rPr>
              <w:t>3.3.</w:t>
            </w:r>
            <w:r w:rsidR="00252F68" w:rsidRPr="00252F68">
              <w:rPr>
                <w:rFonts w:asciiTheme="minorHAnsi" w:eastAsiaTheme="minorEastAsia" w:hAnsiTheme="minorHAnsi"/>
                <w:noProof/>
                <w:sz w:val="22"/>
                <w:lang w:eastAsia="ru-RU"/>
              </w:rPr>
              <w:tab/>
            </w:r>
            <w:r w:rsidR="00252F68" w:rsidRPr="00252F68">
              <w:rPr>
                <w:rStyle w:val="a6"/>
                <w:iCs/>
                <w:noProof/>
              </w:rPr>
              <w:t>Исследования на основе имеющейся базы данных</w:t>
            </w:r>
            <w:r w:rsidR="00252F68" w:rsidRPr="00252F68">
              <w:rPr>
                <w:noProof/>
                <w:webHidden/>
              </w:rPr>
              <w:tab/>
            </w:r>
            <w:r w:rsidR="00252F68" w:rsidRPr="00252F68">
              <w:rPr>
                <w:noProof/>
                <w:webHidden/>
              </w:rPr>
              <w:fldChar w:fldCharType="begin"/>
            </w:r>
            <w:r w:rsidR="00252F68" w:rsidRPr="00252F68">
              <w:rPr>
                <w:noProof/>
                <w:webHidden/>
              </w:rPr>
              <w:instrText xml:space="preserve"> PAGEREF _Toc389827857 \h </w:instrText>
            </w:r>
            <w:r w:rsidR="00252F68" w:rsidRPr="00252F68">
              <w:rPr>
                <w:noProof/>
                <w:webHidden/>
              </w:rPr>
            </w:r>
            <w:r w:rsidR="00252F68" w:rsidRPr="00252F68">
              <w:rPr>
                <w:noProof/>
                <w:webHidden/>
              </w:rPr>
              <w:fldChar w:fldCharType="separate"/>
            </w:r>
            <w:r w:rsidR="0010311E">
              <w:rPr>
                <w:noProof/>
                <w:webHidden/>
              </w:rPr>
              <w:t>48</w:t>
            </w:r>
            <w:r w:rsidR="00252F68" w:rsidRPr="00252F68">
              <w:rPr>
                <w:noProof/>
                <w:webHidden/>
              </w:rPr>
              <w:fldChar w:fldCharType="end"/>
            </w:r>
          </w:hyperlink>
        </w:p>
        <w:p w:rsidR="00252F68" w:rsidRPr="00252F68" w:rsidRDefault="00E74836" w:rsidP="00252F68">
          <w:pPr>
            <w:pStyle w:val="21"/>
            <w:tabs>
              <w:tab w:val="left" w:pos="1760"/>
              <w:tab w:val="right" w:leader="dot" w:pos="9060"/>
            </w:tabs>
            <w:spacing w:after="0"/>
            <w:ind w:firstLine="0"/>
            <w:rPr>
              <w:rFonts w:asciiTheme="minorHAnsi" w:eastAsiaTheme="minorEastAsia" w:hAnsiTheme="minorHAnsi"/>
              <w:noProof/>
              <w:sz w:val="22"/>
              <w:lang w:eastAsia="ru-RU"/>
            </w:rPr>
          </w:pPr>
          <w:hyperlink w:anchor="_Toc389827858" w:history="1">
            <w:r w:rsidR="00252F68" w:rsidRPr="00252F68">
              <w:rPr>
                <w:rStyle w:val="a6"/>
                <w:iCs/>
                <w:noProof/>
              </w:rPr>
              <w:t>3.4.</w:t>
            </w:r>
            <w:r w:rsidR="00252F68" w:rsidRPr="00252F68">
              <w:rPr>
                <w:rFonts w:asciiTheme="minorHAnsi" w:eastAsiaTheme="minorEastAsia" w:hAnsiTheme="minorHAnsi"/>
                <w:noProof/>
                <w:sz w:val="22"/>
                <w:lang w:eastAsia="ru-RU"/>
              </w:rPr>
              <w:tab/>
            </w:r>
            <w:r w:rsidR="00252F68" w:rsidRPr="00252F68">
              <w:rPr>
                <w:rStyle w:val="a6"/>
                <w:iCs/>
                <w:noProof/>
              </w:rPr>
              <w:t>Актуальность работы</w:t>
            </w:r>
            <w:r w:rsidR="00252F68" w:rsidRPr="00252F68">
              <w:rPr>
                <w:noProof/>
                <w:webHidden/>
              </w:rPr>
              <w:tab/>
            </w:r>
            <w:r w:rsidR="00252F68" w:rsidRPr="00252F68">
              <w:rPr>
                <w:noProof/>
                <w:webHidden/>
              </w:rPr>
              <w:fldChar w:fldCharType="begin"/>
            </w:r>
            <w:r w:rsidR="00252F68" w:rsidRPr="00252F68">
              <w:rPr>
                <w:noProof/>
                <w:webHidden/>
              </w:rPr>
              <w:instrText xml:space="preserve"> PAGEREF _Toc389827858 \h </w:instrText>
            </w:r>
            <w:r w:rsidR="00252F68" w:rsidRPr="00252F68">
              <w:rPr>
                <w:noProof/>
                <w:webHidden/>
              </w:rPr>
            </w:r>
            <w:r w:rsidR="00252F68" w:rsidRPr="00252F68">
              <w:rPr>
                <w:noProof/>
                <w:webHidden/>
              </w:rPr>
              <w:fldChar w:fldCharType="separate"/>
            </w:r>
            <w:r w:rsidR="0010311E">
              <w:rPr>
                <w:noProof/>
                <w:webHidden/>
              </w:rPr>
              <w:t>52</w:t>
            </w:r>
            <w:r w:rsidR="00252F68" w:rsidRPr="00252F68">
              <w:rPr>
                <w:noProof/>
                <w:webHidden/>
              </w:rPr>
              <w:fldChar w:fldCharType="end"/>
            </w:r>
          </w:hyperlink>
        </w:p>
        <w:p w:rsidR="00252F68" w:rsidRPr="00252F68" w:rsidRDefault="00E74836" w:rsidP="00252F68">
          <w:pPr>
            <w:pStyle w:val="12"/>
            <w:tabs>
              <w:tab w:val="left" w:pos="1320"/>
              <w:tab w:val="right" w:leader="dot" w:pos="9060"/>
            </w:tabs>
            <w:spacing w:after="0"/>
            <w:ind w:firstLine="0"/>
            <w:rPr>
              <w:rFonts w:asciiTheme="minorHAnsi" w:eastAsiaTheme="minorEastAsia" w:hAnsiTheme="minorHAnsi"/>
              <w:noProof/>
              <w:sz w:val="22"/>
              <w:lang w:eastAsia="ru-RU"/>
            </w:rPr>
          </w:pPr>
          <w:hyperlink w:anchor="_Toc389827859" w:history="1">
            <w:r w:rsidR="00252F68" w:rsidRPr="00252F68">
              <w:rPr>
                <w:rStyle w:val="a6"/>
                <w:rFonts w:eastAsia="Times New Roman" w:cs="Times New Roman"/>
                <w:noProof/>
                <w:kern w:val="32"/>
                <w:lang w:eastAsia="ru-RU"/>
              </w:rPr>
              <w:t>4.</w:t>
            </w:r>
            <w:r w:rsidR="00252F68" w:rsidRPr="00252F68">
              <w:rPr>
                <w:rFonts w:asciiTheme="minorHAnsi" w:eastAsiaTheme="minorEastAsia" w:hAnsiTheme="minorHAnsi"/>
                <w:noProof/>
                <w:sz w:val="22"/>
                <w:lang w:eastAsia="ru-RU"/>
              </w:rPr>
              <w:tab/>
            </w:r>
            <w:r w:rsidR="00252F68" w:rsidRPr="00252F68">
              <w:rPr>
                <w:rStyle w:val="a6"/>
                <w:rFonts w:eastAsia="Times New Roman" w:cs="Times New Roman"/>
                <w:noProof/>
                <w:kern w:val="32"/>
                <w:lang w:eastAsia="ru-RU"/>
              </w:rPr>
              <w:t>Результаты исследования</w:t>
            </w:r>
            <w:r w:rsidR="00252F68" w:rsidRPr="00252F68">
              <w:rPr>
                <w:noProof/>
                <w:webHidden/>
              </w:rPr>
              <w:tab/>
            </w:r>
            <w:r w:rsidR="00252F68" w:rsidRPr="00252F68">
              <w:rPr>
                <w:noProof/>
                <w:webHidden/>
              </w:rPr>
              <w:fldChar w:fldCharType="begin"/>
            </w:r>
            <w:r w:rsidR="00252F68" w:rsidRPr="00252F68">
              <w:rPr>
                <w:noProof/>
                <w:webHidden/>
              </w:rPr>
              <w:instrText xml:space="preserve"> PAGEREF _Toc389827859 \h </w:instrText>
            </w:r>
            <w:r w:rsidR="00252F68" w:rsidRPr="00252F68">
              <w:rPr>
                <w:noProof/>
                <w:webHidden/>
              </w:rPr>
            </w:r>
            <w:r w:rsidR="00252F68" w:rsidRPr="00252F68">
              <w:rPr>
                <w:noProof/>
                <w:webHidden/>
              </w:rPr>
              <w:fldChar w:fldCharType="separate"/>
            </w:r>
            <w:r w:rsidR="0010311E">
              <w:rPr>
                <w:noProof/>
                <w:webHidden/>
              </w:rPr>
              <w:t>54</w:t>
            </w:r>
            <w:r w:rsidR="00252F68" w:rsidRPr="00252F68">
              <w:rPr>
                <w:noProof/>
                <w:webHidden/>
              </w:rPr>
              <w:fldChar w:fldCharType="end"/>
            </w:r>
          </w:hyperlink>
        </w:p>
        <w:p w:rsidR="00252F68" w:rsidRPr="00252F68" w:rsidRDefault="00E74836" w:rsidP="00252F68">
          <w:pPr>
            <w:pStyle w:val="21"/>
            <w:tabs>
              <w:tab w:val="left" w:pos="1760"/>
              <w:tab w:val="right" w:leader="dot" w:pos="9060"/>
            </w:tabs>
            <w:spacing w:after="0"/>
            <w:ind w:firstLine="0"/>
            <w:rPr>
              <w:rFonts w:asciiTheme="minorHAnsi" w:eastAsiaTheme="minorEastAsia" w:hAnsiTheme="minorHAnsi"/>
              <w:noProof/>
              <w:sz w:val="22"/>
              <w:lang w:eastAsia="ru-RU"/>
            </w:rPr>
          </w:pPr>
          <w:hyperlink w:anchor="_Toc389827860" w:history="1">
            <w:r w:rsidR="00252F68" w:rsidRPr="00252F68">
              <w:rPr>
                <w:rStyle w:val="a6"/>
                <w:iCs/>
                <w:noProof/>
              </w:rPr>
              <w:t>4.1.</w:t>
            </w:r>
            <w:r w:rsidR="00252F68" w:rsidRPr="00252F68">
              <w:rPr>
                <w:rFonts w:asciiTheme="minorHAnsi" w:eastAsiaTheme="minorEastAsia" w:hAnsiTheme="minorHAnsi"/>
                <w:noProof/>
                <w:sz w:val="22"/>
                <w:lang w:eastAsia="ru-RU"/>
              </w:rPr>
              <w:tab/>
            </w:r>
            <w:r w:rsidR="00252F68" w:rsidRPr="00252F68">
              <w:rPr>
                <w:rStyle w:val="a6"/>
                <w:iCs/>
                <w:noProof/>
              </w:rPr>
              <w:t>Классификация респондентов по степени выраженности протестных настроений</w:t>
            </w:r>
            <w:r w:rsidR="00252F68" w:rsidRPr="00252F68">
              <w:rPr>
                <w:noProof/>
                <w:webHidden/>
              </w:rPr>
              <w:tab/>
            </w:r>
            <w:r w:rsidR="00252F68" w:rsidRPr="00252F68">
              <w:rPr>
                <w:noProof/>
                <w:webHidden/>
              </w:rPr>
              <w:fldChar w:fldCharType="begin"/>
            </w:r>
            <w:r w:rsidR="00252F68" w:rsidRPr="00252F68">
              <w:rPr>
                <w:noProof/>
                <w:webHidden/>
              </w:rPr>
              <w:instrText xml:space="preserve"> PAGEREF _Toc389827860 \h </w:instrText>
            </w:r>
            <w:r w:rsidR="00252F68" w:rsidRPr="00252F68">
              <w:rPr>
                <w:noProof/>
                <w:webHidden/>
              </w:rPr>
            </w:r>
            <w:r w:rsidR="00252F68" w:rsidRPr="00252F68">
              <w:rPr>
                <w:noProof/>
                <w:webHidden/>
              </w:rPr>
              <w:fldChar w:fldCharType="separate"/>
            </w:r>
            <w:r w:rsidR="0010311E">
              <w:rPr>
                <w:noProof/>
                <w:webHidden/>
              </w:rPr>
              <w:t>54</w:t>
            </w:r>
            <w:r w:rsidR="00252F68" w:rsidRPr="00252F68">
              <w:rPr>
                <w:noProof/>
                <w:webHidden/>
              </w:rPr>
              <w:fldChar w:fldCharType="end"/>
            </w:r>
          </w:hyperlink>
        </w:p>
        <w:p w:rsidR="00252F68" w:rsidRPr="00252F68" w:rsidRDefault="00E74836" w:rsidP="00252F68">
          <w:pPr>
            <w:pStyle w:val="21"/>
            <w:tabs>
              <w:tab w:val="left" w:pos="1760"/>
              <w:tab w:val="right" w:leader="dot" w:pos="9060"/>
            </w:tabs>
            <w:spacing w:after="0"/>
            <w:ind w:firstLine="0"/>
            <w:rPr>
              <w:rFonts w:asciiTheme="minorHAnsi" w:eastAsiaTheme="minorEastAsia" w:hAnsiTheme="minorHAnsi"/>
              <w:noProof/>
              <w:sz w:val="22"/>
              <w:lang w:eastAsia="ru-RU"/>
            </w:rPr>
          </w:pPr>
          <w:hyperlink w:anchor="_Toc389827861" w:history="1">
            <w:r w:rsidR="00252F68" w:rsidRPr="00252F68">
              <w:rPr>
                <w:rStyle w:val="a6"/>
                <w:iCs/>
                <w:noProof/>
              </w:rPr>
              <w:t>4.2.</w:t>
            </w:r>
            <w:r w:rsidR="00252F68" w:rsidRPr="00252F68">
              <w:rPr>
                <w:rFonts w:asciiTheme="minorHAnsi" w:eastAsiaTheme="minorEastAsia" w:hAnsiTheme="minorHAnsi"/>
                <w:noProof/>
                <w:sz w:val="22"/>
                <w:lang w:eastAsia="ru-RU"/>
              </w:rPr>
              <w:tab/>
            </w:r>
            <w:r w:rsidR="00252F68" w:rsidRPr="00252F68">
              <w:rPr>
                <w:rStyle w:val="a6"/>
                <w:iCs/>
                <w:noProof/>
              </w:rPr>
              <w:t>Детерминанты возникновения готовности участия в протестах</w:t>
            </w:r>
            <w:r w:rsidR="00252F68" w:rsidRPr="00252F68">
              <w:rPr>
                <w:noProof/>
                <w:webHidden/>
              </w:rPr>
              <w:tab/>
            </w:r>
            <w:r w:rsidR="00252F68">
              <w:rPr>
                <w:noProof/>
                <w:webHidden/>
              </w:rPr>
              <w:tab/>
            </w:r>
            <w:r w:rsidR="00252F68" w:rsidRPr="00252F68">
              <w:rPr>
                <w:noProof/>
                <w:webHidden/>
              </w:rPr>
              <w:fldChar w:fldCharType="begin"/>
            </w:r>
            <w:r w:rsidR="00252F68" w:rsidRPr="00252F68">
              <w:rPr>
                <w:noProof/>
                <w:webHidden/>
              </w:rPr>
              <w:instrText xml:space="preserve"> PAGEREF _Toc389827861 \h </w:instrText>
            </w:r>
            <w:r w:rsidR="00252F68" w:rsidRPr="00252F68">
              <w:rPr>
                <w:noProof/>
                <w:webHidden/>
              </w:rPr>
            </w:r>
            <w:r w:rsidR="00252F68" w:rsidRPr="00252F68">
              <w:rPr>
                <w:noProof/>
                <w:webHidden/>
              </w:rPr>
              <w:fldChar w:fldCharType="separate"/>
            </w:r>
            <w:r w:rsidR="0010311E">
              <w:rPr>
                <w:noProof/>
                <w:webHidden/>
              </w:rPr>
              <w:t>57</w:t>
            </w:r>
            <w:r w:rsidR="00252F68" w:rsidRPr="00252F68">
              <w:rPr>
                <w:noProof/>
                <w:webHidden/>
              </w:rPr>
              <w:fldChar w:fldCharType="end"/>
            </w:r>
          </w:hyperlink>
        </w:p>
        <w:p w:rsidR="00252F68" w:rsidRPr="00252F68" w:rsidRDefault="00E74836" w:rsidP="00252F68">
          <w:pPr>
            <w:pStyle w:val="31"/>
            <w:tabs>
              <w:tab w:val="right" w:leader="dot" w:pos="9060"/>
            </w:tabs>
            <w:spacing w:after="0"/>
            <w:ind w:firstLine="0"/>
            <w:rPr>
              <w:rFonts w:asciiTheme="minorHAnsi" w:eastAsiaTheme="minorEastAsia" w:hAnsiTheme="minorHAnsi"/>
              <w:noProof/>
              <w:sz w:val="22"/>
              <w:lang w:eastAsia="ru-RU"/>
            </w:rPr>
          </w:pPr>
          <w:hyperlink w:anchor="_Toc389827862" w:history="1">
            <w:r w:rsidR="00252F68" w:rsidRPr="00252F68">
              <w:rPr>
                <w:rStyle w:val="a6"/>
                <w:noProof/>
              </w:rPr>
              <w:t>Анализ нулевой волны</w:t>
            </w:r>
            <w:r w:rsidR="00252F68" w:rsidRPr="00252F68">
              <w:rPr>
                <w:noProof/>
                <w:webHidden/>
              </w:rPr>
              <w:tab/>
            </w:r>
            <w:r w:rsidR="00252F68" w:rsidRPr="00252F68">
              <w:rPr>
                <w:noProof/>
                <w:webHidden/>
              </w:rPr>
              <w:fldChar w:fldCharType="begin"/>
            </w:r>
            <w:r w:rsidR="00252F68" w:rsidRPr="00252F68">
              <w:rPr>
                <w:noProof/>
                <w:webHidden/>
              </w:rPr>
              <w:instrText xml:space="preserve"> PAGEREF _Toc389827862 \h </w:instrText>
            </w:r>
            <w:r w:rsidR="00252F68" w:rsidRPr="00252F68">
              <w:rPr>
                <w:noProof/>
                <w:webHidden/>
              </w:rPr>
            </w:r>
            <w:r w:rsidR="00252F68" w:rsidRPr="00252F68">
              <w:rPr>
                <w:noProof/>
                <w:webHidden/>
              </w:rPr>
              <w:fldChar w:fldCharType="separate"/>
            </w:r>
            <w:r w:rsidR="0010311E">
              <w:rPr>
                <w:noProof/>
                <w:webHidden/>
              </w:rPr>
              <w:t>63</w:t>
            </w:r>
            <w:r w:rsidR="00252F68" w:rsidRPr="00252F68">
              <w:rPr>
                <w:noProof/>
                <w:webHidden/>
              </w:rPr>
              <w:fldChar w:fldCharType="end"/>
            </w:r>
          </w:hyperlink>
        </w:p>
        <w:p w:rsidR="00252F68" w:rsidRPr="00252F68" w:rsidRDefault="00E74836" w:rsidP="00252F68">
          <w:pPr>
            <w:pStyle w:val="31"/>
            <w:tabs>
              <w:tab w:val="right" w:leader="dot" w:pos="9060"/>
            </w:tabs>
            <w:spacing w:after="0"/>
            <w:ind w:firstLine="0"/>
            <w:rPr>
              <w:rFonts w:asciiTheme="minorHAnsi" w:eastAsiaTheme="minorEastAsia" w:hAnsiTheme="minorHAnsi"/>
              <w:noProof/>
              <w:sz w:val="22"/>
              <w:lang w:eastAsia="ru-RU"/>
            </w:rPr>
          </w:pPr>
          <w:hyperlink w:anchor="_Toc389827863" w:history="1">
            <w:r w:rsidR="00252F68" w:rsidRPr="00252F68">
              <w:rPr>
                <w:rStyle w:val="a6"/>
                <w:noProof/>
              </w:rPr>
              <w:t>Анализ первой волны</w:t>
            </w:r>
            <w:r w:rsidR="00252F68" w:rsidRPr="00252F68">
              <w:rPr>
                <w:noProof/>
                <w:webHidden/>
              </w:rPr>
              <w:tab/>
            </w:r>
            <w:r w:rsidR="00252F68" w:rsidRPr="00252F68">
              <w:rPr>
                <w:noProof/>
                <w:webHidden/>
              </w:rPr>
              <w:fldChar w:fldCharType="begin"/>
            </w:r>
            <w:r w:rsidR="00252F68" w:rsidRPr="00252F68">
              <w:rPr>
                <w:noProof/>
                <w:webHidden/>
              </w:rPr>
              <w:instrText xml:space="preserve"> PAGEREF _Toc389827863 \h </w:instrText>
            </w:r>
            <w:r w:rsidR="00252F68" w:rsidRPr="00252F68">
              <w:rPr>
                <w:noProof/>
                <w:webHidden/>
              </w:rPr>
            </w:r>
            <w:r w:rsidR="00252F68" w:rsidRPr="00252F68">
              <w:rPr>
                <w:noProof/>
                <w:webHidden/>
              </w:rPr>
              <w:fldChar w:fldCharType="separate"/>
            </w:r>
            <w:r w:rsidR="0010311E">
              <w:rPr>
                <w:noProof/>
                <w:webHidden/>
              </w:rPr>
              <w:t>70</w:t>
            </w:r>
            <w:r w:rsidR="00252F68" w:rsidRPr="00252F68">
              <w:rPr>
                <w:noProof/>
                <w:webHidden/>
              </w:rPr>
              <w:fldChar w:fldCharType="end"/>
            </w:r>
          </w:hyperlink>
        </w:p>
        <w:p w:rsidR="00252F68" w:rsidRPr="00252F68" w:rsidRDefault="00E74836" w:rsidP="00252F68">
          <w:pPr>
            <w:pStyle w:val="31"/>
            <w:tabs>
              <w:tab w:val="right" w:leader="dot" w:pos="9060"/>
            </w:tabs>
            <w:spacing w:after="0"/>
            <w:ind w:firstLine="0"/>
            <w:rPr>
              <w:rFonts w:asciiTheme="minorHAnsi" w:eastAsiaTheme="minorEastAsia" w:hAnsiTheme="minorHAnsi"/>
              <w:noProof/>
              <w:sz w:val="22"/>
              <w:lang w:eastAsia="ru-RU"/>
            </w:rPr>
          </w:pPr>
          <w:hyperlink w:anchor="_Toc389827864" w:history="1">
            <w:r w:rsidR="00252F68" w:rsidRPr="00252F68">
              <w:rPr>
                <w:rStyle w:val="a6"/>
                <w:noProof/>
              </w:rPr>
              <w:t>Анализ второй волны</w:t>
            </w:r>
            <w:r w:rsidR="00252F68" w:rsidRPr="00252F68">
              <w:rPr>
                <w:noProof/>
                <w:webHidden/>
              </w:rPr>
              <w:tab/>
            </w:r>
            <w:r w:rsidR="00252F68" w:rsidRPr="00252F68">
              <w:rPr>
                <w:noProof/>
                <w:webHidden/>
              </w:rPr>
              <w:fldChar w:fldCharType="begin"/>
            </w:r>
            <w:r w:rsidR="00252F68" w:rsidRPr="00252F68">
              <w:rPr>
                <w:noProof/>
                <w:webHidden/>
              </w:rPr>
              <w:instrText xml:space="preserve"> PAGEREF _Toc389827864 \h </w:instrText>
            </w:r>
            <w:r w:rsidR="00252F68" w:rsidRPr="00252F68">
              <w:rPr>
                <w:noProof/>
                <w:webHidden/>
              </w:rPr>
            </w:r>
            <w:r w:rsidR="00252F68" w:rsidRPr="00252F68">
              <w:rPr>
                <w:noProof/>
                <w:webHidden/>
              </w:rPr>
              <w:fldChar w:fldCharType="separate"/>
            </w:r>
            <w:r w:rsidR="0010311E">
              <w:rPr>
                <w:noProof/>
                <w:webHidden/>
              </w:rPr>
              <w:t>73</w:t>
            </w:r>
            <w:r w:rsidR="00252F68" w:rsidRPr="00252F68">
              <w:rPr>
                <w:noProof/>
                <w:webHidden/>
              </w:rPr>
              <w:fldChar w:fldCharType="end"/>
            </w:r>
          </w:hyperlink>
        </w:p>
        <w:p w:rsidR="00252F68" w:rsidRPr="00252F68" w:rsidRDefault="00E74836" w:rsidP="00252F68">
          <w:pPr>
            <w:pStyle w:val="31"/>
            <w:tabs>
              <w:tab w:val="right" w:leader="dot" w:pos="9060"/>
            </w:tabs>
            <w:spacing w:after="0"/>
            <w:ind w:firstLine="0"/>
            <w:rPr>
              <w:rFonts w:asciiTheme="minorHAnsi" w:eastAsiaTheme="minorEastAsia" w:hAnsiTheme="minorHAnsi"/>
              <w:noProof/>
              <w:sz w:val="22"/>
              <w:lang w:eastAsia="ru-RU"/>
            </w:rPr>
          </w:pPr>
          <w:hyperlink w:anchor="_Toc389827865" w:history="1">
            <w:r w:rsidR="00252F68" w:rsidRPr="00252F68">
              <w:rPr>
                <w:rStyle w:val="a6"/>
                <w:noProof/>
              </w:rPr>
              <w:t>Анализ третьей волны</w:t>
            </w:r>
            <w:r w:rsidR="00252F68" w:rsidRPr="00252F68">
              <w:rPr>
                <w:noProof/>
                <w:webHidden/>
              </w:rPr>
              <w:tab/>
            </w:r>
            <w:r w:rsidR="00252F68" w:rsidRPr="00252F68">
              <w:rPr>
                <w:noProof/>
                <w:webHidden/>
              </w:rPr>
              <w:fldChar w:fldCharType="begin"/>
            </w:r>
            <w:r w:rsidR="00252F68" w:rsidRPr="00252F68">
              <w:rPr>
                <w:noProof/>
                <w:webHidden/>
              </w:rPr>
              <w:instrText xml:space="preserve"> PAGEREF _Toc389827865 \h </w:instrText>
            </w:r>
            <w:r w:rsidR="00252F68" w:rsidRPr="00252F68">
              <w:rPr>
                <w:noProof/>
                <w:webHidden/>
              </w:rPr>
            </w:r>
            <w:r w:rsidR="00252F68" w:rsidRPr="00252F68">
              <w:rPr>
                <w:noProof/>
                <w:webHidden/>
              </w:rPr>
              <w:fldChar w:fldCharType="separate"/>
            </w:r>
            <w:r w:rsidR="0010311E">
              <w:rPr>
                <w:noProof/>
                <w:webHidden/>
              </w:rPr>
              <w:t>76</w:t>
            </w:r>
            <w:r w:rsidR="00252F68" w:rsidRPr="00252F68">
              <w:rPr>
                <w:noProof/>
                <w:webHidden/>
              </w:rPr>
              <w:fldChar w:fldCharType="end"/>
            </w:r>
          </w:hyperlink>
        </w:p>
        <w:p w:rsidR="00252F68" w:rsidRPr="00252F68" w:rsidRDefault="00E74836" w:rsidP="00252F68">
          <w:pPr>
            <w:pStyle w:val="31"/>
            <w:tabs>
              <w:tab w:val="right" w:leader="dot" w:pos="9060"/>
            </w:tabs>
            <w:spacing w:after="0"/>
            <w:ind w:firstLine="0"/>
            <w:rPr>
              <w:rFonts w:asciiTheme="minorHAnsi" w:eastAsiaTheme="minorEastAsia" w:hAnsiTheme="minorHAnsi"/>
              <w:noProof/>
              <w:sz w:val="22"/>
              <w:lang w:eastAsia="ru-RU"/>
            </w:rPr>
          </w:pPr>
          <w:hyperlink w:anchor="_Toc389827866" w:history="1">
            <w:r w:rsidR="00252F68" w:rsidRPr="00252F68">
              <w:rPr>
                <w:rStyle w:val="a6"/>
                <w:noProof/>
              </w:rPr>
              <w:t>Анализ четвертой волны</w:t>
            </w:r>
            <w:r w:rsidR="00252F68" w:rsidRPr="00252F68">
              <w:rPr>
                <w:noProof/>
                <w:webHidden/>
              </w:rPr>
              <w:tab/>
            </w:r>
            <w:r w:rsidR="00252F68" w:rsidRPr="00252F68">
              <w:rPr>
                <w:noProof/>
                <w:webHidden/>
              </w:rPr>
              <w:fldChar w:fldCharType="begin"/>
            </w:r>
            <w:r w:rsidR="00252F68" w:rsidRPr="00252F68">
              <w:rPr>
                <w:noProof/>
                <w:webHidden/>
              </w:rPr>
              <w:instrText xml:space="preserve"> PAGEREF _Toc389827866 \h </w:instrText>
            </w:r>
            <w:r w:rsidR="00252F68" w:rsidRPr="00252F68">
              <w:rPr>
                <w:noProof/>
                <w:webHidden/>
              </w:rPr>
            </w:r>
            <w:r w:rsidR="00252F68" w:rsidRPr="00252F68">
              <w:rPr>
                <w:noProof/>
                <w:webHidden/>
              </w:rPr>
              <w:fldChar w:fldCharType="separate"/>
            </w:r>
            <w:r w:rsidR="0010311E">
              <w:rPr>
                <w:noProof/>
                <w:webHidden/>
              </w:rPr>
              <w:t>77</w:t>
            </w:r>
            <w:r w:rsidR="00252F68" w:rsidRPr="00252F68">
              <w:rPr>
                <w:noProof/>
                <w:webHidden/>
              </w:rPr>
              <w:fldChar w:fldCharType="end"/>
            </w:r>
          </w:hyperlink>
        </w:p>
        <w:p w:rsidR="00252F68" w:rsidRPr="00252F68" w:rsidRDefault="00E74836" w:rsidP="00252F68">
          <w:pPr>
            <w:pStyle w:val="31"/>
            <w:tabs>
              <w:tab w:val="right" w:leader="dot" w:pos="9060"/>
            </w:tabs>
            <w:spacing w:after="0"/>
            <w:ind w:firstLine="0"/>
            <w:rPr>
              <w:rFonts w:asciiTheme="minorHAnsi" w:eastAsiaTheme="minorEastAsia" w:hAnsiTheme="minorHAnsi"/>
              <w:noProof/>
              <w:sz w:val="22"/>
              <w:lang w:eastAsia="ru-RU"/>
            </w:rPr>
          </w:pPr>
          <w:hyperlink w:anchor="_Toc389827867" w:history="1">
            <w:r w:rsidR="00252F68" w:rsidRPr="00252F68">
              <w:rPr>
                <w:rStyle w:val="a6"/>
                <w:noProof/>
              </w:rPr>
              <w:t>Анализ пятой волны</w:t>
            </w:r>
            <w:r w:rsidR="00252F68" w:rsidRPr="00252F68">
              <w:rPr>
                <w:noProof/>
                <w:webHidden/>
              </w:rPr>
              <w:tab/>
            </w:r>
            <w:r w:rsidR="00252F68" w:rsidRPr="00252F68">
              <w:rPr>
                <w:noProof/>
                <w:webHidden/>
              </w:rPr>
              <w:fldChar w:fldCharType="begin"/>
            </w:r>
            <w:r w:rsidR="00252F68" w:rsidRPr="00252F68">
              <w:rPr>
                <w:noProof/>
                <w:webHidden/>
              </w:rPr>
              <w:instrText xml:space="preserve"> PAGEREF _Toc389827867 \h </w:instrText>
            </w:r>
            <w:r w:rsidR="00252F68" w:rsidRPr="00252F68">
              <w:rPr>
                <w:noProof/>
                <w:webHidden/>
              </w:rPr>
            </w:r>
            <w:r w:rsidR="00252F68" w:rsidRPr="00252F68">
              <w:rPr>
                <w:noProof/>
                <w:webHidden/>
              </w:rPr>
              <w:fldChar w:fldCharType="separate"/>
            </w:r>
            <w:r w:rsidR="0010311E">
              <w:rPr>
                <w:noProof/>
                <w:webHidden/>
              </w:rPr>
              <w:t>79</w:t>
            </w:r>
            <w:r w:rsidR="00252F68" w:rsidRPr="00252F68">
              <w:rPr>
                <w:noProof/>
                <w:webHidden/>
              </w:rPr>
              <w:fldChar w:fldCharType="end"/>
            </w:r>
          </w:hyperlink>
        </w:p>
        <w:p w:rsidR="00252F68" w:rsidRPr="00252F68" w:rsidRDefault="00E74836" w:rsidP="00252F68">
          <w:pPr>
            <w:pStyle w:val="31"/>
            <w:tabs>
              <w:tab w:val="right" w:leader="dot" w:pos="9060"/>
            </w:tabs>
            <w:spacing w:after="0"/>
            <w:ind w:firstLine="0"/>
            <w:rPr>
              <w:rFonts w:asciiTheme="minorHAnsi" w:eastAsiaTheme="minorEastAsia" w:hAnsiTheme="minorHAnsi"/>
              <w:noProof/>
              <w:sz w:val="22"/>
              <w:lang w:eastAsia="ru-RU"/>
            </w:rPr>
          </w:pPr>
          <w:hyperlink w:anchor="_Toc389827868" w:history="1">
            <w:r w:rsidR="00252F68" w:rsidRPr="00252F68">
              <w:rPr>
                <w:rStyle w:val="a6"/>
                <w:noProof/>
              </w:rPr>
              <w:t>Анализ шестой волны</w:t>
            </w:r>
            <w:r w:rsidR="00252F68" w:rsidRPr="00252F68">
              <w:rPr>
                <w:noProof/>
                <w:webHidden/>
              </w:rPr>
              <w:tab/>
            </w:r>
            <w:r w:rsidR="00252F68" w:rsidRPr="00252F68">
              <w:rPr>
                <w:noProof/>
                <w:webHidden/>
              </w:rPr>
              <w:fldChar w:fldCharType="begin"/>
            </w:r>
            <w:r w:rsidR="00252F68" w:rsidRPr="00252F68">
              <w:rPr>
                <w:noProof/>
                <w:webHidden/>
              </w:rPr>
              <w:instrText xml:space="preserve"> PAGEREF _Toc389827868 \h </w:instrText>
            </w:r>
            <w:r w:rsidR="00252F68" w:rsidRPr="00252F68">
              <w:rPr>
                <w:noProof/>
                <w:webHidden/>
              </w:rPr>
            </w:r>
            <w:r w:rsidR="00252F68" w:rsidRPr="00252F68">
              <w:rPr>
                <w:noProof/>
                <w:webHidden/>
              </w:rPr>
              <w:fldChar w:fldCharType="separate"/>
            </w:r>
            <w:r w:rsidR="0010311E">
              <w:rPr>
                <w:noProof/>
                <w:webHidden/>
              </w:rPr>
              <w:t>80</w:t>
            </w:r>
            <w:r w:rsidR="00252F68" w:rsidRPr="00252F68">
              <w:rPr>
                <w:noProof/>
                <w:webHidden/>
              </w:rPr>
              <w:fldChar w:fldCharType="end"/>
            </w:r>
          </w:hyperlink>
        </w:p>
        <w:p w:rsidR="00252F68" w:rsidRPr="00252F68" w:rsidRDefault="00E74836" w:rsidP="00252F68">
          <w:pPr>
            <w:pStyle w:val="31"/>
            <w:tabs>
              <w:tab w:val="right" w:leader="dot" w:pos="9060"/>
            </w:tabs>
            <w:spacing w:after="0"/>
            <w:ind w:firstLine="0"/>
            <w:rPr>
              <w:rFonts w:asciiTheme="minorHAnsi" w:eastAsiaTheme="minorEastAsia" w:hAnsiTheme="minorHAnsi"/>
              <w:noProof/>
              <w:sz w:val="22"/>
              <w:lang w:eastAsia="ru-RU"/>
            </w:rPr>
          </w:pPr>
          <w:hyperlink w:anchor="_Toc389827869" w:history="1">
            <w:r w:rsidR="00252F68" w:rsidRPr="00252F68">
              <w:rPr>
                <w:rStyle w:val="a6"/>
                <w:noProof/>
              </w:rPr>
              <w:t>Анализ седьмой волны</w:t>
            </w:r>
            <w:r w:rsidR="00252F68" w:rsidRPr="00252F68">
              <w:rPr>
                <w:noProof/>
                <w:webHidden/>
              </w:rPr>
              <w:tab/>
            </w:r>
            <w:r w:rsidR="00252F68" w:rsidRPr="00252F68">
              <w:rPr>
                <w:noProof/>
                <w:webHidden/>
              </w:rPr>
              <w:fldChar w:fldCharType="begin"/>
            </w:r>
            <w:r w:rsidR="00252F68" w:rsidRPr="00252F68">
              <w:rPr>
                <w:noProof/>
                <w:webHidden/>
              </w:rPr>
              <w:instrText xml:space="preserve"> PAGEREF _Toc389827869 \h </w:instrText>
            </w:r>
            <w:r w:rsidR="00252F68" w:rsidRPr="00252F68">
              <w:rPr>
                <w:noProof/>
                <w:webHidden/>
              </w:rPr>
            </w:r>
            <w:r w:rsidR="00252F68" w:rsidRPr="00252F68">
              <w:rPr>
                <w:noProof/>
                <w:webHidden/>
              </w:rPr>
              <w:fldChar w:fldCharType="separate"/>
            </w:r>
            <w:r w:rsidR="0010311E">
              <w:rPr>
                <w:noProof/>
                <w:webHidden/>
              </w:rPr>
              <w:t>82</w:t>
            </w:r>
            <w:r w:rsidR="00252F68" w:rsidRPr="00252F68">
              <w:rPr>
                <w:noProof/>
                <w:webHidden/>
              </w:rPr>
              <w:fldChar w:fldCharType="end"/>
            </w:r>
          </w:hyperlink>
        </w:p>
        <w:p w:rsidR="00252F68" w:rsidRPr="00252F68" w:rsidRDefault="00E74836" w:rsidP="00252F68">
          <w:pPr>
            <w:pStyle w:val="31"/>
            <w:tabs>
              <w:tab w:val="right" w:leader="dot" w:pos="9060"/>
            </w:tabs>
            <w:spacing w:after="0"/>
            <w:ind w:firstLine="0"/>
            <w:rPr>
              <w:rFonts w:asciiTheme="minorHAnsi" w:eastAsiaTheme="minorEastAsia" w:hAnsiTheme="minorHAnsi"/>
              <w:noProof/>
              <w:sz w:val="22"/>
              <w:lang w:eastAsia="ru-RU"/>
            </w:rPr>
          </w:pPr>
          <w:hyperlink w:anchor="_Toc389827870" w:history="1">
            <w:r w:rsidR="00252F68" w:rsidRPr="00252F68">
              <w:rPr>
                <w:rStyle w:val="a6"/>
                <w:noProof/>
              </w:rPr>
              <w:t>Анализ восьмой волны</w:t>
            </w:r>
            <w:r w:rsidR="00252F68" w:rsidRPr="00252F68">
              <w:rPr>
                <w:noProof/>
                <w:webHidden/>
              </w:rPr>
              <w:tab/>
            </w:r>
            <w:r w:rsidR="00252F68" w:rsidRPr="00252F68">
              <w:rPr>
                <w:noProof/>
                <w:webHidden/>
              </w:rPr>
              <w:fldChar w:fldCharType="begin"/>
            </w:r>
            <w:r w:rsidR="00252F68" w:rsidRPr="00252F68">
              <w:rPr>
                <w:noProof/>
                <w:webHidden/>
              </w:rPr>
              <w:instrText xml:space="preserve"> PAGEREF _Toc389827870 \h </w:instrText>
            </w:r>
            <w:r w:rsidR="00252F68" w:rsidRPr="00252F68">
              <w:rPr>
                <w:noProof/>
                <w:webHidden/>
              </w:rPr>
            </w:r>
            <w:r w:rsidR="00252F68" w:rsidRPr="00252F68">
              <w:rPr>
                <w:noProof/>
                <w:webHidden/>
              </w:rPr>
              <w:fldChar w:fldCharType="separate"/>
            </w:r>
            <w:r w:rsidR="0010311E">
              <w:rPr>
                <w:noProof/>
                <w:webHidden/>
              </w:rPr>
              <w:t>84</w:t>
            </w:r>
            <w:r w:rsidR="00252F68" w:rsidRPr="00252F68">
              <w:rPr>
                <w:noProof/>
                <w:webHidden/>
              </w:rPr>
              <w:fldChar w:fldCharType="end"/>
            </w:r>
          </w:hyperlink>
        </w:p>
        <w:p w:rsidR="00252F68" w:rsidRPr="00252F68" w:rsidRDefault="00E74836" w:rsidP="00252F68">
          <w:pPr>
            <w:pStyle w:val="31"/>
            <w:tabs>
              <w:tab w:val="right" w:leader="dot" w:pos="9060"/>
            </w:tabs>
            <w:spacing w:after="0"/>
            <w:ind w:firstLine="0"/>
            <w:rPr>
              <w:rFonts w:asciiTheme="minorHAnsi" w:eastAsiaTheme="minorEastAsia" w:hAnsiTheme="minorHAnsi"/>
              <w:noProof/>
              <w:sz w:val="22"/>
              <w:lang w:eastAsia="ru-RU"/>
            </w:rPr>
          </w:pPr>
          <w:hyperlink w:anchor="_Toc389827871" w:history="1">
            <w:r w:rsidR="00252F68" w:rsidRPr="00252F68">
              <w:rPr>
                <w:rStyle w:val="a6"/>
                <w:noProof/>
              </w:rPr>
              <w:t>Анализ девятой волны</w:t>
            </w:r>
            <w:r w:rsidR="00252F68" w:rsidRPr="00252F68">
              <w:rPr>
                <w:noProof/>
                <w:webHidden/>
              </w:rPr>
              <w:tab/>
            </w:r>
            <w:r w:rsidR="00252F68" w:rsidRPr="00252F68">
              <w:rPr>
                <w:noProof/>
                <w:webHidden/>
              </w:rPr>
              <w:fldChar w:fldCharType="begin"/>
            </w:r>
            <w:r w:rsidR="00252F68" w:rsidRPr="00252F68">
              <w:rPr>
                <w:noProof/>
                <w:webHidden/>
              </w:rPr>
              <w:instrText xml:space="preserve"> PAGEREF _Toc389827871 \h </w:instrText>
            </w:r>
            <w:r w:rsidR="00252F68" w:rsidRPr="00252F68">
              <w:rPr>
                <w:noProof/>
                <w:webHidden/>
              </w:rPr>
            </w:r>
            <w:r w:rsidR="00252F68" w:rsidRPr="00252F68">
              <w:rPr>
                <w:noProof/>
                <w:webHidden/>
              </w:rPr>
              <w:fldChar w:fldCharType="separate"/>
            </w:r>
            <w:r w:rsidR="0010311E">
              <w:rPr>
                <w:noProof/>
                <w:webHidden/>
              </w:rPr>
              <w:t>87</w:t>
            </w:r>
            <w:r w:rsidR="00252F68" w:rsidRPr="00252F68">
              <w:rPr>
                <w:noProof/>
                <w:webHidden/>
              </w:rPr>
              <w:fldChar w:fldCharType="end"/>
            </w:r>
          </w:hyperlink>
        </w:p>
        <w:p w:rsidR="00252F68" w:rsidRPr="00252F68" w:rsidRDefault="00E74836" w:rsidP="00252F68">
          <w:pPr>
            <w:pStyle w:val="31"/>
            <w:tabs>
              <w:tab w:val="right" w:leader="dot" w:pos="9060"/>
            </w:tabs>
            <w:spacing w:after="0"/>
            <w:ind w:firstLine="0"/>
            <w:rPr>
              <w:rFonts w:asciiTheme="minorHAnsi" w:eastAsiaTheme="minorEastAsia" w:hAnsiTheme="minorHAnsi"/>
              <w:noProof/>
              <w:sz w:val="22"/>
              <w:lang w:eastAsia="ru-RU"/>
            </w:rPr>
          </w:pPr>
          <w:hyperlink w:anchor="_Toc389827872" w:history="1">
            <w:r w:rsidR="00252F68" w:rsidRPr="00252F68">
              <w:rPr>
                <w:rStyle w:val="a6"/>
                <w:iCs/>
                <w:noProof/>
              </w:rPr>
              <w:t>Анализ сочетаний переменных</w:t>
            </w:r>
            <w:r w:rsidR="00252F68" w:rsidRPr="00252F68">
              <w:rPr>
                <w:noProof/>
                <w:webHidden/>
              </w:rPr>
              <w:tab/>
            </w:r>
            <w:r w:rsidR="00252F68" w:rsidRPr="00252F68">
              <w:rPr>
                <w:noProof/>
                <w:webHidden/>
              </w:rPr>
              <w:fldChar w:fldCharType="begin"/>
            </w:r>
            <w:r w:rsidR="00252F68" w:rsidRPr="00252F68">
              <w:rPr>
                <w:noProof/>
                <w:webHidden/>
              </w:rPr>
              <w:instrText xml:space="preserve"> PAGEREF _Toc389827872 \h </w:instrText>
            </w:r>
            <w:r w:rsidR="00252F68" w:rsidRPr="00252F68">
              <w:rPr>
                <w:noProof/>
                <w:webHidden/>
              </w:rPr>
            </w:r>
            <w:r w:rsidR="00252F68" w:rsidRPr="00252F68">
              <w:rPr>
                <w:noProof/>
                <w:webHidden/>
              </w:rPr>
              <w:fldChar w:fldCharType="separate"/>
            </w:r>
            <w:r w:rsidR="0010311E">
              <w:rPr>
                <w:noProof/>
                <w:webHidden/>
              </w:rPr>
              <w:t>89</w:t>
            </w:r>
            <w:r w:rsidR="00252F68" w:rsidRPr="00252F68">
              <w:rPr>
                <w:noProof/>
                <w:webHidden/>
              </w:rPr>
              <w:fldChar w:fldCharType="end"/>
            </w:r>
          </w:hyperlink>
        </w:p>
        <w:p w:rsidR="00252F68" w:rsidRPr="00252F68" w:rsidRDefault="00E74836" w:rsidP="00252F68">
          <w:pPr>
            <w:pStyle w:val="12"/>
            <w:tabs>
              <w:tab w:val="left" w:pos="1320"/>
              <w:tab w:val="right" w:leader="dot" w:pos="9060"/>
            </w:tabs>
            <w:spacing w:after="0"/>
            <w:ind w:firstLine="0"/>
            <w:rPr>
              <w:rFonts w:asciiTheme="minorHAnsi" w:eastAsiaTheme="minorEastAsia" w:hAnsiTheme="minorHAnsi"/>
              <w:noProof/>
              <w:sz w:val="22"/>
              <w:lang w:eastAsia="ru-RU"/>
            </w:rPr>
          </w:pPr>
          <w:hyperlink w:anchor="_Toc389827873" w:history="1">
            <w:r w:rsidR="00252F68" w:rsidRPr="00252F68">
              <w:rPr>
                <w:rStyle w:val="a6"/>
                <w:rFonts w:eastAsia="Times New Roman" w:cs="Times New Roman"/>
                <w:iCs/>
                <w:noProof/>
                <w:kern w:val="32"/>
                <w:lang w:eastAsia="ru-RU"/>
              </w:rPr>
              <w:t>5.</w:t>
            </w:r>
            <w:r w:rsidR="00252F68" w:rsidRPr="00252F68">
              <w:rPr>
                <w:rFonts w:asciiTheme="minorHAnsi" w:eastAsiaTheme="minorEastAsia" w:hAnsiTheme="minorHAnsi"/>
                <w:noProof/>
                <w:sz w:val="22"/>
                <w:lang w:eastAsia="ru-RU"/>
              </w:rPr>
              <w:tab/>
            </w:r>
            <w:r w:rsidR="00252F68" w:rsidRPr="00252F68">
              <w:rPr>
                <w:rStyle w:val="a6"/>
                <w:rFonts w:eastAsia="Times New Roman" w:cs="Times New Roman"/>
                <w:iCs/>
                <w:noProof/>
                <w:kern w:val="32"/>
                <w:lang w:eastAsia="ru-RU"/>
              </w:rPr>
              <w:t>Выводы</w:t>
            </w:r>
            <w:r w:rsidR="00252F68" w:rsidRPr="00252F68">
              <w:rPr>
                <w:noProof/>
                <w:webHidden/>
              </w:rPr>
              <w:tab/>
            </w:r>
            <w:r w:rsidR="00252F68" w:rsidRPr="00252F68">
              <w:rPr>
                <w:noProof/>
                <w:webHidden/>
              </w:rPr>
              <w:fldChar w:fldCharType="begin"/>
            </w:r>
            <w:r w:rsidR="00252F68" w:rsidRPr="00252F68">
              <w:rPr>
                <w:noProof/>
                <w:webHidden/>
              </w:rPr>
              <w:instrText xml:space="preserve"> PAGEREF _Toc389827873 \h </w:instrText>
            </w:r>
            <w:r w:rsidR="00252F68" w:rsidRPr="00252F68">
              <w:rPr>
                <w:noProof/>
                <w:webHidden/>
              </w:rPr>
            </w:r>
            <w:r w:rsidR="00252F68" w:rsidRPr="00252F68">
              <w:rPr>
                <w:noProof/>
                <w:webHidden/>
              </w:rPr>
              <w:fldChar w:fldCharType="separate"/>
            </w:r>
            <w:r w:rsidR="0010311E">
              <w:rPr>
                <w:noProof/>
                <w:webHidden/>
              </w:rPr>
              <w:t>93</w:t>
            </w:r>
            <w:r w:rsidR="00252F68" w:rsidRPr="00252F68">
              <w:rPr>
                <w:noProof/>
                <w:webHidden/>
              </w:rPr>
              <w:fldChar w:fldCharType="end"/>
            </w:r>
          </w:hyperlink>
        </w:p>
        <w:p w:rsidR="00252F68" w:rsidRPr="00252F68" w:rsidRDefault="00E74836" w:rsidP="00252F68">
          <w:pPr>
            <w:pStyle w:val="12"/>
            <w:tabs>
              <w:tab w:val="left" w:pos="1320"/>
              <w:tab w:val="right" w:leader="dot" w:pos="9060"/>
            </w:tabs>
            <w:spacing w:after="0"/>
            <w:ind w:firstLine="0"/>
            <w:rPr>
              <w:rFonts w:asciiTheme="minorHAnsi" w:eastAsiaTheme="minorEastAsia" w:hAnsiTheme="minorHAnsi"/>
              <w:noProof/>
              <w:sz w:val="22"/>
              <w:lang w:eastAsia="ru-RU"/>
            </w:rPr>
          </w:pPr>
          <w:hyperlink w:anchor="_Toc389827874" w:history="1">
            <w:r w:rsidR="00252F68" w:rsidRPr="00252F68">
              <w:rPr>
                <w:rStyle w:val="a6"/>
                <w:rFonts w:eastAsia="Times New Roman" w:cs="Times New Roman"/>
                <w:noProof/>
                <w:kern w:val="32"/>
                <w:lang w:eastAsia="ru-RU"/>
              </w:rPr>
              <w:t>6.</w:t>
            </w:r>
            <w:r w:rsidR="00252F68" w:rsidRPr="00252F68">
              <w:rPr>
                <w:rFonts w:asciiTheme="minorHAnsi" w:eastAsiaTheme="minorEastAsia" w:hAnsiTheme="minorHAnsi"/>
                <w:noProof/>
                <w:sz w:val="22"/>
                <w:lang w:eastAsia="ru-RU"/>
              </w:rPr>
              <w:tab/>
            </w:r>
            <w:r w:rsidR="00252F68" w:rsidRPr="00252F68">
              <w:rPr>
                <w:rStyle w:val="a6"/>
                <w:rFonts w:eastAsia="Times New Roman" w:cs="Times New Roman"/>
                <w:noProof/>
                <w:kern w:val="32"/>
                <w:lang w:eastAsia="ru-RU"/>
              </w:rPr>
              <w:t>Библиографический список</w:t>
            </w:r>
            <w:r w:rsidR="00252F68" w:rsidRPr="00252F68">
              <w:rPr>
                <w:noProof/>
                <w:webHidden/>
              </w:rPr>
              <w:tab/>
            </w:r>
            <w:r w:rsidR="00252F68" w:rsidRPr="00252F68">
              <w:rPr>
                <w:noProof/>
                <w:webHidden/>
              </w:rPr>
              <w:fldChar w:fldCharType="begin"/>
            </w:r>
            <w:r w:rsidR="00252F68" w:rsidRPr="00252F68">
              <w:rPr>
                <w:noProof/>
                <w:webHidden/>
              </w:rPr>
              <w:instrText xml:space="preserve"> PAGEREF _Toc389827874 \h </w:instrText>
            </w:r>
            <w:r w:rsidR="00252F68" w:rsidRPr="00252F68">
              <w:rPr>
                <w:noProof/>
                <w:webHidden/>
              </w:rPr>
            </w:r>
            <w:r w:rsidR="00252F68" w:rsidRPr="00252F68">
              <w:rPr>
                <w:noProof/>
                <w:webHidden/>
              </w:rPr>
              <w:fldChar w:fldCharType="separate"/>
            </w:r>
            <w:r w:rsidR="0010311E">
              <w:rPr>
                <w:noProof/>
                <w:webHidden/>
              </w:rPr>
              <w:t>99</w:t>
            </w:r>
            <w:r w:rsidR="00252F68" w:rsidRPr="00252F68">
              <w:rPr>
                <w:noProof/>
                <w:webHidden/>
              </w:rPr>
              <w:fldChar w:fldCharType="end"/>
            </w:r>
          </w:hyperlink>
        </w:p>
        <w:p w:rsidR="00252F68" w:rsidRDefault="00E74836" w:rsidP="00252F68">
          <w:pPr>
            <w:pStyle w:val="12"/>
            <w:tabs>
              <w:tab w:val="left" w:pos="1320"/>
              <w:tab w:val="right" w:leader="dot" w:pos="9060"/>
            </w:tabs>
            <w:spacing w:after="0"/>
            <w:ind w:firstLine="0"/>
            <w:rPr>
              <w:rFonts w:asciiTheme="minorHAnsi" w:eastAsiaTheme="minorEastAsia" w:hAnsiTheme="minorHAnsi"/>
              <w:noProof/>
              <w:sz w:val="22"/>
              <w:lang w:eastAsia="ru-RU"/>
            </w:rPr>
          </w:pPr>
          <w:hyperlink w:anchor="_Toc389827875" w:history="1">
            <w:r w:rsidR="00252F68" w:rsidRPr="00252F68">
              <w:rPr>
                <w:rStyle w:val="a6"/>
                <w:rFonts w:eastAsia="Times New Roman" w:cs="Times New Roman"/>
                <w:noProof/>
                <w:kern w:val="32"/>
                <w:lang w:eastAsia="ru-RU"/>
              </w:rPr>
              <w:t>7.</w:t>
            </w:r>
            <w:r w:rsidR="00252F68" w:rsidRPr="00252F68">
              <w:rPr>
                <w:rFonts w:asciiTheme="minorHAnsi" w:eastAsiaTheme="minorEastAsia" w:hAnsiTheme="minorHAnsi"/>
                <w:noProof/>
                <w:sz w:val="22"/>
                <w:lang w:eastAsia="ru-RU"/>
              </w:rPr>
              <w:tab/>
            </w:r>
            <w:r w:rsidR="00252F68" w:rsidRPr="00252F68">
              <w:rPr>
                <w:rStyle w:val="a6"/>
                <w:rFonts w:eastAsia="Times New Roman" w:cs="Times New Roman"/>
                <w:noProof/>
                <w:kern w:val="32"/>
                <w:lang w:eastAsia="ru-RU"/>
              </w:rPr>
              <w:t>Приложения</w:t>
            </w:r>
            <w:r w:rsidR="00252F68" w:rsidRPr="00252F68">
              <w:rPr>
                <w:noProof/>
                <w:webHidden/>
              </w:rPr>
              <w:tab/>
            </w:r>
            <w:r w:rsidR="00252F68" w:rsidRPr="00252F68">
              <w:rPr>
                <w:noProof/>
                <w:webHidden/>
              </w:rPr>
              <w:fldChar w:fldCharType="begin"/>
            </w:r>
            <w:r w:rsidR="00252F68" w:rsidRPr="00252F68">
              <w:rPr>
                <w:noProof/>
                <w:webHidden/>
              </w:rPr>
              <w:instrText xml:space="preserve"> PAGEREF _Toc389827875 \h </w:instrText>
            </w:r>
            <w:r w:rsidR="00252F68" w:rsidRPr="00252F68">
              <w:rPr>
                <w:noProof/>
                <w:webHidden/>
              </w:rPr>
            </w:r>
            <w:r w:rsidR="00252F68" w:rsidRPr="00252F68">
              <w:rPr>
                <w:noProof/>
                <w:webHidden/>
              </w:rPr>
              <w:fldChar w:fldCharType="separate"/>
            </w:r>
            <w:r w:rsidR="0010311E">
              <w:rPr>
                <w:noProof/>
                <w:webHidden/>
              </w:rPr>
              <w:t>106</w:t>
            </w:r>
            <w:r w:rsidR="00252F68" w:rsidRPr="00252F68">
              <w:rPr>
                <w:noProof/>
                <w:webHidden/>
              </w:rPr>
              <w:fldChar w:fldCharType="end"/>
            </w:r>
          </w:hyperlink>
        </w:p>
        <w:p w:rsidR="007D4964" w:rsidRDefault="007D4964" w:rsidP="007D4964">
          <w:pPr>
            <w:spacing w:line="240" w:lineRule="auto"/>
            <w:ind w:firstLine="0"/>
            <w:jc w:val="left"/>
          </w:pPr>
          <w:r w:rsidRPr="007D4964">
            <w:rPr>
              <w:rFonts w:cs="Times New Roman"/>
              <w:b/>
              <w:bCs/>
              <w:sz w:val="24"/>
              <w:szCs w:val="24"/>
            </w:rPr>
            <w:fldChar w:fldCharType="end"/>
          </w:r>
        </w:p>
      </w:sdtContent>
    </w:sdt>
    <w:p w:rsidR="0061244F" w:rsidRDefault="0061244F">
      <w:pPr>
        <w:rPr>
          <w:rFonts w:eastAsia="Times New Roman" w:cs="Times New Roman"/>
          <w:b/>
          <w:bCs/>
          <w:szCs w:val="28"/>
          <w:lang w:eastAsia="ru-RU"/>
        </w:rPr>
      </w:pPr>
      <w:r>
        <w:rPr>
          <w:rFonts w:eastAsia="Times New Roman" w:cs="Times New Roman"/>
          <w:b/>
          <w:bCs/>
          <w:szCs w:val="28"/>
          <w:lang w:eastAsia="ru-RU"/>
        </w:rPr>
        <w:br w:type="page"/>
      </w:r>
    </w:p>
    <w:p w:rsidR="0061244F" w:rsidRPr="001337CB" w:rsidRDefault="0061244F" w:rsidP="008F2E11">
      <w:pPr>
        <w:pStyle w:val="1"/>
        <w:keepLines w:val="0"/>
        <w:numPr>
          <w:ilvl w:val="0"/>
          <w:numId w:val="10"/>
        </w:numPr>
        <w:spacing w:before="0"/>
        <w:rPr>
          <w:rFonts w:ascii="Times New Roman" w:eastAsia="Times New Roman" w:hAnsi="Times New Roman" w:cs="Times New Roman"/>
          <w:color w:val="auto"/>
          <w:kern w:val="32"/>
          <w:sz w:val="36"/>
          <w:szCs w:val="36"/>
          <w:lang w:eastAsia="ru-RU"/>
        </w:rPr>
      </w:pPr>
      <w:bookmarkStart w:id="0" w:name="_Toc389827834"/>
      <w:r w:rsidRPr="001337CB">
        <w:rPr>
          <w:rFonts w:ascii="Times New Roman" w:eastAsia="Times New Roman" w:hAnsi="Times New Roman" w:cs="Times New Roman"/>
          <w:color w:val="auto"/>
          <w:kern w:val="32"/>
          <w:sz w:val="36"/>
          <w:szCs w:val="36"/>
          <w:lang w:eastAsia="ru-RU"/>
        </w:rPr>
        <w:lastRenderedPageBreak/>
        <w:t>В</w:t>
      </w:r>
      <w:r w:rsidR="00BE4F78" w:rsidRPr="001337CB">
        <w:rPr>
          <w:rFonts w:ascii="Times New Roman" w:eastAsia="Times New Roman" w:hAnsi="Times New Roman" w:cs="Times New Roman"/>
          <w:color w:val="auto"/>
          <w:kern w:val="32"/>
          <w:sz w:val="36"/>
          <w:szCs w:val="36"/>
          <w:lang w:eastAsia="ru-RU"/>
        </w:rPr>
        <w:t>ведение</w:t>
      </w:r>
      <w:bookmarkEnd w:id="0"/>
    </w:p>
    <w:p w:rsidR="0061244F" w:rsidRPr="00DC4E9C" w:rsidRDefault="0061244F" w:rsidP="0061244F">
      <w:r w:rsidRPr="00DC4E9C">
        <w:t xml:space="preserve">Данные опросов общественного мнения уже на протяжении нескольких лет говорят о стабильно высоких показателях протестных настроений среди россиян. По подсчетам аналитического центра Юрия Левады, около 30% населения России считает вполне вероятными массовые выступления населения против падения уровня жизни и в защиту своих прав. </w:t>
      </w:r>
      <w:proofErr w:type="gramStart"/>
      <w:r w:rsidRPr="00DC4E9C">
        <w:t>Более того, около 20% россиян готово участвовать в подобных мероприятиях</w:t>
      </w:r>
      <w:r w:rsidRPr="00510AEA">
        <w:rPr>
          <w:rStyle w:val="a5"/>
          <w:rFonts w:cs="Times New Roman"/>
          <w:sz w:val="24"/>
          <w:szCs w:val="24"/>
        </w:rPr>
        <w:footnoteReference w:id="1"/>
      </w:r>
      <w:r w:rsidRPr="00DC4E9C">
        <w:t>. Фондом общественное мнение, начиная с марта 2010 года, рассчитывается индекс протестных настроений, который также держится на довольно высоком уровне (см. рис.1)</w:t>
      </w:r>
      <w:r w:rsidRPr="00510AEA">
        <w:rPr>
          <w:rStyle w:val="a5"/>
          <w:rFonts w:cs="Times New Roman"/>
          <w:sz w:val="24"/>
          <w:szCs w:val="24"/>
        </w:rPr>
        <w:footnoteReference w:id="2"/>
      </w:r>
      <w:r w:rsidRPr="00DC4E9C">
        <w:t xml:space="preserve">. Всероссийский центр общественного мнения в целом подтверждает имеющиеся данные: около 30% </w:t>
      </w:r>
      <w:r w:rsidR="00044B25" w:rsidRPr="00DC4E9C">
        <w:t>опрошенных жителей нашей страны не отрицае</w:t>
      </w:r>
      <w:r w:rsidRPr="00DC4E9C">
        <w:t>т вероятность протестных акций в своих населенных пунктах, а процент желающих принять</w:t>
      </w:r>
      <w:proofErr w:type="gramEnd"/>
      <w:r w:rsidRPr="00DC4E9C">
        <w:t xml:space="preserve"> в них участие возрастает с 21% в декабре 2008 года до 27% к маю 2011 года. К тому же, «интегральный индекс социальных настроений (YSS) демонстрирует негативную динамику с конца 2010 года» (см. рис. 2)</w:t>
      </w:r>
      <w:r w:rsidRPr="00510AEA">
        <w:rPr>
          <w:rStyle w:val="a5"/>
          <w:rFonts w:cs="Times New Roman"/>
          <w:sz w:val="24"/>
          <w:szCs w:val="24"/>
        </w:rPr>
        <w:footnoteReference w:id="3"/>
      </w:r>
      <w:r w:rsidRPr="00DC4E9C">
        <w:t>.</w:t>
      </w:r>
    </w:p>
    <w:p w:rsidR="0061244F" w:rsidRPr="00510AEA" w:rsidRDefault="0061244F" w:rsidP="0061244F">
      <w:pPr>
        <w:spacing w:line="240" w:lineRule="auto"/>
        <w:rPr>
          <w:rFonts w:cs="Times New Roman"/>
          <w:sz w:val="24"/>
          <w:szCs w:val="24"/>
        </w:rPr>
      </w:pPr>
    </w:p>
    <w:p w:rsidR="0061244F" w:rsidRPr="00510AEA" w:rsidRDefault="0061244F" w:rsidP="0061244F">
      <w:pPr>
        <w:spacing w:line="240" w:lineRule="auto"/>
        <w:jc w:val="right"/>
        <w:rPr>
          <w:rFonts w:cs="Times New Roman"/>
          <w:sz w:val="24"/>
          <w:szCs w:val="24"/>
        </w:rPr>
      </w:pPr>
      <w:r w:rsidRPr="00510AEA">
        <w:rPr>
          <w:rFonts w:cs="Times New Roman"/>
          <w:sz w:val="24"/>
          <w:szCs w:val="24"/>
        </w:rPr>
        <w:t>Рисунок 1</w:t>
      </w:r>
    </w:p>
    <w:p w:rsidR="0061244F" w:rsidRPr="002F5069" w:rsidRDefault="0061244F" w:rsidP="0061244F">
      <w:pPr>
        <w:spacing w:line="240" w:lineRule="auto"/>
        <w:jc w:val="center"/>
        <w:rPr>
          <w:rFonts w:cs="Times New Roman"/>
          <w:b/>
          <w:sz w:val="24"/>
          <w:szCs w:val="24"/>
        </w:rPr>
      </w:pPr>
      <w:r w:rsidRPr="002F5069">
        <w:rPr>
          <w:rFonts w:cs="Times New Roman"/>
          <w:b/>
          <w:sz w:val="24"/>
          <w:szCs w:val="24"/>
        </w:rPr>
        <w:t>Индекс «Протестные настроения» (ФОМ, 2010-2013 гг.)</w:t>
      </w:r>
    </w:p>
    <w:p w:rsidR="0061244F" w:rsidRPr="00510AEA" w:rsidRDefault="0061244F" w:rsidP="00DC4E9C">
      <w:pPr>
        <w:spacing w:line="240" w:lineRule="auto"/>
        <w:ind w:firstLine="0"/>
        <w:jc w:val="center"/>
        <w:rPr>
          <w:rFonts w:cs="Times New Roman"/>
          <w:sz w:val="24"/>
          <w:szCs w:val="24"/>
        </w:rPr>
      </w:pPr>
      <w:r w:rsidRPr="00510AEA">
        <w:rPr>
          <w:rFonts w:cs="Times New Roman"/>
          <w:noProof/>
          <w:sz w:val="24"/>
          <w:szCs w:val="24"/>
          <w:lang w:eastAsia="ru-RU"/>
        </w:rPr>
        <w:drawing>
          <wp:inline distT="0" distB="0" distL="0" distR="0" wp14:anchorId="27462EFA" wp14:editId="4A84F739">
            <wp:extent cx="5934075" cy="1752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1752600"/>
                    </a:xfrm>
                    <a:prstGeom prst="rect">
                      <a:avLst/>
                    </a:prstGeom>
                    <a:noFill/>
                    <a:ln>
                      <a:noFill/>
                    </a:ln>
                  </pic:spPr>
                </pic:pic>
              </a:graphicData>
            </a:graphic>
          </wp:inline>
        </w:drawing>
      </w:r>
    </w:p>
    <w:p w:rsidR="0061244F" w:rsidRPr="00DC4E9C" w:rsidRDefault="0061244F" w:rsidP="00DC4E9C">
      <w:r w:rsidRPr="00DC4E9C">
        <w:br w:type="page"/>
      </w:r>
    </w:p>
    <w:p w:rsidR="0061244F" w:rsidRPr="00510AEA" w:rsidRDefault="0061244F" w:rsidP="0061244F">
      <w:pPr>
        <w:spacing w:line="240" w:lineRule="auto"/>
        <w:jc w:val="right"/>
        <w:rPr>
          <w:rFonts w:cs="Times New Roman"/>
          <w:sz w:val="24"/>
          <w:szCs w:val="24"/>
        </w:rPr>
      </w:pPr>
      <w:r w:rsidRPr="00510AEA">
        <w:rPr>
          <w:rFonts w:cs="Times New Roman"/>
          <w:sz w:val="24"/>
          <w:szCs w:val="24"/>
        </w:rPr>
        <w:lastRenderedPageBreak/>
        <w:t>Рисунок 2</w:t>
      </w:r>
    </w:p>
    <w:p w:rsidR="0061244F" w:rsidRPr="002F5069" w:rsidRDefault="0061244F" w:rsidP="0061244F">
      <w:pPr>
        <w:spacing w:line="240" w:lineRule="auto"/>
        <w:jc w:val="center"/>
        <w:rPr>
          <w:rFonts w:cs="Times New Roman"/>
          <w:b/>
          <w:sz w:val="24"/>
          <w:szCs w:val="24"/>
        </w:rPr>
      </w:pPr>
      <w:r w:rsidRPr="002F5069">
        <w:rPr>
          <w:rFonts w:cs="Times New Roman"/>
          <w:b/>
          <w:sz w:val="24"/>
          <w:szCs w:val="24"/>
        </w:rPr>
        <w:t xml:space="preserve">Сравнение показателей </w:t>
      </w:r>
      <w:r w:rsidRPr="002F5069">
        <w:rPr>
          <w:rFonts w:cs="Times New Roman"/>
          <w:b/>
          <w:sz w:val="24"/>
          <w:szCs w:val="24"/>
          <w:lang w:val="en-US"/>
        </w:rPr>
        <w:t>YSS</w:t>
      </w:r>
      <w:r w:rsidRPr="002F5069">
        <w:rPr>
          <w:rFonts w:cs="Times New Roman"/>
          <w:b/>
          <w:sz w:val="24"/>
          <w:szCs w:val="24"/>
        </w:rPr>
        <w:t xml:space="preserve"> и показателей протестных настроений </w:t>
      </w:r>
      <w:r w:rsidRPr="002F5069">
        <w:rPr>
          <w:rFonts w:cs="Times New Roman"/>
          <w:b/>
          <w:sz w:val="24"/>
          <w:szCs w:val="24"/>
          <w:lang w:val="en-US"/>
        </w:rPr>
        <w:t>YPP</w:t>
      </w:r>
      <w:r w:rsidRPr="002F5069">
        <w:rPr>
          <w:rFonts w:cs="Times New Roman"/>
          <w:b/>
          <w:sz w:val="24"/>
          <w:szCs w:val="24"/>
        </w:rPr>
        <w:t xml:space="preserve"> и </w:t>
      </w:r>
      <w:r w:rsidRPr="002F5069">
        <w:rPr>
          <w:rFonts w:cs="Times New Roman"/>
          <w:b/>
          <w:sz w:val="24"/>
          <w:szCs w:val="24"/>
          <w:lang w:val="en-US"/>
        </w:rPr>
        <w:t>YPN</w:t>
      </w:r>
      <w:r w:rsidRPr="002F5069">
        <w:rPr>
          <w:rFonts w:cs="Times New Roman"/>
          <w:b/>
          <w:sz w:val="24"/>
          <w:szCs w:val="24"/>
        </w:rPr>
        <w:t xml:space="preserve"> </w:t>
      </w:r>
      <w:r w:rsidRPr="002F5069">
        <w:rPr>
          <w:rFonts w:cs="Times New Roman"/>
          <w:b/>
          <w:sz w:val="24"/>
          <w:szCs w:val="24"/>
        </w:rPr>
        <w:br/>
        <w:t>(2009-2011 гг.)</w:t>
      </w:r>
    </w:p>
    <w:p w:rsidR="0061244F" w:rsidRPr="00510AEA" w:rsidRDefault="0061244F" w:rsidP="00DC4E9C">
      <w:pPr>
        <w:spacing w:line="240" w:lineRule="auto"/>
        <w:ind w:firstLine="0"/>
        <w:jc w:val="center"/>
        <w:rPr>
          <w:rFonts w:cs="Times New Roman"/>
          <w:sz w:val="24"/>
          <w:szCs w:val="24"/>
        </w:rPr>
      </w:pPr>
      <w:r w:rsidRPr="00510AEA">
        <w:rPr>
          <w:rFonts w:cs="Times New Roman"/>
          <w:noProof/>
          <w:sz w:val="24"/>
          <w:szCs w:val="24"/>
          <w:lang w:eastAsia="ru-RU"/>
        </w:rPr>
        <w:drawing>
          <wp:inline distT="0" distB="0" distL="0" distR="0" wp14:anchorId="3D19F63A" wp14:editId="2807E191">
            <wp:extent cx="5924550" cy="2419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4550" cy="2419350"/>
                    </a:xfrm>
                    <a:prstGeom prst="rect">
                      <a:avLst/>
                    </a:prstGeom>
                    <a:noFill/>
                    <a:ln>
                      <a:noFill/>
                    </a:ln>
                  </pic:spPr>
                </pic:pic>
              </a:graphicData>
            </a:graphic>
          </wp:inline>
        </w:drawing>
      </w:r>
    </w:p>
    <w:p w:rsidR="000441B7" w:rsidRDefault="000441B7" w:rsidP="00DC4E9C"/>
    <w:p w:rsidR="000441B7" w:rsidRPr="00DC4E9C" w:rsidRDefault="000441B7" w:rsidP="0061244F">
      <w:r w:rsidRPr="00DC4E9C">
        <w:t>Зарубежные исследования также указывают на довольно высокий процент тех, кто участвовал, либо готов принимать участие в протестных действиях в нашей стране. Так, по данным 6 волны World Value Survey (2010-2014 гг.)</w:t>
      </w:r>
      <w:r w:rsidR="00121D5A">
        <w:rPr>
          <w:rStyle w:val="a5"/>
          <w:rFonts w:cs="Times New Roman"/>
          <w:sz w:val="24"/>
          <w:szCs w:val="24"/>
        </w:rPr>
        <w:footnoteReference w:id="4"/>
      </w:r>
      <w:r w:rsidRPr="00DC4E9C">
        <w:t xml:space="preserve">, 12,4% из 2500 опрошенных россиян участвовали в мирных демонстрациях в течение недавнего времени, еще 22,7% </w:t>
      </w:r>
      <w:r w:rsidR="00044B25" w:rsidRPr="00DC4E9C">
        <w:t>респондентов</w:t>
      </w:r>
      <w:r w:rsidRPr="00DC4E9C">
        <w:t xml:space="preserve"> готовы сделать это в будущем.</w:t>
      </w:r>
    </w:p>
    <w:p w:rsidR="0061244F" w:rsidRPr="00510AEA" w:rsidRDefault="00ED714A" w:rsidP="00DC4E9C">
      <w:r>
        <w:t>Высокие показатели</w:t>
      </w:r>
      <w:r w:rsidR="0061244F" w:rsidRPr="00510AEA">
        <w:t xml:space="preserve"> готовности россиян к массовым протестам </w:t>
      </w:r>
      <w:r w:rsidR="00E67CBC">
        <w:t>нашли подтверждение в реальных</w:t>
      </w:r>
      <w:r w:rsidR="0061244F" w:rsidRPr="00510AEA">
        <w:t xml:space="preserve"> действия</w:t>
      </w:r>
      <w:r w:rsidR="00E67CBC">
        <w:t>х</w:t>
      </w:r>
      <w:r w:rsidR="0061244F" w:rsidRPr="00510AEA">
        <w:t xml:space="preserve">. Конец 2011 года и 2012 год в России ознаменовались многочисленными массовыми политическими выступлениями граждан против существующей власти. Эти движения были связаны с убеждением россиян в несоблюдении процедуры проведения честных выборов и фальсификации их результатов. </w:t>
      </w:r>
    </w:p>
    <w:p w:rsidR="0061244F" w:rsidRPr="00DC4E9C" w:rsidRDefault="0061244F" w:rsidP="0061244F">
      <w:r w:rsidRPr="00DC4E9C">
        <w:t xml:space="preserve">Прошедшие протесты привлекли внимание многих социологов. В исследованиях упор делался как на портрет участников демонстраций, так и на мотивы, повлекшие людей выйти на улицы. </w:t>
      </w:r>
      <w:proofErr w:type="gramStart"/>
      <w:r w:rsidRPr="00DC4E9C">
        <w:t xml:space="preserve">Так, по данным опросов Левада-центра, на митингах 24 декабря 2011 года, 4 февраля и 15 сентября 2012 года, большую часть митингующих составляли мужчины среднего </w:t>
      </w:r>
      <w:r w:rsidRPr="00DC4E9C">
        <w:lastRenderedPageBreak/>
        <w:t>возраста с высшим образованием и средним достатком</w:t>
      </w:r>
      <w:r w:rsidRPr="00510AEA">
        <w:rPr>
          <w:rStyle w:val="a5"/>
          <w:rFonts w:cs="Times New Roman"/>
          <w:sz w:val="24"/>
          <w:szCs w:val="24"/>
        </w:rPr>
        <w:footnoteReference w:id="5"/>
      </w:r>
      <w:r w:rsidRPr="00DC4E9C">
        <w:t>, или так называемое «поколение facebook»</w:t>
      </w:r>
      <w:r w:rsidRPr="00510AEA">
        <w:rPr>
          <w:rStyle w:val="a5"/>
          <w:rFonts w:cs="Times New Roman"/>
          <w:sz w:val="24"/>
          <w:szCs w:val="24"/>
          <w:lang w:val="en-US"/>
        </w:rPr>
        <w:footnoteReference w:id="6"/>
      </w:r>
      <w:r w:rsidRPr="00DC4E9C">
        <w:t>. Что касается мотиваций участников акций, ВЦИОМ говорит о преобладании влияния экономических аспектов действительности (снижение доходов, рост цен, инфляция и т.д.) и недовольстве деятельностью</w:t>
      </w:r>
      <w:proofErr w:type="gramEnd"/>
      <w:r w:rsidRPr="00DC4E9C">
        <w:t xml:space="preserve"> властных структур</w:t>
      </w:r>
      <w:r w:rsidRPr="00510AEA">
        <w:rPr>
          <w:rStyle w:val="a5"/>
          <w:rFonts w:cs="Times New Roman"/>
          <w:sz w:val="24"/>
          <w:szCs w:val="24"/>
        </w:rPr>
        <w:footnoteReference w:id="7"/>
      </w:r>
      <w:r w:rsidRPr="00DC4E9C">
        <w:t xml:space="preserve">. </w:t>
      </w:r>
    </w:p>
    <w:p w:rsidR="000C0CBC" w:rsidRDefault="0061244F" w:rsidP="00DC4E9C">
      <w:r w:rsidRPr="00510AEA">
        <w:t xml:space="preserve">Однако на фоне всего сказанного можно заметить, что недостаточное внимание российскими исследователями было уделено изучению факторов, способствующих формированию протестных настроений в </w:t>
      </w:r>
      <w:r w:rsidR="00044B25">
        <w:t>первую очередь</w:t>
      </w:r>
      <w:r w:rsidRPr="00510AEA">
        <w:t>. Иными словами, на данный момент существует четкое знание о том, кто и почему выходил на митинги, однако совершенно непонятно, что способств</w:t>
      </w:r>
      <w:r w:rsidR="008D507C">
        <w:t>ует</w:t>
      </w:r>
      <w:r w:rsidRPr="00510AEA">
        <w:t xml:space="preserve"> появлению недовольства изначально.</w:t>
      </w:r>
    </w:p>
    <w:p w:rsidR="000C0CBC" w:rsidRPr="00DC4E9C" w:rsidRDefault="000C0CBC" w:rsidP="00DC4E9C">
      <w:r w:rsidRPr="00DC4E9C">
        <w:br w:type="page"/>
      </w:r>
    </w:p>
    <w:p w:rsidR="00BE4F78" w:rsidRPr="00BE4F78" w:rsidRDefault="00BE4F78" w:rsidP="00BE4F78">
      <w:pPr>
        <w:pStyle w:val="2"/>
        <w:keepNext/>
        <w:numPr>
          <w:ilvl w:val="1"/>
          <w:numId w:val="11"/>
        </w:numPr>
        <w:spacing w:before="0" w:beforeAutospacing="0" w:after="0" w:afterAutospacing="0" w:line="360" w:lineRule="auto"/>
        <w:jc w:val="center"/>
        <w:rPr>
          <w:i/>
          <w:iCs/>
          <w:sz w:val="28"/>
          <w:szCs w:val="28"/>
        </w:rPr>
      </w:pPr>
      <w:r>
        <w:rPr>
          <w:i/>
          <w:iCs/>
          <w:sz w:val="28"/>
          <w:szCs w:val="28"/>
        </w:rPr>
        <w:lastRenderedPageBreak/>
        <w:t xml:space="preserve"> </w:t>
      </w:r>
      <w:bookmarkStart w:id="1" w:name="_Toc389827835"/>
      <w:r w:rsidRPr="00BE4F78">
        <w:rPr>
          <w:i/>
          <w:iCs/>
          <w:sz w:val="28"/>
          <w:szCs w:val="28"/>
        </w:rPr>
        <w:t>Постановка проблемы исследования</w:t>
      </w:r>
      <w:bookmarkEnd w:id="1"/>
    </w:p>
    <w:p w:rsidR="00BE4F78" w:rsidRPr="00DC4E9C" w:rsidRDefault="00BE4F78" w:rsidP="00DC4E9C">
      <w:pPr>
        <w:pStyle w:val="Default"/>
      </w:pPr>
      <w:r w:rsidRPr="00DC4E9C">
        <w:t xml:space="preserve">Проблема: </w:t>
      </w:r>
      <w:r w:rsidR="00F30873" w:rsidRPr="00DC4E9C">
        <w:rPr>
          <w:i w:val="0"/>
        </w:rPr>
        <w:t>Н</w:t>
      </w:r>
      <w:r w:rsidRPr="00DC4E9C">
        <w:rPr>
          <w:i w:val="0"/>
        </w:rPr>
        <w:t>едостаток знаний о факторах, способствующих формированию протестных настроений в России</w:t>
      </w:r>
    </w:p>
    <w:p w:rsidR="00BE4F78" w:rsidRPr="00DC4E9C" w:rsidRDefault="00BE4F78" w:rsidP="00DC4E9C">
      <w:pPr>
        <w:pStyle w:val="Default"/>
      </w:pPr>
      <w:r w:rsidRPr="00DC4E9C">
        <w:t xml:space="preserve">Основной исследовательский вопрос: </w:t>
      </w:r>
      <w:r w:rsidR="000C0CBC" w:rsidRPr="00DC4E9C">
        <w:rPr>
          <w:i w:val="0"/>
        </w:rPr>
        <w:t xml:space="preserve">Какие факторы способствуют </w:t>
      </w:r>
      <w:r w:rsidR="005E77CE" w:rsidRPr="00DC4E9C">
        <w:rPr>
          <w:i w:val="0"/>
        </w:rPr>
        <w:t>повышению готовности участия в массовых акциях протеста</w:t>
      </w:r>
      <w:r w:rsidR="000C0CBC" w:rsidRPr="00DC4E9C">
        <w:rPr>
          <w:i w:val="0"/>
        </w:rPr>
        <w:t>.</w:t>
      </w:r>
    </w:p>
    <w:p w:rsidR="000C0CBC" w:rsidRDefault="000C0CBC" w:rsidP="00DC4E9C"/>
    <w:p w:rsidR="000C0CBC" w:rsidRDefault="000C0CBC" w:rsidP="000C0CBC">
      <w:pPr>
        <w:pStyle w:val="2"/>
        <w:keepNext/>
        <w:numPr>
          <w:ilvl w:val="1"/>
          <w:numId w:val="11"/>
        </w:numPr>
        <w:spacing w:before="0" w:beforeAutospacing="0" w:after="0" w:afterAutospacing="0" w:line="360" w:lineRule="auto"/>
        <w:jc w:val="center"/>
        <w:rPr>
          <w:i/>
          <w:iCs/>
          <w:sz w:val="28"/>
          <w:szCs w:val="28"/>
        </w:rPr>
      </w:pPr>
      <w:r>
        <w:rPr>
          <w:i/>
          <w:iCs/>
          <w:sz w:val="28"/>
          <w:szCs w:val="28"/>
        </w:rPr>
        <w:t xml:space="preserve"> </w:t>
      </w:r>
      <w:bookmarkStart w:id="2" w:name="_Toc389827836"/>
      <w:r>
        <w:rPr>
          <w:i/>
          <w:iCs/>
          <w:sz w:val="28"/>
          <w:szCs w:val="28"/>
        </w:rPr>
        <w:t>Цель и задачи</w:t>
      </w:r>
      <w:bookmarkEnd w:id="2"/>
    </w:p>
    <w:p w:rsidR="000C0CBC" w:rsidRPr="00DC4E9C" w:rsidRDefault="000C0CBC" w:rsidP="00DC4E9C">
      <w:pPr>
        <w:pStyle w:val="Default"/>
      </w:pPr>
      <w:r w:rsidRPr="00DC4E9C">
        <w:t xml:space="preserve">Цель: </w:t>
      </w:r>
      <w:r w:rsidRPr="00DC4E9C">
        <w:rPr>
          <w:i w:val="0"/>
        </w:rPr>
        <w:t>выя</w:t>
      </w:r>
      <w:r w:rsidR="00F30873" w:rsidRPr="00DC4E9C">
        <w:rPr>
          <w:i w:val="0"/>
        </w:rPr>
        <w:t>вить факторы, способствующие повышению готовности россиян к участию в массовых акциях протеста</w:t>
      </w:r>
    </w:p>
    <w:p w:rsidR="000C0CBC" w:rsidRPr="000C0CBC" w:rsidRDefault="000C0CBC" w:rsidP="00DC4E9C">
      <w:pPr>
        <w:pStyle w:val="Default"/>
      </w:pPr>
      <w:r w:rsidRPr="000C0CBC">
        <w:t>Задачи:</w:t>
      </w:r>
    </w:p>
    <w:p w:rsidR="00BB6FB7" w:rsidRPr="0018428C" w:rsidRDefault="00516EDE" w:rsidP="00BB6FB7">
      <w:pPr>
        <w:pStyle w:val="a7"/>
        <w:numPr>
          <w:ilvl w:val="0"/>
          <w:numId w:val="13"/>
        </w:numPr>
        <w:rPr>
          <w:rFonts w:cs="Times New Roman"/>
          <w:szCs w:val="28"/>
        </w:rPr>
      </w:pPr>
      <w:r w:rsidRPr="0018428C">
        <w:rPr>
          <w:rFonts w:cs="Times New Roman"/>
          <w:szCs w:val="28"/>
        </w:rPr>
        <w:t xml:space="preserve">Провести анализ </w:t>
      </w:r>
      <w:r w:rsidR="000A14DD" w:rsidRPr="0018428C">
        <w:rPr>
          <w:rFonts w:cs="Times New Roman"/>
          <w:szCs w:val="28"/>
        </w:rPr>
        <w:t>теори</w:t>
      </w:r>
      <w:r w:rsidRPr="0018428C">
        <w:rPr>
          <w:rFonts w:cs="Times New Roman"/>
          <w:szCs w:val="28"/>
        </w:rPr>
        <w:t>й</w:t>
      </w:r>
      <w:r w:rsidR="000A14DD" w:rsidRPr="0018428C">
        <w:rPr>
          <w:rFonts w:cs="Times New Roman"/>
          <w:szCs w:val="28"/>
        </w:rPr>
        <w:t>, применяемы</w:t>
      </w:r>
      <w:r w:rsidRPr="0018428C">
        <w:rPr>
          <w:rFonts w:cs="Times New Roman"/>
          <w:szCs w:val="28"/>
        </w:rPr>
        <w:t>х</w:t>
      </w:r>
      <w:r w:rsidR="000A14DD" w:rsidRPr="0018428C">
        <w:rPr>
          <w:rFonts w:cs="Times New Roman"/>
          <w:szCs w:val="28"/>
        </w:rPr>
        <w:t xml:space="preserve"> к классификации респондентов по признаку </w:t>
      </w:r>
      <w:r w:rsidRPr="0018428C">
        <w:rPr>
          <w:rFonts w:cs="Times New Roman"/>
          <w:szCs w:val="28"/>
        </w:rPr>
        <w:t>выраженности протестных настроений</w:t>
      </w:r>
    </w:p>
    <w:p w:rsidR="000C0CBC" w:rsidRPr="0018428C" w:rsidRDefault="00516EDE" w:rsidP="000C0CBC">
      <w:pPr>
        <w:pStyle w:val="a7"/>
        <w:numPr>
          <w:ilvl w:val="0"/>
          <w:numId w:val="13"/>
        </w:numPr>
        <w:rPr>
          <w:rFonts w:cs="Times New Roman"/>
          <w:szCs w:val="28"/>
        </w:rPr>
      </w:pPr>
      <w:r w:rsidRPr="0018428C">
        <w:rPr>
          <w:rFonts w:cs="Times New Roman"/>
          <w:szCs w:val="28"/>
        </w:rPr>
        <w:t xml:space="preserve">Систематизировать </w:t>
      </w:r>
      <w:r w:rsidR="000A14DD" w:rsidRPr="0018428C">
        <w:rPr>
          <w:rFonts w:cs="Times New Roman"/>
          <w:szCs w:val="28"/>
        </w:rPr>
        <w:t>существующи</w:t>
      </w:r>
      <w:r w:rsidRPr="0018428C">
        <w:rPr>
          <w:rFonts w:cs="Times New Roman"/>
          <w:szCs w:val="28"/>
        </w:rPr>
        <w:t>е</w:t>
      </w:r>
      <w:r w:rsidR="000A14DD" w:rsidRPr="0018428C">
        <w:rPr>
          <w:rFonts w:cs="Times New Roman"/>
          <w:szCs w:val="28"/>
        </w:rPr>
        <w:t xml:space="preserve"> теори</w:t>
      </w:r>
      <w:r w:rsidRPr="0018428C">
        <w:rPr>
          <w:rFonts w:cs="Times New Roman"/>
          <w:szCs w:val="28"/>
        </w:rPr>
        <w:t>и</w:t>
      </w:r>
      <w:r w:rsidR="000A14DD" w:rsidRPr="0018428C">
        <w:rPr>
          <w:rFonts w:cs="Times New Roman"/>
          <w:szCs w:val="28"/>
        </w:rPr>
        <w:t>, объясняющи</w:t>
      </w:r>
      <w:r w:rsidRPr="0018428C">
        <w:rPr>
          <w:rFonts w:cs="Times New Roman"/>
          <w:szCs w:val="28"/>
        </w:rPr>
        <w:t>е</w:t>
      </w:r>
      <w:r w:rsidR="000A14DD" w:rsidRPr="0018428C">
        <w:rPr>
          <w:rFonts w:cs="Times New Roman"/>
          <w:szCs w:val="28"/>
        </w:rPr>
        <w:t xml:space="preserve"> формирование протестных настроений</w:t>
      </w:r>
    </w:p>
    <w:p w:rsidR="0018428C" w:rsidRPr="0018428C" w:rsidRDefault="0018428C" w:rsidP="000C0CBC">
      <w:pPr>
        <w:pStyle w:val="a7"/>
        <w:numPr>
          <w:ilvl w:val="0"/>
          <w:numId w:val="13"/>
        </w:numPr>
        <w:rPr>
          <w:rFonts w:cs="Times New Roman"/>
          <w:szCs w:val="28"/>
        </w:rPr>
      </w:pPr>
      <w:r w:rsidRPr="0018428C">
        <w:rPr>
          <w:rFonts w:cs="Times New Roman"/>
          <w:szCs w:val="28"/>
        </w:rPr>
        <w:t>Вывести список факторов, влияние на готовность к протесту которых необходимо будет проверить</w:t>
      </w:r>
    </w:p>
    <w:p w:rsidR="00BB6FB7" w:rsidRPr="0018428C" w:rsidRDefault="0018428C" w:rsidP="000C0CBC">
      <w:pPr>
        <w:pStyle w:val="a7"/>
        <w:numPr>
          <w:ilvl w:val="0"/>
          <w:numId w:val="13"/>
        </w:numPr>
        <w:rPr>
          <w:rFonts w:cs="Times New Roman"/>
          <w:szCs w:val="28"/>
        </w:rPr>
      </w:pPr>
      <w:r w:rsidRPr="0018428C">
        <w:rPr>
          <w:rFonts w:cs="Times New Roman"/>
          <w:szCs w:val="28"/>
        </w:rPr>
        <w:t>Произвести деление респондентов по уровню готовности участия в протестных действиях</w:t>
      </w:r>
    </w:p>
    <w:p w:rsidR="00BB6FB7" w:rsidRPr="0018428C" w:rsidRDefault="00BB6FB7" w:rsidP="00BB6FB7">
      <w:pPr>
        <w:pStyle w:val="a7"/>
        <w:numPr>
          <w:ilvl w:val="0"/>
          <w:numId w:val="13"/>
        </w:numPr>
        <w:rPr>
          <w:rFonts w:cs="Times New Roman"/>
          <w:szCs w:val="28"/>
        </w:rPr>
      </w:pPr>
      <w:r w:rsidRPr="0018428C">
        <w:rPr>
          <w:rFonts w:cs="Times New Roman"/>
          <w:szCs w:val="28"/>
        </w:rPr>
        <w:t xml:space="preserve">Выявить связь между факторами, способствующими формированию протестных настроений, и </w:t>
      </w:r>
      <w:r w:rsidR="0018428C" w:rsidRPr="0018428C">
        <w:rPr>
          <w:rFonts w:cs="Times New Roman"/>
          <w:szCs w:val="28"/>
        </w:rPr>
        <w:t>уровнями</w:t>
      </w:r>
      <w:r w:rsidRPr="0018428C">
        <w:rPr>
          <w:rFonts w:cs="Times New Roman"/>
          <w:szCs w:val="28"/>
        </w:rPr>
        <w:t xml:space="preserve"> готовност</w:t>
      </w:r>
      <w:r w:rsidR="0018428C" w:rsidRPr="0018428C">
        <w:rPr>
          <w:rFonts w:cs="Times New Roman"/>
          <w:szCs w:val="28"/>
        </w:rPr>
        <w:t>и</w:t>
      </w:r>
      <w:r w:rsidRPr="0018428C">
        <w:rPr>
          <w:rFonts w:cs="Times New Roman"/>
          <w:szCs w:val="28"/>
        </w:rPr>
        <w:t xml:space="preserve"> участвовать в массовых акциях протеста</w:t>
      </w:r>
    </w:p>
    <w:p w:rsidR="001337CB" w:rsidRPr="001337CB" w:rsidRDefault="001337CB" w:rsidP="001337CB">
      <w:pPr>
        <w:ind w:left="709"/>
        <w:rPr>
          <w:rFonts w:cs="Times New Roman"/>
          <w:sz w:val="24"/>
          <w:szCs w:val="24"/>
        </w:rPr>
      </w:pPr>
    </w:p>
    <w:p w:rsidR="001337CB" w:rsidRDefault="001337CB">
      <w:pPr>
        <w:rPr>
          <w:rFonts w:eastAsia="Times New Roman" w:cs="Times New Roman"/>
          <w:b/>
          <w:bCs/>
          <w:i/>
          <w:iCs/>
          <w:szCs w:val="28"/>
          <w:lang w:eastAsia="ru-RU"/>
        </w:rPr>
      </w:pPr>
      <w:r>
        <w:rPr>
          <w:i/>
          <w:iCs/>
          <w:szCs w:val="28"/>
        </w:rPr>
        <w:br w:type="page"/>
      </w:r>
    </w:p>
    <w:p w:rsidR="000C0CBC" w:rsidRPr="000C0CBC" w:rsidRDefault="000C0CBC" w:rsidP="000C0CBC">
      <w:pPr>
        <w:pStyle w:val="2"/>
        <w:keepNext/>
        <w:numPr>
          <w:ilvl w:val="1"/>
          <w:numId w:val="11"/>
        </w:numPr>
        <w:spacing w:before="0" w:beforeAutospacing="0" w:after="0" w:afterAutospacing="0" w:line="360" w:lineRule="auto"/>
        <w:jc w:val="center"/>
        <w:rPr>
          <w:i/>
          <w:iCs/>
          <w:sz w:val="28"/>
          <w:szCs w:val="28"/>
        </w:rPr>
      </w:pPr>
      <w:bookmarkStart w:id="3" w:name="_Toc389827837"/>
      <w:r w:rsidRPr="000C0CBC">
        <w:rPr>
          <w:i/>
          <w:iCs/>
          <w:sz w:val="28"/>
          <w:szCs w:val="28"/>
        </w:rPr>
        <w:lastRenderedPageBreak/>
        <w:t>Объект и предмет исследования</w:t>
      </w:r>
      <w:bookmarkEnd w:id="3"/>
    </w:p>
    <w:p w:rsidR="0061244F" w:rsidRPr="00510AEA" w:rsidRDefault="0061244F" w:rsidP="0061244F">
      <w:pPr>
        <w:spacing w:line="240" w:lineRule="auto"/>
        <w:rPr>
          <w:rFonts w:cs="Times New Roman"/>
          <w:sz w:val="24"/>
          <w:szCs w:val="24"/>
        </w:rPr>
      </w:pPr>
    </w:p>
    <w:p w:rsidR="000C0CBC" w:rsidRPr="00DC4E9C" w:rsidRDefault="000C0CBC" w:rsidP="00DC4E9C">
      <w:r w:rsidRPr="00DC4E9C">
        <w:rPr>
          <w:i/>
        </w:rPr>
        <w:t>Теоретическим объектом</w:t>
      </w:r>
      <w:r w:rsidRPr="00DC4E9C">
        <w:t xml:space="preserve"> нашего исследования станут</w:t>
      </w:r>
      <w:r w:rsidR="0061244F" w:rsidRPr="00DC4E9C">
        <w:t xml:space="preserve"> протестные настроения, выраженные в </w:t>
      </w:r>
      <w:r w:rsidR="00826D93" w:rsidRPr="00DC4E9C">
        <w:t>готовности принять участие в массовых</w:t>
      </w:r>
      <w:r w:rsidR="0061244F" w:rsidRPr="00DC4E9C">
        <w:t xml:space="preserve"> акциях</w:t>
      </w:r>
      <w:r w:rsidR="00826D93" w:rsidRPr="00DC4E9C">
        <w:t xml:space="preserve"> протеста</w:t>
      </w:r>
      <w:r w:rsidR="0061244F" w:rsidRPr="00DC4E9C">
        <w:t>.</w:t>
      </w:r>
      <w:r w:rsidRPr="00DC4E9C">
        <w:t xml:space="preserve"> </w:t>
      </w:r>
    </w:p>
    <w:p w:rsidR="000C0CBC" w:rsidRPr="00DC4E9C" w:rsidRDefault="000C0CBC" w:rsidP="00DC4E9C">
      <w:r w:rsidRPr="00DC4E9C">
        <w:rPr>
          <w:i/>
        </w:rPr>
        <w:t>Предметом исследования</w:t>
      </w:r>
      <w:r w:rsidRPr="00DC4E9C">
        <w:t xml:space="preserve"> являются факторы, способствующие повышению вероятности принять участие в акциях протеста.</w:t>
      </w:r>
    </w:p>
    <w:p w:rsidR="0061244F" w:rsidRPr="00DC4E9C" w:rsidRDefault="000C0CBC" w:rsidP="00DC4E9C">
      <w:r w:rsidRPr="00DC4E9C">
        <w:rPr>
          <w:i/>
        </w:rPr>
        <w:t>Э</w:t>
      </w:r>
      <w:r w:rsidR="0061244F" w:rsidRPr="00DC4E9C">
        <w:rPr>
          <w:i/>
        </w:rPr>
        <w:t xml:space="preserve">мпирический </w:t>
      </w:r>
      <w:r w:rsidRPr="00DC4E9C">
        <w:rPr>
          <w:i/>
        </w:rPr>
        <w:t>объект</w:t>
      </w:r>
      <w:r w:rsidRPr="00DC4E9C">
        <w:t xml:space="preserve"> </w:t>
      </w:r>
      <w:r w:rsidR="0061244F" w:rsidRPr="00DC4E9C">
        <w:t xml:space="preserve">– взрослое население Российской Федерации. </w:t>
      </w:r>
    </w:p>
    <w:p w:rsidR="008F2E11" w:rsidRPr="003E2306" w:rsidRDefault="0061244F" w:rsidP="00DC4E9C">
      <w:r w:rsidRPr="00510AEA">
        <w:t xml:space="preserve">Данное исследование будет базироваться на данных </w:t>
      </w:r>
      <w:r w:rsidR="000C0CBC">
        <w:t>панельного</w:t>
      </w:r>
      <w:r w:rsidRPr="00510AEA">
        <w:t xml:space="preserve"> </w:t>
      </w:r>
      <w:r w:rsidR="000C0CBC">
        <w:t>опроса</w:t>
      </w:r>
      <w:r w:rsidRPr="00510AEA">
        <w:t xml:space="preserve"> россиян «Электоральная панель 2011-2012», проведенного Всероссийским центром исследования общественного мнения. Реализуемая выборка репрезентирует взрослое население Российской Федерации по полу, возрасту и типу населенного пункта, в котором проживает респондент. Исходный объем выбо</w:t>
      </w:r>
      <w:r w:rsidR="001A264A">
        <w:t>рочной совокупности составил 2065</w:t>
      </w:r>
      <w:r w:rsidRPr="00510AEA">
        <w:t xml:space="preserve"> человек. Всего проведено 9 волн панельного опроса, не считая «нулевой»</w:t>
      </w:r>
      <w:r w:rsidR="00C669B5">
        <w:t xml:space="preserve"> </w:t>
      </w:r>
      <w:r w:rsidRPr="00510AEA">
        <w:t>волны, в ходе которой происходил рекрут респондента.</w:t>
      </w:r>
    </w:p>
    <w:p w:rsidR="00603D47" w:rsidRPr="003E2306" w:rsidRDefault="00603D47" w:rsidP="00DC4E9C"/>
    <w:p w:rsidR="00603D47" w:rsidRPr="005C23BF" w:rsidRDefault="00603D47" w:rsidP="005C23BF">
      <w:pPr>
        <w:pStyle w:val="2"/>
        <w:keepNext/>
        <w:numPr>
          <w:ilvl w:val="1"/>
          <w:numId w:val="11"/>
        </w:numPr>
        <w:spacing w:before="0" w:beforeAutospacing="0" w:after="0" w:afterAutospacing="0" w:line="360" w:lineRule="auto"/>
        <w:jc w:val="center"/>
        <w:rPr>
          <w:i/>
          <w:iCs/>
          <w:sz w:val="28"/>
          <w:szCs w:val="28"/>
        </w:rPr>
      </w:pPr>
      <w:bookmarkStart w:id="4" w:name="_Toc389827838"/>
      <w:r w:rsidRPr="005C23BF">
        <w:rPr>
          <w:i/>
          <w:iCs/>
          <w:sz w:val="28"/>
          <w:szCs w:val="28"/>
        </w:rPr>
        <w:t>Теоретическая рамка и методы</w:t>
      </w:r>
      <w:bookmarkEnd w:id="4"/>
    </w:p>
    <w:p w:rsidR="0018428C" w:rsidRPr="005C23BF" w:rsidRDefault="0018428C" w:rsidP="005C23BF">
      <w:r w:rsidRPr="005C23BF">
        <w:t xml:space="preserve">В качестве теоретической базы </w:t>
      </w:r>
      <w:r w:rsidR="005C23BF">
        <w:t xml:space="preserve">данного исследования </w:t>
      </w:r>
      <w:r w:rsidRPr="005C23BF">
        <w:t>нами были рассмотрены следующие теории:</w:t>
      </w:r>
    </w:p>
    <w:p w:rsidR="0018428C" w:rsidRDefault="0018428C" w:rsidP="005C23BF">
      <w:pPr>
        <w:pStyle w:val="a7"/>
        <w:numPr>
          <w:ilvl w:val="0"/>
          <w:numId w:val="40"/>
        </w:numPr>
      </w:pPr>
      <w:r w:rsidRPr="005C23BF">
        <w:t>Теория «нового класса»</w:t>
      </w:r>
    </w:p>
    <w:p w:rsidR="005C23BF" w:rsidRDefault="005C23BF" w:rsidP="005C23BF">
      <w:pPr>
        <w:pStyle w:val="a7"/>
        <w:numPr>
          <w:ilvl w:val="0"/>
          <w:numId w:val="40"/>
        </w:numPr>
      </w:pPr>
      <w:r>
        <w:t>Теория совокупных социальных трендов</w:t>
      </w:r>
    </w:p>
    <w:p w:rsidR="005C23BF" w:rsidRDefault="005C23BF" w:rsidP="005C23BF">
      <w:pPr>
        <w:pStyle w:val="a7"/>
        <w:numPr>
          <w:ilvl w:val="0"/>
          <w:numId w:val="40"/>
        </w:numPr>
      </w:pPr>
      <w:r>
        <w:t>Теория политической исключенности</w:t>
      </w:r>
    </w:p>
    <w:p w:rsidR="00DD760F" w:rsidRPr="005C23BF" w:rsidRDefault="00DD760F" w:rsidP="005C23BF">
      <w:pPr>
        <w:numPr>
          <w:ilvl w:val="0"/>
          <w:numId w:val="40"/>
        </w:numPr>
      </w:pPr>
      <w:r w:rsidRPr="005C23BF">
        <w:t>Совмещенная теория постматериализма и теория коллективного действия</w:t>
      </w:r>
    </w:p>
    <w:p w:rsidR="00DD760F" w:rsidRPr="005C23BF" w:rsidRDefault="00DD760F" w:rsidP="005C23BF">
      <w:pPr>
        <w:numPr>
          <w:ilvl w:val="0"/>
          <w:numId w:val="40"/>
        </w:numPr>
      </w:pPr>
      <w:r w:rsidRPr="005C23BF">
        <w:t>Теория влияния СМИ на формирование протестных настроений</w:t>
      </w:r>
    </w:p>
    <w:p w:rsidR="00DD760F" w:rsidRPr="005C23BF" w:rsidRDefault="00DD760F" w:rsidP="005C23BF">
      <w:pPr>
        <w:numPr>
          <w:ilvl w:val="0"/>
          <w:numId w:val="40"/>
        </w:numPr>
      </w:pPr>
      <w:r w:rsidRPr="005C23BF">
        <w:t>Теория влияния внешних и внутренних факторов</w:t>
      </w:r>
    </w:p>
    <w:p w:rsidR="00DD760F" w:rsidRPr="005C23BF" w:rsidRDefault="00DD760F" w:rsidP="005C23BF">
      <w:pPr>
        <w:numPr>
          <w:ilvl w:val="0"/>
          <w:numId w:val="40"/>
        </w:numPr>
      </w:pPr>
      <w:r w:rsidRPr="005C23BF">
        <w:t>Теория макро детерминантов протестного поведения</w:t>
      </w:r>
    </w:p>
    <w:p w:rsidR="005C23BF" w:rsidRDefault="005C23BF" w:rsidP="005C23BF"/>
    <w:p w:rsidR="0018428C" w:rsidRPr="005C23BF" w:rsidRDefault="0018428C" w:rsidP="005C23BF">
      <w:r w:rsidRPr="005C23BF">
        <w:lastRenderedPageBreak/>
        <w:t>На их основе были выдвинуты основные гипотезы исследования.</w:t>
      </w:r>
    </w:p>
    <w:p w:rsidR="0018428C" w:rsidRPr="005C23BF" w:rsidRDefault="005C23BF" w:rsidP="005C23BF">
      <w:r w:rsidRPr="005C23BF">
        <w:t xml:space="preserve">В силу того, что </w:t>
      </w:r>
      <w:r>
        <w:t xml:space="preserve">предполагается поиск связи между зависимой переменной готовности участия в протестных действиях, приведенной в дихотомический вид, и факторами, влияющими на </w:t>
      </w:r>
      <w:r w:rsidR="00DD760F">
        <w:t xml:space="preserve">повышение вероятности, было принято решение в качестве основного метода исследовании использовать построение моделей логистических регрессий </w:t>
      </w:r>
    </w:p>
    <w:p w:rsidR="00DD760F" w:rsidRDefault="00DD760F" w:rsidP="00DC4E9C"/>
    <w:p w:rsidR="00603D47" w:rsidRPr="00DD760F" w:rsidRDefault="00603D47" w:rsidP="00DD760F">
      <w:pPr>
        <w:pStyle w:val="2"/>
        <w:keepNext/>
        <w:numPr>
          <w:ilvl w:val="1"/>
          <w:numId w:val="11"/>
        </w:numPr>
        <w:spacing w:before="0" w:beforeAutospacing="0" w:after="0" w:afterAutospacing="0" w:line="360" w:lineRule="auto"/>
        <w:jc w:val="center"/>
        <w:rPr>
          <w:i/>
          <w:iCs/>
          <w:sz w:val="28"/>
          <w:szCs w:val="28"/>
        </w:rPr>
      </w:pPr>
      <w:bookmarkStart w:id="5" w:name="_Toc389827839"/>
      <w:r w:rsidRPr="00DD760F">
        <w:rPr>
          <w:i/>
          <w:iCs/>
          <w:sz w:val="28"/>
          <w:szCs w:val="28"/>
        </w:rPr>
        <w:t>Структура текста</w:t>
      </w:r>
      <w:bookmarkEnd w:id="5"/>
    </w:p>
    <w:p w:rsidR="00603D47" w:rsidRDefault="00DD760F" w:rsidP="00DC4E9C">
      <w:r>
        <w:t>Данная работа состоит из введения, трех содержательных глав, библиографического списка и приложений. В первой главе речь идет об основных теоретических подходах к классификации респондентов по степени выраженности протестных настроений, а также обсуждаются теории, посвященные выделению факторов, влияющих на формирование протестного потенциала. На основе данной главы был составлен список гипотез нашего исследования. Втор</w:t>
      </w:r>
      <w:r w:rsidR="00B70D3F">
        <w:t xml:space="preserve">ая глава посвящена методологии  и описанию данных. Здесь можно найти информацию о выборке исследования, применяемых в работе методах анализа данных, а также описание уже написанных на выбранной базе данных исследованиях. И наконец, в третьей главе работы подробно описан анализ данных и основные результаты исследования. </w:t>
      </w:r>
    </w:p>
    <w:p w:rsidR="00DD760F" w:rsidRDefault="00DD760F" w:rsidP="00DC4E9C"/>
    <w:p w:rsidR="00603D47" w:rsidRPr="00B70D3F" w:rsidRDefault="00603D47" w:rsidP="00B70D3F">
      <w:pPr>
        <w:pStyle w:val="2"/>
        <w:keepNext/>
        <w:numPr>
          <w:ilvl w:val="1"/>
          <w:numId w:val="11"/>
        </w:numPr>
        <w:spacing w:before="0" w:beforeAutospacing="0" w:after="0" w:afterAutospacing="0" w:line="360" w:lineRule="auto"/>
        <w:jc w:val="center"/>
        <w:rPr>
          <w:i/>
          <w:iCs/>
          <w:sz w:val="28"/>
          <w:szCs w:val="28"/>
        </w:rPr>
      </w:pPr>
      <w:bookmarkStart w:id="6" w:name="_Toc389827840"/>
      <w:r w:rsidRPr="00B70D3F">
        <w:rPr>
          <w:i/>
          <w:iCs/>
          <w:sz w:val="28"/>
          <w:szCs w:val="28"/>
        </w:rPr>
        <w:t>Основные результаты</w:t>
      </w:r>
      <w:bookmarkEnd w:id="6"/>
    </w:p>
    <w:p w:rsidR="00603D47" w:rsidRDefault="00B70D3F" w:rsidP="00DC4E9C">
      <w:r>
        <w:t xml:space="preserve">Главным результатом исследования является выделение </w:t>
      </w:r>
      <w:proofErr w:type="gramStart"/>
      <w:r>
        <w:t>списка факторов-детерминантов появления готовности участия</w:t>
      </w:r>
      <w:proofErr w:type="gramEnd"/>
      <w:r>
        <w:t xml:space="preserve"> в массовых акциях протеста. В итоге, все независимые переменные были поделены на устойчиво связанные, не связанные и эпизодично связанные с декларацией готовности участия в протесте.</w:t>
      </w:r>
    </w:p>
    <w:p w:rsidR="00B70D3F" w:rsidRDefault="00B70D3F" w:rsidP="00DC4E9C"/>
    <w:p w:rsidR="00603D47" w:rsidRPr="00B70D3F" w:rsidRDefault="00603D47" w:rsidP="00B70D3F">
      <w:pPr>
        <w:pStyle w:val="2"/>
        <w:keepNext/>
        <w:numPr>
          <w:ilvl w:val="1"/>
          <w:numId w:val="11"/>
        </w:numPr>
        <w:spacing w:before="0" w:beforeAutospacing="0" w:after="0" w:afterAutospacing="0" w:line="360" w:lineRule="auto"/>
        <w:jc w:val="center"/>
        <w:rPr>
          <w:i/>
          <w:iCs/>
          <w:sz w:val="28"/>
          <w:szCs w:val="28"/>
        </w:rPr>
      </w:pPr>
      <w:bookmarkStart w:id="7" w:name="_Toc389827841"/>
      <w:r w:rsidRPr="00B70D3F">
        <w:rPr>
          <w:i/>
          <w:iCs/>
          <w:sz w:val="28"/>
          <w:szCs w:val="28"/>
        </w:rPr>
        <w:lastRenderedPageBreak/>
        <w:t>Ограничения исследования</w:t>
      </w:r>
      <w:bookmarkEnd w:id="7"/>
    </w:p>
    <w:p w:rsidR="00B70D3F" w:rsidRDefault="00B70D3F" w:rsidP="00DC4E9C">
      <w:r w:rsidRPr="00DC28ED">
        <w:t xml:space="preserve">Так как данное исследование предполагает вторичный анализ данных, то возможности анализа </w:t>
      </w:r>
      <w:r>
        <w:t xml:space="preserve">оказались </w:t>
      </w:r>
      <w:r w:rsidRPr="00DC28ED">
        <w:t>ограничены имеющимся в базе набором переменных. Иными словами, нам не уда</w:t>
      </w:r>
      <w:r>
        <w:t>лось</w:t>
      </w:r>
      <w:r w:rsidRPr="00DC28ED">
        <w:t xml:space="preserve"> проверить все гипотезы, а </w:t>
      </w:r>
      <w:r>
        <w:t xml:space="preserve">также </w:t>
      </w:r>
      <w:r w:rsidRPr="00DC28ED">
        <w:t>затруднительно</w:t>
      </w:r>
      <w:r>
        <w:t xml:space="preserve"> было</w:t>
      </w:r>
      <w:r w:rsidRPr="00DC28ED">
        <w:t xml:space="preserve"> провер</w:t>
      </w:r>
      <w:r>
        <w:t>ять</w:t>
      </w:r>
      <w:r w:rsidRPr="00DC28ED">
        <w:t xml:space="preserve"> их именно так, как было предложено автором той или иной </w:t>
      </w:r>
      <w:r>
        <w:t>теории</w:t>
      </w:r>
      <w:r w:rsidRPr="00DC28ED">
        <w:t>. Для того чтобы максимально снизить влияние этих ограничений, мы на</w:t>
      </w:r>
      <w:r>
        <w:t>шли</w:t>
      </w:r>
      <w:r w:rsidRPr="00DC28ED">
        <w:t xml:space="preserve"> и включи</w:t>
      </w:r>
      <w:r>
        <w:t>ли</w:t>
      </w:r>
      <w:r w:rsidRPr="00DC28ED">
        <w:t xml:space="preserve"> в анализ индикаторы, которые наиболее соответств</w:t>
      </w:r>
      <w:r>
        <w:t>овали</w:t>
      </w:r>
      <w:r w:rsidRPr="00DC28ED">
        <w:t xml:space="preserve"> описанным в литературе. </w:t>
      </w:r>
    </w:p>
    <w:p w:rsidR="00B70D3F" w:rsidRPr="00B70D3F" w:rsidRDefault="00B70D3F" w:rsidP="00DC4E9C"/>
    <w:p w:rsidR="008F2E11" w:rsidRPr="00DC4E9C" w:rsidRDefault="008F2E11" w:rsidP="00DC4E9C">
      <w:r w:rsidRPr="00DC4E9C">
        <w:br w:type="page"/>
      </w:r>
    </w:p>
    <w:p w:rsidR="0061244F" w:rsidRPr="001337CB" w:rsidRDefault="00352507" w:rsidP="00352507">
      <w:pPr>
        <w:pStyle w:val="1"/>
        <w:keepLines w:val="0"/>
        <w:numPr>
          <w:ilvl w:val="0"/>
          <w:numId w:val="10"/>
        </w:numPr>
        <w:spacing w:before="0"/>
        <w:rPr>
          <w:rFonts w:ascii="Times New Roman" w:eastAsia="Times New Roman" w:hAnsi="Times New Roman" w:cs="Times New Roman"/>
          <w:color w:val="auto"/>
          <w:kern w:val="32"/>
          <w:sz w:val="36"/>
          <w:szCs w:val="36"/>
          <w:lang w:eastAsia="ru-RU"/>
        </w:rPr>
      </w:pPr>
      <w:bookmarkStart w:id="8" w:name="_Toc389827842"/>
      <w:r w:rsidRPr="001337CB">
        <w:rPr>
          <w:rFonts w:ascii="Times New Roman" w:eastAsia="Times New Roman" w:hAnsi="Times New Roman" w:cs="Times New Roman"/>
          <w:color w:val="auto"/>
          <w:kern w:val="32"/>
          <w:sz w:val="36"/>
          <w:szCs w:val="36"/>
          <w:lang w:eastAsia="ru-RU"/>
        </w:rPr>
        <w:lastRenderedPageBreak/>
        <w:t>Протестная активность: теоретические основы</w:t>
      </w:r>
      <w:bookmarkEnd w:id="8"/>
    </w:p>
    <w:p w:rsidR="008375EC" w:rsidRDefault="002F789A" w:rsidP="00DC4E9C">
      <w:r w:rsidRPr="00352507">
        <w:t>В основе любого социологического исследования должна лежать четкая теоретическая база</w:t>
      </w:r>
      <w:r w:rsidR="004179F8" w:rsidRPr="00352507">
        <w:t>. На ее основе впоследствии формируются основные гипотезы, проверка которых является главной целью исследования. Логично, что подобная теоретическая канва складывается в результате анализа литературы по интересующему вопросу.</w:t>
      </w:r>
      <w:r w:rsidR="0068370F" w:rsidRPr="00352507">
        <w:t xml:space="preserve"> </w:t>
      </w:r>
      <w:r w:rsidR="00FC616F" w:rsidRPr="00352507">
        <w:t>Так</w:t>
      </w:r>
      <w:r w:rsidR="001D3DC0">
        <w:t>,</w:t>
      </w:r>
      <w:r w:rsidR="00FC616F" w:rsidRPr="00352507">
        <w:t xml:space="preserve"> д</w:t>
      </w:r>
      <w:r w:rsidRPr="00352507">
        <w:t xml:space="preserve">анный блок будет посвящен обзору </w:t>
      </w:r>
      <w:r w:rsidR="0068370F" w:rsidRPr="00352507">
        <w:t>зарубежных и российских</w:t>
      </w:r>
      <w:r w:rsidR="004179F8" w:rsidRPr="00352507">
        <w:t xml:space="preserve"> литературных источников, затраги</w:t>
      </w:r>
      <w:r w:rsidR="00FC616F" w:rsidRPr="00352507">
        <w:t>ва</w:t>
      </w:r>
      <w:r w:rsidR="004179F8" w:rsidRPr="00352507">
        <w:t>ющих вопросы формирования и выражения</w:t>
      </w:r>
      <w:r w:rsidR="00FC616F" w:rsidRPr="00352507">
        <w:t xml:space="preserve"> протестных настроений.</w:t>
      </w:r>
      <w:r w:rsidR="00FC616F">
        <w:t xml:space="preserve"> </w:t>
      </w:r>
      <w:r w:rsidR="00DC28ED">
        <w:t>Результатом описанного анализа станет список предположений, которые станут рабочими гипотезами нашего исследования.</w:t>
      </w:r>
    </w:p>
    <w:p w:rsidR="00B70D3F" w:rsidRDefault="00B70D3F" w:rsidP="00DC4E9C">
      <w:r w:rsidRPr="00DC28ED">
        <w:t>Таким образом, приведенный ниже литературный обзор будет состоять из описания теоретических подходов к изучению протестных настроений, постановки гипотез исследования и подбора переменных в базе для последующего анализа.</w:t>
      </w:r>
    </w:p>
    <w:p w:rsidR="00B70D3F" w:rsidRDefault="00B70D3F" w:rsidP="00DC4E9C"/>
    <w:p w:rsidR="007700BF" w:rsidRPr="001337CB" w:rsidRDefault="00F72918" w:rsidP="001337CB">
      <w:pPr>
        <w:pStyle w:val="2"/>
        <w:keepNext/>
        <w:numPr>
          <w:ilvl w:val="1"/>
          <w:numId w:val="10"/>
        </w:numPr>
        <w:spacing w:before="0" w:beforeAutospacing="0" w:after="0" w:afterAutospacing="0" w:line="360" w:lineRule="auto"/>
        <w:jc w:val="center"/>
        <w:rPr>
          <w:i/>
          <w:iCs/>
          <w:sz w:val="28"/>
          <w:szCs w:val="28"/>
        </w:rPr>
      </w:pPr>
      <w:bookmarkStart w:id="9" w:name="_Toc389827843"/>
      <w:r w:rsidRPr="001337CB">
        <w:rPr>
          <w:i/>
          <w:iCs/>
          <w:sz w:val="28"/>
          <w:szCs w:val="28"/>
        </w:rPr>
        <w:t>Протестные настроения или протестный потенциал?</w:t>
      </w:r>
      <w:bookmarkEnd w:id="9"/>
    </w:p>
    <w:p w:rsidR="007B2DED" w:rsidRDefault="007B2DED" w:rsidP="00DC4E9C">
      <w:r>
        <w:t>Прежде чем рассмотре</w:t>
      </w:r>
      <w:r w:rsidR="00882F99">
        <w:t>ть теории, посвященные</w:t>
      </w:r>
      <w:r>
        <w:t xml:space="preserve"> </w:t>
      </w:r>
      <w:r w:rsidR="00882F99">
        <w:t>изучению протестного поведения</w:t>
      </w:r>
      <w:r w:rsidR="005F4DF8">
        <w:t xml:space="preserve">, необходимо разобраться, что в научном сообществе понимается под термином «протестные настроения». </w:t>
      </w:r>
      <w:proofErr w:type="gramStart"/>
      <w:r w:rsidR="005F4DF8">
        <w:t xml:space="preserve">В </w:t>
      </w:r>
      <w:r w:rsidR="00952069" w:rsidRPr="00952069">
        <w:t>англоязычной</w:t>
      </w:r>
      <w:r w:rsidR="00952069">
        <w:t xml:space="preserve"> </w:t>
      </w:r>
      <w:r w:rsidR="005F4DF8">
        <w:t>литературе ча</w:t>
      </w:r>
      <w:r w:rsidR="00BD6A74">
        <w:t>ще</w:t>
      </w:r>
      <w:r w:rsidR="005F4DF8">
        <w:t xml:space="preserve"> </w:t>
      </w:r>
      <w:r w:rsidR="00B53122">
        <w:t>используется</w:t>
      </w:r>
      <w:r w:rsidR="005F4DF8">
        <w:t xml:space="preserve"> понятие </w:t>
      </w:r>
      <w:r w:rsidR="00B53122">
        <w:t>«</w:t>
      </w:r>
      <w:r w:rsidR="007A74C4">
        <w:t>протестный потенциал</w:t>
      </w:r>
      <w:r w:rsidR="00B53122">
        <w:t>»</w:t>
      </w:r>
      <w:r w:rsidR="001A32E8">
        <w:t xml:space="preserve"> (</w:t>
      </w:r>
      <w:r w:rsidR="001A32E8" w:rsidRPr="00020C9D">
        <w:rPr>
          <w:rFonts w:cs="Times New Roman"/>
          <w:szCs w:val="28"/>
          <w:lang w:val="en-US"/>
        </w:rPr>
        <w:t>Jenkins</w:t>
      </w:r>
      <w:r w:rsidR="001A32E8" w:rsidRPr="001A32E8">
        <w:rPr>
          <w:rFonts w:cs="Times New Roman"/>
          <w:szCs w:val="28"/>
        </w:rPr>
        <w:t xml:space="preserve"> </w:t>
      </w:r>
      <w:r w:rsidR="001A32E8" w:rsidRPr="00020C9D">
        <w:rPr>
          <w:rFonts w:cs="Times New Roman"/>
          <w:szCs w:val="28"/>
          <w:lang w:val="en-US"/>
        </w:rPr>
        <w:t>C</w:t>
      </w:r>
      <w:r w:rsidR="001A32E8" w:rsidRPr="001A32E8">
        <w:rPr>
          <w:rFonts w:cs="Times New Roman"/>
          <w:szCs w:val="28"/>
        </w:rPr>
        <w:t>.</w:t>
      </w:r>
      <w:proofErr w:type="gramEnd"/>
      <w:r w:rsidR="001A32E8" w:rsidRPr="001A32E8">
        <w:rPr>
          <w:rFonts w:cs="Times New Roman"/>
          <w:szCs w:val="28"/>
        </w:rPr>
        <w:t xml:space="preserve"> </w:t>
      </w:r>
      <w:r w:rsidR="001A32E8" w:rsidRPr="00020C9D">
        <w:rPr>
          <w:rFonts w:cs="Times New Roman"/>
          <w:szCs w:val="28"/>
          <w:lang w:val="en-US"/>
        </w:rPr>
        <w:t>J</w:t>
      </w:r>
      <w:r w:rsidR="001A32E8" w:rsidRPr="001A32E8">
        <w:rPr>
          <w:rFonts w:cs="Times New Roman"/>
          <w:szCs w:val="28"/>
        </w:rPr>
        <w:t xml:space="preserve">., </w:t>
      </w:r>
      <w:r w:rsidR="001A32E8" w:rsidRPr="00020C9D">
        <w:rPr>
          <w:rFonts w:cs="Times New Roman"/>
          <w:szCs w:val="28"/>
          <w:lang w:val="en-US"/>
        </w:rPr>
        <w:t>Wallace</w:t>
      </w:r>
      <w:r w:rsidR="001A32E8" w:rsidRPr="001A32E8">
        <w:rPr>
          <w:rFonts w:cs="Times New Roman"/>
          <w:szCs w:val="28"/>
        </w:rPr>
        <w:t xml:space="preserve"> </w:t>
      </w:r>
      <w:r w:rsidR="001A32E8" w:rsidRPr="00020C9D">
        <w:rPr>
          <w:rFonts w:cs="Times New Roman"/>
          <w:szCs w:val="28"/>
          <w:lang w:val="en-US"/>
        </w:rPr>
        <w:t>M</w:t>
      </w:r>
      <w:r w:rsidR="001A32E8">
        <w:rPr>
          <w:rFonts w:cs="Times New Roman"/>
          <w:szCs w:val="28"/>
        </w:rPr>
        <w:t>.</w:t>
      </w:r>
      <w:proofErr w:type="gramStart"/>
      <w:r w:rsidR="001A32E8">
        <w:rPr>
          <w:rFonts w:cs="Times New Roman"/>
          <w:szCs w:val="28"/>
        </w:rPr>
        <w:t>,</w:t>
      </w:r>
      <w:r w:rsidR="001A32E8" w:rsidRPr="006676A0">
        <w:rPr>
          <w:rFonts w:cs="Times New Roman"/>
          <w:szCs w:val="28"/>
          <w:lang w:val="en-US"/>
        </w:rPr>
        <w:t>Opp</w:t>
      </w:r>
      <w:proofErr w:type="gramEnd"/>
      <w:r w:rsidR="001A32E8" w:rsidRPr="001A32E8">
        <w:rPr>
          <w:rFonts w:cs="Times New Roman"/>
          <w:szCs w:val="28"/>
        </w:rPr>
        <w:t xml:space="preserve">, </w:t>
      </w:r>
      <w:r w:rsidR="001A32E8" w:rsidRPr="006676A0">
        <w:rPr>
          <w:rFonts w:cs="Times New Roman"/>
          <w:szCs w:val="28"/>
          <w:lang w:val="en-US"/>
        </w:rPr>
        <w:t>K</w:t>
      </w:r>
      <w:r w:rsidR="001A32E8" w:rsidRPr="001A32E8">
        <w:rPr>
          <w:rFonts w:cs="Times New Roman"/>
          <w:szCs w:val="28"/>
        </w:rPr>
        <w:t>.-</w:t>
      </w:r>
      <w:r w:rsidR="001A32E8" w:rsidRPr="006676A0">
        <w:rPr>
          <w:rFonts w:cs="Times New Roman"/>
          <w:szCs w:val="28"/>
          <w:lang w:val="en-US"/>
        </w:rPr>
        <w:t>D</w:t>
      </w:r>
      <w:r w:rsidR="001A32E8" w:rsidRPr="001A32E8">
        <w:rPr>
          <w:rFonts w:cs="Times New Roman"/>
          <w:szCs w:val="28"/>
        </w:rPr>
        <w:t xml:space="preserve">. </w:t>
      </w:r>
      <w:r w:rsidR="001A32E8">
        <w:rPr>
          <w:rFonts w:cs="Times New Roman"/>
          <w:szCs w:val="28"/>
        </w:rPr>
        <w:t>и пр.)</w:t>
      </w:r>
      <w:r w:rsidR="005F4DF8">
        <w:t>, и так как</w:t>
      </w:r>
      <w:r w:rsidR="00C669B5">
        <w:t xml:space="preserve"> </w:t>
      </w:r>
      <w:r w:rsidR="00BD6A74">
        <w:t>основные теории</w:t>
      </w:r>
      <w:r w:rsidR="00DB08EA">
        <w:t xml:space="preserve"> протестного поведения были разработаны исследователями за рубежом, то начнем с рассмотрения именно этого термина.</w:t>
      </w:r>
    </w:p>
    <w:p w:rsidR="00101B64" w:rsidRPr="00DC4E9C" w:rsidRDefault="00952069" w:rsidP="00DC4E9C">
      <w:r w:rsidRPr="00DC4E9C">
        <w:t>В</w:t>
      </w:r>
      <w:r w:rsidR="00B53122" w:rsidRPr="00DC4E9C">
        <w:t xml:space="preserve"> процессе анализа литературы нам не удалось обнаружить </w:t>
      </w:r>
      <w:r w:rsidR="00DB08EA" w:rsidRPr="00DC4E9C">
        <w:t xml:space="preserve">прямого определения протестного потенциала, однако мы </w:t>
      </w:r>
      <w:r w:rsidR="007A74C4" w:rsidRPr="00DC4E9C">
        <w:t xml:space="preserve">предприняли попытку вывести необходимое определение на основе нескольких </w:t>
      </w:r>
      <w:r w:rsidRPr="00DC4E9C">
        <w:t>связанных понятий</w:t>
      </w:r>
      <w:r w:rsidR="007A74C4" w:rsidRPr="00DC4E9C">
        <w:t xml:space="preserve">. </w:t>
      </w:r>
      <w:proofErr w:type="gramStart"/>
      <w:r w:rsidR="007A74C4" w:rsidRPr="00DC4E9C">
        <w:t>Так</w:t>
      </w:r>
      <w:r w:rsidR="001D3DC0" w:rsidRPr="00DC4E9C">
        <w:t>,</w:t>
      </w:r>
      <w:r w:rsidR="007A74C4" w:rsidRPr="00DC4E9C">
        <w:t xml:space="preserve"> в самом общем смысле под </w:t>
      </w:r>
      <w:r w:rsidR="007A74C4" w:rsidRPr="007A74C4">
        <w:rPr>
          <w:i/>
        </w:rPr>
        <w:t>потенциалом к действию</w:t>
      </w:r>
      <w:r w:rsidR="007A74C4" w:rsidRPr="00DC4E9C">
        <w:t xml:space="preserve"> принято понимать </w:t>
      </w:r>
      <w:r w:rsidR="00A7549D" w:rsidRPr="00DC4E9C">
        <w:t xml:space="preserve">обобщенное желание поддерживать общественные </w:t>
      </w:r>
      <w:r w:rsidR="00A7549D" w:rsidRPr="00DC4E9C">
        <w:lastRenderedPageBreak/>
        <w:t>движения и принимать участие в различных типах коллективных действий, которые данные д</w:t>
      </w:r>
      <w:r w:rsidR="00A80F16" w:rsidRPr="00DC4E9C">
        <w:t>вижения под собой подразумевают</w:t>
      </w:r>
      <w:r w:rsidR="00A80F16">
        <w:rPr>
          <w:rStyle w:val="a5"/>
          <w:rFonts w:cs="Times New Roman"/>
          <w:sz w:val="24"/>
          <w:szCs w:val="24"/>
        </w:rPr>
        <w:footnoteReference w:id="8"/>
      </w:r>
      <w:r w:rsidR="00A80F16" w:rsidRPr="00DC4E9C">
        <w:t>.</w:t>
      </w:r>
      <w:r w:rsidR="007A74C4" w:rsidRPr="00DC4E9C">
        <w:t xml:space="preserve"> В то же время, </w:t>
      </w:r>
      <w:r w:rsidR="007A74C4" w:rsidRPr="007A74C4">
        <w:rPr>
          <w:i/>
        </w:rPr>
        <w:t>социальный протест</w:t>
      </w:r>
      <w:r w:rsidR="007A74C4" w:rsidRPr="00DC4E9C">
        <w:t xml:space="preserve"> определяется исследователями как </w:t>
      </w:r>
      <w:r w:rsidR="00A7549D" w:rsidRPr="00DC4E9C">
        <w:t>коллективные действия представителей общественного движения, направленные на смену существующей системы представительства, государственной политики или отно</w:t>
      </w:r>
      <w:r w:rsidR="00103AA0" w:rsidRPr="00DC4E9C">
        <w:t>шений между гражданами и госуда</w:t>
      </w:r>
      <w:r w:rsidR="00A7549D" w:rsidRPr="00DC4E9C">
        <w:t>рством</w:t>
      </w:r>
      <w:r w:rsidR="0091550B" w:rsidRPr="00DC4E9C">
        <w:t xml:space="preserve"> в целом</w:t>
      </w:r>
      <w:proofErr w:type="gramEnd"/>
      <w:r w:rsidR="00A80F16">
        <w:rPr>
          <w:rStyle w:val="a5"/>
          <w:rFonts w:cs="Times New Roman"/>
          <w:sz w:val="24"/>
          <w:szCs w:val="24"/>
        </w:rPr>
        <w:footnoteReference w:id="9"/>
      </w:r>
      <w:r w:rsidR="0091550B" w:rsidRPr="00DC4E9C">
        <w:t>.</w:t>
      </w:r>
      <w:r w:rsidR="00430B21" w:rsidRPr="00DC4E9C">
        <w:t xml:space="preserve"> </w:t>
      </w:r>
      <w:r w:rsidR="007A74C4" w:rsidRPr="00DC4E9C">
        <w:t xml:space="preserve">Отсюда под </w:t>
      </w:r>
      <w:r w:rsidR="007A74C4" w:rsidRPr="007A74C4">
        <w:rPr>
          <w:i/>
        </w:rPr>
        <w:t>протестным потенциалом</w:t>
      </w:r>
      <w:r w:rsidR="007A74C4" w:rsidRPr="00DC4E9C">
        <w:t xml:space="preserve"> станем понимать </w:t>
      </w:r>
      <w:r w:rsidR="00101B64" w:rsidRPr="00DC4E9C">
        <w:t>желание поддерживать коллективные действия представителей общественного движения, направленные на смену существующей системы представительства, государственной политики или отношений между гражданами и государством в целом.</w:t>
      </w:r>
    </w:p>
    <w:p w:rsidR="00882F99" w:rsidRPr="00DC4E9C" w:rsidRDefault="00B53122" w:rsidP="00DC4E9C">
      <w:r w:rsidRPr="00DC4E9C">
        <w:t>В свою очередь, в</w:t>
      </w:r>
      <w:r w:rsidR="00B071CC" w:rsidRPr="00DC4E9C">
        <w:t xml:space="preserve"> русскоязычной литературе</w:t>
      </w:r>
      <w:r w:rsidRPr="00DC4E9C">
        <w:t xml:space="preserve"> </w:t>
      </w:r>
      <w:r w:rsidR="00B071CC" w:rsidRPr="00DC4E9C">
        <w:t>термин «</w:t>
      </w:r>
      <w:r w:rsidR="00B071CC" w:rsidRPr="00C436D0">
        <w:rPr>
          <w:i/>
        </w:rPr>
        <w:t>протестные настроения</w:t>
      </w:r>
      <w:r w:rsidR="001A32E8">
        <w:t>» (</w:t>
      </w:r>
      <w:r w:rsidR="001A32E8" w:rsidRPr="00020C9D">
        <w:rPr>
          <w:rFonts w:cs="Times New Roman"/>
          <w:szCs w:val="28"/>
        </w:rPr>
        <w:t>Хайкин С.Р., Попов Н.П.</w:t>
      </w:r>
      <w:r w:rsidR="001A32E8">
        <w:rPr>
          <w:rFonts w:cs="Times New Roman"/>
          <w:szCs w:val="28"/>
        </w:rPr>
        <w:t xml:space="preserve">, </w:t>
      </w:r>
      <w:r w:rsidR="001A32E8" w:rsidRPr="00020C9D">
        <w:rPr>
          <w:rFonts w:cs="Times New Roman"/>
          <w:szCs w:val="28"/>
        </w:rPr>
        <w:t>Мтиулишвили П.И.</w:t>
      </w:r>
      <w:r w:rsidR="001A32E8">
        <w:rPr>
          <w:rFonts w:cs="Times New Roman"/>
          <w:szCs w:val="28"/>
        </w:rPr>
        <w:t xml:space="preserve"> </w:t>
      </w:r>
      <w:r w:rsidR="001A32E8" w:rsidRPr="00020C9D">
        <w:rPr>
          <w:rFonts w:cs="Times New Roman"/>
          <w:szCs w:val="28"/>
        </w:rPr>
        <w:t>Мамонов М.В.</w:t>
      </w:r>
      <w:r w:rsidR="001A32E8">
        <w:rPr>
          <w:rFonts w:cs="Times New Roman"/>
          <w:szCs w:val="28"/>
        </w:rPr>
        <w:t xml:space="preserve"> и др.</w:t>
      </w:r>
      <w:r w:rsidR="001A32E8">
        <w:t xml:space="preserve">) </w:t>
      </w:r>
      <w:r w:rsidR="00B071CC" w:rsidRPr="00DC4E9C">
        <w:t xml:space="preserve">определяется как </w:t>
      </w:r>
      <w:r w:rsidR="006948F5" w:rsidRPr="00DC4E9C">
        <w:t>«</w:t>
      </w:r>
      <w:r w:rsidR="0091550B" w:rsidRPr="00DC4E9C">
        <w:t>состояние общественного сознания, недовольство, которое возникает в ситуации реальной или мнимой невозможности удовлетворения доминирующих потребностей и интересов социальных общностей</w:t>
      </w:r>
      <w:r w:rsidR="006948F5" w:rsidRPr="00DC4E9C">
        <w:t>»</w:t>
      </w:r>
      <w:r w:rsidR="008F4183">
        <w:rPr>
          <w:rStyle w:val="a5"/>
          <w:rFonts w:cs="Times New Roman"/>
          <w:sz w:val="24"/>
          <w:szCs w:val="24"/>
        </w:rPr>
        <w:footnoteReference w:id="10"/>
      </w:r>
      <w:r w:rsidR="0091550B" w:rsidRPr="00DC4E9C">
        <w:t>.</w:t>
      </w:r>
      <w:r w:rsidR="00882F99" w:rsidRPr="00DC4E9C">
        <w:t xml:space="preserve"> </w:t>
      </w:r>
    </w:p>
    <w:p w:rsidR="00101B64" w:rsidRDefault="00430B21" w:rsidP="00DC4E9C">
      <w:r w:rsidRPr="00430B21">
        <w:t>Ключевое различие</w:t>
      </w:r>
      <w:r w:rsidR="00BB409D">
        <w:t xml:space="preserve"> </w:t>
      </w:r>
      <w:r w:rsidR="00882F99">
        <w:t>между двумя терминами заключается в том, что</w:t>
      </w:r>
      <w:r w:rsidR="00C669B5">
        <w:t xml:space="preserve"> </w:t>
      </w:r>
      <w:r w:rsidR="00882F99">
        <w:t>определение протестного потенциала подчеркивает одобрение и поддержку конкретных действий, тогда как термин «протестные настроения» затрагивает абстрактное разделение накопившегося в обществе недовольства. Для нашего исследования важны оба приведенные аспекта. Примем их, но для простоты в дальнейшем будем считать термины «протестный потенциал» и «протестные настроения» контекстуальными синонимами.</w:t>
      </w:r>
    </w:p>
    <w:p w:rsidR="001337CB" w:rsidRPr="00430B21" w:rsidRDefault="001337CB" w:rsidP="00DC4E9C"/>
    <w:p w:rsidR="00F72918" w:rsidRPr="001337CB" w:rsidRDefault="001337CB" w:rsidP="001337CB">
      <w:pPr>
        <w:pStyle w:val="2"/>
        <w:keepNext/>
        <w:numPr>
          <w:ilvl w:val="1"/>
          <w:numId w:val="10"/>
        </w:numPr>
        <w:spacing w:before="0" w:beforeAutospacing="0" w:after="0" w:afterAutospacing="0" w:line="360" w:lineRule="auto"/>
        <w:jc w:val="center"/>
        <w:rPr>
          <w:i/>
          <w:iCs/>
          <w:sz w:val="28"/>
          <w:szCs w:val="28"/>
        </w:rPr>
      </w:pPr>
      <w:bookmarkStart w:id="10" w:name="_Toc389827844"/>
      <w:r>
        <w:rPr>
          <w:i/>
          <w:iCs/>
          <w:sz w:val="28"/>
          <w:szCs w:val="28"/>
        </w:rPr>
        <w:t>Г</w:t>
      </w:r>
      <w:r w:rsidR="00F72918" w:rsidRPr="001337CB">
        <w:rPr>
          <w:i/>
          <w:iCs/>
          <w:sz w:val="28"/>
          <w:szCs w:val="28"/>
        </w:rPr>
        <w:t>руппы</w:t>
      </w:r>
      <w:r w:rsidR="0022408C" w:rsidRPr="001337CB">
        <w:rPr>
          <w:i/>
          <w:iCs/>
          <w:sz w:val="28"/>
          <w:szCs w:val="28"/>
        </w:rPr>
        <w:t xml:space="preserve"> </w:t>
      </w:r>
      <w:r>
        <w:rPr>
          <w:i/>
          <w:iCs/>
          <w:sz w:val="28"/>
          <w:szCs w:val="28"/>
        </w:rPr>
        <w:t xml:space="preserve">респондентов </w:t>
      </w:r>
      <w:r w:rsidR="0022408C" w:rsidRPr="001337CB">
        <w:rPr>
          <w:i/>
          <w:iCs/>
          <w:sz w:val="28"/>
          <w:szCs w:val="28"/>
        </w:rPr>
        <w:t>по степени выраженности протестных настроений</w:t>
      </w:r>
      <w:bookmarkEnd w:id="10"/>
    </w:p>
    <w:p w:rsidR="00F72918" w:rsidRPr="00DC4E9C" w:rsidRDefault="00F72918" w:rsidP="00882F99">
      <w:r w:rsidRPr="00DC4E9C">
        <w:t xml:space="preserve">Крэйг Дженкис и Михаэль Валлас рассматривают </w:t>
      </w:r>
      <w:r w:rsidR="0022408C" w:rsidRPr="00DC4E9C">
        <w:t>три</w:t>
      </w:r>
      <w:r w:rsidR="00430B21" w:rsidRPr="00DC4E9C">
        <w:t xml:space="preserve"> уровня измерений</w:t>
      </w:r>
      <w:r w:rsidR="00C669B5" w:rsidRPr="00DC4E9C">
        <w:t xml:space="preserve"> </w:t>
      </w:r>
      <w:r w:rsidR="0022408C" w:rsidRPr="00DC4E9C">
        <w:t>человеческого</w:t>
      </w:r>
      <w:r w:rsidRPr="00DC4E9C">
        <w:t xml:space="preserve"> потенциал</w:t>
      </w:r>
      <w:r w:rsidR="0022408C" w:rsidRPr="00DC4E9C">
        <w:t>а</w:t>
      </w:r>
      <w:r w:rsidRPr="00DC4E9C">
        <w:t xml:space="preserve"> к участию в современных протестных движениях</w:t>
      </w:r>
      <w:r>
        <w:rPr>
          <w:rStyle w:val="a5"/>
          <w:rFonts w:cs="Times New Roman"/>
          <w:sz w:val="24"/>
          <w:szCs w:val="24"/>
        </w:rPr>
        <w:footnoteReference w:id="11"/>
      </w:r>
      <w:r w:rsidRPr="00DC4E9C">
        <w:t>:</w:t>
      </w:r>
    </w:p>
    <w:p w:rsidR="00F72918" w:rsidRPr="00DC4E9C" w:rsidRDefault="00F72918" w:rsidP="00F72918">
      <w:pPr>
        <w:pStyle w:val="a7"/>
        <w:numPr>
          <w:ilvl w:val="0"/>
          <w:numId w:val="1"/>
        </w:numPr>
        <w:rPr>
          <w:rFonts w:cs="Times New Roman"/>
          <w:szCs w:val="28"/>
        </w:rPr>
      </w:pPr>
      <w:r w:rsidRPr="00DC4E9C">
        <w:rPr>
          <w:rFonts w:cs="Times New Roman"/>
          <w:i/>
          <w:szCs w:val="28"/>
        </w:rPr>
        <w:t>Законность</w:t>
      </w:r>
      <w:r w:rsidRPr="00DC4E9C">
        <w:rPr>
          <w:rFonts w:cs="Times New Roman"/>
          <w:szCs w:val="28"/>
        </w:rPr>
        <w:t>. Протестный потенциал, или желание быть вовлеченным в «прямое протестное действие» находится в широком диапазоне – от законных демонстраций и маршей до актов гражданского неповиновения и насилия.</w:t>
      </w:r>
    </w:p>
    <w:p w:rsidR="00F72918" w:rsidRPr="00DC4E9C" w:rsidRDefault="00F72918" w:rsidP="00F72918">
      <w:pPr>
        <w:pStyle w:val="a7"/>
        <w:numPr>
          <w:ilvl w:val="0"/>
          <w:numId w:val="1"/>
        </w:numPr>
        <w:rPr>
          <w:rFonts w:cs="Times New Roman"/>
          <w:szCs w:val="28"/>
        </w:rPr>
      </w:pPr>
      <w:r w:rsidRPr="00DC4E9C">
        <w:rPr>
          <w:rFonts w:cs="Times New Roman"/>
          <w:i/>
          <w:szCs w:val="28"/>
        </w:rPr>
        <w:t>Активность</w:t>
      </w:r>
      <w:r w:rsidRPr="00DC4E9C">
        <w:rPr>
          <w:rFonts w:cs="Times New Roman"/>
          <w:szCs w:val="28"/>
        </w:rPr>
        <w:t xml:space="preserve">. </w:t>
      </w:r>
      <w:r w:rsidR="00430B21" w:rsidRPr="00DC4E9C">
        <w:rPr>
          <w:rFonts w:cs="Times New Roman"/>
          <w:szCs w:val="28"/>
        </w:rPr>
        <w:t>С</w:t>
      </w:r>
      <w:r w:rsidRPr="00DC4E9C">
        <w:rPr>
          <w:rFonts w:cs="Times New Roman"/>
          <w:szCs w:val="28"/>
        </w:rPr>
        <w:t xml:space="preserve">ценарии </w:t>
      </w:r>
      <w:r w:rsidR="00430B21" w:rsidRPr="00DC4E9C">
        <w:rPr>
          <w:rFonts w:cs="Times New Roman"/>
          <w:szCs w:val="28"/>
        </w:rPr>
        <w:t>выражения политического</w:t>
      </w:r>
      <w:r w:rsidRPr="00DC4E9C">
        <w:rPr>
          <w:rFonts w:cs="Times New Roman"/>
          <w:szCs w:val="28"/>
        </w:rPr>
        <w:t xml:space="preserve"> </w:t>
      </w:r>
      <w:r w:rsidR="00430B21" w:rsidRPr="00DC4E9C">
        <w:rPr>
          <w:rFonts w:cs="Times New Roman"/>
          <w:szCs w:val="28"/>
        </w:rPr>
        <w:t>недовольства</w:t>
      </w:r>
      <w:r w:rsidRPr="00DC4E9C">
        <w:rPr>
          <w:rFonts w:cs="Times New Roman"/>
          <w:szCs w:val="28"/>
        </w:rPr>
        <w:t xml:space="preserve"> включают в себя активный протест (комбинация высокого протестного потенциала и высокой частоты традиционного участия в политической жизни) и специфический протест (стремление к «прямым протестным действиям» без традиционного участия в политической жизни).</w:t>
      </w:r>
    </w:p>
    <w:p w:rsidR="006C5679" w:rsidRPr="00DC4E9C" w:rsidRDefault="006C5679" w:rsidP="00F72918">
      <w:pPr>
        <w:pStyle w:val="a7"/>
        <w:numPr>
          <w:ilvl w:val="0"/>
          <w:numId w:val="1"/>
        </w:numPr>
        <w:rPr>
          <w:rFonts w:cs="Times New Roman"/>
          <w:szCs w:val="28"/>
        </w:rPr>
      </w:pPr>
      <w:r w:rsidRPr="00DC4E9C">
        <w:rPr>
          <w:rFonts w:cs="Times New Roman"/>
          <w:i/>
          <w:szCs w:val="28"/>
        </w:rPr>
        <w:t>Направленность</w:t>
      </w:r>
      <w:r w:rsidRPr="00DC4E9C">
        <w:rPr>
          <w:rFonts w:cs="Times New Roman"/>
          <w:szCs w:val="28"/>
        </w:rPr>
        <w:t>. Поддержку среди населения ищут как мирные протестные движения (студенческие протесты, антивоенные акции, борцы за права человека и т.д.), так и революционные группы.</w:t>
      </w:r>
    </w:p>
    <w:p w:rsidR="002B1C2B" w:rsidRPr="00DC4E9C" w:rsidRDefault="006C5679" w:rsidP="006C5679">
      <w:proofErr w:type="gramStart"/>
      <w:r w:rsidRPr="00DC4E9C">
        <w:t>В России протестные настроения активно изучались в период масштабных массовых акций 2010-2012 гг.</w:t>
      </w:r>
      <w:r w:rsidR="00C669B5" w:rsidRPr="00DC4E9C">
        <w:t xml:space="preserve"> </w:t>
      </w:r>
      <w:r w:rsidRPr="00DC4E9C">
        <w:t>Михаил Викторович Мамонов, исследовав протестную активность россиян, разделил участников акций протестов на три группы, в зависимости от степени сформированности и устойчивости мотивации участия</w:t>
      </w:r>
      <w:r>
        <w:rPr>
          <w:rStyle w:val="a5"/>
          <w:rFonts w:cs="Times New Roman"/>
          <w:sz w:val="24"/>
          <w:szCs w:val="24"/>
        </w:rPr>
        <w:footnoteReference w:id="12"/>
      </w:r>
      <w:r w:rsidRPr="00DC4E9C">
        <w:t xml:space="preserve">. К самой немногочисленной группе, «протестное ядро», были отнесены люди, принимавшие участие как </w:t>
      </w:r>
      <w:r w:rsidRPr="00DC4E9C">
        <w:lastRenderedPageBreak/>
        <w:t>минимум в трех акциях протеста, собирающиеся участвовать в подобных акциях в дальнейшем</w:t>
      </w:r>
      <w:proofErr w:type="gramEnd"/>
      <w:r w:rsidRPr="00DC4E9C">
        <w:t xml:space="preserve">, а также принявшие решение об участии в </w:t>
      </w:r>
      <w:proofErr w:type="gramStart"/>
      <w:r w:rsidRPr="00DC4E9C">
        <w:t>акции</w:t>
      </w:r>
      <w:proofErr w:type="gramEnd"/>
      <w:r w:rsidRPr="00DC4E9C">
        <w:t xml:space="preserve"> как только получили информацию о ней. В группу «протестная периферия» вошли участники с выраженным интересом к протестным действиям, однако чье поведение часто ситуативно и участие в акциях периодично.</w:t>
      </w:r>
      <w:r w:rsidR="00EC36A4" w:rsidRPr="00DC4E9C">
        <w:t xml:space="preserve"> И наконец, группа «протестное болото» объединила в себе тех, кто впервые участвовал в подобных протестных действиях, их интерес также ситуативен, а мотивация участия слаба и часто не носит персональный характер. Интересен тот факт, что, согласно М.В. Мамонову, к группе «протестное ядро» относится всего 1% россиян, к группе «протестная периферия» - 5-6% жителей нашей страны, и в группу «протестное болото» вошло около 20% соотечественников. Таким образом, в протестную деятельность оказалось вовлечено чуть меньше 30% россиян. Однако в силу того, что опрос проходил</w:t>
      </w:r>
      <w:r w:rsidR="002B1C2B" w:rsidRPr="00DC4E9C">
        <w:t>и</w:t>
      </w:r>
      <w:r w:rsidR="00EC36A4" w:rsidRPr="00DC4E9C">
        <w:t xml:space="preserve"> только непосредственные участники акций протеста, у нас нет информации о том, каков процент тех, кто разделяет протестные настроения, но по каким-либо причинам не участвует в протестных действиях.</w:t>
      </w:r>
      <w:r w:rsidR="006B53A2" w:rsidRPr="00DC4E9C">
        <w:t xml:space="preserve"> </w:t>
      </w:r>
      <w:r w:rsidR="002B1C2B" w:rsidRPr="00DC4E9C">
        <w:t>Напомним, что наше исследование будет основано на репрезентативной выборке россиян вне зависимости от степени политической вовлеченности, что позволит увидеть более наглядную картину выраженности протестных настроений среди населения.</w:t>
      </w:r>
    </w:p>
    <w:p w:rsidR="00EC36A4" w:rsidRDefault="00EC36A4" w:rsidP="00DC4E9C">
      <w:r>
        <w:t>Объединив два вышеперечисленных подхода к делению людей на группы по уровню протестного потенциала, выведем соответств</w:t>
      </w:r>
      <w:r w:rsidR="000F5514">
        <w:t>ующую</w:t>
      </w:r>
      <w:r>
        <w:t xml:space="preserve"> рабо</w:t>
      </w:r>
      <w:r w:rsidR="007313E5">
        <w:t>чую гипотезу нашего исследования</w:t>
      </w:r>
      <w:r>
        <w:t>. Дифференциация протестной деятельности по степени активности участников (второ</w:t>
      </w:r>
      <w:r w:rsidR="007313E5">
        <w:t>й уровень измерения</w:t>
      </w:r>
      <w:r>
        <w:t xml:space="preserve"> </w:t>
      </w:r>
      <w:r w:rsidR="00B4453D">
        <w:t xml:space="preserve">в </w:t>
      </w:r>
      <w:r>
        <w:t xml:space="preserve">теории </w:t>
      </w:r>
      <w:r w:rsidR="00B4453D">
        <w:t>К. Дженкинса и М. Валласа</w:t>
      </w:r>
      <w:r>
        <w:t>)</w:t>
      </w:r>
      <w:r w:rsidR="00B4453D">
        <w:t xml:space="preserve"> подразумевает обращение внимания на общую заинтересованность в политике, участие в политической жизни в целом и желание принимать участие в протестных действиях в частности. Степень легальности протестных действий, на </w:t>
      </w:r>
      <w:r w:rsidR="00B4453D">
        <w:lastRenderedPageBreak/>
        <w:t>которую</w:t>
      </w:r>
      <w:r w:rsidR="007313E5">
        <w:t xml:space="preserve"> готовы пойти опрошенные (первый уровень измерения</w:t>
      </w:r>
      <w:r w:rsidR="00B4453D">
        <w:t xml:space="preserve"> в теории К. Дженкинса и М. Валласа), также должно стать критерием деления людей на группы. Суть третьего измерения, приведенного К. Дженкинсом и М. Валласом, заключается в ассоциации людьми своих требований и недоволь</w:t>
      </w:r>
      <w:proofErr w:type="gramStart"/>
      <w:r w:rsidR="00B4453D">
        <w:t>ств с пр</w:t>
      </w:r>
      <w:proofErr w:type="gramEnd"/>
      <w:r w:rsidR="00B4453D">
        <w:t>ограммами каких-либо организаций.</w:t>
      </w:r>
      <w:r w:rsidR="00C669B5">
        <w:t xml:space="preserve"> </w:t>
      </w:r>
      <w:r w:rsidR="00B4453D">
        <w:t xml:space="preserve">В нашем случае важно будет понять, поддерживают ли респонденты политическую оппозицию или же в большей степени доверяют существующей власти. </w:t>
      </w:r>
      <w:proofErr w:type="gramStart"/>
      <w:r w:rsidR="00B4453D">
        <w:t>Результаты исследования, проведенного М.В. Мамоновым, позволяют нам, помимо уже перечисленных выше желания принимать участие в акциях протеста и заинтересованности в политике, включить в анализ также фактическое участие в акциях протеста.</w:t>
      </w:r>
      <w:proofErr w:type="gramEnd"/>
      <w:r w:rsidR="00B4453D">
        <w:t xml:space="preserve"> Таким образом, рабочая гипотеза исследования будет сформулирована следующим образом:</w:t>
      </w:r>
    </w:p>
    <w:p w:rsidR="00B4453D" w:rsidRPr="0085363B" w:rsidRDefault="0085363B" w:rsidP="00DC4E9C">
      <w:pPr>
        <w:pStyle w:val="Default"/>
      </w:pPr>
      <w:r w:rsidRPr="0085363B">
        <w:t>П</w:t>
      </w:r>
      <w:r w:rsidR="00B4453D" w:rsidRPr="0085363B">
        <w:t>о степени выраженности протестных настроений россиян можно поделить на 4 группы:</w:t>
      </w:r>
    </w:p>
    <w:p w:rsidR="0085363B" w:rsidRPr="00DC4E9C" w:rsidRDefault="0085363B" w:rsidP="0085363B">
      <w:pPr>
        <w:pStyle w:val="a7"/>
        <w:numPr>
          <w:ilvl w:val="0"/>
          <w:numId w:val="2"/>
        </w:numPr>
        <w:rPr>
          <w:rFonts w:cs="Times New Roman"/>
          <w:szCs w:val="28"/>
        </w:rPr>
      </w:pPr>
      <w:r w:rsidRPr="00DC4E9C">
        <w:rPr>
          <w:rFonts w:cs="Times New Roman"/>
          <w:i/>
          <w:szCs w:val="28"/>
        </w:rPr>
        <w:t>«Незаинтересованные»</w:t>
      </w:r>
      <w:r w:rsidRPr="00DC4E9C">
        <w:rPr>
          <w:rFonts w:cs="Times New Roman"/>
          <w:szCs w:val="28"/>
        </w:rPr>
        <w:t>. Люди, не интересующиеся политикой, которые никогда не участвовали и не хотят принимать участия в протестных действиях.</w:t>
      </w:r>
    </w:p>
    <w:p w:rsidR="0085363B" w:rsidRPr="00DC4E9C" w:rsidRDefault="0085363B" w:rsidP="0085363B">
      <w:pPr>
        <w:pStyle w:val="a7"/>
        <w:numPr>
          <w:ilvl w:val="0"/>
          <w:numId w:val="2"/>
        </w:numPr>
        <w:rPr>
          <w:rFonts w:cs="Times New Roman"/>
          <w:szCs w:val="28"/>
        </w:rPr>
      </w:pPr>
      <w:r w:rsidRPr="00DC4E9C">
        <w:rPr>
          <w:rFonts w:cs="Times New Roman"/>
          <w:i/>
          <w:szCs w:val="28"/>
        </w:rPr>
        <w:t>«Протестный резерв»</w:t>
      </w:r>
      <w:r w:rsidRPr="00DC4E9C">
        <w:rPr>
          <w:rFonts w:cs="Times New Roman"/>
          <w:szCs w:val="28"/>
        </w:rPr>
        <w:t>. Люди, которые интересуются политикой, не участвуют, но хотят принимать участие в мирных акциях протеста, и по своим убеждениям поддерживают оппозицию.</w:t>
      </w:r>
    </w:p>
    <w:p w:rsidR="0085363B" w:rsidRPr="00DC4E9C" w:rsidRDefault="0085363B" w:rsidP="0085363B">
      <w:pPr>
        <w:pStyle w:val="a7"/>
        <w:numPr>
          <w:ilvl w:val="0"/>
          <w:numId w:val="2"/>
        </w:numPr>
        <w:rPr>
          <w:rFonts w:cs="Times New Roman"/>
          <w:szCs w:val="28"/>
        </w:rPr>
      </w:pPr>
      <w:r w:rsidRPr="00DC4E9C">
        <w:rPr>
          <w:rFonts w:cs="Times New Roman"/>
          <w:i/>
          <w:szCs w:val="28"/>
        </w:rPr>
        <w:t>«Мирные активисты»</w:t>
      </w:r>
      <w:r w:rsidRPr="00DC4E9C">
        <w:rPr>
          <w:rFonts w:cs="Times New Roman"/>
          <w:szCs w:val="28"/>
        </w:rPr>
        <w:t>. Интересующиеся политикой участники мирных демонстраций, которые поддерживают оппозицию.</w:t>
      </w:r>
    </w:p>
    <w:p w:rsidR="00446D30" w:rsidRPr="00DC4E9C" w:rsidRDefault="0085363B" w:rsidP="0022408C">
      <w:pPr>
        <w:pStyle w:val="a7"/>
        <w:numPr>
          <w:ilvl w:val="0"/>
          <w:numId w:val="2"/>
        </w:numPr>
        <w:rPr>
          <w:rFonts w:cs="Times New Roman"/>
          <w:szCs w:val="28"/>
        </w:rPr>
      </w:pPr>
      <w:r w:rsidRPr="00DC4E9C">
        <w:rPr>
          <w:rFonts w:cs="Times New Roman"/>
          <w:i/>
          <w:szCs w:val="28"/>
        </w:rPr>
        <w:t>«Агрессивные активисты»</w:t>
      </w:r>
      <w:r w:rsidRPr="00DC4E9C">
        <w:rPr>
          <w:rFonts w:cs="Times New Roman"/>
          <w:szCs w:val="28"/>
        </w:rPr>
        <w:t>. Интересующиеся политикой участники протестных акций, подразумевающих акты гражданского неповиновения и насилия, действующие от лица оппозиции и желающие в дальнейшем принимать участие в подобных акциях.</w:t>
      </w:r>
    </w:p>
    <w:p w:rsidR="000B009B" w:rsidRPr="000B009B" w:rsidRDefault="000B009B" w:rsidP="00DC4E9C">
      <w:r w:rsidRPr="000B009B">
        <w:t xml:space="preserve">Однако формат исследования не позволяет нам проследить пошаговое изменение каждого из перечисленных критериев. Некоторые </w:t>
      </w:r>
      <w:r w:rsidRPr="000B009B">
        <w:lastRenderedPageBreak/>
        <w:t xml:space="preserve">вопросы, являющиеся индикаторами приведенных показателей, были заданы респондентам в каждой волне (9 раз), остальные задавались периодично, вплоть до одного раза. Таким образом, представляется невозможным провести полноценный анализ данных по всем пяти переменным, и перед нами встала задача сократить количество </w:t>
      </w:r>
      <w:r>
        <w:t>показателей</w:t>
      </w:r>
      <w:r w:rsidRPr="000B009B">
        <w:t>. Было принято решение о том, что факт наличия протестных настроений лучше всего отражается в вопросе о готовности принять участие в массовых акциях протеста. К тому же, этот вопрос задавался респондентам в каждой волне исследования (за исключением нулевой волны). Следовательно, мы сможем внимательно рассмотреть колебания ответов респондентов в течение проведения панели.</w:t>
      </w:r>
    </w:p>
    <w:p w:rsidR="00B70085" w:rsidRPr="00DC4E9C" w:rsidRDefault="000B009B" w:rsidP="000B009B">
      <w:r w:rsidRPr="00DC4E9C">
        <w:t xml:space="preserve">Мы понимаем, что готовность участия в массовых акциях протеста и фактическое в них участие – разные вещи. </w:t>
      </w:r>
      <w:proofErr w:type="gramStart"/>
      <w:r w:rsidRPr="00DC4E9C">
        <w:t>Этот факт был доказан Ю.М. Баскаковой в статье «Общественное недовольство и его проявления в ходе избирательного цикла 2011-2012гг.»</w:t>
      </w:r>
      <w:r w:rsidRPr="000B009B">
        <w:footnoteReference w:id="13"/>
      </w:r>
      <w:r w:rsidRPr="00DC4E9C">
        <w:t>. Однако, в силу того, что объектом исследования являются протестные настроения, которые мы понимаем, как общественное недовольство, возникающее в ситуации неудовлетворенности доминирующих потребностей и интересов людей, декларация готовности к участию будет наглядно отражать наличие этого недовольства.</w:t>
      </w:r>
      <w:proofErr w:type="gramEnd"/>
      <w:r w:rsidR="00B70085" w:rsidRPr="00DC4E9C">
        <w:t xml:space="preserve"> Иными словами, декларация готовности к участию </w:t>
      </w:r>
      <w:proofErr w:type="gramStart"/>
      <w:r w:rsidR="00B70085" w:rsidRPr="00DC4E9C">
        <w:t>в</w:t>
      </w:r>
      <w:proofErr w:type="gramEnd"/>
      <w:r w:rsidR="00B70085" w:rsidRPr="00DC4E9C">
        <w:t xml:space="preserve"> </w:t>
      </w:r>
      <w:proofErr w:type="gramStart"/>
      <w:r w:rsidR="00B70085" w:rsidRPr="00DC4E9C">
        <w:t>протестных</w:t>
      </w:r>
      <w:proofErr w:type="gramEnd"/>
      <w:r w:rsidR="00B70085" w:rsidRPr="00DC4E9C">
        <w:t xml:space="preserve"> действиям является одним из элементов выражения протестных настроений, и именно его рассмотрением мы будем заниматься в данной работе.</w:t>
      </w:r>
    </w:p>
    <w:p w:rsidR="00B70085" w:rsidRDefault="00B70085" w:rsidP="00DC4E9C"/>
    <w:p w:rsidR="00B27770" w:rsidRPr="001337CB" w:rsidRDefault="00B27770" w:rsidP="001337CB">
      <w:pPr>
        <w:pStyle w:val="2"/>
        <w:keepNext/>
        <w:numPr>
          <w:ilvl w:val="1"/>
          <w:numId w:val="10"/>
        </w:numPr>
        <w:spacing w:before="0" w:beforeAutospacing="0" w:after="0" w:afterAutospacing="0" w:line="360" w:lineRule="auto"/>
        <w:jc w:val="center"/>
        <w:rPr>
          <w:i/>
          <w:iCs/>
          <w:sz w:val="28"/>
          <w:szCs w:val="28"/>
        </w:rPr>
      </w:pPr>
      <w:bookmarkStart w:id="11" w:name="_Toc389827845"/>
      <w:r w:rsidRPr="001337CB">
        <w:rPr>
          <w:i/>
          <w:iCs/>
          <w:sz w:val="28"/>
          <w:szCs w:val="28"/>
        </w:rPr>
        <w:lastRenderedPageBreak/>
        <w:t>Факторы, оказывающие влияние на формирование протестных настроений</w:t>
      </w:r>
      <w:bookmarkEnd w:id="11"/>
    </w:p>
    <w:p w:rsidR="007313E5" w:rsidRDefault="00B27770" w:rsidP="00DC4E9C">
      <w:r>
        <w:t>Исследование</w:t>
      </w:r>
      <w:r w:rsidR="000F5514">
        <w:t>м</w:t>
      </w:r>
      <w:r>
        <w:t xml:space="preserve"> факторов, влияющих на формирование протестных настроений, социологи занимаются уже на протяжении нескольких десятилетий. Все теории социального протеста, созданные за это время, можно разделить на две крупные группы: теории, исследующие протест на индивидуальном уровне и построенные на микроанализе, и теории, затрагивающие макрополитический и макросоциальный контекст. С помощью теорий первой группы была доказана связь между протестным потенциалом и доступом к ресурсам, социальными сетями, политическими взглядами и т.д. </w:t>
      </w:r>
      <w:r w:rsidR="007313E5">
        <w:t xml:space="preserve">Важно заметить, что большинство гипотез нашего исследования будет базироваться именно на теориях, анализ данных в которых производился на индивидуальном уровне. </w:t>
      </w:r>
      <w:r>
        <w:t>Главным образом это объясняется тем, что наше исследование основывается на уже существующей базе данных, где респондентов целенаправленно спрашивали об их личных политических взглядах и предпочтениях.</w:t>
      </w:r>
      <w:r w:rsidR="00C669B5">
        <w:t xml:space="preserve"> </w:t>
      </w:r>
    </w:p>
    <w:p w:rsidR="00B27770" w:rsidRDefault="00B27770" w:rsidP="00DC4E9C">
      <w:r>
        <w:t xml:space="preserve">Последняя часть обзора литературы будет посвящена обсуждению теорий, основанных на поиске </w:t>
      </w:r>
      <w:r w:rsidR="000F5514">
        <w:t>существенных</w:t>
      </w:r>
      <w:r>
        <w:t xml:space="preserve"> макро детерминантов политического протеста. Данные теории требуют нашего внимания, так как они помогают провести четкое различие между индивидуальными и </w:t>
      </w:r>
      <w:r w:rsidR="00404E7C">
        <w:t>коллективными</w:t>
      </w:r>
      <w:r>
        <w:t xml:space="preserve"> факторами и отдельно их контролировать. Также очень важно осознавать, что развитие макро факторов </w:t>
      </w:r>
      <w:r w:rsidR="000F5514">
        <w:t>про</w:t>
      </w:r>
      <w:r>
        <w:t xml:space="preserve">исходит </w:t>
      </w:r>
      <w:r w:rsidR="000F5514">
        <w:t>через изменения</w:t>
      </w:r>
      <w:r>
        <w:t xml:space="preserve"> на микроуровне. Это </w:t>
      </w:r>
      <w:proofErr w:type="gramStart"/>
      <w:r>
        <w:t>делает наше исследование</w:t>
      </w:r>
      <w:proofErr w:type="gramEnd"/>
      <w:r>
        <w:t>, затрагивающее исключительно индивидуальный уровень, фундаментом для дальнейшего изучения протестных настроений в России.</w:t>
      </w:r>
    </w:p>
    <w:p w:rsidR="001C6B46" w:rsidRDefault="001C6B46" w:rsidP="0022408C">
      <w:pPr>
        <w:rPr>
          <w:rFonts w:cs="Times New Roman"/>
          <w:sz w:val="24"/>
          <w:szCs w:val="24"/>
        </w:rPr>
      </w:pPr>
    </w:p>
    <w:p w:rsidR="001C6B46" w:rsidRPr="001337CB" w:rsidRDefault="001C6B46" w:rsidP="001337CB">
      <w:pPr>
        <w:pStyle w:val="2"/>
        <w:keepNext/>
        <w:numPr>
          <w:ilvl w:val="1"/>
          <w:numId w:val="10"/>
        </w:numPr>
        <w:spacing w:before="0" w:beforeAutospacing="0" w:after="0" w:afterAutospacing="0" w:line="360" w:lineRule="auto"/>
        <w:jc w:val="center"/>
        <w:rPr>
          <w:i/>
          <w:iCs/>
          <w:sz w:val="28"/>
          <w:szCs w:val="28"/>
        </w:rPr>
      </w:pPr>
      <w:bookmarkStart w:id="12" w:name="_Toc389827846"/>
      <w:r w:rsidRPr="001337CB">
        <w:rPr>
          <w:i/>
          <w:iCs/>
          <w:sz w:val="28"/>
          <w:szCs w:val="28"/>
        </w:rPr>
        <w:t>Теория «нового класса»</w:t>
      </w:r>
      <w:bookmarkEnd w:id="12"/>
    </w:p>
    <w:p w:rsidR="0085363B" w:rsidRPr="00DC4E9C" w:rsidRDefault="001C6B46" w:rsidP="001C6B46">
      <w:proofErr w:type="gramStart"/>
      <w:r w:rsidRPr="00DC4E9C">
        <w:t xml:space="preserve">В основе теории «нового класса» лежит идея о том, что переход к постиндустриальному обществу привел к смене основ социальной </w:t>
      </w:r>
      <w:r w:rsidRPr="00DC4E9C">
        <w:lastRenderedPageBreak/>
        <w:t>стратификации, а именно</w:t>
      </w:r>
      <w:r w:rsidR="00404E7C" w:rsidRPr="00DC4E9C">
        <w:t>,</w:t>
      </w:r>
      <w:r w:rsidRPr="00DC4E9C">
        <w:t xml:space="preserve"> внес изменения в традиционную расстановку политических сил и создал новые возможности для политического протеста среди работников умственного труда, ставших представителями «нового класса»</w:t>
      </w:r>
      <w:r w:rsidR="00480DEF">
        <w:rPr>
          <w:rStyle w:val="a5"/>
          <w:rFonts w:cs="Times New Roman"/>
          <w:sz w:val="24"/>
          <w:szCs w:val="24"/>
        </w:rPr>
        <w:footnoteReference w:id="14"/>
      </w:r>
      <w:r w:rsidRPr="00DC4E9C">
        <w:t>. Этот класс образовался на стыке двух важных трендов постиндустриальной эпохи</w:t>
      </w:r>
      <w:r w:rsidR="006154D5" w:rsidRPr="00DC4E9C">
        <w:t>:</w:t>
      </w:r>
      <w:proofErr w:type="gramEnd"/>
    </w:p>
    <w:p w:rsidR="006154D5" w:rsidRPr="00DC4E9C" w:rsidRDefault="006154D5" w:rsidP="006154D5">
      <w:pPr>
        <w:pStyle w:val="a7"/>
        <w:numPr>
          <w:ilvl w:val="0"/>
          <w:numId w:val="3"/>
        </w:numPr>
        <w:rPr>
          <w:rFonts w:cs="Times New Roman"/>
          <w:szCs w:val="28"/>
        </w:rPr>
      </w:pPr>
      <w:r w:rsidRPr="00DC4E9C">
        <w:rPr>
          <w:rFonts w:cs="Times New Roman"/>
          <w:szCs w:val="28"/>
        </w:rPr>
        <w:t>Переход от собственности к квалификации как основы социальной стратификации</w:t>
      </w:r>
      <w:r w:rsidR="00480DEF" w:rsidRPr="00DC4E9C">
        <w:rPr>
          <w:rFonts w:cs="Times New Roman"/>
          <w:szCs w:val="28"/>
        </w:rPr>
        <w:t>;</w:t>
      </w:r>
    </w:p>
    <w:p w:rsidR="006154D5" w:rsidRPr="00DC4E9C" w:rsidRDefault="006154D5" w:rsidP="006154D5">
      <w:pPr>
        <w:pStyle w:val="a7"/>
        <w:numPr>
          <w:ilvl w:val="0"/>
          <w:numId w:val="3"/>
        </w:numPr>
        <w:rPr>
          <w:rFonts w:cs="Times New Roman"/>
          <w:szCs w:val="28"/>
        </w:rPr>
      </w:pPr>
      <w:r w:rsidRPr="00DC4E9C">
        <w:rPr>
          <w:rFonts w:cs="Times New Roman"/>
          <w:szCs w:val="28"/>
        </w:rPr>
        <w:t>Рост роли публичного (общественного) сектора в формировании содержания гражданского общества и отношения к нему</w:t>
      </w:r>
      <w:r w:rsidR="00480DEF">
        <w:rPr>
          <w:rStyle w:val="a5"/>
          <w:rFonts w:cs="Times New Roman"/>
          <w:sz w:val="24"/>
          <w:szCs w:val="24"/>
        </w:rPr>
        <w:footnoteReference w:id="15"/>
      </w:r>
      <w:r w:rsidR="00480DEF" w:rsidRPr="00DC4E9C">
        <w:rPr>
          <w:rFonts w:cs="Times New Roman"/>
          <w:szCs w:val="28"/>
        </w:rPr>
        <w:t>.</w:t>
      </w:r>
    </w:p>
    <w:p w:rsidR="006154D5" w:rsidRDefault="006154D5" w:rsidP="00DC4E9C">
      <w:r>
        <w:t>Основанный на ценности профессионального опыта и укорененный в растущем публичном секторе, «новый класс» представляет собой альтернативный источник власти в постиндустриальном обществе, а также источник потенциального конфликта с имущим классом индустриальной эры. В частности, в эпоху перехода к постиндустриальному обществу именно среди членов «нового класса» идеи политических протестов могут зародиться в первую очередь.</w:t>
      </w:r>
    </w:p>
    <w:p w:rsidR="006154D5" w:rsidRDefault="006154D5" w:rsidP="00DC4E9C">
      <w:r>
        <w:t>Концепция «нового класса», однако, была подвергнута серьезной критике в силу возникших в научных кругах разногласий относительно того, кого именно следует причислять к этому классу. Общей для всех подходов является</w:t>
      </w:r>
      <w:r w:rsidR="00846CD9">
        <w:t xml:space="preserve"> идея о том, что «новый класс» является переходной ступенью между «старым» классом капиталистов и промышленными работниками, но отличается от «старой» мелкой буржуазии тем, что их жалование становится фиксированным. По существу, далее можно выделить два подхода к определению состава «нового класса»:</w:t>
      </w:r>
    </w:p>
    <w:p w:rsidR="00846CD9" w:rsidRPr="00DC4E9C" w:rsidRDefault="00846CD9" w:rsidP="00846CD9">
      <w:pPr>
        <w:pStyle w:val="a7"/>
        <w:numPr>
          <w:ilvl w:val="0"/>
          <w:numId w:val="4"/>
        </w:numPr>
        <w:rPr>
          <w:rFonts w:cs="Times New Roman"/>
          <w:szCs w:val="28"/>
        </w:rPr>
      </w:pPr>
      <w:r w:rsidRPr="00DC4E9C">
        <w:rPr>
          <w:rFonts w:cs="Times New Roman"/>
          <w:i/>
          <w:szCs w:val="28"/>
        </w:rPr>
        <w:t>Неомарксистский подход.</w:t>
      </w:r>
      <w:r w:rsidR="00404E7C" w:rsidRPr="00DC4E9C">
        <w:rPr>
          <w:rFonts w:cs="Times New Roman"/>
          <w:szCs w:val="28"/>
        </w:rPr>
        <w:t xml:space="preserve"> Более склонным</w:t>
      </w:r>
      <w:r w:rsidRPr="00DC4E9C">
        <w:rPr>
          <w:rFonts w:cs="Times New Roman"/>
          <w:szCs w:val="28"/>
        </w:rPr>
        <w:t xml:space="preserve"> к протесту считается широкопрофессиональный управленческий класс, члены которого занимают различные несопоставимые позиции как с точки зрения </w:t>
      </w:r>
      <w:r w:rsidRPr="00DC4E9C">
        <w:rPr>
          <w:rFonts w:cs="Times New Roman"/>
          <w:szCs w:val="28"/>
        </w:rPr>
        <w:lastRenderedPageBreak/>
        <w:t>обладания организационной властью</w:t>
      </w:r>
      <w:r w:rsidR="00A64289" w:rsidRPr="00DC4E9C">
        <w:rPr>
          <w:rFonts w:cs="Times New Roman"/>
          <w:szCs w:val="28"/>
        </w:rPr>
        <w:t>, так и по накопленному опыту и отношению к общественному сектору</w:t>
      </w:r>
      <w:r w:rsidR="00485106">
        <w:rPr>
          <w:rStyle w:val="a5"/>
          <w:rFonts w:cs="Times New Roman"/>
          <w:sz w:val="24"/>
          <w:szCs w:val="24"/>
        </w:rPr>
        <w:footnoteReference w:id="16"/>
      </w:r>
      <w:r w:rsidR="00A64289" w:rsidRPr="00DC4E9C">
        <w:rPr>
          <w:rFonts w:cs="Times New Roman"/>
          <w:szCs w:val="28"/>
        </w:rPr>
        <w:t>.</w:t>
      </w:r>
    </w:p>
    <w:p w:rsidR="00A64289" w:rsidRPr="00DC4E9C" w:rsidRDefault="00A64289" w:rsidP="00846CD9">
      <w:pPr>
        <w:pStyle w:val="a7"/>
        <w:numPr>
          <w:ilvl w:val="0"/>
          <w:numId w:val="4"/>
        </w:numPr>
        <w:rPr>
          <w:rFonts w:cs="Times New Roman"/>
          <w:szCs w:val="28"/>
        </w:rPr>
      </w:pPr>
      <w:r w:rsidRPr="00DC4E9C">
        <w:rPr>
          <w:rFonts w:cs="Times New Roman"/>
          <w:i/>
          <w:szCs w:val="28"/>
        </w:rPr>
        <w:t>Статусно-стратификационный подход</w:t>
      </w:r>
      <w:r w:rsidRPr="00DC4E9C">
        <w:rPr>
          <w:rFonts w:cs="Times New Roman"/>
          <w:szCs w:val="28"/>
        </w:rPr>
        <w:t>. Смысл данного подхода</w:t>
      </w:r>
      <w:r w:rsidR="00C669B5" w:rsidRPr="00DC4E9C">
        <w:rPr>
          <w:rFonts w:cs="Times New Roman"/>
          <w:szCs w:val="28"/>
        </w:rPr>
        <w:t xml:space="preserve"> </w:t>
      </w:r>
      <w:r w:rsidRPr="00DC4E9C">
        <w:rPr>
          <w:rFonts w:cs="Times New Roman"/>
          <w:szCs w:val="28"/>
        </w:rPr>
        <w:t>заключается в том, что высшее образование и рабочая автономия специалистов ведет к развитию либеральных ценностей и поддержке протестных движений, которые борются за улучшение качества жизни и продвигают постматериалистические идеи</w:t>
      </w:r>
      <w:r>
        <w:rPr>
          <w:rStyle w:val="a5"/>
          <w:rFonts w:cs="Times New Roman"/>
          <w:sz w:val="24"/>
          <w:szCs w:val="24"/>
        </w:rPr>
        <w:footnoteReference w:id="17"/>
      </w:r>
      <w:r w:rsidRPr="00DC4E9C">
        <w:rPr>
          <w:rFonts w:cs="Times New Roman"/>
          <w:szCs w:val="28"/>
        </w:rPr>
        <w:t>.</w:t>
      </w:r>
    </w:p>
    <w:p w:rsidR="00EE56BF" w:rsidRPr="00DC4E9C" w:rsidRDefault="00EE56BF" w:rsidP="00EE56BF">
      <w:r w:rsidRPr="00DC4E9C">
        <w:t xml:space="preserve">Эмпирические исследования во многом развенчали устаревшую неомарксистскую теорию об «оппозиционном борце». Представители «нового класса» не являются ни антикапиталистами, ни оппозиционерами, однако они в действительности придерживаются более либеральных </w:t>
      </w:r>
      <w:r w:rsidR="004655CF" w:rsidRPr="00DC4E9C">
        <w:t>взглядов</w:t>
      </w:r>
      <w:r w:rsidRPr="00DC4E9C">
        <w:t>, чем остальное население</w:t>
      </w:r>
      <w:r w:rsidR="00485106">
        <w:rPr>
          <w:rStyle w:val="a5"/>
          <w:rFonts w:cs="Times New Roman"/>
          <w:sz w:val="24"/>
          <w:szCs w:val="24"/>
        </w:rPr>
        <w:footnoteReference w:id="18"/>
      </w:r>
      <w:r w:rsidRPr="00DC4E9C">
        <w:t>.</w:t>
      </w:r>
      <w:r w:rsidR="004655CF" w:rsidRPr="00DC4E9C">
        <w:t xml:space="preserve"> Этот «новый класс» происходит из сочетания большей рабочей автономии специалистов</w:t>
      </w:r>
      <w:r w:rsidR="00C669B5" w:rsidRPr="00DC4E9C">
        <w:t xml:space="preserve"> </w:t>
      </w:r>
      <w:r w:rsidR="004655CF" w:rsidRPr="00DC4E9C">
        <w:t>и высшего образования. В то же время существуют основания утверждать, что работники общ</w:t>
      </w:r>
      <w:r w:rsidR="00EA327A" w:rsidRPr="00DC4E9C">
        <w:t xml:space="preserve">ественного сектора в большей степени склонны проявлять </w:t>
      </w:r>
      <w:r w:rsidR="004655CF" w:rsidRPr="00DC4E9C">
        <w:t xml:space="preserve">оппозиционные </w:t>
      </w:r>
      <w:r w:rsidR="00EA327A" w:rsidRPr="00DC4E9C">
        <w:t>настроения</w:t>
      </w:r>
      <w:r w:rsidR="004655CF" w:rsidRPr="00DC4E9C">
        <w:t xml:space="preserve"> в силу их эгалитарных и </w:t>
      </w:r>
      <w:r w:rsidR="00EA327A" w:rsidRPr="00DC4E9C">
        <w:t>антикоммерческих убеждений</w:t>
      </w:r>
      <w:r w:rsidR="00485106">
        <w:rPr>
          <w:rStyle w:val="a5"/>
          <w:rFonts w:cs="Times New Roman"/>
          <w:sz w:val="24"/>
          <w:szCs w:val="24"/>
        </w:rPr>
        <w:footnoteReference w:id="19"/>
      </w:r>
      <w:r w:rsidR="00EA327A" w:rsidRPr="00DC4E9C">
        <w:t>.</w:t>
      </w:r>
    </w:p>
    <w:p w:rsidR="008A3996" w:rsidRDefault="008A3996" w:rsidP="00DC4E9C">
      <w:r>
        <w:t>Главный вопрос, однозначный ответ на который все еще не был найден, звучит следующим образом: обязательно ли поддержка либеральных взглядов означает наличие высокого протестного потенциала? Важно также проследить, существуют ли различия в уровне готовности к протесту среди гуманитарных (социокул</w:t>
      </w:r>
      <w:r w:rsidR="004C35AB">
        <w:t>ьтурных) профессий и технических специальностей</w:t>
      </w:r>
      <w:r>
        <w:t>. Кроме того, интересно посмотреть различия среди представителей общественного и частного секторов экономики.</w:t>
      </w:r>
    </w:p>
    <w:p w:rsidR="008A3996" w:rsidRPr="00DC4E9C" w:rsidRDefault="008A3996" w:rsidP="00DC4E9C">
      <w:r w:rsidRPr="00DC4E9C">
        <w:lastRenderedPageBreak/>
        <w:t>Так</w:t>
      </w:r>
      <w:r w:rsidR="001D3DC0" w:rsidRPr="00DC4E9C">
        <w:t>,</w:t>
      </w:r>
      <w:r w:rsidRPr="00DC4E9C">
        <w:t xml:space="preserve"> в построении гипотез мы, в первую очередь, будем опираться на статусно-стратификационный подход к определению представителей «нового класса». Иными словами, при анализе уровня протестного потенциала мы станем обращать внимание на образование и степень автономности респондентов на рабочем месте. В качестве начального предположения будем считать, что </w:t>
      </w:r>
      <w:r w:rsidRPr="00B552C3">
        <w:rPr>
          <w:i/>
        </w:rPr>
        <w:t>россияне с высшим (и выше) образованием обладают более высоким уровнем протестного потенциала. Та же закономерность верна и для людей, чья должность предполагает автономность действий.</w:t>
      </w:r>
      <w:r w:rsidRPr="00DC4E9C">
        <w:t xml:space="preserve"> Допустим также, что </w:t>
      </w:r>
      <w:r w:rsidRPr="00B552C3">
        <w:rPr>
          <w:i/>
        </w:rPr>
        <w:t>россияне, придерживающиеся либеральных ценностей, более склонны к протесту</w:t>
      </w:r>
      <w:r w:rsidRPr="00BC4B00">
        <w:rPr>
          <w:b/>
          <w:i/>
        </w:rPr>
        <w:t>.</w:t>
      </w:r>
    </w:p>
    <w:p w:rsidR="008A3996" w:rsidRPr="00DC4E9C" w:rsidRDefault="008A3996" w:rsidP="00DC4E9C">
      <w:r w:rsidRPr="00DC4E9C">
        <w:t>Следующим шагом будет сравнить уровень протест</w:t>
      </w:r>
      <w:r w:rsidR="00BC4B00" w:rsidRPr="00DC4E9C">
        <w:t>ного потенциала представителей гуманита</w:t>
      </w:r>
      <w:r w:rsidRPr="00DC4E9C">
        <w:t xml:space="preserve">рных </w:t>
      </w:r>
      <w:r w:rsidR="00BC4B00" w:rsidRPr="00DC4E9C">
        <w:t xml:space="preserve">и технических профессий, а также представителей общественного и частного секторов. Выведем гипотезу о том, что </w:t>
      </w:r>
      <w:r w:rsidR="00BC4B00" w:rsidRPr="00B552C3">
        <w:rPr>
          <w:i/>
        </w:rPr>
        <w:t>гуманитарии, также как и представители публичного сектора экономики, с большей вероятностью перейдут к активным действиям при наличии протестных настроений</w:t>
      </w:r>
      <w:r w:rsidR="00BC4B00" w:rsidRPr="00DC4E9C">
        <w:t>.</w:t>
      </w:r>
    </w:p>
    <w:p w:rsidR="00BC4B00" w:rsidRPr="00DC4E9C" w:rsidRDefault="00BC4B00" w:rsidP="00DC4E9C">
      <w:r w:rsidRPr="00DC4E9C">
        <w:t xml:space="preserve">Не станем, однако, в нашем исследовании оставлять без внимания и неомарксисткий подход к определению принадлежности к «новому классу». В основе данного подхода лежит убеждение в том, что </w:t>
      </w:r>
      <w:r w:rsidRPr="00B552C3">
        <w:rPr>
          <w:i/>
        </w:rPr>
        <w:t>специалисты, имеющие доступ к управленческим функциям, более склонны проявлять протестные настроения</w:t>
      </w:r>
      <w:r w:rsidRPr="00DC4E9C">
        <w:t>. Примем это убеждение в качестве рабочей гипотезы нашего исследования.</w:t>
      </w:r>
    </w:p>
    <w:p w:rsidR="00EF57E1" w:rsidRPr="00DC4E9C" w:rsidRDefault="006304E1" w:rsidP="00DC4E9C">
      <w:r w:rsidRPr="00DC4E9C">
        <w:t xml:space="preserve">Последняя гипотеза отчасти подтверждается размышлениями Пьера Бурдье. Он говорил, что высшие руководящие кадры, добиваясь выполнения своих требований, чаще обращаются в вышестоящие инстанции. Рабочие и служащие в таких условиях склонны устраивать забастовки. А вот </w:t>
      </w:r>
      <w:r w:rsidRPr="006304E1">
        <w:rPr>
          <w:i/>
        </w:rPr>
        <w:t xml:space="preserve">ремесленники, местные коммерсанты и кадры среднего </w:t>
      </w:r>
      <w:r w:rsidRPr="006304E1">
        <w:rPr>
          <w:i/>
        </w:rPr>
        <w:lastRenderedPageBreak/>
        <w:t>управленческого звена прибегают к манифестациям</w:t>
      </w:r>
      <w:r w:rsidR="00FF1BC8">
        <w:rPr>
          <w:rStyle w:val="a5"/>
          <w:rFonts w:cs="Times New Roman"/>
          <w:i/>
          <w:sz w:val="24"/>
          <w:szCs w:val="24"/>
        </w:rPr>
        <w:footnoteReference w:id="20"/>
      </w:r>
      <w:r w:rsidRPr="00DC4E9C">
        <w:t xml:space="preserve"> – разовым объединениям (обычно уличным шествиям) для выражения солидарности и протеста. Иными словами, согласно П.Бурдье, к протестам, в нашем понимании этого слова, более склонны именно последние.</w:t>
      </w:r>
    </w:p>
    <w:p w:rsidR="00BC4B00" w:rsidRDefault="00BC4B00" w:rsidP="00DC4E9C"/>
    <w:p w:rsidR="00BC4B00" w:rsidRPr="001337CB" w:rsidRDefault="00BC4B00" w:rsidP="001337CB">
      <w:pPr>
        <w:pStyle w:val="2"/>
        <w:keepNext/>
        <w:numPr>
          <w:ilvl w:val="1"/>
          <w:numId w:val="10"/>
        </w:numPr>
        <w:spacing w:before="0" w:beforeAutospacing="0" w:after="0" w:afterAutospacing="0" w:line="360" w:lineRule="auto"/>
        <w:jc w:val="center"/>
        <w:rPr>
          <w:i/>
          <w:iCs/>
          <w:sz w:val="28"/>
          <w:szCs w:val="28"/>
        </w:rPr>
      </w:pPr>
      <w:bookmarkStart w:id="13" w:name="_Toc389827847"/>
      <w:r w:rsidRPr="001337CB">
        <w:rPr>
          <w:i/>
          <w:iCs/>
          <w:sz w:val="28"/>
          <w:szCs w:val="28"/>
        </w:rPr>
        <w:t>Совокупные социальные тренды</w:t>
      </w:r>
      <w:bookmarkEnd w:id="13"/>
    </w:p>
    <w:p w:rsidR="00405CA0" w:rsidRPr="00DC4E9C" w:rsidRDefault="00405CA0" w:rsidP="004A667F">
      <w:r w:rsidRPr="00DC4E9C">
        <w:t>Теория социальных трендов в действительности представляет собой совокупность связных гипотез об общих изменениях в общественной жизни, за которыми последовало ослабление привычного социального контроля и зарождение новых политических взглядов, поддерживающих прямой политический протест.</w:t>
      </w:r>
      <w:r w:rsidR="004A667F" w:rsidRPr="00DC4E9C">
        <w:t xml:space="preserve"> В самом общем виде социальные изменения современности описаны Э. Гидденсом и включают в себя индустриализм, капиталистическую систему производства и распределения, разветвленную сеть институтов социального контроля и </w:t>
      </w:r>
      <w:r w:rsidR="004C35AB" w:rsidRPr="00DC4E9C">
        <w:t>"индустриализацию</w:t>
      </w:r>
      <w:r w:rsidR="004A667F" w:rsidRPr="00DC4E9C">
        <w:t xml:space="preserve"> войны"</w:t>
      </w:r>
      <w:r w:rsidR="004A667F">
        <w:rPr>
          <w:rStyle w:val="a5"/>
          <w:rFonts w:cs="Times New Roman"/>
          <w:sz w:val="24"/>
          <w:szCs w:val="24"/>
        </w:rPr>
        <w:footnoteReference w:id="21"/>
      </w:r>
      <w:r w:rsidR="004A667F" w:rsidRPr="00DC4E9C">
        <w:t xml:space="preserve"> </w:t>
      </w:r>
    </w:p>
    <w:p w:rsidR="004A667F" w:rsidRDefault="004A667F" w:rsidP="00DC4E9C">
      <w:r>
        <w:t>Говоря о влиянии</w:t>
      </w:r>
      <w:r w:rsidR="006B7D5E" w:rsidRPr="006B7D5E">
        <w:t xml:space="preserve"> </w:t>
      </w:r>
      <w:r w:rsidR="006B7D5E">
        <w:t>социальных трендов</w:t>
      </w:r>
      <w:r>
        <w:t xml:space="preserve"> на протестные настроения, нужно обратиться к самой часто обсуждаемой гипотезе о растущем уровне образования, которое может влиять на протестное поведение двумя способами:</w:t>
      </w:r>
    </w:p>
    <w:p w:rsidR="004A667F" w:rsidRPr="00DC4E9C" w:rsidRDefault="004A667F" w:rsidP="004A667F">
      <w:pPr>
        <w:pStyle w:val="a7"/>
        <w:numPr>
          <w:ilvl w:val="0"/>
          <w:numId w:val="5"/>
        </w:numPr>
        <w:rPr>
          <w:rFonts w:cs="Times New Roman"/>
          <w:szCs w:val="28"/>
        </w:rPr>
      </w:pPr>
      <w:r w:rsidRPr="00DC4E9C">
        <w:rPr>
          <w:rFonts w:cs="Times New Roman"/>
          <w:szCs w:val="28"/>
        </w:rPr>
        <w:t>Образование через механизмы социализации делает людей более толерантными, а следовательно, более склонными поддерживать либеральные взгляды и политическое самовыражение</w:t>
      </w:r>
      <w:r w:rsidR="000631D6">
        <w:rPr>
          <w:rStyle w:val="a5"/>
          <w:rFonts w:cs="Times New Roman"/>
          <w:sz w:val="24"/>
          <w:szCs w:val="24"/>
        </w:rPr>
        <w:footnoteReference w:id="22"/>
      </w:r>
      <w:r w:rsidRPr="00DC4E9C">
        <w:rPr>
          <w:rFonts w:cs="Times New Roman"/>
          <w:szCs w:val="28"/>
        </w:rPr>
        <w:t>. «Эффект толерантности</w:t>
      </w:r>
      <w:r w:rsidR="00226DBA" w:rsidRPr="00DC4E9C">
        <w:rPr>
          <w:rFonts w:cs="Times New Roman"/>
          <w:szCs w:val="28"/>
        </w:rPr>
        <w:t>», в данном случае, заключается в повышенной отзывчивости людей к абстрактным лозунгам о гражданских правах и коллективных рисках, что ведет к поддержке такого рода социальных движений.</w:t>
      </w:r>
    </w:p>
    <w:p w:rsidR="00226DBA" w:rsidRPr="00DC4E9C" w:rsidRDefault="00226DBA" w:rsidP="004A667F">
      <w:pPr>
        <w:pStyle w:val="a7"/>
        <w:numPr>
          <w:ilvl w:val="0"/>
          <w:numId w:val="5"/>
        </w:numPr>
        <w:rPr>
          <w:rFonts w:cs="Times New Roman"/>
          <w:szCs w:val="28"/>
        </w:rPr>
      </w:pPr>
      <w:r w:rsidRPr="00DC4E9C">
        <w:rPr>
          <w:rFonts w:cs="Times New Roman"/>
          <w:szCs w:val="28"/>
        </w:rPr>
        <w:lastRenderedPageBreak/>
        <w:t xml:space="preserve">Образование ведет к осознанию </w:t>
      </w:r>
      <w:r w:rsidR="000019E9" w:rsidRPr="00DC4E9C">
        <w:rPr>
          <w:rFonts w:cs="Times New Roman"/>
          <w:szCs w:val="28"/>
        </w:rPr>
        <w:t>потенциальной силы государственной власти</w:t>
      </w:r>
      <w:r w:rsidR="0045628A" w:rsidRPr="00DC4E9C">
        <w:rPr>
          <w:rFonts w:cs="Times New Roman"/>
          <w:szCs w:val="28"/>
        </w:rPr>
        <w:t xml:space="preserve">, </w:t>
      </w:r>
      <w:r w:rsidRPr="00DC4E9C">
        <w:rPr>
          <w:rFonts w:cs="Times New Roman"/>
          <w:szCs w:val="28"/>
        </w:rPr>
        <w:t>что приводит к увеличению вероятности участия в политической жизни страны</w:t>
      </w:r>
      <w:r w:rsidR="000631D6">
        <w:rPr>
          <w:rStyle w:val="a5"/>
          <w:rFonts w:cs="Times New Roman"/>
          <w:sz w:val="24"/>
          <w:szCs w:val="24"/>
        </w:rPr>
        <w:footnoteReference w:id="23"/>
      </w:r>
      <w:r w:rsidRPr="00DC4E9C">
        <w:rPr>
          <w:rFonts w:cs="Times New Roman"/>
          <w:szCs w:val="28"/>
        </w:rPr>
        <w:t xml:space="preserve">. </w:t>
      </w:r>
      <w:r w:rsidR="0045628A" w:rsidRPr="00DC4E9C">
        <w:rPr>
          <w:rFonts w:cs="Times New Roman"/>
          <w:szCs w:val="28"/>
        </w:rPr>
        <w:t>В зависимости от ситуации,</w:t>
      </w:r>
      <w:r w:rsidRPr="00DC4E9C">
        <w:rPr>
          <w:rFonts w:cs="Times New Roman"/>
          <w:szCs w:val="28"/>
        </w:rPr>
        <w:t xml:space="preserve"> </w:t>
      </w:r>
      <w:r w:rsidR="0045628A" w:rsidRPr="00DC4E9C">
        <w:rPr>
          <w:rFonts w:cs="Times New Roman"/>
          <w:szCs w:val="28"/>
        </w:rPr>
        <w:t xml:space="preserve">это </w:t>
      </w:r>
      <w:r w:rsidRPr="00DC4E9C">
        <w:rPr>
          <w:rFonts w:cs="Times New Roman"/>
          <w:szCs w:val="28"/>
        </w:rPr>
        <w:t>участие может стать как традиционным, так и протестным.</w:t>
      </w:r>
    </w:p>
    <w:p w:rsidR="00FD401E" w:rsidRPr="00DC4E9C" w:rsidRDefault="00FD401E" w:rsidP="00DC4E9C">
      <w:r w:rsidRPr="00DC4E9C">
        <w:t xml:space="preserve">Нами уже было описано предположение о том, что уровень образования </w:t>
      </w:r>
      <w:r w:rsidR="004C35AB" w:rsidRPr="00DC4E9C">
        <w:t xml:space="preserve">определяет </w:t>
      </w:r>
      <w:r w:rsidRPr="00DC4E9C">
        <w:t xml:space="preserve">наличие протестных настроений. Мы даже приняли гипотезу о том, что люди с высшим (и выше) образованием более склонны к активному протесту. Оглядываясь же на описанную выше теорию, к списку гипотез нашего исследования добавим следующую: </w:t>
      </w:r>
      <w:r w:rsidRPr="00FD401E">
        <w:rPr>
          <w:i/>
        </w:rPr>
        <w:t>люди, имеющие высшее (и выше) образование, а также придерживающиеся либеральных взглядов, с большей вероятностью станут участниками активных протестных действий</w:t>
      </w:r>
      <w:r w:rsidRPr="00DC4E9C">
        <w:t xml:space="preserve">. Более того, предположим, что </w:t>
      </w:r>
      <w:r w:rsidRPr="00FD401E">
        <w:rPr>
          <w:i/>
        </w:rPr>
        <w:t xml:space="preserve">высокообразованные люди, </w:t>
      </w:r>
      <w:r w:rsidR="0045628A">
        <w:rPr>
          <w:i/>
        </w:rPr>
        <w:t>не считающие свое государство сильным (</w:t>
      </w:r>
      <w:r w:rsidR="0045628A" w:rsidRPr="0045628A">
        <w:rPr>
          <w:i/>
        </w:rPr>
        <w:t>справедливым, неподкупным, порядочным и т.д.)</w:t>
      </w:r>
      <w:r w:rsidR="00D469FF">
        <w:rPr>
          <w:i/>
        </w:rPr>
        <w:t>,</w:t>
      </w:r>
      <w:r w:rsidR="00A5485D">
        <w:rPr>
          <w:i/>
        </w:rPr>
        <w:t xml:space="preserve"> –</w:t>
      </w:r>
      <w:r w:rsidRPr="00FD401E">
        <w:rPr>
          <w:i/>
        </w:rPr>
        <w:t xml:space="preserve"> более склонны проявлять протестные настроения</w:t>
      </w:r>
      <w:r w:rsidRPr="00DC4E9C">
        <w:t>.</w:t>
      </w:r>
    </w:p>
    <w:p w:rsidR="006B7D5E" w:rsidRPr="00DC4E9C" w:rsidRDefault="006B7D5E" w:rsidP="00DC4E9C">
      <w:r w:rsidRPr="00DC4E9C">
        <w:t>Следующими социальными трендами, влияющими на формирование протестных настроений, являются изменения в жизненном цикле и поколенческие сдвиги. Первый концепт подробно описан</w:t>
      </w:r>
      <w:r w:rsidR="00C669B5" w:rsidRPr="00DC4E9C">
        <w:t xml:space="preserve"> </w:t>
      </w:r>
      <w:r w:rsidR="00E768A6" w:rsidRPr="00DC4E9C">
        <w:t xml:space="preserve">в </w:t>
      </w:r>
      <w:r w:rsidR="009035B6" w:rsidRPr="00DC4E9C">
        <w:t>работе Ричарда и Маргарет Браунгарт и связан с изменениями психологических характеристик людей в течение жизненного цикла</w:t>
      </w:r>
      <w:r w:rsidR="009035B6">
        <w:rPr>
          <w:rStyle w:val="a5"/>
          <w:rFonts w:cs="Times New Roman"/>
          <w:sz w:val="24"/>
          <w:szCs w:val="24"/>
        </w:rPr>
        <w:footnoteReference w:id="24"/>
      </w:r>
      <w:r w:rsidR="009035B6" w:rsidRPr="00DC4E9C">
        <w:t>. Авторы утверждают, что молодые люди обладают меньшими психологическими и социальными обязательствами перед обществом, а оттого более склонны экспериментировать со своими политическими взглядами, включая участие в протестных движениях.</w:t>
      </w:r>
    </w:p>
    <w:p w:rsidR="009035B6" w:rsidRPr="00DC4E9C" w:rsidRDefault="009035B6" w:rsidP="00DC4E9C">
      <w:r w:rsidRPr="00DC4E9C">
        <w:t>Идея поколенческого или когортного заме</w:t>
      </w:r>
      <w:r w:rsidR="00DC58AA" w:rsidRPr="00DC4E9C">
        <w:t>щения принадлежит Рональду Ингл</w:t>
      </w:r>
      <w:r w:rsidRPr="00DC4E9C">
        <w:t xml:space="preserve">харту. </w:t>
      </w:r>
      <w:r w:rsidR="007C1A8D" w:rsidRPr="00DC4E9C">
        <w:t xml:space="preserve">Согласно данному подходу, люди, чья социализация </w:t>
      </w:r>
      <w:r w:rsidR="007C1A8D" w:rsidRPr="00DC4E9C">
        <w:lastRenderedPageBreak/>
        <w:t>проходила в период экономической стабильности,</w:t>
      </w:r>
      <w:r w:rsidR="001B49F3" w:rsidRPr="00DC4E9C">
        <w:t xml:space="preserve"> с</w:t>
      </w:r>
      <w:r w:rsidRPr="00DC4E9C">
        <w:t xml:space="preserve"> большей вероятностью буд</w:t>
      </w:r>
      <w:r w:rsidR="007C1A8D" w:rsidRPr="00DC4E9C">
        <w:t>ут</w:t>
      </w:r>
      <w:r w:rsidRPr="00DC4E9C">
        <w:t xml:space="preserve"> придерживаться постматериалистических ценностей, а значит, поддерживать протестные движения</w:t>
      </w:r>
      <w:r w:rsidR="001445E0">
        <w:rPr>
          <w:rStyle w:val="a5"/>
          <w:rFonts w:cs="Times New Roman"/>
          <w:sz w:val="24"/>
          <w:szCs w:val="24"/>
        </w:rPr>
        <w:footnoteReference w:id="25"/>
      </w:r>
      <w:r w:rsidRPr="00DC4E9C">
        <w:t>.</w:t>
      </w:r>
      <w:r w:rsidR="007C1A8D" w:rsidRPr="00DC4E9C">
        <w:t xml:space="preserve"> В России относительная экономическая стабильность была достиг</w:t>
      </w:r>
      <w:r w:rsidR="00341074" w:rsidRPr="00DC4E9C">
        <w:t>нута приблизительно к 2005 году. Это можно проследить через растущий уровень ВВП</w:t>
      </w:r>
      <w:r w:rsidR="00341074">
        <w:rPr>
          <w:rStyle w:val="a5"/>
          <w:rFonts w:cs="Times New Roman"/>
          <w:sz w:val="24"/>
          <w:szCs w:val="24"/>
        </w:rPr>
        <w:footnoteReference w:id="26"/>
      </w:r>
      <w:r w:rsidR="00341074" w:rsidRPr="00DC4E9C">
        <w:t xml:space="preserve">. </w:t>
      </w:r>
      <w:r w:rsidR="007D7D5B" w:rsidRPr="00DC4E9C">
        <w:t xml:space="preserve">А становление ее началось приблизительно с 2000 года. </w:t>
      </w:r>
      <w:r w:rsidR="00341074" w:rsidRPr="00DC4E9C">
        <w:t>С</w:t>
      </w:r>
      <w:r w:rsidR="007C1A8D" w:rsidRPr="00DC4E9C">
        <w:t>ледовательно, люди, достигшие совершеннолетия в это время, скорее придерживаются постматериалистических ценностей.</w:t>
      </w:r>
    </w:p>
    <w:p w:rsidR="00FD401E" w:rsidRPr="00DC4E9C" w:rsidRDefault="00FD401E" w:rsidP="00DC4E9C">
      <w:r w:rsidRPr="00DC4E9C">
        <w:t xml:space="preserve">Каким бы ни было объяснение возрастных различий в уровне протестного потенциала, важным моментом является то, что </w:t>
      </w:r>
      <w:r w:rsidRPr="00FD401E">
        <w:rPr>
          <w:i/>
        </w:rPr>
        <w:t xml:space="preserve">молодые </w:t>
      </w:r>
      <w:r w:rsidRPr="007D7D5B">
        <w:rPr>
          <w:i/>
        </w:rPr>
        <w:t>люди</w:t>
      </w:r>
      <w:r w:rsidR="00A5485D" w:rsidRPr="007D7D5B">
        <w:rPr>
          <w:i/>
        </w:rPr>
        <w:t xml:space="preserve"> </w:t>
      </w:r>
      <w:r w:rsidR="00352507" w:rsidRPr="007D7D5B">
        <w:rPr>
          <w:i/>
        </w:rPr>
        <w:t xml:space="preserve">до </w:t>
      </w:r>
      <w:r w:rsidR="00E768A6" w:rsidRPr="007D7D5B">
        <w:rPr>
          <w:i/>
        </w:rPr>
        <w:t>35 лет</w:t>
      </w:r>
      <w:r w:rsidR="00E768A6">
        <w:rPr>
          <w:i/>
        </w:rPr>
        <w:t xml:space="preserve"> </w:t>
      </w:r>
      <w:r w:rsidR="00C669B5">
        <w:rPr>
          <w:i/>
        </w:rPr>
        <w:t xml:space="preserve"> </w:t>
      </w:r>
      <w:r w:rsidRPr="00FD401E">
        <w:rPr>
          <w:i/>
        </w:rPr>
        <w:t>более склонны к участию в протестных акциях, чем люди старших поколений</w:t>
      </w:r>
      <w:r w:rsidRPr="00DC4E9C">
        <w:t>. Примем данное утверждение как гипотезу нашего исследования.</w:t>
      </w:r>
    </w:p>
    <w:p w:rsidR="00385369" w:rsidRPr="00DC4E9C" w:rsidRDefault="00385369" w:rsidP="00DC4E9C">
      <w:r w:rsidRPr="00DC4E9C">
        <w:t xml:space="preserve">Перемены в статусе женщин также сказались на способе выражения протестных настроений. Выход на рынок труда и освобождение от традиционных семейных обязанностей напрямую </w:t>
      </w:r>
      <w:proofErr w:type="gramStart"/>
      <w:r w:rsidRPr="00DC4E9C">
        <w:t>связаны</w:t>
      </w:r>
      <w:proofErr w:type="gramEnd"/>
      <w:r w:rsidRPr="00DC4E9C">
        <w:t xml:space="preserve"> с под</w:t>
      </w:r>
      <w:r w:rsidR="00BB7100" w:rsidRPr="00DC4E9C">
        <w:t>держкой феминистских движений. В</w:t>
      </w:r>
      <w:r w:rsidRPr="00DC4E9C">
        <w:t xml:space="preserve"> то же время, многие женщины продолжили придерживаться традиционных ролей. К. Дженкинс и М. Валлас произвели условное деление женщин на две группы: традиционные и независимые (автономные). Ко второй группе были отнесены незамужние женщины моложе 35 лет, трудоустроенные на полный рабочий день. Анализ данных показал, что в целом женщины менее</w:t>
      </w:r>
      <w:proofErr w:type="gramStart"/>
      <w:r w:rsidRPr="00DC4E9C">
        <w:t>,</w:t>
      </w:r>
      <w:proofErr w:type="gramEnd"/>
      <w:r w:rsidRPr="00DC4E9C">
        <w:t xml:space="preserve"> чем мужчины, склонны к активному участию в политической жизни. Интересно, однако, что независимые женщины по своим показателям вовлеченности в протестную деятельность не отличаются от мужчин</w:t>
      </w:r>
      <w:r>
        <w:rPr>
          <w:rStyle w:val="a5"/>
          <w:rFonts w:cs="Times New Roman"/>
          <w:sz w:val="24"/>
          <w:szCs w:val="24"/>
        </w:rPr>
        <w:footnoteReference w:id="27"/>
      </w:r>
      <w:r w:rsidRPr="00DC4E9C">
        <w:t>.</w:t>
      </w:r>
    </w:p>
    <w:p w:rsidR="00683331" w:rsidRDefault="00683331" w:rsidP="00DC4E9C">
      <w:r>
        <w:lastRenderedPageBreak/>
        <w:t>Таким образом, гипотезами нашего исследования будем считать следующие тезисы:</w:t>
      </w:r>
    </w:p>
    <w:p w:rsidR="00683331" w:rsidRPr="00DC4E9C" w:rsidRDefault="00683331" w:rsidP="00683331">
      <w:pPr>
        <w:pStyle w:val="a7"/>
        <w:numPr>
          <w:ilvl w:val="0"/>
          <w:numId w:val="6"/>
        </w:numPr>
        <w:rPr>
          <w:rFonts w:cs="Times New Roman"/>
          <w:i/>
          <w:szCs w:val="28"/>
        </w:rPr>
      </w:pPr>
      <w:r w:rsidRPr="00DC4E9C">
        <w:rPr>
          <w:rFonts w:cs="Times New Roman"/>
          <w:i/>
          <w:szCs w:val="28"/>
        </w:rPr>
        <w:t>Мужчины склонны иметь более высокие показатели протестного потенциала, чем женщины</w:t>
      </w:r>
    </w:p>
    <w:p w:rsidR="00683331" w:rsidRPr="00DC4E9C" w:rsidRDefault="00683331" w:rsidP="00683331">
      <w:pPr>
        <w:pStyle w:val="a7"/>
        <w:numPr>
          <w:ilvl w:val="0"/>
          <w:numId w:val="6"/>
        </w:numPr>
        <w:rPr>
          <w:rFonts w:cs="Times New Roman"/>
          <w:i/>
          <w:szCs w:val="28"/>
        </w:rPr>
      </w:pPr>
      <w:r w:rsidRPr="00DC4E9C">
        <w:rPr>
          <w:rFonts w:cs="Times New Roman"/>
          <w:i/>
          <w:szCs w:val="28"/>
        </w:rPr>
        <w:t>Независимые женщины (незамужние женщины моложе 35 лет, занятые полный рабочий день) более склонны проявлять протестные настроения, чем женщины, поддерживающие традиционный ролевой уклад в семье.</w:t>
      </w:r>
    </w:p>
    <w:p w:rsidR="008D386B" w:rsidRPr="00DC4E9C" w:rsidRDefault="00683331" w:rsidP="00DC4E9C">
      <w:r w:rsidRPr="00DC4E9C">
        <w:t xml:space="preserve"> </w:t>
      </w:r>
      <w:r w:rsidR="002D085F" w:rsidRPr="00DC4E9C">
        <w:t>И наконец, последним социальным сдвигом, на который следует обратить внимание, стал рост распространенности атеизма, за которым последовал ряд «культурных войн» между верующими и атеистами</w:t>
      </w:r>
      <w:r w:rsidR="000631D6">
        <w:rPr>
          <w:rStyle w:val="a5"/>
          <w:rFonts w:cs="Times New Roman"/>
          <w:sz w:val="24"/>
          <w:szCs w:val="24"/>
        </w:rPr>
        <w:footnoteReference w:id="28"/>
      </w:r>
      <w:r w:rsidR="002D085F" w:rsidRPr="00DC4E9C">
        <w:t>.</w:t>
      </w:r>
      <w:r w:rsidR="00BC204B" w:rsidRPr="00DC4E9C">
        <w:t xml:space="preserve"> </w:t>
      </w:r>
      <w:r w:rsidR="008D386B" w:rsidRPr="00DC4E9C">
        <w:t xml:space="preserve">Все это привело к </w:t>
      </w:r>
      <w:r w:rsidR="00341074" w:rsidRPr="00DC4E9C">
        <w:t>росту</w:t>
      </w:r>
      <w:r w:rsidR="008D386B" w:rsidRPr="00DC4E9C">
        <w:t xml:space="preserve"> уровня недовольства в обществе в целом, и повышению вероятности политического протеста в частности.</w:t>
      </w:r>
    </w:p>
    <w:p w:rsidR="00683331" w:rsidRPr="00DC4E9C" w:rsidRDefault="00BC204B" w:rsidP="00DC4E9C">
      <w:proofErr w:type="gramStart"/>
      <w:r w:rsidRPr="00DC4E9C">
        <w:t>Согласно данным Европейского социального исследования</w:t>
      </w:r>
      <w:r w:rsidR="008D386B" w:rsidRPr="00DC4E9C">
        <w:t xml:space="preserve"> (</w:t>
      </w:r>
      <w:r w:rsidR="008D386B" w:rsidRPr="00DC4E9C">
        <w:rPr>
          <w:lang w:val="en-US"/>
        </w:rPr>
        <w:t>ESS</w:t>
      </w:r>
      <w:r w:rsidR="008D386B" w:rsidRPr="00DC4E9C">
        <w:t>)</w:t>
      </w:r>
      <w:r w:rsidRPr="00DC4E9C">
        <w:t xml:space="preserve"> за 2008-2009 год ровно половина россиян (49%) считают себя последователями той или иной религии, вторая половина (48%) называют себя атеистами</w:t>
      </w:r>
      <w:r>
        <w:rPr>
          <w:rStyle w:val="a5"/>
          <w:rFonts w:cs="Times New Roman"/>
          <w:sz w:val="24"/>
          <w:szCs w:val="24"/>
        </w:rPr>
        <w:footnoteReference w:id="29"/>
      </w:r>
      <w:r w:rsidRPr="00DC4E9C">
        <w:t xml:space="preserve">. </w:t>
      </w:r>
      <w:r w:rsidR="008D386B" w:rsidRPr="00DC4E9C">
        <w:t>По данным Фонда общественное мнение, количество верующих в нашей стране выросло с 53% в 1992 году</w:t>
      </w:r>
      <w:r w:rsidR="008D386B">
        <w:rPr>
          <w:rStyle w:val="a5"/>
          <w:rFonts w:cs="Times New Roman"/>
          <w:sz w:val="24"/>
          <w:szCs w:val="24"/>
        </w:rPr>
        <w:footnoteReference w:id="30"/>
      </w:r>
      <w:r w:rsidR="008D386B" w:rsidRPr="00DC4E9C">
        <w:t xml:space="preserve"> до 72% в 2013 году</w:t>
      </w:r>
      <w:r w:rsidR="008D386B">
        <w:rPr>
          <w:rStyle w:val="a5"/>
          <w:rFonts w:cs="Times New Roman"/>
          <w:sz w:val="24"/>
          <w:szCs w:val="24"/>
        </w:rPr>
        <w:footnoteReference w:id="31"/>
      </w:r>
      <w:r w:rsidR="008D386B" w:rsidRPr="00DC4E9C">
        <w:t>. И хотя рост религиозности населения на лицо, говорить об отмене «культурных войн» все</w:t>
      </w:r>
      <w:proofErr w:type="gramEnd"/>
      <w:r w:rsidR="008D386B" w:rsidRPr="00DC4E9C">
        <w:t xml:space="preserve"> еще невозможно. Принимая во внимание, социалистическое прошлое российского общества, когда большинство населения с</w:t>
      </w:r>
      <w:r w:rsidR="00E0139B" w:rsidRPr="00DC4E9C">
        <w:t xml:space="preserve">оставляли люди, отрицающие религию, рост количества верующих только обостряет конфликт. </w:t>
      </w:r>
      <w:r w:rsidR="002D085F" w:rsidRPr="00DC4E9C">
        <w:t xml:space="preserve">В нашем исследовании мы постараемся сравнить уровни протестного потенциала среди верующих и </w:t>
      </w:r>
      <w:r w:rsidR="002D085F" w:rsidRPr="00DC4E9C">
        <w:lastRenderedPageBreak/>
        <w:t xml:space="preserve">атеистов, а в качестве отправной точки размышлений примем, что </w:t>
      </w:r>
      <w:r w:rsidR="002D085F" w:rsidRPr="002D085F">
        <w:rPr>
          <w:i/>
        </w:rPr>
        <w:t>атеисты склонны к более активному участию в протестных движениях</w:t>
      </w:r>
      <w:r w:rsidR="002D085F" w:rsidRPr="00DC4E9C">
        <w:t>.</w:t>
      </w:r>
    </w:p>
    <w:p w:rsidR="00024679" w:rsidRDefault="00024679" w:rsidP="00DC4E9C"/>
    <w:p w:rsidR="00024679" w:rsidRPr="001337CB" w:rsidRDefault="00024679" w:rsidP="001337CB">
      <w:pPr>
        <w:pStyle w:val="2"/>
        <w:keepNext/>
        <w:numPr>
          <w:ilvl w:val="1"/>
          <w:numId w:val="10"/>
        </w:numPr>
        <w:spacing w:before="0" w:beforeAutospacing="0" w:after="0" w:afterAutospacing="0" w:line="360" w:lineRule="auto"/>
        <w:jc w:val="center"/>
        <w:rPr>
          <w:i/>
          <w:iCs/>
          <w:sz w:val="28"/>
          <w:szCs w:val="28"/>
        </w:rPr>
      </w:pPr>
      <w:bookmarkStart w:id="14" w:name="_Toc389827848"/>
      <w:r w:rsidRPr="001337CB">
        <w:rPr>
          <w:i/>
          <w:iCs/>
          <w:sz w:val="28"/>
          <w:szCs w:val="28"/>
        </w:rPr>
        <w:t>Политическая исключенность</w:t>
      </w:r>
      <w:bookmarkEnd w:id="14"/>
    </w:p>
    <w:p w:rsidR="00024679" w:rsidRPr="00DC4E9C" w:rsidRDefault="00024679" w:rsidP="00DC4E9C">
      <w:r w:rsidRPr="00DC4E9C">
        <w:t>Центральная идея теории ресурсной мобилизации состоит в том, что политически исключенные группы обращаются к протесту с целью получить политическое влияние. Так</w:t>
      </w:r>
      <w:r w:rsidR="001D3DC0" w:rsidRPr="00DC4E9C">
        <w:t>,</w:t>
      </w:r>
      <w:r w:rsidRPr="00DC4E9C">
        <w:t xml:space="preserve"> в тот момент, когда </w:t>
      </w:r>
      <w:proofErr w:type="gramStart"/>
      <w:r w:rsidRPr="00DC4E9C">
        <w:t>представляются соответствующие возможности</w:t>
      </w:r>
      <w:proofErr w:type="gramEnd"/>
      <w:r w:rsidRPr="00DC4E9C">
        <w:t xml:space="preserve"> и накоплены необходимые ресурсы, данная группа мобилизируется и переходит к активным протестным действиям</w:t>
      </w:r>
      <w:r>
        <w:rPr>
          <w:rStyle w:val="a5"/>
          <w:rFonts w:cs="Times New Roman"/>
          <w:sz w:val="24"/>
          <w:szCs w:val="24"/>
        </w:rPr>
        <w:footnoteReference w:id="32"/>
      </w:r>
      <w:r w:rsidRPr="00DC4E9C">
        <w:t>.</w:t>
      </w:r>
      <w:r w:rsidR="00CC6689" w:rsidRPr="00DC4E9C">
        <w:t xml:space="preserve"> К примеру, Лэрри Исаак, Элизабет Мутран и Шелдон Страйкер обнаружили, что в американском обществе темнокожие граждане заведомо обладают большим протестным потенциалом, а общественная интеграция только усугубляет это</w:t>
      </w:r>
      <w:r w:rsidR="00CC6689">
        <w:rPr>
          <w:rStyle w:val="a5"/>
          <w:rFonts w:cs="Times New Roman"/>
          <w:sz w:val="24"/>
          <w:szCs w:val="24"/>
        </w:rPr>
        <w:footnoteReference w:id="33"/>
      </w:r>
      <w:r w:rsidR="00CC6689" w:rsidRPr="00DC4E9C">
        <w:t>.</w:t>
      </w:r>
    </w:p>
    <w:p w:rsidR="00474DE1" w:rsidRPr="00DC4E9C" w:rsidRDefault="00CC6689" w:rsidP="00DC4E9C">
      <w:r w:rsidRPr="00DC4E9C">
        <w:t xml:space="preserve">Для </w:t>
      </w:r>
      <w:r w:rsidR="00341074" w:rsidRPr="00DC4E9C">
        <w:t>Росии</w:t>
      </w:r>
      <w:r w:rsidRPr="00DC4E9C">
        <w:t xml:space="preserve"> довольно затруднительно сходу назвать группы, которые стоит считать исключенными. </w:t>
      </w:r>
      <w:proofErr w:type="gramStart"/>
      <w:r w:rsidRPr="00DC4E9C">
        <w:t>Наталья Евгеньевна Тихонова подробно исследовала социальную эксклюзию в российском обществе и пришла к выводу, что социально исключенными из общественной жизни в России считают себя люди с низким достатком</w:t>
      </w:r>
      <w:r>
        <w:rPr>
          <w:rStyle w:val="a5"/>
          <w:rFonts w:cs="Times New Roman"/>
          <w:sz w:val="24"/>
          <w:szCs w:val="24"/>
        </w:rPr>
        <w:footnoteReference w:id="34"/>
      </w:r>
      <w:r w:rsidRPr="00DC4E9C">
        <w:t>. Следовательно,</w:t>
      </w:r>
      <w:r w:rsidR="00C669B5" w:rsidRPr="00DC4E9C">
        <w:t xml:space="preserve"> </w:t>
      </w:r>
      <w:r w:rsidRPr="00DC4E9C">
        <w:t xml:space="preserve">можно предположить, что </w:t>
      </w:r>
      <w:r w:rsidRPr="000E54AB">
        <w:rPr>
          <w:i/>
        </w:rPr>
        <w:t>люди, по уровню дохода относящие себя к представителям низшего класса, будут</w:t>
      </w:r>
      <w:r w:rsidR="000E54AB" w:rsidRPr="000E54AB">
        <w:rPr>
          <w:i/>
        </w:rPr>
        <w:t xml:space="preserve"> обладать более высоким протестным потенциалом</w:t>
      </w:r>
      <w:r w:rsidR="000E54AB" w:rsidRPr="00DC4E9C">
        <w:t>.</w:t>
      </w:r>
      <w:proofErr w:type="gramEnd"/>
    </w:p>
    <w:p w:rsidR="00FD557A" w:rsidRDefault="00FD557A" w:rsidP="00DC4E9C"/>
    <w:p w:rsidR="00FD557A" w:rsidRPr="001337CB" w:rsidRDefault="00FD557A" w:rsidP="001337CB">
      <w:pPr>
        <w:pStyle w:val="2"/>
        <w:keepNext/>
        <w:numPr>
          <w:ilvl w:val="1"/>
          <w:numId w:val="10"/>
        </w:numPr>
        <w:spacing w:before="0" w:beforeAutospacing="0" w:after="0" w:afterAutospacing="0" w:line="360" w:lineRule="auto"/>
        <w:jc w:val="center"/>
        <w:rPr>
          <w:i/>
          <w:iCs/>
          <w:sz w:val="28"/>
          <w:szCs w:val="28"/>
        </w:rPr>
      </w:pPr>
      <w:bookmarkStart w:id="15" w:name="_Toc389827849"/>
      <w:r w:rsidRPr="001337CB">
        <w:rPr>
          <w:i/>
          <w:iCs/>
          <w:sz w:val="28"/>
          <w:szCs w:val="28"/>
        </w:rPr>
        <w:t>Постматериализм и теория коллективного действия</w:t>
      </w:r>
      <w:bookmarkEnd w:id="15"/>
    </w:p>
    <w:p w:rsidR="00FD557A" w:rsidRPr="00DC4E9C" w:rsidRDefault="00FD557A" w:rsidP="00DC4E9C">
      <w:r w:rsidRPr="00DC4E9C">
        <w:t>Подход Карта-Дайтера Оппа к изучению политического протеста</w:t>
      </w:r>
      <w:r w:rsidR="00252CB7">
        <w:rPr>
          <w:rStyle w:val="a5"/>
          <w:rFonts w:cs="Times New Roman"/>
          <w:sz w:val="24"/>
          <w:szCs w:val="24"/>
        </w:rPr>
        <w:footnoteReference w:id="35"/>
      </w:r>
      <w:r w:rsidRPr="00DC4E9C">
        <w:t xml:space="preserve"> базируется сразу на двух теориях: теории материалистских и </w:t>
      </w:r>
      <w:r w:rsidRPr="00DC4E9C">
        <w:lastRenderedPageBreak/>
        <w:t>постматериалистских ценностей Рональда Инглхарта и теории коллективного действия, описанной Манкуром Олсеном.</w:t>
      </w:r>
    </w:p>
    <w:p w:rsidR="00FD557A" w:rsidRPr="00DC4E9C" w:rsidRDefault="00FD557A" w:rsidP="00DC4E9C">
      <w:r w:rsidRPr="00DC4E9C">
        <w:t>Теория коллективного действия</w:t>
      </w:r>
      <w:r w:rsidR="00252CB7">
        <w:rPr>
          <w:rStyle w:val="a5"/>
          <w:rFonts w:cs="Times New Roman"/>
          <w:sz w:val="24"/>
          <w:szCs w:val="24"/>
        </w:rPr>
        <w:footnoteReference w:id="36"/>
      </w:r>
      <w:r w:rsidRPr="00DC4E9C">
        <w:t xml:space="preserve"> объясняет, при каких условиях индивиды включаются в производство общественного блага. Напомним, что особенностью общественных благ является то, что доступ к ним имеют все без исключения члены общества, вне зависимости от того, участвовали</w:t>
      </w:r>
      <w:r w:rsidR="00C669B5" w:rsidRPr="00DC4E9C">
        <w:t xml:space="preserve"> </w:t>
      </w:r>
      <w:r w:rsidRPr="00DC4E9C">
        <w:t>они в их создании или нет. М. Олсен</w:t>
      </w:r>
      <w:r w:rsidR="00C669B5" w:rsidRPr="00DC4E9C">
        <w:t xml:space="preserve"> </w:t>
      </w:r>
      <w:r w:rsidRPr="00DC4E9C">
        <w:t>утверждает, что человек с большей вероятностью станет вкладываться в производство общественного блага, если последнее приносит пользу ему лично. Однако, участие в создании общественных благ нельзя назвать рациональным выбором, так как оно влечет за собой значительные затраты (время и другие ресурсы), которые часто могут</w:t>
      </w:r>
      <w:r w:rsidR="00252CB7" w:rsidRPr="00DC4E9C">
        <w:t xml:space="preserve"> быть выше любых мотиваций.</w:t>
      </w:r>
    </w:p>
    <w:p w:rsidR="00252CB7" w:rsidRPr="00DC4E9C" w:rsidRDefault="00252CB7" w:rsidP="00DC4E9C">
      <w:r w:rsidRPr="00DC4E9C">
        <w:t>Ориентация на постматериализм отсылает к определенному выбору более предпочтительных целей из списка желанных. К таким целям относятся поддержание национального порядка, борьба с растущим уровнем цен, защита свободы слова, переход к более сплоченному обществу и т.д</w:t>
      </w:r>
      <w:r>
        <w:rPr>
          <w:rStyle w:val="a5"/>
          <w:rFonts w:cs="Times New Roman"/>
          <w:sz w:val="24"/>
          <w:szCs w:val="24"/>
        </w:rPr>
        <w:footnoteReference w:id="37"/>
      </w:r>
      <w:r w:rsidRPr="00DC4E9C">
        <w:t>. Подобные социальные цели</w:t>
      </w:r>
      <w:r w:rsidR="00700BF1" w:rsidRPr="00DC4E9C">
        <w:t>, в терминологии теории коллективного действия, вполне могут считаться общественными благами. Согласно Р. Инглхарту, постматериалисты обладают большим объемом психологической энергии, направленной на политическую жизнь; они в меньшей степени удовлетворены установившимся со</w:t>
      </w:r>
      <w:r w:rsidR="00E0139B" w:rsidRPr="00DC4E9C">
        <w:t>циальным порядком; и объективно</w:t>
      </w:r>
      <w:r w:rsidR="00700BF1" w:rsidRPr="00DC4E9C">
        <w:t xml:space="preserve"> от участия в политических акциях они теряют меньше, чем материалисты. При этом</w:t>
      </w:r>
      <w:proofErr w:type="gramStart"/>
      <w:r w:rsidR="00700BF1" w:rsidRPr="00DC4E9C">
        <w:t>,</w:t>
      </w:r>
      <w:proofErr w:type="gramEnd"/>
      <w:r w:rsidR="00700BF1" w:rsidRPr="00DC4E9C">
        <w:t xml:space="preserve"> если первое утверждение означает более активное участие в политической жизни в целом, то два последних пункта напрямую связаны с участием в протестах</w:t>
      </w:r>
      <w:r w:rsidR="00FA2929">
        <w:rPr>
          <w:rStyle w:val="a5"/>
          <w:rFonts w:cs="Times New Roman"/>
          <w:sz w:val="24"/>
          <w:szCs w:val="24"/>
        </w:rPr>
        <w:footnoteReference w:id="38"/>
      </w:r>
      <w:r w:rsidR="00700BF1" w:rsidRPr="00DC4E9C">
        <w:t>.</w:t>
      </w:r>
    </w:p>
    <w:p w:rsidR="00446D30" w:rsidRPr="00DC4E9C" w:rsidRDefault="00446D30" w:rsidP="00DC4E9C">
      <w:proofErr w:type="gramStart"/>
      <w:r w:rsidRPr="00DC4E9C">
        <w:rPr>
          <w:lang w:val="en-US"/>
        </w:rPr>
        <w:lastRenderedPageBreak/>
        <w:t>C</w:t>
      </w:r>
      <w:r w:rsidRPr="00DC4E9C">
        <w:t xml:space="preserve"> целью проверить положения теории коллективного действия и гипотезы, почерпнутые из рассуждений Р. Инглхарта, К.-Д.</w:t>
      </w:r>
      <w:proofErr w:type="gramEnd"/>
      <w:r w:rsidRPr="00DC4E9C">
        <w:t xml:space="preserve"> Опп включил в свою модель спецификацию общественных благ, затраты и человеческие стимулы, побуждающие их участвовать в протестных действиях. Важно, что тестирование его модели проходило на примере противников ядерного оружия в Западной Германии. </w:t>
      </w:r>
      <w:proofErr w:type="gramStart"/>
      <w:r w:rsidRPr="00DC4E9C">
        <w:t xml:space="preserve">По К.-Д. Оппу, модель политического протеста включает в себя общественные блага трех видов: борьба за утилизацию ядерного оружия, основанная на недовольстве от обладания им </w:t>
      </w:r>
      <w:r w:rsidR="00044B25" w:rsidRPr="00DC4E9C">
        <w:t>в первую очередь</w:t>
      </w:r>
      <w:r w:rsidRPr="00DC4E9C">
        <w:t>; желание сменить существующую власть, так как именно она является препятствием утилизации оружия; поддержка постматериалистских ценностей в целом, которые часто не имеют прямого отношения к уничтожению оружия.</w:t>
      </w:r>
      <w:proofErr w:type="gramEnd"/>
      <w:r w:rsidRPr="00DC4E9C">
        <w:t xml:space="preserve"> В случае нашего исследования в качестве гипотезы примем, что </w:t>
      </w:r>
      <w:r w:rsidRPr="003A7C3E">
        <w:rPr>
          <w:i/>
        </w:rPr>
        <w:t>недовольство ситуацией в стране, неудовлетворенность властью и преследование постматериалистских целей ведет к вовлеченности людей в протестную деятельность</w:t>
      </w:r>
      <w:r w:rsidRPr="00DC4E9C">
        <w:t>.</w:t>
      </w:r>
    </w:p>
    <w:p w:rsidR="00446D30" w:rsidRPr="00DC4E9C" w:rsidRDefault="00446D30" w:rsidP="00DC4E9C">
      <w:r w:rsidRPr="00DC4E9C">
        <w:t>Далее, согласно теории коллективного действия, различное поведение может счи</w:t>
      </w:r>
      <w:r w:rsidR="003A7C3E" w:rsidRPr="00DC4E9C">
        <w:t>таться эффективными в поддержании</w:t>
      </w:r>
      <w:r w:rsidRPr="00DC4E9C">
        <w:t xml:space="preserve"> постматериалистских</w:t>
      </w:r>
      <w:r w:rsidR="003A7C3E" w:rsidRPr="00DC4E9C">
        <w:t xml:space="preserve"> ценностей. При этом эффективность действий оценивается индивидами самостоятельно. Если протестное поведение признано наиболее эффективным в конкретной ситуации, то человек с большей вероятностью будет вовлечен в протест. Таким образом, </w:t>
      </w:r>
      <w:r w:rsidR="003A7C3E" w:rsidRPr="003A7C3E">
        <w:rPr>
          <w:i/>
        </w:rPr>
        <w:t>уверенность индивида в том, что протест приведет к созданию общественного блага, увеличивает вероятностью участия в нем</w:t>
      </w:r>
      <w:r w:rsidR="003A7C3E" w:rsidRPr="00DC4E9C">
        <w:t>.</w:t>
      </w:r>
    </w:p>
    <w:p w:rsidR="003A7C3E" w:rsidRPr="00DC4E9C" w:rsidRDefault="003A7C3E" w:rsidP="00DC4E9C">
      <w:r w:rsidRPr="00DC4E9C">
        <w:t xml:space="preserve">Следующие положения теории К.-Д. Оппа не связаны ни с теорией коллективного действия, ни с выводами их работ Р. Инглхарта. Автор провел самостоятельное исследование и вывел список стимулов-детерминантов политического протеста. Первая группа стимулов коренится в значимости для человека его социальной сети. Сторонники протеста обязательно сталкиваются с нормативными ожиданиями </w:t>
      </w:r>
      <w:r w:rsidRPr="00DC4E9C">
        <w:lastRenderedPageBreak/>
        <w:t xml:space="preserve">значимых для них людей. </w:t>
      </w:r>
      <w:r w:rsidRPr="003A7C3E">
        <w:rPr>
          <w:i/>
        </w:rPr>
        <w:t>Если значимые для человека люди поддерживают его протестные ценности, то он скорее будет вовлечен в протестную деятельность. То же произойдет, если в случае протеста окружающие отреагируют на него позитивно</w:t>
      </w:r>
      <w:r w:rsidRPr="00DC4E9C">
        <w:t xml:space="preserve">. </w:t>
      </w:r>
    </w:p>
    <w:p w:rsidR="00B27770" w:rsidRPr="00DC4E9C" w:rsidRDefault="003A7C3E" w:rsidP="00DC4E9C">
      <w:r w:rsidRPr="00DC4E9C">
        <w:t>Помимо внешних стимулов, в модели К.-Д. Оппа есть и внутренние. Так</w:t>
      </w:r>
      <w:r w:rsidR="001D3DC0" w:rsidRPr="00DC4E9C">
        <w:t>,</w:t>
      </w:r>
      <w:r w:rsidRPr="00DC4E9C">
        <w:t xml:space="preserve"> степень, в которой человек чувствует личное обязательство участвовать в протесте, и степень одобрения насильственных дей</w:t>
      </w:r>
      <w:r w:rsidR="0007430E" w:rsidRPr="00DC4E9C">
        <w:t xml:space="preserve">ствий будут играть важную роль при изучении способов демонстрации протестных настроений. </w:t>
      </w:r>
      <w:r w:rsidR="0007430E" w:rsidRPr="007F172D">
        <w:rPr>
          <w:i/>
        </w:rPr>
        <w:t>Люди,</w:t>
      </w:r>
      <w:r w:rsidR="0007430E" w:rsidRPr="00DC4E9C">
        <w:t xml:space="preserve"> </w:t>
      </w:r>
      <w:r w:rsidR="0007430E" w:rsidRPr="0007430E">
        <w:rPr>
          <w:i/>
        </w:rPr>
        <w:t>осознающие необходимость личного участия в протестных акциях, чаще участвуют в них</w:t>
      </w:r>
      <w:r w:rsidR="0007430E" w:rsidRPr="00DC4E9C">
        <w:t xml:space="preserve">. В то же время, </w:t>
      </w:r>
      <w:r w:rsidR="0007430E" w:rsidRPr="0007430E">
        <w:rPr>
          <w:i/>
        </w:rPr>
        <w:t>люди, считающие насилие допустимым, скорее станут сторонниками агрессивного протеста</w:t>
      </w:r>
      <w:r w:rsidR="0007430E" w:rsidRPr="00DC4E9C">
        <w:t>.</w:t>
      </w:r>
    </w:p>
    <w:p w:rsidR="00540FB4" w:rsidRDefault="00540FB4" w:rsidP="00DC4E9C"/>
    <w:p w:rsidR="001337CB" w:rsidRPr="001337CB" w:rsidRDefault="00540FB4" w:rsidP="001337CB">
      <w:pPr>
        <w:pStyle w:val="2"/>
        <w:keepNext/>
        <w:numPr>
          <w:ilvl w:val="1"/>
          <w:numId w:val="10"/>
        </w:numPr>
        <w:spacing w:before="0" w:beforeAutospacing="0" w:after="0" w:afterAutospacing="0" w:line="360" w:lineRule="auto"/>
        <w:jc w:val="center"/>
        <w:rPr>
          <w:i/>
          <w:iCs/>
          <w:sz w:val="28"/>
          <w:szCs w:val="28"/>
        </w:rPr>
      </w:pPr>
      <w:bookmarkStart w:id="16" w:name="_Toc389827850"/>
      <w:r w:rsidRPr="001337CB">
        <w:rPr>
          <w:i/>
          <w:iCs/>
          <w:sz w:val="28"/>
          <w:szCs w:val="28"/>
        </w:rPr>
        <w:t>Влияние СМИ</w:t>
      </w:r>
      <w:r w:rsidR="00FC0C70" w:rsidRPr="001337CB">
        <w:rPr>
          <w:i/>
          <w:iCs/>
          <w:sz w:val="28"/>
          <w:szCs w:val="28"/>
        </w:rPr>
        <w:t xml:space="preserve"> </w:t>
      </w:r>
      <w:r w:rsidR="00D11A83" w:rsidRPr="001337CB">
        <w:rPr>
          <w:i/>
          <w:iCs/>
          <w:sz w:val="28"/>
          <w:szCs w:val="28"/>
        </w:rPr>
        <w:t>на формирование протестных настроений</w:t>
      </w:r>
      <w:bookmarkEnd w:id="16"/>
    </w:p>
    <w:p w:rsidR="00BA4BEB" w:rsidRPr="00DC4E9C" w:rsidRDefault="00D31934" w:rsidP="00BA4BEB">
      <w:pPr>
        <w:tabs>
          <w:tab w:val="left" w:pos="6614"/>
        </w:tabs>
      </w:pPr>
      <w:r w:rsidRPr="00DC4E9C">
        <w:t xml:space="preserve">Согласно Леониду Абрамовичу Гордону, протестная активность в России есть следствие проблем, связанных с переходным периодом в экономике страны. </w:t>
      </w:r>
      <w:proofErr w:type="gramStart"/>
      <w:r w:rsidRPr="00DC4E9C">
        <w:t>Более конкретно, «переход от госсоциализма к рынку и демократии, открывший возможность улучшения жизни людей в долговременной перспективе, пока что, т.е. на первых этапах такого перехода, создает условия не для сокращения, а для роста массового социального недовольства»</w:t>
      </w:r>
      <w:r>
        <w:rPr>
          <w:rStyle w:val="a5"/>
          <w:rFonts w:cs="Times New Roman"/>
          <w:sz w:val="24"/>
          <w:szCs w:val="24"/>
        </w:rPr>
        <w:footnoteReference w:id="39"/>
      </w:r>
      <w:r w:rsidRPr="00DC4E9C">
        <w:t>. Эту мысль поддерживает И</w:t>
      </w:r>
      <w:r w:rsidR="008815CC" w:rsidRPr="00DC4E9C">
        <w:t>ван Александрович</w:t>
      </w:r>
      <w:r w:rsidRPr="00DC4E9C">
        <w:t xml:space="preserve"> Климов</w:t>
      </w:r>
      <w:r w:rsidR="007B5E00">
        <w:rPr>
          <w:rStyle w:val="a5"/>
          <w:rFonts w:cs="Times New Roman"/>
          <w:sz w:val="24"/>
          <w:szCs w:val="24"/>
        </w:rPr>
        <w:footnoteReference w:id="40"/>
      </w:r>
      <w:r w:rsidRPr="00DC4E9C">
        <w:t xml:space="preserve">, который утверждает, что в </w:t>
      </w:r>
      <w:r w:rsidR="008815CC" w:rsidRPr="00DC4E9C">
        <w:t>этот период происходит активное</w:t>
      </w:r>
      <w:r w:rsidRPr="00DC4E9C">
        <w:t xml:space="preserve"> формирование новой системы социальных субъектов, действующих на основе собственных</w:t>
      </w:r>
      <w:proofErr w:type="gramEnd"/>
      <w:r w:rsidRPr="00DC4E9C">
        <w:t xml:space="preserve"> интересов и </w:t>
      </w:r>
      <w:r w:rsidR="008815CC" w:rsidRPr="00DC4E9C">
        <w:t xml:space="preserve">принимающих протест в качестве </w:t>
      </w:r>
      <w:r w:rsidR="000E3AD8" w:rsidRPr="00DC4E9C">
        <w:t>одного из основных</w:t>
      </w:r>
      <w:r w:rsidR="008815CC" w:rsidRPr="00DC4E9C">
        <w:t xml:space="preserve"> </w:t>
      </w:r>
      <w:r w:rsidR="000E3AD8" w:rsidRPr="00DC4E9C">
        <w:t>методов</w:t>
      </w:r>
      <w:r w:rsidR="008815CC" w:rsidRPr="00DC4E9C">
        <w:t xml:space="preserve"> их </w:t>
      </w:r>
      <w:r w:rsidR="008815CC" w:rsidRPr="00DC4E9C">
        <w:lastRenderedPageBreak/>
        <w:t>достижения. Таким образом, речь здесь может идти о зарождении социального института протестного движения, который обладает большим потенциалом, однако не имеет пока ни легитимизированных форм выражения, ни поддержки большинства населения.</w:t>
      </w:r>
    </w:p>
    <w:p w:rsidR="005F25CA" w:rsidRDefault="00BA4BEB" w:rsidP="00DC4E9C">
      <w:r>
        <w:t xml:space="preserve">Рамки развития института социального протеста напрямую зависят от субъектов, </w:t>
      </w:r>
      <w:r w:rsidR="00A85C05">
        <w:t>способных влиять на формирование отношений населения к различным событиям. В первую очередь</w:t>
      </w:r>
      <w:r w:rsidR="00D42DDB">
        <w:t>,</w:t>
      </w:r>
      <w:r w:rsidR="00A85C05">
        <w:t xml:space="preserve"> к таким субъектам относятся действующие политики и другие представители власти, ученые и, самое главное, представители СМИ. Журналисты при этом за счет широкого масштаба охвата аудитории обладают самым высоким потенциалом влияния на формирование общественного мнения и протестных настроений в том числе.</w:t>
      </w:r>
      <w:r w:rsidR="00365E44">
        <w:t xml:space="preserve"> Опираясь на статьи в печатных и интернет изданиях, радиопередачи и телепрограммы, общество воспринимает каждую отдельную личность или событие в терминах </w:t>
      </w:r>
      <w:r w:rsidR="000E3AD8">
        <w:t>нравственности, организованности, удачности</w:t>
      </w:r>
      <w:r w:rsidR="00365E44">
        <w:t xml:space="preserve"> и т.д. Иными словами, средства массовой информации играют важнейшую роль в процессе формирования протестных настроений.</w:t>
      </w:r>
      <w:r w:rsidR="00A06DD9">
        <w:t xml:space="preserve"> </w:t>
      </w:r>
    </w:p>
    <w:p w:rsidR="002B7AF2" w:rsidRPr="00DC4E9C" w:rsidRDefault="00326724" w:rsidP="00DC4E9C">
      <w:r w:rsidRPr="00DC4E9C">
        <w:t>Однако формирование мнений и оценок у самих журналистов происходит с теми же ограничениями</w:t>
      </w:r>
      <w:r w:rsidR="002B7AF2" w:rsidRPr="00DC4E9C">
        <w:t>,</w:t>
      </w:r>
      <w:r w:rsidRPr="00DC4E9C">
        <w:t xml:space="preserve"> как и формирование массового сознания.</w:t>
      </w:r>
      <w:r w:rsidR="000E3AD8" w:rsidRPr="00DC4E9C">
        <w:t xml:space="preserve"> Региональные </w:t>
      </w:r>
      <w:r w:rsidR="002B7AF2" w:rsidRPr="00DC4E9C">
        <w:t>средства массовой информации</w:t>
      </w:r>
      <w:r w:rsidR="000E3AD8" w:rsidRPr="00DC4E9C">
        <w:t xml:space="preserve">, находясь на месте событий лично, строят свои оценки происходящего, основываясь на собственной позиции журналистов, либо ссылаясь на установки правящих элит. </w:t>
      </w:r>
      <w:r w:rsidR="002B7AF2" w:rsidRPr="00DC4E9C">
        <w:t>Остальные масс-медиа, наблюдая за событиями на расстоянии, делают выводы, опираясь либо на стереотипные суждения центральных СМИ, либо проводя аналогии со схожими ситуациями в своем регионе. Таким образом, ни один из перечисленных подходов нельзя назвать объективным. Следовательно</w:t>
      </w:r>
      <w:r w:rsidR="00743BF1" w:rsidRPr="00DC4E9C">
        <w:t xml:space="preserve">, от того, какими источниками информации люди пользуются и каким из них доверяют, будет зависеть и их отношение к тому или иному событию, в том числе и протесту. В таком случае, </w:t>
      </w:r>
      <w:r w:rsidR="00743BF1" w:rsidRPr="00DC4E9C">
        <w:lastRenderedPageBreak/>
        <w:t xml:space="preserve">предположим, что </w:t>
      </w:r>
      <w:r w:rsidR="007F172D">
        <w:rPr>
          <w:i/>
        </w:rPr>
        <w:t>те, кто пользуются и доверяю</w:t>
      </w:r>
      <w:r w:rsidR="00743BF1" w:rsidRPr="00743BF1">
        <w:rPr>
          <w:i/>
        </w:rPr>
        <w:t>т средствам массовой информации, представляющим протест в положительном свете, будут более склонны присоединиться к протестным выступлениям</w:t>
      </w:r>
      <w:r w:rsidR="00743BF1" w:rsidRPr="00DC4E9C">
        <w:t>.</w:t>
      </w:r>
    </w:p>
    <w:p w:rsidR="00D42DDB" w:rsidRPr="00DC4E9C" w:rsidRDefault="00A06DD9" w:rsidP="00DC4E9C">
      <w:r w:rsidRPr="00DC4E9C">
        <w:t xml:space="preserve">В базе данных есть вопросы о частоте обращения к различным видам СМИ и уровне доверия к ним. </w:t>
      </w:r>
      <w:r w:rsidR="00D42DDB" w:rsidRPr="00DC4E9C">
        <w:t>Однако</w:t>
      </w:r>
      <w:proofErr w:type="gramStart"/>
      <w:r w:rsidR="00D42DDB" w:rsidRPr="00DC4E9C">
        <w:t>,</w:t>
      </w:r>
      <w:proofErr w:type="gramEnd"/>
      <w:r w:rsidR="00D42DDB" w:rsidRPr="00DC4E9C">
        <w:t xml:space="preserve"> на основе имеющейся информации невозможно сказать, какого рода оценки протестных действий транслируются журналистами в каждом отдельном случае. Подобная типологизация требует дополнительного анализа, и в рамках данного исследования проведена не будет. М</w:t>
      </w:r>
      <w:r w:rsidR="00042E19" w:rsidRPr="00DC4E9C">
        <w:t xml:space="preserve">ы же ниже сравним людей с разным уровнем доверия масс-медиа, предположив, что </w:t>
      </w:r>
      <w:r w:rsidR="00042E19" w:rsidRPr="00042E19">
        <w:rPr>
          <w:i/>
        </w:rPr>
        <w:t>люди, не доверяющие СМИ более склонны к протесту</w:t>
      </w:r>
      <w:r w:rsidR="00042E19" w:rsidRPr="00DC4E9C">
        <w:t>.</w:t>
      </w:r>
    </w:p>
    <w:p w:rsidR="00D42DDB" w:rsidRDefault="00D42DDB" w:rsidP="00DC4E9C"/>
    <w:p w:rsidR="001337CB" w:rsidRPr="001337CB" w:rsidRDefault="006B5297" w:rsidP="001337CB">
      <w:pPr>
        <w:pStyle w:val="2"/>
        <w:keepNext/>
        <w:numPr>
          <w:ilvl w:val="1"/>
          <w:numId w:val="10"/>
        </w:numPr>
        <w:spacing w:before="0" w:beforeAutospacing="0" w:after="0" w:afterAutospacing="0" w:line="360" w:lineRule="auto"/>
        <w:jc w:val="center"/>
        <w:rPr>
          <w:i/>
          <w:iCs/>
          <w:sz w:val="28"/>
          <w:szCs w:val="28"/>
        </w:rPr>
      </w:pPr>
      <w:bookmarkStart w:id="17" w:name="_Toc389827851"/>
      <w:r w:rsidRPr="001337CB">
        <w:rPr>
          <w:i/>
          <w:iCs/>
          <w:sz w:val="28"/>
          <w:szCs w:val="28"/>
        </w:rPr>
        <w:t>Внешние и внутренние факторы</w:t>
      </w:r>
      <w:r w:rsidR="00D11A83" w:rsidRPr="001337CB">
        <w:rPr>
          <w:i/>
          <w:iCs/>
          <w:sz w:val="28"/>
          <w:szCs w:val="28"/>
        </w:rPr>
        <w:t>, влияющие на формирование протестного потенциала</w:t>
      </w:r>
      <w:bookmarkEnd w:id="17"/>
      <w:r w:rsidR="00D11A83" w:rsidRPr="001337CB">
        <w:rPr>
          <w:i/>
          <w:iCs/>
          <w:sz w:val="28"/>
          <w:szCs w:val="28"/>
        </w:rPr>
        <w:t xml:space="preserve"> </w:t>
      </w:r>
    </w:p>
    <w:p w:rsidR="006B5297" w:rsidRPr="00DC4E9C" w:rsidRDefault="006B5297" w:rsidP="00DC4E9C">
      <w:r w:rsidRPr="00DC4E9C">
        <w:t>Говоря о факторах, влияющих на динамику протестных настроений, Павел Иванович Мтиулишвили</w:t>
      </w:r>
      <w:r w:rsidR="00B57DDB">
        <w:rPr>
          <w:rStyle w:val="a5"/>
          <w:rFonts w:cs="Times New Roman"/>
          <w:sz w:val="24"/>
          <w:szCs w:val="24"/>
        </w:rPr>
        <w:footnoteReference w:id="41"/>
      </w:r>
      <w:r w:rsidRPr="00DC4E9C">
        <w:t xml:space="preserve"> делит их на две группы: внешние и внутрен</w:t>
      </w:r>
      <w:r w:rsidR="009771F8" w:rsidRPr="00DC4E9C">
        <w:t>н</w:t>
      </w:r>
      <w:r w:rsidRPr="00DC4E9C">
        <w:t>ие.</w:t>
      </w:r>
      <w:r w:rsidR="009771F8" w:rsidRPr="00DC4E9C">
        <w:t xml:space="preserve"> К внешним факторам автор относит отношение людей к революционным событиям за рубежом. </w:t>
      </w:r>
      <w:r w:rsidR="004600EE" w:rsidRPr="00DC4E9C">
        <w:t>Он утверждает, что в течение последних лет в сознании людей произошли серьезные изменения, относительно действий революционеров. Если ранее любое проя</w:t>
      </w:r>
      <w:r w:rsidR="00042E19" w:rsidRPr="00DC4E9C">
        <w:t>вление гражданского недовольства</w:t>
      </w:r>
      <w:r w:rsidR="004600EE" w:rsidRPr="00DC4E9C">
        <w:t xml:space="preserve"> воспринималось россиянами как «детище США» или «</w:t>
      </w:r>
      <w:proofErr w:type="gramStart"/>
      <w:r w:rsidR="004600EE" w:rsidRPr="00DC4E9C">
        <w:t>грызня</w:t>
      </w:r>
      <w:proofErr w:type="gramEnd"/>
      <w:r w:rsidR="004600EE" w:rsidRPr="00DC4E9C">
        <w:t xml:space="preserve"> за власть»</w:t>
      </w:r>
      <w:r w:rsidR="00B57DDB">
        <w:rPr>
          <w:rStyle w:val="a5"/>
          <w:rFonts w:cs="Times New Roman"/>
          <w:sz w:val="24"/>
          <w:szCs w:val="24"/>
        </w:rPr>
        <w:footnoteReference w:id="42"/>
      </w:r>
      <w:r w:rsidR="004600EE" w:rsidRPr="00DC4E9C">
        <w:t xml:space="preserve">, </w:t>
      </w:r>
      <w:r w:rsidR="00B57DDB" w:rsidRPr="00DC4E9C">
        <w:t>то последние акции протеста в России описывались жителями нашей страны как попытки населения бороться с коррупцией, бедностью, авторитаризмом и т.д. Иными словами, протест теперь окрашен более позитивными красками.</w:t>
      </w:r>
    </w:p>
    <w:p w:rsidR="000770C9" w:rsidRPr="00DC4E9C" w:rsidRDefault="000770C9" w:rsidP="00DC4E9C">
      <w:r w:rsidRPr="00DC4E9C">
        <w:lastRenderedPageBreak/>
        <w:t>Более того, меняется и отношение людей к последствиям протестной деятельности. События, происходившие на Украине в 2005 году, считались большой долей населения (36%) пагубными и ведущими к ослаблению страны в целом</w:t>
      </w:r>
      <w:r>
        <w:rPr>
          <w:rStyle w:val="a5"/>
          <w:rFonts w:cs="Times New Roman"/>
          <w:sz w:val="24"/>
          <w:szCs w:val="24"/>
        </w:rPr>
        <w:footnoteReference w:id="43"/>
      </w:r>
      <w:r w:rsidRPr="00DC4E9C">
        <w:t>. Последующие же события на ближнем востоке уже оценивались как несущие позитивные изменения</w:t>
      </w:r>
      <w:r>
        <w:rPr>
          <w:rStyle w:val="a5"/>
          <w:rFonts w:cs="Times New Roman"/>
          <w:sz w:val="24"/>
          <w:szCs w:val="24"/>
        </w:rPr>
        <w:footnoteReference w:id="44"/>
      </w:r>
      <w:r w:rsidRPr="00DC4E9C">
        <w:t>.</w:t>
      </w:r>
    </w:p>
    <w:p w:rsidR="000770C9" w:rsidRPr="00DC4E9C" w:rsidRDefault="000770C9" w:rsidP="00DC4E9C">
      <w:r w:rsidRPr="00DC4E9C">
        <w:t xml:space="preserve">Главный вывод, к которому приходит П.И. </w:t>
      </w:r>
      <w:r w:rsidR="008F06A4" w:rsidRPr="00DC4E9C">
        <w:t xml:space="preserve">Мтиулишвили, заключается в том, что протестные события за рубежом оказывают влияние на формирование протестных настроений в нашей стране. Жители нашей страны, изучая опыт зарубежных государств, переносят его на свою действительность. Таким образом, </w:t>
      </w:r>
      <w:r w:rsidR="008F06A4" w:rsidRPr="008F06A4">
        <w:rPr>
          <w:i/>
        </w:rPr>
        <w:t xml:space="preserve">положительная оценка </w:t>
      </w:r>
      <w:r w:rsidR="00A612D1">
        <w:rPr>
          <w:i/>
        </w:rPr>
        <w:t xml:space="preserve">людьми </w:t>
      </w:r>
      <w:r w:rsidR="008F06A4" w:rsidRPr="008F06A4">
        <w:rPr>
          <w:i/>
        </w:rPr>
        <w:t xml:space="preserve">протестных действий </w:t>
      </w:r>
      <w:r w:rsidR="00A612D1">
        <w:rPr>
          <w:i/>
        </w:rPr>
        <w:t xml:space="preserve">в </w:t>
      </w:r>
      <w:r w:rsidR="008F06A4" w:rsidRPr="008F06A4">
        <w:rPr>
          <w:i/>
        </w:rPr>
        <w:t>зарубежных государств</w:t>
      </w:r>
      <w:r w:rsidR="00A612D1">
        <w:rPr>
          <w:i/>
        </w:rPr>
        <w:t>ах</w:t>
      </w:r>
      <w:r w:rsidR="008F06A4" w:rsidRPr="008F06A4">
        <w:rPr>
          <w:i/>
        </w:rPr>
        <w:t xml:space="preserve">, ведет к большей </w:t>
      </w:r>
      <w:r w:rsidR="00A612D1">
        <w:rPr>
          <w:i/>
        </w:rPr>
        <w:t>вероятности одобрения протеста в своей стране</w:t>
      </w:r>
      <w:r w:rsidR="008F06A4" w:rsidRPr="00DC4E9C">
        <w:t>.</w:t>
      </w:r>
    </w:p>
    <w:p w:rsidR="004D3505" w:rsidRDefault="002C1191" w:rsidP="00DC4E9C">
      <w:r>
        <w:t>К внутренним факторам, влияющим на существующий уровень протестного потенциала, автор относит</w:t>
      </w:r>
      <w:r w:rsidR="004D3505">
        <w:t>:</w:t>
      </w:r>
    </w:p>
    <w:p w:rsidR="004D3505" w:rsidRPr="00DC4E9C" w:rsidRDefault="00FA4925" w:rsidP="004D3505">
      <w:pPr>
        <w:pStyle w:val="a7"/>
        <w:numPr>
          <w:ilvl w:val="0"/>
          <w:numId w:val="8"/>
        </w:numPr>
        <w:tabs>
          <w:tab w:val="left" w:pos="6614"/>
        </w:tabs>
        <w:rPr>
          <w:rFonts w:cs="Times New Roman"/>
          <w:szCs w:val="28"/>
        </w:rPr>
      </w:pPr>
      <w:r w:rsidRPr="00DC4E9C">
        <w:rPr>
          <w:rFonts w:cs="Times New Roman"/>
          <w:szCs w:val="28"/>
        </w:rPr>
        <w:t>О</w:t>
      </w:r>
      <w:r w:rsidR="002C1191" w:rsidRPr="00DC4E9C">
        <w:rPr>
          <w:rFonts w:cs="Times New Roman"/>
          <w:szCs w:val="28"/>
        </w:rPr>
        <w:t>сознание</w:t>
      </w:r>
      <w:r w:rsidR="00384AE3" w:rsidRPr="00DC4E9C">
        <w:rPr>
          <w:rFonts w:cs="Times New Roman"/>
          <w:szCs w:val="28"/>
        </w:rPr>
        <w:t xml:space="preserve"> населением</w:t>
      </w:r>
      <w:r w:rsidR="002C1191" w:rsidRPr="00DC4E9C">
        <w:rPr>
          <w:rFonts w:cs="Times New Roman"/>
          <w:szCs w:val="28"/>
        </w:rPr>
        <w:t xml:space="preserve"> «проблемного поля»</w:t>
      </w:r>
      <w:r w:rsidR="004D3505" w:rsidRPr="00DC4E9C">
        <w:rPr>
          <w:rFonts w:cs="Times New Roman"/>
          <w:szCs w:val="28"/>
        </w:rPr>
        <w:t xml:space="preserve"> страны</w:t>
      </w:r>
    </w:p>
    <w:p w:rsidR="004D3505" w:rsidRPr="00DC4E9C" w:rsidRDefault="00FA4925" w:rsidP="004D3505">
      <w:pPr>
        <w:pStyle w:val="a7"/>
        <w:numPr>
          <w:ilvl w:val="0"/>
          <w:numId w:val="8"/>
        </w:numPr>
        <w:tabs>
          <w:tab w:val="left" w:pos="6614"/>
        </w:tabs>
        <w:rPr>
          <w:rFonts w:cs="Times New Roman"/>
          <w:szCs w:val="28"/>
        </w:rPr>
      </w:pPr>
      <w:r w:rsidRPr="00DC4E9C">
        <w:rPr>
          <w:rFonts w:cs="Times New Roman"/>
          <w:szCs w:val="28"/>
        </w:rPr>
        <w:t>Д</w:t>
      </w:r>
      <w:r w:rsidR="002C1191" w:rsidRPr="00DC4E9C">
        <w:rPr>
          <w:rFonts w:cs="Times New Roman"/>
          <w:szCs w:val="28"/>
        </w:rPr>
        <w:t>оверие ведущим государственным лица</w:t>
      </w:r>
      <w:r w:rsidR="004D3505" w:rsidRPr="00DC4E9C">
        <w:rPr>
          <w:rFonts w:cs="Times New Roman"/>
          <w:szCs w:val="28"/>
        </w:rPr>
        <w:t>м</w:t>
      </w:r>
    </w:p>
    <w:p w:rsidR="004D3505" w:rsidRPr="00DC4E9C" w:rsidRDefault="00FA4925" w:rsidP="004D3505">
      <w:pPr>
        <w:pStyle w:val="a7"/>
        <w:numPr>
          <w:ilvl w:val="0"/>
          <w:numId w:val="8"/>
        </w:numPr>
        <w:tabs>
          <w:tab w:val="left" w:pos="6614"/>
        </w:tabs>
        <w:rPr>
          <w:rFonts w:cs="Times New Roman"/>
          <w:szCs w:val="28"/>
        </w:rPr>
      </w:pPr>
      <w:r w:rsidRPr="00DC4E9C">
        <w:rPr>
          <w:rFonts w:cs="Times New Roman"/>
          <w:szCs w:val="28"/>
        </w:rPr>
        <w:t>Н</w:t>
      </w:r>
      <w:r w:rsidR="004D3505" w:rsidRPr="00DC4E9C">
        <w:rPr>
          <w:rFonts w:cs="Times New Roman"/>
          <w:szCs w:val="28"/>
        </w:rPr>
        <w:t>аличие четкого плана действий</w:t>
      </w:r>
    </w:p>
    <w:p w:rsidR="00DD3B48" w:rsidRPr="00DC4E9C" w:rsidRDefault="00FA4925" w:rsidP="004D3505">
      <w:pPr>
        <w:pStyle w:val="a7"/>
        <w:numPr>
          <w:ilvl w:val="0"/>
          <w:numId w:val="8"/>
        </w:numPr>
        <w:tabs>
          <w:tab w:val="left" w:pos="6614"/>
        </w:tabs>
        <w:rPr>
          <w:rFonts w:cs="Times New Roman"/>
          <w:szCs w:val="28"/>
        </w:rPr>
      </w:pPr>
      <w:r w:rsidRPr="00DC4E9C">
        <w:rPr>
          <w:rFonts w:cs="Times New Roman"/>
          <w:szCs w:val="28"/>
        </w:rPr>
        <w:t>О</w:t>
      </w:r>
      <w:r w:rsidR="00384AE3" w:rsidRPr="00DC4E9C">
        <w:rPr>
          <w:rFonts w:cs="Times New Roman"/>
          <w:szCs w:val="28"/>
        </w:rPr>
        <w:t xml:space="preserve">бщее недовольство положением дел </w:t>
      </w:r>
      <w:r w:rsidRPr="00DC4E9C">
        <w:rPr>
          <w:rFonts w:cs="Times New Roman"/>
          <w:szCs w:val="28"/>
        </w:rPr>
        <w:t>в стране и властью в частности</w:t>
      </w:r>
    </w:p>
    <w:p w:rsidR="00D31934" w:rsidRPr="00DC4E9C" w:rsidRDefault="00384AE3" w:rsidP="00DC4E9C">
      <w:r w:rsidRPr="00DC4E9C">
        <w:t>Анализ ответов респондентов на вопрос о наиболее важных для страны проблем</w:t>
      </w:r>
      <w:r w:rsidR="00042E19" w:rsidRPr="00DC4E9C">
        <w:t>ах</w:t>
      </w:r>
      <w:r w:rsidRPr="00DC4E9C">
        <w:t xml:space="preserve"> за период с марта 2010 года по май 2011 года показал, что «личные» проблемы, связанные с ростом цен, ин</w:t>
      </w:r>
      <w:r w:rsidR="004C216A" w:rsidRPr="00DC4E9C">
        <w:t xml:space="preserve">фляцией, низким уровнем жизни и </w:t>
      </w:r>
      <w:r w:rsidRPr="00DC4E9C">
        <w:t>т.д.</w:t>
      </w:r>
      <w:r w:rsidR="004C216A" w:rsidRPr="00DC4E9C">
        <w:t xml:space="preserve">, напрямую влияют на рост протестных настроений. Иными словами, </w:t>
      </w:r>
      <w:r w:rsidR="00DD3B48" w:rsidRPr="00DC4E9C">
        <w:t xml:space="preserve">П.И. Мтиулишвили считает, что </w:t>
      </w:r>
      <w:r w:rsidR="00274B3B" w:rsidRPr="00DC4E9C">
        <w:t>люди, причисляющие «личные» проблемы к разряду актуальных для страны, с большей вероятностью будут сторонниками активных протестных действий.</w:t>
      </w:r>
      <w:r w:rsidR="00DD3B48" w:rsidRPr="00DC4E9C">
        <w:t xml:space="preserve"> </w:t>
      </w:r>
      <w:r w:rsidR="00DD3B48" w:rsidRPr="00DC4E9C">
        <w:lastRenderedPageBreak/>
        <w:t>Однако существует и противоположное мнение</w:t>
      </w:r>
      <w:r w:rsidR="00DD3B48">
        <w:rPr>
          <w:rStyle w:val="a5"/>
          <w:rFonts w:cs="Times New Roman"/>
          <w:sz w:val="24"/>
          <w:szCs w:val="24"/>
        </w:rPr>
        <w:footnoteReference w:id="45"/>
      </w:r>
      <w:r w:rsidR="00DD3B48" w:rsidRPr="00DC4E9C">
        <w:t>. Михаил Викторович Мамонов настаивает на разграничении мнения людей о значимости проблем и его влияни</w:t>
      </w:r>
      <w:r w:rsidR="00042E19" w:rsidRPr="00DC4E9C">
        <w:t>и</w:t>
      </w:r>
      <w:r w:rsidR="00DD3B48" w:rsidRPr="00DC4E9C">
        <w:t xml:space="preserve"> на протестный потенциал</w:t>
      </w:r>
      <w:r w:rsidR="00DD3B48">
        <w:rPr>
          <w:rStyle w:val="a5"/>
          <w:rFonts w:cs="Times New Roman"/>
          <w:sz w:val="24"/>
          <w:szCs w:val="24"/>
        </w:rPr>
        <w:footnoteReference w:id="46"/>
      </w:r>
      <w:r w:rsidR="00DD3B48" w:rsidRPr="00DC4E9C">
        <w:t>. Так</w:t>
      </w:r>
      <w:r w:rsidR="001D3DC0" w:rsidRPr="00DC4E9C">
        <w:t>,</w:t>
      </w:r>
      <w:r w:rsidR="00DD3B48" w:rsidRPr="00DC4E9C">
        <w:t xml:space="preserve"> он утверждает, что политичес</w:t>
      </w:r>
      <w:r w:rsidR="004D3505" w:rsidRPr="00DC4E9C">
        <w:t xml:space="preserve">кие проблемы вроде фальсификации выборов, бюрократизма и коррупции наряду с личными проблемами всегда занимали высокие позиции </w:t>
      </w:r>
      <w:r w:rsidR="00042E19" w:rsidRPr="00DC4E9C">
        <w:t>в рейтинге значимых для страны</w:t>
      </w:r>
      <w:r w:rsidR="004D3505" w:rsidRPr="00DC4E9C">
        <w:t xml:space="preserve">. При этом проблемы «демократии и прав человека» традиционно находились внизу списка, хотя именно они обладают наисильнейшей протестной интенсивностью. Подход М.В. Мамонова представляется нам более продуманным в силу того, что соотнесение актуальности проблем происходит не с </w:t>
      </w:r>
      <w:r w:rsidR="00FA4925" w:rsidRPr="00DC4E9C">
        <w:t xml:space="preserve">суммарным </w:t>
      </w:r>
      <w:r w:rsidR="004D3505" w:rsidRPr="00DC4E9C">
        <w:t xml:space="preserve">для всех респондентов индексом протестных настроений (как в подходе П.И. Мтиулишвили), а с протестным потенциалом каждого отдельного человека. Таким образом, в качестве гипотезы нашего исследования примем, что </w:t>
      </w:r>
      <w:r w:rsidR="004D3505" w:rsidRPr="00267A3D">
        <w:rPr>
          <w:i/>
        </w:rPr>
        <w:t xml:space="preserve">люди, </w:t>
      </w:r>
      <w:r w:rsidR="00267A3D" w:rsidRPr="00267A3D">
        <w:rPr>
          <w:i/>
        </w:rPr>
        <w:t>относящие проблемы демократии и прав человека в разряд актуальных дл</w:t>
      </w:r>
      <w:r w:rsidR="00267A3D">
        <w:rPr>
          <w:i/>
        </w:rPr>
        <w:t>я страны, с большой вероятностью</w:t>
      </w:r>
      <w:r w:rsidR="00267A3D" w:rsidRPr="00267A3D">
        <w:rPr>
          <w:i/>
        </w:rPr>
        <w:t xml:space="preserve"> станут участниками протестных движений</w:t>
      </w:r>
      <w:r w:rsidR="00267A3D" w:rsidRPr="00DC4E9C">
        <w:t>.</w:t>
      </w:r>
    </w:p>
    <w:p w:rsidR="00FA4925" w:rsidRPr="00DC4E9C" w:rsidRDefault="00FA4925" w:rsidP="00DC4E9C">
      <w:r w:rsidRPr="00DC4E9C">
        <w:t xml:space="preserve">Однако логика П.И. Мтиулишвили помогает нам поставить еще </w:t>
      </w:r>
      <w:r w:rsidR="00B31DE6" w:rsidRPr="00DC4E9C">
        <w:t>несколько</w:t>
      </w:r>
      <w:r w:rsidRPr="00DC4E9C">
        <w:t xml:space="preserve"> </w:t>
      </w:r>
      <w:r w:rsidR="00B31DE6" w:rsidRPr="00DC4E9C">
        <w:t>гипотез</w:t>
      </w:r>
      <w:r w:rsidRPr="00DC4E9C">
        <w:t xml:space="preserve">. Он пишет, что с повышением значения индекса суммарного протестного потенциала в конце 2010 – начале 2011 года совпало падение общего уровня доверия ведущим политическим лидерам нашей страны. К примеру, в обозначенный период индексы одобрения деятельности В.В. Путина и Д.А. Медведева </w:t>
      </w:r>
      <w:r w:rsidR="00ED0A6B" w:rsidRPr="00DC4E9C">
        <w:t>снизились в среднем на 14-15 пунктов</w:t>
      </w:r>
      <w:r w:rsidR="00ED0A6B">
        <w:rPr>
          <w:rStyle w:val="a5"/>
          <w:rFonts w:cs="Times New Roman"/>
          <w:sz w:val="24"/>
          <w:szCs w:val="24"/>
        </w:rPr>
        <w:footnoteReference w:id="47"/>
      </w:r>
      <w:r w:rsidR="00ED0A6B" w:rsidRPr="00DC4E9C">
        <w:t xml:space="preserve">. То же произошло и с уровнем доверия другим политикам. Эти факты дают нам право предположить, что </w:t>
      </w:r>
      <w:r w:rsidR="00ED0A6B" w:rsidRPr="00ED0A6B">
        <w:rPr>
          <w:i/>
        </w:rPr>
        <w:t xml:space="preserve">протестный потенциал </w:t>
      </w:r>
      <w:r w:rsidR="00ED0A6B" w:rsidRPr="00ED0A6B">
        <w:rPr>
          <w:i/>
        </w:rPr>
        <w:lastRenderedPageBreak/>
        <w:t xml:space="preserve">окажется выше у респондентов, </w:t>
      </w:r>
      <w:r w:rsidR="00ED0A6B">
        <w:rPr>
          <w:i/>
        </w:rPr>
        <w:t>которые указываю</w:t>
      </w:r>
      <w:r w:rsidR="00ED0A6B" w:rsidRPr="00ED0A6B">
        <w:rPr>
          <w:i/>
        </w:rPr>
        <w:t>т на низкий уровень доверия ведущим политикам нашей страны</w:t>
      </w:r>
      <w:r w:rsidR="00ED0A6B" w:rsidRPr="00DC4E9C">
        <w:t>.</w:t>
      </w:r>
    </w:p>
    <w:p w:rsidR="00F507B3" w:rsidRPr="00DC4E9C" w:rsidRDefault="00F507B3" w:rsidP="00DC4E9C">
      <w:r w:rsidRPr="00DC4E9C">
        <w:t>Кроме того, на фор</w:t>
      </w:r>
      <w:r w:rsidR="007F62CC" w:rsidRPr="00DC4E9C">
        <w:t xml:space="preserve">мирование протестных настроений </w:t>
      </w:r>
      <w:r w:rsidRPr="00DC4E9C">
        <w:t xml:space="preserve">населения оказывает влияние наличие у активистов </w:t>
      </w:r>
      <w:r w:rsidR="007F62CC" w:rsidRPr="00DC4E9C">
        <w:t>отчетливого</w:t>
      </w:r>
      <w:r w:rsidRPr="00DC4E9C">
        <w:t xml:space="preserve"> плана действий. П.И. Мтиулишвили справедливо утверждает, что до тех </w:t>
      </w:r>
      <w:proofErr w:type="gramStart"/>
      <w:r w:rsidR="007F62CC" w:rsidRPr="00DC4E9C">
        <w:t>пор</w:t>
      </w:r>
      <w:proofErr w:type="gramEnd"/>
      <w:r w:rsidRPr="00DC4E9C">
        <w:t xml:space="preserve"> пока в обществе не сложится четкое осознание возможных путей </w:t>
      </w:r>
      <w:r w:rsidR="007F62CC" w:rsidRPr="00DC4E9C">
        <w:t xml:space="preserve">выражения </w:t>
      </w:r>
      <w:r w:rsidRPr="00DC4E9C">
        <w:t>протеста и не будет принято решение о</w:t>
      </w:r>
      <w:r w:rsidR="007F62CC" w:rsidRPr="00DC4E9C">
        <w:t xml:space="preserve"> наиболее приемлемых из них, переход к активным действиям маловероятен. В нашем же исследовании примем гипотезу, что </w:t>
      </w:r>
      <w:r w:rsidR="007F62CC" w:rsidRPr="007F62CC">
        <w:rPr>
          <w:i/>
        </w:rPr>
        <w:t xml:space="preserve">люди, ясно осознающие возможные способы протеста, с большей вероятностью будут активными </w:t>
      </w:r>
      <w:r w:rsidR="002D1139">
        <w:rPr>
          <w:i/>
        </w:rPr>
        <w:t>участниками протестных акций.</w:t>
      </w:r>
    </w:p>
    <w:p w:rsidR="00834A88" w:rsidRPr="00DC4E9C" w:rsidRDefault="00834A88" w:rsidP="00DC4E9C">
      <w:r w:rsidRPr="00DC4E9C">
        <w:t xml:space="preserve">Не стоит также умалять роль </w:t>
      </w:r>
      <w:proofErr w:type="gramStart"/>
      <w:r w:rsidRPr="00DC4E9C">
        <w:t>Интернет-коммуникации</w:t>
      </w:r>
      <w:proofErr w:type="gramEnd"/>
      <w:r w:rsidRPr="00DC4E9C">
        <w:t xml:space="preserve"> в организации массовых акций. П.И. Мтиулишвили указывает на скорость и сла</w:t>
      </w:r>
      <w:r w:rsidR="00D11A83" w:rsidRPr="00DC4E9C">
        <w:t xml:space="preserve">женность работы организаторов акций протеста, в первую очередь, за счет активного использования </w:t>
      </w:r>
      <w:r w:rsidR="00042E19" w:rsidRPr="00DC4E9C">
        <w:t xml:space="preserve">Всемирной </w:t>
      </w:r>
      <w:r w:rsidR="00D11A83" w:rsidRPr="00DC4E9C">
        <w:t>Сети</w:t>
      </w:r>
      <w:r w:rsidRPr="00DC4E9C">
        <w:t xml:space="preserve">. </w:t>
      </w:r>
      <w:r w:rsidR="00D11A83" w:rsidRPr="00DC4E9C">
        <w:t>Мы же п</w:t>
      </w:r>
      <w:r w:rsidRPr="00DC4E9C">
        <w:t xml:space="preserve">редположим, что </w:t>
      </w:r>
      <w:r w:rsidRPr="00BC504F">
        <w:rPr>
          <w:i/>
        </w:rPr>
        <w:t>россияне, имеющие доступ в Интернет</w:t>
      </w:r>
      <w:r w:rsidR="00D11A83">
        <w:rPr>
          <w:i/>
        </w:rPr>
        <w:t xml:space="preserve"> и активно использующие его,</w:t>
      </w:r>
      <w:r w:rsidR="00C669B5">
        <w:rPr>
          <w:i/>
        </w:rPr>
        <w:t xml:space="preserve"> </w:t>
      </w:r>
      <w:r w:rsidR="00042E19">
        <w:rPr>
          <w:i/>
        </w:rPr>
        <w:t>с</w:t>
      </w:r>
      <w:r w:rsidRPr="00BC504F">
        <w:rPr>
          <w:i/>
        </w:rPr>
        <w:t xml:space="preserve"> большей вероятностью станут поддерживать протестных активистов</w:t>
      </w:r>
      <w:r w:rsidRPr="00DC4E9C">
        <w:t>.</w:t>
      </w:r>
    </w:p>
    <w:p w:rsidR="004D3505" w:rsidRPr="00DC4E9C" w:rsidRDefault="00B31DE6" w:rsidP="00DC4E9C">
      <w:r w:rsidRPr="00DC4E9C">
        <w:t xml:space="preserve">И наконец, автор обращает внимание на общий «эмоциональный фон протестного ландшафта». Он говорит, что одним из основных детерминантов протеста, который обычно остается недооцененным другими исследователями, является усиление негативных эмоций у жителей страны. Причем, проявляться эти эмоции могут как через неудовлетворенность народа конкретными личностями и их деятельностью, так и </w:t>
      </w:r>
      <w:r w:rsidR="00EF2E5B" w:rsidRPr="00DC4E9C">
        <w:t>недовольство общим положением дел в стране и динамикой ее развития. Так</w:t>
      </w:r>
      <w:r w:rsidR="001D3DC0" w:rsidRPr="00DC4E9C">
        <w:t>,</w:t>
      </w:r>
      <w:r w:rsidR="00EF2E5B" w:rsidRPr="00DC4E9C">
        <w:t xml:space="preserve"> на начальном этапе нашего исследования предположим, что </w:t>
      </w:r>
      <w:r w:rsidR="00EF2E5B" w:rsidRPr="00EF2E5B">
        <w:rPr>
          <w:i/>
        </w:rPr>
        <w:t>люди, выражающие недовольство положением дел в стране, направлением ее развития и отдельными решениями государственных деятелей, будут более склонными к участию в протестных акциях</w:t>
      </w:r>
      <w:r w:rsidR="00EF2E5B" w:rsidRPr="00DC4E9C">
        <w:t>.</w:t>
      </w:r>
    </w:p>
    <w:p w:rsidR="00EF2E5B" w:rsidRDefault="00EF2E5B" w:rsidP="00EF2E5B">
      <w:pPr>
        <w:tabs>
          <w:tab w:val="left" w:pos="6614"/>
        </w:tabs>
        <w:rPr>
          <w:rFonts w:cs="Times New Roman"/>
          <w:b/>
          <w:i/>
          <w:sz w:val="24"/>
          <w:szCs w:val="24"/>
        </w:rPr>
      </w:pPr>
    </w:p>
    <w:p w:rsidR="00B27770" w:rsidRPr="001337CB" w:rsidRDefault="00B27770" w:rsidP="001337CB">
      <w:pPr>
        <w:pStyle w:val="2"/>
        <w:keepNext/>
        <w:numPr>
          <w:ilvl w:val="1"/>
          <w:numId w:val="10"/>
        </w:numPr>
        <w:spacing w:before="0" w:beforeAutospacing="0" w:after="0" w:afterAutospacing="0" w:line="360" w:lineRule="auto"/>
        <w:jc w:val="center"/>
        <w:rPr>
          <w:i/>
          <w:iCs/>
          <w:sz w:val="28"/>
          <w:szCs w:val="28"/>
        </w:rPr>
      </w:pPr>
      <w:bookmarkStart w:id="18" w:name="_Toc389827852"/>
      <w:r w:rsidRPr="001337CB">
        <w:rPr>
          <w:i/>
          <w:iCs/>
          <w:sz w:val="28"/>
          <w:szCs w:val="28"/>
        </w:rPr>
        <w:t>Макро детерминанты протестного поведения</w:t>
      </w:r>
      <w:bookmarkEnd w:id="18"/>
    </w:p>
    <w:p w:rsidR="00B27770" w:rsidRPr="00DC4E9C" w:rsidRDefault="00B27770" w:rsidP="00B27770">
      <w:r w:rsidRPr="00DC4E9C">
        <w:t>Согласно Крэйгу Дженкису, Михаэлю Валласу и Эндрю Фуллертону</w:t>
      </w:r>
      <w:r>
        <w:rPr>
          <w:rStyle w:val="a5"/>
          <w:rFonts w:cs="Times New Roman"/>
          <w:sz w:val="24"/>
          <w:szCs w:val="24"/>
        </w:rPr>
        <w:footnoteReference w:id="48"/>
      </w:r>
      <w:r w:rsidRPr="00DC4E9C">
        <w:t>, протест и формирование «общества социального движения» (social movement society) уходят корнями в изменения социальной структуры, институтов и политического уклада в современном обществе. Положения теории, рассматривающей современное протестное поведение с точки зрения макроуровня, можно условно разделить на три обширные категории по тому, в какой сфере общественной жизни находятся детерминанты протеста:</w:t>
      </w:r>
    </w:p>
    <w:p w:rsidR="00B27770" w:rsidRPr="00DC4E9C" w:rsidRDefault="00B27770" w:rsidP="00B27770">
      <w:pPr>
        <w:pStyle w:val="a7"/>
        <w:numPr>
          <w:ilvl w:val="0"/>
          <w:numId w:val="7"/>
        </w:numPr>
        <w:rPr>
          <w:rFonts w:cs="Times New Roman"/>
          <w:szCs w:val="28"/>
        </w:rPr>
      </w:pPr>
      <w:r w:rsidRPr="00DC4E9C">
        <w:rPr>
          <w:rFonts w:cs="Times New Roman"/>
          <w:szCs w:val="28"/>
        </w:rPr>
        <w:t>Положения, затрагивающие экономические реалии</w:t>
      </w:r>
    </w:p>
    <w:p w:rsidR="00B27770" w:rsidRPr="00DC4E9C" w:rsidRDefault="00B27770" w:rsidP="00B27770">
      <w:pPr>
        <w:pStyle w:val="a7"/>
        <w:numPr>
          <w:ilvl w:val="0"/>
          <w:numId w:val="7"/>
        </w:numPr>
        <w:rPr>
          <w:rFonts w:cs="Times New Roman"/>
          <w:szCs w:val="28"/>
        </w:rPr>
      </w:pPr>
      <w:r w:rsidRPr="00DC4E9C">
        <w:rPr>
          <w:rFonts w:cs="Times New Roman"/>
          <w:szCs w:val="28"/>
        </w:rPr>
        <w:t>Положения, затрагивающие политические реалии</w:t>
      </w:r>
    </w:p>
    <w:p w:rsidR="00B27770" w:rsidRPr="00DC4E9C" w:rsidRDefault="00B27770" w:rsidP="00B27770">
      <w:pPr>
        <w:pStyle w:val="a7"/>
        <w:numPr>
          <w:ilvl w:val="0"/>
          <w:numId w:val="7"/>
        </w:numPr>
        <w:rPr>
          <w:rFonts w:cs="Times New Roman"/>
          <w:szCs w:val="28"/>
        </w:rPr>
      </w:pPr>
      <w:r w:rsidRPr="00DC4E9C">
        <w:rPr>
          <w:rFonts w:cs="Times New Roman"/>
          <w:szCs w:val="28"/>
        </w:rPr>
        <w:t>Положения, затрагивающие культурные реалии</w:t>
      </w:r>
    </w:p>
    <w:p w:rsidR="00B27770" w:rsidRPr="00DC4E9C" w:rsidRDefault="00B27770" w:rsidP="00DC4E9C">
      <w:proofErr w:type="gramStart"/>
      <w:r w:rsidRPr="00DC4E9C">
        <w:t>С экономической точки зрения, социальный протест коренится в таких глобальных структурных изменениях, сопровождающих современное общество, как экономическое процветание и постиндустриальное направление развития</w:t>
      </w:r>
      <w:r>
        <w:rPr>
          <w:rStyle w:val="a5"/>
          <w:rFonts w:cs="Times New Roman"/>
          <w:sz w:val="24"/>
          <w:szCs w:val="24"/>
        </w:rPr>
        <w:footnoteReference w:id="49"/>
      </w:r>
      <w:r w:rsidRPr="00DC4E9C">
        <w:t>. Согласно Дэвиду Мейеру и Сидней Тарроу, именно эти процессы ведут к возникновению «общества социальных движений»</w:t>
      </w:r>
      <w:r>
        <w:rPr>
          <w:rStyle w:val="a5"/>
          <w:rFonts w:cs="Times New Roman"/>
          <w:sz w:val="24"/>
          <w:szCs w:val="24"/>
        </w:rPr>
        <w:footnoteReference w:id="50"/>
      </w:r>
      <w:r w:rsidRPr="00DC4E9C">
        <w:t>. Основная идея здесь заключается в том, что рост благосостояния и рост постиндустриализма положительно повлияли на формирование чувства экономической стабильности, одновременно потворствуя принятию либеральных</w:t>
      </w:r>
      <w:proofErr w:type="gramEnd"/>
      <w:r w:rsidRPr="00DC4E9C">
        <w:t xml:space="preserve"> (</w:t>
      </w:r>
      <w:proofErr w:type="gramStart"/>
      <w:r w:rsidRPr="00DC4E9C">
        <w:t>постматериалистских) ценностей, базирующихся на значимости свободы самовыражения.</w:t>
      </w:r>
      <w:proofErr w:type="gramEnd"/>
      <w:r w:rsidRPr="00DC4E9C">
        <w:t xml:space="preserve"> Постматериалистские общества предоставляют более безопасные условия для формирования оппозиционных взглядов и поощряют культуру, в которой в деятелях поддерживается желание выражения недовольств </w:t>
      </w:r>
      <w:r w:rsidRPr="00DC4E9C">
        <w:lastRenderedPageBreak/>
        <w:t>напрямую, если не конфронтационно, тем самым увеличивая вероятность протеста</w:t>
      </w:r>
      <w:r>
        <w:rPr>
          <w:rStyle w:val="a5"/>
          <w:rFonts w:cs="Times New Roman"/>
          <w:sz w:val="24"/>
          <w:szCs w:val="24"/>
        </w:rPr>
        <w:footnoteReference w:id="51"/>
      </w:r>
      <w:r w:rsidRPr="00DC4E9C">
        <w:t>. Гипотезы, касающиеся влияния постматериалистских ценностей на формирование протестного потенциала, уже были поставлены выше</w:t>
      </w:r>
      <w:r w:rsidR="00D718D3" w:rsidRPr="00DC4E9C">
        <w:t>. Напомним, мы считаем, что</w:t>
      </w:r>
      <w:r w:rsidR="004F06EC" w:rsidRPr="00DC4E9C">
        <w:t xml:space="preserve"> </w:t>
      </w:r>
      <w:r w:rsidR="004F06EC" w:rsidRPr="004F06EC">
        <w:rPr>
          <w:i/>
        </w:rPr>
        <w:t>люди, придерживающиеся либеральных ценностей, более склонны к протесту</w:t>
      </w:r>
      <w:r w:rsidR="004F06EC" w:rsidRPr="00DC4E9C">
        <w:t>. Таким образом, данная теория является дополнительным подтверждением обоснованности принятия этого предположения.</w:t>
      </w:r>
      <w:r w:rsidR="00E1256F" w:rsidRPr="00DC4E9C">
        <w:t xml:space="preserve"> </w:t>
      </w:r>
    </w:p>
    <w:p w:rsidR="00933112" w:rsidRPr="00DC4E9C" w:rsidRDefault="00B27770" w:rsidP="00DC4E9C">
      <w:r w:rsidRPr="00DC4E9C">
        <w:t xml:space="preserve">Сходный аргумент связан с периодическими спадами и </w:t>
      </w:r>
      <w:r w:rsidR="00D11A83" w:rsidRPr="00DC4E9C">
        <w:t>подъемами</w:t>
      </w:r>
      <w:r w:rsidRPr="00DC4E9C">
        <w:t xml:space="preserve"> в </w:t>
      </w:r>
      <w:r w:rsidR="006D2EC1" w:rsidRPr="00DC4E9C">
        <w:t>экономике страны</w:t>
      </w:r>
      <w:r w:rsidRPr="00DC4E9C">
        <w:t xml:space="preserve">, которые могут влиять на социальный протест. Классические индикаторы экономического колебания, такие как безработица и инфляция, без сомнения оказывают влияние на протестный потенциал, однако, среди ученых нет согласия относительно того, какова направленность этого влияния. </w:t>
      </w:r>
      <w:proofErr w:type="gramStart"/>
      <w:r w:rsidRPr="00DC4E9C">
        <w:t>Некоторые считают,</w:t>
      </w:r>
      <w:r w:rsidR="00E1256F" w:rsidRPr="00DC4E9C">
        <w:t xml:space="preserve"> </w:t>
      </w:r>
      <w:r w:rsidRPr="00DC4E9C">
        <w:t>что высокая безработица и инфляция увеличивают недовольство и ведут к социальным протестам, с целью добиться экономической помощи от государства или частного сектора</w:t>
      </w:r>
      <w:r w:rsidR="00552E7D">
        <w:rPr>
          <w:rStyle w:val="a5"/>
          <w:rFonts w:cs="Times New Roman"/>
          <w:sz w:val="24"/>
          <w:szCs w:val="24"/>
        </w:rPr>
        <w:footnoteReference w:id="52"/>
      </w:r>
      <w:r w:rsidRPr="00DC4E9C">
        <w:t xml:space="preserve">. С другой стороны, </w:t>
      </w:r>
      <w:r w:rsidR="00743310" w:rsidRPr="00DC4E9C">
        <w:t>безработица и высокий уровень инфляции ослабляю</w:t>
      </w:r>
      <w:r w:rsidRPr="00DC4E9C">
        <w:t>т чувство э</w:t>
      </w:r>
      <w:r w:rsidR="00743310" w:rsidRPr="00DC4E9C">
        <w:t>кономической стабильности и имею</w:t>
      </w:r>
      <w:r w:rsidRPr="00DC4E9C">
        <w:t xml:space="preserve">т подавляющий эффект на активизм и выражение </w:t>
      </w:r>
      <w:r w:rsidR="00552E7D" w:rsidRPr="00DC4E9C">
        <w:t>недовольства</w:t>
      </w:r>
      <w:r w:rsidR="00182129">
        <w:rPr>
          <w:rStyle w:val="a5"/>
          <w:rFonts w:cs="Times New Roman"/>
          <w:sz w:val="24"/>
          <w:szCs w:val="24"/>
        </w:rPr>
        <w:footnoteReference w:id="53"/>
      </w:r>
      <w:r w:rsidRPr="00DC4E9C">
        <w:t xml:space="preserve">. К сожалению, на основе имеющейся базы данных проверка гипотез, относительно инфляции </w:t>
      </w:r>
      <w:r w:rsidR="004F06EC" w:rsidRPr="00DC4E9C">
        <w:t>и уровня безработицы, затруднительна</w:t>
      </w:r>
      <w:proofErr w:type="gramEnd"/>
      <w:r w:rsidRPr="00DC4E9C">
        <w:t>.</w:t>
      </w:r>
      <w:r w:rsidR="004F06EC" w:rsidRPr="00DC4E9C">
        <w:t xml:space="preserve"> Однако мы можем предпринять попытку сравнить протестный потенциал занятых и безработных, а также оценить протестные настроения тех, чья покупательная способность в течение исследования падала. Из </w:t>
      </w:r>
      <w:r w:rsidR="008D507C" w:rsidRPr="00DC4E9C">
        <w:t>вышесказанного</w:t>
      </w:r>
      <w:r w:rsidR="004F06EC" w:rsidRPr="00DC4E9C">
        <w:t xml:space="preserve"> мы помним, что чувство экономической безопасности </w:t>
      </w:r>
      <w:r w:rsidR="004F06EC" w:rsidRPr="00DC4E9C">
        <w:lastRenderedPageBreak/>
        <w:t>напрямую связано с развитием постматериалистких ценностей, а люди, придерживающиеся их</w:t>
      </w:r>
      <w:r w:rsidR="00933112" w:rsidRPr="00DC4E9C">
        <w:t>, скорее</w:t>
      </w:r>
      <w:r w:rsidR="004F06EC" w:rsidRPr="00DC4E9C">
        <w:t xml:space="preserve"> примут участие в протестах. Таким образом, возьмем за основу предп</w:t>
      </w:r>
      <w:r w:rsidR="00933112" w:rsidRPr="00DC4E9C">
        <w:t>оложения о том, что:</w:t>
      </w:r>
    </w:p>
    <w:p w:rsidR="004F06EC" w:rsidRPr="00DC4E9C" w:rsidRDefault="00933112" w:rsidP="00933112">
      <w:pPr>
        <w:pStyle w:val="a7"/>
        <w:numPr>
          <w:ilvl w:val="0"/>
          <w:numId w:val="14"/>
        </w:numPr>
        <w:rPr>
          <w:rFonts w:cs="Times New Roman"/>
          <w:i/>
          <w:szCs w:val="28"/>
        </w:rPr>
      </w:pPr>
      <w:r w:rsidRPr="00DC4E9C">
        <w:rPr>
          <w:rFonts w:cs="Times New Roman"/>
          <w:i/>
          <w:szCs w:val="28"/>
        </w:rPr>
        <w:t>Безработные, чье чувство экономической безопасности находится под угрозой, с меньшей</w:t>
      </w:r>
      <w:r w:rsidR="00C669B5" w:rsidRPr="00DC4E9C">
        <w:rPr>
          <w:rFonts w:cs="Times New Roman"/>
          <w:i/>
          <w:szCs w:val="28"/>
        </w:rPr>
        <w:t xml:space="preserve"> </w:t>
      </w:r>
      <w:r w:rsidRPr="00DC4E9C">
        <w:rPr>
          <w:rFonts w:cs="Times New Roman"/>
          <w:i/>
          <w:szCs w:val="28"/>
        </w:rPr>
        <w:t>вероятностью поддержат протестные движения</w:t>
      </w:r>
    </w:p>
    <w:p w:rsidR="00933112" w:rsidRPr="00DC4E9C" w:rsidRDefault="00933112" w:rsidP="00933112">
      <w:pPr>
        <w:pStyle w:val="a7"/>
        <w:numPr>
          <w:ilvl w:val="0"/>
          <w:numId w:val="14"/>
        </w:numPr>
        <w:rPr>
          <w:rFonts w:cs="Times New Roman"/>
          <w:i/>
          <w:szCs w:val="28"/>
        </w:rPr>
      </w:pPr>
      <w:r w:rsidRPr="00DC4E9C">
        <w:rPr>
          <w:rFonts w:cs="Times New Roman"/>
          <w:i/>
          <w:szCs w:val="28"/>
        </w:rPr>
        <w:t>Люди, чья покупательная способность снижалась в ходе опроса, реже будут сторонниками протеста</w:t>
      </w:r>
    </w:p>
    <w:p w:rsidR="00B27770" w:rsidRPr="00DC4E9C" w:rsidRDefault="00B27770" w:rsidP="00DC4E9C">
      <w:r w:rsidRPr="00DC4E9C">
        <w:t xml:space="preserve">И наконец, секторальные сдвиги в экономике, которые обычно сопровождают постматериалистские общества, также увеличивают вероятность социального протеста. Самым распространенным изменением последних лет в секторальной структуре стало всеобщее увеличение объема обслуживающего сектора. Обычно подобные перемены сопровождаются большим притоком женщин на рынок труда. Более активное участие женщин в экономической жизни формирует их претензии на экономическое равенство и включение женщин и </w:t>
      </w:r>
      <w:proofErr w:type="gramStart"/>
      <w:r w:rsidRPr="00DC4E9C">
        <w:t>других</w:t>
      </w:r>
      <w:proofErr w:type="gramEnd"/>
      <w:r w:rsidRPr="00DC4E9C">
        <w:t xml:space="preserve"> ранее исключенных групп в политические и культурные институты. Такие желания имеют под собой потенциал когда-либо перерасти в протестные действия. Выше нами уже были поставлены гипотезы относительно роли женщин в форм</w:t>
      </w:r>
      <w:r w:rsidR="00933112" w:rsidRPr="00DC4E9C">
        <w:t>ировании протестных настроений</w:t>
      </w:r>
      <w:r w:rsidRPr="00DC4E9C">
        <w:t>.</w:t>
      </w:r>
      <w:r w:rsidR="00933112" w:rsidRPr="00DC4E9C">
        <w:t xml:space="preserve"> Мы предполагаем, что</w:t>
      </w:r>
      <w:r w:rsidR="00C669B5" w:rsidRPr="00DC4E9C">
        <w:t xml:space="preserve"> </w:t>
      </w:r>
      <w:r w:rsidR="00933112" w:rsidRPr="00933112">
        <w:rPr>
          <w:i/>
        </w:rPr>
        <w:t>независимые женщины (незамужние женщины моложе 35 лет, занятые полный рабочий день) более склонны проявлять протестные настроения, чем женщины, поддерживающие традиционный ролевой уклад в семье</w:t>
      </w:r>
      <w:r w:rsidR="00933112" w:rsidRPr="00DC4E9C">
        <w:t>. Здесь же</w:t>
      </w:r>
      <w:r w:rsidR="001811DB" w:rsidRPr="00DC4E9C">
        <w:t xml:space="preserve"> интересно также понять, как женская профессия будет влиять на желание участвовать в протестах. В качестве гипотезы будем считать, что </w:t>
      </w:r>
      <w:r w:rsidR="001811DB" w:rsidRPr="001811DB">
        <w:rPr>
          <w:i/>
        </w:rPr>
        <w:t>женщины, занятые в обслуживающем секторе, с большей вероятностью присоединятся к протестным движениям</w:t>
      </w:r>
      <w:r w:rsidR="001811DB" w:rsidRPr="00DC4E9C">
        <w:t>.</w:t>
      </w:r>
      <w:r w:rsidR="00933112" w:rsidRPr="00DC4E9C">
        <w:t xml:space="preserve"> </w:t>
      </w:r>
    </w:p>
    <w:p w:rsidR="00B27770" w:rsidRPr="00DC4E9C" w:rsidRDefault="00B27770" w:rsidP="00DC4E9C">
      <w:r w:rsidRPr="00DC4E9C">
        <w:t xml:space="preserve">Следующий набор аргументов коренится в политической структуре и фокусируется на политических институтах, демократизации и </w:t>
      </w:r>
      <w:r w:rsidRPr="00DC4E9C">
        <w:lastRenderedPageBreak/>
        <w:t xml:space="preserve">государственном потенциале. </w:t>
      </w:r>
      <w:proofErr w:type="gramStart"/>
      <w:r w:rsidRPr="00DC4E9C">
        <w:t>Часть исследователей обращаются к концепту неокорпоративизма, утверждая, что он понижает вероятность протеста за счет осложнения процедуры выражения общественных требований</w:t>
      </w:r>
      <w:r>
        <w:rPr>
          <w:rStyle w:val="a5"/>
          <w:rFonts w:cs="Times New Roman"/>
          <w:sz w:val="24"/>
          <w:szCs w:val="24"/>
        </w:rPr>
        <w:footnoteReference w:id="54"/>
      </w:r>
      <w:r w:rsidRPr="00DC4E9C">
        <w:t>. Михаэль Ноллерт добавляет, что неокорпоративизм также ограничивает возможности государства по удовлетворению этих требований</w:t>
      </w:r>
      <w:r>
        <w:rPr>
          <w:rStyle w:val="a5"/>
          <w:rFonts w:cs="Times New Roman"/>
          <w:sz w:val="24"/>
          <w:szCs w:val="24"/>
        </w:rPr>
        <w:footnoteReference w:id="55"/>
      </w:r>
      <w:r w:rsidRPr="00DC4E9C">
        <w:t>. Другие спорят, что неокорпоративизм приводит к формированию исключенных из процесса ведения корпоративных переговоров групп, которые вследствие этого обладают повышенным потенциалом к протестным действиям</w:t>
      </w:r>
      <w:r>
        <w:rPr>
          <w:rStyle w:val="a5"/>
          <w:rFonts w:cs="Times New Roman"/>
          <w:sz w:val="24"/>
          <w:szCs w:val="24"/>
        </w:rPr>
        <w:footnoteReference w:id="56"/>
      </w:r>
      <w:r w:rsidRPr="00DC4E9C">
        <w:t>. В то же время есть</w:t>
      </w:r>
      <w:proofErr w:type="gramEnd"/>
      <w:r w:rsidRPr="00DC4E9C">
        <w:t xml:space="preserve"> среди ученых и те, кто считает, что критическим фактором формирования протеста является не неокорпоративизм как таковой, а превалирующие стратегии контроля, применяющиеся элитами. Иными словами, протест выше там, где элиты выбирают стратегию исключения</w:t>
      </w:r>
      <w:r>
        <w:rPr>
          <w:rStyle w:val="a5"/>
          <w:rFonts w:cs="Times New Roman"/>
          <w:sz w:val="24"/>
          <w:szCs w:val="24"/>
        </w:rPr>
        <w:footnoteReference w:id="57"/>
      </w:r>
      <w:r w:rsidRPr="00DC4E9C">
        <w:t>. Выше мы уже говорили о роли политической исключенности в процессе формирования протестного потенциала. Данные же положения лишь еще раз подчеркивают связь теорий индивидуального и структурного уровней.</w:t>
      </w:r>
    </w:p>
    <w:p w:rsidR="00B27770" w:rsidRPr="00DC4E9C" w:rsidRDefault="00B27770" w:rsidP="00DC4E9C">
      <w:r w:rsidRPr="00DC4E9C">
        <w:t>Другие положения теории, связанные с политическими реалиями, обращаются к демократизации и государственному потенциалу. Здесь снова нет единого мнения. Одни считают, что демократизация открывает возможности для протеста</w:t>
      </w:r>
      <w:r>
        <w:rPr>
          <w:rStyle w:val="a5"/>
          <w:rFonts w:cs="Times New Roman"/>
          <w:sz w:val="24"/>
          <w:szCs w:val="24"/>
        </w:rPr>
        <w:footnoteReference w:id="58"/>
      </w:r>
      <w:r w:rsidRPr="00DC4E9C">
        <w:t xml:space="preserve">. Другие говорят, что новые демократические режимы предоставляют весьма ограниченные возможности для протеста. </w:t>
      </w:r>
      <w:proofErr w:type="gramStart"/>
      <w:r w:rsidRPr="00DC4E9C">
        <w:t xml:space="preserve">Отчасти это объясняется политическим наследием предыдущих автократических режимов, в особенности консервативным отношением к </w:t>
      </w:r>
      <w:r w:rsidRPr="00DC4E9C">
        <w:lastRenderedPageBreak/>
        <w:t>полиции, ответственной за поддержание общественного порядка</w:t>
      </w:r>
      <w:r>
        <w:rPr>
          <w:rStyle w:val="a5"/>
          <w:rFonts w:cs="Times New Roman"/>
          <w:sz w:val="24"/>
          <w:szCs w:val="24"/>
        </w:rPr>
        <w:footnoteReference w:id="59"/>
      </w:r>
      <w:r w:rsidRPr="00DC4E9C">
        <w:t>. С другой стороны, сильное государство порождает протест за счет предоставления централизованной мишени для оппозиции и создания образа, что государство в состоянии ответить на требования протестантов</w:t>
      </w:r>
      <w:r>
        <w:rPr>
          <w:rStyle w:val="a5"/>
          <w:rFonts w:cs="Times New Roman"/>
          <w:sz w:val="24"/>
          <w:szCs w:val="24"/>
        </w:rPr>
        <w:footnoteReference w:id="60"/>
      </w:r>
      <w:r w:rsidRPr="00DC4E9C">
        <w:t>. Иными словами, сильные государства располагают лучшими механизмами поддержания общественного спокойствия, однако, в то же время, обладают</w:t>
      </w:r>
      <w:proofErr w:type="gramEnd"/>
      <w:r w:rsidRPr="00DC4E9C">
        <w:t xml:space="preserve"> большей способностью отвечать на общественные запросы, а это работает в сторону увеличения протестного потенциала. К сожалению, измерить уровень демократизации на основе опроса жителей невозможно. Более того, для того, чтобы можно было делать выводы </w:t>
      </w:r>
      <w:proofErr w:type="gramStart"/>
      <w:r w:rsidRPr="00DC4E9C">
        <w:t>о</w:t>
      </w:r>
      <w:proofErr w:type="gramEnd"/>
      <w:r w:rsidRPr="00DC4E9C">
        <w:t xml:space="preserve"> нее влиянии на протестные настроения, необходимо сравнивать между собой представителей нескольких стран. По этим причинами в нашем исследовании не будет гипотез, составленных на основе положений о влиянии демократизации и государственного потенциала, однако в будущих исследованиях такие гипотезы вполне могут быть поставлены.</w:t>
      </w:r>
    </w:p>
    <w:p w:rsidR="00B27770" w:rsidRPr="00DC4E9C" w:rsidRDefault="00B27770" w:rsidP="00DC4E9C">
      <w:r w:rsidRPr="00DC4E9C">
        <w:t>Последняя категория детерминантов протеста затрагивает культурные аспекты общественной жизни, в особенности ее этническую, лингвистическую и религиозную составляющие. Главный аргумент состоит в том, что дискриминация по этническому признаку в условиях экономической и политической реальности приводит к распространению недовольства, направленного на доминирующие группы, а как следствие, к протесту</w:t>
      </w:r>
      <w:r>
        <w:rPr>
          <w:rStyle w:val="a5"/>
          <w:rFonts w:cs="Times New Roman"/>
          <w:sz w:val="24"/>
          <w:szCs w:val="24"/>
        </w:rPr>
        <w:footnoteReference w:id="61"/>
      </w:r>
      <w:r w:rsidRPr="00DC4E9C">
        <w:t xml:space="preserve">. Такой же эффект имеет и притеснение языковых меньшинств. </w:t>
      </w:r>
    </w:p>
    <w:p w:rsidR="003A7C3E" w:rsidRPr="00DC4E9C" w:rsidRDefault="00B27770" w:rsidP="00DC4E9C">
      <w:r w:rsidRPr="00DC4E9C">
        <w:t xml:space="preserve">В силу того, что большинство статей о факторах, влияющих на формирование протестного потенциала, было написано американскими авторами, вопросы религии рассматриваются там с точки зрения американских реалий. Таким образом, тезисы о религиозной </w:t>
      </w:r>
      <w:r w:rsidRPr="00DC4E9C">
        <w:lastRenderedPageBreak/>
        <w:t>дискриминации</w:t>
      </w:r>
      <w:r w:rsidR="00182129" w:rsidRPr="00DC4E9C">
        <w:t xml:space="preserve">, описанные в </w:t>
      </w:r>
      <w:r w:rsidR="003527A9" w:rsidRPr="00DC4E9C">
        <w:t>англоязычной литературе</w:t>
      </w:r>
      <w:r w:rsidR="00182129" w:rsidRPr="00DC4E9C">
        <w:t>,</w:t>
      </w:r>
      <w:r w:rsidRPr="00DC4E9C">
        <w:t xml:space="preserve"> только косвенно касаются России. </w:t>
      </w:r>
      <w:r w:rsidR="003527A9" w:rsidRPr="00DC4E9C">
        <w:t xml:space="preserve">Самой многочисленной конфессией в нашей стране является православие. Согласно недавнему опросу </w:t>
      </w:r>
      <w:proofErr w:type="gramStart"/>
      <w:r w:rsidR="003527A9" w:rsidRPr="00DC4E9C">
        <w:t>Левада-центра</w:t>
      </w:r>
      <w:proofErr w:type="gramEnd"/>
      <w:r w:rsidR="003527A9" w:rsidRPr="00DC4E9C">
        <w:t>, проведенному в ноябре 2013 года, православными себя называет 68% россиян. Приверженцы других религий в сумме составляют лишь 10% населения, 7% из которых принадлежит исповедующим ислам, а остальные делят по полам католики, протестанты и представители иудаизма</w:t>
      </w:r>
      <w:r w:rsidR="005F2B5D">
        <w:rPr>
          <w:rStyle w:val="a5"/>
          <w:rFonts w:cs="Times New Roman"/>
          <w:sz w:val="24"/>
          <w:szCs w:val="24"/>
        </w:rPr>
        <w:footnoteReference w:id="62"/>
      </w:r>
      <w:r w:rsidR="003527A9" w:rsidRPr="00DC4E9C">
        <w:t xml:space="preserve">. </w:t>
      </w:r>
      <w:r w:rsidR="00F068A4" w:rsidRPr="00DC4E9C">
        <w:t xml:space="preserve">При этом, значительная </w:t>
      </w:r>
      <w:proofErr w:type="gramStart"/>
      <w:r w:rsidR="00F068A4" w:rsidRPr="00DC4E9C">
        <w:t>часть россиян настороженно относится к</w:t>
      </w:r>
      <w:proofErr w:type="gramEnd"/>
      <w:r w:rsidR="00F068A4" w:rsidRPr="00DC4E9C">
        <w:t xml:space="preserve"> представителям других религий и в частности, мусульманам. </w:t>
      </w:r>
      <w:proofErr w:type="gramStart"/>
      <w:r w:rsidR="00F068A4" w:rsidRPr="00DC4E9C">
        <w:t>Так</w:t>
      </w:r>
      <w:r w:rsidR="001D3DC0" w:rsidRPr="00DC4E9C">
        <w:t>,</w:t>
      </w:r>
      <w:r w:rsidR="00F068A4" w:rsidRPr="00DC4E9C">
        <w:t xml:space="preserve"> почти треть (30%) наших соотечественников отрицательно отнеслись бы к тому, что их близкие при</w:t>
      </w:r>
      <w:r w:rsidR="001B02EE" w:rsidRPr="00DC4E9C">
        <w:t>няли</w:t>
      </w:r>
      <w:r w:rsidR="00F068A4" w:rsidRPr="00DC4E9C">
        <w:t xml:space="preserve"> ислам</w:t>
      </w:r>
      <w:r w:rsidR="001B02EE" w:rsidRPr="00DC4E9C">
        <w:t>, а 45% россиян отказались бы выдавать свою дочь замуж за мусульманина</w:t>
      </w:r>
      <w:r w:rsidR="008F2E11">
        <w:rPr>
          <w:rStyle w:val="a5"/>
          <w:rFonts w:cs="Times New Roman"/>
          <w:sz w:val="24"/>
          <w:szCs w:val="24"/>
        </w:rPr>
        <w:footnoteReference w:id="63"/>
      </w:r>
      <w:r w:rsidR="001B02EE" w:rsidRPr="00DC4E9C">
        <w:t>. Налицо религиозная исключенность, а с</w:t>
      </w:r>
      <w:r w:rsidRPr="00DC4E9C">
        <w:t xml:space="preserve">огласно Кристиану Смиту и многим другим авторам, </w:t>
      </w:r>
      <w:r w:rsidR="001B02EE" w:rsidRPr="00DC4E9C">
        <w:t>она</w:t>
      </w:r>
      <w:r w:rsidRPr="00DC4E9C">
        <w:t xml:space="preserve"> играет важную роль в формировании протестного движения</w:t>
      </w:r>
      <w:r>
        <w:rPr>
          <w:rStyle w:val="a5"/>
          <w:rFonts w:cs="Times New Roman"/>
          <w:sz w:val="24"/>
          <w:szCs w:val="24"/>
        </w:rPr>
        <w:footnoteReference w:id="64"/>
      </w:r>
      <w:r w:rsidRPr="00DC4E9C">
        <w:t>. Так</w:t>
      </w:r>
      <w:r w:rsidR="001D3DC0" w:rsidRPr="00DC4E9C">
        <w:t>им образом,</w:t>
      </w:r>
      <w:r w:rsidRPr="00DC4E9C">
        <w:t xml:space="preserve"> было решено проверить влияние религиозных взглядов на протестный потенциал.</w:t>
      </w:r>
      <w:proofErr w:type="gramEnd"/>
      <w:r w:rsidRPr="00DC4E9C">
        <w:t xml:space="preserve"> Мы предположим, что</w:t>
      </w:r>
      <w:r>
        <w:rPr>
          <w:i/>
        </w:rPr>
        <w:t xml:space="preserve"> представители религиозных меньшинств более склонны к проявлению протестной активности</w:t>
      </w:r>
      <w:r w:rsidR="001B02EE">
        <w:rPr>
          <w:i/>
        </w:rPr>
        <w:t>, чем представители религиозного большинства</w:t>
      </w:r>
      <w:r w:rsidRPr="00DC4E9C">
        <w:t>.</w:t>
      </w:r>
    </w:p>
    <w:p w:rsidR="00F35A9E" w:rsidRDefault="00F35A9E" w:rsidP="00DC4E9C"/>
    <w:p w:rsidR="00F35A9E" w:rsidRPr="008000F4" w:rsidRDefault="00F35A9E" w:rsidP="008000F4">
      <w:pPr>
        <w:pStyle w:val="2"/>
        <w:keepNext/>
        <w:numPr>
          <w:ilvl w:val="1"/>
          <w:numId w:val="10"/>
        </w:numPr>
        <w:spacing w:before="0" w:beforeAutospacing="0" w:after="0" w:afterAutospacing="0" w:line="360" w:lineRule="auto"/>
        <w:jc w:val="center"/>
        <w:rPr>
          <w:i/>
          <w:iCs/>
          <w:sz w:val="28"/>
          <w:szCs w:val="28"/>
        </w:rPr>
      </w:pPr>
      <w:bookmarkStart w:id="19" w:name="_Toc389827853"/>
      <w:r w:rsidRPr="008000F4">
        <w:rPr>
          <w:i/>
          <w:iCs/>
          <w:sz w:val="28"/>
          <w:szCs w:val="28"/>
        </w:rPr>
        <w:t>Выводы</w:t>
      </w:r>
      <w:bookmarkEnd w:id="19"/>
    </w:p>
    <w:p w:rsidR="002F5069" w:rsidRDefault="008000F4" w:rsidP="00DC4E9C">
      <w:r>
        <w:t>Целью приведенного обзора литературы на тему формирования протестного потенциала было формулирование рабочих гипотез исследования. В табличном виде, с указанием основных индикаторов и номеров вопросов в базе данных, они приведены ниже.</w:t>
      </w:r>
    </w:p>
    <w:p w:rsidR="002F5069" w:rsidRPr="00DC4E9C" w:rsidRDefault="002F5069" w:rsidP="00DC4E9C">
      <w:r w:rsidRPr="00DC4E9C">
        <w:br w:type="page"/>
      </w:r>
    </w:p>
    <w:p w:rsidR="008000F4" w:rsidRPr="00FD1762" w:rsidRDefault="008000F4" w:rsidP="00DC4E9C">
      <w:pPr>
        <w:sectPr w:rsidR="008000F4" w:rsidRPr="00FD1762" w:rsidSect="00603D47">
          <w:headerReference w:type="default" r:id="rId11"/>
          <w:footerReference w:type="default" r:id="rId12"/>
          <w:pgSz w:w="11906" w:h="16838"/>
          <w:pgMar w:top="1134" w:right="851" w:bottom="1134" w:left="1985" w:header="709" w:footer="709" w:gutter="0"/>
          <w:cols w:space="708"/>
          <w:titlePg/>
          <w:docGrid w:linePitch="360"/>
        </w:sectPr>
      </w:pPr>
    </w:p>
    <w:p w:rsidR="002F5069" w:rsidRDefault="002F5069" w:rsidP="002F5069">
      <w:pPr>
        <w:pStyle w:val="11"/>
      </w:pPr>
      <w:r>
        <w:lastRenderedPageBreak/>
        <w:t xml:space="preserve">Таблица </w:t>
      </w:r>
      <w:fldSimple w:instr=" SEQ Таблица \* ARABIC ">
        <w:r w:rsidR="00AF2B24">
          <w:rPr>
            <w:noProof/>
          </w:rPr>
          <w:t>1</w:t>
        </w:r>
      </w:fldSimple>
    </w:p>
    <w:p w:rsidR="002F5069" w:rsidRPr="0096015F" w:rsidRDefault="0096015F" w:rsidP="0096015F">
      <w:pPr>
        <w:pStyle w:val="11"/>
        <w:jc w:val="center"/>
        <w:rPr>
          <w:b/>
        </w:rPr>
      </w:pPr>
      <w:r w:rsidRPr="0096015F">
        <w:rPr>
          <w:b/>
        </w:rPr>
        <w:t>Таблица основных гипотез исследования</w:t>
      </w:r>
    </w:p>
    <w:tbl>
      <w:tblPr>
        <w:tblStyle w:val="af0"/>
        <w:tblW w:w="5000" w:type="pct"/>
        <w:tblLook w:val="04A0" w:firstRow="1" w:lastRow="0" w:firstColumn="1" w:lastColumn="0" w:noHBand="0" w:noVBand="1"/>
      </w:tblPr>
      <w:tblGrid>
        <w:gridCol w:w="5682"/>
        <w:gridCol w:w="3624"/>
        <w:gridCol w:w="5480"/>
      </w:tblGrid>
      <w:tr w:rsidR="008000F4" w:rsidRPr="00A3149C" w:rsidTr="0096015F">
        <w:tc>
          <w:tcPr>
            <w:tcW w:w="1921" w:type="pct"/>
          </w:tcPr>
          <w:p w:rsidR="008000F4" w:rsidRPr="00A3149C" w:rsidRDefault="008000F4" w:rsidP="00A3149C">
            <w:pPr>
              <w:spacing w:before="60" w:after="60" w:line="240" w:lineRule="auto"/>
              <w:ind w:firstLine="0"/>
              <w:jc w:val="center"/>
              <w:rPr>
                <w:rFonts w:cs="Times New Roman"/>
                <w:b/>
                <w:sz w:val="24"/>
                <w:szCs w:val="24"/>
              </w:rPr>
            </w:pPr>
            <w:r w:rsidRPr="00A3149C">
              <w:rPr>
                <w:rFonts w:cs="Times New Roman"/>
                <w:b/>
                <w:sz w:val="24"/>
                <w:szCs w:val="24"/>
              </w:rPr>
              <w:t>Гипотеза</w:t>
            </w:r>
          </w:p>
        </w:tc>
        <w:tc>
          <w:tcPr>
            <w:tcW w:w="1225" w:type="pct"/>
          </w:tcPr>
          <w:p w:rsidR="008000F4" w:rsidRPr="00A3149C" w:rsidRDefault="008000F4" w:rsidP="00A3149C">
            <w:pPr>
              <w:spacing w:before="60" w:after="60" w:line="240" w:lineRule="auto"/>
              <w:ind w:firstLine="0"/>
              <w:jc w:val="center"/>
              <w:rPr>
                <w:rFonts w:cs="Times New Roman"/>
                <w:b/>
                <w:sz w:val="24"/>
                <w:szCs w:val="24"/>
              </w:rPr>
            </w:pPr>
            <w:r w:rsidRPr="00A3149C">
              <w:rPr>
                <w:rFonts w:cs="Times New Roman"/>
                <w:b/>
                <w:sz w:val="24"/>
                <w:szCs w:val="24"/>
              </w:rPr>
              <w:t>Индикатор</w:t>
            </w:r>
          </w:p>
        </w:tc>
        <w:tc>
          <w:tcPr>
            <w:tcW w:w="1853" w:type="pct"/>
          </w:tcPr>
          <w:p w:rsidR="008000F4" w:rsidRPr="00A3149C" w:rsidRDefault="008000F4" w:rsidP="00A3149C">
            <w:pPr>
              <w:spacing w:before="60" w:after="60" w:line="240" w:lineRule="auto"/>
              <w:ind w:firstLine="0"/>
              <w:jc w:val="center"/>
              <w:rPr>
                <w:rFonts w:cs="Times New Roman"/>
                <w:b/>
                <w:sz w:val="24"/>
                <w:szCs w:val="24"/>
              </w:rPr>
            </w:pPr>
            <w:r w:rsidRPr="00A3149C">
              <w:rPr>
                <w:rFonts w:cs="Times New Roman"/>
                <w:b/>
                <w:sz w:val="24"/>
                <w:szCs w:val="24"/>
              </w:rPr>
              <w:t>Вопрос в базе</w:t>
            </w:r>
          </w:p>
        </w:tc>
      </w:tr>
      <w:tr w:rsidR="008000F4" w:rsidRPr="00A3149C" w:rsidTr="0096015F">
        <w:tc>
          <w:tcPr>
            <w:tcW w:w="1921" w:type="pct"/>
          </w:tcPr>
          <w:p w:rsidR="0096015F" w:rsidRPr="00A3149C" w:rsidRDefault="0096015F" w:rsidP="00A3149C">
            <w:pPr>
              <w:pStyle w:val="a7"/>
              <w:spacing w:before="60" w:after="60" w:line="240" w:lineRule="auto"/>
              <w:ind w:left="0" w:firstLine="0"/>
              <w:rPr>
                <w:rFonts w:cs="Times New Roman"/>
                <w:sz w:val="24"/>
                <w:szCs w:val="24"/>
              </w:rPr>
            </w:pPr>
            <w:r w:rsidRPr="00A3149C">
              <w:rPr>
                <w:rFonts w:cs="Times New Roman"/>
                <w:sz w:val="24"/>
                <w:szCs w:val="24"/>
              </w:rPr>
              <w:t xml:space="preserve">По степени готовности к участию в массовых протестах россиян можно разделить </w:t>
            </w:r>
            <w:proofErr w:type="gramStart"/>
            <w:r w:rsidRPr="00A3149C">
              <w:rPr>
                <w:rFonts w:cs="Times New Roman"/>
                <w:sz w:val="24"/>
                <w:szCs w:val="24"/>
              </w:rPr>
              <w:t>на</w:t>
            </w:r>
            <w:proofErr w:type="gramEnd"/>
            <w:r w:rsidRPr="00A3149C">
              <w:rPr>
                <w:rFonts w:cs="Times New Roman"/>
                <w:sz w:val="24"/>
                <w:szCs w:val="24"/>
              </w:rPr>
              <w:t>:</w:t>
            </w:r>
          </w:p>
          <w:p w:rsidR="0096015F" w:rsidRPr="00A3149C" w:rsidRDefault="0096015F" w:rsidP="00A3149C">
            <w:pPr>
              <w:spacing w:before="60" w:after="60" w:line="240" w:lineRule="auto"/>
              <w:ind w:firstLine="0"/>
              <w:rPr>
                <w:rFonts w:cs="Times New Roman"/>
                <w:sz w:val="24"/>
                <w:szCs w:val="24"/>
              </w:rPr>
            </w:pPr>
            <w:r w:rsidRPr="00A3149C">
              <w:rPr>
                <w:rFonts w:cs="Times New Roman"/>
                <w:sz w:val="24"/>
                <w:szCs w:val="24"/>
              </w:rPr>
              <w:t xml:space="preserve">1) </w:t>
            </w:r>
            <w:proofErr w:type="gramStart"/>
            <w:r w:rsidRPr="00A3149C">
              <w:rPr>
                <w:rFonts w:cs="Times New Roman"/>
                <w:sz w:val="24"/>
                <w:szCs w:val="24"/>
              </w:rPr>
              <w:t>Обладающих</w:t>
            </w:r>
            <w:proofErr w:type="gramEnd"/>
            <w:r w:rsidRPr="00A3149C">
              <w:rPr>
                <w:rFonts w:cs="Times New Roman"/>
                <w:sz w:val="24"/>
                <w:szCs w:val="24"/>
              </w:rPr>
              <w:t xml:space="preserve"> некоторой готовностью</w:t>
            </w:r>
          </w:p>
          <w:p w:rsidR="008000F4" w:rsidRPr="00A3149C" w:rsidRDefault="0096015F" w:rsidP="00A3149C">
            <w:pPr>
              <w:spacing w:before="60" w:after="60" w:line="240" w:lineRule="auto"/>
              <w:ind w:firstLine="0"/>
              <w:rPr>
                <w:rFonts w:cs="Times New Roman"/>
                <w:sz w:val="24"/>
                <w:szCs w:val="24"/>
              </w:rPr>
            </w:pPr>
            <w:r w:rsidRPr="00A3149C">
              <w:rPr>
                <w:rFonts w:cs="Times New Roman"/>
                <w:sz w:val="24"/>
                <w:szCs w:val="24"/>
              </w:rPr>
              <w:t>2) Не готовых</w:t>
            </w:r>
          </w:p>
        </w:tc>
        <w:tc>
          <w:tcPr>
            <w:tcW w:w="1225" w:type="pct"/>
          </w:tcPr>
          <w:p w:rsidR="008000F4" w:rsidRPr="00A3149C" w:rsidRDefault="00771C83" w:rsidP="00A3149C">
            <w:pPr>
              <w:spacing w:before="60" w:after="60" w:line="240" w:lineRule="auto"/>
              <w:ind w:firstLine="0"/>
              <w:rPr>
                <w:rFonts w:cs="Times New Roman"/>
                <w:sz w:val="24"/>
                <w:szCs w:val="24"/>
              </w:rPr>
            </w:pPr>
            <w:r w:rsidRPr="00A3149C">
              <w:rPr>
                <w:rFonts w:cs="Times New Roman"/>
                <w:sz w:val="24"/>
                <w:szCs w:val="24"/>
              </w:rPr>
              <w:t>Готовность принимать участие в акциях протеста</w:t>
            </w:r>
          </w:p>
        </w:tc>
        <w:tc>
          <w:tcPr>
            <w:tcW w:w="1853" w:type="pct"/>
          </w:tcPr>
          <w:p w:rsidR="008000F4" w:rsidRPr="00A3149C" w:rsidRDefault="008000F4" w:rsidP="00A3149C">
            <w:pPr>
              <w:spacing w:before="60" w:after="60" w:line="240" w:lineRule="auto"/>
              <w:ind w:firstLine="0"/>
              <w:rPr>
                <w:rFonts w:cs="Times New Roman"/>
              </w:rPr>
            </w:pPr>
            <w:r w:rsidRPr="00A3149C">
              <w:rPr>
                <w:rFonts w:cs="Times New Roman"/>
                <w:color w:val="000000"/>
                <w:sz w:val="24"/>
                <w:szCs w:val="24"/>
              </w:rPr>
              <w:t>Если такого рода массовые протесты состоятся, Вы лично примете в них участие или нет? Оцените вероятность своего участия в них по такой же шкале (</w:t>
            </w:r>
            <w:r w:rsidR="00771C83" w:rsidRPr="00A3149C">
              <w:rPr>
                <w:rFonts w:cs="Times New Roman"/>
                <w:lang w:val="en-US"/>
              </w:rPr>
              <w:t>w</w:t>
            </w:r>
            <w:r w:rsidR="00771C83" w:rsidRPr="00A3149C">
              <w:rPr>
                <w:rFonts w:cs="Times New Roman"/>
              </w:rPr>
              <w:t>1</w:t>
            </w:r>
            <w:r w:rsidR="00771C83" w:rsidRPr="00A3149C">
              <w:rPr>
                <w:rFonts w:cs="Times New Roman"/>
                <w:lang w:val="en-US"/>
              </w:rPr>
              <w:t>q</w:t>
            </w:r>
            <w:r w:rsidR="00771C83" w:rsidRPr="00A3149C">
              <w:rPr>
                <w:rFonts w:cs="Times New Roman"/>
              </w:rPr>
              <w:t xml:space="preserve">13 </w:t>
            </w:r>
            <w:r w:rsidR="00771C83" w:rsidRPr="00A3149C">
              <w:rPr>
                <w:rFonts w:cs="Times New Roman"/>
                <w:lang w:val="en-US"/>
              </w:rPr>
              <w:t>w</w:t>
            </w:r>
            <w:r w:rsidR="00771C83" w:rsidRPr="00A3149C">
              <w:rPr>
                <w:rFonts w:cs="Times New Roman"/>
              </w:rPr>
              <w:t>2</w:t>
            </w:r>
            <w:r w:rsidR="00771C83" w:rsidRPr="00A3149C">
              <w:rPr>
                <w:rFonts w:cs="Times New Roman"/>
                <w:lang w:val="en-US"/>
              </w:rPr>
              <w:t>q</w:t>
            </w:r>
            <w:r w:rsidR="00771C83" w:rsidRPr="00A3149C">
              <w:rPr>
                <w:rFonts w:cs="Times New Roman"/>
              </w:rPr>
              <w:t xml:space="preserve">12 </w:t>
            </w:r>
            <w:r w:rsidR="00771C83" w:rsidRPr="00A3149C">
              <w:rPr>
                <w:rFonts w:cs="Times New Roman"/>
                <w:lang w:val="en-US"/>
              </w:rPr>
              <w:t>w</w:t>
            </w:r>
            <w:r w:rsidR="00771C83" w:rsidRPr="00A3149C">
              <w:rPr>
                <w:rFonts w:cs="Times New Roman"/>
              </w:rPr>
              <w:t>3</w:t>
            </w:r>
            <w:r w:rsidR="00771C83" w:rsidRPr="00A3149C">
              <w:rPr>
                <w:rFonts w:cs="Times New Roman"/>
                <w:lang w:val="en-US"/>
              </w:rPr>
              <w:t>q</w:t>
            </w:r>
            <w:r w:rsidR="00771C83" w:rsidRPr="00A3149C">
              <w:rPr>
                <w:rFonts w:cs="Times New Roman"/>
              </w:rPr>
              <w:t xml:space="preserve">12 </w:t>
            </w:r>
            <w:r w:rsidR="00771C83" w:rsidRPr="00A3149C">
              <w:rPr>
                <w:rFonts w:cs="Times New Roman"/>
                <w:lang w:val="en-US"/>
              </w:rPr>
              <w:t>w</w:t>
            </w:r>
            <w:r w:rsidR="00771C83" w:rsidRPr="00A3149C">
              <w:rPr>
                <w:rFonts w:cs="Times New Roman"/>
              </w:rPr>
              <w:t>4</w:t>
            </w:r>
            <w:r w:rsidR="00771C83" w:rsidRPr="00A3149C">
              <w:rPr>
                <w:rFonts w:cs="Times New Roman"/>
                <w:lang w:val="en-US"/>
              </w:rPr>
              <w:t>q</w:t>
            </w:r>
            <w:r w:rsidR="00771C83" w:rsidRPr="00A3149C">
              <w:rPr>
                <w:rFonts w:cs="Times New Roman"/>
              </w:rPr>
              <w:t xml:space="preserve">35 </w:t>
            </w:r>
            <w:r w:rsidR="00771C83" w:rsidRPr="00A3149C">
              <w:rPr>
                <w:rFonts w:cs="Times New Roman"/>
                <w:lang w:val="en-US"/>
              </w:rPr>
              <w:t>w</w:t>
            </w:r>
            <w:r w:rsidR="00771C83" w:rsidRPr="00A3149C">
              <w:rPr>
                <w:rFonts w:cs="Times New Roman"/>
              </w:rPr>
              <w:t>5</w:t>
            </w:r>
            <w:r w:rsidR="00771C83" w:rsidRPr="00A3149C">
              <w:rPr>
                <w:rFonts w:cs="Times New Roman"/>
                <w:lang w:val="en-US"/>
              </w:rPr>
              <w:t>q</w:t>
            </w:r>
            <w:r w:rsidR="00771C83" w:rsidRPr="00A3149C">
              <w:rPr>
                <w:rFonts w:cs="Times New Roman"/>
              </w:rPr>
              <w:t xml:space="preserve">12 </w:t>
            </w:r>
            <w:r w:rsidR="00771C83" w:rsidRPr="00A3149C">
              <w:rPr>
                <w:rFonts w:cs="Times New Roman"/>
                <w:lang w:val="en-US"/>
              </w:rPr>
              <w:t>w</w:t>
            </w:r>
            <w:r w:rsidR="00771C83" w:rsidRPr="00A3149C">
              <w:rPr>
                <w:rFonts w:cs="Times New Roman"/>
              </w:rPr>
              <w:t>6</w:t>
            </w:r>
            <w:r w:rsidR="00771C83" w:rsidRPr="00A3149C">
              <w:rPr>
                <w:rFonts w:cs="Times New Roman"/>
                <w:lang w:val="en-US"/>
              </w:rPr>
              <w:t>q</w:t>
            </w:r>
            <w:r w:rsidR="00771C83" w:rsidRPr="00A3149C">
              <w:rPr>
                <w:rFonts w:cs="Times New Roman"/>
              </w:rPr>
              <w:t xml:space="preserve">11 </w:t>
            </w:r>
            <w:r w:rsidR="00771C83" w:rsidRPr="00A3149C">
              <w:rPr>
                <w:rFonts w:cs="Times New Roman"/>
                <w:lang w:val="en-US"/>
              </w:rPr>
              <w:t>w</w:t>
            </w:r>
            <w:r w:rsidR="00771C83" w:rsidRPr="00A3149C">
              <w:rPr>
                <w:rFonts w:cs="Times New Roman"/>
              </w:rPr>
              <w:t>7</w:t>
            </w:r>
            <w:r w:rsidR="00771C83" w:rsidRPr="00A3149C">
              <w:rPr>
                <w:rFonts w:cs="Times New Roman"/>
                <w:lang w:val="en-US"/>
              </w:rPr>
              <w:t>q</w:t>
            </w:r>
            <w:r w:rsidR="00771C83" w:rsidRPr="00A3149C">
              <w:rPr>
                <w:rFonts w:cs="Times New Roman"/>
              </w:rPr>
              <w:t xml:space="preserve">35 </w:t>
            </w:r>
            <w:r w:rsidR="00771C83" w:rsidRPr="00A3149C">
              <w:rPr>
                <w:rFonts w:cs="Times New Roman"/>
                <w:lang w:val="en-US"/>
              </w:rPr>
              <w:t>w</w:t>
            </w:r>
            <w:r w:rsidR="00771C83" w:rsidRPr="00A3149C">
              <w:rPr>
                <w:rFonts w:cs="Times New Roman"/>
              </w:rPr>
              <w:t>8</w:t>
            </w:r>
            <w:r w:rsidR="00771C83" w:rsidRPr="00A3149C">
              <w:rPr>
                <w:rFonts w:cs="Times New Roman"/>
                <w:lang w:val="en-US"/>
              </w:rPr>
              <w:t>q</w:t>
            </w:r>
            <w:r w:rsidR="00771C83" w:rsidRPr="00A3149C">
              <w:rPr>
                <w:rFonts w:cs="Times New Roman"/>
              </w:rPr>
              <w:t xml:space="preserve">34 </w:t>
            </w:r>
            <w:r w:rsidR="00771C83" w:rsidRPr="00A3149C">
              <w:rPr>
                <w:rFonts w:cs="Times New Roman"/>
                <w:lang w:val="en-US"/>
              </w:rPr>
              <w:t>w</w:t>
            </w:r>
            <w:r w:rsidR="00771C83" w:rsidRPr="00A3149C">
              <w:rPr>
                <w:rFonts w:cs="Times New Roman"/>
              </w:rPr>
              <w:t>9</w:t>
            </w:r>
            <w:r w:rsidR="00771C83" w:rsidRPr="00A3149C">
              <w:rPr>
                <w:rFonts w:cs="Times New Roman"/>
                <w:lang w:val="en-US"/>
              </w:rPr>
              <w:t>q</w:t>
            </w:r>
            <w:r w:rsidR="00771C83" w:rsidRPr="00A3149C">
              <w:rPr>
                <w:rFonts w:cs="Times New Roman"/>
              </w:rPr>
              <w:t>46</w:t>
            </w:r>
            <w:r w:rsidRPr="00A3149C">
              <w:rPr>
                <w:rFonts w:cs="Times New Roman"/>
                <w:color w:val="000000"/>
                <w:sz w:val="24"/>
                <w:szCs w:val="24"/>
              </w:rPr>
              <w:t>)</w:t>
            </w:r>
          </w:p>
        </w:tc>
      </w:tr>
      <w:tr w:rsidR="008000F4" w:rsidRPr="00A3149C" w:rsidTr="0096015F">
        <w:tc>
          <w:tcPr>
            <w:tcW w:w="1921"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Россияне с высшим (и выше) образованием обладают более высоким уровнем протестного потенциала</w:t>
            </w:r>
          </w:p>
        </w:tc>
        <w:tc>
          <w:tcPr>
            <w:tcW w:w="1225"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Уровень образования</w:t>
            </w:r>
          </w:p>
        </w:tc>
        <w:tc>
          <w:tcPr>
            <w:tcW w:w="1853" w:type="pct"/>
          </w:tcPr>
          <w:p w:rsidR="008000F4" w:rsidRPr="00A3149C" w:rsidRDefault="008000F4" w:rsidP="00A3149C">
            <w:pPr>
              <w:spacing w:before="60" w:after="60" w:line="240" w:lineRule="auto"/>
              <w:ind w:firstLine="0"/>
              <w:rPr>
                <w:rFonts w:cs="Times New Roman"/>
                <w:color w:val="000000"/>
                <w:sz w:val="24"/>
                <w:szCs w:val="24"/>
                <w:lang w:val="en-US"/>
              </w:rPr>
            </w:pPr>
            <w:r w:rsidRPr="00A3149C">
              <w:rPr>
                <w:rFonts w:cs="Times New Roman"/>
                <w:color w:val="000000"/>
                <w:sz w:val="24"/>
                <w:szCs w:val="24"/>
              </w:rPr>
              <w:t>Ваше образование? (</w:t>
            </w:r>
            <w:r w:rsidRPr="00A3149C">
              <w:rPr>
                <w:rFonts w:cs="Times New Roman"/>
                <w:color w:val="000000"/>
                <w:sz w:val="24"/>
                <w:szCs w:val="24"/>
                <w:lang w:val="en-US"/>
              </w:rPr>
              <w:t>w0q4)</w:t>
            </w:r>
          </w:p>
          <w:p w:rsidR="008000F4" w:rsidRPr="00A3149C" w:rsidRDefault="008000F4" w:rsidP="00A3149C">
            <w:pPr>
              <w:spacing w:before="60" w:after="60" w:line="240" w:lineRule="auto"/>
              <w:ind w:firstLine="0"/>
              <w:rPr>
                <w:rFonts w:cs="Times New Roman"/>
                <w:sz w:val="24"/>
                <w:szCs w:val="24"/>
              </w:rPr>
            </w:pPr>
          </w:p>
        </w:tc>
      </w:tr>
      <w:tr w:rsidR="008000F4" w:rsidRPr="00A3149C" w:rsidTr="0096015F">
        <w:tc>
          <w:tcPr>
            <w:tcW w:w="1921"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Россияне, чья должность предполагает автономность действий, обладают более высоким уровнем протестного потенциала людей</w:t>
            </w:r>
          </w:p>
        </w:tc>
        <w:tc>
          <w:tcPr>
            <w:tcW w:w="1225"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Автономность на рабочем месте</w:t>
            </w:r>
          </w:p>
        </w:tc>
        <w:tc>
          <w:tcPr>
            <w:tcW w:w="1853" w:type="pct"/>
          </w:tcPr>
          <w:p w:rsidR="008000F4" w:rsidRPr="00A3149C" w:rsidRDefault="00771C83" w:rsidP="00A3149C">
            <w:pPr>
              <w:spacing w:before="60" w:after="60" w:line="240" w:lineRule="auto"/>
              <w:ind w:firstLine="0"/>
              <w:rPr>
                <w:rFonts w:cs="Times New Roman"/>
                <w:sz w:val="24"/>
                <w:szCs w:val="24"/>
              </w:rPr>
            </w:pPr>
            <w:r w:rsidRPr="00A3149C">
              <w:rPr>
                <w:rFonts w:cs="Times New Roman"/>
                <w:sz w:val="24"/>
                <w:szCs w:val="24"/>
              </w:rPr>
              <w:t>ВОПРОС ОТСУТСТВУЕТ В БАЗЕ</w:t>
            </w:r>
          </w:p>
        </w:tc>
      </w:tr>
      <w:tr w:rsidR="008000F4" w:rsidRPr="00A3149C" w:rsidTr="0096015F">
        <w:tc>
          <w:tcPr>
            <w:tcW w:w="1921"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Россияне, придерживающиеся либеральных ценностей, более склонны к протесту</w:t>
            </w:r>
          </w:p>
        </w:tc>
        <w:tc>
          <w:tcPr>
            <w:tcW w:w="1225"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Наличие либеральных ценностей</w:t>
            </w:r>
          </w:p>
        </w:tc>
        <w:tc>
          <w:tcPr>
            <w:tcW w:w="1853" w:type="pct"/>
          </w:tcPr>
          <w:p w:rsidR="008000F4" w:rsidRPr="00A3149C" w:rsidRDefault="008000F4" w:rsidP="00A3149C">
            <w:pPr>
              <w:spacing w:before="60" w:after="60" w:line="240" w:lineRule="auto"/>
              <w:ind w:firstLine="0"/>
              <w:rPr>
                <w:rFonts w:cs="Times New Roman"/>
                <w:color w:val="000000"/>
                <w:sz w:val="24"/>
                <w:szCs w:val="24"/>
              </w:rPr>
            </w:pPr>
            <w:r w:rsidRPr="00A3149C">
              <w:rPr>
                <w:rFonts w:cs="Times New Roman"/>
                <w:color w:val="000000"/>
                <w:sz w:val="24"/>
                <w:szCs w:val="24"/>
              </w:rPr>
              <w:t>Партию, выдвигающую какие лозунги, Вы бы поддержали в первую очередь? (</w:t>
            </w:r>
            <w:r w:rsidRPr="00A3149C">
              <w:rPr>
                <w:rFonts w:cs="Times New Roman"/>
                <w:color w:val="000000"/>
                <w:sz w:val="24"/>
                <w:szCs w:val="24"/>
                <w:lang w:val="en-US"/>
              </w:rPr>
              <w:t>w</w:t>
            </w:r>
            <w:r w:rsidRPr="00A3149C">
              <w:rPr>
                <w:rFonts w:cs="Times New Roman"/>
                <w:color w:val="000000"/>
                <w:sz w:val="24"/>
                <w:szCs w:val="24"/>
              </w:rPr>
              <w:t>1</w:t>
            </w:r>
            <w:r w:rsidRPr="00A3149C">
              <w:rPr>
                <w:rFonts w:cs="Times New Roman"/>
                <w:color w:val="000000"/>
                <w:sz w:val="24"/>
                <w:szCs w:val="24"/>
                <w:lang w:val="en-US"/>
              </w:rPr>
              <w:t>q</w:t>
            </w:r>
            <w:r w:rsidRPr="00A3149C">
              <w:rPr>
                <w:rFonts w:cs="Times New Roman"/>
                <w:color w:val="000000"/>
                <w:sz w:val="24"/>
                <w:szCs w:val="24"/>
              </w:rPr>
              <w:t xml:space="preserve">16, </w:t>
            </w:r>
            <w:r w:rsidRPr="00A3149C">
              <w:rPr>
                <w:rFonts w:cs="Times New Roman"/>
                <w:color w:val="000000"/>
                <w:sz w:val="24"/>
                <w:szCs w:val="24"/>
                <w:lang w:val="en-US"/>
              </w:rPr>
              <w:t>w</w:t>
            </w:r>
            <w:r w:rsidRPr="00A3149C">
              <w:rPr>
                <w:rFonts w:cs="Times New Roman"/>
                <w:color w:val="000000"/>
                <w:sz w:val="24"/>
                <w:szCs w:val="24"/>
              </w:rPr>
              <w:t>5</w:t>
            </w:r>
            <w:r w:rsidRPr="00A3149C">
              <w:rPr>
                <w:rFonts w:cs="Times New Roman"/>
                <w:color w:val="000000"/>
                <w:sz w:val="24"/>
                <w:szCs w:val="24"/>
                <w:lang w:val="en-US"/>
              </w:rPr>
              <w:t>q</w:t>
            </w:r>
            <w:r w:rsidRPr="00A3149C">
              <w:rPr>
                <w:rFonts w:cs="Times New Roman"/>
                <w:color w:val="000000"/>
                <w:sz w:val="24"/>
                <w:szCs w:val="24"/>
              </w:rPr>
              <w:t xml:space="preserve">45, </w:t>
            </w:r>
            <w:r w:rsidRPr="00A3149C">
              <w:rPr>
                <w:rFonts w:cs="Times New Roman"/>
                <w:color w:val="000000"/>
                <w:sz w:val="24"/>
                <w:szCs w:val="24"/>
                <w:lang w:val="en-US"/>
              </w:rPr>
              <w:t>w</w:t>
            </w:r>
            <w:r w:rsidRPr="00A3149C">
              <w:rPr>
                <w:rFonts w:cs="Times New Roman"/>
                <w:color w:val="000000"/>
                <w:sz w:val="24"/>
                <w:szCs w:val="24"/>
              </w:rPr>
              <w:t>8</w:t>
            </w:r>
            <w:r w:rsidRPr="00A3149C">
              <w:rPr>
                <w:rFonts w:cs="Times New Roman"/>
                <w:color w:val="000000"/>
                <w:sz w:val="24"/>
                <w:szCs w:val="24"/>
                <w:lang w:val="en-US"/>
              </w:rPr>
              <w:t>q</w:t>
            </w:r>
            <w:r w:rsidRPr="00A3149C">
              <w:rPr>
                <w:rFonts w:cs="Times New Roman"/>
                <w:color w:val="000000"/>
                <w:sz w:val="24"/>
                <w:szCs w:val="24"/>
              </w:rPr>
              <w:t>14)</w:t>
            </w:r>
          </w:p>
        </w:tc>
      </w:tr>
      <w:tr w:rsidR="008000F4" w:rsidRPr="00A3149C" w:rsidTr="0096015F">
        <w:tc>
          <w:tcPr>
            <w:tcW w:w="1921"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Гуманитарии с большей вероятностью перейдут к активным действиям при наличии протестных настроений</w:t>
            </w:r>
          </w:p>
        </w:tc>
        <w:tc>
          <w:tcPr>
            <w:tcW w:w="1225"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Направление деятельности (</w:t>
            </w:r>
            <w:r w:rsidR="006E1AF4" w:rsidRPr="00A3149C">
              <w:rPr>
                <w:rFonts w:cs="Times New Roman"/>
                <w:sz w:val="24"/>
                <w:szCs w:val="24"/>
              </w:rPr>
              <w:t>гуманитарии</w:t>
            </w:r>
            <w:r w:rsidRPr="00A3149C">
              <w:rPr>
                <w:rFonts w:cs="Times New Roman"/>
                <w:sz w:val="24"/>
                <w:szCs w:val="24"/>
              </w:rPr>
              <w:t>, технические специальности и т.д.)</w:t>
            </w:r>
          </w:p>
        </w:tc>
        <w:tc>
          <w:tcPr>
            <w:tcW w:w="1853" w:type="pct"/>
          </w:tcPr>
          <w:p w:rsidR="008000F4" w:rsidRPr="00A3149C" w:rsidRDefault="00BF45CE" w:rsidP="00A3149C">
            <w:pPr>
              <w:spacing w:before="60" w:after="60" w:line="240" w:lineRule="auto"/>
              <w:ind w:firstLine="0"/>
              <w:rPr>
                <w:rFonts w:cs="Times New Roman"/>
                <w:sz w:val="24"/>
                <w:szCs w:val="24"/>
              </w:rPr>
            </w:pPr>
            <w:r w:rsidRPr="00A3149C">
              <w:rPr>
                <w:rFonts w:cs="Times New Roman"/>
                <w:sz w:val="24"/>
                <w:szCs w:val="24"/>
              </w:rPr>
              <w:t xml:space="preserve">ВОПРОС ОТСУТСТВУЕТ В БАЗЕ </w:t>
            </w:r>
          </w:p>
        </w:tc>
      </w:tr>
      <w:tr w:rsidR="008000F4" w:rsidRPr="00A3149C" w:rsidTr="0096015F">
        <w:tc>
          <w:tcPr>
            <w:tcW w:w="1921"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Представители публичного сектора экономики с большей вероятностью перейдут к активным действиям при наличии протестных настроений</w:t>
            </w:r>
          </w:p>
        </w:tc>
        <w:tc>
          <w:tcPr>
            <w:tcW w:w="1225" w:type="pct"/>
          </w:tcPr>
          <w:p w:rsidR="008000F4" w:rsidRPr="00A3149C" w:rsidRDefault="008000F4" w:rsidP="00A3149C">
            <w:pPr>
              <w:spacing w:before="60" w:after="60" w:line="240" w:lineRule="auto"/>
              <w:ind w:firstLine="0"/>
              <w:rPr>
                <w:rFonts w:cs="Times New Roman"/>
                <w:sz w:val="24"/>
                <w:szCs w:val="24"/>
                <w:highlight w:val="red"/>
              </w:rPr>
            </w:pPr>
            <w:r w:rsidRPr="00A3149C">
              <w:rPr>
                <w:rFonts w:cs="Times New Roman"/>
                <w:sz w:val="24"/>
                <w:szCs w:val="24"/>
              </w:rPr>
              <w:t>Сектор экономики</w:t>
            </w:r>
          </w:p>
        </w:tc>
        <w:tc>
          <w:tcPr>
            <w:tcW w:w="1853" w:type="pct"/>
          </w:tcPr>
          <w:p w:rsidR="008000F4" w:rsidRPr="00A3149C" w:rsidRDefault="00092228" w:rsidP="00A3149C">
            <w:pPr>
              <w:spacing w:before="60" w:after="60" w:line="240" w:lineRule="auto"/>
              <w:ind w:firstLine="0"/>
              <w:rPr>
                <w:rFonts w:cs="Times New Roman"/>
                <w:sz w:val="24"/>
                <w:szCs w:val="24"/>
                <w:lang w:val="en-US"/>
              </w:rPr>
            </w:pPr>
            <w:r w:rsidRPr="00A3149C">
              <w:rPr>
                <w:rFonts w:cs="Times New Roman"/>
                <w:sz w:val="24"/>
                <w:szCs w:val="24"/>
              </w:rPr>
              <w:t>Каково Ваше основное занятие в настоящий момент? (</w:t>
            </w:r>
            <w:r w:rsidRPr="00A3149C">
              <w:rPr>
                <w:rFonts w:cs="Times New Roman"/>
                <w:sz w:val="24"/>
                <w:szCs w:val="24"/>
                <w:lang w:val="en-US"/>
              </w:rPr>
              <w:t>w0q14)</w:t>
            </w:r>
          </w:p>
        </w:tc>
      </w:tr>
      <w:tr w:rsidR="008000F4" w:rsidRPr="00A3149C" w:rsidTr="0096015F">
        <w:tc>
          <w:tcPr>
            <w:tcW w:w="1921"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Специалисты, имеющие доступ к управленческим функциям, более склонны проявлять протестные настроения</w:t>
            </w:r>
          </w:p>
        </w:tc>
        <w:tc>
          <w:tcPr>
            <w:tcW w:w="1225"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Доступ к управлению</w:t>
            </w:r>
          </w:p>
        </w:tc>
        <w:tc>
          <w:tcPr>
            <w:tcW w:w="1853" w:type="pct"/>
          </w:tcPr>
          <w:p w:rsidR="008000F4" w:rsidRPr="00A3149C" w:rsidRDefault="00092228" w:rsidP="00A3149C">
            <w:pPr>
              <w:spacing w:before="60" w:after="60" w:line="240" w:lineRule="auto"/>
              <w:ind w:firstLine="0"/>
              <w:rPr>
                <w:rFonts w:cs="Times New Roman"/>
                <w:sz w:val="24"/>
                <w:szCs w:val="24"/>
              </w:rPr>
            </w:pPr>
            <w:r w:rsidRPr="00A3149C">
              <w:rPr>
                <w:rFonts w:cs="Times New Roman"/>
                <w:sz w:val="24"/>
                <w:szCs w:val="24"/>
              </w:rPr>
              <w:t>Каково Ваше основное занятие в настоящий момент? (</w:t>
            </w:r>
            <w:r w:rsidRPr="00A3149C">
              <w:rPr>
                <w:rFonts w:cs="Times New Roman"/>
                <w:sz w:val="24"/>
                <w:szCs w:val="24"/>
                <w:lang w:val="en-US"/>
              </w:rPr>
              <w:t>w0q14)</w:t>
            </w:r>
          </w:p>
        </w:tc>
      </w:tr>
      <w:tr w:rsidR="008000F4" w:rsidRPr="00A3149C" w:rsidTr="0096015F">
        <w:tc>
          <w:tcPr>
            <w:tcW w:w="1921" w:type="pct"/>
            <w:vMerge w:val="restar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 xml:space="preserve">Люди, имеющие высшее (и выше) образование, а также придерживающиеся либеральных взглядов, с </w:t>
            </w:r>
            <w:r w:rsidRPr="00A3149C">
              <w:rPr>
                <w:rFonts w:cs="Times New Roman"/>
                <w:sz w:val="24"/>
                <w:szCs w:val="24"/>
              </w:rPr>
              <w:lastRenderedPageBreak/>
              <w:t>большей вероятностью станут участниками активных протестных действий</w:t>
            </w:r>
          </w:p>
        </w:tc>
        <w:tc>
          <w:tcPr>
            <w:tcW w:w="1225"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lastRenderedPageBreak/>
              <w:t>Уровень образования</w:t>
            </w:r>
          </w:p>
          <w:p w:rsidR="008000F4" w:rsidRPr="00A3149C" w:rsidRDefault="008000F4" w:rsidP="00A3149C">
            <w:pPr>
              <w:spacing w:before="60" w:after="60" w:line="240" w:lineRule="auto"/>
              <w:ind w:firstLine="0"/>
              <w:rPr>
                <w:rFonts w:cs="Times New Roman"/>
                <w:sz w:val="24"/>
                <w:szCs w:val="24"/>
              </w:rPr>
            </w:pPr>
          </w:p>
        </w:tc>
        <w:tc>
          <w:tcPr>
            <w:tcW w:w="1853"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СМ. ВЫШЕ</w:t>
            </w:r>
          </w:p>
        </w:tc>
      </w:tr>
      <w:tr w:rsidR="008000F4" w:rsidRPr="00A3149C" w:rsidTr="0096015F">
        <w:tc>
          <w:tcPr>
            <w:tcW w:w="1921" w:type="pct"/>
            <w:vMerge/>
          </w:tcPr>
          <w:p w:rsidR="008000F4" w:rsidRPr="00A3149C" w:rsidRDefault="008000F4" w:rsidP="00A3149C">
            <w:pPr>
              <w:spacing w:before="60" w:after="60" w:line="240" w:lineRule="auto"/>
              <w:ind w:firstLine="0"/>
              <w:rPr>
                <w:rFonts w:cs="Times New Roman"/>
                <w:sz w:val="24"/>
                <w:szCs w:val="24"/>
              </w:rPr>
            </w:pPr>
          </w:p>
        </w:tc>
        <w:tc>
          <w:tcPr>
            <w:tcW w:w="1225"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Наличие либеральных ценностей</w:t>
            </w:r>
          </w:p>
        </w:tc>
        <w:tc>
          <w:tcPr>
            <w:tcW w:w="1853"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СМ. ВЫШЕ</w:t>
            </w:r>
          </w:p>
        </w:tc>
      </w:tr>
      <w:tr w:rsidR="008000F4" w:rsidRPr="00A3149C" w:rsidTr="0096015F">
        <w:tc>
          <w:tcPr>
            <w:tcW w:w="1921" w:type="pct"/>
            <w:vMerge w:val="restart"/>
          </w:tcPr>
          <w:p w:rsidR="008000F4" w:rsidRPr="00A3149C" w:rsidRDefault="0045628A" w:rsidP="00A3149C">
            <w:pPr>
              <w:spacing w:before="60" w:after="60" w:line="240" w:lineRule="auto"/>
              <w:ind w:firstLine="0"/>
              <w:rPr>
                <w:rFonts w:cs="Times New Roman"/>
                <w:sz w:val="24"/>
                <w:szCs w:val="24"/>
              </w:rPr>
            </w:pPr>
            <w:r w:rsidRPr="00A3149C">
              <w:rPr>
                <w:rFonts w:cs="Times New Roman"/>
                <w:sz w:val="24"/>
                <w:szCs w:val="24"/>
              </w:rPr>
              <w:lastRenderedPageBreak/>
              <w:t>Высокообразованные люди, не считающие свое государство сильным (справедливым, неподкупным, порядочным и т.д.), – более склонны проявлять протестные настроения</w:t>
            </w:r>
          </w:p>
        </w:tc>
        <w:tc>
          <w:tcPr>
            <w:tcW w:w="1225"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Уровень образования</w:t>
            </w:r>
          </w:p>
          <w:p w:rsidR="008000F4" w:rsidRPr="00A3149C" w:rsidRDefault="008000F4" w:rsidP="00A3149C">
            <w:pPr>
              <w:spacing w:before="60" w:after="60" w:line="240" w:lineRule="auto"/>
              <w:ind w:firstLine="0"/>
              <w:rPr>
                <w:rFonts w:cs="Times New Roman"/>
                <w:sz w:val="24"/>
                <w:szCs w:val="24"/>
              </w:rPr>
            </w:pPr>
          </w:p>
        </w:tc>
        <w:tc>
          <w:tcPr>
            <w:tcW w:w="1853"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СМ. ВЫШЕ</w:t>
            </w:r>
          </w:p>
        </w:tc>
      </w:tr>
      <w:tr w:rsidR="008000F4" w:rsidRPr="00A3149C" w:rsidTr="0096015F">
        <w:tc>
          <w:tcPr>
            <w:tcW w:w="1921" w:type="pct"/>
            <w:vMerge/>
          </w:tcPr>
          <w:p w:rsidR="008000F4" w:rsidRPr="00A3149C" w:rsidRDefault="008000F4" w:rsidP="00A3149C">
            <w:pPr>
              <w:spacing w:before="60" w:after="60" w:line="240" w:lineRule="auto"/>
              <w:ind w:firstLine="0"/>
              <w:rPr>
                <w:rFonts w:cs="Times New Roman"/>
                <w:sz w:val="24"/>
                <w:szCs w:val="24"/>
              </w:rPr>
            </w:pPr>
          </w:p>
        </w:tc>
        <w:tc>
          <w:tcPr>
            <w:tcW w:w="1225" w:type="pct"/>
          </w:tcPr>
          <w:p w:rsidR="008000F4" w:rsidRPr="00A3149C" w:rsidRDefault="000849E7" w:rsidP="00A3149C">
            <w:pPr>
              <w:spacing w:before="60" w:after="60" w:line="240" w:lineRule="auto"/>
              <w:ind w:firstLine="0"/>
              <w:rPr>
                <w:rFonts w:cs="Times New Roman"/>
                <w:sz w:val="24"/>
                <w:szCs w:val="24"/>
              </w:rPr>
            </w:pPr>
            <w:r w:rsidRPr="00A3149C">
              <w:rPr>
                <w:rFonts w:cs="Times New Roman"/>
                <w:sz w:val="24"/>
                <w:szCs w:val="24"/>
              </w:rPr>
              <w:t>Оценка</w:t>
            </w:r>
            <w:r w:rsidR="008000F4" w:rsidRPr="00A3149C">
              <w:rPr>
                <w:rFonts w:cs="Times New Roman"/>
                <w:sz w:val="24"/>
                <w:szCs w:val="24"/>
              </w:rPr>
              <w:t xml:space="preserve"> силы государственной власти</w:t>
            </w:r>
          </w:p>
        </w:tc>
        <w:tc>
          <w:tcPr>
            <w:tcW w:w="1853" w:type="pct"/>
          </w:tcPr>
          <w:p w:rsidR="008000F4" w:rsidRPr="00A3149C" w:rsidRDefault="008000F4" w:rsidP="00A3149C">
            <w:pPr>
              <w:spacing w:before="60" w:after="60" w:line="240" w:lineRule="auto"/>
              <w:ind w:firstLine="0"/>
              <w:rPr>
                <w:rFonts w:cs="Times New Roman"/>
                <w:color w:val="000000"/>
                <w:sz w:val="24"/>
                <w:szCs w:val="24"/>
                <w:lang w:val="en-US"/>
              </w:rPr>
            </w:pPr>
            <w:r w:rsidRPr="00A3149C">
              <w:rPr>
                <w:rFonts w:cs="Times New Roman"/>
                <w:color w:val="000000"/>
                <w:sz w:val="24"/>
                <w:szCs w:val="24"/>
              </w:rPr>
              <w:t>Назовите три главных качества, которые есть у сегодняшней власти в России? (</w:t>
            </w:r>
            <w:r w:rsidRPr="00A3149C">
              <w:rPr>
                <w:rFonts w:cs="Times New Roman"/>
                <w:color w:val="000000"/>
                <w:sz w:val="24"/>
                <w:szCs w:val="24"/>
                <w:lang w:val="en-US"/>
              </w:rPr>
              <w:t>w</w:t>
            </w:r>
            <w:r w:rsidRPr="00A3149C">
              <w:rPr>
                <w:rFonts w:cs="Times New Roman"/>
                <w:color w:val="000000"/>
                <w:sz w:val="24"/>
                <w:szCs w:val="24"/>
              </w:rPr>
              <w:t>6</w:t>
            </w:r>
            <w:r w:rsidRPr="00A3149C">
              <w:rPr>
                <w:rFonts w:cs="Times New Roman"/>
                <w:color w:val="000000"/>
                <w:sz w:val="24"/>
                <w:szCs w:val="24"/>
                <w:lang w:val="en-US"/>
              </w:rPr>
              <w:t>q</w:t>
            </w:r>
            <w:r w:rsidRPr="00A3149C">
              <w:rPr>
                <w:rFonts w:cs="Times New Roman"/>
                <w:color w:val="000000"/>
                <w:sz w:val="24"/>
                <w:szCs w:val="24"/>
              </w:rPr>
              <w:t xml:space="preserve">30, </w:t>
            </w:r>
            <w:r w:rsidRPr="00A3149C">
              <w:rPr>
                <w:rFonts w:cs="Times New Roman"/>
                <w:color w:val="000000"/>
                <w:sz w:val="24"/>
                <w:szCs w:val="24"/>
                <w:lang w:val="en-US"/>
              </w:rPr>
              <w:t>w</w:t>
            </w:r>
            <w:r w:rsidRPr="00A3149C">
              <w:rPr>
                <w:rFonts w:cs="Times New Roman"/>
                <w:color w:val="000000"/>
                <w:sz w:val="24"/>
                <w:szCs w:val="24"/>
              </w:rPr>
              <w:t>8</w:t>
            </w:r>
            <w:r w:rsidRPr="00A3149C">
              <w:rPr>
                <w:rFonts w:cs="Times New Roman"/>
                <w:color w:val="000000"/>
                <w:sz w:val="24"/>
                <w:szCs w:val="24"/>
                <w:lang w:val="en-US"/>
              </w:rPr>
              <w:t>q</w:t>
            </w:r>
            <w:r w:rsidR="00092228" w:rsidRPr="00A3149C">
              <w:rPr>
                <w:rFonts w:cs="Times New Roman"/>
                <w:color w:val="000000"/>
                <w:sz w:val="24"/>
                <w:szCs w:val="24"/>
              </w:rPr>
              <w:t>15)</w:t>
            </w:r>
          </w:p>
          <w:p w:rsidR="00092228" w:rsidRPr="00A3149C" w:rsidRDefault="00092228" w:rsidP="00A3149C">
            <w:pPr>
              <w:spacing w:before="60" w:after="60" w:line="240" w:lineRule="auto"/>
              <w:ind w:firstLine="0"/>
              <w:rPr>
                <w:rFonts w:cs="Times New Roman"/>
                <w:color w:val="000000"/>
                <w:sz w:val="24"/>
                <w:szCs w:val="24"/>
                <w:lang w:val="en-US"/>
              </w:rPr>
            </w:pPr>
          </w:p>
        </w:tc>
      </w:tr>
      <w:tr w:rsidR="008000F4" w:rsidRPr="00A3149C" w:rsidTr="0096015F">
        <w:tc>
          <w:tcPr>
            <w:tcW w:w="1921"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 xml:space="preserve">Молодые люди </w:t>
            </w:r>
            <w:r w:rsidR="00BA29CC" w:rsidRPr="00A3149C">
              <w:rPr>
                <w:rFonts w:cs="Times New Roman"/>
                <w:sz w:val="24"/>
                <w:szCs w:val="24"/>
              </w:rPr>
              <w:t xml:space="preserve">до 35 лет </w:t>
            </w:r>
            <w:r w:rsidRPr="00A3149C">
              <w:rPr>
                <w:rFonts w:cs="Times New Roman"/>
                <w:sz w:val="24"/>
                <w:szCs w:val="24"/>
              </w:rPr>
              <w:t>более склонны к участию в протестных акциях, чем люди старших поколений</w:t>
            </w:r>
          </w:p>
        </w:tc>
        <w:tc>
          <w:tcPr>
            <w:tcW w:w="1225"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Возраст</w:t>
            </w:r>
          </w:p>
        </w:tc>
        <w:tc>
          <w:tcPr>
            <w:tcW w:w="1853" w:type="pct"/>
          </w:tcPr>
          <w:p w:rsidR="008000F4" w:rsidRPr="00A3149C" w:rsidRDefault="008000F4" w:rsidP="00A3149C">
            <w:pPr>
              <w:spacing w:before="60" w:after="60" w:line="240" w:lineRule="auto"/>
              <w:ind w:firstLine="0"/>
              <w:rPr>
                <w:rFonts w:cs="Times New Roman"/>
                <w:color w:val="000000"/>
                <w:sz w:val="24"/>
                <w:szCs w:val="24"/>
                <w:lang w:val="en-US"/>
              </w:rPr>
            </w:pPr>
            <w:r w:rsidRPr="00A3149C">
              <w:rPr>
                <w:rFonts w:cs="Times New Roman"/>
                <w:color w:val="000000"/>
                <w:sz w:val="24"/>
                <w:szCs w:val="24"/>
              </w:rPr>
              <w:t>Сколько полных лет Вам исполнилось? (</w:t>
            </w:r>
            <w:r w:rsidRPr="00A3149C">
              <w:rPr>
                <w:rFonts w:cs="Times New Roman"/>
                <w:color w:val="000000"/>
                <w:sz w:val="24"/>
                <w:szCs w:val="24"/>
                <w:lang w:val="en-US"/>
              </w:rPr>
              <w:t>w0q6 + w0q6old)</w:t>
            </w:r>
          </w:p>
        </w:tc>
      </w:tr>
      <w:tr w:rsidR="008000F4" w:rsidRPr="00A3149C" w:rsidTr="0096015F">
        <w:tc>
          <w:tcPr>
            <w:tcW w:w="1921"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Мужчины склонны иметь более высокие показатели протестного потенциала, чем женщины</w:t>
            </w:r>
          </w:p>
        </w:tc>
        <w:tc>
          <w:tcPr>
            <w:tcW w:w="1225"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Пол</w:t>
            </w:r>
          </w:p>
        </w:tc>
        <w:tc>
          <w:tcPr>
            <w:tcW w:w="1853" w:type="pct"/>
          </w:tcPr>
          <w:p w:rsidR="008000F4" w:rsidRPr="00A3149C" w:rsidRDefault="008000F4" w:rsidP="00A3149C">
            <w:pPr>
              <w:spacing w:before="60" w:after="60" w:line="240" w:lineRule="auto"/>
              <w:ind w:firstLine="0"/>
              <w:rPr>
                <w:rFonts w:cs="Times New Roman"/>
                <w:color w:val="000000"/>
                <w:sz w:val="24"/>
                <w:szCs w:val="24"/>
                <w:lang w:val="en-US"/>
              </w:rPr>
            </w:pPr>
            <w:r w:rsidRPr="00A3149C">
              <w:rPr>
                <w:rFonts w:cs="Times New Roman"/>
                <w:color w:val="000000"/>
                <w:sz w:val="24"/>
                <w:szCs w:val="24"/>
              </w:rPr>
              <w:t>Пол респондента</w:t>
            </w:r>
            <w:r w:rsidRPr="00A3149C">
              <w:rPr>
                <w:rFonts w:cs="Times New Roman"/>
                <w:color w:val="000000"/>
                <w:sz w:val="24"/>
                <w:szCs w:val="24"/>
                <w:lang w:val="en-US"/>
              </w:rPr>
              <w:t xml:space="preserve"> (w0q12)</w:t>
            </w:r>
          </w:p>
          <w:p w:rsidR="008000F4" w:rsidRPr="00A3149C" w:rsidRDefault="008000F4" w:rsidP="00A3149C">
            <w:pPr>
              <w:spacing w:before="60" w:after="60" w:line="240" w:lineRule="auto"/>
              <w:ind w:firstLine="0"/>
              <w:rPr>
                <w:rFonts w:cs="Times New Roman"/>
                <w:sz w:val="24"/>
                <w:szCs w:val="24"/>
              </w:rPr>
            </w:pPr>
          </w:p>
        </w:tc>
      </w:tr>
      <w:tr w:rsidR="008000F4" w:rsidRPr="00A3149C" w:rsidTr="0096015F">
        <w:tc>
          <w:tcPr>
            <w:tcW w:w="1921" w:type="pct"/>
            <w:vMerge w:val="restar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Независимые женщины (незамужние женщины моложе 35 лет, занятые полный рабочий день) более склонны проявлять протестные настроения, чем женщины, поддерживающие традиционный ролевой уклад в семье</w:t>
            </w:r>
          </w:p>
        </w:tc>
        <w:tc>
          <w:tcPr>
            <w:tcW w:w="1225"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Пол</w:t>
            </w:r>
          </w:p>
        </w:tc>
        <w:tc>
          <w:tcPr>
            <w:tcW w:w="1853" w:type="pct"/>
          </w:tcPr>
          <w:p w:rsidR="008000F4" w:rsidRPr="00A3149C" w:rsidRDefault="008000F4" w:rsidP="00A3149C">
            <w:pPr>
              <w:spacing w:before="60" w:after="60" w:line="240" w:lineRule="auto"/>
              <w:ind w:firstLine="0"/>
              <w:rPr>
                <w:rFonts w:cs="Times New Roman"/>
                <w:color w:val="000000"/>
                <w:sz w:val="24"/>
                <w:szCs w:val="24"/>
              </w:rPr>
            </w:pPr>
            <w:r w:rsidRPr="00A3149C">
              <w:rPr>
                <w:rFonts w:cs="Times New Roman"/>
                <w:color w:val="000000"/>
                <w:sz w:val="24"/>
                <w:szCs w:val="24"/>
              </w:rPr>
              <w:t>СМ. ВЫШЕ</w:t>
            </w:r>
          </w:p>
        </w:tc>
      </w:tr>
      <w:tr w:rsidR="008000F4" w:rsidRPr="00A3149C" w:rsidTr="0096015F">
        <w:tc>
          <w:tcPr>
            <w:tcW w:w="1921" w:type="pct"/>
            <w:vMerge/>
          </w:tcPr>
          <w:p w:rsidR="008000F4" w:rsidRPr="00A3149C" w:rsidRDefault="008000F4" w:rsidP="00A3149C">
            <w:pPr>
              <w:spacing w:before="60" w:after="60" w:line="240" w:lineRule="auto"/>
              <w:ind w:firstLine="0"/>
              <w:rPr>
                <w:rFonts w:cs="Times New Roman"/>
                <w:sz w:val="24"/>
                <w:szCs w:val="24"/>
              </w:rPr>
            </w:pPr>
          </w:p>
        </w:tc>
        <w:tc>
          <w:tcPr>
            <w:tcW w:w="1225"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Семейное положение</w:t>
            </w:r>
          </w:p>
          <w:p w:rsidR="008000F4" w:rsidRPr="00A3149C" w:rsidRDefault="008000F4" w:rsidP="00A3149C">
            <w:pPr>
              <w:spacing w:before="60" w:after="60" w:line="240" w:lineRule="auto"/>
              <w:ind w:firstLine="0"/>
              <w:rPr>
                <w:rFonts w:cs="Times New Roman"/>
                <w:sz w:val="24"/>
                <w:szCs w:val="24"/>
              </w:rPr>
            </w:pPr>
          </w:p>
        </w:tc>
        <w:tc>
          <w:tcPr>
            <w:tcW w:w="1853" w:type="pct"/>
          </w:tcPr>
          <w:p w:rsidR="008000F4" w:rsidRPr="00A3149C" w:rsidRDefault="00E644A8" w:rsidP="00A3149C">
            <w:pPr>
              <w:spacing w:before="60" w:after="60" w:line="240" w:lineRule="auto"/>
              <w:ind w:firstLine="0"/>
              <w:rPr>
                <w:rFonts w:cs="Times New Roman"/>
                <w:sz w:val="24"/>
                <w:szCs w:val="24"/>
              </w:rPr>
            </w:pPr>
            <w:r w:rsidRPr="00A3149C">
              <w:rPr>
                <w:rFonts w:cs="Times New Roman"/>
                <w:sz w:val="24"/>
                <w:szCs w:val="24"/>
              </w:rPr>
              <w:t>ВОПРОС ОТСУТСТВУЕТ В БАЗЕ</w:t>
            </w:r>
          </w:p>
        </w:tc>
      </w:tr>
      <w:tr w:rsidR="008000F4" w:rsidRPr="00A3149C" w:rsidTr="0096015F">
        <w:tc>
          <w:tcPr>
            <w:tcW w:w="1921" w:type="pct"/>
            <w:vMerge/>
          </w:tcPr>
          <w:p w:rsidR="008000F4" w:rsidRPr="00A3149C" w:rsidRDefault="008000F4" w:rsidP="00A3149C">
            <w:pPr>
              <w:spacing w:before="60" w:after="60" w:line="240" w:lineRule="auto"/>
              <w:ind w:firstLine="0"/>
              <w:rPr>
                <w:rFonts w:cs="Times New Roman"/>
                <w:sz w:val="24"/>
                <w:szCs w:val="24"/>
              </w:rPr>
            </w:pPr>
          </w:p>
        </w:tc>
        <w:tc>
          <w:tcPr>
            <w:tcW w:w="1225"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Возраст</w:t>
            </w:r>
          </w:p>
          <w:p w:rsidR="008000F4" w:rsidRPr="00A3149C" w:rsidRDefault="008000F4" w:rsidP="00A3149C">
            <w:pPr>
              <w:spacing w:before="60" w:after="60" w:line="240" w:lineRule="auto"/>
              <w:ind w:firstLine="0"/>
              <w:rPr>
                <w:rFonts w:cs="Times New Roman"/>
                <w:sz w:val="24"/>
                <w:szCs w:val="24"/>
              </w:rPr>
            </w:pPr>
          </w:p>
        </w:tc>
        <w:tc>
          <w:tcPr>
            <w:tcW w:w="1853" w:type="pct"/>
          </w:tcPr>
          <w:p w:rsidR="008000F4" w:rsidRPr="00A3149C" w:rsidRDefault="008000F4" w:rsidP="00A3149C">
            <w:pPr>
              <w:spacing w:before="60" w:after="60" w:line="240" w:lineRule="auto"/>
              <w:ind w:firstLine="0"/>
              <w:rPr>
                <w:rFonts w:cs="Times New Roman"/>
                <w:sz w:val="24"/>
                <w:szCs w:val="24"/>
                <w:lang w:val="en-US"/>
              </w:rPr>
            </w:pPr>
            <w:r w:rsidRPr="00A3149C">
              <w:rPr>
                <w:rFonts w:cs="Times New Roman"/>
                <w:sz w:val="24"/>
                <w:szCs w:val="24"/>
              </w:rPr>
              <w:t>СМ. ВЫШЕ</w:t>
            </w:r>
          </w:p>
        </w:tc>
      </w:tr>
      <w:tr w:rsidR="008000F4" w:rsidRPr="00A3149C" w:rsidTr="0096015F">
        <w:tc>
          <w:tcPr>
            <w:tcW w:w="1921" w:type="pct"/>
            <w:vMerge/>
          </w:tcPr>
          <w:p w:rsidR="008000F4" w:rsidRPr="00A3149C" w:rsidRDefault="008000F4" w:rsidP="00A3149C">
            <w:pPr>
              <w:spacing w:before="60" w:after="60" w:line="240" w:lineRule="auto"/>
              <w:ind w:firstLine="0"/>
              <w:rPr>
                <w:rFonts w:cs="Times New Roman"/>
                <w:sz w:val="24"/>
                <w:szCs w:val="24"/>
              </w:rPr>
            </w:pPr>
          </w:p>
        </w:tc>
        <w:tc>
          <w:tcPr>
            <w:tcW w:w="1225" w:type="pct"/>
          </w:tcPr>
          <w:p w:rsidR="008000F4" w:rsidRPr="00A3149C" w:rsidRDefault="00727043" w:rsidP="00A3149C">
            <w:pPr>
              <w:spacing w:before="60" w:after="60" w:line="240" w:lineRule="auto"/>
              <w:ind w:firstLine="0"/>
              <w:rPr>
                <w:rFonts w:cs="Times New Roman"/>
                <w:sz w:val="24"/>
                <w:szCs w:val="24"/>
              </w:rPr>
            </w:pPr>
            <w:r w:rsidRPr="00A3149C">
              <w:rPr>
                <w:rFonts w:cs="Times New Roman"/>
                <w:sz w:val="24"/>
                <w:szCs w:val="24"/>
              </w:rPr>
              <w:t>Тип занятости (полная/частичная)</w:t>
            </w:r>
          </w:p>
        </w:tc>
        <w:tc>
          <w:tcPr>
            <w:tcW w:w="1853" w:type="pct"/>
          </w:tcPr>
          <w:p w:rsidR="008000F4" w:rsidRPr="00A3149C" w:rsidRDefault="00727043" w:rsidP="00A3149C">
            <w:pPr>
              <w:spacing w:before="60" w:after="60" w:line="240" w:lineRule="auto"/>
              <w:ind w:firstLine="0"/>
              <w:rPr>
                <w:rFonts w:cs="Times New Roman"/>
                <w:sz w:val="24"/>
                <w:szCs w:val="24"/>
              </w:rPr>
            </w:pPr>
            <w:r w:rsidRPr="00A3149C">
              <w:rPr>
                <w:rFonts w:cs="Times New Roman"/>
                <w:sz w:val="24"/>
                <w:szCs w:val="24"/>
              </w:rPr>
              <w:t>ВОПРОС ОТСУТСТВУЕТ В БАЗЕ</w:t>
            </w:r>
          </w:p>
        </w:tc>
      </w:tr>
      <w:tr w:rsidR="008000F4" w:rsidRPr="00A3149C" w:rsidTr="0096015F">
        <w:tc>
          <w:tcPr>
            <w:tcW w:w="1921"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Атеисты склонны к более активному участию в протестных движениях</w:t>
            </w:r>
          </w:p>
        </w:tc>
        <w:tc>
          <w:tcPr>
            <w:tcW w:w="1225"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Религиозность</w:t>
            </w:r>
          </w:p>
        </w:tc>
        <w:tc>
          <w:tcPr>
            <w:tcW w:w="1853" w:type="pct"/>
          </w:tcPr>
          <w:p w:rsidR="008000F4" w:rsidRPr="00A3149C" w:rsidRDefault="008000F4" w:rsidP="00A3149C">
            <w:pPr>
              <w:spacing w:before="60" w:after="60" w:line="240" w:lineRule="auto"/>
              <w:ind w:firstLine="0"/>
              <w:rPr>
                <w:rFonts w:cs="Times New Roman"/>
                <w:sz w:val="24"/>
                <w:szCs w:val="24"/>
              </w:rPr>
            </w:pPr>
            <w:proofErr w:type="gramStart"/>
            <w:r w:rsidRPr="00A3149C">
              <w:rPr>
                <w:rFonts w:cs="Times New Roman"/>
                <w:color w:val="000000"/>
                <w:sz w:val="24"/>
                <w:szCs w:val="24"/>
              </w:rPr>
              <w:t>Последователем</w:t>
            </w:r>
            <w:proofErr w:type="gramEnd"/>
            <w:r w:rsidRPr="00A3149C">
              <w:rPr>
                <w:rFonts w:cs="Times New Roman"/>
                <w:color w:val="000000"/>
                <w:sz w:val="24"/>
                <w:szCs w:val="24"/>
              </w:rPr>
              <w:t xml:space="preserve"> какого мировоззрения или религии Вы себя считаете</w:t>
            </w:r>
            <w:r w:rsidR="00C669B5" w:rsidRPr="00A3149C">
              <w:rPr>
                <w:rFonts w:cs="Times New Roman"/>
                <w:color w:val="000000"/>
                <w:sz w:val="24"/>
                <w:szCs w:val="24"/>
              </w:rPr>
              <w:t xml:space="preserve"> </w:t>
            </w:r>
            <w:r w:rsidRPr="00A3149C">
              <w:rPr>
                <w:rFonts w:cs="Times New Roman"/>
                <w:color w:val="000000"/>
                <w:sz w:val="24"/>
                <w:szCs w:val="24"/>
              </w:rPr>
              <w:t>(</w:t>
            </w:r>
            <w:r w:rsidRPr="00A3149C">
              <w:rPr>
                <w:rFonts w:cs="Times New Roman"/>
                <w:color w:val="000000"/>
                <w:sz w:val="24"/>
                <w:szCs w:val="24"/>
                <w:lang w:val="en-US"/>
              </w:rPr>
              <w:t>w</w:t>
            </w:r>
            <w:r w:rsidRPr="00A3149C">
              <w:rPr>
                <w:rFonts w:cs="Times New Roman"/>
                <w:color w:val="000000"/>
                <w:sz w:val="24"/>
                <w:szCs w:val="24"/>
              </w:rPr>
              <w:t>6</w:t>
            </w:r>
            <w:r w:rsidRPr="00A3149C">
              <w:rPr>
                <w:rFonts w:cs="Times New Roman"/>
                <w:color w:val="000000"/>
                <w:sz w:val="24"/>
                <w:szCs w:val="24"/>
                <w:lang w:val="en-US"/>
              </w:rPr>
              <w:t>q</w:t>
            </w:r>
            <w:r w:rsidRPr="00A3149C">
              <w:rPr>
                <w:rFonts w:cs="Times New Roman"/>
                <w:color w:val="000000"/>
                <w:sz w:val="24"/>
                <w:szCs w:val="24"/>
              </w:rPr>
              <w:t>45)</w:t>
            </w:r>
          </w:p>
        </w:tc>
      </w:tr>
      <w:tr w:rsidR="008000F4" w:rsidRPr="00A3149C" w:rsidTr="0096015F">
        <w:tc>
          <w:tcPr>
            <w:tcW w:w="1921" w:type="pct"/>
            <w:vMerge w:val="restar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Люди, по уровню дохода относящие себя к представителям низшего класса, будут обладать более высоким протестным потенциалом</w:t>
            </w:r>
          </w:p>
        </w:tc>
        <w:tc>
          <w:tcPr>
            <w:tcW w:w="1225" w:type="pct"/>
          </w:tcPr>
          <w:p w:rsidR="008000F4" w:rsidRPr="00A3149C" w:rsidRDefault="00E331FA" w:rsidP="00A3149C">
            <w:pPr>
              <w:spacing w:before="60" w:after="60" w:line="240" w:lineRule="auto"/>
              <w:ind w:firstLine="0"/>
              <w:rPr>
                <w:rFonts w:cs="Times New Roman"/>
                <w:sz w:val="24"/>
                <w:szCs w:val="24"/>
              </w:rPr>
            </w:pPr>
            <w:r w:rsidRPr="00A3149C">
              <w:rPr>
                <w:rFonts w:cs="Times New Roman"/>
                <w:sz w:val="24"/>
                <w:szCs w:val="24"/>
              </w:rPr>
              <w:t>Субъективная оценка материального положения</w:t>
            </w:r>
          </w:p>
          <w:p w:rsidR="008000F4" w:rsidRPr="00A3149C" w:rsidRDefault="008000F4" w:rsidP="00A3149C">
            <w:pPr>
              <w:spacing w:before="60" w:after="60" w:line="240" w:lineRule="auto"/>
              <w:ind w:firstLine="0"/>
              <w:rPr>
                <w:rFonts w:cs="Times New Roman"/>
                <w:sz w:val="24"/>
                <w:szCs w:val="24"/>
              </w:rPr>
            </w:pPr>
          </w:p>
        </w:tc>
        <w:tc>
          <w:tcPr>
            <w:tcW w:w="1853" w:type="pct"/>
          </w:tcPr>
          <w:p w:rsidR="008000F4" w:rsidRPr="00A3149C" w:rsidRDefault="008000F4" w:rsidP="00A3149C">
            <w:pPr>
              <w:spacing w:before="60" w:after="60" w:line="240" w:lineRule="auto"/>
              <w:ind w:firstLine="0"/>
              <w:rPr>
                <w:rFonts w:cs="Times New Roman"/>
                <w:color w:val="000000"/>
                <w:sz w:val="24"/>
                <w:szCs w:val="24"/>
              </w:rPr>
            </w:pPr>
            <w:r w:rsidRPr="00A3149C">
              <w:rPr>
                <w:rFonts w:cs="Times New Roman"/>
                <w:color w:val="000000"/>
                <w:sz w:val="24"/>
                <w:szCs w:val="24"/>
              </w:rPr>
              <w:t>Как бы Вы оценили в настоящее время материальное положение Вашей семьи? (</w:t>
            </w:r>
            <w:r w:rsidRPr="00A3149C">
              <w:rPr>
                <w:rFonts w:cs="Times New Roman"/>
                <w:color w:val="000000"/>
                <w:sz w:val="24"/>
                <w:szCs w:val="24"/>
                <w:lang w:val="en-US"/>
              </w:rPr>
              <w:t>w</w:t>
            </w:r>
            <w:r w:rsidRPr="00A3149C">
              <w:rPr>
                <w:rFonts w:cs="Times New Roman"/>
                <w:color w:val="000000"/>
                <w:sz w:val="24"/>
                <w:szCs w:val="24"/>
              </w:rPr>
              <w:t>0</w:t>
            </w:r>
            <w:r w:rsidRPr="00A3149C">
              <w:rPr>
                <w:rFonts w:cs="Times New Roman"/>
                <w:color w:val="000000"/>
                <w:sz w:val="24"/>
                <w:szCs w:val="24"/>
                <w:lang w:val="en-US"/>
              </w:rPr>
              <w:t>q</w:t>
            </w:r>
            <w:r w:rsidRPr="00A3149C">
              <w:rPr>
                <w:rFonts w:cs="Times New Roman"/>
                <w:color w:val="000000"/>
                <w:sz w:val="24"/>
                <w:szCs w:val="24"/>
              </w:rPr>
              <w:t>15)</w:t>
            </w:r>
          </w:p>
          <w:p w:rsidR="008000F4" w:rsidRPr="00A3149C" w:rsidRDefault="008000F4" w:rsidP="00A3149C">
            <w:pPr>
              <w:spacing w:before="60" w:after="60" w:line="240" w:lineRule="auto"/>
              <w:ind w:firstLine="0"/>
              <w:rPr>
                <w:rFonts w:cs="Times New Roman"/>
                <w:color w:val="000000"/>
                <w:sz w:val="24"/>
                <w:szCs w:val="24"/>
                <w:lang w:val="en-US"/>
              </w:rPr>
            </w:pPr>
            <w:proofErr w:type="gramStart"/>
            <w:r w:rsidRPr="00A3149C">
              <w:rPr>
                <w:rFonts w:cs="Times New Roman"/>
                <w:color w:val="000000"/>
                <w:sz w:val="24"/>
                <w:szCs w:val="24"/>
              </w:rPr>
              <w:t>На</w:t>
            </w:r>
            <w:proofErr w:type="gramEnd"/>
            <w:r w:rsidRPr="00A3149C">
              <w:rPr>
                <w:rFonts w:cs="Times New Roman"/>
                <w:color w:val="000000"/>
                <w:sz w:val="24"/>
                <w:szCs w:val="24"/>
              </w:rPr>
              <w:t xml:space="preserve"> </w:t>
            </w:r>
            <w:proofErr w:type="gramStart"/>
            <w:r w:rsidRPr="00A3149C">
              <w:rPr>
                <w:rFonts w:cs="Times New Roman"/>
                <w:color w:val="000000"/>
                <w:sz w:val="24"/>
                <w:szCs w:val="24"/>
              </w:rPr>
              <w:t>какой</w:t>
            </w:r>
            <w:proofErr w:type="gramEnd"/>
            <w:r w:rsidRPr="00A3149C">
              <w:rPr>
                <w:rFonts w:cs="Times New Roman"/>
                <w:color w:val="000000"/>
                <w:sz w:val="24"/>
                <w:szCs w:val="24"/>
              </w:rPr>
              <w:t xml:space="preserve"> из десяти ступенек «лестницы материального достатка» вы поместили бы себя, если самых обеспеченных принять за десятую </w:t>
            </w:r>
            <w:r w:rsidRPr="00A3149C">
              <w:rPr>
                <w:rFonts w:cs="Times New Roman"/>
                <w:color w:val="000000"/>
                <w:sz w:val="24"/>
                <w:szCs w:val="24"/>
              </w:rPr>
              <w:lastRenderedPageBreak/>
              <w:t>ступеньку, а наименее обеспеченных – за первую? (</w:t>
            </w:r>
            <w:r w:rsidRPr="00A3149C">
              <w:rPr>
                <w:rFonts w:cs="Times New Roman"/>
                <w:color w:val="000000"/>
                <w:sz w:val="24"/>
                <w:szCs w:val="24"/>
                <w:lang w:val="en-US"/>
              </w:rPr>
              <w:t>w</w:t>
            </w:r>
            <w:r w:rsidRPr="00A3149C">
              <w:rPr>
                <w:rFonts w:cs="Times New Roman"/>
                <w:color w:val="000000"/>
                <w:sz w:val="24"/>
                <w:szCs w:val="24"/>
              </w:rPr>
              <w:t>1</w:t>
            </w:r>
            <w:r w:rsidRPr="00A3149C">
              <w:rPr>
                <w:rFonts w:cs="Times New Roman"/>
                <w:color w:val="000000"/>
                <w:sz w:val="24"/>
                <w:szCs w:val="24"/>
                <w:lang w:val="en-US"/>
              </w:rPr>
              <w:t>q</w:t>
            </w:r>
            <w:r w:rsidRPr="00A3149C">
              <w:rPr>
                <w:rFonts w:cs="Times New Roman"/>
                <w:color w:val="000000"/>
                <w:sz w:val="24"/>
                <w:szCs w:val="24"/>
              </w:rPr>
              <w:t>39)</w:t>
            </w:r>
          </w:p>
        </w:tc>
      </w:tr>
      <w:tr w:rsidR="008000F4" w:rsidRPr="00A3149C" w:rsidTr="0096015F">
        <w:tc>
          <w:tcPr>
            <w:tcW w:w="1921" w:type="pct"/>
            <w:vMerge/>
          </w:tcPr>
          <w:p w:rsidR="008000F4" w:rsidRPr="00A3149C" w:rsidRDefault="008000F4" w:rsidP="00A3149C">
            <w:pPr>
              <w:spacing w:before="60" w:after="60" w:line="240" w:lineRule="auto"/>
              <w:ind w:firstLine="0"/>
              <w:rPr>
                <w:rFonts w:cs="Times New Roman"/>
                <w:sz w:val="24"/>
                <w:szCs w:val="24"/>
              </w:rPr>
            </w:pPr>
          </w:p>
        </w:tc>
        <w:tc>
          <w:tcPr>
            <w:tcW w:w="1225"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Классовая принадлежность</w:t>
            </w:r>
          </w:p>
        </w:tc>
        <w:tc>
          <w:tcPr>
            <w:tcW w:w="1853" w:type="pct"/>
          </w:tcPr>
          <w:p w:rsidR="008000F4" w:rsidRPr="00A3149C" w:rsidRDefault="008000F4" w:rsidP="00A3149C">
            <w:pPr>
              <w:spacing w:before="60" w:after="60" w:line="240" w:lineRule="auto"/>
              <w:ind w:firstLine="0"/>
              <w:rPr>
                <w:rFonts w:cs="Times New Roman"/>
                <w:color w:val="000000"/>
                <w:sz w:val="24"/>
                <w:szCs w:val="24"/>
              </w:rPr>
            </w:pPr>
            <w:r w:rsidRPr="00A3149C">
              <w:rPr>
                <w:rFonts w:cs="Times New Roman"/>
                <w:color w:val="000000"/>
                <w:sz w:val="24"/>
                <w:szCs w:val="24"/>
              </w:rPr>
              <w:t>На какой из ступенек «лестницы положения в обществе» вы поместили бы себя, если имеющих самое высокое положение принять за десятую ступеньку, а самое низкое - за первую? (</w:t>
            </w:r>
            <w:r w:rsidRPr="00A3149C">
              <w:rPr>
                <w:rFonts w:cs="Times New Roman"/>
                <w:color w:val="000000"/>
                <w:sz w:val="24"/>
                <w:szCs w:val="24"/>
                <w:lang w:val="en-US"/>
              </w:rPr>
              <w:t>w</w:t>
            </w:r>
            <w:r w:rsidRPr="00A3149C">
              <w:rPr>
                <w:rFonts w:cs="Times New Roman"/>
                <w:color w:val="000000"/>
                <w:sz w:val="24"/>
                <w:szCs w:val="24"/>
              </w:rPr>
              <w:t>1</w:t>
            </w:r>
            <w:r w:rsidRPr="00A3149C">
              <w:rPr>
                <w:rFonts w:cs="Times New Roman"/>
                <w:color w:val="000000"/>
                <w:sz w:val="24"/>
                <w:szCs w:val="24"/>
                <w:lang w:val="en-US"/>
              </w:rPr>
              <w:t>q</w:t>
            </w:r>
            <w:r w:rsidRPr="00A3149C">
              <w:rPr>
                <w:rFonts w:cs="Times New Roman"/>
                <w:color w:val="000000"/>
                <w:sz w:val="24"/>
                <w:szCs w:val="24"/>
              </w:rPr>
              <w:t>40)</w:t>
            </w:r>
          </w:p>
          <w:p w:rsidR="008000F4" w:rsidRPr="00A3149C" w:rsidRDefault="008000F4" w:rsidP="00A3149C">
            <w:pPr>
              <w:spacing w:before="60" w:after="60" w:line="240" w:lineRule="auto"/>
              <w:ind w:firstLine="0"/>
              <w:rPr>
                <w:rFonts w:cs="Times New Roman"/>
                <w:color w:val="000000"/>
                <w:sz w:val="24"/>
                <w:szCs w:val="24"/>
              </w:rPr>
            </w:pPr>
            <w:r w:rsidRPr="00A3149C">
              <w:rPr>
                <w:rFonts w:cs="Times New Roman"/>
                <w:color w:val="000000"/>
                <w:sz w:val="24"/>
                <w:szCs w:val="24"/>
              </w:rPr>
              <w:t>На Ваш взгляд, к какой социальной группе Вы относитесь? (</w:t>
            </w:r>
            <w:r w:rsidRPr="00A3149C">
              <w:rPr>
                <w:rFonts w:cs="Times New Roman"/>
                <w:color w:val="000000"/>
                <w:sz w:val="24"/>
                <w:szCs w:val="24"/>
                <w:lang w:val="en-US"/>
              </w:rPr>
              <w:t>w</w:t>
            </w:r>
            <w:r w:rsidRPr="00A3149C">
              <w:rPr>
                <w:rFonts w:cs="Times New Roman"/>
                <w:color w:val="000000"/>
                <w:sz w:val="24"/>
                <w:szCs w:val="24"/>
              </w:rPr>
              <w:t>2</w:t>
            </w:r>
            <w:r w:rsidRPr="00A3149C">
              <w:rPr>
                <w:rFonts w:cs="Times New Roman"/>
                <w:color w:val="000000"/>
                <w:sz w:val="24"/>
                <w:szCs w:val="24"/>
                <w:lang w:val="en-US"/>
              </w:rPr>
              <w:t>q</w:t>
            </w:r>
            <w:r w:rsidRPr="00A3149C">
              <w:rPr>
                <w:rFonts w:cs="Times New Roman"/>
                <w:color w:val="000000"/>
                <w:sz w:val="24"/>
                <w:szCs w:val="24"/>
              </w:rPr>
              <w:t>45)</w:t>
            </w:r>
          </w:p>
        </w:tc>
      </w:tr>
      <w:tr w:rsidR="008000F4" w:rsidRPr="00A3149C" w:rsidTr="0096015F">
        <w:tc>
          <w:tcPr>
            <w:tcW w:w="1921"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Недовольство ситуацией в стране ведет к вовлеченности людей в протестную деятельность</w:t>
            </w:r>
          </w:p>
        </w:tc>
        <w:tc>
          <w:tcPr>
            <w:tcW w:w="1225"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Недовольство ситуацией в стране</w:t>
            </w:r>
          </w:p>
        </w:tc>
        <w:tc>
          <w:tcPr>
            <w:tcW w:w="1853"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color w:val="000000"/>
                <w:sz w:val="24"/>
                <w:szCs w:val="24"/>
              </w:rPr>
              <w:t>Пожалуйста, оцените, за последний год изменилась ситуация в следующих сферах?</w:t>
            </w:r>
            <w:r w:rsidR="00C669B5" w:rsidRPr="00A3149C">
              <w:rPr>
                <w:rFonts w:cs="Times New Roman"/>
                <w:color w:val="000000"/>
                <w:sz w:val="24"/>
                <w:szCs w:val="24"/>
              </w:rPr>
              <w:t xml:space="preserve"> </w:t>
            </w:r>
            <w:r w:rsidRPr="00A3149C">
              <w:rPr>
                <w:rFonts w:cs="Times New Roman"/>
                <w:color w:val="000000"/>
                <w:sz w:val="24"/>
                <w:szCs w:val="24"/>
              </w:rPr>
              <w:t>(</w:t>
            </w:r>
            <w:r w:rsidRPr="00A3149C">
              <w:rPr>
                <w:rFonts w:cs="Times New Roman"/>
                <w:color w:val="000000"/>
                <w:sz w:val="24"/>
                <w:szCs w:val="24"/>
                <w:lang w:val="en-US"/>
              </w:rPr>
              <w:t>w</w:t>
            </w:r>
            <w:r w:rsidRPr="00A3149C">
              <w:rPr>
                <w:rFonts w:cs="Times New Roman"/>
                <w:color w:val="000000"/>
                <w:sz w:val="24"/>
                <w:szCs w:val="24"/>
              </w:rPr>
              <w:t>8</w:t>
            </w:r>
            <w:r w:rsidRPr="00A3149C">
              <w:rPr>
                <w:rFonts w:cs="Times New Roman"/>
                <w:color w:val="000000"/>
                <w:sz w:val="24"/>
                <w:szCs w:val="24"/>
                <w:lang w:val="en-US"/>
              </w:rPr>
              <w:t>q</w:t>
            </w:r>
            <w:r w:rsidRPr="00A3149C">
              <w:rPr>
                <w:rFonts w:cs="Times New Roman"/>
                <w:color w:val="000000"/>
                <w:sz w:val="24"/>
                <w:szCs w:val="24"/>
              </w:rPr>
              <w:t>8)</w:t>
            </w:r>
          </w:p>
        </w:tc>
      </w:tr>
      <w:tr w:rsidR="008000F4" w:rsidRPr="00A3149C" w:rsidTr="0096015F">
        <w:tc>
          <w:tcPr>
            <w:tcW w:w="1921"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Неудовлетворенность властью ведет к вовлеченности людей в протестную деятельность</w:t>
            </w:r>
          </w:p>
        </w:tc>
        <w:tc>
          <w:tcPr>
            <w:tcW w:w="1225"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Неудовлетворенность властью</w:t>
            </w:r>
          </w:p>
        </w:tc>
        <w:tc>
          <w:tcPr>
            <w:tcW w:w="1853" w:type="pct"/>
          </w:tcPr>
          <w:p w:rsidR="008000F4" w:rsidRPr="00A3149C" w:rsidRDefault="006E1AF4" w:rsidP="00A3149C">
            <w:pPr>
              <w:spacing w:before="60" w:after="60" w:line="240" w:lineRule="auto"/>
              <w:ind w:firstLine="0"/>
              <w:rPr>
                <w:rFonts w:cs="Times New Roman"/>
                <w:color w:val="000000"/>
                <w:sz w:val="24"/>
                <w:szCs w:val="24"/>
              </w:rPr>
            </w:pPr>
            <w:r w:rsidRPr="00A3149C">
              <w:rPr>
                <w:rFonts w:cs="Times New Roman"/>
                <w:color w:val="000000"/>
                <w:sz w:val="24"/>
                <w:szCs w:val="24"/>
              </w:rPr>
              <w:t>В целом Вы одобряете или не одобряете деятельность</w:t>
            </w:r>
            <w:proofErr w:type="gramStart"/>
            <w:r w:rsidRPr="00A3149C">
              <w:rPr>
                <w:rFonts w:cs="Times New Roman"/>
                <w:color w:val="000000"/>
                <w:sz w:val="24"/>
                <w:szCs w:val="24"/>
              </w:rPr>
              <w:t>:А</w:t>
            </w:r>
            <w:proofErr w:type="gramEnd"/>
            <w:r w:rsidRPr="00A3149C">
              <w:rPr>
                <w:rFonts w:cs="Times New Roman"/>
                <w:color w:val="000000"/>
                <w:sz w:val="24"/>
                <w:szCs w:val="24"/>
              </w:rPr>
              <w:t>) Президента России Б) Премьер-Министра В) Губернатора Г) Главы города  (</w:t>
            </w:r>
            <w:r w:rsidRPr="00A3149C">
              <w:rPr>
                <w:rFonts w:cs="Times New Roman"/>
                <w:color w:val="000000"/>
                <w:sz w:val="24"/>
                <w:szCs w:val="24"/>
                <w:lang w:val="en-US"/>
              </w:rPr>
              <w:t>w</w:t>
            </w:r>
            <w:r w:rsidRPr="00A3149C">
              <w:rPr>
                <w:rFonts w:cs="Times New Roman"/>
                <w:color w:val="000000"/>
                <w:sz w:val="24"/>
                <w:szCs w:val="24"/>
              </w:rPr>
              <w:t>0</w:t>
            </w:r>
            <w:r w:rsidRPr="00A3149C">
              <w:rPr>
                <w:rFonts w:cs="Times New Roman"/>
                <w:color w:val="000000"/>
                <w:sz w:val="24"/>
                <w:szCs w:val="24"/>
                <w:lang w:val="en-US"/>
              </w:rPr>
              <w:t>q</w:t>
            </w:r>
            <w:r w:rsidRPr="00A3149C">
              <w:rPr>
                <w:rFonts w:cs="Times New Roman"/>
                <w:color w:val="000000"/>
                <w:sz w:val="24"/>
                <w:szCs w:val="24"/>
              </w:rPr>
              <w:t xml:space="preserve">7, </w:t>
            </w:r>
            <w:r w:rsidRPr="00A3149C">
              <w:rPr>
                <w:rFonts w:cs="Times New Roman"/>
                <w:color w:val="000000"/>
                <w:sz w:val="24"/>
                <w:szCs w:val="24"/>
                <w:lang w:val="en-US"/>
              </w:rPr>
              <w:t>w</w:t>
            </w:r>
            <w:r w:rsidRPr="00A3149C">
              <w:rPr>
                <w:rFonts w:cs="Times New Roman"/>
                <w:color w:val="000000"/>
                <w:sz w:val="24"/>
                <w:szCs w:val="24"/>
              </w:rPr>
              <w:t>1</w:t>
            </w:r>
            <w:r w:rsidRPr="00A3149C">
              <w:rPr>
                <w:rFonts w:cs="Times New Roman"/>
                <w:color w:val="000000"/>
                <w:sz w:val="24"/>
                <w:szCs w:val="24"/>
                <w:lang w:val="en-US"/>
              </w:rPr>
              <w:t>q</w:t>
            </w:r>
            <w:r w:rsidRPr="00A3149C">
              <w:rPr>
                <w:rFonts w:cs="Times New Roman"/>
                <w:color w:val="000000"/>
                <w:sz w:val="24"/>
                <w:szCs w:val="24"/>
              </w:rPr>
              <w:t xml:space="preserve">7, </w:t>
            </w:r>
            <w:r w:rsidRPr="00A3149C">
              <w:rPr>
                <w:rFonts w:cs="Times New Roman"/>
                <w:color w:val="000000"/>
                <w:sz w:val="24"/>
                <w:szCs w:val="24"/>
                <w:lang w:val="en-US"/>
              </w:rPr>
              <w:t>w</w:t>
            </w:r>
            <w:r w:rsidRPr="00A3149C">
              <w:rPr>
                <w:rFonts w:cs="Times New Roman"/>
                <w:color w:val="000000"/>
                <w:sz w:val="24"/>
                <w:szCs w:val="24"/>
              </w:rPr>
              <w:t>2</w:t>
            </w:r>
            <w:r w:rsidRPr="00A3149C">
              <w:rPr>
                <w:rFonts w:cs="Times New Roman"/>
                <w:color w:val="000000"/>
                <w:sz w:val="24"/>
                <w:szCs w:val="24"/>
                <w:lang w:val="en-US"/>
              </w:rPr>
              <w:t>q</w:t>
            </w:r>
            <w:r w:rsidRPr="00A3149C">
              <w:rPr>
                <w:rFonts w:cs="Times New Roman"/>
                <w:color w:val="000000"/>
                <w:sz w:val="24"/>
                <w:szCs w:val="24"/>
              </w:rPr>
              <w:t xml:space="preserve">6, </w:t>
            </w:r>
            <w:r w:rsidRPr="00A3149C">
              <w:rPr>
                <w:rFonts w:cs="Times New Roman"/>
                <w:color w:val="000000"/>
                <w:sz w:val="24"/>
                <w:szCs w:val="24"/>
                <w:lang w:val="en-US"/>
              </w:rPr>
              <w:t>w</w:t>
            </w:r>
            <w:r w:rsidRPr="00A3149C">
              <w:rPr>
                <w:rFonts w:cs="Times New Roman"/>
                <w:color w:val="000000"/>
                <w:sz w:val="24"/>
                <w:szCs w:val="24"/>
              </w:rPr>
              <w:t>3</w:t>
            </w:r>
            <w:r w:rsidRPr="00A3149C">
              <w:rPr>
                <w:rFonts w:cs="Times New Roman"/>
                <w:color w:val="000000"/>
                <w:sz w:val="24"/>
                <w:szCs w:val="24"/>
                <w:lang w:val="en-US"/>
              </w:rPr>
              <w:t>q</w:t>
            </w:r>
            <w:r w:rsidRPr="00A3149C">
              <w:rPr>
                <w:rFonts w:cs="Times New Roman"/>
                <w:color w:val="000000"/>
                <w:sz w:val="24"/>
                <w:szCs w:val="24"/>
              </w:rPr>
              <w:t xml:space="preserve">6, </w:t>
            </w:r>
            <w:r w:rsidRPr="00A3149C">
              <w:rPr>
                <w:rFonts w:cs="Times New Roman"/>
                <w:color w:val="000000"/>
                <w:sz w:val="24"/>
                <w:szCs w:val="24"/>
                <w:lang w:val="en-US"/>
              </w:rPr>
              <w:t>w</w:t>
            </w:r>
            <w:r w:rsidRPr="00A3149C">
              <w:rPr>
                <w:rFonts w:cs="Times New Roman"/>
                <w:color w:val="000000"/>
                <w:sz w:val="24"/>
                <w:szCs w:val="24"/>
              </w:rPr>
              <w:t>4</w:t>
            </w:r>
            <w:r w:rsidRPr="00A3149C">
              <w:rPr>
                <w:rFonts w:cs="Times New Roman"/>
                <w:color w:val="000000"/>
                <w:sz w:val="24"/>
                <w:szCs w:val="24"/>
                <w:lang w:val="en-US"/>
              </w:rPr>
              <w:t>q</w:t>
            </w:r>
            <w:r w:rsidRPr="00A3149C">
              <w:rPr>
                <w:rFonts w:cs="Times New Roman"/>
                <w:color w:val="000000"/>
                <w:sz w:val="24"/>
                <w:szCs w:val="24"/>
              </w:rPr>
              <w:t xml:space="preserve">6, </w:t>
            </w:r>
            <w:r w:rsidRPr="00A3149C">
              <w:rPr>
                <w:rFonts w:cs="Times New Roman"/>
                <w:color w:val="000000"/>
                <w:sz w:val="24"/>
                <w:szCs w:val="24"/>
                <w:lang w:val="en-US"/>
              </w:rPr>
              <w:t>w</w:t>
            </w:r>
            <w:r w:rsidRPr="00A3149C">
              <w:rPr>
                <w:rFonts w:cs="Times New Roman"/>
                <w:color w:val="000000"/>
                <w:sz w:val="24"/>
                <w:szCs w:val="24"/>
              </w:rPr>
              <w:t>5</w:t>
            </w:r>
            <w:r w:rsidRPr="00A3149C">
              <w:rPr>
                <w:rFonts w:cs="Times New Roman"/>
                <w:color w:val="000000"/>
                <w:sz w:val="24"/>
                <w:szCs w:val="24"/>
                <w:lang w:val="en-US"/>
              </w:rPr>
              <w:t>q</w:t>
            </w:r>
            <w:r w:rsidRPr="00A3149C">
              <w:rPr>
                <w:rFonts w:cs="Times New Roman"/>
                <w:color w:val="000000"/>
                <w:sz w:val="24"/>
                <w:szCs w:val="24"/>
              </w:rPr>
              <w:t xml:space="preserve">6, </w:t>
            </w:r>
            <w:r w:rsidRPr="00A3149C">
              <w:rPr>
                <w:rFonts w:cs="Times New Roman"/>
                <w:color w:val="000000"/>
                <w:sz w:val="24"/>
                <w:szCs w:val="24"/>
                <w:lang w:val="en-US"/>
              </w:rPr>
              <w:t>w</w:t>
            </w:r>
            <w:r w:rsidRPr="00A3149C">
              <w:rPr>
                <w:rFonts w:cs="Times New Roman"/>
                <w:color w:val="000000"/>
                <w:sz w:val="24"/>
                <w:szCs w:val="24"/>
              </w:rPr>
              <w:t>6</w:t>
            </w:r>
            <w:r w:rsidRPr="00A3149C">
              <w:rPr>
                <w:rFonts w:cs="Times New Roman"/>
                <w:color w:val="000000"/>
                <w:sz w:val="24"/>
                <w:szCs w:val="24"/>
                <w:lang w:val="en-US"/>
              </w:rPr>
              <w:t>q</w:t>
            </w:r>
            <w:r w:rsidRPr="00A3149C">
              <w:rPr>
                <w:rFonts w:cs="Times New Roman"/>
                <w:color w:val="000000"/>
                <w:sz w:val="24"/>
                <w:szCs w:val="24"/>
              </w:rPr>
              <w:t xml:space="preserve">7, </w:t>
            </w:r>
            <w:r w:rsidRPr="00A3149C">
              <w:rPr>
                <w:rFonts w:cs="Times New Roman"/>
                <w:color w:val="000000"/>
                <w:sz w:val="24"/>
                <w:szCs w:val="24"/>
                <w:lang w:val="en-US"/>
              </w:rPr>
              <w:t>w</w:t>
            </w:r>
            <w:r w:rsidRPr="00A3149C">
              <w:rPr>
                <w:rFonts w:cs="Times New Roman"/>
                <w:color w:val="000000"/>
                <w:sz w:val="24"/>
                <w:szCs w:val="24"/>
              </w:rPr>
              <w:t>7</w:t>
            </w:r>
            <w:r w:rsidRPr="00A3149C">
              <w:rPr>
                <w:rFonts w:cs="Times New Roman"/>
                <w:color w:val="000000"/>
                <w:sz w:val="24"/>
                <w:szCs w:val="24"/>
                <w:lang w:val="en-US"/>
              </w:rPr>
              <w:t>q</w:t>
            </w:r>
            <w:r w:rsidRPr="00A3149C">
              <w:rPr>
                <w:rFonts w:cs="Times New Roman"/>
                <w:color w:val="000000"/>
                <w:sz w:val="24"/>
                <w:szCs w:val="24"/>
              </w:rPr>
              <w:t xml:space="preserve">6, </w:t>
            </w:r>
            <w:r w:rsidRPr="00A3149C">
              <w:rPr>
                <w:rFonts w:cs="Times New Roman"/>
                <w:color w:val="000000"/>
                <w:sz w:val="24"/>
                <w:szCs w:val="24"/>
                <w:lang w:val="en-US"/>
              </w:rPr>
              <w:t>w</w:t>
            </w:r>
            <w:r w:rsidRPr="00A3149C">
              <w:rPr>
                <w:rFonts w:cs="Times New Roman"/>
                <w:color w:val="000000"/>
                <w:sz w:val="24"/>
                <w:szCs w:val="24"/>
              </w:rPr>
              <w:t>8</w:t>
            </w:r>
            <w:r w:rsidRPr="00A3149C">
              <w:rPr>
                <w:rFonts w:cs="Times New Roman"/>
                <w:color w:val="000000"/>
                <w:sz w:val="24"/>
                <w:szCs w:val="24"/>
                <w:lang w:val="en-US"/>
              </w:rPr>
              <w:t>q</w:t>
            </w:r>
            <w:r w:rsidRPr="00A3149C">
              <w:rPr>
                <w:rFonts w:cs="Times New Roman"/>
                <w:color w:val="000000"/>
                <w:sz w:val="24"/>
                <w:szCs w:val="24"/>
              </w:rPr>
              <w:t xml:space="preserve">6, </w:t>
            </w:r>
            <w:r w:rsidRPr="00A3149C">
              <w:rPr>
                <w:rFonts w:cs="Times New Roman"/>
                <w:color w:val="000000"/>
                <w:sz w:val="24"/>
                <w:szCs w:val="24"/>
                <w:lang w:val="en-US"/>
              </w:rPr>
              <w:t>w</w:t>
            </w:r>
            <w:r w:rsidRPr="00A3149C">
              <w:rPr>
                <w:rFonts w:cs="Times New Roman"/>
                <w:color w:val="000000"/>
                <w:sz w:val="24"/>
                <w:szCs w:val="24"/>
              </w:rPr>
              <w:t>9</w:t>
            </w:r>
            <w:r w:rsidRPr="00A3149C">
              <w:rPr>
                <w:rFonts w:cs="Times New Roman"/>
                <w:color w:val="000000"/>
                <w:sz w:val="24"/>
                <w:szCs w:val="24"/>
                <w:lang w:val="en-US"/>
              </w:rPr>
              <w:t>q</w:t>
            </w:r>
            <w:r w:rsidRPr="00A3149C">
              <w:rPr>
                <w:rFonts w:cs="Times New Roman"/>
                <w:color w:val="000000"/>
                <w:sz w:val="24"/>
                <w:szCs w:val="24"/>
              </w:rPr>
              <w:t>6)</w:t>
            </w:r>
          </w:p>
        </w:tc>
      </w:tr>
      <w:tr w:rsidR="008000F4" w:rsidRPr="00A3149C" w:rsidTr="0096015F">
        <w:tc>
          <w:tcPr>
            <w:tcW w:w="1921"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Уверенность индивида в том, что протест приведет к созданию общественного блага, увеличивает вероятностью участия в нем</w:t>
            </w:r>
          </w:p>
        </w:tc>
        <w:tc>
          <w:tcPr>
            <w:tcW w:w="1225"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 xml:space="preserve">Уверенность в </w:t>
            </w:r>
            <w:r w:rsidR="00727043" w:rsidRPr="00A3149C">
              <w:rPr>
                <w:rFonts w:cs="Times New Roman"/>
                <w:sz w:val="24"/>
                <w:szCs w:val="24"/>
              </w:rPr>
              <w:t>эффективности протеста</w:t>
            </w:r>
          </w:p>
        </w:tc>
        <w:tc>
          <w:tcPr>
            <w:tcW w:w="1853"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Как бы Вы оценили эффективность, пользу тех или иных форм участия в общественной и политической жизни? (</w:t>
            </w:r>
            <w:r w:rsidRPr="00A3149C">
              <w:rPr>
                <w:rFonts w:cs="Times New Roman"/>
                <w:sz w:val="24"/>
                <w:szCs w:val="24"/>
                <w:lang w:val="en-US"/>
              </w:rPr>
              <w:t>w</w:t>
            </w:r>
            <w:r w:rsidRPr="00A3149C">
              <w:rPr>
                <w:rFonts w:cs="Times New Roman"/>
                <w:sz w:val="24"/>
                <w:szCs w:val="24"/>
              </w:rPr>
              <w:t>8</w:t>
            </w:r>
            <w:r w:rsidRPr="00A3149C">
              <w:rPr>
                <w:rFonts w:cs="Times New Roman"/>
                <w:sz w:val="24"/>
                <w:szCs w:val="24"/>
                <w:lang w:val="en-US"/>
              </w:rPr>
              <w:t>q</w:t>
            </w:r>
            <w:r w:rsidRPr="00A3149C">
              <w:rPr>
                <w:rFonts w:cs="Times New Roman"/>
                <w:sz w:val="24"/>
                <w:szCs w:val="24"/>
              </w:rPr>
              <w:t>42)</w:t>
            </w:r>
          </w:p>
        </w:tc>
      </w:tr>
      <w:tr w:rsidR="008000F4" w:rsidRPr="00A3149C" w:rsidTr="0096015F">
        <w:tc>
          <w:tcPr>
            <w:tcW w:w="1921"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Если значимые для человека люди поддерживают его протестные ценности, то он скорее будет вовлечен в протестную деятельность</w:t>
            </w:r>
          </w:p>
        </w:tc>
        <w:tc>
          <w:tcPr>
            <w:tcW w:w="1225" w:type="pct"/>
          </w:tcPr>
          <w:p w:rsidR="008000F4" w:rsidRPr="00A3149C" w:rsidRDefault="00727043" w:rsidP="00A3149C">
            <w:pPr>
              <w:spacing w:before="60" w:after="60" w:line="240" w:lineRule="auto"/>
              <w:ind w:firstLine="0"/>
              <w:rPr>
                <w:rFonts w:cs="Times New Roman"/>
                <w:sz w:val="24"/>
                <w:szCs w:val="24"/>
              </w:rPr>
            </w:pPr>
            <w:r w:rsidRPr="00A3149C">
              <w:rPr>
                <w:rFonts w:cs="Times New Roman"/>
                <w:sz w:val="24"/>
                <w:szCs w:val="24"/>
              </w:rPr>
              <w:t>Оценка вероятности получить одобрение протестных действий со стороны значимых людей</w:t>
            </w:r>
          </w:p>
        </w:tc>
        <w:tc>
          <w:tcPr>
            <w:tcW w:w="1853" w:type="pct"/>
          </w:tcPr>
          <w:p w:rsidR="008000F4" w:rsidRPr="00A3149C" w:rsidRDefault="008000F4" w:rsidP="00A3149C">
            <w:pPr>
              <w:spacing w:before="60" w:after="60" w:line="240" w:lineRule="auto"/>
              <w:ind w:firstLine="0"/>
              <w:rPr>
                <w:rFonts w:cs="Times New Roman"/>
                <w:color w:val="000000"/>
                <w:sz w:val="24"/>
                <w:szCs w:val="24"/>
              </w:rPr>
            </w:pPr>
            <w:r w:rsidRPr="00A3149C">
              <w:rPr>
                <w:rFonts w:cs="Times New Roman"/>
                <w:color w:val="000000"/>
                <w:sz w:val="24"/>
                <w:szCs w:val="24"/>
              </w:rPr>
              <w:t>Выберите из пары суждений то, которое отражает ваше отношение к тому, как люди относятся к вашим политическим убеждениям (</w:t>
            </w:r>
            <w:r w:rsidRPr="00A3149C">
              <w:rPr>
                <w:rFonts w:cs="Times New Roman"/>
                <w:color w:val="000000"/>
                <w:sz w:val="24"/>
                <w:szCs w:val="24"/>
                <w:lang w:val="en-US"/>
              </w:rPr>
              <w:t>w</w:t>
            </w:r>
            <w:r w:rsidRPr="00A3149C">
              <w:rPr>
                <w:rFonts w:cs="Times New Roman"/>
                <w:color w:val="000000"/>
                <w:sz w:val="24"/>
                <w:szCs w:val="24"/>
              </w:rPr>
              <w:t>2</w:t>
            </w:r>
            <w:r w:rsidRPr="00A3149C">
              <w:rPr>
                <w:rFonts w:cs="Times New Roman"/>
                <w:color w:val="000000"/>
                <w:sz w:val="24"/>
                <w:szCs w:val="24"/>
                <w:lang w:val="en-US"/>
              </w:rPr>
              <w:t>q</w:t>
            </w:r>
            <w:r w:rsidRPr="00A3149C">
              <w:rPr>
                <w:rFonts w:cs="Times New Roman"/>
                <w:color w:val="000000"/>
                <w:sz w:val="24"/>
                <w:szCs w:val="24"/>
              </w:rPr>
              <w:t>31)</w:t>
            </w:r>
          </w:p>
        </w:tc>
      </w:tr>
      <w:tr w:rsidR="008000F4" w:rsidRPr="00A3149C" w:rsidTr="0096015F">
        <w:tc>
          <w:tcPr>
            <w:tcW w:w="1921"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Человек скорее будет вовлечен в протестную деятельность, если в случае протеста окружающие отреагируют на него позитивно</w:t>
            </w:r>
          </w:p>
        </w:tc>
        <w:tc>
          <w:tcPr>
            <w:tcW w:w="1225" w:type="pct"/>
          </w:tcPr>
          <w:p w:rsidR="008000F4" w:rsidRPr="00A3149C" w:rsidRDefault="005F3D68" w:rsidP="00A3149C">
            <w:pPr>
              <w:spacing w:before="60" w:after="60" w:line="240" w:lineRule="auto"/>
              <w:ind w:firstLine="0"/>
              <w:rPr>
                <w:rFonts w:cs="Times New Roman"/>
                <w:sz w:val="24"/>
                <w:szCs w:val="24"/>
              </w:rPr>
            </w:pPr>
            <w:r w:rsidRPr="00A3149C">
              <w:rPr>
                <w:rFonts w:cs="Times New Roman"/>
                <w:sz w:val="24"/>
                <w:szCs w:val="24"/>
              </w:rPr>
              <w:t>Оценка вероятности положительной</w:t>
            </w:r>
            <w:r w:rsidR="008000F4" w:rsidRPr="00A3149C">
              <w:rPr>
                <w:rFonts w:cs="Times New Roman"/>
                <w:sz w:val="24"/>
                <w:szCs w:val="24"/>
              </w:rPr>
              <w:t xml:space="preserve"> реакци</w:t>
            </w:r>
            <w:r w:rsidRPr="00A3149C">
              <w:rPr>
                <w:rFonts w:cs="Times New Roman"/>
                <w:sz w:val="24"/>
                <w:szCs w:val="24"/>
              </w:rPr>
              <w:t>и</w:t>
            </w:r>
            <w:r w:rsidR="008000F4" w:rsidRPr="00A3149C">
              <w:rPr>
                <w:rFonts w:cs="Times New Roman"/>
                <w:sz w:val="24"/>
                <w:szCs w:val="24"/>
              </w:rPr>
              <w:t xml:space="preserve"> окружающих на протест </w:t>
            </w:r>
          </w:p>
        </w:tc>
        <w:tc>
          <w:tcPr>
            <w:tcW w:w="1853" w:type="pct"/>
          </w:tcPr>
          <w:p w:rsidR="008000F4" w:rsidRPr="00A3149C" w:rsidRDefault="008000F4" w:rsidP="00A3149C">
            <w:pPr>
              <w:spacing w:before="60" w:after="60" w:line="240" w:lineRule="auto"/>
              <w:ind w:firstLine="0"/>
              <w:rPr>
                <w:rFonts w:cs="Times New Roman"/>
                <w:color w:val="000000"/>
                <w:sz w:val="24"/>
                <w:szCs w:val="24"/>
                <w:lang w:val="en-US"/>
              </w:rPr>
            </w:pPr>
            <w:r w:rsidRPr="00A3149C">
              <w:rPr>
                <w:rFonts w:cs="Times New Roman"/>
                <w:color w:val="000000"/>
                <w:sz w:val="24"/>
                <w:szCs w:val="24"/>
              </w:rPr>
              <w:t xml:space="preserve">Как Вы думаете, насколько возможны сейчас в нашем городе/сельском районе массовые протесты? </w:t>
            </w:r>
            <w:r w:rsidRPr="00A3149C">
              <w:rPr>
                <w:rFonts w:cs="Times New Roman"/>
                <w:color w:val="000000"/>
                <w:sz w:val="24"/>
                <w:szCs w:val="24"/>
                <w:lang w:val="en-US"/>
              </w:rPr>
              <w:t>(w1q12, w2q11, w3q11, w4q34, w5q11, w6q10, w7q34, w8q33, w9q45)</w:t>
            </w:r>
          </w:p>
        </w:tc>
      </w:tr>
      <w:tr w:rsidR="008000F4" w:rsidRPr="00A3149C" w:rsidTr="0096015F">
        <w:tc>
          <w:tcPr>
            <w:tcW w:w="1921"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Люди, осознающие необходимость личного участия в протестных акциях, чаще участвуют в них</w:t>
            </w:r>
          </w:p>
        </w:tc>
        <w:tc>
          <w:tcPr>
            <w:tcW w:w="1225" w:type="pct"/>
          </w:tcPr>
          <w:p w:rsidR="008000F4" w:rsidRPr="00A3149C" w:rsidRDefault="005F3D68" w:rsidP="00A3149C">
            <w:pPr>
              <w:spacing w:before="60" w:after="60" w:line="240" w:lineRule="auto"/>
              <w:ind w:firstLine="0"/>
              <w:rPr>
                <w:rFonts w:cs="Times New Roman"/>
                <w:sz w:val="24"/>
                <w:szCs w:val="24"/>
              </w:rPr>
            </w:pPr>
            <w:r w:rsidRPr="00A3149C">
              <w:rPr>
                <w:rFonts w:cs="Times New Roman"/>
                <w:sz w:val="24"/>
                <w:szCs w:val="24"/>
              </w:rPr>
              <w:t>Чувство необходимости</w:t>
            </w:r>
            <w:r w:rsidR="008000F4" w:rsidRPr="00A3149C">
              <w:rPr>
                <w:rFonts w:cs="Times New Roman"/>
                <w:sz w:val="24"/>
                <w:szCs w:val="24"/>
              </w:rPr>
              <w:t xml:space="preserve"> личного участия в протестах</w:t>
            </w:r>
          </w:p>
        </w:tc>
        <w:tc>
          <w:tcPr>
            <w:tcW w:w="1853" w:type="pct"/>
          </w:tcPr>
          <w:p w:rsidR="008000F4" w:rsidRPr="00A3149C" w:rsidRDefault="00103A38" w:rsidP="00A3149C">
            <w:pPr>
              <w:spacing w:before="60" w:after="60" w:line="240" w:lineRule="auto"/>
              <w:ind w:firstLine="0"/>
              <w:rPr>
                <w:rFonts w:cs="Times New Roman"/>
                <w:color w:val="000000"/>
                <w:sz w:val="24"/>
                <w:szCs w:val="24"/>
              </w:rPr>
            </w:pPr>
            <w:r w:rsidRPr="00A3149C">
              <w:rPr>
                <w:rFonts w:cs="Times New Roman"/>
                <w:color w:val="000000"/>
                <w:sz w:val="24"/>
                <w:szCs w:val="24"/>
              </w:rPr>
              <w:t>ВОПРОС ОТСУТСТВУЕТ В БАЗЕ</w:t>
            </w:r>
          </w:p>
        </w:tc>
      </w:tr>
      <w:tr w:rsidR="008000F4" w:rsidRPr="00A3149C" w:rsidTr="0096015F">
        <w:tc>
          <w:tcPr>
            <w:tcW w:w="1921"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lastRenderedPageBreak/>
              <w:t>Люди, считающие насилие допустимым, скорее станут сторонниками агрессивного протеста</w:t>
            </w:r>
          </w:p>
        </w:tc>
        <w:tc>
          <w:tcPr>
            <w:tcW w:w="1225"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Отношение к агрессивным способам протеста</w:t>
            </w:r>
          </w:p>
        </w:tc>
        <w:tc>
          <w:tcPr>
            <w:tcW w:w="1853" w:type="pct"/>
          </w:tcPr>
          <w:p w:rsidR="008000F4" w:rsidRPr="00A3149C" w:rsidRDefault="006E1AF4" w:rsidP="00A3149C">
            <w:pPr>
              <w:spacing w:before="60" w:after="60" w:line="240" w:lineRule="auto"/>
              <w:ind w:firstLine="0"/>
              <w:rPr>
                <w:rFonts w:cs="Times New Roman"/>
                <w:sz w:val="24"/>
                <w:szCs w:val="24"/>
              </w:rPr>
            </w:pPr>
            <w:r w:rsidRPr="00A3149C">
              <w:rPr>
                <w:rFonts w:cs="Times New Roman"/>
              </w:rPr>
              <w:t>В случае ухудшения условий жизни, нарушения Ваших прав, несправедливых действий властей, в каких конкретно действиях Вы допускаете для себя участие?</w:t>
            </w:r>
            <w:r w:rsidR="008000F4" w:rsidRPr="00A3149C">
              <w:rPr>
                <w:rFonts w:cs="Times New Roman"/>
                <w:color w:val="000000"/>
                <w:sz w:val="24"/>
                <w:szCs w:val="24"/>
              </w:rPr>
              <w:t xml:space="preserve"> (</w:t>
            </w:r>
            <w:r w:rsidR="008000F4" w:rsidRPr="00A3149C">
              <w:rPr>
                <w:rFonts w:cs="Times New Roman"/>
                <w:color w:val="000000"/>
                <w:sz w:val="24"/>
                <w:szCs w:val="24"/>
                <w:lang w:val="en-US"/>
              </w:rPr>
              <w:t>w</w:t>
            </w:r>
            <w:r w:rsidR="008000F4" w:rsidRPr="00A3149C">
              <w:rPr>
                <w:rFonts w:cs="Times New Roman"/>
                <w:color w:val="000000"/>
                <w:sz w:val="24"/>
                <w:szCs w:val="24"/>
              </w:rPr>
              <w:t>9</w:t>
            </w:r>
            <w:r w:rsidR="008000F4" w:rsidRPr="00A3149C">
              <w:rPr>
                <w:rFonts w:cs="Times New Roman"/>
                <w:color w:val="000000"/>
                <w:sz w:val="24"/>
                <w:szCs w:val="24"/>
                <w:lang w:val="en-US"/>
              </w:rPr>
              <w:t>q</w:t>
            </w:r>
            <w:r w:rsidR="008000F4" w:rsidRPr="00A3149C">
              <w:rPr>
                <w:rFonts w:cs="Times New Roman"/>
                <w:color w:val="000000"/>
                <w:sz w:val="24"/>
                <w:szCs w:val="24"/>
              </w:rPr>
              <w:t>52)</w:t>
            </w:r>
          </w:p>
        </w:tc>
      </w:tr>
      <w:tr w:rsidR="008000F4" w:rsidRPr="00A3149C" w:rsidTr="0096015F">
        <w:tc>
          <w:tcPr>
            <w:tcW w:w="1921" w:type="pct"/>
            <w:vMerge w:val="restart"/>
          </w:tcPr>
          <w:p w:rsidR="00BA29CC" w:rsidRPr="00A3149C" w:rsidRDefault="006E1AF4" w:rsidP="00A3149C">
            <w:pPr>
              <w:spacing w:before="60" w:after="60" w:line="240" w:lineRule="auto"/>
              <w:ind w:firstLine="0"/>
              <w:rPr>
                <w:rFonts w:cs="Times New Roman"/>
                <w:sz w:val="24"/>
                <w:szCs w:val="24"/>
              </w:rPr>
            </w:pPr>
            <w:r w:rsidRPr="00A3149C">
              <w:rPr>
                <w:rFonts w:cs="Times New Roman"/>
                <w:sz w:val="24"/>
                <w:szCs w:val="24"/>
              </w:rPr>
              <w:t>Л</w:t>
            </w:r>
            <w:r w:rsidR="00BA29CC" w:rsidRPr="00A3149C">
              <w:rPr>
                <w:rFonts w:cs="Times New Roman"/>
                <w:sz w:val="24"/>
                <w:szCs w:val="24"/>
              </w:rPr>
              <w:t>юди, не доверяющие СМИ более склонны к протесту</w:t>
            </w:r>
          </w:p>
        </w:tc>
        <w:tc>
          <w:tcPr>
            <w:tcW w:w="1225"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Пользование СМИ</w:t>
            </w:r>
          </w:p>
          <w:p w:rsidR="008000F4" w:rsidRPr="00A3149C" w:rsidRDefault="008000F4" w:rsidP="00A3149C">
            <w:pPr>
              <w:spacing w:before="60" w:after="60" w:line="240" w:lineRule="auto"/>
              <w:ind w:firstLine="0"/>
              <w:rPr>
                <w:rFonts w:cs="Times New Roman"/>
                <w:sz w:val="24"/>
                <w:szCs w:val="24"/>
              </w:rPr>
            </w:pPr>
          </w:p>
        </w:tc>
        <w:tc>
          <w:tcPr>
            <w:tcW w:w="1853" w:type="pct"/>
          </w:tcPr>
          <w:p w:rsidR="008000F4" w:rsidRPr="00A3149C" w:rsidRDefault="008000F4" w:rsidP="00A3149C">
            <w:pPr>
              <w:spacing w:before="60" w:after="60" w:line="240" w:lineRule="auto"/>
              <w:ind w:firstLine="0"/>
              <w:rPr>
                <w:rFonts w:cs="Times New Roman"/>
                <w:color w:val="000000"/>
                <w:sz w:val="24"/>
                <w:szCs w:val="24"/>
              </w:rPr>
            </w:pPr>
            <w:proofErr w:type="gramStart"/>
            <w:r w:rsidRPr="00A3149C">
              <w:rPr>
                <w:rFonts w:cs="Times New Roman"/>
                <w:color w:val="000000"/>
                <w:sz w:val="24"/>
                <w:szCs w:val="24"/>
              </w:rPr>
              <w:t>C</w:t>
            </w:r>
            <w:proofErr w:type="gramEnd"/>
            <w:r w:rsidRPr="00A3149C">
              <w:rPr>
                <w:rFonts w:cs="Times New Roman"/>
                <w:color w:val="000000"/>
                <w:sz w:val="24"/>
                <w:szCs w:val="24"/>
              </w:rPr>
              <w:t>кажите, как часто Вы пользуетесь следующими средствами массовой информации? Газетами, журналами; Телевидением; Радио; Интернетом (</w:t>
            </w:r>
            <w:r w:rsidRPr="00A3149C">
              <w:rPr>
                <w:rFonts w:cs="Times New Roman"/>
                <w:color w:val="000000"/>
                <w:sz w:val="24"/>
                <w:szCs w:val="24"/>
                <w:lang w:val="en-US"/>
              </w:rPr>
              <w:t>w</w:t>
            </w:r>
            <w:r w:rsidRPr="00A3149C">
              <w:rPr>
                <w:rFonts w:cs="Times New Roman"/>
                <w:color w:val="000000"/>
                <w:sz w:val="24"/>
                <w:szCs w:val="24"/>
              </w:rPr>
              <w:t>1</w:t>
            </w:r>
            <w:r w:rsidRPr="00A3149C">
              <w:rPr>
                <w:rFonts w:cs="Times New Roman"/>
                <w:color w:val="000000"/>
                <w:sz w:val="24"/>
                <w:szCs w:val="24"/>
                <w:lang w:val="en-US"/>
              </w:rPr>
              <w:t>q</w:t>
            </w:r>
            <w:r w:rsidRPr="00A3149C">
              <w:rPr>
                <w:rFonts w:cs="Times New Roman"/>
                <w:color w:val="000000"/>
                <w:sz w:val="24"/>
                <w:szCs w:val="24"/>
              </w:rPr>
              <w:t xml:space="preserve">19, </w:t>
            </w:r>
            <w:r w:rsidRPr="00A3149C">
              <w:rPr>
                <w:rFonts w:cs="Times New Roman"/>
                <w:color w:val="000000"/>
                <w:sz w:val="24"/>
                <w:szCs w:val="24"/>
                <w:lang w:val="en-US"/>
              </w:rPr>
              <w:t>w</w:t>
            </w:r>
            <w:r w:rsidRPr="00A3149C">
              <w:rPr>
                <w:rFonts w:cs="Times New Roman"/>
                <w:color w:val="000000"/>
                <w:sz w:val="24"/>
                <w:szCs w:val="24"/>
              </w:rPr>
              <w:t>7</w:t>
            </w:r>
            <w:r w:rsidRPr="00A3149C">
              <w:rPr>
                <w:rFonts w:cs="Times New Roman"/>
                <w:color w:val="000000"/>
                <w:sz w:val="24"/>
                <w:szCs w:val="24"/>
                <w:lang w:val="en-US"/>
              </w:rPr>
              <w:t>q</w:t>
            </w:r>
            <w:r w:rsidRPr="00A3149C">
              <w:rPr>
                <w:rFonts w:cs="Times New Roman"/>
                <w:color w:val="000000"/>
                <w:sz w:val="24"/>
                <w:szCs w:val="24"/>
              </w:rPr>
              <w:t>15)</w:t>
            </w:r>
          </w:p>
        </w:tc>
      </w:tr>
      <w:tr w:rsidR="008000F4" w:rsidRPr="00A3149C" w:rsidTr="0096015F">
        <w:tc>
          <w:tcPr>
            <w:tcW w:w="1921" w:type="pct"/>
            <w:vMerge/>
          </w:tcPr>
          <w:p w:rsidR="008000F4" w:rsidRPr="00A3149C" w:rsidRDefault="008000F4" w:rsidP="00A3149C">
            <w:pPr>
              <w:spacing w:before="60" w:after="60" w:line="240" w:lineRule="auto"/>
              <w:ind w:firstLine="0"/>
              <w:rPr>
                <w:rFonts w:cs="Times New Roman"/>
                <w:sz w:val="24"/>
                <w:szCs w:val="24"/>
              </w:rPr>
            </w:pPr>
          </w:p>
        </w:tc>
        <w:tc>
          <w:tcPr>
            <w:tcW w:w="1225"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Доверие СМИ</w:t>
            </w:r>
          </w:p>
        </w:tc>
        <w:tc>
          <w:tcPr>
            <w:tcW w:w="1853"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В целом, насколько вы доверяете следующим средствам массовой информации (</w:t>
            </w:r>
            <w:r w:rsidRPr="00A3149C">
              <w:rPr>
                <w:rFonts w:cs="Times New Roman"/>
                <w:sz w:val="24"/>
                <w:szCs w:val="24"/>
                <w:lang w:val="en-US"/>
              </w:rPr>
              <w:t>w</w:t>
            </w:r>
            <w:r w:rsidRPr="00A3149C">
              <w:rPr>
                <w:rFonts w:cs="Times New Roman"/>
                <w:sz w:val="24"/>
                <w:szCs w:val="24"/>
              </w:rPr>
              <w:t>2</w:t>
            </w:r>
            <w:r w:rsidRPr="00A3149C">
              <w:rPr>
                <w:rFonts w:cs="Times New Roman"/>
                <w:sz w:val="24"/>
                <w:szCs w:val="24"/>
                <w:lang w:val="en-US"/>
              </w:rPr>
              <w:t>q</w:t>
            </w:r>
            <w:r w:rsidR="00033E7F" w:rsidRPr="00A3149C">
              <w:rPr>
                <w:rFonts w:cs="Times New Roman"/>
                <w:sz w:val="24"/>
                <w:szCs w:val="24"/>
              </w:rPr>
              <w:t>28)</w:t>
            </w:r>
          </w:p>
        </w:tc>
      </w:tr>
      <w:tr w:rsidR="00BA29CC" w:rsidRPr="00A3149C" w:rsidTr="0096015F">
        <w:tc>
          <w:tcPr>
            <w:tcW w:w="1921" w:type="pct"/>
            <w:vMerge w:val="restart"/>
          </w:tcPr>
          <w:p w:rsidR="00BA29CC" w:rsidRPr="00A3149C" w:rsidRDefault="00BA29CC" w:rsidP="00A3149C">
            <w:pPr>
              <w:spacing w:before="60" w:after="60" w:line="240" w:lineRule="auto"/>
              <w:ind w:firstLine="0"/>
              <w:rPr>
                <w:rFonts w:cs="Times New Roman"/>
                <w:sz w:val="24"/>
                <w:szCs w:val="24"/>
              </w:rPr>
            </w:pPr>
            <w:r w:rsidRPr="00A3149C">
              <w:rPr>
                <w:rFonts w:cs="Times New Roman"/>
                <w:sz w:val="24"/>
                <w:szCs w:val="24"/>
              </w:rPr>
              <w:t>Положительная оценка людьми протестных действий в зарубежных государствах, ведет к большей вероятности одобрения протеста в своей стране.</w:t>
            </w:r>
          </w:p>
        </w:tc>
        <w:tc>
          <w:tcPr>
            <w:tcW w:w="1225" w:type="pct"/>
          </w:tcPr>
          <w:p w:rsidR="00BA29CC" w:rsidRPr="00A3149C" w:rsidRDefault="00BA29CC" w:rsidP="00A3149C">
            <w:pPr>
              <w:spacing w:before="60" w:after="60" w:line="240" w:lineRule="auto"/>
              <w:ind w:firstLine="0"/>
              <w:rPr>
                <w:rFonts w:cs="Times New Roman"/>
                <w:sz w:val="24"/>
                <w:szCs w:val="24"/>
              </w:rPr>
            </w:pPr>
            <w:r w:rsidRPr="00A3149C">
              <w:rPr>
                <w:rFonts w:cs="Times New Roman"/>
                <w:sz w:val="24"/>
                <w:szCs w:val="24"/>
              </w:rPr>
              <w:t>Знание событий за рубежом</w:t>
            </w:r>
          </w:p>
          <w:p w:rsidR="00BA29CC" w:rsidRPr="00A3149C" w:rsidRDefault="00BA29CC" w:rsidP="00A3149C">
            <w:pPr>
              <w:spacing w:before="60" w:after="60" w:line="240" w:lineRule="auto"/>
              <w:ind w:firstLine="0"/>
              <w:rPr>
                <w:rFonts w:cs="Times New Roman"/>
                <w:sz w:val="24"/>
                <w:szCs w:val="24"/>
              </w:rPr>
            </w:pPr>
          </w:p>
        </w:tc>
        <w:tc>
          <w:tcPr>
            <w:tcW w:w="1853" w:type="pct"/>
          </w:tcPr>
          <w:p w:rsidR="00BA29CC" w:rsidRPr="00A3149C" w:rsidRDefault="00BA29CC" w:rsidP="00A3149C">
            <w:pPr>
              <w:spacing w:before="60" w:after="60" w:line="240" w:lineRule="auto"/>
              <w:ind w:firstLine="0"/>
              <w:rPr>
                <w:rFonts w:cs="Times New Roman"/>
                <w:sz w:val="24"/>
                <w:szCs w:val="24"/>
              </w:rPr>
            </w:pPr>
            <w:r w:rsidRPr="00A3149C">
              <w:rPr>
                <w:rFonts w:cs="Times New Roman"/>
                <w:sz w:val="24"/>
                <w:szCs w:val="24"/>
              </w:rPr>
              <w:t>ВОПРОС ОТСУТСТВУЕТ В БАЗЕ</w:t>
            </w:r>
          </w:p>
        </w:tc>
      </w:tr>
      <w:tr w:rsidR="00BA29CC" w:rsidRPr="00A3149C" w:rsidTr="0096015F">
        <w:tc>
          <w:tcPr>
            <w:tcW w:w="1921" w:type="pct"/>
            <w:vMerge/>
          </w:tcPr>
          <w:p w:rsidR="00BA29CC" w:rsidRPr="00A3149C" w:rsidRDefault="00BA29CC" w:rsidP="00A3149C">
            <w:pPr>
              <w:spacing w:before="60" w:after="60" w:line="240" w:lineRule="auto"/>
              <w:ind w:firstLine="0"/>
              <w:rPr>
                <w:rFonts w:cs="Times New Roman"/>
                <w:sz w:val="24"/>
                <w:szCs w:val="24"/>
              </w:rPr>
            </w:pPr>
          </w:p>
        </w:tc>
        <w:tc>
          <w:tcPr>
            <w:tcW w:w="1225" w:type="pct"/>
          </w:tcPr>
          <w:p w:rsidR="00BA29CC" w:rsidRPr="00A3149C" w:rsidRDefault="00BA29CC" w:rsidP="00A3149C">
            <w:pPr>
              <w:spacing w:before="60" w:after="60" w:line="240" w:lineRule="auto"/>
              <w:ind w:firstLine="0"/>
              <w:rPr>
                <w:rFonts w:cs="Times New Roman"/>
                <w:sz w:val="24"/>
                <w:szCs w:val="24"/>
              </w:rPr>
            </w:pPr>
            <w:r w:rsidRPr="00A3149C">
              <w:rPr>
                <w:rFonts w:cs="Times New Roman"/>
                <w:sz w:val="24"/>
                <w:szCs w:val="24"/>
              </w:rPr>
              <w:t>Отношение к событиям за рубежом</w:t>
            </w:r>
          </w:p>
        </w:tc>
        <w:tc>
          <w:tcPr>
            <w:tcW w:w="1853" w:type="pct"/>
          </w:tcPr>
          <w:p w:rsidR="00BA29CC" w:rsidRPr="00A3149C" w:rsidRDefault="00BA29CC" w:rsidP="00A3149C">
            <w:pPr>
              <w:spacing w:before="60" w:after="60" w:line="240" w:lineRule="auto"/>
              <w:ind w:firstLine="0"/>
              <w:rPr>
                <w:rFonts w:cs="Times New Roman"/>
                <w:sz w:val="24"/>
                <w:szCs w:val="24"/>
              </w:rPr>
            </w:pPr>
            <w:r w:rsidRPr="00A3149C">
              <w:rPr>
                <w:rFonts w:cs="Times New Roman"/>
                <w:sz w:val="24"/>
                <w:szCs w:val="24"/>
              </w:rPr>
              <w:t>ВОПРОС ОТСУТСТВУЕТ В БАЗЕ</w:t>
            </w:r>
          </w:p>
        </w:tc>
      </w:tr>
      <w:tr w:rsidR="008000F4" w:rsidRPr="00A3149C" w:rsidTr="0096015F">
        <w:tc>
          <w:tcPr>
            <w:tcW w:w="1921"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Люди, относящие проблемы демократии и прав человека в разряд актуальных для страны, с большой вероятностью станут участниками протестных движений</w:t>
            </w:r>
          </w:p>
        </w:tc>
        <w:tc>
          <w:tcPr>
            <w:tcW w:w="1225"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Оценка актуальности проблем в стране</w:t>
            </w:r>
          </w:p>
        </w:tc>
        <w:tc>
          <w:tcPr>
            <w:tcW w:w="1853" w:type="pct"/>
          </w:tcPr>
          <w:p w:rsidR="008000F4" w:rsidRPr="00A3149C" w:rsidRDefault="008000F4" w:rsidP="00A3149C">
            <w:pPr>
              <w:spacing w:before="60" w:after="60" w:line="240" w:lineRule="auto"/>
              <w:ind w:firstLine="0"/>
              <w:rPr>
                <w:rFonts w:cs="Times New Roman"/>
                <w:color w:val="000000"/>
                <w:sz w:val="24"/>
                <w:szCs w:val="24"/>
                <w:lang w:val="en-US"/>
              </w:rPr>
            </w:pPr>
            <w:r w:rsidRPr="00A3149C">
              <w:rPr>
                <w:rFonts w:cs="Times New Roman"/>
                <w:color w:val="000000"/>
                <w:sz w:val="24"/>
                <w:szCs w:val="24"/>
              </w:rPr>
              <w:t>Какие из нижеперечисленных проблем Вы считаете наиболее важными для страны в целом? (</w:t>
            </w:r>
            <w:r w:rsidRPr="00A3149C">
              <w:rPr>
                <w:rFonts w:cs="Times New Roman"/>
                <w:color w:val="000000"/>
                <w:sz w:val="24"/>
                <w:szCs w:val="24"/>
                <w:lang w:val="en-US"/>
              </w:rPr>
              <w:t>w</w:t>
            </w:r>
            <w:r w:rsidRPr="00A3149C">
              <w:rPr>
                <w:rFonts w:cs="Times New Roman"/>
                <w:color w:val="000000"/>
                <w:sz w:val="24"/>
                <w:szCs w:val="24"/>
              </w:rPr>
              <w:t>1</w:t>
            </w:r>
            <w:r w:rsidRPr="00A3149C">
              <w:rPr>
                <w:rFonts w:cs="Times New Roman"/>
                <w:color w:val="000000"/>
                <w:sz w:val="24"/>
                <w:szCs w:val="24"/>
                <w:lang w:val="en-US"/>
              </w:rPr>
              <w:t>q</w:t>
            </w:r>
            <w:r w:rsidRPr="00A3149C">
              <w:rPr>
                <w:rFonts w:cs="Times New Roman"/>
                <w:color w:val="000000"/>
                <w:sz w:val="24"/>
                <w:szCs w:val="24"/>
              </w:rPr>
              <w:t xml:space="preserve">14, </w:t>
            </w:r>
            <w:r w:rsidRPr="00A3149C">
              <w:rPr>
                <w:rFonts w:cs="Times New Roman"/>
                <w:color w:val="000000"/>
                <w:sz w:val="24"/>
                <w:szCs w:val="24"/>
                <w:lang w:val="en-US"/>
              </w:rPr>
              <w:t>w</w:t>
            </w:r>
            <w:r w:rsidRPr="00A3149C">
              <w:rPr>
                <w:rFonts w:cs="Times New Roman"/>
                <w:color w:val="000000"/>
                <w:sz w:val="24"/>
                <w:szCs w:val="24"/>
              </w:rPr>
              <w:t>2</w:t>
            </w:r>
            <w:r w:rsidRPr="00A3149C">
              <w:rPr>
                <w:rFonts w:cs="Times New Roman"/>
                <w:color w:val="000000"/>
                <w:sz w:val="24"/>
                <w:szCs w:val="24"/>
                <w:lang w:val="en-US"/>
              </w:rPr>
              <w:t>q</w:t>
            </w:r>
            <w:r w:rsidRPr="00A3149C">
              <w:rPr>
                <w:rFonts w:cs="Times New Roman"/>
                <w:color w:val="000000"/>
                <w:sz w:val="24"/>
                <w:szCs w:val="24"/>
              </w:rPr>
              <w:t xml:space="preserve">13, </w:t>
            </w:r>
            <w:r w:rsidRPr="00A3149C">
              <w:rPr>
                <w:rFonts w:cs="Times New Roman"/>
                <w:color w:val="000000"/>
                <w:sz w:val="24"/>
                <w:szCs w:val="24"/>
                <w:lang w:val="en-US"/>
              </w:rPr>
              <w:t>w</w:t>
            </w:r>
            <w:r w:rsidRPr="00A3149C">
              <w:rPr>
                <w:rFonts w:cs="Times New Roman"/>
                <w:color w:val="000000"/>
                <w:sz w:val="24"/>
                <w:szCs w:val="24"/>
              </w:rPr>
              <w:t>3</w:t>
            </w:r>
            <w:r w:rsidRPr="00A3149C">
              <w:rPr>
                <w:rFonts w:cs="Times New Roman"/>
                <w:color w:val="000000"/>
                <w:sz w:val="24"/>
                <w:szCs w:val="24"/>
                <w:lang w:val="en-US"/>
              </w:rPr>
              <w:t>q</w:t>
            </w:r>
            <w:r w:rsidRPr="00A3149C">
              <w:rPr>
                <w:rFonts w:cs="Times New Roman"/>
                <w:color w:val="000000"/>
                <w:sz w:val="24"/>
                <w:szCs w:val="24"/>
              </w:rPr>
              <w:t xml:space="preserve">13, </w:t>
            </w:r>
            <w:r w:rsidRPr="00A3149C">
              <w:rPr>
                <w:rFonts w:cs="Times New Roman"/>
                <w:color w:val="000000"/>
                <w:sz w:val="24"/>
                <w:szCs w:val="24"/>
                <w:lang w:val="en-US"/>
              </w:rPr>
              <w:t>w</w:t>
            </w:r>
            <w:r w:rsidRPr="00A3149C">
              <w:rPr>
                <w:rFonts w:cs="Times New Roman"/>
                <w:color w:val="000000"/>
                <w:sz w:val="24"/>
                <w:szCs w:val="24"/>
              </w:rPr>
              <w:t>4</w:t>
            </w:r>
            <w:r w:rsidRPr="00A3149C">
              <w:rPr>
                <w:rFonts w:cs="Times New Roman"/>
                <w:color w:val="000000"/>
                <w:sz w:val="24"/>
                <w:szCs w:val="24"/>
                <w:lang w:val="en-US"/>
              </w:rPr>
              <w:t>q</w:t>
            </w:r>
            <w:r w:rsidRPr="00A3149C">
              <w:rPr>
                <w:rFonts w:cs="Times New Roman"/>
                <w:color w:val="000000"/>
                <w:sz w:val="24"/>
                <w:szCs w:val="24"/>
              </w:rPr>
              <w:t xml:space="preserve">36, </w:t>
            </w:r>
            <w:r w:rsidRPr="00A3149C">
              <w:rPr>
                <w:rFonts w:cs="Times New Roman"/>
                <w:color w:val="000000"/>
                <w:sz w:val="24"/>
                <w:szCs w:val="24"/>
                <w:lang w:val="en-US"/>
              </w:rPr>
              <w:t>w</w:t>
            </w:r>
            <w:r w:rsidRPr="00A3149C">
              <w:rPr>
                <w:rFonts w:cs="Times New Roman"/>
                <w:color w:val="000000"/>
                <w:sz w:val="24"/>
                <w:szCs w:val="24"/>
              </w:rPr>
              <w:t>5</w:t>
            </w:r>
            <w:r w:rsidRPr="00A3149C">
              <w:rPr>
                <w:rFonts w:cs="Times New Roman"/>
                <w:color w:val="000000"/>
                <w:sz w:val="24"/>
                <w:szCs w:val="24"/>
                <w:lang w:val="en-US"/>
              </w:rPr>
              <w:t>q</w:t>
            </w:r>
            <w:r w:rsidRPr="00A3149C">
              <w:rPr>
                <w:rFonts w:cs="Times New Roman"/>
                <w:color w:val="000000"/>
                <w:sz w:val="24"/>
                <w:szCs w:val="24"/>
              </w:rPr>
              <w:t xml:space="preserve">9, </w:t>
            </w:r>
            <w:r w:rsidRPr="00A3149C">
              <w:rPr>
                <w:rFonts w:cs="Times New Roman"/>
                <w:color w:val="000000"/>
                <w:sz w:val="24"/>
                <w:szCs w:val="24"/>
                <w:lang w:val="en-US"/>
              </w:rPr>
              <w:t>w</w:t>
            </w:r>
            <w:r w:rsidRPr="00A3149C">
              <w:rPr>
                <w:rFonts w:cs="Times New Roman"/>
                <w:color w:val="000000"/>
                <w:sz w:val="24"/>
                <w:szCs w:val="24"/>
              </w:rPr>
              <w:t>6</w:t>
            </w:r>
            <w:r w:rsidRPr="00A3149C">
              <w:rPr>
                <w:rFonts w:cs="Times New Roman"/>
                <w:color w:val="000000"/>
                <w:sz w:val="24"/>
                <w:szCs w:val="24"/>
                <w:lang w:val="en-US"/>
              </w:rPr>
              <w:t>q</w:t>
            </w:r>
            <w:r w:rsidRPr="00A3149C">
              <w:rPr>
                <w:rFonts w:cs="Times New Roman"/>
                <w:color w:val="000000"/>
                <w:sz w:val="24"/>
                <w:szCs w:val="24"/>
              </w:rPr>
              <w:t>9</w:t>
            </w:r>
            <w:r w:rsidRPr="00A3149C">
              <w:rPr>
                <w:rFonts w:cs="Times New Roman"/>
                <w:color w:val="000000"/>
                <w:sz w:val="24"/>
                <w:szCs w:val="24"/>
                <w:lang w:val="en-US"/>
              </w:rPr>
              <w:t>, w7q36, w8q35</w:t>
            </w:r>
            <w:r w:rsidRPr="00A3149C">
              <w:rPr>
                <w:rFonts w:cs="Times New Roman"/>
                <w:color w:val="000000"/>
                <w:sz w:val="24"/>
                <w:szCs w:val="24"/>
              </w:rPr>
              <w:t>)</w:t>
            </w:r>
          </w:p>
        </w:tc>
      </w:tr>
      <w:tr w:rsidR="008000F4" w:rsidRPr="00A3149C" w:rsidTr="0096015F">
        <w:tc>
          <w:tcPr>
            <w:tcW w:w="1921"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Протестный потенциал выше у респондентов, которые указывают на низкий уровень доверия ведущим политикам нашей страны</w:t>
            </w:r>
          </w:p>
        </w:tc>
        <w:tc>
          <w:tcPr>
            <w:tcW w:w="1225"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Уровень доверия политикам</w:t>
            </w:r>
          </w:p>
        </w:tc>
        <w:tc>
          <w:tcPr>
            <w:tcW w:w="1853" w:type="pct"/>
          </w:tcPr>
          <w:p w:rsidR="008000F4" w:rsidRPr="00A3149C" w:rsidRDefault="008000F4" w:rsidP="00A3149C">
            <w:pPr>
              <w:spacing w:before="60" w:after="60" w:line="240" w:lineRule="auto"/>
              <w:ind w:firstLine="0"/>
              <w:rPr>
                <w:rFonts w:cs="Times New Roman"/>
                <w:color w:val="000000"/>
                <w:sz w:val="24"/>
                <w:szCs w:val="24"/>
              </w:rPr>
            </w:pPr>
            <w:r w:rsidRPr="00A3149C">
              <w:rPr>
                <w:rFonts w:cs="Times New Roman"/>
                <w:color w:val="000000"/>
                <w:sz w:val="24"/>
                <w:szCs w:val="24"/>
              </w:rPr>
              <w:t>Доверяете ли Вы следующим органам и институтам власти в стране? (</w:t>
            </w:r>
            <w:r w:rsidRPr="00A3149C">
              <w:rPr>
                <w:rFonts w:cs="Times New Roman"/>
                <w:color w:val="000000"/>
                <w:sz w:val="24"/>
                <w:szCs w:val="24"/>
                <w:lang w:val="en-US"/>
              </w:rPr>
              <w:t>w</w:t>
            </w:r>
            <w:r w:rsidRPr="00A3149C">
              <w:rPr>
                <w:rFonts w:cs="Times New Roman"/>
                <w:color w:val="000000"/>
                <w:sz w:val="24"/>
                <w:szCs w:val="24"/>
              </w:rPr>
              <w:t>8</w:t>
            </w:r>
            <w:r w:rsidRPr="00A3149C">
              <w:rPr>
                <w:rFonts w:cs="Times New Roman"/>
                <w:color w:val="000000"/>
                <w:sz w:val="24"/>
                <w:szCs w:val="24"/>
                <w:lang w:val="en-US"/>
              </w:rPr>
              <w:t>q</w:t>
            </w:r>
            <w:r w:rsidRPr="00A3149C">
              <w:rPr>
                <w:rFonts w:cs="Times New Roman"/>
                <w:color w:val="000000"/>
                <w:sz w:val="24"/>
                <w:szCs w:val="24"/>
              </w:rPr>
              <w:t xml:space="preserve">10, </w:t>
            </w:r>
            <w:r w:rsidRPr="00A3149C">
              <w:rPr>
                <w:rFonts w:cs="Times New Roman"/>
                <w:color w:val="000000"/>
                <w:sz w:val="24"/>
                <w:szCs w:val="24"/>
                <w:lang w:val="en-US"/>
              </w:rPr>
              <w:t>w</w:t>
            </w:r>
            <w:r w:rsidRPr="00A3149C">
              <w:rPr>
                <w:rFonts w:cs="Times New Roman"/>
                <w:color w:val="000000"/>
                <w:sz w:val="24"/>
                <w:szCs w:val="24"/>
              </w:rPr>
              <w:t>9</w:t>
            </w:r>
            <w:r w:rsidRPr="00A3149C">
              <w:rPr>
                <w:rFonts w:cs="Times New Roman"/>
                <w:color w:val="000000"/>
                <w:sz w:val="24"/>
                <w:szCs w:val="24"/>
                <w:lang w:val="en-US"/>
              </w:rPr>
              <w:t>q</w:t>
            </w:r>
            <w:r w:rsidRPr="00A3149C">
              <w:rPr>
                <w:rFonts w:cs="Times New Roman"/>
                <w:color w:val="000000"/>
                <w:sz w:val="24"/>
                <w:szCs w:val="24"/>
              </w:rPr>
              <w:t>8)</w:t>
            </w:r>
          </w:p>
          <w:p w:rsidR="008000F4" w:rsidRPr="00A3149C" w:rsidRDefault="008000F4" w:rsidP="00A3149C">
            <w:pPr>
              <w:spacing w:before="60" w:after="60" w:line="240" w:lineRule="auto"/>
              <w:ind w:firstLine="0"/>
              <w:rPr>
                <w:rFonts w:cs="Times New Roman"/>
                <w:color w:val="000000"/>
                <w:sz w:val="24"/>
                <w:szCs w:val="24"/>
              </w:rPr>
            </w:pPr>
            <w:r w:rsidRPr="00A3149C">
              <w:rPr>
                <w:rFonts w:cs="Times New Roman"/>
                <w:color w:val="000000"/>
                <w:sz w:val="24"/>
                <w:szCs w:val="24"/>
              </w:rPr>
              <w:t>Скажите, пожалуйста, кому из перечисленных политиков Вы доверяете, а кому не доверяете?</w:t>
            </w:r>
            <w:r w:rsidR="00C669B5" w:rsidRPr="00A3149C">
              <w:rPr>
                <w:rFonts w:cs="Times New Roman"/>
                <w:color w:val="000000"/>
                <w:sz w:val="24"/>
                <w:szCs w:val="24"/>
              </w:rPr>
              <w:t xml:space="preserve"> </w:t>
            </w:r>
            <w:r w:rsidRPr="00A3149C">
              <w:rPr>
                <w:rFonts w:cs="Times New Roman"/>
                <w:color w:val="000000"/>
                <w:sz w:val="24"/>
                <w:szCs w:val="24"/>
              </w:rPr>
              <w:t>(</w:t>
            </w:r>
            <w:r w:rsidRPr="00A3149C">
              <w:rPr>
                <w:rFonts w:cs="Times New Roman"/>
                <w:color w:val="000000"/>
                <w:sz w:val="24"/>
                <w:szCs w:val="24"/>
                <w:lang w:val="en-US"/>
              </w:rPr>
              <w:t>w</w:t>
            </w:r>
            <w:r w:rsidRPr="00A3149C">
              <w:rPr>
                <w:rFonts w:cs="Times New Roman"/>
                <w:color w:val="000000"/>
                <w:sz w:val="24"/>
                <w:szCs w:val="24"/>
              </w:rPr>
              <w:t>8</w:t>
            </w:r>
            <w:r w:rsidRPr="00A3149C">
              <w:rPr>
                <w:rFonts w:cs="Times New Roman"/>
                <w:color w:val="000000"/>
                <w:sz w:val="24"/>
                <w:szCs w:val="24"/>
                <w:lang w:val="en-US"/>
              </w:rPr>
              <w:t>q</w:t>
            </w:r>
            <w:r w:rsidRPr="00A3149C">
              <w:rPr>
                <w:rFonts w:cs="Times New Roman"/>
                <w:color w:val="000000"/>
                <w:sz w:val="24"/>
                <w:szCs w:val="24"/>
              </w:rPr>
              <w:t>28)</w:t>
            </w:r>
          </w:p>
        </w:tc>
      </w:tr>
      <w:tr w:rsidR="008000F4" w:rsidRPr="00A3149C" w:rsidTr="0096015F">
        <w:tc>
          <w:tcPr>
            <w:tcW w:w="1921"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Люди, ясно осознающие возможные способы протеста, с большей вероятностью будут активными участниками акций протеста</w:t>
            </w:r>
          </w:p>
        </w:tc>
        <w:tc>
          <w:tcPr>
            <w:tcW w:w="1225"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Осознание путей выражения протеста</w:t>
            </w:r>
          </w:p>
        </w:tc>
        <w:tc>
          <w:tcPr>
            <w:tcW w:w="1853" w:type="pct"/>
          </w:tcPr>
          <w:p w:rsidR="008000F4" w:rsidRPr="00A3149C" w:rsidRDefault="00F26A86" w:rsidP="00A3149C">
            <w:pPr>
              <w:spacing w:before="60" w:after="60" w:line="240" w:lineRule="auto"/>
              <w:ind w:firstLine="0"/>
              <w:rPr>
                <w:rFonts w:cs="Times New Roman"/>
                <w:color w:val="000000"/>
                <w:lang w:val="en-US"/>
              </w:rPr>
            </w:pPr>
            <w:r w:rsidRPr="00A3149C">
              <w:rPr>
                <w:rFonts w:cs="Times New Roman"/>
              </w:rPr>
              <w:t>ВОПРОС ОТСУТСТВУЕТ В БАЗЕ</w:t>
            </w:r>
          </w:p>
        </w:tc>
      </w:tr>
      <w:tr w:rsidR="005F3D68" w:rsidRPr="00A3149C" w:rsidTr="0096015F">
        <w:tc>
          <w:tcPr>
            <w:tcW w:w="1921" w:type="pct"/>
          </w:tcPr>
          <w:p w:rsidR="005F3D68" w:rsidRPr="00A3149C" w:rsidRDefault="005F3D68" w:rsidP="00A3149C">
            <w:pPr>
              <w:spacing w:before="60" w:after="60" w:line="240" w:lineRule="auto"/>
              <w:ind w:firstLine="0"/>
              <w:rPr>
                <w:rFonts w:cs="Times New Roman"/>
                <w:sz w:val="24"/>
                <w:szCs w:val="24"/>
              </w:rPr>
            </w:pPr>
            <w:r w:rsidRPr="00A3149C">
              <w:rPr>
                <w:rFonts w:cs="Times New Roman"/>
                <w:sz w:val="24"/>
                <w:szCs w:val="24"/>
              </w:rPr>
              <w:lastRenderedPageBreak/>
              <w:t>Россияне, имеющие доступ в Интернет и активно использующие его</w:t>
            </w:r>
            <w:r w:rsidR="00BA29CC" w:rsidRPr="00A3149C">
              <w:rPr>
                <w:rFonts w:cs="Times New Roman"/>
                <w:sz w:val="24"/>
                <w:szCs w:val="24"/>
              </w:rPr>
              <w:t>, с</w:t>
            </w:r>
            <w:r w:rsidRPr="00A3149C">
              <w:rPr>
                <w:rFonts w:cs="Times New Roman"/>
                <w:sz w:val="24"/>
                <w:szCs w:val="24"/>
              </w:rPr>
              <w:t xml:space="preserve"> большей вероятностью станут поддерживать протестных активистов</w:t>
            </w:r>
          </w:p>
        </w:tc>
        <w:tc>
          <w:tcPr>
            <w:tcW w:w="1225" w:type="pct"/>
          </w:tcPr>
          <w:p w:rsidR="005F3D68" w:rsidRPr="00A3149C" w:rsidRDefault="005F3D68" w:rsidP="00A3149C">
            <w:pPr>
              <w:spacing w:before="60" w:after="60" w:line="240" w:lineRule="auto"/>
              <w:ind w:firstLine="0"/>
              <w:rPr>
                <w:rFonts w:cs="Times New Roman"/>
                <w:sz w:val="24"/>
                <w:szCs w:val="24"/>
              </w:rPr>
            </w:pPr>
            <w:r w:rsidRPr="00A3149C">
              <w:rPr>
                <w:rFonts w:cs="Times New Roman"/>
                <w:sz w:val="24"/>
                <w:szCs w:val="24"/>
              </w:rPr>
              <w:t>Доступ в Интернет</w:t>
            </w:r>
          </w:p>
        </w:tc>
        <w:tc>
          <w:tcPr>
            <w:tcW w:w="1853" w:type="pct"/>
          </w:tcPr>
          <w:p w:rsidR="005F3D68" w:rsidRPr="00A3149C" w:rsidRDefault="005F3D68" w:rsidP="00A3149C">
            <w:pPr>
              <w:spacing w:before="60" w:after="60" w:line="240" w:lineRule="auto"/>
              <w:ind w:firstLine="0"/>
              <w:rPr>
                <w:rFonts w:cs="Times New Roman"/>
                <w:color w:val="000000"/>
                <w:sz w:val="24"/>
                <w:szCs w:val="24"/>
              </w:rPr>
            </w:pPr>
            <w:r w:rsidRPr="00A3149C">
              <w:rPr>
                <w:rFonts w:cs="Times New Roman"/>
                <w:color w:val="000000"/>
                <w:sz w:val="24"/>
                <w:szCs w:val="24"/>
              </w:rPr>
              <w:t xml:space="preserve">Пользуетесь ли Вы интернетом, и если да, </w:t>
            </w:r>
            <w:proofErr w:type="gramStart"/>
            <w:r w:rsidRPr="00A3149C">
              <w:rPr>
                <w:rFonts w:cs="Times New Roman"/>
                <w:color w:val="000000"/>
                <w:sz w:val="24"/>
                <w:szCs w:val="24"/>
              </w:rPr>
              <w:t>то</w:t>
            </w:r>
            <w:proofErr w:type="gramEnd"/>
            <w:r w:rsidRPr="00A3149C">
              <w:rPr>
                <w:rFonts w:cs="Times New Roman"/>
                <w:color w:val="000000"/>
                <w:sz w:val="24"/>
                <w:szCs w:val="24"/>
              </w:rPr>
              <w:t xml:space="preserve"> как часто? (</w:t>
            </w:r>
            <w:r w:rsidRPr="00A3149C">
              <w:rPr>
                <w:rFonts w:cs="Times New Roman"/>
                <w:color w:val="000000"/>
                <w:sz w:val="24"/>
                <w:szCs w:val="24"/>
                <w:lang w:val="en-US"/>
              </w:rPr>
              <w:t>w</w:t>
            </w:r>
            <w:r w:rsidRPr="00A3149C">
              <w:rPr>
                <w:rFonts w:cs="Times New Roman"/>
                <w:color w:val="000000"/>
                <w:sz w:val="24"/>
                <w:szCs w:val="24"/>
              </w:rPr>
              <w:t>0</w:t>
            </w:r>
            <w:r w:rsidRPr="00A3149C">
              <w:rPr>
                <w:rFonts w:cs="Times New Roman"/>
                <w:color w:val="000000"/>
                <w:sz w:val="24"/>
                <w:szCs w:val="24"/>
                <w:lang w:val="en-US"/>
              </w:rPr>
              <w:t>q</w:t>
            </w:r>
            <w:r w:rsidRPr="00A3149C">
              <w:rPr>
                <w:rFonts w:cs="Times New Roman"/>
                <w:color w:val="000000"/>
                <w:sz w:val="24"/>
                <w:szCs w:val="24"/>
              </w:rPr>
              <w:t xml:space="preserve">13, </w:t>
            </w:r>
            <w:r w:rsidRPr="00A3149C">
              <w:rPr>
                <w:rFonts w:cs="Times New Roman"/>
                <w:color w:val="000000"/>
                <w:sz w:val="24"/>
                <w:szCs w:val="24"/>
                <w:lang w:val="en-US"/>
              </w:rPr>
              <w:t>w</w:t>
            </w:r>
            <w:r w:rsidRPr="00A3149C">
              <w:rPr>
                <w:rFonts w:cs="Times New Roman"/>
                <w:color w:val="000000"/>
                <w:sz w:val="24"/>
                <w:szCs w:val="24"/>
              </w:rPr>
              <w:t>6</w:t>
            </w:r>
            <w:r w:rsidRPr="00A3149C">
              <w:rPr>
                <w:rFonts w:cs="Times New Roman"/>
                <w:color w:val="000000"/>
                <w:sz w:val="24"/>
                <w:szCs w:val="24"/>
                <w:lang w:val="en-US"/>
              </w:rPr>
              <w:t>q</w:t>
            </w:r>
            <w:r w:rsidRPr="00A3149C">
              <w:rPr>
                <w:rFonts w:cs="Times New Roman"/>
                <w:color w:val="000000"/>
                <w:sz w:val="24"/>
                <w:szCs w:val="24"/>
              </w:rPr>
              <w:t xml:space="preserve">25, </w:t>
            </w:r>
            <w:r w:rsidRPr="00A3149C">
              <w:rPr>
                <w:rFonts w:cs="Times New Roman"/>
                <w:color w:val="000000"/>
                <w:sz w:val="24"/>
                <w:szCs w:val="24"/>
                <w:lang w:val="en-US"/>
              </w:rPr>
              <w:t>w</w:t>
            </w:r>
            <w:r w:rsidRPr="00A3149C">
              <w:rPr>
                <w:rFonts w:cs="Times New Roman"/>
                <w:color w:val="000000"/>
                <w:sz w:val="24"/>
                <w:szCs w:val="24"/>
              </w:rPr>
              <w:t>9</w:t>
            </w:r>
            <w:r w:rsidRPr="00A3149C">
              <w:rPr>
                <w:rFonts w:cs="Times New Roman"/>
                <w:color w:val="000000"/>
                <w:sz w:val="24"/>
                <w:szCs w:val="24"/>
                <w:lang w:val="en-US"/>
              </w:rPr>
              <w:t>q</w:t>
            </w:r>
            <w:r w:rsidRPr="00A3149C">
              <w:rPr>
                <w:rFonts w:cs="Times New Roman"/>
                <w:color w:val="000000"/>
                <w:sz w:val="24"/>
                <w:szCs w:val="24"/>
              </w:rPr>
              <w:t>29)</w:t>
            </w:r>
          </w:p>
          <w:p w:rsidR="005F3D68" w:rsidRPr="00A3149C" w:rsidRDefault="005F3D68" w:rsidP="00A3149C">
            <w:pPr>
              <w:spacing w:before="60" w:after="60" w:line="240" w:lineRule="auto"/>
              <w:ind w:firstLine="0"/>
              <w:rPr>
                <w:rFonts w:cs="Times New Roman"/>
                <w:color w:val="000000"/>
                <w:sz w:val="24"/>
                <w:szCs w:val="24"/>
              </w:rPr>
            </w:pPr>
          </w:p>
        </w:tc>
      </w:tr>
      <w:tr w:rsidR="008000F4" w:rsidRPr="00A3149C" w:rsidTr="0096015F">
        <w:tc>
          <w:tcPr>
            <w:tcW w:w="1921" w:type="pct"/>
          </w:tcPr>
          <w:p w:rsidR="008000F4" w:rsidRPr="00A3149C" w:rsidRDefault="008000F4" w:rsidP="00A3149C">
            <w:pPr>
              <w:tabs>
                <w:tab w:val="left" w:pos="6614"/>
              </w:tabs>
              <w:spacing w:before="60" w:after="60" w:line="240" w:lineRule="auto"/>
              <w:ind w:firstLine="0"/>
              <w:rPr>
                <w:rFonts w:cs="Times New Roman"/>
                <w:sz w:val="24"/>
                <w:szCs w:val="24"/>
              </w:rPr>
            </w:pPr>
            <w:r w:rsidRPr="00A3149C">
              <w:rPr>
                <w:rFonts w:cs="Times New Roman"/>
                <w:sz w:val="24"/>
                <w:szCs w:val="24"/>
              </w:rPr>
              <w:t>Люди, выражающие недовольство направлением развития страны будут более склонными к участию в протестных акциях</w:t>
            </w:r>
          </w:p>
        </w:tc>
        <w:tc>
          <w:tcPr>
            <w:tcW w:w="1225"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Удовлетворенность направлением развития страны</w:t>
            </w:r>
          </w:p>
        </w:tc>
        <w:tc>
          <w:tcPr>
            <w:tcW w:w="1853"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color w:val="000000"/>
                <w:sz w:val="24"/>
                <w:szCs w:val="24"/>
              </w:rPr>
              <w:t>Насколько Вы согласны с тем, что дела в стране идут в правильном направлении?</w:t>
            </w:r>
            <w:r w:rsidR="006E1AF4" w:rsidRPr="00A3149C">
              <w:rPr>
                <w:rFonts w:cs="Times New Roman"/>
                <w:color w:val="000000"/>
                <w:sz w:val="24"/>
                <w:szCs w:val="24"/>
              </w:rPr>
              <w:t xml:space="preserve"> </w:t>
            </w:r>
            <w:r w:rsidRPr="00A3149C">
              <w:rPr>
                <w:rFonts w:cs="Times New Roman"/>
              </w:rPr>
              <w:t>(w1q3, w2q3, w3q3, w4q3, w5q3, w6q4, w7q3, w8q3, w9q3)</w:t>
            </w:r>
          </w:p>
        </w:tc>
      </w:tr>
      <w:tr w:rsidR="008000F4" w:rsidRPr="00A3149C" w:rsidTr="0096015F">
        <w:tc>
          <w:tcPr>
            <w:tcW w:w="1921" w:type="pct"/>
          </w:tcPr>
          <w:p w:rsidR="008000F4" w:rsidRPr="00A3149C" w:rsidRDefault="008000F4" w:rsidP="00A3149C">
            <w:pPr>
              <w:tabs>
                <w:tab w:val="left" w:pos="6614"/>
              </w:tabs>
              <w:spacing w:before="60" w:after="60" w:line="240" w:lineRule="auto"/>
              <w:ind w:firstLine="0"/>
              <w:rPr>
                <w:rFonts w:cs="Times New Roman"/>
                <w:sz w:val="24"/>
                <w:szCs w:val="24"/>
              </w:rPr>
            </w:pPr>
            <w:r w:rsidRPr="00A3149C">
              <w:rPr>
                <w:rFonts w:cs="Times New Roman"/>
                <w:sz w:val="24"/>
                <w:szCs w:val="24"/>
              </w:rPr>
              <w:t>Люди, выражающие недовольство отдельными решениями государственных деятелей, будут более склонными к участию в протестных акциях.</w:t>
            </w:r>
          </w:p>
        </w:tc>
        <w:tc>
          <w:tcPr>
            <w:tcW w:w="1225" w:type="pct"/>
          </w:tcPr>
          <w:p w:rsidR="008000F4" w:rsidRPr="00A3149C" w:rsidRDefault="008000F4" w:rsidP="00A3149C">
            <w:pPr>
              <w:spacing w:before="60" w:after="60" w:line="240" w:lineRule="auto"/>
              <w:ind w:firstLine="0"/>
              <w:rPr>
                <w:rFonts w:cs="Times New Roman"/>
                <w:sz w:val="24"/>
                <w:szCs w:val="24"/>
              </w:rPr>
            </w:pPr>
            <w:r w:rsidRPr="00A3149C">
              <w:rPr>
                <w:rFonts w:cs="Times New Roman"/>
                <w:sz w:val="24"/>
                <w:szCs w:val="24"/>
              </w:rPr>
              <w:t>Оценка решений государственных деятелей</w:t>
            </w:r>
          </w:p>
        </w:tc>
        <w:tc>
          <w:tcPr>
            <w:tcW w:w="1853" w:type="pct"/>
          </w:tcPr>
          <w:p w:rsidR="008000F4" w:rsidRPr="00A3149C" w:rsidRDefault="006E1BB6" w:rsidP="00A3149C">
            <w:pPr>
              <w:spacing w:before="60" w:after="60" w:line="240" w:lineRule="auto"/>
              <w:ind w:firstLine="0"/>
              <w:rPr>
                <w:rFonts w:cs="Times New Roman"/>
                <w:sz w:val="24"/>
                <w:szCs w:val="24"/>
              </w:rPr>
            </w:pPr>
            <w:r w:rsidRPr="00A3149C">
              <w:rPr>
                <w:rFonts w:cs="Times New Roman"/>
                <w:color w:val="000000"/>
                <w:sz w:val="24"/>
                <w:szCs w:val="24"/>
              </w:rPr>
              <w:t>В целом Вы одобряете или не одобряете деятельность</w:t>
            </w:r>
            <w:proofErr w:type="gramStart"/>
            <w:r w:rsidRPr="00A3149C">
              <w:rPr>
                <w:rFonts w:cs="Times New Roman"/>
                <w:color w:val="000000"/>
                <w:sz w:val="24"/>
                <w:szCs w:val="24"/>
              </w:rPr>
              <w:t>:А</w:t>
            </w:r>
            <w:proofErr w:type="gramEnd"/>
            <w:r w:rsidRPr="00A3149C">
              <w:rPr>
                <w:rFonts w:cs="Times New Roman"/>
                <w:color w:val="000000"/>
                <w:sz w:val="24"/>
                <w:szCs w:val="24"/>
              </w:rPr>
              <w:t xml:space="preserve">) Президента России Б) </w:t>
            </w:r>
            <w:r w:rsidR="006E1AF4" w:rsidRPr="00A3149C">
              <w:rPr>
                <w:rFonts w:cs="Times New Roman"/>
                <w:color w:val="000000"/>
                <w:sz w:val="24"/>
                <w:szCs w:val="24"/>
              </w:rPr>
              <w:t>Премьер-Министра</w:t>
            </w:r>
            <w:r w:rsidRPr="00A3149C">
              <w:rPr>
                <w:rFonts w:cs="Times New Roman"/>
                <w:color w:val="000000"/>
                <w:sz w:val="24"/>
                <w:szCs w:val="24"/>
              </w:rPr>
              <w:t xml:space="preserve"> В) </w:t>
            </w:r>
            <w:r w:rsidR="006E1AF4" w:rsidRPr="00A3149C">
              <w:rPr>
                <w:rFonts w:cs="Times New Roman"/>
                <w:color w:val="000000"/>
                <w:sz w:val="24"/>
                <w:szCs w:val="24"/>
              </w:rPr>
              <w:t xml:space="preserve">Губернатора Г) Главы города </w:t>
            </w:r>
            <w:r w:rsidRPr="00A3149C">
              <w:rPr>
                <w:rFonts w:cs="Times New Roman"/>
                <w:color w:val="000000"/>
                <w:sz w:val="24"/>
                <w:szCs w:val="24"/>
              </w:rPr>
              <w:t xml:space="preserve"> (</w:t>
            </w:r>
            <w:r w:rsidRPr="00A3149C">
              <w:rPr>
                <w:rFonts w:cs="Times New Roman"/>
                <w:color w:val="000000"/>
                <w:sz w:val="24"/>
                <w:szCs w:val="24"/>
                <w:lang w:val="en-US"/>
              </w:rPr>
              <w:t>w</w:t>
            </w:r>
            <w:r w:rsidRPr="00A3149C">
              <w:rPr>
                <w:rFonts w:cs="Times New Roman"/>
                <w:color w:val="000000"/>
                <w:sz w:val="24"/>
                <w:szCs w:val="24"/>
              </w:rPr>
              <w:t>0</w:t>
            </w:r>
            <w:r w:rsidRPr="00A3149C">
              <w:rPr>
                <w:rFonts w:cs="Times New Roman"/>
                <w:color w:val="000000"/>
                <w:sz w:val="24"/>
                <w:szCs w:val="24"/>
                <w:lang w:val="en-US"/>
              </w:rPr>
              <w:t>q</w:t>
            </w:r>
            <w:r w:rsidRPr="00A3149C">
              <w:rPr>
                <w:rFonts w:cs="Times New Roman"/>
                <w:color w:val="000000"/>
                <w:sz w:val="24"/>
                <w:szCs w:val="24"/>
              </w:rPr>
              <w:t xml:space="preserve">7, </w:t>
            </w:r>
            <w:r w:rsidRPr="00A3149C">
              <w:rPr>
                <w:rFonts w:cs="Times New Roman"/>
                <w:color w:val="000000"/>
                <w:sz w:val="24"/>
                <w:szCs w:val="24"/>
                <w:lang w:val="en-US"/>
              </w:rPr>
              <w:t>w</w:t>
            </w:r>
            <w:r w:rsidRPr="00A3149C">
              <w:rPr>
                <w:rFonts w:cs="Times New Roman"/>
                <w:color w:val="000000"/>
                <w:sz w:val="24"/>
                <w:szCs w:val="24"/>
              </w:rPr>
              <w:t>1</w:t>
            </w:r>
            <w:r w:rsidRPr="00A3149C">
              <w:rPr>
                <w:rFonts w:cs="Times New Roman"/>
                <w:color w:val="000000"/>
                <w:sz w:val="24"/>
                <w:szCs w:val="24"/>
                <w:lang w:val="en-US"/>
              </w:rPr>
              <w:t>q</w:t>
            </w:r>
            <w:r w:rsidRPr="00A3149C">
              <w:rPr>
                <w:rFonts w:cs="Times New Roman"/>
                <w:color w:val="000000"/>
                <w:sz w:val="24"/>
                <w:szCs w:val="24"/>
              </w:rPr>
              <w:t xml:space="preserve">7, </w:t>
            </w:r>
            <w:r w:rsidRPr="00A3149C">
              <w:rPr>
                <w:rFonts w:cs="Times New Roman"/>
                <w:color w:val="000000"/>
                <w:sz w:val="24"/>
                <w:szCs w:val="24"/>
                <w:lang w:val="en-US"/>
              </w:rPr>
              <w:t>w</w:t>
            </w:r>
            <w:r w:rsidRPr="00A3149C">
              <w:rPr>
                <w:rFonts w:cs="Times New Roman"/>
                <w:color w:val="000000"/>
                <w:sz w:val="24"/>
                <w:szCs w:val="24"/>
              </w:rPr>
              <w:t>2</w:t>
            </w:r>
            <w:r w:rsidRPr="00A3149C">
              <w:rPr>
                <w:rFonts w:cs="Times New Roman"/>
                <w:color w:val="000000"/>
                <w:sz w:val="24"/>
                <w:szCs w:val="24"/>
                <w:lang w:val="en-US"/>
              </w:rPr>
              <w:t>q</w:t>
            </w:r>
            <w:r w:rsidRPr="00A3149C">
              <w:rPr>
                <w:rFonts w:cs="Times New Roman"/>
                <w:color w:val="000000"/>
                <w:sz w:val="24"/>
                <w:szCs w:val="24"/>
              </w:rPr>
              <w:t xml:space="preserve">6, </w:t>
            </w:r>
            <w:r w:rsidRPr="00A3149C">
              <w:rPr>
                <w:rFonts w:cs="Times New Roman"/>
                <w:color w:val="000000"/>
                <w:sz w:val="24"/>
                <w:szCs w:val="24"/>
                <w:lang w:val="en-US"/>
              </w:rPr>
              <w:t>w</w:t>
            </w:r>
            <w:r w:rsidRPr="00A3149C">
              <w:rPr>
                <w:rFonts w:cs="Times New Roman"/>
                <w:color w:val="000000"/>
                <w:sz w:val="24"/>
                <w:szCs w:val="24"/>
              </w:rPr>
              <w:t>3</w:t>
            </w:r>
            <w:r w:rsidRPr="00A3149C">
              <w:rPr>
                <w:rFonts w:cs="Times New Roman"/>
                <w:color w:val="000000"/>
                <w:sz w:val="24"/>
                <w:szCs w:val="24"/>
                <w:lang w:val="en-US"/>
              </w:rPr>
              <w:t>q</w:t>
            </w:r>
            <w:r w:rsidRPr="00A3149C">
              <w:rPr>
                <w:rFonts w:cs="Times New Roman"/>
                <w:color w:val="000000"/>
                <w:sz w:val="24"/>
                <w:szCs w:val="24"/>
              </w:rPr>
              <w:t xml:space="preserve">6, </w:t>
            </w:r>
            <w:r w:rsidRPr="00A3149C">
              <w:rPr>
                <w:rFonts w:cs="Times New Roman"/>
                <w:color w:val="000000"/>
                <w:sz w:val="24"/>
                <w:szCs w:val="24"/>
                <w:lang w:val="en-US"/>
              </w:rPr>
              <w:t>w</w:t>
            </w:r>
            <w:r w:rsidRPr="00A3149C">
              <w:rPr>
                <w:rFonts w:cs="Times New Roman"/>
                <w:color w:val="000000"/>
                <w:sz w:val="24"/>
                <w:szCs w:val="24"/>
              </w:rPr>
              <w:t>4</w:t>
            </w:r>
            <w:r w:rsidRPr="00A3149C">
              <w:rPr>
                <w:rFonts w:cs="Times New Roman"/>
                <w:color w:val="000000"/>
                <w:sz w:val="24"/>
                <w:szCs w:val="24"/>
                <w:lang w:val="en-US"/>
              </w:rPr>
              <w:t>q</w:t>
            </w:r>
            <w:r w:rsidRPr="00A3149C">
              <w:rPr>
                <w:rFonts w:cs="Times New Roman"/>
                <w:color w:val="000000"/>
                <w:sz w:val="24"/>
                <w:szCs w:val="24"/>
              </w:rPr>
              <w:t xml:space="preserve">6, </w:t>
            </w:r>
            <w:r w:rsidRPr="00A3149C">
              <w:rPr>
                <w:rFonts w:cs="Times New Roman"/>
                <w:color w:val="000000"/>
                <w:sz w:val="24"/>
                <w:szCs w:val="24"/>
                <w:lang w:val="en-US"/>
              </w:rPr>
              <w:t>w</w:t>
            </w:r>
            <w:r w:rsidRPr="00A3149C">
              <w:rPr>
                <w:rFonts w:cs="Times New Roman"/>
                <w:color w:val="000000"/>
                <w:sz w:val="24"/>
                <w:szCs w:val="24"/>
              </w:rPr>
              <w:t>5</w:t>
            </w:r>
            <w:r w:rsidRPr="00A3149C">
              <w:rPr>
                <w:rFonts w:cs="Times New Roman"/>
                <w:color w:val="000000"/>
                <w:sz w:val="24"/>
                <w:szCs w:val="24"/>
                <w:lang w:val="en-US"/>
              </w:rPr>
              <w:t>q</w:t>
            </w:r>
            <w:r w:rsidRPr="00A3149C">
              <w:rPr>
                <w:rFonts w:cs="Times New Roman"/>
                <w:color w:val="000000"/>
                <w:sz w:val="24"/>
                <w:szCs w:val="24"/>
              </w:rPr>
              <w:t xml:space="preserve">6, </w:t>
            </w:r>
            <w:r w:rsidRPr="00A3149C">
              <w:rPr>
                <w:rFonts w:cs="Times New Roman"/>
                <w:color w:val="000000"/>
                <w:sz w:val="24"/>
                <w:szCs w:val="24"/>
                <w:lang w:val="en-US"/>
              </w:rPr>
              <w:t>w</w:t>
            </w:r>
            <w:r w:rsidRPr="00A3149C">
              <w:rPr>
                <w:rFonts w:cs="Times New Roman"/>
                <w:color w:val="000000"/>
                <w:sz w:val="24"/>
                <w:szCs w:val="24"/>
              </w:rPr>
              <w:t>6</w:t>
            </w:r>
            <w:r w:rsidRPr="00A3149C">
              <w:rPr>
                <w:rFonts w:cs="Times New Roman"/>
                <w:color w:val="000000"/>
                <w:sz w:val="24"/>
                <w:szCs w:val="24"/>
                <w:lang w:val="en-US"/>
              </w:rPr>
              <w:t>q</w:t>
            </w:r>
            <w:r w:rsidRPr="00A3149C">
              <w:rPr>
                <w:rFonts w:cs="Times New Roman"/>
                <w:color w:val="000000"/>
                <w:sz w:val="24"/>
                <w:szCs w:val="24"/>
              </w:rPr>
              <w:t xml:space="preserve">7, </w:t>
            </w:r>
            <w:r w:rsidRPr="00A3149C">
              <w:rPr>
                <w:rFonts w:cs="Times New Roman"/>
                <w:color w:val="000000"/>
                <w:sz w:val="24"/>
                <w:szCs w:val="24"/>
                <w:lang w:val="en-US"/>
              </w:rPr>
              <w:t>w</w:t>
            </w:r>
            <w:r w:rsidRPr="00A3149C">
              <w:rPr>
                <w:rFonts w:cs="Times New Roman"/>
                <w:color w:val="000000"/>
                <w:sz w:val="24"/>
                <w:szCs w:val="24"/>
              </w:rPr>
              <w:t>7</w:t>
            </w:r>
            <w:r w:rsidRPr="00A3149C">
              <w:rPr>
                <w:rFonts w:cs="Times New Roman"/>
                <w:color w:val="000000"/>
                <w:sz w:val="24"/>
                <w:szCs w:val="24"/>
                <w:lang w:val="en-US"/>
              </w:rPr>
              <w:t>q</w:t>
            </w:r>
            <w:r w:rsidRPr="00A3149C">
              <w:rPr>
                <w:rFonts w:cs="Times New Roman"/>
                <w:color w:val="000000"/>
                <w:sz w:val="24"/>
                <w:szCs w:val="24"/>
              </w:rPr>
              <w:t xml:space="preserve">6, </w:t>
            </w:r>
            <w:r w:rsidRPr="00A3149C">
              <w:rPr>
                <w:rFonts w:cs="Times New Roman"/>
                <w:color w:val="000000"/>
                <w:sz w:val="24"/>
                <w:szCs w:val="24"/>
                <w:lang w:val="en-US"/>
              </w:rPr>
              <w:t>w</w:t>
            </w:r>
            <w:r w:rsidRPr="00A3149C">
              <w:rPr>
                <w:rFonts w:cs="Times New Roman"/>
                <w:color w:val="000000"/>
                <w:sz w:val="24"/>
                <w:szCs w:val="24"/>
              </w:rPr>
              <w:t>8</w:t>
            </w:r>
            <w:r w:rsidRPr="00A3149C">
              <w:rPr>
                <w:rFonts w:cs="Times New Roman"/>
                <w:color w:val="000000"/>
                <w:sz w:val="24"/>
                <w:szCs w:val="24"/>
                <w:lang w:val="en-US"/>
              </w:rPr>
              <w:t>q</w:t>
            </w:r>
            <w:r w:rsidRPr="00A3149C">
              <w:rPr>
                <w:rFonts w:cs="Times New Roman"/>
                <w:color w:val="000000"/>
                <w:sz w:val="24"/>
                <w:szCs w:val="24"/>
              </w:rPr>
              <w:t xml:space="preserve">6, </w:t>
            </w:r>
            <w:r w:rsidRPr="00A3149C">
              <w:rPr>
                <w:rFonts w:cs="Times New Roman"/>
                <w:color w:val="000000"/>
                <w:sz w:val="24"/>
                <w:szCs w:val="24"/>
                <w:lang w:val="en-US"/>
              </w:rPr>
              <w:t>w</w:t>
            </w:r>
            <w:r w:rsidRPr="00A3149C">
              <w:rPr>
                <w:rFonts w:cs="Times New Roman"/>
                <w:color w:val="000000"/>
                <w:sz w:val="24"/>
                <w:szCs w:val="24"/>
              </w:rPr>
              <w:t>9</w:t>
            </w:r>
            <w:r w:rsidRPr="00A3149C">
              <w:rPr>
                <w:rFonts w:cs="Times New Roman"/>
                <w:color w:val="000000"/>
                <w:sz w:val="24"/>
                <w:szCs w:val="24"/>
                <w:lang w:val="en-US"/>
              </w:rPr>
              <w:t>q</w:t>
            </w:r>
            <w:r w:rsidRPr="00A3149C">
              <w:rPr>
                <w:rFonts w:cs="Times New Roman"/>
                <w:color w:val="000000"/>
                <w:sz w:val="24"/>
                <w:szCs w:val="24"/>
              </w:rPr>
              <w:t>6)</w:t>
            </w:r>
          </w:p>
        </w:tc>
      </w:tr>
      <w:tr w:rsidR="008000F4" w:rsidRPr="00A3149C" w:rsidTr="0096015F">
        <w:tc>
          <w:tcPr>
            <w:tcW w:w="1921" w:type="pct"/>
          </w:tcPr>
          <w:p w:rsidR="008000F4" w:rsidRPr="00A3149C" w:rsidRDefault="008000F4" w:rsidP="00A3149C">
            <w:pPr>
              <w:tabs>
                <w:tab w:val="left" w:pos="6614"/>
              </w:tabs>
              <w:spacing w:before="60" w:after="60" w:line="240" w:lineRule="auto"/>
              <w:ind w:firstLine="0"/>
              <w:rPr>
                <w:rFonts w:cs="Times New Roman"/>
                <w:sz w:val="24"/>
                <w:szCs w:val="24"/>
              </w:rPr>
            </w:pPr>
            <w:r w:rsidRPr="00A3149C">
              <w:rPr>
                <w:rFonts w:cs="Times New Roman"/>
                <w:sz w:val="24"/>
                <w:szCs w:val="24"/>
              </w:rPr>
              <w:t>Безработные, чье чувство экономической безопасности находится под угрозой, с меньшей</w:t>
            </w:r>
            <w:r w:rsidR="00C669B5" w:rsidRPr="00A3149C">
              <w:rPr>
                <w:rFonts w:cs="Times New Roman"/>
                <w:sz w:val="24"/>
                <w:szCs w:val="24"/>
              </w:rPr>
              <w:t xml:space="preserve"> </w:t>
            </w:r>
            <w:r w:rsidRPr="00A3149C">
              <w:rPr>
                <w:rFonts w:cs="Times New Roman"/>
                <w:sz w:val="24"/>
                <w:szCs w:val="24"/>
              </w:rPr>
              <w:t>вероятностью поддержат протестные движения</w:t>
            </w:r>
          </w:p>
        </w:tc>
        <w:tc>
          <w:tcPr>
            <w:tcW w:w="1225" w:type="pct"/>
          </w:tcPr>
          <w:p w:rsidR="008000F4" w:rsidRPr="00A3149C" w:rsidRDefault="001B6690" w:rsidP="00A3149C">
            <w:pPr>
              <w:spacing w:before="60" w:after="60" w:line="240" w:lineRule="auto"/>
              <w:ind w:firstLine="0"/>
              <w:rPr>
                <w:rFonts w:cs="Times New Roman"/>
                <w:sz w:val="24"/>
                <w:szCs w:val="24"/>
              </w:rPr>
            </w:pPr>
            <w:r w:rsidRPr="00A3149C">
              <w:rPr>
                <w:rFonts w:cs="Times New Roman"/>
                <w:sz w:val="24"/>
                <w:szCs w:val="24"/>
              </w:rPr>
              <w:t>Основное занятие</w:t>
            </w:r>
          </w:p>
        </w:tc>
        <w:tc>
          <w:tcPr>
            <w:tcW w:w="1853" w:type="pct"/>
          </w:tcPr>
          <w:p w:rsidR="008000F4" w:rsidRPr="00A3149C" w:rsidRDefault="00BA29CC" w:rsidP="00A3149C">
            <w:pPr>
              <w:spacing w:before="60" w:after="60" w:line="240" w:lineRule="auto"/>
              <w:ind w:firstLine="0"/>
              <w:rPr>
                <w:rFonts w:cs="Times New Roman"/>
                <w:color w:val="000000"/>
                <w:sz w:val="24"/>
                <w:szCs w:val="24"/>
              </w:rPr>
            </w:pPr>
            <w:r w:rsidRPr="00A3149C">
              <w:rPr>
                <w:rFonts w:cs="Times New Roman"/>
                <w:color w:val="000000"/>
                <w:sz w:val="24"/>
                <w:szCs w:val="24"/>
              </w:rPr>
              <w:t>СМ. ВЫШЕ</w:t>
            </w:r>
          </w:p>
        </w:tc>
      </w:tr>
      <w:tr w:rsidR="008000F4" w:rsidRPr="00A3149C" w:rsidTr="0096015F">
        <w:tc>
          <w:tcPr>
            <w:tcW w:w="1921" w:type="pct"/>
          </w:tcPr>
          <w:p w:rsidR="008000F4" w:rsidRPr="00A3149C" w:rsidRDefault="008000F4" w:rsidP="00A3149C">
            <w:pPr>
              <w:tabs>
                <w:tab w:val="left" w:pos="6614"/>
              </w:tabs>
              <w:spacing w:before="60" w:after="60" w:line="240" w:lineRule="auto"/>
              <w:ind w:firstLine="0"/>
              <w:rPr>
                <w:rFonts w:cs="Times New Roman"/>
                <w:sz w:val="24"/>
                <w:szCs w:val="24"/>
              </w:rPr>
            </w:pPr>
            <w:r w:rsidRPr="00A3149C">
              <w:rPr>
                <w:rFonts w:cs="Times New Roman"/>
                <w:sz w:val="24"/>
                <w:szCs w:val="24"/>
              </w:rPr>
              <w:t>Люди, чья покупательная способность снижалась в ходе опроса, реже будут сторонниками протеста</w:t>
            </w:r>
          </w:p>
        </w:tc>
        <w:tc>
          <w:tcPr>
            <w:tcW w:w="1225" w:type="pct"/>
          </w:tcPr>
          <w:p w:rsidR="008000F4" w:rsidRPr="00A3149C" w:rsidRDefault="001C7C1E" w:rsidP="00A3149C">
            <w:pPr>
              <w:spacing w:before="60" w:after="60" w:line="240" w:lineRule="auto"/>
              <w:ind w:firstLine="0"/>
              <w:rPr>
                <w:rFonts w:cs="Times New Roman"/>
                <w:sz w:val="24"/>
                <w:szCs w:val="24"/>
              </w:rPr>
            </w:pPr>
            <w:r w:rsidRPr="00A3149C">
              <w:rPr>
                <w:rFonts w:cs="Times New Roman"/>
                <w:sz w:val="24"/>
                <w:szCs w:val="24"/>
              </w:rPr>
              <w:t>Покупательная способность</w:t>
            </w:r>
          </w:p>
        </w:tc>
        <w:tc>
          <w:tcPr>
            <w:tcW w:w="1853" w:type="pct"/>
          </w:tcPr>
          <w:p w:rsidR="001C7C1E" w:rsidRPr="00A3149C" w:rsidRDefault="00D33EB6" w:rsidP="00A3149C">
            <w:pPr>
              <w:spacing w:before="60" w:after="60" w:line="240" w:lineRule="auto"/>
              <w:ind w:firstLine="0"/>
              <w:rPr>
                <w:rFonts w:cs="Times New Roman"/>
                <w:color w:val="000000"/>
              </w:rPr>
            </w:pPr>
            <w:r w:rsidRPr="00A3149C">
              <w:rPr>
                <w:rFonts w:cs="Times New Roman"/>
              </w:rPr>
              <w:t>ВОПРОС ОТСУТСТВУЕТ В БАЗЕ</w:t>
            </w:r>
          </w:p>
        </w:tc>
      </w:tr>
      <w:tr w:rsidR="00BA29CC" w:rsidRPr="00A3149C" w:rsidTr="0096015F">
        <w:tc>
          <w:tcPr>
            <w:tcW w:w="1921" w:type="pct"/>
            <w:vMerge w:val="restart"/>
          </w:tcPr>
          <w:p w:rsidR="00BA29CC" w:rsidRPr="00A3149C" w:rsidRDefault="00BA29CC" w:rsidP="00A3149C">
            <w:pPr>
              <w:tabs>
                <w:tab w:val="left" w:pos="6614"/>
              </w:tabs>
              <w:spacing w:before="60" w:after="60" w:line="240" w:lineRule="auto"/>
              <w:ind w:firstLine="0"/>
              <w:rPr>
                <w:rFonts w:cs="Times New Roman"/>
                <w:sz w:val="24"/>
                <w:szCs w:val="24"/>
              </w:rPr>
            </w:pPr>
            <w:r w:rsidRPr="00A3149C">
              <w:rPr>
                <w:rFonts w:cs="Times New Roman"/>
                <w:sz w:val="24"/>
                <w:szCs w:val="24"/>
              </w:rPr>
              <w:t>Женщины, занятые в обслуживающем секторе, с большей вероятностью присоединятся к протестным движениям</w:t>
            </w:r>
          </w:p>
        </w:tc>
        <w:tc>
          <w:tcPr>
            <w:tcW w:w="1225" w:type="pct"/>
          </w:tcPr>
          <w:p w:rsidR="00BA29CC" w:rsidRPr="00A3149C" w:rsidRDefault="00BA29CC" w:rsidP="00A3149C">
            <w:pPr>
              <w:spacing w:before="60" w:after="60" w:line="240" w:lineRule="auto"/>
              <w:ind w:firstLine="0"/>
              <w:rPr>
                <w:rFonts w:cs="Times New Roman"/>
                <w:sz w:val="24"/>
                <w:szCs w:val="24"/>
              </w:rPr>
            </w:pPr>
            <w:r w:rsidRPr="00A3149C">
              <w:rPr>
                <w:rFonts w:cs="Times New Roman"/>
                <w:sz w:val="24"/>
                <w:szCs w:val="24"/>
              </w:rPr>
              <w:t>Пол</w:t>
            </w:r>
          </w:p>
        </w:tc>
        <w:tc>
          <w:tcPr>
            <w:tcW w:w="1853" w:type="pct"/>
          </w:tcPr>
          <w:p w:rsidR="00BA29CC" w:rsidRPr="00A3149C" w:rsidRDefault="00BA29CC" w:rsidP="00A3149C">
            <w:pPr>
              <w:spacing w:before="60" w:after="60" w:line="240" w:lineRule="auto"/>
              <w:ind w:firstLine="0"/>
              <w:rPr>
                <w:rFonts w:cs="Times New Roman"/>
                <w:color w:val="000000"/>
                <w:sz w:val="24"/>
                <w:szCs w:val="24"/>
              </w:rPr>
            </w:pPr>
            <w:r w:rsidRPr="00A3149C">
              <w:rPr>
                <w:rFonts w:cs="Times New Roman"/>
                <w:color w:val="000000"/>
                <w:sz w:val="24"/>
                <w:szCs w:val="24"/>
              </w:rPr>
              <w:t>СМ. ВЫШЕ</w:t>
            </w:r>
          </w:p>
        </w:tc>
      </w:tr>
      <w:tr w:rsidR="00BA29CC" w:rsidRPr="00A3149C" w:rsidTr="0096015F">
        <w:tc>
          <w:tcPr>
            <w:tcW w:w="1921" w:type="pct"/>
            <w:vMerge/>
          </w:tcPr>
          <w:p w:rsidR="00BA29CC" w:rsidRPr="00A3149C" w:rsidRDefault="00BA29CC" w:rsidP="00A3149C">
            <w:pPr>
              <w:tabs>
                <w:tab w:val="left" w:pos="6614"/>
              </w:tabs>
              <w:spacing w:before="60" w:after="60" w:line="240" w:lineRule="auto"/>
              <w:ind w:firstLine="0"/>
              <w:rPr>
                <w:rFonts w:cs="Times New Roman"/>
                <w:sz w:val="24"/>
                <w:szCs w:val="24"/>
              </w:rPr>
            </w:pPr>
          </w:p>
        </w:tc>
        <w:tc>
          <w:tcPr>
            <w:tcW w:w="1225" w:type="pct"/>
          </w:tcPr>
          <w:p w:rsidR="00BA29CC" w:rsidRPr="00A3149C" w:rsidRDefault="00BA29CC" w:rsidP="00A3149C">
            <w:pPr>
              <w:spacing w:before="60" w:after="60" w:line="240" w:lineRule="auto"/>
              <w:ind w:firstLine="0"/>
              <w:rPr>
                <w:rFonts w:cs="Times New Roman"/>
                <w:sz w:val="24"/>
                <w:szCs w:val="24"/>
              </w:rPr>
            </w:pPr>
            <w:r w:rsidRPr="00A3149C">
              <w:rPr>
                <w:rFonts w:cs="Times New Roman"/>
                <w:sz w:val="24"/>
                <w:szCs w:val="24"/>
              </w:rPr>
              <w:t>Основное занятие</w:t>
            </w:r>
          </w:p>
        </w:tc>
        <w:tc>
          <w:tcPr>
            <w:tcW w:w="1853" w:type="pct"/>
          </w:tcPr>
          <w:p w:rsidR="00BA29CC" w:rsidRPr="00A3149C" w:rsidRDefault="00BA29CC" w:rsidP="00A3149C">
            <w:pPr>
              <w:spacing w:before="60" w:after="60" w:line="240" w:lineRule="auto"/>
              <w:ind w:firstLine="0"/>
              <w:rPr>
                <w:rFonts w:cs="Times New Roman"/>
                <w:color w:val="000000"/>
                <w:sz w:val="24"/>
                <w:szCs w:val="24"/>
              </w:rPr>
            </w:pPr>
            <w:r w:rsidRPr="00A3149C">
              <w:rPr>
                <w:rFonts w:cs="Times New Roman"/>
                <w:color w:val="000000"/>
                <w:sz w:val="24"/>
                <w:szCs w:val="24"/>
              </w:rPr>
              <w:t>СМ. ВЫШЕ</w:t>
            </w:r>
          </w:p>
        </w:tc>
      </w:tr>
      <w:tr w:rsidR="00BA29CC" w:rsidRPr="00A3149C" w:rsidTr="0096015F">
        <w:tc>
          <w:tcPr>
            <w:tcW w:w="1921" w:type="pct"/>
          </w:tcPr>
          <w:p w:rsidR="00BA29CC" w:rsidRPr="00A3149C" w:rsidRDefault="00BA29CC" w:rsidP="00A3149C">
            <w:pPr>
              <w:tabs>
                <w:tab w:val="left" w:pos="6614"/>
              </w:tabs>
              <w:spacing w:before="60" w:after="60" w:line="240" w:lineRule="auto"/>
              <w:ind w:firstLine="0"/>
              <w:rPr>
                <w:rFonts w:cs="Times New Roman"/>
                <w:sz w:val="24"/>
                <w:szCs w:val="24"/>
              </w:rPr>
            </w:pPr>
            <w:r w:rsidRPr="00A3149C">
              <w:rPr>
                <w:rFonts w:cs="Times New Roman"/>
                <w:sz w:val="24"/>
                <w:szCs w:val="24"/>
              </w:rPr>
              <w:t>Представители религиозных меньшинств более склонны к проявлению протестной активности, чем представители религиозного большинства</w:t>
            </w:r>
          </w:p>
        </w:tc>
        <w:tc>
          <w:tcPr>
            <w:tcW w:w="1225" w:type="pct"/>
          </w:tcPr>
          <w:p w:rsidR="00BA29CC" w:rsidRPr="00A3149C" w:rsidRDefault="00BA29CC" w:rsidP="00A3149C">
            <w:pPr>
              <w:spacing w:before="60" w:after="60" w:line="240" w:lineRule="auto"/>
              <w:ind w:firstLine="0"/>
              <w:rPr>
                <w:rFonts w:cs="Times New Roman"/>
                <w:sz w:val="24"/>
                <w:szCs w:val="24"/>
              </w:rPr>
            </w:pPr>
            <w:r w:rsidRPr="00A3149C">
              <w:rPr>
                <w:rFonts w:cs="Times New Roman"/>
                <w:sz w:val="24"/>
                <w:szCs w:val="24"/>
              </w:rPr>
              <w:t>Конфессия</w:t>
            </w:r>
          </w:p>
        </w:tc>
        <w:tc>
          <w:tcPr>
            <w:tcW w:w="1853" w:type="pct"/>
          </w:tcPr>
          <w:p w:rsidR="00BA29CC" w:rsidRPr="00A3149C" w:rsidRDefault="00BA29CC" w:rsidP="00A3149C">
            <w:pPr>
              <w:spacing w:before="60" w:after="60" w:line="240" w:lineRule="auto"/>
              <w:ind w:firstLine="0"/>
              <w:rPr>
                <w:rFonts w:cs="Times New Roman"/>
                <w:color w:val="000000"/>
                <w:sz w:val="24"/>
                <w:szCs w:val="24"/>
              </w:rPr>
            </w:pPr>
            <w:proofErr w:type="gramStart"/>
            <w:r w:rsidRPr="00A3149C">
              <w:rPr>
                <w:rFonts w:cs="Times New Roman"/>
                <w:color w:val="000000"/>
                <w:sz w:val="24"/>
                <w:szCs w:val="24"/>
              </w:rPr>
              <w:t>Последователем</w:t>
            </w:r>
            <w:proofErr w:type="gramEnd"/>
            <w:r w:rsidRPr="00A3149C">
              <w:rPr>
                <w:rFonts w:cs="Times New Roman"/>
                <w:color w:val="000000"/>
                <w:sz w:val="24"/>
                <w:szCs w:val="24"/>
              </w:rPr>
              <w:t xml:space="preserve"> какого мировоззрения или религии Вы себя считаете</w:t>
            </w:r>
            <w:r w:rsidR="00C669B5" w:rsidRPr="00A3149C">
              <w:rPr>
                <w:rFonts w:cs="Times New Roman"/>
                <w:color w:val="000000"/>
                <w:sz w:val="24"/>
                <w:szCs w:val="24"/>
              </w:rPr>
              <w:t xml:space="preserve"> </w:t>
            </w:r>
            <w:r w:rsidRPr="00A3149C">
              <w:rPr>
                <w:rFonts w:cs="Times New Roman"/>
                <w:color w:val="000000"/>
                <w:sz w:val="24"/>
                <w:szCs w:val="24"/>
              </w:rPr>
              <w:t>(</w:t>
            </w:r>
            <w:r w:rsidRPr="00A3149C">
              <w:rPr>
                <w:rFonts w:cs="Times New Roman"/>
                <w:color w:val="000000"/>
                <w:sz w:val="24"/>
                <w:szCs w:val="24"/>
                <w:lang w:val="en-US"/>
              </w:rPr>
              <w:t>w</w:t>
            </w:r>
            <w:r w:rsidRPr="00A3149C">
              <w:rPr>
                <w:rFonts w:cs="Times New Roman"/>
                <w:color w:val="000000"/>
                <w:sz w:val="24"/>
                <w:szCs w:val="24"/>
              </w:rPr>
              <w:t>6</w:t>
            </w:r>
            <w:r w:rsidRPr="00A3149C">
              <w:rPr>
                <w:rFonts w:cs="Times New Roman"/>
                <w:color w:val="000000"/>
                <w:sz w:val="24"/>
                <w:szCs w:val="24"/>
                <w:lang w:val="en-US"/>
              </w:rPr>
              <w:t>q</w:t>
            </w:r>
            <w:r w:rsidRPr="00A3149C">
              <w:rPr>
                <w:rFonts w:cs="Times New Roman"/>
                <w:color w:val="000000"/>
                <w:sz w:val="24"/>
                <w:szCs w:val="24"/>
              </w:rPr>
              <w:t>45)</w:t>
            </w:r>
          </w:p>
        </w:tc>
      </w:tr>
    </w:tbl>
    <w:p w:rsidR="005F25CD" w:rsidRDefault="005F25CD" w:rsidP="00DC4E9C"/>
    <w:p w:rsidR="005F25CD" w:rsidRPr="00DC4E9C" w:rsidRDefault="005F25CD" w:rsidP="00DC4E9C">
      <w:r w:rsidRPr="00DC4E9C">
        <w:br w:type="page"/>
      </w:r>
    </w:p>
    <w:p w:rsidR="005F25CD" w:rsidRDefault="005F25CD" w:rsidP="00DC4E9C">
      <w:r w:rsidRPr="00E644A8">
        <w:lastRenderedPageBreak/>
        <w:t>Для большей наглядности, объединим приведенные детерминанты политического протеста в тематические группы.</w:t>
      </w:r>
    </w:p>
    <w:p w:rsidR="00B82489" w:rsidRDefault="00B82489" w:rsidP="00B82489">
      <w:pPr>
        <w:jc w:val="right"/>
        <w:rPr>
          <w:rFonts w:cs="Times New Roman"/>
          <w:sz w:val="24"/>
          <w:szCs w:val="24"/>
        </w:rPr>
      </w:pPr>
      <w:r>
        <w:rPr>
          <w:rFonts w:cs="Times New Roman"/>
          <w:sz w:val="24"/>
          <w:szCs w:val="24"/>
        </w:rPr>
        <w:t>Схема 1</w:t>
      </w:r>
    </w:p>
    <w:p w:rsidR="00B82489" w:rsidRPr="00B82489" w:rsidRDefault="00B82489" w:rsidP="00B82489">
      <w:pPr>
        <w:jc w:val="center"/>
        <w:rPr>
          <w:rFonts w:cs="Times New Roman"/>
          <w:b/>
          <w:sz w:val="24"/>
          <w:szCs w:val="24"/>
        </w:rPr>
      </w:pPr>
      <w:r w:rsidRPr="00B82489">
        <w:rPr>
          <w:rFonts w:cs="Times New Roman"/>
          <w:b/>
          <w:sz w:val="24"/>
          <w:szCs w:val="24"/>
        </w:rPr>
        <w:t>Детерминанты политического протеста</w:t>
      </w:r>
    </w:p>
    <w:p w:rsidR="006A003C" w:rsidRPr="005F25CD" w:rsidRDefault="00C02C5D" w:rsidP="00B82489">
      <w:pPr>
        <w:jc w:val="center"/>
        <w:rPr>
          <w:rFonts w:cs="Times New Roman"/>
          <w:sz w:val="24"/>
          <w:szCs w:val="24"/>
        </w:rPr>
        <w:sectPr w:rsidR="006A003C" w:rsidRPr="005F25CD" w:rsidSect="006A003C">
          <w:pgSz w:w="16838" w:h="11906" w:orient="landscape"/>
          <w:pgMar w:top="851" w:right="1134" w:bottom="1701" w:left="1134" w:header="709" w:footer="709" w:gutter="0"/>
          <w:cols w:space="708"/>
          <w:titlePg/>
          <w:docGrid w:linePitch="360"/>
        </w:sectPr>
      </w:pPr>
      <w:r>
        <w:rPr>
          <w:rFonts w:cs="Times New Roman"/>
          <w:noProof/>
          <w:sz w:val="24"/>
          <w:szCs w:val="24"/>
          <w:lang w:eastAsia="ru-RU"/>
        </w:rPr>
        <w:drawing>
          <wp:inline distT="0" distB="0" distL="0" distR="0" wp14:anchorId="0125BAF9" wp14:editId="1F828946">
            <wp:extent cx="6426200" cy="4472482"/>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26200" cy="4472482"/>
                    </a:xfrm>
                    <a:prstGeom prst="rect">
                      <a:avLst/>
                    </a:prstGeom>
                    <a:noFill/>
                    <a:ln>
                      <a:noFill/>
                    </a:ln>
                  </pic:spPr>
                </pic:pic>
              </a:graphicData>
            </a:graphic>
          </wp:inline>
        </w:drawing>
      </w:r>
    </w:p>
    <w:p w:rsidR="009A1413" w:rsidRPr="009A1413" w:rsidRDefault="009A1413" w:rsidP="008000F4">
      <w:pPr>
        <w:pStyle w:val="1"/>
        <w:keepLines w:val="0"/>
        <w:numPr>
          <w:ilvl w:val="0"/>
          <w:numId w:val="10"/>
        </w:numPr>
        <w:spacing w:before="0"/>
        <w:rPr>
          <w:rFonts w:ascii="Times New Roman" w:eastAsia="Times New Roman" w:hAnsi="Times New Roman" w:cs="Times New Roman"/>
          <w:color w:val="auto"/>
          <w:kern w:val="32"/>
          <w:sz w:val="36"/>
          <w:szCs w:val="36"/>
          <w:lang w:eastAsia="ru-RU"/>
        </w:rPr>
      </w:pPr>
      <w:bookmarkStart w:id="20" w:name="_Toc389827854"/>
      <w:r w:rsidRPr="009A1413">
        <w:rPr>
          <w:rFonts w:ascii="Times New Roman" w:eastAsia="Times New Roman" w:hAnsi="Times New Roman" w:cs="Times New Roman"/>
          <w:color w:val="auto"/>
          <w:kern w:val="32"/>
          <w:sz w:val="36"/>
          <w:szCs w:val="36"/>
          <w:lang w:eastAsia="ru-RU"/>
        </w:rPr>
        <w:lastRenderedPageBreak/>
        <w:t>Методология и данные</w:t>
      </w:r>
      <w:bookmarkEnd w:id="20"/>
    </w:p>
    <w:p w:rsidR="009A1413" w:rsidRPr="009A1413" w:rsidRDefault="009A1413" w:rsidP="009A1413">
      <w:pPr>
        <w:pStyle w:val="2"/>
        <w:keepNext/>
        <w:numPr>
          <w:ilvl w:val="1"/>
          <w:numId w:val="10"/>
        </w:numPr>
        <w:spacing w:before="0" w:beforeAutospacing="0" w:after="0" w:afterAutospacing="0" w:line="360" w:lineRule="auto"/>
        <w:jc w:val="center"/>
        <w:rPr>
          <w:i/>
          <w:iCs/>
          <w:sz w:val="28"/>
          <w:szCs w:val="28"/>
        </w:rPr>
      </w:pPr>
      <w:bookmarkStart w:id="21" w:name="_Toc389827855"/>
      <w:r w:rsidRPr="009A1413">
        <w:rPr>
          <w:i/>
          <w:iCs/>
          <w:sz w:val="28"/>
          <w:szCs w:val="28"/>
        </w:rPr>
        <w:t>Выборка исследования</w:t>
      </w:r>
      <w:bookmarkEnd w:id="21"/>
    </w:p>
    <w:p w:rsidR="009A1413" w:rsidRPr="009A1413" w:rsidRDefault="001A264A" w:rsidP="00DC4E9C">
      <w:r>
        <w:t xml:space="preserve">Описываемая работа основана на данных панельного исследования ВЦИОМ «Электоральная панель 2011-2012 гг.». </w:t>
      </w:r>
      <w:r w:rsidR="009A1413" w:rsidRPr="009A1413">
        <w:t>Реализуемая</w:t>
      </w:r>
      <w:r w:rsidR="00C669B5">
        <w:t xml:space="preserve"> </w:t>
      </w:r>
      <w:r w:rsidR="009A1413" w:rsidRPr="009A1413">
        <w:t>выборка репрезентирует взрослое население Российской Федерации по полу, возрасту и типу населенного пункта, в котором проживает респондент.</w:t>
      </w:r>
      <w:r w:rsidR="00C669B5">
        <w:t xml:space="preserve"> </w:t>
      </w:r>
      <w:r w:rsidR="009A1413" w:rsidRPr="009A1413">
        <w:tab/>
        <w:t>Исходный объем</w:t>
      </w:r>
      <w:r w:rsidR="00C669B5">
        <w:t xml:space="preserve"> </w:t>
      </w:r>
      <w:r w:rsidR="009A1413" w:rsidRPr="009A1413">
        <w:t>выборочной совокупности составил 2</w:t>
      </w:r>
      <w:r>
        <w:t>065</w:t>
      </w:r>
      <w:r w:rsidR="009A1413" w:rsidRPr="009A1413">
        <w:t xml:space="preserve"> человек. </w:t>
      </w:r>
    </w:p>
    <w:p w:rsidR="009A1413" w:rsidRPr="009A1413" w:rsidRDefault="009A1413" w:rsidP="009A1413">
      <w:pPr>
        <w:tabs>
          <w:tab w:val="left" w:pos="0"/>
        </w:tabs>
        <w:rPr>
          <w:rFonts w:cs="Times New Roman"/>
          <w:i/>
          <w:u w:val="single"/>
        </w:rPr>
      </w:pPr>
    </w:p>
    <w:p w:rsidR="009A1413" w:rsidRPr="009A1413" w:rsidRDefault="009A1413" w:rsidP="00DC4E9C">
      <w:pPr>
        <w:pStyle w:val="Default"/>
      </w:pPr>
      <w:bookmarkStart w:id="22" w:name="_Toc327446226"/>
      <w:bookmarkStart w:id="23" w:name="_Toc327449803"/>
      <w:r w:rsidRPr="009A1413">
        <w:t>Принципы формирования выборки</w:t>
      </w:r>
      <w:bookmarkEnd w:id="22"/>
      <w:bookmarkEnd w:id="23"/>
    </w:p>
    <w:p w:rsidR="009A1413" w:rsidRPr="009A1413" w:rsidRDefault="009A1413" w:rsidP="00DC4E9C">
      <w:r w:rsidRPr="009A1413">
        <w:t xml:space="preserve">Принцип формирования выборочной совокупности - пятиступенчатая стратифицированная территориальная случайная выборка респондентов. </w:t>
      </w:r>
    </w:p>
    <w:p w:rsidR="009A1413" w:rsidRPr="00DC4E9C" w:rsidRDefault="009A1413" w:rsidP="009A1413">
      <w:pPr>
        <w:pStyle w:val="a7"/>
        <w:rPr>
          <w:rFonts w:cs="Times New Roman"/>
          <w:szCs w:val="28"/>
        </w:rPr>
      </w:pPr>
    </w:p>
    <w:p w:rsidR="009A1413" w:rsidRPr="009A1413" w:rsidRDefault="009A1413" w:rsidP="009A1413">
      <w:pPr>
        <w:pStyle w:val="a7"/>
        <w:rPr>
          <w:rFonts w:cs="Times New Roman"/>
          <w:b/>
          <w:i/>
          <w:sz w:val="24"/>
          <w:szCs w:val="24"/>
        </w:rPr>
      </w:pPr>
      <w:r w:rsidRPr="009A1413">
        <w:rPr>
          <w:rFonts w:cs="Times New Roman"/>
          <w:b/>
          <w:i/>
          <w:sz w:val="24"/>
          <w:szCs w:val="24"/>
        </w:rPr>
        <w:t>1. Отбор субъектов РФ</w:t>
      </w:r>
    </w:p>
    <w:p w:rsidR="009A1413" w:rsidRDefault="009A1413" w:rsidP="00DC4E9C">
      <w:r w:rsidRPr="009A1413">
        <w:t xml:space="preserve">Единицами отбора первой ступени являются субъекты РФ. Для «репрезентирующего» отбора региона проводятся 2 кластеризации субъектов РФ по разным группам характеристик. В рассмотрение включены 80 регионов РФ. В результате, каждый федеральный округ представлен в выборке примерно половиной своих регионов. </w:t>
      </w:r>
    </w:p>
    <w:p w:rsidR="009A1413" w:rsidRPr="009A1413" w:rsidRDefault="009A1413" w:rsidP="00DC4E9C"/>
    <w:p w:rsidR="009A1413" w:rsidRPr="009A1413" w:rsidRDefault="009A1413" w:rsidP="009A1413">
      <w:pPr>
        <w:pStyle w:val="a7"/>
        <w:rPr>
          <w:rFonts w:cs="Times New Roman"/>
          <w:b/>
          <w:i/>
          <w:sz w:val="24"/>
          <w:szCs w:val="24"/>
        </w:rPr>
      </w:pPr>
      <w:r w:rsidRPr="009A1413">
        <w:rPr>
          <w:rFonts w:cs="Times New Roman"/>
          <w:b/>
          <w:i/>
          <w:sz w:val="24"/>
          <w:szCs w:val="24"/>
        </w:rPr>
        <w:t>2. Распределение респондентов по типам административно-территориальных единиц</w:t>
      </w:r>
    </w:p>
    <w:p w:rsidR="009A1413" w:rsidRPr="009A1413" w:rsidRDefault="009A1413" w:rsidP="00DC4E9C">
      <w:r w:rsidRPr="009A1413">
        <w:t xml:space="preserve">На втором этапе для каждого федерального округа (ФО) рассчитывается число респондентов, пропорциональное численности его населения (общий объем выборки - 1600 респондентов). </w:t>
      </w:r>
      <w:proofErr w:type="gramStart"/>
      <w:r w:rsidRPr="009A1413">
        <w:t>Внутри каждого ФО заданное число респондентов распределяется по 7 подгруппам, соответствующим 7 типам административно-территориальных единиц (города с населением более 1 млн. чел., города с населением от 500 тыс. до 1 млн. чел., от 100 тыс. до 500 тыс. чел., от 50 тыс. до 100 тыс. чел, менее 50 тыс. чел., ПГТ, сельские районы), пропорционально удельному весу каждого типа в населении</w:t>
      </w:r>
      <w:proofErr w:type="gramEnd"/>
      <w:r w:rsidRPr="009A1413">
        <w:t xml:space="preserve"> данного ФО.</w:t>
      </w:r>
    </w:p>
    <w:p w:rsidR="009A1413" w:rsidRPr="009A1413" w:rsidRDefault="009A1413" w:rsidP="00DC4E9C">
      <w:r w:rsidRPr="009A1413">
        <w:lastRenderedPageBreak/>
        <w:t>Следующие три ступени (третья, четвертая и пятая) - отбор начальной точки маршрута, отбор домохозяйства и отбор респондента - реализованы в виде специальных инструкций для региональных организаторов опроса и интервьюеров.</w:t>
      </w:r>
    </w:p>
    <w:p w:rsidR="009A1413" w:rsidRPr="009A1413" w:rsidRDefault="009A1413" w:rsidP="009A1413">
      <w:pPr>
        <w:pStyle w:val="a7"/>
        <w:rPr>
          <w:rFonts w:cs="Times New Roman"/>
        </w:rPr>
      </w:pPr>
    </w:p>
    <w:p w:rsidR="009A1413" w:rsidRPr="009A1413" w:rsidRDefault="009A1413" w:rsidP="009A1413">
      <w:pPr>
        <w:pStyle w:val="a7"/>
        <w:rPr>
          <w:rFonts w:cs="Times New Roman"/>
          <w:b/>
          <w:i/>
          <w:sz w:val="24"/>
          <w:szCs w:val="24"/>
        </w:rPr>
      </w:pPr>
      <w:bookmarkStart w:id="24" w:name="_Toc327446227"/>
      <w:bookmarkStart w:id="25" w:name="_Toc327449804"/>
      <w:r w:rsidRPr="009A1413">
        <w:rPr>
          <w:rFonts w:cs="Times New Roman"/>
          <w:b/>
          <w:i/>
          <w:sz w:val="24"/>
          <w:szCs w:val="24"/>
        </w:rPr>
        <w:t>3. Отбор начальной точки маршрута</w:t>
      </w:r>
      <w:bookmarkEnd w:id="24"/>
      <w:bookmarkEnd w:id="25"/>
    </w:p>
    <w:p w:rsidR="009A1413" w:rsidRPr="009A1413" w:rsidRDefault="009A1413" w:rsidP="00DC4E9C">
      <w:r w:rsidRPr="009A1413">
        <w:t xml:space="preserve">Для обеспечения репрезентативности опроса применялся метод случайной маршрутной выборки с заданным шагом выборки. </w:t>
      </w:r>
      <w:bookmarkStart w:id="26" w:name="_Toc116718118"/>
      <w:bookmarkStart w:id="27" w:name="_Toc162351723"/>
      <w:r w:rsidRPr="009A1413">
        <w:t>Опросное задание с указанием числа респондентов, требуемых для опроса на маршруте, шага выборки и начального адреса, с которого должен начаться опрос, задавалось индивидуально для каждого населенного пункта.</w:t>
      </w:r>
    </w:p>
    <w:p w:rsidR="009A1413" w:rsidRPr="00DC4E9C" w:rsidRDefault="009A1413" w:rsidP="009A1413">
      <w:pPr>
        <w:pStyle w:val="a7"/>
        <w:rPr>
          <w:rFonts w:cs="Times New Roman"/>
          <w:szCs w:val="28"/>
        </w:rPr>
      </w:pPr>
    </w:p>
    <w:bookmarkEnd w:id="26"/>
    <w:bookmarkEnd w:id="27"/>
    <w:p w:rsidR="009A1413" w:rsidRPr="009A1413" w:rsidRDefault="009A1413" w:rsidP="009A1413">
      <w:pPr>
        <w:pStyle w:val="a7"/>
        <w:rPr>
          <w:rFonts w:cs="Times New Roman"/>
          <w:b/>
          <w:i/>
          <w:sz w:val="24"/>
          <w:szCs w:val="24"/>
        </w:rPr>
      </w:pPr>
      <w:r w:rsidRPr="009A1413">
        <w:rPr>
          <w:rFonts w:cs="Times New Roman"/>
          <w:b/>
          <w:i/>
          <w:sz w:val="24"/>
          <w:szCs w:val="24"/>
        </w:rPr>
        <w:t>4. Отбор домохозяйств</w:t>
      </w:r>
    </w:p>
    <w:p w:rsidR="009A1413" w:rsidRPr="009A1413" w:rsidRDefault="009A1413" w:rsidP="00B82489">
      <w:pPr>
        <w:pStyle w:val="11"/>
      </w:pPr>
      <w:r w:rsidRPr="009A1413">
        <w:t xml:space="preserve">Таблица </w:t>
      </w:r>
      <w:fldSimple w:instr=" SEQ Таблица \* ARABIC ">
        <w:r w:rsidR="00AF2B24">
          <w:rPr>
            <w:noProof/>
          </w:rPr>
          <w:t>2</w:t>
        </w:r>
      </w:fldSimple>
    </w:p>
    <w:p w:rsidR="009A1413" w:rsidRPr="009A1413" w:rsidRDefault="009A1413" w:rsidP="00A3149C">
      <w:pPr>
        <w:pStyle w:val="a7"/>
        <w:ind w:left="0" w:firstLine="0"/>
        <w:jc w:val="center"/>
        <w:rPr>
          <w:rFonts w:cs="Times New Roman"/>
          <w:b/>
          <w:sz w:val="24"/>
          <w:szCs w:val="24"/>
        </w:rPr>
      </w:pPr>
      <w:r w:rsidRPr="009A1413">
        <w:rPr>
          <w:rFonts w:cs="Times New Roman"/>
          <w:b/>
          <w:sz w:val="24"/>
          <w:szCs w:val="24"/>
        </w:rPr>
        <w:t>Отбор домохозяйств</w:t>
      </w:r>
    </w:p>
    <w:tbl>
      <w:tblPr>
        <w:tblW w:w="0" w:type="auto"/>
        <w:jc w:val="center"/>
        <w:tblInd w:w="5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986"/>
        <w:gridCol w:w="1500"/>
      </w:tblGrid>
      <w:tr w:rsidR="009A1413" w:rsidRPr="00B82489" w:rsidTr="00B82489">
        <w:trPr>
          <w:trHeight w:val="337"/>
          <w:jc w:val="center"/>
        </w:trPr>
        <w:tc>
          <w:tcPr>
            <w:tcW w:w="0" w:type="auto"/>
            <w:tcBorders>
              <w:top w:val="single" w:sz="4" w:space="0" w:color="auto"/>
              <w:bottom w:val="single" w:sz="6" w:space="0" w:color="auto"/>
            </w:tcBorders>
            <w:shd w:val="clear" w:color="auto" w:fill="auto"/>
          </w:tcPr>
          <w:p w:rsidR="009A1413" w:rsidRPr="00B82489" w:rsidRDefault="009A1413" w:rsidP="00A3149C">
            <w:pPr>
              <w:ind w:firstLine="0"/>
              <w:jc w:val="center"/>
              <w:rPr>
                <w:rFonts w:cs="Times New Roman"/>
                <w:b/>
                <w:sz w:val="24"/>
                <w:szCs w:val="24"/>
              </w:rPr>
            </w:pPr>
            <w:r w:rsidRPr="00B82489">
              <w:rPr>
                <w:rFonts w:cs="Times New Roman"/>
                <w:b/>
                <w:sz w:val="24"/>
                <w:szCs w:val="24"/>
              </w:rPr>
              <w:t>Этажность дома</w:t>
            </w:r>
          </w:p>
        </w:tc>
        <w:tc>
          <w:tcPr>
            <w:tcW w:w="0" w:type="auto"/>
            <w:tcBorders>
              <w:top w:val="single" w:sz="4" w:space="0" w:color="auto"/>
              <w:bottom w:val="single" w:sz="6" w:space="0" w:color="auto"/>
            </w:tcBorders>
            <w:shd w:val="clear" w:color="auto" w:fill="auto"/>
          </w:tcPr>
          <w:p w:rsidR="009A1413" w:rsidRPr="00B82489" w:rsidRDefault="009A1413" w:rsidP="00A3149C">
            <w:pPr>
              <w:ind w:firstLine="0"/>
              <w:jc w:val="center"/>
              <w:rPr>
                <w:rFonts w:cs="Times New Roman"/>
                <w:b/>
                <w:sz w:val="24"/>
                <w:szCs w:val="24"/>
              </w:rPr>
            </w:pPr>
            <w:r w:rsidRPr="00B82489">
              <w:rPr>
                <w:rFonts w:cs="Times New Roman"/>
                <w:b/>
                <w:sz w:val="24"/>
                <w:szCs w:val="24"/>
              </w:rPr>
              <w:t>Шаг отбора</w:t>
            </w:r>
          </w:p>
        </w:tc>
      </w:tr>
      <w:tr w:rsidR="009A1413" w:rsidRPr="00B82489" w:rsidTr="00B82489">
        <w:trPr>
          <w:trHeight w:val="544"/>
          <w:jc w:val="center"/>
        </w:trPr>
        <w:tc>
          <w:tcPr>
            <w:tcW w:w="0" w:type="auto"/>
            <w:tcBorders>
              <w:top w:val="single" w:sz="6" w:space="0" w:color="auto"/>
            </w:tcBorders>
          </w:tcPr>
          <w:p w:rsidR="009A1413" w:rsidRPr="00B82489" w:rsidRDefault="009A1413" w:rsidP="00A3149C">
            <w:pPr>
              <w:ind w:firstLine="0"/>
              <w:rPr>
                <w:rFonts w:cs="Times New Roman"/>
                <w:sz w:val="24"/>
                <w:szCs w:val="24"/>
              </w:rPr>
            </w:pPr>
            <w:r w:rsidRPr="00B82489">
              <w:rPr>
                <w:rFonts w:cs="Times New Roman"/>
                <w:sz w:val="24"/>
                <w:szCs w:val="24"/>
              </w:rPr>
              <w:t>Частный дом</w:t>
            </w:r>
          </w:p>
        </w:tc>
        <w:tc>
          <w:tcPr>
            <w:tcW w:w="0" w:type="auto"/>
            <w:tcBorders>
              <w:top w:val="single" w:sz="6" w:space="0" w:color="auto"/>
            </w:tcBorders>
          </w:tcPr>
          <w:p w:rsidR="009A1413" w:rsidRPr="00B82489" w:rsidRDefault="009A1413" w:rsidP="00A3149C">
            <w:pPr>
              <w:ind w:firstLine="0"/>
              <w:jc w:val="center"/>
              <w:rPr>
                <w:rFonts w:cs="Times New Roman"/>
                <w:sz w:val="24"/>
                <w:szCs w:val="24"/>
              </w:rPr>
            </w:pPr>
            <w:r w:rsidRPr="00B82489">
              <w:rPr>
                <w:rFonts w:cs="Times New Roman"/>
                <w:sz w:val="24"/>
                <w:szCs w:val="24"/>
              </w:rPr>
              <w:t>3 дома</w:t>
            </w:r>
          </w:p>
        </w:tc>
      </w:tr>
      <w:tr w:rsidR="009A1413" w:rsidRPr="00B82489" w:rsidTr="00B82489">
        <w:trPr>
          <w:trHeight w:val="527"/>
          <w:jc w:val="center"/>
        </w:trPr>
        <w:tc>
          <w:tcPr>
            <w:tcW w:w="0" w:type="auto"/>
          </w:tcPr>
          <w:p w:rsidR="009A1413" w:rsidRPr="00B82489" w:rsidRDefault="009A1413" w:rsidP="00A3149C">
            <w:pPr>
              <w:ind w:firstLine="0"/>
              <w:rPr>
                <w:rFonts w:cs="Times New Roman"/>
                <w:sz w:val="24"/>
                <w:szCs w:val="24"/>
              </w:rPr>
            </w:pPr>
            <w:r w:rsidRPr="00B82489">
              <w:rPr>
                <w:rFonts w:cs="Times New Roman"/>
                <w:sz w:val="24"/>
                <w:szCs w:val="24"/>
              </w:rPr>
              <w:t>До 3 –х этажей</w:t>
            </w:r>
          </w:p>
        </w:tc>
        <w:tc>
          <w:tcPr>
            <w:tcW w:w="0" w:type="auto"/>
          </w:tcPr>
          <w:p w:rsidR="009A1413" w:rsidRPr="00B82489" w:rsidRDefault="009A1413" w:rsidP="00A3149C">
            <w:pPr>
              <w:ind w:firstLine="0"/>
              <w:jc w:val="center"/>
              <w:rPr>
                <w:rFonts w:cs="Times New Roman"/>
                <w:sz w:val="24"/>
                <w:szCs w:val="24"/>
              </w:rPr>
            </w:pPr>
            <w:r w:rsidRPr="00B82489">
              <w:rPr>
                <w:rFonts w:cs="Times New Roman"/>
                <w:sz w:val="24"/>
                <w:szCs w:val="24"/>
              </w:rPr>
              <w:t>3 квартиры</w:t>
            </w:r>
          </w:p>
        </w:tc>
      </w:tr>
      <w:tr w:rsidR="009A1413" w:rsidRPr="00B82489" w:rsidTr="00B82489">
        <w:trPr>
          <w:trHeight w:val="544"/>
          <w:jc w:val="center"/>
        </w:trPr>
        <w:tc>
          <w:tcPr>
            <w:tcW w:w="0" w:type="auto"/>
          </w:tcPr>
          <w:p w:rsidR="009A1413" w:rsidRPr="00B82489" w:rsidRDefault="009A1413" w:rsidP="00A3149C">
            <w:pPr>
              <w:ind w:firstLine="0"/>
              <w:rPr>
                <w:rFonts w:cs="Times New Roman"/>
                <w:sz w:val="24"/>
                <w:szCs w:val="24"/>
              </w:rPr>
            </w:pPr>
            <w:r w:rsidRPr="00B82489">
              <w:rPr>
                <w:rFonts w:cs="Times New Roman"/>
                <w:sz w:val="24"/>
                <w:szCs w:val="24"/>
              </w:rPr>
              <w:t>5-этажей (4, 6)</w:t>
            </w:r>
          </w:p>
        </w:tc>
        <w:tc>
          <w:tcPr>
            <w:tcW w:w="0" w:type="auto"/>
          </w:tcPr>
          <w:p w:rsidR="009A1413" w:rsidRPr="00B82489" w:rsidRDefault="009A1413" w:rsidP="00A3149C">
            <w:pPr>
              <w:ind w:firstLine="0"/>
              <w:jc w:val="center"/>
              <w:rPr>
                <w:rFonts w:cs="Times New Roman"/>
                <w:sz w:val="24"/>
                <w:szCs w:val="24"/>
              </w:rPr>
            </w:pPr>
            <w:r w:rsidRPr="00B82489">
              <w:rPr>
                <w:rFonts w:cs="Times New Roman"/>
                <w:sz w:val="24"/>
                <w:szCs w:val="24"/>
              </w:rPr>
              <w:t>5</w:t>
            </w:r>
          </w:p>
        </w:tc>
      </w:tr>
      <w:tr w:rsidR="009A1413" w:rsidRPr="00B82489" w:rsidTr="00B82489">
        <w:trPr>
          <w:trHeight w:val="544"/>
          <w:jc w:val="center"/>
        </w:trPr>
        <w:tc>
          <w:tcPr>
            <w:tcW w:w="0" w:type="auto"/>
          </w:tcPr>
          <w:p w:rsidR="009A1413" w:rsidRPr="00B82489" w:rsidRDefault="009A1413" w:rsidP="00A3149C">
            <w:pPr>
              <w:ind w:firstLine="0"/>
              <w:rPr>
                <w:rFonts w:cs="Times New Roman"/>
                <w:sz w:val="24"/>
                <w:szCs w:val="24"/>
              </w:rPr>
            </w:pPr>
            <w:r w:rsidRPr="00B82489">
              <w:rPr>
                <w:rFonts w:cs="Times New Roman"/>
                <w:sz w:val="24"/>
                <w:szCs w:val="24"/>
              </w:rPr>
              <w:t>7 этажей и более</w:t>
            </w:r>
          </w:p>
        </w:tc>
        <w:tc>
          <w:tcPr>
            <w:tcW w:w="0" w:type="auto"/>
          </w:tcPr>
          <w:p w:rsidR="009A1413" w:rsidRPr="00B82489" w:rsidRDefault="009A1413" w:rsidP="00A3149C">
            <w:pPr>
              <w:ind w:firstLine="0"/>
              <w:jc w:val="center"/>
              <w:rPr>
                <w:rFonts w:cs="Times New Roman"/>
                <w:sz w:val="24"/>
                <w:szCs w:val="24"/>
              </w:rPr>
            </w:pPr>
            <w:r w:rsidRPr="00B82489">
              <w:rPr>
                <w:rFonts w:cs="Times New Roman"/>
                <w:sz w:val="24"/>
                <w:szCs w:val="24"/>
              </w:rPr>
              <w:t>10</w:t>
            </w:r>
          </w:p>
        </w:tc>
      </w:tr>
    </w:tbl>
    <w:p w:rsidR="009A1413" w:rsidRPr="00510AEA" w:rsidRDefault="009A1413" w:rsidP="009A1413">
      <w:pPr>
        <w:pStyle w:val="af"/>
        <w:spacing w:before="0" w:after="0" w:line="360" w:lineRule="auto"/>
        <w:ind w:left="720"/>
        <w:rPr>
          <w:rFonts w:ascii="Times New Roman" w:hAnsi="Times New Roman"/>
        </w:rPr>
      </w:pPr>
    </w:p>
    <w:p w:rsidR="009A1413" w:rsidRPr="009A1413" w:rsidRDefault="009A1413" w:rsidP="009A1413">
      <w:pPr>
        <w:pStyle w:val="a7"/>
        <w:rPr>
          <w:rFonts w:cs="Times New Roman"/>
          <w:b/>
          <w:i/>
          <w:sz w:val="24"/>
          <w:szCs w:val="24"/>
        </w:rPr>
      </w:pPr>
      <w:bookmarkStart w:id="28" w:name="_Toc116718119"/>
      <w:bookmarkStart w:id="29" w:name="_Toc162351724"/>
      <w:bookmarkStart w:id="30" w:name="_Toc327446228"/>
      <w:bookmarkStart w:id="31" w:name="_Toc327449805"/>
      <w:r w:rsidRPr="009A1413">
        <w:rPr>
          <w:rFonts w:cs="Times New Roman"/>
          <w:b/>
          <w:i/>
          <w:sz w:val="24"/>
          <w:szCs w:val="24"/>
        </w:rPr>
        <w:t>5. Отбор респондента в домохозяйстве</w:t>
      </w:r>
      <w:bookmarkEnd w:id="28"/>
      <w:bookmarkEnd w:id="29"/>
      <w:bookmarkEnd w:id="30"/>
      <w:bookmarkEnd w:id="31"/>
    </w:p>
    <w:p w:rsidR="009A1413" w:rsidRDefault="009A1413" w:rsidP="00DC4E9C">
      <w:r w:rsidRPr="009A1413">
        <w:t>Для отбора респондента в домохозяйстве интервьюеры использовали квотное задание. Опрос респондента реализовывался методом формализованного интервью</w:t>
      </w:r>
    </w:p>
    <w:p w:rsidR="009A1413" w:rsidRPr="009A1413" w:rsidRDefault="009A1413" w:rsidP="00DC4E9C"/>
    <w:p w:rsidR="009A1413" w:rsidRDefault="009A1413" w:rsidP="009A1413">
      <w:pPr>
        <w:pStyle w:val="2"/>
        <w:keepNext/>
        <w:numPr>
          <w:ilvl w:val="1"/>
          <w:numId w:val="10"/>
        </w:numPr>
        <w:spacing w:before="0" w:beforeAutospacing="0" w:after="0" w:afterAutospacing="0" w:line="360" w:lineRule="auto"/>
        <w:jc w:val="center"/>
        <w:rPr>
          <w:i/>
          <w:iCs/>
          <w:sz w:val="28"/>
          <w:szCs w:val="28"/>
        </w:rPr>
      </w:pPr>
      <w:bookmarkStart w:id="32" w:name="_Toc389827856"/>
      <w:r w:rsidRPr="009A1413">
        <w:rPr>
          <w:i/>
          <w:iCs/>
          <w:sz w:val="28"/>
          <w:szCs w:val="28"/>
        </w:rPr>
        <w:t>Методы анализа данных</w:t>
      </w:r>
      <w:bookmarkEnd w:id="32"/>
    </w:p>
    <w:p w:rsidR="005119F6" w:rsidRDefault="00252F68" w:rsidP="00DC4E9C">
      <w:r>
        <w:t xml:space="preserve">Проведение анализа данных будет осуществляться с помощью расчета ряда логистических регрессий. Этот метод выбрал в силу того, что зависимая </w:t>
      </w:r>
      <w:r>
        <w:lastRenderedPageBreak/>
        <w:t xml:space="preserve">переменная (готовность участия в массовых акциях протеста) является дихотомической, а независимые переменные измерены по разным шкалам. Нашей основной целью при этом будет определить  вероятность попадания респондента в группу </w:t>
      </w:r>
      <w:proofErr w:type="gramStart"/>
      <w:r>
        <w:t>обладающих</w:t>
      </w:r>
      <w:proofErr w:type="gramEnd"/>
      <w:r>
        <w:t xml:space="preserve"> некоторой готовностью к протестным действиям. Так как логистическая регрессия служит именно этой цели, воспользуемся ей как основным методом исследования.</w:t>
      </w:r>
    </w:p>
    <w:p w:rsidR="00F35A9E" w:rsidRPr="00FD1762" w:rsidRDefault="00F35A9E" w:rsidP="00DC4E9C"/>
    <w:p w:rsidR="00F35A9E" w:rsidRPr="002F7ED1" w:rsidRDefault="00F35A9E" w:rsidP="00F35A9E">
      <w:pPr>
        <w:pStyle w:val="2"/>
        <w:keepNext/>
        <w:numPr>
          <w:ilvl w:val="1"/>
          <w:numId w:val="10"/>
        </w:numPr>
        <w:spacing w:before="0" w:beforeAutospacing="0" w:after="0" w:afterAutospacing="0" w:line="360" w:lineRule="auto"/>
        <w:jc w:val="center"/>
        <w:rPr>
          <w:i/>
          <w:iCs/>
          <w:sz w:val="28"/>
          <w:szCs w:val="28"/>
        </w:rPr>
      </w:pPr>
      <w:r w:rsidRPr="00F35A9E">
        <w:rPr>
          <w:i/>
          <w:iCs/>
          <w:sz w:val="28"/>
          <w:szCs w:val="28"/>
        </w:rPr>
        <w:t xml:space="preserve"> </w:t>
      </w:r>
      <w:bookmarkStart w:id="33" w:name="_Toc389827857"/>
      <w:r w:rsidRPr="002F7ED1">
        <w:rPr>
          <w:i/>
          <w:iCs/>
          <w:sz w:val="28"/>
          <w:szCs w:val="28"/>
        </w:rPr>
        <w:t>Исследования на основе имеющейся базы данных</w:t>
      </w:r>
      <w:bookmarkEnd w:id="33"/>
    </w:p>
    <w:p w:rsidR="00F35A9E" w:rsidRPr="00DC4E9C" w:rsidRDefault="00F35A9E" w:rsidP="00DC4E9C">
      <w:r w:rsidRPr="00DC4E9C">
        <w:t>Несколько работ на базе панельного исследования электоральных предпочтений россиян, проводимого ВЦИОМ в 2011-2013 годах,</w:t>
      </w:r>
      <w:r w:rsidR="00C669B5" w:rsidRPr="00DC4E9C">
        <w:t xml:space="preserve"> </w:t>
      </w:r>
      <w:r w:rsidRPr="00DC4E9C">
        <w:t xml:space="preserve">были опубликованы в весеннем номере сборника «Мониторинг общественного мнения» за 2013 год. Позже сотрудниками центра была выпущена книга «От плебесцита – к выборам. Как и почему россияне голосовали на выборах 2011-2012 гг.», </w:t>
      </w:r>
      <w:proofErr w:type="gramStart"/>
      <w:r w:rsidRPr="00DC4E9C">
        <w:t>которая</w:t>
      </w:r>
      <w:proofErr w:type="gramEnd"/>
      <w:r w:rsidRPr="00DC4E9C">
        <w:t xml:space="preserve"> собрала в себе все основные результаты описанного исследования. Так</w:t>
      </w:r>
      <w:r w:rsidR="001D3DC0" w:rsidRPr="00DC4E9C">
        <w:t>,</w:t>
      </w:r>
      <w:r w:rsidRPr="00DC4E9C">
        <w:t xml:space="preserve"> электоральное поведение наших соотечественников было рассмотрено</w:t>
      </w:r>
      <w:r w:rsidR="00C669B5" w:rsidRPr="00DC4E9C">
        <w:t xml:space="preserve"> </w:t>
      </w:r>
      <w:r w:rsidRPr="00DC4E9C">
        <w:t>авторами с различных сторон, включающих ценностные аспекты</w:t>
      </w:r>
      <w:r w:rsidR="009D4FF3">
        <w:rPr>
          <w:rStyle w:val="a5"/>
          <w:rFonts w:cs="Times New Roman"/>
          <w:sz w:val="24"/>
          <w:szCs w:val="24"/>
        </w:rPr>
        <w:footnoteReference w:id="65"/>
      </w:r>
      <w:r w:rsidRPr="00DC4E9C">
        <w:t>, мотивацию к политическому выбору</w:t>
      </w:r>
      <w:r w:rsidR="00170378">
        <w:rPr>
          <w:rStyle w:val="a5"/>
          <w:rFonts w:cs="Times New Roman"/>
          <w:sz w:val="24"/>
          <w:szCs w:val="24"/>
        </w:rPr>
        <w:footnoteReference w:id="66"/>
      </w:r>
      <w:r w:rsidRPr="00DC4E9C">
        <w:t xml:space="preserve">, </w:t>
      </w:r>
      <w:r w:rsidR="00F179A0" w:rsidRPr="00DC4E9C">
        <w:t>влияние СМИ</w:t>
      </w:r>
      <w:r w:rsidR="00170378">
        <w:rPr>
          <w:rStyle w:val="a5"/>
          <w:rFonts w:cs="Times New Roman"/>
          <w:sz w:val="24"/>
          <w:szCs w:val="24"/>
        </w:rPr>
        <w:footnoteReference w:id="67"/>
      </w:r>
      <w:r w:rsidRPr="00DC4E9C">
        <w:t xml:space="preserve"> и т.д.</w:t>
      </w:r>
      <w:r w:rsidR="00F179A0" w:rsidRPr="00DC4E9C">
        <w:t xml:space="preserve"> Сотрудники ВЦИОМ обратили внимание и на методическую сторону проведенного исследования, указав на низкую степень надежности ответов респондентов</w:t>
      </w:r>
      <w:r w:rsidR="00170378">
        <w:rPr>
          <w:rStyle w:val="a5"/>
          <w:rFonts w:cs="Times New Roman"/>
          <w:sz w:val="24"/>
          <w:szCs w:val="24"/>
        </w:rPr>
        <w:footnoteReference w:id="68"/>
      </w:r>
      <w:r w:rsidR="00F179A0" w:rsidRPr="00DC4E9C">
        <w:t>.</w:t>
      </w:r>
      <w:r w:rsidR="00170378" w:rsidRPr="00DC4E9C">
        <w:t xml:space="preserve"> Нас же в большей степени интересуют выводы, касающиеся формирования протестных настроений.</w:t>
      </w:r>
    </w:p>
    <w:p w:rsidR="00170378" w:rsidRPr="00DC4E9C" w:rsidRDefault="00170378" w:rsidP="00DC4E9C">
      <w:r w:rsidRPr="00DC4E9C">
        <w:lastRenderedPageBreak/>
        <w:t>Леонтий Георгиевич Бызов рассмотрел избирательный цикл 2011-2012 годов через призму ценностных и идейных противоречий общества</w:t>
      </w:r>
      <w:r>
        <w:rPr>
          <w:rStyle w:val="a5"/>
          <w:rFonts w:cs="Times New Roman"/>
          <w:sz w:val="24"/>
          <w:szCs w:val="24"/>
        </w:rPr>
        <w:footnoteReference w:id="69"/>
      </w:r>
      <w:r w:rsidRPr="00DC4E9C">
        <w:t xml:space="preserve">. Иными словами, он предпринял попытку найти причину обостренной политической ситуации в стране в указанные годы через поиск групп общества, ставших причиной начала протестных акций. Базируя свой подход на нескольких предпосылках, которые условно можно поделить на два основных направления: изменение ценностных ориентаций россиян и ослабление авторитета действующей власти, - автор вскоре отказывается от них. Он утверждает, что согласно данным панели, говорить о резкой смене ценностных установок в обществе не приходится и не придется еще многие годы. И хотя нарастание некоторого рода противоречий между представителями различных групп избирателей (таких как, к примеру, коммунистов и левых демократов, а также </w:t>
      </w:r>
      <w:proofErr w:type="gramStart"/>
      <w:r w:rsidRPr="00DC4E9C">
        <w:t>национал-патриотов</w:t>
      </w:r>
      <w:proofErr w:type="gramEnd"/>
      <w:r w:rsidRPr="00DC4E9C">
        <w:t xml:space="preserve"> и новых националистов) все же имеет место быть, однако это не ведет к расхождениям в ценностных ориентациях в принципе. Россияне, в </w:t>
      </w:r>
      <w:r w:rsidR="009D4FF3" w:rsidRPr="00DC4E9C">
        <w:t>общей массе</w:t>
      </w:r>
      <w:r w:rsidRPr="00DC4E9C">
        <w:t>, все еще верят и голосуют за идею «сильного независимого государства». Таким образом, главным выводом исследования Л.Г. Бызова является утверждение о том, что «страна в целом продолжает находиться в состоянии политического сна» и говорить о массовом стремлении к протесту нельзя.</w:t>
      </w:r>
    </w:p>
    <w:p w:rsidR="00F35A9E" w:rsidRPr="00DC4E9C" w:rsidRDefault="00C669B5" w:rsidP="00DC4E9C">
      <w:r w:rsidRPr="00DC4E9C">
        <w:t>Однако ближе всего к теме нашего исследования находится публикация Юлии Михайловны Баскаковой «Недовольные и несогласные: социальное недовольство и его масштабы»</w:t>
      </w:r>
      <w:r>
        <w:rPr>
          <w:rStyle w:val="a5"/>
          <w:rFonts w:cs="Times New Roman"/>
          <w:sz w:val="24"/>
          <w:szCs w:val="24"/>
        </w:rPr>
        <w:footnoteReference w:id="70"/>
      </w:r>
      <w:r w:rsidRPr="00DC4E9C">
        <w:t>. В ней автор пытается найти причину возникновения несогласия с политикой правящей элиты и объяснить протестное поведение россиян.</w:t>
      </w:r>
      <w:r w:rsidR="00F35A9E" w:rsidRPr="00DC4E9C">
        <w:t xml:space="preserve"> Анализируя данные электоральной панели, она, в первую очередь, делает упор на отсутствие связи между </w:t>
      </w:r>
      <w:r w:rsidR="00F35A9E" w:rsidRPr="00DC4E9C">
        <w:lastRenderedPageBreak/>
        <w:t xml:space="preserve">любого рода недовольствами, политическими и экономическими, и объективными показателями материального благосостояния. </w:t>
      </w:r>
      <w:r w:rsidR="009D4FF3" w:rsidRPr="00DC4E9C">
        <w:t>Это знание полезно</w:t>
      </w:r>
      <w:r w:rsidR="00F35A9E" w:rsidRPr="00DC4E9C">
        <w:t xml:space="preserve"> для нашего исследования, так мы сможем избежать ненужных расчетов и сконцентрируемся исключительно на субъективной оценке своего благосостояния респондентами. Следующий факт, на который следует обратить внимание, связан с оценкой деятельности политиков и ее влиянии на формирование недовольства в обществе. Тут Юлия Михайловна доказывает, что в России отсутствие поддержки того или иного политика приводит скорее к дистанцированию, чем к негативному отношению. Этот факт крайне интересен для нас, так как, следуя за К.-Д. Оппом, мы поставили предварительную гипотезу о влиянии неодобрения политических деятелей на формирование протеста. Не станем отказываться от данной гипотезы на данном этапе, однако учтем выводы Ю.М. Баскаковой при интерпретации результатов. В итоге, автор размышляет о локусе ответственности за происходящее в стране и говорит, что сочета</w:t>
      </w:r>
      <w:r w:rsidR="009D4FF3" w:rsidRPr="00DC4E9C">
        <w:t>ние аккумулированного социального</w:t>
      </w:r>
      <w:r w:rsidR="00F35A9E" w:rsidRPr="00DC4E9C">
        <w:t xml:space="preserve"> недовольства и уверенности в вине власти за настоящее положение дел является главным детерминантом протестного поведения. Схожая гипотеза уже была поставлена нами ранее, результаты исследования Ю.М. Баскаковой лишь подтвердили целесообразность ее постановки.</w:t>
      </w:r>
    </w:p>
    <w:p w:rsidR="00A536B6" w:rsidRPr="00DC4E9C" w:rsidRDefault="005B3611" w:rsidP="00DC4E9C">
      <w:r w:rsidRPr="00DC4E9C">
        <w:t>Третья глава книги «От плебесцита – к выборам. Как и почему россияне голосовали на выборах 2011-2012 гг.»</w:t>
      </w:r>
      <w:r w:rsidR="00132DEB">
        <w:rPr>
          <w:rStyle w:val="a5"/>
          <w:rFonts w:cs="Times New Roman"/>
          <w:sz w:val="24"/>
          <w:szCs w:val="24"/>
        </w:rPr>
        <w:footnoteReference w:id="71"/>
      </w:r>
      <w:r w:rsidRPr="00DC4E9C">
        <w:t xml:space="preserve"> </w:t>
      </w:r>
      <w:r w:rsidR="00132DEB" w:rsidRPr="00DC4E9C">
        <w:t>является продолжением размышлений автора на тему происхождения и природы протестных настроений в России. Существенными детерминантами возникновения социального недовольства Ю.М. Баскакова считает экономические, социальные, психологические и идеологические, гуманитарные и эмоциональные факторы. Все они в том или ином виде были обсуждены выше и отражены в рабочих гипотезах нашего исследования.</w:t>
      </w:r>
    </w:p>
    <w:p w:rsidR="0048212E" w:rsidRDefault="00132DEB" w:rsidP="00DC4E9C">
      <w:r>
        <w:lastRenderedPageBreak/>
        <w:t xml:space="preserve">Для измерения протестных настроений автор использовала отличный </w:t>
      </w:r>
      <w:proofErr w:type="gramStart"/>
      <w:r>
        <w:t>от</w:t>
      </w:r>
      <w:proofErr w:type="gramEnd"/>
      <w:r>
        <w:t xml:space="preserve"> нашего подход. Она рассматривает социальное недовольство через оценку деятельности существующей власти</w:t>
      </w:r>
      <w:r w:rsidR="005B3611">
        <w:t xml:space="preserve"> и </w:t>
      </w:r>
      <w:r>
        <w:t xml:space="preserve">недовольство </w:t>
      </w:r>
      <w:r w:rsidR="005B3611">
        <w:t>положением дел в целом. Взятое вместе со свойственным большинству населения нашей страны</w:t>
      </w:r>
      <w:r>
        <w:t xml:space="preserve"> (53</w:t>
      </w:r>
      <w:r w:rsidR="005B3611">
        <w:t xml:space="preserve">%) возложением всей ответственности за происходящее на плечи существующей власти, недовольство </w:t>
      </w:r>
      <w:r w:rsidR="0048212E">
        <w:t>правящими структурами</w:t>
      </w:r>
      <w:r w:rsidR="005B3611">
        <w:t xml:space="preserve"> и жизнью</w:t>
      </w:r>
      <w:r w:rsidR="0048212E">
        <w:t xml:space="preserve"> в целом неизменно</w:t>
      </w:r>
      <w:r w:rsidR="005B3611">
        <w:t xml:space="preserve"> будет вести к протесту. </w:t>
      </w:r>
      <w:r w:rsidR="0048212E">
        <w:t xml:space="preserve">Последний </w:t>
      </w:r>
      <w:proofErr w:type="gramStart"/>
      <w:r w:rsidR="0048212E">
        <w:t>может</w:t>
      </w:r>
      <w:proofErr w:type="gramEnd"/>
      <w:r w:rsidR="0048212E">
        <w:t xml:space="preserve"> выражается в следующих формах:</w:t>
      </w:r>
    </w:p>
    <w:p w:rsidR="0048212E" w:rsidRPr="00DC4E9C" w:rsidRDefault="0048212E" w:rsidP="0048212E">
      <w:pPr>
        <w:pStyle w:val="a7"/>
        <w:numPr>
          <w:ilvl w:val="0"/>
          <w:numId w:val="17"/>
        </w:numPr>
        <w:rPr>
          <w:rFonts w:cs="Times New Roman"/>
          <w:szCs w:val="28"/>
        </w:rPr>
      </w:pPr>
      <w:r w:rsidRPr="00DC4E9C">
        <w:rPr>
          <w:rFonts w:cs="Times New Roman"/>
          <w:szCs w:val="28"/>
        </w:rPr>
        <w:t>Поддержка оппозиционных партий и движений</w:t>
      </w:r>
    </w:p>
    <w:p w:rsidR="0048212E" w:rsidRPr="00DC4E9C" w:rsidRDefault="0048212E" w:rsidP="0048212E">
      <w:pPr>
        <w:pStyle w:val="a7"/>
        <w:numPr>
          <w:ilvl w:val="0"/>
          <w:numId w:val="17"/>
        </w:numPr>
        <w:rPr>
          <w:rFonts w:cs="Times New Roman"/>
          <w:szCs w:val="28"/>
        </w:rPr>
      </w:pPr>
      <w:r w:rsidRPr="00DC4E9C">
        <w:rPr>
          <w:rFonts w:cs="Times New Roman"/>
          <w:szCs w:val="28"/>
        </w:rPr>
        <w:t>Протестное голосование</w:t>
      </w:r>
    </w:p>
    <w:p w:rsidR="0048212E" w:rsidRPr="00DC4E9C" w:rsidRDefault="0048212E" w:rsidP="0048212E">
      <w:pPr>
        <w:pStyle w:val="a7"/>
        <w:numPr>
          <w:ilvl w:val="0"/>
          <w:numId w:val="17"/>
        </w:numPr>
        <w:rPr>
          <w:rFonts w:cs="Times New Roman"/>
          <w:szCs w:val="28"/>
        </w:rPr>
      </w:pPr>
      <w:r w:rsidRPr="00DC4E9C">
        <w:rPr>
          <w:rFonts w:cs="Times New Roman"/>
          <w:szCs w:val="28"/>
        </w:rPr>
        <w:t>Абсентеизм, или отказ от участия в политической жизни</w:t>
      </w:r>
    </w:p>
    <w:p w:rsidR="0048212E" w:rsidRPr="00DC4E9C" w:rsidRDefault="0048212E" w:rsidP="0048212E">
      <w:pPr>
        <w:pStyle w:val="a7"/>
        <w:numPr>
          <w:ilvl w:val="0"/>
          <w:numId w:val="17"/>
        </w:numPr>
        <w:rPr>
          <w:rFonts w:cs="Times New Roman"/>
          <w:szCs w:val="28"/>
        </w:rPr>
      </w:pPr>
      <w:r w:rsidRPr="00DC4E9C">
        <w:rPr>
          <w:rFonts w:cs="Times New Roman"/>
          <w:szCs w:val="28"/>
        </w:rPr>
        <w:t>Участие в протестных акциях</w:t>
      </w:r>
    </w:p>
    <w:p w:rsidR="008A0384" w:rsidRDefault="0048212E" w:rsidP="00DC4E9C">
      <w:r>
        <w:t>В рамках нашего исследования особого интереса заслуживает последний вид выражения протестных настроений, а именно, участие в протестных выступлениях.</w:t>
      </w:r>
      <w:r w:rsidR="005B3611">
        <w:t xml:space="preserve"> </w:t>
      </w:r>
      <w:r>
        <w:t>Согласно Ю.М. Баскаковой, оно может быть рассмотрено</w:t>
      </w:r>
      <w:r w:rsidR="005B3611">
        <w:t xml:space="preserve"> через желание принимать участие в протестах, оценку </w:t>
      </w:r>
      <w:r>
        <w:t xml:space="preserve">респондентами </w:t>
      </w:r>
      <w:r w:rsidR="005B3611">
        <w:t xml:space="preserve">вероятности протестов </w:t>
      </w:r>
      <w:r>
        <w:t>по месту жительства</w:t>
      </w:r>
      <w:r w:rsidR="005B3611">
        <w:t xml:space="preserve"> и фактическое участие в протестных акциях.</w:t>
      </w:r>
      <w:r>
        <w:t xml:space="preserve"> При этом</w:t>
      </w:r>
      <w:proofErr w:type="gramStart"/>
      <w:r>
        <w:t>,</w:t>
      </w:r>
      <w:proofErr w:type="gramEnd"/>
      <w:r>
        <w:t xml:space="preserve"> автор у</w:t>
      </w:r>
      <w:r w:rsidR="005B3611">
        <w:t xml:space="preserve">казывает на слабую согласованность этих показателей. Так, желание </w:t>
      </w:r>
      <w:r w:rsidR="008A0384">
        <w:t xml:space="preserve">принять участие в акциях протеста хотя бы единожды в течение панельного исследования выразили 42% россиян. При этом в действительности, участие в подобных акциях декларировали лишь 5,2%. Что касается оценки респондентами вероятности массовых акций протеста в месте проживания, выяснился интересный парадокс: чем более вероятными протесты кажутся для респондентов, тем реже они указывают на возможность собственного участия в них. </w:t>
      </w:r>
    </w:p>
    <w:p w:rsidR="008A0384" w:rsidRDefault="008A0384" w:rsidP="00DC4E9C">
      <w:r>
        <w:t>Таким образом, главными выводами, к которым пришла автор, стали следующие:</w:t>
      </w:r>
    </w:p>
    <w:p w:rsidR="008A0384" w:rsidRPr="00DC4E9C" w:rsidRDefault="008A0384" w:rsidP="008A0384">
      <w:pPr>
        <w:pStyle w:val="a7"/>
        <w:numPr>
          <w:ilvl w:val="0"/>
          <w:numId w:val="16"/>
        </w:numPr>
        <w:rPr>
          <w:rFonts w:cs="Times New Roman"/>
          <w:szCs w:val="28"/>
        </w:rPr>
      </w:pPr>
      <w:r w:rsidRPr="00DC4E9C">
        <w:rPr>
          <w:rFonts w:cs="Times New Roman"/>
          <w:szCs w:val="28"/>
        </w:rPr>
        <w:t xml:space="preserve">В период проведения панельного исследования, в российском обществе было зафиксировано наличие латентного недовольства, за </w:t>
      </w:r>
      <w:r w:rsidRPr="00DC4E9C">
        <w:rPr>
          <w:rFonts w:cs="Times New Roman"/>
          <w:szCs w:val="28"/>
        </w:rPr>
        <w:lastRenderedPageBreak/>
        <w:t>которым, однако, не последовали массовые выступления народа против существующей власти</w:t>
      </w:r>
      <w:r w:rsidR="0048212E" w:rsidRPr="00DC4E9C">
        <w:rPr>
          <w:rFonts w:cs="Times New Roman"/>
          <w:szCs w:val="28"/>
        </w:rPr>
        <w:t xml:space="preserve">. </w:t>
      </w:r>
    </w:p>
    <w:p w:rsidR="00132DEB" w:rsidRPr="00DC4E9C" w:rsidRDefault="008A0384" w:rsidP="00132DEB">
      <w:pPr>
        <w:pStyle w:val="a7"/>
        <w:numPr>
          <w:ilvl w:val="0"/>
          <w:numId w:val="16"/>
        </w:numPr>
        <w:rPr>
          <w:rFonts w:cs="Times New Roman"/>
          <w:szCs w:val="28"/>
        </w:rPr>
      </w:pPr>
      <w:r w:rsidRPr="00DC4E9C">
        <w:rPr>
          <w:rFonts w:cs="Times New Roman"/>
          <w:szCs w:val="28"/>
        </w:rPr>
        <w:t>Заявление россиян о готовности участия в акциях протеста</w:t>
      </w:r>
      <w:r w:rsidR="0048212E" w:rsidRPr="00DC4E9C">
        <w:rPr>
          <w:rFonts w:cs="Times New Roman"/>
          <w:szCs w:val="28"/>
        </w:rPr>
        <w:t>, так же как и реальное участие в демонстрациях,</w:t>
      </w:r>
      <w:r w:rsidRPr="00DC4E9C">
        <w:rPr>
          <w:rFonts w:cs="Times New Roman"/>
          <w:szCs w:val="28"/>
        </w:rPr>
        <w:t xml:space="preserve"> следует воспринимать как несогласие с существующим положением дел в стане, нежели</w:t>
      </w:r>
      <w:r w:rsidR="00C669B5" w:rsidRPr="00DC4E9C">
        <w:rPr>
          <w:rFonts w:cs="Times New Roman"/>
          <w:szCs w:val="28"/>
        </w:rPr>
        <w:t xml:space="preserve"> </w:t>
      </w:r>
      <w:r w:rsidRPr="00DC4E9C">
        <w:rPr>
          <w:rFonts w:cs="Times New Roman"/>
          <w:szCs w:val="28"/>
        </w:rPr>
        <w:t>реально</w:t>
      </w:r>
      <w:r w:rsidR="00132DEB" w:rsidRPr="00DC4E9C">
        <w:rPr>
          <w:rFonts w:cs="Times New Roman"/>
          <w:szCs w:val="28"/>
        </w:rPr>
        <w:t xml:space="preserve"> существующие намерения по ее свержению</w:t>
      </w:r>
      <w:r w:rsidR="0048212E" w:rsidRPr="00DC4E9C">
        <w:rPr>
          <w:rFonts w:cs="Times New Roman"/>
          <w:szCs w:val="28"/>
        </w:rPr>
        <w:t>.</w:t>
      </w:r>
    </w:p>
    <w:p w:rsidR="00F35A9E" w:rsidRPr="00FD1762" w:rsidRDefault="00F35A9E" w:rsidP="00DC4E9C"/>
    <w:p w:rsidR="00F35A9E" w:rsidRPr="00F35A9E" w:rsidRDefault="00F35A9E" w:rsidP="00F35A9E">
      <w:pPr>
        <w:pStyle w:val="2"/>
        <w:keepNext/>
        <w:numPr>
          <w:ilvl w:val="1"/>
          <w:numId w:val="10"/>
        </w:numPr>
        <w:spacing w:before="0" w:beforeAutospacing="0" w:after="0" w:afterAutospacing="0" w:line="360" w:lineRule="auto"/>
        <w:jc w:val="center"/>
        <w:rPr>
          <w:i/>
          <w:iCs/>
          <w:sz w:val="28"/>
          <w:szCs w:val="28"/>
        </w:rPr>
      </w:pPr>
      <w:bookmarkStart w:id="34" w:name="_Toc389827858"/>
      <w:r w:rsidRPr="00F35A9E">
        <w:rPr>
          <w:i/>
          <w:iCs/>
          <w:sz w:val="28"/>
          <w:szCs w:val="28"/>
        </w:rPr>
        <w:t>Актуальность работы</w:t>
      </w:r>
      <w:bookmarkEnd w:id="34"/>
    </w:p>
    <w:p w:rsidR="00C669B5" w:rsidRPr="00DC4E9C" w:rsidRDefault="00C669B5" w:rsidP="00F35A9E">
      <w:r w:rsidRPr="00DC4E9C">
        <w:t xml:space="preserve"> Данные, полученные в ходе панельного исследования электорального поведения россиян, </w:t>
      </w:r>
      <w:r w:rsidR="00AD6C96" w:rsidRPr="00DC4E9C">
        <w:t xml:space="preserve">открывают возможность для нового уровня анализа протестного потенциала </w:t>
      </w:r>
      <w:proofErr w:type="gramStart"/>
      <w:r w:rsidR="00AD6C96" w:rsidRPr="00DC4E9C">
        <w:t>в</w:t>
      </w:r>
      <w:proofErr w:type="gramEnd"/>
      <w:r w:rsidR="00AD6C96" w:rsidRPr="00DC4E9C">
        <w:t xml:space="preserve"> нашей стран. До его проведения, протестное поведение изучалось в основном путем единовременных опросов непосредственных участников митингов и демонстраций. По словам Ю.М. Баскаковой, измеряемое состояние респондентов в момент присутствия на акции протеста и в остальное время, значительно различаются</w:t>
      </w:r>
      <w:r w:rsidR="00AD6C96">
        <w:rPr>
          <w:rStyle w:val="a5"/>
          <w:rFonts w:cs="Times New Roman"/>
          <w:sz w:val="24"/>
          <w:szCs w:val="24"/>
        </w:rPr>
        <w:footnoteReference w:id="72"/>
      </w:r>
      <w:r w:rsidR="00AD6C96" w:rsidRPr="00DC4E9C">
        <w:t>. Наличие результатов панельного исследования позволяет снять, как эти ограничения, так и дает возможность рассматривать протестные настроения на временном континууме.</w:t>
      </w:r>
    </w:p>
    <w:p w:rsidR="0048212E" w:rsidRDefault="00AD6C96" w:rsidP="00DC4E9C">
      <w:r>
        <w:t>При этом</w:t>
      </w:r>
      <w:proofErr w:type="gramStart"/>
      <w:r>
        <w:t>,</w:t>
      </w:r>
      <w:proofErr w:type="gramEnd"/>
      <w:r>
        <w:t xml:space="preserve"> существующие статьи, основанные на базе «Электоральная панель 2011-2012», </w:t>
      </w:r>
      <w:r w:rsidR="00C669B5">
        <w:t>носят скорее разведывательный характер и базируются, в основном, на описательной статистике. Наше же исследо</w:t>
      </w:r>
      <w:r w:rsidR="00ED714A">
        <w:t>вание предполагает более сложный</w:t>
      </w:r>
      <w:r w:rsidR="00C669B5">
        <w:t xml:space="preserve"> метод анализа</w:t>
      </w:r>
      <w:r>
        <w:t xml:space="preserve"> (</w:t>
      </w:r>
      <w:r w:rsidR="00ED714A">
        <w:t>логистическая</w:t>
      </w:r>
      <w:r>
        <w:t xml:space="preserve"> регрессия). К тому же, </w:t>
      </w:r>
      <w:r w:rsidR="003734AD">
        <w:t>целью его является</w:t>
      </w:r>
      <w:r w:rsidR="00C669B5">
        <w:t xml:space="preserve"> </w:t>
      </w:r>
      <w:r w:rsidR="003734AD">
        <w:t>проверка более комплексного набора</w:t>
      </w:r>
      <w:r w:rsidR="00C669B5">
        <w:t xml:space="preserve"> гипотез, составленных на основе изучения опыта анализа протестных </w:t>
      </w:r>
      <w:proofErr w:type="gramStart"/>
      <w:r w:rsidR="00C669B5">
        <w:t>настроений</w:t>
      </w:r>
      <w:proofErr w:type="gramEnd"/>
      <w:r w:rsidR="00C669B5">
        <w:t xml:space="preserve"> как в нашей стране, так и за рубежом.</w:t>
      </w:r>
    </w:p>
    <w:p w:rsidR="002F5069" w:rsidRPr="00B82489" w:rsidRDefault="00B82489" w:rsidP="00DC4E9C">
      <w:r w:rsidRPr="00B82489">
        <w:lastRenderedPageBreak/>
        <w:t>Результатом нашего исследования</w:t>
      </w:r>
      <w:r w:rsidR="003734AD" w:rsidRPr="00B82489">
        <w:t xml:space="preserve"> станет выведение списка факторов, </w:t>
      </w:r>
      <w:r w:rsidRPr="00B82489">
        <w:t xml:space="preserve">стабильно </w:t>
      </w:r>
      <w:r w:rsidR="003734AD" w:rsidRPr="00B82489">
        <w:t>влияющих на повышение готовности россиян к участию в массовых акциях протеста.</w:t>
      </w:r>
    </w:p>
    <w:p w:rsidR="002F5069" w:rsidRPr="00DC4E9C" w:rsidRDefault="002F5069" w:rsidP="00DC4E9C">
      <w:pPr>
        <w:rPr>
          <w:highlight w:val="yellow"/>
        </w:rPr>
      </w:pPr>
      <w:r w:rsidRPr="00DC4E9C">
        <w:rPr>
          <w:highlight w:val="yellow"/>
        </w:rPr>
        <w:br w:type="page"/>
      </w:r>
    </w:p>
    <w:p w:rsidR="002F5069" w:rsidRPr="00B32CE2" w:rsidRDefault="002F5069" w:rsidP="002F5069">
      <w:pPr>
        <w:pStyle w:val="1"/>
        <w:keepLines w:val="0"/>
        <w:numPr>
          <w:ilvl w:val="0"/>
          <w:numId w:val="10"/>
        </w:numPr>
        <w:spacing w:before="0"/>
        <w:rPr>
          <w:rFonts w:ascii="Times New Roman" w:eastAsia="Times New Roman" w:hAnsi="Times New Roman" w:cs="Times New Roman"/>
          <w:color w:val="auto"/>
          <w:kern w:val="32"/>
          <w:sz w:val="36"/>
          <w:szCs w:val="36"/>
          <w:lang w:eastAsia="ru-RU"/>
        </w:rPr>
      </w:pPr>
      <w:bookmarkStart w:id="35" w:name="_Toc389827859"/>
      <w:r w:rsidRPr="00B32CE2">
        <w:rPr>
          <w:rFonts w:ascii="Times New Roman" w:eastAsia="Times New Roman" w:hAnsi="Times New Roman" w:cs="Times New Roman"/>
          <w:color w:val="auto"/>
          <w:kern w:val="32"/>
          <w:sz w:val="36"/>
          <w:szCs w:val="36"/>
          <w:lang w:eastAsia="ru-RU"/>
        </w:rPr>
        <w:lastRenderedPageBreak/>
        <w:t>Результаты исследования</w:t>
      </w:r>
      <w:bookmarkEnd w:id="35"/>
    </w:p>
    <w:p w:rsidR="002F5069" w:rsidRPr="00B32CE2" w:rsidRDefault="002F5069" w:rsidP="002F5069">
      <w:pPr>
        <w:pStyle w:val="2"/>
        <w:keepNext/>
        <w:numPr>
          <w:ilvl w:val="1"/>
          <w:numId w:val="10"/>
        </w:numPr>
        <w:spacing w:before="0" w:beforeAutospacing="0" w:after="0" w:afterAutospacing="0" w:line="360" w:lineRule="auto"/>
        <w:jc w:val="center"/>
        <w:rPr>
          <w:i/>
          <w:iCs/>
          <w:sz w:val="28"/>
          <w:szCs w:val="28"/>
        </w:rPr>
      </w:pPr>
      <w:bookmarkStart w:id="36" w:name="_Toc389827860"/>
      <w:r>
        <w:rPr>
          <w:i/>
          <w:iCs/>
          <w:sz w:val="28"/>
          <w:szCs w:val="28"/>
        </w:rPr>
        <w:t>Классификация</w:t>
      </w:r>
      <w:r w:rsidRPr="00B32CE2">
        <w:rPr>
          <w:i/>
          <w:iCs/>
          <w:sz w:val="28"/>
          <w:szCs w:val="28"/>
        </w:rPr>
        <w:t xml:space="preserve"> респондентов по степени выраженности протестных настроений</w:t>
      </w:r>
      <w:bookmarkEnd w:id="36"/>
    </w:p>
    <w:p w:rsidR="002F5069" w:rsidRDefault="002F5069" w:rsidP="00DC4E9C">
      <w:r>
        <w:t>Итак, главным критерием, лежащим в основе классификации населения России по признаку выраженности протестных настроений, было принято считать выражение желания участвовать в массовых акциях протеста, при условии, что таковые состоятся в ближайшее время. Данный вопрос задавался респондентам 9 раз, то есть в каждой волне исследования. Более детальный взгляд на эту переменную позволил увидеть, что ответы респондентов колеблются от волны к волне. Это может объясняться, как действительным изменением готовности принимать участие в демонстрациях в силу определенных событий в обществе, так и обычной невнимательностью и поверхностным заполнением анкеты респондентами. Однако примем, что хотя ответам респондентов свойственны некоторые колебания, в целом, мы все же можем говорить о существовании устойчивых кластеров респондентов, выделенных на основе этого признака.</w:t>
      </w:r>
    </w:p>
    <w:p w:rsidR="002F5069" w:rsidRDefault="002F5069" w:rsidP="00DC4E9C">
      <w:r>
        <w:t xml:space="preserve">Вероятность личного участия в демонстрациях россиян просили оценить по 10-ти балльной шкале, где единица означала отсутствие желания принимать участие в протестных действиях, а десятка – выраженное желание это делать. Нами было рассчитано среднее значение ответов на вопрос о желании поддержать массовые протесты в своем регионе по девяти волнам для каждого респондента. </w:t>
      </w:r>
    </w:p>
    <w:p w:rsidR="002F5069" w:rsidRPr="008C2E1D" w:rsidRDefault="002F5069" w:rsidP="00DC4E9C">
      <w:r>
        <w:t xml:space="preserve">При этом необходимо было обратить внимание на следующий момент: первоначальная выборка исследования составила 2065 человек. Однако, как и любая другая панель, с течением времени некоторые люди выбывали из опроса и на последних трех волнах были постепенно заменены новыми. Однако трех замеров не достаточно для того, чтобы возможно было включить таких респондентов в кластеризацию. Так, было принято решение удалить их из анализа, также как были удалены те, кто принимал участие </w:t>
      </w:r>
      <w:r>
        <w:lastRenderedPageBreak/>
        <w:t>менее чем в четырех волнах исследования. Таким образом, итоговая выборка исследования составила 1985 человек.</w:t>
      </w:r>
    </w:p>
    <w:p w:rsidR="002F5069" w:rsidRPr="00D5574D" w:rsidRDefault="002F5069" w:rsidP="00DC4E9C">
      <w:r>
        <w:t xml:space="preserve">Анализ распределения ответов респондентов на вопрос показал, что смешение ответов происходит в пользу меньшего полюса. Иными словами, россиянам не свойственно давать высокие оценки своей вероятности участия в массовых акциях протеста (см. рис. </w:t>
      </w:r>
      <w:r w:rsidR="00B82489">
        <w:t>3</w:t>
      </w:r>
      <w:r>
        <w:t xml:space="preserve">). </w:t>
      </w:r>
    </w:p>
    <w:p w:rsidR="002F5069" w:rsidRDefault="002F5069" w:rsidP="002F5069">
      <w:pPr>
        <w:jc w:val="right"/>
        <w:rPr>
          <w:rFonts w:cs="Times New Roman"/>
          <w:sz w:val="24"/>
          <w:szCs w:val="24"/>
        </w:rPr>
      </w:pPr>
      <w:r>
        <w:rPr>
          <w:rFonts w:cs="Times New Roman"/>
          <w:sz w:val="24"/>
          <w:szCs w:val="24"/>
        </w:rPr>
        <w:t xml:space="preserve">Рисунок </w:t>
      </w:r>
      <w:r w:rsidR="00B82489">
        <w:rPr>
          <w:rFonts w:cs="Times New Roman"/>
          <w:sz w:val="24"/>
          <w:szCs w:val="24"/>
        </w:rPr>
        <w:t>3</w:t>
      </w:r>
    </w:p>
    <w:p w:rsidR="002F5069" w:rsidRPr="002C0B8A" w:rsidRDefault="002F5069" w:rsidP="00A3149C">
      <w:pPr>
        <w:ind w:firstLine="0"/>
        <w:jc w:val="center"/>
        <w:rPr>
          <w:rFonts w:cs="Times New Roman"/>
          <w:b/>
          <w:sz w:val="24"/>
          <w:szCs w:val="24"/>
        </w:rPr>
      </w:pPr>
      <w:r w:rsidRPr="002C0B8A">
        <w:rPr>
          <w:rFonts w:cs="Times New Roman"/>
          <w:b/>
          <w:sz w:val="24"/>
          <w:szCs w:val="24"/>
        </w:rPr>
        <w:t>Среднее значение готовности участия в протестных действиях</w:t>
      </w:r>
    </w:p>
    <w:p w:rsidR="002F5069" w:rsidRDefault="002F5069" w:rsidP="00A3149C">
      <w:pPr>
        <w:ind w:firstLine="0"/>
        <w:jc w:val="center"/>
      </w:pPr>
      <w:r>
        <w:rPr>
          <w:noProof/>
          <w:lang w:eastAsia="ru-RU"/>
        </w:rPr>
        <w:drawing>
          <wp:inline distT="0" distB="0" distL="0" distR="0" wp14:anchorId="0955E576" wp14:editId="3F5094C4">
            <wp:extent cx="4263379" cy="3409286"/>
            <wp:effectExtent l="0" t="0" r="4445"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3530" cy="3409407"/>
                    </a:xfrm>
                    <a:prstGeom prst="rect">
                      <a:avLst/>
                    </a:prstGeom>
                    <a:noFill/>
                    <a:ln>
                      <a:noFill/>
                    </a:ln>
                  </pic:spPr>
                </pic:pic>
              </a:graphicData>
            </a:graphic>
          </wp:inline>
        </w:drawing>
      </w:r>
    </w:p>
    <w:p w:rsidR="002F5069" w:rsidRPr="00DC4E9C" w:rsidRDefault="002F5069" w:rsidP="002F5069">
      <w:r w:rsidRPr="00DC4E9C">
        <w:t xml:space="preserve">Этот феномен может быть объяснен с двух точек зрения. Содержательное объяснение может заключаться, с одной стороны, в том, что россияне не видят смысла в протестах в силу отсутствия у существующей власти достойных альтернатив. Иными словами, на сегодняшний день помимо основной партии власти на политической арене нет лидера, чья программа поддерживалась бы большинством населения. Данные качественных исследований социальных настроений показывают, что большинство россиян живет под девизом: «Дела обстоят плохо, но </w:t>
      </w:r>
      <w:r w:rsidRPr="00DC4E9C">
        <w:lastRenderedPageBreak/>
        <w:t>альтернатив нет, и пока еще можно терпеть»</w:t>
      </w:r>
      <w:r>
        <w:rPr>
          <w:rStyle w:val="a5"/>
          <w:rFonts w:cs="Times New Roman"/>
          <w:sz w:val="24"/>
          <w:szCs w:val="24"/>
        </w:rPr>
        <w:footnoteReference w:id="73"/>
      </w:r>
      <w:r w:rsidRPr="00DC4E9C">
        <w:t xml:space="preserve">. Таким образом, современные россияне предпочитают кардинальным изменениям стабильность, пусть даже без перспективы улучшения. </w:t>
      </w:r>
    </w:p>
    <w:p w:rsidR="002F5069" w:rsidRDefault="002F5069" w:rsidP="00DC4E9C">
      <w:r>
        <w:t xml:space="preserve">Концентрацию ответов респондентов в первой половине шкалы можно также объяснить слишком высокой точностью измерения. 10-балльная шкала изначально является шкалой большой размерности. Нами было проведено пилотирование рассматриваемого вопроса на людях разного пола, возраста и интереса к политике. </w:t>
      </w:r>
      <w:r w:rsidRPr="0002290E">
        <w:t>Мы просили их ответить на вопрос о готовности к участию в протестных действиях и пояснить свой выбор</w:t>
      </w:r>
      <w:r>
        <w:t>. Было выявлено, что единицу в ответе на вопрос о готовности участия в акциях протеста выбирали те, кто ни при каких условиях не стали бы принимать в них участие. Пять, являясь серединой шкалы, по словам опрошенных, в данном контексте говорит о достаточно четкой уверенности в участии в демонстрациях. Четыре является предыдущей ступенью и воспринимается людьми, как средняя вероятность участия. Таким образом, мы видим, что смещение ответов происходит потому, что респонденты не видят заложенной разницы между градациями шкалы.</w:t>
      </w:r>
    </w:p>
    <w:p w:rsidR="002F5069" w:rsidRDefault="002F5069" w:rsidP="00DC4E9C">
      <w:r>
        <w:t xml:space="preserve">Итак, 15,4% наших соотечественников во всех волнах панельного исследования говорили о полном отсутствии желания участия в протестных акциях, то есть выбирали единицу в качестве ответа. Еще у 18,8% </w:t>
      </w:r>
      <w:proofErr w:type="gramStart"/>
      <w:r>
        <w:t>опрошенных</w:t>
      </w:r>
      <w:proofErr w:type="gramEnd"/>
      <w:r>
        <w:t xml:space="preserve"> среднее значение признака находится в интервале от 1,1 до 1,5. Их также можно отнести к людям, не желающим становиться участниками массовых демонстраций ни при каких условиях.</w:t>
      </w:r>
    </w:p>
    <w:p w:rsidR="002F5069" w:rsidRDefault="002F5069" w:rsidP="00DC4E9C">
      <w:r>
        <w:t>Порог в 1,5 был выбран нами не случайно. Дело в том, что это значение</w:t>
      </w:r>
      <w:r w:rsidRPr="00275267">
        <w:t xml:space="preserve"> </w:t>
      </w:r>
      <w:r>
        <w:t xml:space="preserve">является граничным между теми, кто в основном выбирал единицу и теми, кто указывал на некоторое желание к участию в массовых демонстрациях, то есть отмечал вариант 2 и выше. Для большей ясности представим, что мы имеем дело с респондентом, который в пяти из девяти возможных случаев </w:t>
      </w:r>
      <w:r>
        <w:lastRenderedPageBreak/>
        <w:t xml:space="preserve">указывал единицу в качестве ответа на вопрос о готовности принять участие в массовых акциях протеста. Остальные четыре раза он выбирал вариант «два». Посчитав среднее, мы увидим, что оно чуть меньше 1,5. В случае же, когда соотношение единиц и двоек равняется 4 к 5, соответственно, среднее значение по шкале будет немного превышать 1,5. </w:t>
      </w:r>
      <w:proofErr w:type="gramStart"/>
      <w:r>
        <w:t>Это дает нам основание признать данное значение пороговым при разделении респондентов на готовых и неготовых принимать участие в массовых акциях протеста.</w:t>
      </w:r>
      <w:proofErr w:type="gramEnd"/>
    </w:p>
    <w:p w:rsidR="002F5069" w:rsidRPr="00203810" w:rsidRDefault="002F5069" w:rsidP="00DC4E9C">
      <w:r w:rsidRPr="008F067C">
        <w:t xml:space="preserve">Для </w:t>
      </w:r>
      <w:r>
        <w:t>дальнейшего анализа респондентов были поделены нами на две группы, а именно на тех, кто констатировал неготовность участия в массовых акциях протеста (среднее значение желания участия в массовых протестах по девяти волнам меньше 1,5 включительно), и тех, кто декларировал некую готовность к участию (соответствующее значение больше 1,5). В первую группу вошло 34,2% опрошенных, во вторую группу 65,8%.</w:t>
      </w:r>
      <w:r w:rsidRPr="00864E6F">
        <w:t xml:space="preserve"> </w:t>
      </w:r>
      <w:r>
        <w:t xml:space="preserve">При этом важно осознавать, что в последнюю группу составляют люди с абсолютно разной степенью готовности. </w:t>
      </w:r>
    </w:p>
    <w:p w:rsidR="002F5069" w:rsidRDefault="002F5069" w:rsidP="00DC4E9C">
      <w:r>
        <w:t xml:space="preserve">Мы считаем, что две эти группы принципиально разнятся по своему отношению к протестной деятельности, </w:t>
      </w:r>
      <w:proofErr w:type="gramStart"/>
      <w:r>
        <w:t>а</w:t>
      </w:r>
      <w:proofErr w:type="gramEnd"/>
      <w:r>
        <w:t xml:space="preserve"> следовательно, подобное разделение необходимо. Следующей целью станет определение детерминантов возникновения готовности участия в массовых протестных действиях.</w:t>
      </w:r>
    </w:p>
    <w:p w:rsidR="002F5069" w:rsidRPr="00DC4E9C" w:rsidRDefault="002F5069" w:rsidP="00DC4E9C"/>
    <w:p w:rsidR="002F5069" w:rsidRPr="006301AD" w:rsidRDefault="002F5069" w:rsidP="002F5069">
      <w:pPr>
        <w:pStyle w:val="2"/>
        <w:keepNext/>
        <w:numPr>
          <w:ilvl w:val="1"/>
          <w:numId w:val="10"/>
        </w:numPr>
        <w:spacing w:before="0" w:beforeAutospacing="0" w:after="0" w:afterAutospacing="0" w:line="360" w:lineRule="auto"/>
        <w:jc w:val="center"/>
        <w:rPr>
          <w:i/>
          <w:iCs/>
          <w:sz w:val="28"/>
          <w:szCs w:val="28"/>
        </w:rPr>
      </w:pPr>
      <w:bookmarkStart w:id="37" w:name="_Toc389827861"/>
      <w:r>
        <w:rPr>
          <w:i/>
          <w:iCs/>
          <w:sz w:val="28"/>
          <w:szCs w:val="28"/>
        </w:rPr>
        <w:t>Детерминанты возникновения</w:t>
      </w:r>
      <w:r w:rsidRPr="006301AD">
        <w:rPr>
          <w:i/>
          <w:iCs/>
          <w:sz w:val="28"/>
          <w:szCs w:val="28"/>
        </w:rPr>
        <w:t xml:space="preserve"> готовности участия в протестах</w:t>
      </w:r>
      <w:bookmarkEnd w:id="37"/>
    </w:p>
    <w:p w:rsidR="002F5069" w:rsidRDefault="002F5069" w:rsidP="00DC4E9C">
      <w:r>
        <w:t xml:space="preserve">Нашим следующим шагом станет последовательный расчет регрессионных уравнений. Зависимой при этом станет дихотомизированная переменная готовности участия в протестных действиях. Так как необходимые нам независимые переменные включались в опрос постепенно, а также в силу того, что нашей целью является выделение устойчивых и неустойчивых во времени факторов, каждая волна (включая нулевую) </w:t>
      </w:r>
      <w:r>
        <w:lastRenderedPageBreak/>
        <w:t xml:space="preserve">требует отдельного анализа. В таблице </w:t>
      </w:r>
      <w:r w:rsidR="00252F68">
        <w:t>3</w:t>
      </w:r>
      <w:r>
        <w:t xml:space="preserve"> представлен список независимых переменных в каждой волне.</w:t>
      </w:r>
    </w:p>
    <w:p w:rsidR="002F5069" w:rsidRDefault="002F5069" w:rsidP="002F5069">
      <w:pPr>
        <w:pStyle w:val="11"/>
      </w:pPr>
      <w:r>
        <w:t xml:space="preserve">Таблица </w:t>
      </w:r>
      <w:fldSimple w:instr=" SEQ Таблица \* ARABIC ">
        <w:r w:rsidR="00AF2B24">
          <w:rPr>
            <w:noProof/>
          </w:rPr>
          <w:t>3</w:t>
        </w:r>
      </w:fldSimple>
    </w:p>
    <w:p w:rsidR="002F5069" w:rsidRPr="00F55B33" w:rsidRDefault="002F5069" w:rsidP="00A3149C">
      <w:pPr>
        <w:ind w:firstLine="0"/>
        <w:jc w:val="center"/>
        <w:rPr>
          <w:rFonts w:cs="Times New Roman"/>
          <w:b/>
          <w:sz w:val="24"/>
          <w:szCs w:val="24"/>
        </w:rPr>
      </w:pPr>
      <w:r w:rsidRPr="00F55B33">
        <w:rPr>
          <w:rFonts w:cs="Times New Roman"/>
          <w:b/>
          <w:sz w:val="24"/>
          <w:szCs w:val="24"/>
        </w:rPr>
        <w:t>Список независимых переменных для построения регрессионных моделей</w:t>
      </w:r>
    </w:p>
    <w:tbl>
      <w:tblPr>
        <w:tblStyle w:val="af0"/>
        <w:tblW w:w="0" w:type="auto"/>
        <w:tblLook w:val="04A0" w:firstRow="1" w:lastRow="0" w:firstColumn="1" w:lastColumn="0" w:noHBand="0" w:noVBand="1"/>
      </w:tblPr>
      <w:tblGrid>
        <w:gridCol w:w="1193"/>
        <w:gridCol w:w="7027"/>
        <w:gridCol w:w="1350"/>
      </w:tblGrid>
      <w:tr w:rsidR="002F5069" w:rsidRPr="00D66CD7" w:rsidTr="002F5069">
        <w:tc>
          <w:tcPr>
            <w:tcW w:w="0" w:type="auto"/>
            <w:vAlign w:val="center"/>
          </w:tcPr>
          <w:p w:rsidR="002F5069" w:rsidRPr="00D66CD7" w:rsidRDefault="002F5069" w:rsidP="00A3149C">
            <w:pPr>
              <w:ind w:firstLine="0"/>
              <w:jc w:val="center"/>
              <w:rPr>
                <w:rFonts w:cs="Times New Roman"/>
                <w:b/>
                <w:sz w:val="24"/>
                <w:szCs w:val="24"/>
              </w:rPr>
            </w:pPr>
            <w:r w:rsidRPr="00D66CD7">
              <w:rPr>
                <w:rFonts w:cs="Times New Roman"/>
                <w:b/>
                <w:sz w:val="24"/>
                <w:szCs w:val="24"/>
              </w:rPr>
              <w:t>№ волны</w:t>
            </w:r>
          </w:p>
        </w:tc>
        <w:tc>
          <w:tcPr>
            <w:tcW w:w="0" w:type="auto"/>
            <w:vAlign w:val="center"/>
          </w:tcPr>
          <w:p w:rsidR="002F5069" w:rsidRPr="00D66CD7" w:rsidRDefault="002F5069" w:rsidP="00A3149C">
            <w:pPr>
              <w:ind w:firstLine="0"/>
              <w:jc w:val="center"/>
              <w:rPr>
                <w:rFonts w:cs="Times New Roman"/>
                <w:b/>
                <w:sz w:val="24"/>
                <w:szCs w:val="24"/>
              </w:rPr>
            </w:pPr>
            <w:r>
              <w:rPr>
                <w:rFonts w:cs="Times New Roman"/>
                <w:b/>
                <w:sz w:val="24"/>
                <w:szCs w:val="24"/>
              </w:rPr>
              <w:t>Н</w:t>
            </w:r>
            <w:r w:rsidRPr="00D66CD7">
              <w:rPr>
                <w:rFonts w:cs="Times New Roman"/>
                <w:b/>
                <w:sz w:val="24"/>
                <w:szCs w:val="24"/>
              </w:rPr>
              <w:t>езависимы</w:t>
            </w:r>
            <w:r>
              <w:rPr>
                <w:rFonts w:cs="Times New Roman"/>
                <w:b/>
                <w:sz w:val="24"/>
                <w:szCs w:val="24"/>
              </w:rPr>
              <w:t>е</w:t>
            </w:r>
            <w:r w:rsidRPr="00D66CD7">
              <w:rPr>
                <w:rFonts w:cs="Times New Roman"/>
                <w:b/>
                <w:sz w:val="24"/>
                <w:szCs w:val="24"/>
              </w:rPr>
              <w:t xml:space="preserve"> переменны</w:t>
            </w:r>
            <w:r>
              <w:rPr>
                <w:rFonts w:cs="Times New Roman"/>
                <w:b/>
                <w:sz w:val="24"/>
                <w:szCs w:val="24"/>
              </w:rPr>
              <w:t>е</w:t>
            </w:r>
          </w:p>
        </w:tc>
        <w:tc>
          <w:tcPr>
            <w:tcW w:w="0" w:type="auto"/>
            <w:vAlign w:val="center"/>
          </w:tcPr>
          <w:p w:rsidR="002F5069" w:rsidRPr="00D66CD7" w:rsidRDefault="002F5069" w:rsidP="00A3149C">
            <w:pPr>
              <w:ind w:firstLine="0"/>
              <w:jc w:val="center"/>
              <w:rPr>
                <w:rFonts w:cs="Times New Roman"/>
                <w:b/>
                <w:sz w:val="24"/>
                <w:szCs w:val="24"/>
              </w:rPr>
            </w:pPr>
            <w:r w:rsidRPr="00D66CD7">
              <w:rPr>
                <w:rFonts w:cs="Times New Roman"/>
                <w:b/>
                <w:sz w:val="24"/>
                <w:szCs w:val="24"/>
              </w:rPr>
              <w:t>№ вопроса</w:t>
            </w:r>
          </w:p>
        </w:tc>
      </w:tr>
      <w:tr w:rsidR="002F5069" w:rsidTr="002F5069">
        <w:tc>
          <w:tcPr>
            <w:tcW w:w="0" w:type="auto"/>
            <w:vMerge w:val="restart"/>
            <w:vAlign w:val="center"/>
          </w:tcPr>
          <w:p w:rsidR="002F5069" w:rsidRDefault="002F5069" w:rsidP="00A3149C">
            <w:pPr>
              <w:ind w:firstLine="0"/>
              <w:jc w:val="center"/>
              <w:rPr>
                <w:rFonts w:cs="Times New Roman"/>
                <w:sz w:val="24"/>
                <w:szCs w:val="24"/>
              </w:rPr>
            </w:pPr>
            <w:r>
              <w:rPr>
                <w:rFonts w:cs="Times New Roman"/>
                <w:sz w:val="24"/>
                <w:szCs w:val="24"/>
              </w:rPr>
              <w:t>0 волна</w:t>
            </w:r>
          </w:p>
        </w:tc>
        <w:tc>
          <w:tcPr>
            <w:tcW w:w="0" w:type="auto"/>
            <w:vAlign w:val="center"/>
          </w:tcPr>
          <w:p w:rsidR="002F5069" w:rsidRPr="007A2BC1" w:rsidRDefault="002F5069" w:rsidP="00A3149C">
            <w:pPr>
              <w:ind w:firstLine="0"/>
              <w:jc w:val="center"/>
              <w:rPr>
                <w:rFonts w:cs="Times New Roman"/>
                <w:sz w:val="24"/>
                <w:szCs w:val="24"/>
              </w:rPr>
            </w:pPr>
            <w:r w:rsidRPr="007A2BC1">
              <w:rPr>
                <w:rFonts w:cs="Times New Roman"/>
                <w:sz w:val="24"/>
                <w:szCs w:val="24"/>
              </w:rPr>
              <w:t>Уровень образования</w:t>
            </w:r>
          </w:p>
        </w:tc>
        <w:tc>
          <w:tcPr>
            <w:tcW w:w="0" w:type="auto"/>
            <w:vAlign w:val="center"/>
          </w:tcPr>
          <w:p w:rsidR="002F5069" w:rsidRPr="00400570" w:rsidRDefault="002F5069" w:rsidP="00A3149C">
            <w:pPr>
              <w:ind w:firstLine="0"/>
              <w:jc w:val="center"/>
              <w:rPr>
                <w:rFonts w:cs="Times New Roman"/>
                <w:sz w:val="24"/>
                <w:szCs w:val="24"/>
              </w:rPr>
            </w:pPr>
            <w:r>
              <w:rPr>
                <w:rFonts w:cs="Times New Roman"/>
                <w:sz w:val="24"/>
                <w:szCs w:val="24"/>
                <w:lang w:val="en-US"/>
              </w:rPr>
              <w:t>Q</w:t>
            </w:r>
            <w:r w:rsidRPr="00D66CD7">
              <w:rPr>
                <w:rFonts w:cs="Times New Roman"/>
                <w:sz w:val="24"/>
                <w:szCs w:val="24"/>
              </w:rPr>
              <w:t>4</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Pr="007A2BC1" w:rsidRDefault="002F5069" w:rsidP="00A3149C">
            <w:pPr>
              <w:ind w:firstLine="0"/>
              <w:jc w:val="center"/>
              <w:rPr>
                <w:rFonts w:cs="Times New Roman"/>
                <w:sz w:val="24"/>
                <w:szCs w:val="24"/>
              </w:rPr>
            </w:pPr>
            <w:r w:rsidRPr="007A2BC1">
              <w:rPr>
                <w:rFonts w:cs="Times New Roman"/>
                <w:sz w:val="24"/>
                <w:szCs w:val="24"/>
              </w:rPr>
              <w:t>Возраст</w:t>
            </w:r>
          </w:p>
        </w:tc>
        <w:tc>
          <w:tcPr>
            <w:tcW w:w="0" w:type="auto"/>
            <w:vAlign w:val="center"/>
          </w:tcPr>
          <w:p w:rsidR="002F5069" w:rsidRDefault="002F5069" w:rsidP="00A3149C">
            <w:pPr>
              <w:ind w:firstLine="0"/>
              <w:jc w:val="center"/>
              <w:rPr>
                <w:rFonts w:cs="Times New Roman"/>
                <w:sz w:val="24"/>
                <w:szCs w:val="24"/>
                <w:lang w:val="en-US"/>
              </w:rPr>
            </w:pPr>
            <w:r>
              <w:rPr>
                <w:rFonts w:cs="Times New Roman"/>
                <w:sz w:val="24"/>
                <w:szCs w:val="24"/>
                <w:lang w:val="en-US"/>
              </w:rPr>
              <w:t>Q</w:t>
            </w:r>
            <w:r w:rsidRPr="00D66CD7">
              <w:rPr>
                <w:rFonts w:cs="Times New Roman"/>
                <w:sz w:val="24"/>
                <w:szCs w:val="24"/>
              </w:rPr>
              <w:t>6</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Оценка деятельности политиков:</w:t>
            </w:r>
            <w:r>
              <w:rPr>
                <w:rFonts w:cs="Times New Roman"/>
                <w:sz w:val="24"/>
                <w:szCs w:val="24"/>
              </w:rPr>
              <w:br/>
              <w:t>Президента</w:t>
            </w:r>
          </w:p>
          <w:p w:rsidR="002F5069" w:rsidRDefault="002F5069" w:rsidP="00A3149C">
            <w:pPr>
              <w:ind w:firstLine="0"/>
              <w:jc w:val="center"/>
              <w:rPr>
                <w:rFonts w:cs="Times New Roman"/>
                <w:sz w:val="24"/>
                <w:szCs w:val="24"/>
              </w:rPr>
            </w:pPr>
            <w:r>
              <w:rPr>
                <w:rFonts w:cs="Times New Roman"/>
                <w:sz w:val="24"/>
                <w:szCs w:val="24"/>
              </w:rPr>
              <w:t>Премьер-министра</w:t>
            </w:r>
          </w:p>
          <w:p w:rsidR="002F5069" w:rsidRDefault="002F5069" w:rsidP="00A3149C">
            <w:pPr>
              <w:ind w:firstLine="0"/>
              <w:jc w:val="center"/>
              <w:rPr>
                <w:rFonts w:cs="Times New Roman"/>
                <w:sz w:val="24"/>
                <w:szCs w:val="24"/>
              </w:rPr>
            </w:pPr>
            <w:r>
              <w:rPr>
                <w:rFonts w:cs="Times New Roman"/>
                <w:sz w:val="24"/>
                <w:szCs w:val="24"/>
              </w:rPr>
              <w:t>Правительства</w:t>
            </w: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lang w:val="en-US"/>
              </w:rPr>
              <w:t>Q</w:t>
            </w:r>
            <w:r w:rsidRPr="00D66CD7">
              <w:rPr>
                <w:rFonts w:cs="Times New Roman"/>
                <w:sz w:val="24"/>
                <w:szCs w:val="24"/>
              </w:rPr>
              <w:t>7</w:t>
            </w:r>
          </w:p>
          <w:p w:rsidR="002F5069" w:rsidRDefault="002F5069" w:rsidP="00A3149C">
            <w:pPr>
              <w:ind w:firstLine="0"/>
              <w:jc w:val="center"/>
              <w:rPr>
                <w:rFonts w:cs="Times New Roman"/>
                <w:sz w:val="24"/>
                <w:szCs w:val="24"/>
                <w:lang w:val="en-US"/>
              </w:rPr>
            </w:pP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Pr="008010D4" w:rsidRDefault="002F5069" w:rsidP="00A3149C">
            <w:pPr>
              <w:ind w:firstLine="0"/>
              <w:jc w:val="center"/>
              <w:rPr>
                <w:rFonts w:cs="Times New Roman"/>
                <w:sz w:val="24"/>
                <w:szCs w:val="24"/>
                <w:highlight w:val="yellow"/>
              </w:rPr>
            </w:pPr>
            <w:r w:rsidRPr="007A2BC1">
              <w:rPr>
                <w:rFonts w:cs="Times New Roman"/>
                <w:sz w:val="24"/>
                <w:szCs w:val="24"/>
              </w:rPr>
              <w:t>Пол</w:t>
            </w:r>
          </w:p>
        </w:tc>
        <w:tc>
          <w:tcPr>
            <w:tcW w:w="0" w:type="auto"/>
            <w:vAlign w:val="center"/>
          </w:tcPr>
          <w:p w:rsidR="002F5069" w:rsidRPr="00D66CD7" w:rsidRDefault="002F5069" w:rsidP="00A3149C">
            <w:pPr>
              <w:ind w:firstLine="0"/>
              <w:jc w:val="center"/>
              <w:rPr>
                <w:rFonts w:cs="Times New Roman"/>
                <w:sz w:val="24"/>
                <w:szCs w:val="24"/>
              </w:rPr>
            </w:pPr>
            <w:r>
              <w:rPr>
                <w:rFonts w:cs="Times New Roman"/>
                <w:sz w:val="24"/>
                <w:szCs w:val="24"/>
                <w:lang w:val="en-US"/>
              </w:rPr>
              <w:t>Q</w:t>
            </w:r>
            <w:r w:rsidRPr="00D66CD7">
              <w:rPr>
                <w:rFonts w:cs="Times New Roman"/>
                <w:sz w:val="24"/>
                <w:szCs w:val="24"/>
              </w:rPr>
              <w:t>12</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Факт пользования Интернет</w:t>
            </w:r>
          </w:p>
          <w:p w:rsidR="002F5069" w:rsidRDefault="002F5069" w:rsidP="00A3149C">
            <w:pPr>
              <w:ind w:firstLine="0"/>
              <w:jc w:val="center"/>
              <w:rPr>
                <w:rFonts w:cs="Times New Roman"/>
                <w:sz w:val="24"/>
                <w:szCs w:val="24"/>
              </w:rPr>
            </w:pPr>
            <w:r>
              <w:rPr>
                <w:rFonts w:cs="Times New Roman"/>
                <w:sz w:val="24"/>
                <w:szCs w:val="24"/>
              </w:rPr>
              <w:t>Частота пользования Интернет</w:t>
            </w:r>
          </w:p>
        </w:tc>
        <w:tc>
          <w:tcPr>
            <w:tcW w:w="0" w:type="auto"/>
            <w:vAlign w:val="center"/>
          </w:tcPr>
          <w:p w:rsidR="002F5069" w:rsidRDefault="002F5069" w:rsidP="00A3149C">
            <w:pPr>
              <w:ind w:firstLine="0"/>
              <w:jc w:val="center"/>
              <w:rPr>
                <w:rFonts w:cs="Times New Roman"/>
                <w:sz w:val="24"/>
                <w:szCs w:val="24"/>
                <w:lang w:val="en-US"/>
              </w:rPr>
            </w:pPr>
            <w:r>
              <w:rPr>
                <w:rFonts w:cs="Times New Roman"/>
                <w:sz w:val="24"/>
                <w:szCs w:val="24"/>
                <w:lang w:val="en-US"/>
              </w:rPr>
              <w:t>Q</w:t>
            </w:r>
            <w:r w:rsidRPr="00D66CD7">
              <w:rPr>
                <w:rFonts w:cs="Times New Roman"/>
                <w:sz w:val="24"/>
                <w:szCs w:val="24"/>
              </w:rPr>
              <w:t>13</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Pr="00625A2E" w:rsidRDefault="002F5069" w:rsidP="00A3149C">
            <w:pPr>
              <w:ind w:firstLine="0"/>
              <w:jc w:val="center"/>
              <w:rPr>
                <w:rFonts w:cs="Times New Roman"/>
                <w:sz w:val="24"/>
                <w:szCs w:val="24"/>
              </w:rPr>
            </w:pPr>
            <w:r w:rsidRPr="00625A2E">
              <w:rPr>
                <w:rFonts w:cs="Times New Roman"/>
                <w:sz w:val="24"/>
                <w:szCs w:val="24"/>
              </w:rPr>
              <w:t xml:space="preserve">Основное занятие: </w:t>
            </w:r>
          </w:p>
          <w:p w:rsidR="002F5069" w:rsidRPr="00625A2E" w:rsidRDefault="002F5069" w:rsidP="00A3149C">
            <w:pPr>
              <w:ind w:firstLine="0"/>
              <w:jc w:val="center"/>
              <w:rPr>
                <w:rFonts w:cs="Times New Roman"/>
                <w:sz w:val="24"/>
                <w:szCs w:val="24"/>
              </w:rPr>
            </w:pPr>
            <w:r w:rsidRPr="00625A2E">
              <w:rPr>
                <w:rFonts w:cs="Times New Roman"/>
                <w:sz w:val="24"/>
                <w:szCs w:val="24"/>
              </w:rPr>
              <w:t xml:space="preserve">наличие/отсутствие </w:t>
            </w:r>
            <w:r>
              <w:rPr>
                <w:rFonts w:cs="Times New Roman"/>
                <w:sz w:val="24"/>
                <w:szCs w:val="24"/>
              </w:rPr>
              <w:t xml:space="preserve">постоянной </w:t>
            </w:r>
            <w:r w:rsidRPr="00625A2E">
              <w:rPr>
                <w:rFonts w:cs="Times New Roman"/>
                <w:sz w:val="24"/>
                <w:szCs w:val="24"/>
              </w:rPr>
              <w:t>работы</w:t>
            </w:r>
          </w:p>
          <w:p w:rsidR="002F5069" w:rsidRPr="00221BD1" w:rsidRDefault="002F5069" w:rsidP="00A3149C">
            <w:pPr>
              <w:ind w:firstLine="0"/>
              <w:jc w:val="center"/>
              <w:rPr>
                <w:rFonts w:cs="Times New Roman"/>
                <w:sz w:val="24"/>
                <w:szCs w:val="24"/>
              </w:rPr>
            </w:pPr>
            <w:r w:rsidRPr="00625A2E">
              <w:rPr>
                <w:rFonts w:cs="Times New Roman"/>
                <w:sz w:val="24"/>
                <w:szCs w:val="24"/>
              </w:rPr>
              <w:t>профессия</w:t>
            </w:r>
          </w:p>
        </w:tc>
        <w:tc>
          <w:tcPr>
            <w:tcW w:w="0" w:type="auto"/>
            <w:vAlign w:val="center"/>
          </w:tcPr>
          <w:p w:rsidR="002F5069" w:rsidRDefault="002F5069" w:rsidP="00A3149C">
            <w:pPr>
              <w:ind w:firstLine="0"/>
              <w:jc w:val="center"/>
              <w:rPr>
                <w:rFonts w:cs="Times New Roman"/>
                <w:sz w:val="24"/>
                <w:szCs w:val="24"/>
                <w:lang w:val="en-US"/>
              </w:rPr>
            </w:pPr>
            <w:r>
              <w:rPr>
                <w:rFonts w:cs="Times New Roman"/>
                <w:sz w:val="24"/>
                <w:szCs w:val="24"/>
                <w:lang w:val="en-US"/>
              </w:rPr>
              <w:t>Q</w:t>
            </w:r>
            <w:r w:rsidRPr="00D66CD7">
              <w:rPr>
                <w:rFonts w:cs="Times New Roman"/>
                <w:sz w:val="24"/>
                <w:szCs w:val="24"/>
              </w:rPr>
              <w:t>14</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Субъективная оценка материального положения</w:t>
            </w:r>
          </w:p>
        </w:tc>
        <w:tc>
          <w:tcPr>
            <w:tcW w:w="0" w:type="auto"/>
            <w:vAlign w:val="center"/>
          </w:tcPr>
          <w:p w:rsidR="002F5069" w:rsidRDefault="002F5069" w:rsidP="00A3149C">
            <w:pPr>
              <w:ind w:firstLine="0"/>
              <w:jc w:val="center"/>
              <w:rPr>
                <w:rFonts w:cs="Times New Roman"/>
                <w:sz w:val="24"/>
                <w:szCs w:val="24"/>
                <w:lang w:val="en-US"/>
              </w:rPr>
            </w:pPr>
            <w:r>
              <w:rPr>
                <w:rFonts w:cs="Times New Roman"/>
                <w:sz w:val="24"/>
                <w:szCs w:val="24"/>
                <w:lang w:val="en-US"/>
              </w:rPr>
              <w:t>Q</w:t>
            </w:r>
            <w:r w:rsidRPr="00D66CD7">
              <w:rPr>
                <w:rFonts w:cs="Times New Roman"/>
                <w:sz w:val="24"/>
                <w:szCs w:val="24"/>
              </w:rPr>
              <w:t>15</w:t>
            </w:r>
          </w:p>
        </w:tc>
      </w:tr>
      <w:tr w:rsidR="002F5069" w:rsidTr="002F5069">
        <w:tc>
          <w:tcPr>
            <w:tcW w:w="0" w:type="auto"/>
            <w:vMerge w:val="restart"/>
            <w:vAlign w:val="center"/>
          </w:tcPr>
          <w:p w:rsidR="002F5069" w:rsidRDefault="002F5069" w:rsidP="00A3149C">
            <w:pPr>
              <w:ind w:firstLine="0"/>
              <w:jc w:val="center"/>
              <w:rPr>
                <w:rFonts w:cs="Times New Roman"/>
                <w:sz w:val="24"/>
                <w:szCs w:val="24"/>
              </w:rPr>
            </w:pPr>
            <w:r>
              <w:rPr>
                <w:rFonts w:cs="Times New Roman"/>
                <w:sz w:val="24"/>
                <w:szCs w:val="24"/>
              </w:rPr>
              <w:t>1 волна</w:t>
            </w: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Удовлетворенность направлением развития страны</w:t>
            </w:r>
          </w:p>
        </w:tc>
        <w:tc>
          <w:tcPr>
            <w:tcW w:w="0" w:type="auto"/>
            <w:vAlign w:val="center"/>
          </w:tcPr>
          <w:p w:rsidR="002F5069" w:rsidRPr="002D1BE9" w:rsidRDefault="002F5069" w:rsidP="00A3149C">
            <w:pPr>
              <w:ind w:firstLine="0"/>
              <w:jc w:val="center"/>
              <w:rPr>
                <w:rFonts w:cs="Times New Roman"/>
                <w:sz w:val="24"/>
                <w:szCs w:val="24"/>
              </w:rPr>
            </w:pPr>
            <w:r>
              <w:rPr>
                <w:rFonts w:cs="Times New Roman"/>
                <w:sz w:val="24"/>
                <w:szCs w:val="24"/>
                <w:lang w:val="en-US"/>
              </w:rPr>
              <w:t>Q</w:t>
            </w:r>
            <w:r>
              <w:rPr>
                <w:rFonts w:cs="Times New Roman"/>
                <w:sz w:val="24"/>
                <w:szCs w:val="24"/>
              </w:rPr>
              <w:t>3</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Оценка деятельности политиков:</w:t>
            </w:r>
            <w:r>
              <w:rPr>
                <w:rFonts w:cs="Times New Roman"/>
                <w:sz w:val="24"/>
                <w:szCs w:val="24"/>
              </w:rPr>
              <w:br/>
              <w:t>Президента</w:t>
            </w:r>
          </w:p>
          <w:p w:rsidR="002F5069" w:rsidRDefault="002F5069" w:rsidP="00A3149C">
            <w:pPr>
              <w:ind w:firstLine="0"/>
              <w:jc w:val="center"/>
              <w:rPr>
                <w:rFonts w:cs="Times New Roman"/>
                <w:sz w:val="24"/>
                <w:szCs w:val="24"/>
              </w:rPr>
            </w:pPr>
            <w:r>
              <w:rPr>
                <w:rFonts w:cs="Times New Roman"/>
                <w:sz w:val="24"/>
                <w:szCs w:val="24"/>
              </w:rPr>
              <w:t>Премьер-министра</w:t>
            </w:r>
          </w:p>
          <w:p w:rsidR="002F5069" w:rsidRDefault="002F5069" w:rsidP="00A3149C">
            <w:pPr>
              <w:ind w:firstLine="0"/>
              <w:jc w:val="center"/>
              <w:rPr>
                <w:rFonts w:cs="Times New Roman"/>
                <w:sz w:val="24"/>
                <w:szCs w:val="24"/>
              </w:rPr>
            </w:pPr>
            <w:r>
              <w:rPr>
                <w:rFonts w:cs="Times New Roman"/>
                <w:sz w:val="24"/>
                <w:szCs w:val="24"/>
              </w:rPr>
              <w:t>Губернатора</w:t>
            </w:r>
          </w:p>
        </w:tc>
        <w:tc>
          <w:tcPr>
            <w:tcW w:w="0" w:type="auto"/>
            <w:vAlign w:val="center"/>
          </w:tcPr>
          <w:p w:rsidR="002F5069" w:rsidRPr="002D1BE9" w:rsidRDefault="002F5069" w:rsidP="00A3149C">
            <w:pPr>
              <w:ind w:firstLine="0"/>
              <w:jc w:val="center"/>
              <w:rPr>
                <w:rFonts w:cs="Times New Roman"/>
                <w:sz w:val="24"/>
                <w:szCs w:val="24"/>
              </w:rPr>
            </w:pPr>
            <w:r>
              <w:rPr>
                <w:rFonts w:cs="Times New Roman"/>
                <w:sz w:val="24"/>
                <w:szCs w:val="24"/>
                <w:lang w:val="en-US"/>
              </w:rPr>
              <w:t>Q</w:t>
            </w:r>
            <w:r>
              <w:rPr>
                <w:rFonts w:cs="Times New Roman"/>
                <w:sz w:val="24"/>
                <w:szCs w:val="24"/>
              </w:rPr>
              <w:t>7</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Оценка вероятности положительной реакции окружающих на протест</w:t>
            </w:r>
          </w:p>
        </w:tc>
        <w:tc>
          <w:tcPr>
            <w:tcW w:w="0" w:type="auto"/>
            <w:vAlign w:val="center"/>
          </w:tcPr>
          <w:p w:rsidR="002F5069" w:rsidRPr="002D1BE9" w:rsidRDefault="002F5069" w:rsidP="00A3149C">
            <w:pPr>
              <w:ind w:firstLine="0"/>
              <w:jc w:val="center"/>
              <w:rPr>
                <w:rFonts w:cs="Times New Roman"/>
                <w:sz w:val="24"/>
                <w:szCs w:val="24"/>
              </w:rPr>
            </w:pPr>
            <w:r>
              <w:rPr>
                <w:rFonts w:cs="Times New Roman"/>
                <w:sz w:val="24"/>
                <w:szCs w:val="24"/>
                <w:lang w:val="en-US"/>
              </w:rPr>
              <w:t>Q</w:t>
            </w:r>
            <w:r>
              <w:rPr>
                <w:rFonts w:cs="Times New Roman"/>
                <w:sz w:val="24"/>
                <w:szCs w:val="24"/>
              </w:rPr>
              <w:t>12</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sidRPr="00946B50">
              <w:rPr>
                <w:rFonts w:cs="Times New Roman"/>
                <w:sz w:val="24"/>
                <w:szCs w:val="24"/>
              </w:rPr>
              <w:t>Оценка актуальности проблем демократии и прав человека</w:t>
            </w:r>
          </w:p>
        </w:tc>
        <w:tc>
          <w:tcPr>
            <w:tcW w:w="0" w:type="auto"/>
            <w:vAlign w:val="center"/>
          </w:tcPr>
          <w:p w:rsidR="002F5069" w:rsidRPr="002D1BE9" w:rsidRDefault="002F5069" w:rsidP="00A3149C">
            <w:pPr>
              <w:ind w:firstLine="0"/>
              <w:jc w:val="center"/>
              <w:rPr>
                <w:rFonts w:cs="Times New Roman"/>
                <w:sz w:val="24"/>
                <w:szCs w:val="24"/>
              </w:rPr>
            </w:pPr>
            <w:r>
              <w:rPr>
                <w:rFonts w:cs="Times New Roman"/>
                <w:sz w:val="24"/>
                <w:szCs w:val="24"/>
                <w:lang w:val="en-US"/>
              </w:rPr>
              <w:t>Q</w:t>
            </w:r>
            <w:r>
              <w:rPr>
                <w:rFonts w:cs="Times New Roman"/>
                <w:sz w:val="24"/>
                <w:szCs w:val="24"/>
              </w:rPr>
              <w:t>14</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Наличие либеральных ценностей</w:t>
            </w:r>
          </w:p>
        </w:tc>
        <w:tc>
          <w:tcPr>
            <w:tcW w:w="0" w:type="auto"/>
            <w:vAlign w:val="center"/>
          </w:tcPr>
          <w:p w:rsidR="002F5069" w:rsidRPr="002D1BE9" w:rsidRDefault="002F5069" w:rsidP="00A3149C">
            <w:pPr>
              <w:ind w:firstLine="0"/>
              <w:jc w:val="center"/>
              <w:rPr>
                <w:rFonts w:cs="Times New Roman"/>
                <w:sz w:val="24"/>
                <w:szCs w:val="24"/>
              </w:rPr>
            </w:pPr>
            <w:r>
              <w:rPr>
                <w:rFonts w:cs="Times New Roman"/>
                <w:sz w:val="24"/>
                <w:szCs w:val="24"/>
                <w:lang w:val="en-US"/>
              </w:rPr>
              <w:t>Q</w:t>
            </w:r>
            <w:r>
              <w:rPr>
                <w:rFonts w:cs="Times New Roman"/>
                <w:sz w:val="24"/>
                <w:szCs w:val="24"/>
              </w:rPr>
              <w:t>16</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Пользование СМИ</w:t>
            </w:r>
          </w:p>
        </w:tc>
        <w:tc>
          <w:tcPr>
            <w:tcW w:w="0" w:type="auto"/>
            <w:vAlign w:val="center"/>
          </w:tcPr>
          <w:p w:rsidR="002F5069" w:rsidRPr="002D1BE9" w:rsidRDefault="002F5069" w:rsidP="00A3149C">
            <w:pPr>
              <w:ind w:firstLine="0"/>
              <w:jc w:val="center"/>
              <w:rPr>
                <w:rFonts w:cs="Times New Roman"/>
                <w:sz w:val="24"/>
                <w:szCs w:val="24"/>
              </w:rPr>
            </w:pPr>
            <w:r>
              <w:rPr>
                <w:rFonts w:cs="Times New Roman"/>
                <w:sz w:val="24"/>
                <w:szCs w:val="24"/>
                <w:lang w:val="en-US"/>
              </w:rPr>
              <w:t>Q</w:t>
            </w:r>
            <w:r>
              <w:rPr>
                <w:rFonts w:cs="Times New Roman"/>
                <w:sz w:val="24"/>
                <w:szCs w:val="24"/>
              </w:rPr>
              <w:t>19</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Субъективная оценка положения на «лестнице материального достатка»</w:t>
            </w:r>
          </w:p>
        </w:tc>
        <w:tc>
          <w:tcPr>
            <w:tcW w:w="0" w:type="auto"/>
            <w:vAlign w:val="center"/>
          </w:tcPr>
          <w:p w:rsidR="002F5069" w:rsidRPr="002D1BE9" w:rsidRDefault="002F5069" w:rsidP="00A3149C">
            <w:pPr>
              <w:ind w:firstLine="0"/>
              <w:jc w:val="center"/>
              <w:rPr>
                <w:rFonts w:cs="Times New Roman"/>
                <w:sz w:val="24"/>
                <w:szCs w:val="24"/>
              </w:rPr>
            </w:pPr>
            <w:r>
              <w:rPr>
                <w:rFonts w:cs="Times New Roman"/>
                <w:sz w:val="24"/>
                <w:szCs w:val="24"/>
                <w:lang w:val="en-US"/>
              </w:rPr>
              <w:t>Q</w:t>
            </w:r>
            <w:r>
              <w:rPr>
                <w:rFonts w:cs="Times New Roman"/>
                <w:sz w:val="24"/>
                <w:szCs w:val="24"/>
              </w:rPr>
              <w:t>39</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Субъективная оценка положения на «лестнице положения в обществе»</w:t>
            </w:r>
          </w:p>
        </w:tc>
        <w:tc>
          <w:tcPr>
            <w:tcW w:w="0" w:type="auto"/>
            <w:vAlign w:val="center"/>
          </w:tcPr>
          <w:p w:rsidR="002F5069" w:rsidRPr="002D1BE9" w:rsidRDefault="002F5069" w:rsidP="00A3149C">
            <w:pPr>
              <w:ind w:firstLine="0"/>
              <w:jc w:val="center"/>
              <w:rPr>
                <w:rFonts w:cs="Times New Roman"/>
                <w:sz w:val="24"/>
                <w:szCs w:val="24"/>
              </w:rPr>
            </w:pPr>
            <w:r>
              <w:rPr>
                <w:rFonts w:cs="Times New Roman"/>
                <w:sz w:val="24"/>
                <w:szCs w:val="24"/>
                <w:lang w:val="en-US"/>
              </w:rPr>
              <w:t>Q</w:t>
            </w:r>
            <w:r>
              <w:rPr>
                <w:rFonts w:cs="Times New Roman"/>
                <w:sz w:val="24"/>
                <w:szCs w:val="24"/>
              </w:rPr>
              <w:t>40</w:t>
            </w:r>
          </w:p>
        </w:tc>
      </w:tr>
      <w:tr w:rsidR="002F5069" w:rsidTr="002F5069">
        <w:tc>
          <w:tcPr>
            <w:tcW w:w="0" w:type="auto"/>
            <w:vMerge w:val="restart"/>
            <w:vAlign w:val="center"/>
          </w:tcPr>
          <w:p w:rsidR="002F5069" w:rsidRDefault="002F5069" w:rsidP="00A3149C">
            <w:pPr>
              <w:ind w:firstLine="0"/>
              <w:jc w:val="center"/>
              <w:rPr>
                <w:rFonts w:cs="Times New Roman"/>
                <w:sz w:val="24"/>
                <w:szCs w:val="24"/>
              </w:rPr>
            </w:pPr>
            <w:r>
              <w:rPr>
                <w:rFonts w:cs="Times New Roman"/>
                <w:sz w:val="24"/>
                <w:szCs w:val="24"/>
              </w:rPr>
              <w:lastRenderedPageBreak/>
              <w:t>2 волна</w:t>
            </w: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Удовлетворенность направлением развития страны</w:t>
            </w:r>
          </w:p>
        </w:tc>
        <w:tc>
          <w:tcPr>
            <w:tcW w:w="0" w:type="auto"/>
            <w:vAlign w:val="center"/>
          </w:tcPr>
          <w:p w:rsidR="002F5069" w:rsidRPr="002F1FE0" w:rsidRDefault="002F5069" w:rsidP="00A3149C">
            <w:pPr>
              <w:ind w:firstLine="0"/>
              <w:jc w:val="center"/>
              <w:rPr>
                <w:rFonts w:cs="Times New Roman"/>
                <w:sz w:val="24"/>
                <w:szCs w:val="24"/>
                <w:lang w:val="en-US"/>
              </w:rPr>
            </w:pPr>
            <w:r>
              <w:rPr>
                <w:rFonts w:cs="Times New Roman"/>
                <w:sz w:val="24"/>
                <w:szCs w:val="24"/>
                <w:lang w:val="en-US"/>
              </w:rPr>
              <w:t>Q3</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Оценка деятельности политиков:</w:t>
            </w:r>
            <w:r>
              <w:rPr>
                <w:rFonts w:cs="Times New Roman"/>
                <w:sz w:val="24"/>
                <w:szCs w:val="24"/>
              </w:rPr>
              <w:br/>
              <w:t>Президента</w:t>
            </w:r>
          </w:p>
          <w:p w:rsidR="002F5069" w:rsidRDefault="002F5069" w:rsidP="00A3149C">
            <w:pPr>
              <w:ind w:firstLine="0"/>
              <w:jc w:val="center"/>
              <w:rPr>
                <w:rFonts w:cs="Times New Roman"/>
                <w:sz w:val="24"/>
                <w:szCs w:val="24"/>
              </w:rPr>
            </w:pPr>
            <w:r>
              <w:rPr>
                <w:rFonts w:cs="Times New Roman"/>
                <w:sz w:val="24"/>
                <w:szCs w:val="24"/>
              </w:rPr>
              <w:t>Премьер-министра</w:t>
            </w:r>
          </w:p>
          <w:p w:rsidR="002F5069" w:rsidRDefault="002F5069" w:rsidP="00A3149C">
            <w:pPr>
              <w:ind w:firstLine="0"/>
              <w:jc w:val="center"/>
              <w:rPr>
                <w:rFonts w:cs="Times New Roman"/>
                <w:sz w:val="24"/>
                <w:szCs w:val="24"/>
              </w:rPr>
            </w:pPr>
            <w:r>
              <w:rPr>
                <w:rFonts w:cs="Times New Roman"/>
                <w:sz w:val="24"/>
                <w:szCs w:val="24"/>
              </w:rPr>
              <w:t>Губернатора</w:t>
            </w:r>
          </w:p>
        </w:tc>
        <w:tc>
          <w:tcPr>
            <w:tcW w:w="0" w:type="auto"/>
            <w:vAlign w:val="center"/>
          </w:tcPr>
          <w:p w:rsidR="002F5069" w:rsidRPr="002F1FE0" w:rsidRDefault="002F5069" w:rsidP="00A3149C">
            <w:pPr>
              <w:ind w:firstLine="0"/>
              <w:jc w:val="center"/>
              <w:rPr>
                <w:rFonts w:cs="Times New Roman"/>
                <w:sz w:val="24"/>
                <w:szCs w:val="24"/>
              </w:rPr>
            </w:pPr>
            <w:r>
              <w:rPr>
                <w:rFonts w:cs="Times New Roman"/>
                <w:sz w:val="24"/>
                <w:szCs w:val="24"/>
                <w:lang w:val="en-US"/>
              </w:rPr>
              <w:t>Q</w:t>
            </w:r>
            <w:r>
              <w:rPr>
                <w:rFonts w:cs="Times New Roman"/>
                <w:sz w:val="24"/>
                <w:szCs w:val="24"/>
              </w:rPr>
              <w:t>6</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Оценка вероятности положительной реакции окружающих на протест</w:t>
            </w:r>
          </w:p>
        </w:tc>
        <w:tc>
          <w:tcPr>
            <w:tcW w:w="0" w:type="auto"/>
            <w:vAlign w:val="center"/>
          </w:tcPr>
          <w:p w:rsidR="002F5069" w:rsidRPr="002F1FE0" w:rsidRDefault="002F5069" w:rsidP="00A3149C">
            <w:pPr>
              <w:ind w:firstLine="0"/>
              <w:jc w:val="center"/>
              <w:rPr>
                <w:rFonts w:cs="Times New Roman"/>
                <w:sz w:val="24"/>
                <w:szCs w:val="24"/>
              </w:rPr>
            </w:pPr>
            <w:r>
              <w:rPr>
                <w:rFonts w:cs="Times New Roman"/>
                <w:sz w:val="24"/>
                <w:szCs w:val="24"/>
                <w:lang w:val="en-US"/>
              </w:rPr>
              <w:t>Q</w:t>
            </w:r>
            <w:r>
              <w:rPr>
                <w:rFonts w:cs="Times New Roman"/>
                <w:sz w:val="24"/>
                <w:szCs w:val="24"/>
              </w:rPr>
              <w:t>11</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sidRPr="00946B50">
              <w:rPr>
                <w:rFonts w:cs="Times New Roman"/>
                <w:sz w:val="24"/>
                <w:szCs w:val="24"/>
              </w:rPr>
              <w:t>Оценка актуальности проблем демократии и прав человека</w:t>
            </w:r>
          </w:p>
        </w:tc>
        <w:tc>
          <w:tcPr>
            <w:tcW w:w="0" w:type="auto"/>
            <w:vAlign w:val="center"/>
          </w:tcPr>
          <w:p w:rsidR="002F5069" w:rsidRPr="002F1FE0" w:rsidRDefault="002F5069" w:rsidP="00A3149C">
            <w:pPr>
              <w:ind w:firstLine="0"/>
              <w:jc w:val="center"/>
              <w:rPr>
                <w:rFonts w:cs="Times New Roman"/>
                <w:sz w:val="24"/>
                <w:szCs w:val="24"/>
              </w:rPr>
            </w:pPr>
            <w:r>
              <w:rPr>
                <w:rFonts w:cs="Times New Roman"/>
                <w:sz w:val="24"/>
                <w:szCs w:val="24"/>
                <w:lang w:val="en-US"/>
              </w:rPr>
              <w:t>Q</w:t>
            </w:r>
            <w:r>
              <w:rPr>
                <w:rFonts w:cs="Times New Roman"/>
                <w:sz w:val="24"/>
                <w:szCs w:val="24"/>
              </w:rPr>
              <w:t>13</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Доверие СМИ</w:t>
            </w:r>
          </w:p>
        </w:tc>
        <w:tc>
          <w:tcPr>
            <w:tcW w:w="0" w:type="auto"/>
            <w:vAlign w:val="center"/>
          </w:tcPr>
          <w:p w:rsidR="002F5069" w:rsidRPr="005A2FB4" w:rsidRDefault="002F5069" w:rsidP="00A3149C">
            <w:pPr>
              <w:ind w:firstLine="0"/>
              <w:jc w:val="center"/>
              <w:rPr>
                <w:rFonts w:cs="Times New Roman"/>
                <w:sz w:val="24"/>
                <w:szCs w:val="24"/>
              </w:rPr>
            </w:pPr>
            <w:r>
              <w:rPr>
                <w:rFonts w:cs="Times New Roman"/>
                <w:sz w:val="24"/>
                <w:szCs w:val="24"/>
                <w:lang w:val="en-US"/>
              </w:rPr>
              <w:t>Q</w:t>
            </w:r>
            <w:r>
              <w:rPr>
                <w:rFonts w:cs="Times New Roman"/>
                <w:sz w:val="24"/>
                <w:szCs w:val="24"/>
              </w:rPr>
              <w:t>28</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Ориентация на мнение окружающих при политическом выборе</w:t>
            </w:r>
          </w:p>
        </w:tc>
        <w:tc>
          <w:tcPr>
            <w:tcW w:w="0" w:type="auto"/>
            <w:vAlign w:val="center"/>
          </w:tcPr>
          <w:p w:rsidR="002F5069" w:rsidRPr="005A2FB4" w:rsidRDefault="002F5069" w:rsidP="00A3149C">
            <w:pPr>
              <w:ind w:firstLine="0"/>
              <w:jc w:val="center"/>
              <w:rPr>
                <w:rFonts w:cs="Times New Roman"/>
                <w:sz w:val="24"/>
                <w:szCs w:val="24"/>
              </w:rPr>
            </w:pPr>
            <w:r>
              <w:rPr>
                <w:rFonts w:cs="Times New Roman"/>
                <w:sz w:val="24"/>
                <w:szCs w:val="24"/>
                <w:lang w:val="en-US"/>
              </w:rPr>
              <w:t>Q</w:t>
            </w:r>
            <w:r>
              <w:rPr>
                <w:rFonts w:cs="Times New Roman"/>
                <w:sz w:val="24"/>
                <w:szCs w:val="24"/>
              </w:rPr>
              <w:t>31</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Субъективная оценка принадлежности к социальной группе</w:t>
            </w:r>
          </w:p>
        </w:tc>
        <w:tc>
          <w:tcPr>
            <w:tcW w:w="0" w:type="auto"/>
            <w:vAlign w:val="center"/>
          </w:tcPr>
          <w:p w:rsidR="002F5069" w:rsidRPr="005A2FB4" w:rsidRDefault="002F5069" w:rsidP="00A3149C">
            <w:pPr>
              <w:ind w:firstLine="0"/>
              <w:jc w:val="center"/>
              <w:rPr>
                <w:rFonts w:cs="Times New Roman"/>
                <w:sz w:val="24"/>
                <w:szCs w:val="24"/>
              </w:rPr>
            </w:pPr>
            <w:r>
              <w:rPr>
                <w:rFonts w:cs="Times New Roman"/>
                <w:sz w:val="24"/>
                <w:szCs w:val="24"/>
                <w:lang w:val="en-US"/>
              </w:rPr>
              <w:t>Q</w:t>
            </w:r>
            <w:r>
              <w:rPr>
                <w:rFonts w:cs="Times New Roman"/>
                <w:sz w:val="24"/>
                <w:szCs w:val="24"/>
              </w:rPr>
              <w:t>45</w:t>
            </w:r>
          </w:p>
        </w:tc>
      </w:tr>
      <w:tr w:rsidR="002F5069" w:rsidTr="002F5069">
        <w:tc>
          <w:tcPr>
            <w:tcW w:w="0" w:type="auto"/>
            <w:vMerge w:val="restart"/>
            <w:vAlign w:val="center"/>
          </w:tcPr>
          <w:p w:rsidR="002F5069" w:rsidRDefault="002F5069" w:rsidP="00A3149C">
            <w:pPr>
              <w:ind w:firstLine="0"/>
              <w:jc w:val="center"/>
              <w:rPr>
                <w:rFonts w:cs="Times New Roman"/>
                <w:sz w:val="24"/>
                <w:szCs w:val="24"/>
              </w:rPr>
            </w:pPr>
            <w:r>
              <w:rPr>
                <w:rFonts w:cs="Times New Roman"/>
                <w:sz w:val="24"/>
                <w:szCs w:val="24"/>
              </w:rPr>
              <w:t>3 волна</w:t>
            </w: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Удовлетворенность направлением развития страны</w:t>
            </w:r>
          </w:p>
        </w:tc>
        <w:tc>
          <w:tcPr>
            <w:tcW w:w="0" w:type="auto"/>
            <w:vAlign w:val="center"/>
          </w:tcPr>
          <w:p w:rsidR="002F5069" w:rsidRPr="000849CB" w:rsidRDefault="002F5069" w:rsidP="00A3149C">
            <w:pPr>
              <w:ind w:firstLine="0"/>
              <w:jc w:val="center"/>
              <w:rPr>
                <w:rFonts w:cs="Times New Roman"/>
                <w:sz w:val="24"/>
                <w:szCs w:val="24"/>
                <w:lang w:val="en-US"/>
              </w:rPr>
            </w:pPr>
            <w:r>
              <w:rPr>
                <w:rFonts w:cs="Times New Roman"/>
                <w:sz w:val="24"/>
                <w:szCs w:val="24"/>
                <w:lang w:val="en-US"/>
              </w:rPr>
              <w:t>Q3</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Оценка деятельности политиков:</w:t>
            </w:r>
            <w:r>
              <w:rPr>
                <w:rFonts w:cs="Times New Roman"/>
                <w:sz w:val="24"/>
                <w:szCs w:val="24"/>
              </w:rPr>
              <w:br/>
              <w:t>Президента</w:t>
            </w:r>
          </w:p>
          <w:p w:rsidR="002F5069" w:rsidRDefault="002F5069" w:rsidP="00A3149C">
            <w:pPr>
              <w:ind w:firstLine="0"/>
              <w:jc w:val="center"/>
              <w:rPr>
                <w:rFonts w:cs="Times New Roman"/>
                <w:sz w:val="24"/>
                <w:szCs w:val="24"/>
              </w:rPr>
            </w:pPr>
            <w:r>
              <w:rPr>
                <w:rFonts w:cs="Times New Roman"/>
                <w:sz w:val="24"/>
                <w:szCs w:val="24"/>
              </w:rPr>
              <w:t>Премьер-министра</w:t>
            </w:r>
          </w:p>
          <w:p w:rsidR="002F5069" w:rsidRDefault="002F5069" w:rsidP="00A3149C">
            <w:pPr>
              <w:ind w:firstLine="0"/>
              <w:jc w:val="center"/>
              <w:rPr>
                <w:rFonts w:cs="Times New Roman"/>
                <w:sz w:val="24"/>
                <w:szCs w:val="24"/>
              </w:rPr>
            </w:pPr>
            <w:r>
              <w:rPr>
                <w:rFonts w:cs="Times New Roman"/>
                <w:sz w:val="24"/>
                <w:szCs w:val="24"/>
              </w:rPr>
              <w:t>Губернатора</w:t>
            </w:r>
          </w:p>
          <w:p w:rsidR="002F5069" w:rsidRDefault="002F5069" w:rsidP="00A3149C">
            <w:pPr>
              <w:ind w:firstLine="0"/>
              <w:jc w:val="center"/>
              <w:rPr>
                <w:rFonts w:cs="Times New Roman"/>
                <w:sz w:val="24"/>
                <w:szCs w:val="24"/>
              </w:rPr>
            </w:pPr>
            <w:r>
              <w:rPr>
                <w:rFonts w:cs="Times New Roman"/>
                <w:sz w:val="24"/>
                <w:szCs w:val="24"/>
              </w:rPr>
              <w:t xml:space="preserve">Главы </w:t>
            </w:r>
            <w:r w:rsidRPr="000849CB">
              <w:rPr>
                <w:rFonts w:cs="Times New Roman"/>
                <w:sz w:val="24"/>
                <w:szCs w:val="24"/>
              </w:rPr>
              <w:t>города</w:t>
            </w:r>
          </w:p>
        </w:tc>
        <w:tc>
          <w:tcPr>
            <w:tcW w:w="0" w:type="auto"/>
            <w:vAlign w:val="center"/>
          </w:tcPr>
          <w:p w:rsidR="002F5069" w:rsidRPr="000849CB" w:rsidRDefault="002F5069" w:rsidP="00A3149C">
            <w:pPr>
              <w:ind w:firstLine="0"/>
              <w:jc w:val="center"/>
              <w:rPr>
                <w:rFonts w:cs="Times New Roman"/>
                <w:sz w:val="24"/>
                <w:szCs w:val="24"/>
                <w:lang w:val="en-US"/>
              </w:rPr>
            </w:pPr>
            <w:r>
              <w:rPr>
                <w:rFonts w:cs="Times New Roman"/>
                <w:sz w:val="24"/>
                <w:szCs w:val="24"/>
                <w:lang w:val="en-US"/>
              </w:rPr>
              <w:t>Q6</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Оценка вероятности положительной реакции окружающих на протест</w:t>
            </w:r>
          </w:p>
        </w:tc>
        <w:tc>
          <w:tcPr>
            <w:tcW w:w="0" w:type="auto"/>
            <w:vAlign w:val="center"/>
          </w:tcPr>
          <w:p w:rsidR="002F5069" w:rsidRPr="000849CB" w:rsidRDefault="002F5069" w:rsidP="00A3149C">
            <w:pPr>
              <w:ind w:firstLine="0"/>
              <w:jc w:val="center"/>
              <w:rPr>
                <w:rFonts w:cs="Times New Roman"/>
                <w:sz w:val="24"/>
                <w:szCs w:val="24"/>
                <w:lang w:val="en-US"/>
              </w:rPr>
            </w:pPr>
            <w:r>
              <w:rPr>
                <w:rFonts w:cs="Times New Roman"/>
                <w:sz w:val="24"/>
                <w:szCs w:val="24"/>
                <w:lang w:val="en-US"/>
              </w:rPr>
              <w:t>Q11</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sidRPr="00946B50">
              <w:rPr>
                <w:rFonts w:cs="Times New Roman"/>
                <w:sz w:val="24"/>
                <w:szCs w:val="24"/>
              </w:rPr>
              <w:t>Оценка актуальности проблем демократии и прав человека</w:t>
            </w:r>
          </w:p>
        </w:tc>
        <w:tc>
          <w:tcPr>
            <w:tcW w:w="0" w:type="auto"/>
            <w:vAlign w:val="center"/>
          </w:tcPr>
          <w:p w:rsidR="002F5069" w:rsidRPr="000849CB" w:rsidRDefault="002F5069" w:rsidP="00A3149C">
            <w:pPr>
              <w:ind w:firstLine="0"/>
              <w:jc w:val="center"/>
              <w:rPr>
                <w:rFonts w:cs="Times New Roman"/>
                <w:sz w:val="24"/>
                <w:szCs w:val="24"/>
                <w:lang w:val="en-US"/>
              </w:rPr>
            </w:pPr>
            <w:r>
              <w:rPr>
                <w:rFonts w:cs="Times New Roman"/>
                <w:sz w:val="24"/>
                <w:szCs w:val="24"/>
                <w:lang w:val="en-US"/>
              </w:rPr>
              <w:t>Q13</w:t>
            </w:r>
          </w:p>
        </w:tc>
      </w:tr>
      <w:tr w:rsidR="002F5069" w:rsidTr="002F5069">
        <w:tc>
          <w:tcPr>
            <w:tcW w:w="0" w:type="auto"/>
            <w:vMerge w:val="restart"/>
            <w:vAlign w:val="center"/>
          </w:tcPr>
          <w:p w:rsidR="002F5069" w:rsidRDefault="002F5069" w:rsidP="00A3149C">
            <w:pPr>
              <w:ind w:firstLine="0"/>
              <w:jc w:val="center"/>
              <w:rPr>
                <w:rFonts w:cs="Times New Roman"/>
                <w:sz w:val="24"/>
                <w:szCs w:val="24"/>
              </w:rPr>
            </w:pPr>
            <w:r>
              <w:rPr>
                <w:rFonts w:cs="Times New Roman"/>
                <w:sz w:val="24"/>
                <w:szCs w:val="24"/>
              </w:rPr>
              <w:t>4 волна</w:t>
            </w: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Удовлетворенность направлением развития страны</w:t>
            </w:r>
          </w:p>
        </w:tc>
        <w:tc>
          <w:tcPr>
            <w:tcW w:w="0" w:type="auto"/>
            <w:vAlign w:val="center"/>
          </w:tcPr>
          <w:p w:rsidR="002F5069" w:rsidRPr="00E21558" w:rsidRDefault="002F5069" w:rsidP="00A3149C">
            <w:pPr>
              <w:ind w:firstLine="0"/>
              <w:jc w:val="center"/>
              <w:rPr>
                <w:rFonts w:cs="Times New Roman"/>
                <w:sz w:val="24"/>
                <w:szCs w:val="24"/>
              </w:rPr>
            </w:pPr>
            <w:r>
              <w:rPr>
                <w:rFonts w:cs="Times New Roman"/>
                <w:sz w:val="24"/>
                <w:szCs w:val="24"/>
                <w:lang w:val="en-US"/>
              </w:rPr>
              <w:t>Q</w:t>
            </w:r>
            <w:r>
              <w:rPr>
                <w:rFonts w:cs="Times New Roman"/>
                <w:sz w:val="24"/>
                <w:szCs w:val="24"/>
              </w:rPr>
              <w:t>3</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Оценка деятельности политиков:</w:t>
            </w:r>
            <w:r>
              <w:rPr>
                <w:rFonts w:cs="Times New Roman"/>
                <w:sz w:val="24"/>
                <w:szCs w:val="24"/>
              </w:rPr>
              <w:br/>
              <w:t>Президента</w:t>
            </w:r>
          </w:p>
          <w:p w:rsidR="002F5069" w:rsidRDefault="002F5069" w:rsidP="00A3149C">
            <w:pPr>
              <w:ind w:firstLine="0"/>
              <w:jc w:val="center"/>
              <w:rPr>
                <w:rFonts w:cs="Times New Roman"/>
                <w:sz w:val="24"/>
                <w:szCs w:val="24"/>
              </w:rPr>
            </w:pPr>
            <w:r>
              <w:rPr>
                <w:rFonts w:cs="Times New Roman"/>
                <w:sz w:val="24"/>
                <w:szCs w:val="24"/>
              </w:rPr>
              <w:t>Премьер-министра</w:t>
            </w:r>
          </w:p>
          <w:p w:rsidR="002F5069" w:rsidRDefault="002F5069" w:rsidP="00A3149C">
            <w:pPr>
              <w:ind w:firstLine="0"/>
              <w:jc w:val="center"/>
              <w:rPr>
                <w:rFonts w:cs="Times New Roman"/>
                <w:sz w:val="24"/>
                <w:szCs w:val="24"/>
              </w:rPr>
            </w:pPr>
            <w:r>
              <w:rPr>
                <w:rFonts w:cs="Times New Roman"/>
                <w:sz w:val="24"/>
                <w:szCs w:val="24"/>
              </w:rPr>
              <w:t>Губернатора</w:t>
            </w:r>
          </w:p>
          <w:p w:rsidR="002F5069" w:rsidRDefault="002F5069" w:rsidP="00A3149C">
            <w:pPr>
              <w:ind w:firstLine="0"/>
              <w:jc w:val="center"/>
              <w:rPr>
                <w:rFonts w:cs="Times New Roman"/>
                <w:sz w:val="24"/>
                <w:szCs w:val="24"/>
              </w:rPr>
            </w:pPr>
            <w:r>
              <w:rPr>
                <w:rFonts w:cs="Times New Roman"/>
                <w:sz w:val="24"/>
                <w:szCs w:val="24"/>
              </w:rPr>
              <w:t xml:space="preserve">Главы </w:t>
            </w:r>
            <w:r w:rsidRPr="000849CB">
              <w:rPr>
                <w:rFonts w:cs="Times New Roman"/>
                <w:sz w:val="24"/>
                <w:szCs w:val="24"/>
              </w:rPr>
              <w:t>города</w:t>
            </w:r>
          </w:p>
        </w:tc>
        <w:tc>
          <w:tcPr>
            <w:tcW w:w="0" w:type="auto"/>
            <w:vAlign w:val="center"/>
          </w:tcPr>
          <w:p w:rsidR="002F5069" w:rsidRPr="00E21558" w:rsidRDefault="002F5069" w:rsidP="00A3149C">
            <w:pPr>
              <w:ind w:firstLine="0"/>
              <w:jc w:val="center"/>
              <w:rPr>
                <w:rFonts w:cs="Times New Roman"/>
                <w:sz w:val="24"/>
                <w:szCs w:val="24"/>
              </w:rPr>
            </w:pPr>
            <w:r>
              <w:rPr>
                <w:rFonts w:cs="Times New Roman"/>
                <w:sz w:val="24"/>
                <w:szCs w:val="24"/>
                <w:lang w:val="en-US"/>
              </w:rPr>
              <w:t>Q</w:t>
            </w:r>
            <w:r>
              <w:rPr>
                <w:rFonts w:cs="Times New Roman"/>
                <w:sz w:val="24"/>
                <w:szCs w:val="24"/>
              </w:rPr>
              <w:t>6</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Оценка вероятности положительной реакции окружающих на протест</w:t>
            </w:r>
          </w:p>
        </w:tc>
        <w:tc>
          <w:tcPr>
            <w:tcW w:w="0" w:type="auto"/>
            <w:vAlign w:val="center"/>
          </w:tcPr>
          <w:p w:rsidR="002F5069" w:rsidRPr="00E21558" w:rsidRDefault="002F5069" w:rsidP="00A3149C">
            <w:pPr>
              <w:ind w:firstLine="0"/>
              <w:jc w:val="center"/>
              <w:rPr>
                <w:rFonts w:cs="Times New Roman"/>
                <w:sz w:val="24"/>
                <w:szCs w:val="24"/>
              </w:rPr>
            </w:pPr>
            <w:r>
              <w:rPr>
                <w:rFonts w:cs="Times New Roman"/>
                <w:sz w:val="24"/>
                <w:szCs w:val="24"/>
                <w:lang w:val="en-US"/>
              </w:rPr>
              <w:t>Q</w:t>
            </w:r>
            <w:r>
              <w:rPr>
                <w:rFonts w:cs="Times New Roman"/>
                <w:sz w:val="24"/>
                <w:szCs w:val="24"/>
              </w:rPr>
              <w:t>34</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sidRPr="00946B50">
              <w:rPr>
                <w:rFonts w:cs="Times New Roman"/>
                <w:sz w:val="24"/>
                <w:szCs w:val="24"/>
              </w:rPr>
              <w:t>Оценка актуальности проблем демократии и прав человека</w:t>
            </w:r>
          </w:p>
        </w:tc>
        <w:tc>
          <w:tcPr>
            <w:tcW w:w="0" w:type="auto"/>
            <w:vAlign w:val="center"/>
          </w:tcPr>
          <w:p w:rsidR="002F5069" w:rsidRPr="00E21558" w:rsidRDefault="002F5069" w:rsidP="00A3149C">
            <w:pPr>
              <w:ind w:firstLine="0"/>
              <w:jc w:val="center"/>
              <w:rPr>
                <w:rFonts w:cs="Times New Roman"/>
                <w:sz w:val="24"/>
                <w:szCs w:val="24"/>
              </w:rPr>
            </w:pPr>
            <w:r>
              <w:rPr>
                <w:rFonts w:cs="Times New Roman"/>
                <w:sz w:val="24"/>
                <w:szCs w:val="24"/>
                <w:lang w:val="en-US"/>
              </w:rPr>
              <w:t>Q</w:t>
            </w:r>
            <w:r>
              <w:rPr>
                <w:rFonts w:cs="Times New Roman"/>
                <w:sz w:val="24"/>
                <w:szCs w:val="24"/>
              </w:rPr>
              <w:t>36</w:t>
            </w:r>
          </w:p>
        </w:tc>
      </w:tr>
      <w:tr w:rsidR="002F5069" w:rsidTr="002F5069">
        <w:tc>
          <w:tcPr>
            <w:tcW w:w="0" w:type="auto"/>
            <w:vMerge w:val="restart"/>
            <w:vAlign w:val="center"/>
          </w:tcPr>
          <w:p w:rsidR="002F5069" w:rsidRDefault="002F5069" w:rsidP="00A3149C">
            <w:pPr>
              <w:ind w:firstLine="0"/>
              <w:jc w:val="center"/>
              <w:rPr>
                <w:rFonts w:cs="Times New Roman"/>
                <w:sz w:val="24"/>
                <w:szCs w:val="24"/>
              </w:rPr>
            </w:pPr>
            <w:r>
              <w:rPr>
                <w:rFonts w:cs="Times New Roman"/>
                <w:sz w:val="24"/>
                <w:szCs w:val="24"/>
              </w:rPr>
              <w:t>5 волна</w:t>
            </w: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Удовлетворенность направлением развития страны</w:t>
            </w:r>
          </w:p>
        </w:tc>
        <w:tc>
          <w:tcPr>
            <w:tcW w:w="0" w:type="auto"/>
            <w:vAlign w:val="center"/>
          </w:tcPr>
          <w:p w:rsidR="002F5069" w:rsidRPr="00C7625A" w:rsidRDefault="002F5069" w:rsidP="00A3149C">
            <w:pPr>
              <w:ind w:firstLine="0"/>
              <w:jc w:val="center"/>
              <w:rPr>
                <w:rFonts w:cs="Times New Roman"/>
                <w:sz w:val="24"/>
                <w:szCs w:val="24"/>
                <w:lang w:val="en-US"/>
              </w:rPr>
            </w:pPr>
            <w:r>
              <w:rPr>
                <w:rFonts w:cs="Times New Roman"/>
                <w:sz w:val="24"/>
                <w:szCs w:val="24"/>
                <w:lang w:val="en-US"/>
              </w:rPr>
              <w:t>Q3</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Оценка деятельности политиков:</w:t>
            </w:r>
            <w:r>
              <w:rPr>
                <w:rFonts w:cs="Times New Roman"/>
                <w:sz w:val="24"/>
                <w:szCs w:val="24"/>
              </w:rPr>
              <w:br/>
              <w:t>Президента</w:t>
            </w:r>
          </w:p>
          <w:p w:rsidR="002F5069" w:rsidRDefault="002F5069" w:rsidP="00A3149C">
            <w:pPr>
              <w:ind w:firstLine="0"/>
              <w:jc w:val="center"/>
              <w:rPr>
                <w:rFonts w:cs="Times New Roman"/>
                <w:sz w:val="24"/>
                <w:szCs w:val="24"/>
              </w:rPr>
            </w:pPr>
            <w:r>
              <w:rPr>
                <w:rFonts w:cs="Times New Roman"/>
                <w:sz w:val="24"/>
                <w:szCs w:val="24"/>
              </w:rPr>
              <w:t>Премьер-министра</w:t>
            </w:r>
          </w:p>
          <w:p w:rsidR="002F5069" w:rsidRDefault="002F5069" w:rsidP="00A3149C">
            <w:pPr>
              <w:ind w:firstLine="0"/>
              <w:jc w:val="center"/>
              <w:rPr>
                <w:rFonts w:cs="Times New Roman"/>
                <w:sz w:val="24"/>
                <w:szCs w:val="24"/>
              </w:rPr>
            </w:pPr>
            <w:r>
              <w:rPr>
                <w:rFonts w:cs="Times New Roman"/>
                <w:sz w:val="24"/>
                <w:szCs w:val="24"/>
              </w:rPr>
              <w:lastRenderedPageBreak/>
              <w:t>Губернатора</w:t>
            </w:r>
          </w:p>
          <w:p w:rsidR="002F5069" w:rsidRDefault="002F5069" w:rsidP="00A3149C">
            <w:pPr>
              <w:ind w:firstLine="0"/>
              <w:jc w:val="center"/>
              <w:rPr>
                <w:rFonts w:cs="Times New Roman"/>
                <w:sz w:val="24"/>
                <w:szCs w:val="24"/>
              </w:rPr>
            </w:pPr>
            <w:r>
              <w:rPr>
                <w:rFonts w:cs="Times New Roman"/>
                <w:sz w:val="24"/>
                <w:szCs w:val="24"/>
              </w:rPr>
              <w:t xml:space="preserve">Главы </w:t>
            </w:r>
            <w:r w:rsidRPr="000849CB">
              <w:rPr>
                <w:rFonts w:cs="Times New Roman"/>
                <w:sz w:val="24"/>
                <w:szCs w:val="24"/>
              </w:rPr>
              <w:t>города</w:t>
            </w:r>
          </w:p>
        </w:tc>
        <w:tc>
          <w:tcPr>
            <w:tcW w:w="0" w:type="auto"/>
            <w:vAlign w:val="center"/>
          </w:tcPr>
          <w:p w:rsidR="002F5069" w:rsidRPr="00C7625A" w:rsidRDefault="002F5069" w:rsidP="00A3149C">
            <w:pPr>
              <w:ind w:firstLine="0"/>
              <w:jc w:val="center"/>
              <w:rPr>
                <w:rFonts w:cs="Times New Roman"/>
                <w:sz w:val="24"/>
                <w:szCs w:val="24"/>
                <w:lang w:val="en-US"/>
              </w:rPr>
            </w:pPr>
            <w:r>
              <w:rPr>
                <w:rFonts w:cs="Times New Roman"/>
                <w:sz w:val="24"/>
                <w:szCs w:val="24"/>
                <w:lang w:val="en-US"/>
              </w:rPr>
              <w:lastRenderedPageBreak/>
              <w:t>Q6</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sidRPr="00946B50">
              <w:rPr>
                <w:rFonts w:cs="Times New Roman"/>
                <w:sz w:val="24"/>
                <w:szCs w:val="24"/>
              </w:rPr>
              <w:t>Оценка актуальности проблем демократии и прав человека</w:t>
            </w:r>
          </w:p>
        </w:tc>
        <w:tc>
          <w:tcPr>
            <w:tcW w:w="0" w:type="auto"/>
            <w:vAlign w:val="center"/>
          </w:tcPr>
          <w:p w:rsidR="002F5069" w:rsidRPr="00C7625A" w:rsidRDefault="002F5069" w:rsidP="00A3149C">
            <w:pPr>
              <w:ind w:firstLine="0"/>
              <w:jc w:val="center"/>
              <w:rPr>
                <w:rFonts w:cs="Times New Roman"/>
                <w:sz w:val="24"/>
                <w:szCs w:val="24"/>
                <w:lang w:val="en-US"/>
              </w:rPr>
            </w:pPr>
            <w:r>
              <w:rPr>
                <w:rFonts w:cs="Times New Roman"/>
                <w:sz w:val="24"/>
                <w:szCs w:val="24"/>
                <w:lang w:val="en-US"/>
              </w:rPr>
              <w:t>Q9</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Оценка вероятности положительной реакции окружающих на протест</w:t>
            </w:r>
          </w:p>
        </w:tc>
        <w:tc>
          <w:tcPr>
            <w:tcW w:w="0" w:type="auto"/>
            <w:vAlign w:val="center"/>
          </w:tcPr>
          <w:p w:rsidR="002F5069" w:rsidRPr="00C7625A" w:rsidRDefault="002F5069" w:rsidP="00A3149C">
            <w:pPr>
              <w:ind w:firstLine="0"/>
              <w:jc w:val="center"/>
              <w:rPr>
                <w:rFonts w:cs="Times New Roman"/>
                <w:sz w:val="24"/>
                <w:szCs w:val="24"/>
                <w:lang w:val="en-US"/>
              </w:rPr>
            </w:pPr>
            <w:r>
              <w:rPr>
                <w:rFonts w:cs="Times New Roman"/>
                <w:sz w:val="24"/>
                <w:szCs w:val="24"/>
                <w:lang w:val="en-US"/>
              </w:rPr>
              <w:t>Q11</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Наличие либеральных ценностей</w:t>
            </w:r>
          </w:p>
        </w:tc>
        <w:tc>
          <w:tcPr>
            <w:tcW w:w="0" w:type="auto"/>
            <w:vAlign w:val="center"/>
          </w:tcPr>
          <w:p w:rsidR="002F5069" w:rsidRPr="00C7625A" w:rsidRDefault="002F5069" w:rsidP="00A3149C">
            <w:pPr>
              <w:ind w:firstLine="0"/>
              <w:jc w:val="center"/>
              <w:rPr>
                <w:rFonts w:cs="Times New Roman"/>
                <w:sz w:val="24"/>
                <w:szCs w:val="24"/>
                <w:lang w:val="en-US"/>
              </w:rPr>
            </w:pPr>
            <w:r>
              <w:rPr>
                <w:rFonts w:cs="Times New Roman"/>
                <w:sz w:val="24"/>
                <w:szCs w:val="24"/>
                <w:lang w:val="en-US"/>
              </w:rPr>
              <w:t>Q45</w:t>
            </w:r>
          </w:p>
        </w:tc>
      </w:tr>
      <w:tr w:rsidR="002F5069" w:rsidTr="002F5069">
        <w:tc>
          <w:tcPr>
            <w:tcW w:w="0" w:type="auto"/>
            <w:vMerge w:val="restart"/>
            <w:vAlign w:val="center"/>
          </w:tcPr>
          <w:p w:rsidR="002F5069" w:rsidRDefault="002F5069" w:rsidP="00A3149C">
            <w:pPr>
              <w:ind w:firstLine="0"/>
              <w:jc w:val="center"/>
              <w:rPr>
                <w:rFonts w:cs="Times New Roman"/>
                <w:sz w:val="24"/>
                <w:szCs w:val="24"/>
              </w:rPr>
            </w:pPr>
            <w:r>
              <w:rPr>
                <w:rFonts w:cs="Times New Roman"/>
                <w:sz w:val="24"/>
                <w:szCs w:val="24"/>
              </w:rPr>
              <w:t>6 волна</w:t>
            </w: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Удовлетворенность направлением развития страны</w:t>
            </w:r>
          </w:p>
        </w:tc>
        <w:tc>
          <w:tcPr>
            <w:tcW w:w="0" w:type="auto"/>
            <w:vAlign w:val="center"/>
          </w:tcPr>
          <w:p w:rsidR="002F5069" w:rsidRPr="00350698" w:rsidRDefault="002F5069" w:rsidP="00A3149C">
            <w:pPr>
              <w:ind w:firstLine="0"/>
              <w:jc w:val="center"/>
              <w:rPr>
                <w:rFonts w:cs="Times New Roman"/>
                <w:sz w:val="24"/>
                <w:szCs w:val="24"/>
                <w:lang w:val="en-US"/>
              </w:rPr>
            </w:pPr>
            <w:r>
              <w:rPr>
                <w:rFonts w:cs="Times New Roman"/>
                <w:sz w:val="24"/>
                <w:szCs w:val="24"/>
                <w:lang w:val="en-US"/>
              </w:rPr>
              <w:t>Q4</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Оценка деятельности политиков:</w:t>
            </w:r>
            <w:r>
              <w:rPr>
                <w:rFonts w:cs="Times New Roman"/>
                <w:sz w:val="24"/>
                <w:szCs w:val="24"/>
              </w:rPr>
              <w:br/>
              <w:t>Президента</w:t>
            </w:r>
          </w:p>
          <w:p w:rsidR="002F5069" w:rsidRDefault="002F5069" w:rsidP="00A3149C">
            <w:pPr>
              <w:ind w:firstLine="0"/>
              <w:jc w:val="center"/>
              <w:rPr>
                <w:rFonts w:cs="Times New Roman"/>
                <w:sz w:val="24"/>
                <w:szCs w:val="24"/>
              </w:rPr>
            </w:pPr>
            <w:r>
              <w:rPr>
                <w:rFonts w:cs="Times New Roman"/>
                <w:sz w:val="24"/>
                <w:szCs w:val="24"/>
              </w:rPr>
              <w:t>Премьер-министра</w:t>
            </w:r>
          </w:p>
          <w:p w:rsidR="002F5069" w:rsidRDefault="002F5069" w:rsidP="00A3149C">
            <w:pPr>
              <w:ind w:firstLine="0"/>
              <w:jc w:val="center"/>
              <w:rPr>
                <w:rFonts w:cs="Times New Roman"/>
                <w:sz w:val="24"/>
                <w:szCs w:val="24"/>
              </w:rPr>
            </w:pPr>
            <w:r>
              <w:rPr>
                <w:rFonts w:cs="Times New Roman"/>
                <w:sz w:val="24"/>
                <w:szCs w:val="24"/>
              </w:rPr>
              <w:t>Губернатора</w:t>
            </w:r>
          </w:p>
          <w:p w:rsidR="002F5069" w:rsidRDefault="002F5069" w:rsidP="00A3149C">
            <w:pPr>
              <w:ind w:firstLine="0"/>
              <w:jc w:val="center"/>
              <w:rPr>
                <w:rFonts w:cs="Times New Roman"/>
                <w:sz w:val="24"/>
                <w:szCs w:val="24"/>
              </w:rPr>
            </w:pPr>
            <w:r>
              <w:rPr>
                <w:rFonts w:cs="Times New Roman"/>
                <w:sz w:val="24"/>
                <w:szCs w:val="24"/>
              </w:rPr>
              <w:t xml:space="preserve">Главы </w:t>
            </w:r>
            <w:r w:rsidRPr="000849CB">
              <w:rPr>
                <w:rFonts w:cs="Times New Roman"/>
                <w:sz w:val="24"/>
                <w:szCs w:val="24"/>
              </w:rPr>
              <w:t>города</w:t>
            </w:r>
          </w:p>
        </w:tc>
        <w:tc>
          <w:tcPr>
            <w:tcW w:w="0" w:type="auto"/>
            <w:vAlign w:val="center"/>
          </w:tcPr>
          <w:p w:rsidR="002F5069" w:rsidRPr="00350698" w:rsidRDefault="002F5069" w:rsidP="00A3149C">
            <w:pPr>
              <w:ind w:firstLine="0"/>
              <w:jc w:val="center"/>
              <w:rPr>
                <w:rFonts w:cs="Times New Roman"/>
                <w:sz w:val="24"/>
                <w:szCs w:val="24"/>
                <w:lang w:val="en-US"/>
              </w:rPr>
            </w:pPr>
            <w:r>
              <w:rPr>
                <w:rFonts w:cs="Times New Roman"/>
                <w:sz w:val="24"/>
                <w:szCs w:val="24"/>
                <w:lang w:val="en-US"/>
              </w:rPr>
              <w:t>Q7</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sidRPr="00946B50">
              <w:rPr>
                <w:rFonts w:cs="Times New Roman"/>
                <w:sz w:val="24"/>
                <w:szCs w:val="24"/>
              </w:rPr>
              <w:t>Оценка актуальности проблем демократии и прав человека</w:t>
            </w:r>
          </w:p>
        </w:tc>
        <w:tc>
          <w:tcPr>
            <w:tcW w:w="0" w:type="auto"/>
            <w:vAlign w:val="center"/>
          </w:tcPr>
          <w:p w:rsidR="002F5069" w:rsidRPr="00350698" w:rsidRDefault="002F5069" w:rsidP="00A3149C">
            <w:pPr>
              <w:ind w:firstLine="0"/>
              <w:jc w:val="center"/>
              <w:rPr>
                <w:rFonts w:cs="Times New Roman"/>
                <w:sz w:val="24"/>
                <w:szCs w:val="24"/>
                <w:lang w:val="en-US"/>
              </w:rPr>
            </w:pPr>
            <w:r>
              <w:rPr>
                <w:rFonts w:cs="Times New Roman"/>
                <w:sz w:val="24"/>
                <w:szCs w:val="24"/>
                <w:lang w:val="en-US"/>
              </w:rPr>
              <w:t>Q9</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Оценка вероятности положительной реакции окружающих на протест</w:t>
            </w:r>
          </w:p>
        </w:tc>
        <w:tc>
          <w:tcPr>
            <w:tcW w:w="0" w:type="auto"/>
            <w:vAlign w:val="center"/>
          </w:tcPr>
          <w:p w:rsidR="002F5069" w:rsidRPr="00350698" w:rsidRDefault="002F5069" w:rsidP="00A3149C">
            <w:pPr>
              <w:ind w:firstLine="0"/>
              <w:jc w:val="center"/>
              <w:rPr>
                <w:rFonts w:cs="Times New Roman"/>
                <w:sz w:val="24"/>
                <w:szCs w:val="24"/>
                <w:lang w:val="en-US"/>
              </w:rPr>
            </w:pPr>
            <w:r>
              <w:rPr>
                <w:rFonts w:cs="Times New Roman"/>
                <w:sz w:val="24"/>
                <w:szCs w:val="24"/>
                <w:lang w:val="en-US"/>
              </w:rPr>
              <w:t>Q10</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Частота пользования Интернет</w:t>
            </w:r>
          </w:p>
        </w:tc>
        <w:tc>
          <w:tcPr>
            <w:tcW w:w="0" w:type="auto"/>
            <w:vAlign w:val="center"/>
          </w:tcPr>
          <w:p w:rsidR="002F5069" w:rsidRPr="00350698" w:rsidRDefault="002F5069" w:rsidP="00A3149C">
            <w:pPr>
              <w:ind w:firstLine="0"/>
              <w:jc w:val="center"/>
              <w:rPr>
                <w:rFonts w:cs="Times New Roman"/>
                <w:sz w:val="24"/>
                <w:szCs w:val="24"/>
                <w:lang w:val="en-US"/>
              </w:rPr>
            </w:pPr>
            <w:r>
              <w:rPr>
                <w:rFonts w:cs="Times New Roman"/>
                <w:sz w:val="24"/>
                <w:szCs w:val="24"/>
                <w:lang w:val="en-US"/>
              </w:rPr>
              <w:t>Q25</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Pr="00350698" w:rsidRDefault="002F5069" w:rsidP="00A3149C">
            <w:pPr>
              <w:ind w:firstLine="0"/>
              <w:jc w:val="center"/>
              <w:rPr>
                <w:rFonts w:cs="Times New Roman"/>
                <w:sz w:val="24"/>
                <w:szCs w:val="24"/>
              </w:rPr>
            </w:pPr>
            <w:r>
              <w:rPr>
                <w:rFonts w:cs="Times New Roman"/>
                <w:sz w:val="24"/>
                <w:szCs w:val="24"/>
              </w:rPr>
              <w:t>Оценка силы государственной власти</w:t>
            </w:r>
          </w:p>
        </w:tc>
        <w:tc>
          <w:tcPr>
            <w:tcW w:w="0" w:type="auto"/>
            <w:vAlign w:val="center"/>
          </w:tcPr>
          <w:p w:rsidR="002F5069" w:rsidRPr="00350698" w:rsidRDefault="002F5069" w:rsidP="00A3149C">
            <w:pPr>
              <w:ind w:firstLine="0"/>
              <w:jc w:val="center"/>
              <w:rPr>
                <w:rFonts w:cs="Times New Roman"/>
                <w:sz w:val="24"/>
                <w:szCs w:val="24"/>
                <w:lang w:val="en-US"/>
              </w:rPr>
            </w:pPr>
            <w:r>
              <w:rPr>
                <w:rFonts w:cs="Times New Roman"/>
                <w:sz w:val="24"/>
                <w:szCs w:val="24"/>
                <w:lang w:val="en-US"/>
              </w:rPr>
              <w:t>Q30</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Религиозность</w:t>
            </w:r>
          </w:p>
        </w:tc>
        <w:tc>
          <w:tcPr>
            <w:tcW w:w="0" w:type="auto"/>
            <w:vAlign w:val="center"/>
          </w:tcPr>
          <w:p w:rsidR="002F5069" w:rsidRPr="00350698" w:rsidRDefault="002F5069" w:rsidP="00A3149C">
            <w:pPr>
              <w:ind w:firstLine="0"/>
              <w:jc w:val="center"/>
              <w:rPr>
                <w:rFonts w:cs="Times New Roman"/>
                <w:sz w:val="24"/>
                <w:szCs w:val="24"/>
                <w:lang w:val="en-US"/>
              </w:rPr>
            </w:pPr>
            <w:r>
              <w:rPr>
                <w:rFonts w:cs="Times New Roman"/>
                <w:sz w:val="24"/>
                <w:szCs w:val="24"/>
                <w:lang w:val="en-US"/>
              </w:rPr>
              <w:t>Q45</w:t>
            </w:r>
          </w:p>
        </w:tc>
      </w:tr>
      <w:tr w:rsidR="002F5069" w:rsidTr="002F5069">
        <w:tc>
          <w:tcPr>
            <w:tcW w:w="0" w:type="auto"/>
            <w:vMerge w:val="restart"/>
            <w:vAlign w:val="center"/>
          </w:tcPr>
          <w:p w:rsidR="002F5069" w:rsidRDefault="002F5069" w:rsidP="00A3149C">
            <w:pPr>
              <w:ind w:firstLine="0"/>
              <w:jc w:val="center"/>
              <w:rPr>
                <w:rFonts w:cs="Times New Roman"/>
                <w:sz w:val="24"/>
                <w:szCs w:val="24"/>
              </w:rPr>
            </w:pPr>
            <w:r>
              <w:rPr>
                <w:rFonts w:cs="Times New Roman"/>
                <w:sz w:val="24"/>
                <w:szCs w:val="24"/>
              </w:rPr>
              <w:t>7 волна</w:t>
            </w: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Удовлетворенность направлением развития страны</w:t>
            </w:r>
          </w:p>
        </w:tc>
        <w:tc>
          <w:tcPr>
            <w:tcW w:w="0" w:type="auto"/>
            <w:vAlign w:val="center"/>
          </w:tcPr>
          <w:p w:rsidR="002F5069" w:rsidRPr="00350698" w:rsidRDefault="002F5069" w:rsidP="00A3149C">
            <w:pPr>
              <w:ind w:firstLine="0"/>
              <w:jc w:val="center"/>
              <w:rPr>
                <w:rFonts w:cs="Times New Roman"/>
                <w:sz w:val="24"/>
                <w:szCs w:val="24"/>
                <w:lang w:val="en-US"/>
              </w:rPr>
            </w:pPr>
            <w:r>
              <w:rPr>
                <w:rFonts w:cs="Times New Roman"/>
                <w:sz w:val="24"/>
                <w:szCs w:val="24"/>
                <w:lang w:val="en-US"/>
              </w:rPr>
              <w:t>Q3</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Оценка деятельности политиков:</w:t>
            </w:r>
            <w:r>
              <w:rPr>
                <w:rFonts w:cs="Times New Roman"/>
                <w:sz w:val="24"/>
                <w:szCs w:val="24"/>
              </w:rPr>
              <w:br/>
              <w:t>Президента</w:t>
            </w:r>
          </w:p>
          <w:p w:rsidR="002F5069" w:rsidRDefault="002F5069" w:rsidP="00A3149C">
            <w:pPr>
              <w:ind w:firstLine="0"/>
              <w:jc w:val="center"/>
              <w:rPr>
                <w:rFonts w:cs="Times New Roman"/>
                <w:sz w:val="24"/>
                <w:szCs w:val="24"/>
              </w:rPr>
            </w:pPr>
            <w:r>
              <w:rPr>
                <w:rFonts w:cs="Times New Roman"/>
                <w:sz w:val="24"/>
                <w:szCs w:val="24"/>
              </w:rPr>
              <w:t>Премьер-министра</w:t>
            </w:r>
          </w:p>
          <w:p w:rsidR="002F5069" w:rsidRDefault="002F5069" w:rsidP="00A3149C">
            <w:pPr>
              <w:ind w:firstLine="0"/>
              <w:jc w:val="center"/>
              <w:rPr>
                <w:rFonts w:cs="Times New Roman"/>
                <w:sz w:val="24"/>
                <w:szCs w:val="24"/>
              </w:rPr>
            </w:pPr>
            <w:r>
              <w:rPr>
                <w:rFonts w:cs="Times New Roman"/>
                <w:sz w:val="24"/>
                <w:szCs w:val="24"/>
              </w:rPr>
              <w:t>Губернатора</w:t>
            </w:r>
          </w:p>
          <w:p w:rsidR="002F5069" w:rsidRDefault="002F5069" w:rsidP="00A3149C">
            <w:pPr>
              <w:ind w:firstLine="0"/>
              <w:jc w:val="center"/>
              <w:rPr>
                <w:rFonts w:cs="Times New Roman"/>
                <w:sz w:val="24"/>
                <w:szCs w:val="24"/>
              </w:rPr>
            </w:pPr>
            <w:r>
              <w:rPr>
                <w:rFonts w:cs="Times New Roman"/>
                <w:sz w:val="24"/>
                <w:szCs w:val="24"/>
              </w:rPr>
              <w:t xml:space="preserve">Главы </w:t>
            </w:r>
            <w:r w:rsidRPr="000849CB">
              <w:rPr>
                <w:rFonts w:cs="Times New Roman"/>
                <w:sz w:val="24"/>
                <w:szCs w:val="24"/>
              </w:rPr>
              <w:t>города</w:t>
            </w:r>
          </w:p>
        </w:tc>
        <w:tc>
          <w:tcPr>
            <w:tcW w:w="0" w:type="auto"/>
            <w:vAlign w:val="center"/>
          </w:tcPr>
          <w:p w:rsidR="002F5069" w:rsidRPr="00350698" w:rsidRDefault="002F5069" w:rsidP="00A3149C">
            <w:pPr>
              <w:ind w:firstLine="0"/>
              <w:jc w:val="center"/>
              <w:rPr>
                <w:rFonts w:cs="Times New Roman"/>
                <w:sz w:val="24"/>
                <w:szCs w:val="24"/>
                <w:lang w:val="en-US"/>
              </w:rPr>
            </w:pPr>
            <w:r>
              <w:rPr>
                <w:rFonts w:cs="Times New Roman"/>
                <w:sz w:val="24"/>
                <w:szCs w:val="24"/>
                <w:lang w:val="en-US"/>
              </w:rPr>
              <w:t>Q6</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Пользование СМИ</w:t>
            </w:r>
          </w:p>
        </w:tc>
        <w:tc>
          <w:tcPr>
            <w:tcW w:w="0" w:type="auto"/>
            <w:vAlign w:val="center"/>
          </w:tcPr>
          <w:p w:rsidR="002F5069" w:rsidRPr="00350698" w:rsidRDefault="002F5069" w:rsidP="00A3149C">
            <w:pPr>
              <w:ind w:firstLine="0"/>
              <w:jc w:val="center"/>
              <w:rPr>
                <w:rFonts w:cs="Times New Roman"/>
                <w:sz w:val="24"/>
                <w:szCs w:val="24"/>
                <w:lang w:val="en-US"/>
              </w:rPr>
            </w:pPr>
            <w:r>
              <w:rPr>
                <w:rFonts w:cs="Times New Roman"/>
                <w:sz w:val="24"/>
                <w:szCs w:val="24"/>
                <w:lang w:val="en-US"/>
              </w:rPr>
              <w:t>Q15</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Оценка вероятности положительной реакции окружающих на протест</w:t>
            </w:r>
          </w:p>
        </w:tc>
        <w:tc>
          <w:tcPr>
            <w:tcW w:w="0" w:type="auto"/>
            <w:vAlign w:val="center"/>
          </w:tcPr>
          <w:p w:rsidR="002F5069" w:rsidRPr="00350698" w:rsidRDefault="002F5069" w:rsidP="00A3149C">
            <w:pPr>
              <w:ind w:firstLine="0"/>
              <w:jc w:val="center"/>
              <w:rPr>
                <w:rFonts w:cs="Times New Roman"/>
                <w:sz w:val="24"/>
                <w:szCs w:val="24"/>
                <w:lang w:val="en-US"/>
              </w:rPr>
            </w:pPr>
            <w:r>
              <w:rPr>
                <w:rFonts w:cs="Times New Roman"/>
                <w:sz w:val="24"/>
                <w:szCs w:val="24"/>
                <w:lang w:val="en-US"/>
              </w:rPr>
              <w:t>Q34</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sidRPr="00946B50">
              <w:rPr>
                <w:rFonts w:cs="Times New Roman"/>
                <w:sz w:val="24"/>
                <w:szCs w:val="24"/>
              </w:rPr>
              <w:t>Оценка актуальности проблем демократии и прав человека</w:t>
            </w:r>
          </w:p>
        </w:tc>
        <w:tc>
          <w:tcPr>
            <w:tcW w:w="0" w:type="auto"/>
            <w:vAlign w:val="center"/>
          </w:tcPr>
          <w:p w:rsidR="002F5069" w:rsidRPr="00350698" w:rsidRDefault="002F5069" w:rsidP="00A3149C">
            <w:pPr>
              <w:ind w:firstLine="0"/>
              <w:jc w:val="center"/>
              <w:rPr>
                <w:rFonts w:cs="Times New Roman"/>
                <w:sz w:val="24"/>
                <w:szCs w:val="24"/>
                <w:lang w:val="en-US"/>
              </w:rPr>
            </w:pPr>
            <w:r>
              <w:rPr>
                <w:rFonts w:cs="Times New Roman"/>
                <w:sz w:val="24"/>
                <w:szCs w:val="24"/>
                <w:lang w:val="en-US"/>
              </w:rPr>
              <w:t>Q36</w:t>
            </w:r>
          </w:p>
        </w:tc>
      </w:tr>
      <w:tr w:rsidR="002F5069" w:rsidTr="002F5069">
        <w:tc>
          <w:tcPr>
            <w:tcW w:w="0" w:type="auto"/>
            <w:vMerge w:val="restart"/>
            <w:vAlign w:val="center"/>
          </w:tcPr>
          <w:p w:rsidR="002F5069" w:rsidRDefault="002F5069" w:rsidP="00A3149C">
            <w:pPr>
              <w:ind w:firstLine="0"/>
              <w:jc w:val="center"/>
              <w:rPr>
                <w:rFonts w:cs="Times New Roman"/>
                <w:sz w:val="24"/>
                <w:szCs w:val="24"/>
              </w:rPr>
            </w:pPr>
            <w:r>
              <w:rPr>
                <w:rFonts w:cs="Times New Roman"/>
                <w:sz w:val="24"/>
                <w:szCs w:val="24"/>
              </w:rPr>
              <w:t>8 волна</w:t>
            </w: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Удовлетворенность направлением развития страны</w:t>
            </w:r>
          </w:p>
        </w:tc>
        <w:tc>
          <w:tcPr>
            <w:tcW w:w="0" w:type="auto"/>
            <w:vAlign w:val="center"/>
          </w:tcPr>
          <w:p w:rsidR="002F5069" w:rsidRPr="001962D2" w:rsidRDefault="002F5069" w:rsidP="00A3149C">
            <w:pPr>
              <w:ind w:firstLine="0"/>
              <w:jc w:val="center"/>
              <w:rPr>
                <w:rFonts w:cs="Times New Roman"/>
                <w:sz w:val="24"/>
                <w:szCs w:val="24"/>
                <w:lang w:val="en-US"/>
              </w:rPr>
            </w:pPr>
            <w:r>
              <w:rPr>
                <w:rFonts w:cs="Times New Roman"/>
                <w:sz w:val="24"/>
                <w:szCs w:val="24"/>
                <w:lang w:val="en-US"/>
              </w:rPr>
              <w:t>Q3</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Оценка деятельности политиков:</w:t>
            </w:r>
            <w:r>
              <w:rPr>
                <w:rFonts w:cs="Times New Roman"/>
                <w:sz w:val="24"/>
                <w:szCs w:val="24"/>
              </w:rPr>
              <w:br/>
              <w:t>Президента</w:t>
            </w:r>
          </w:p>
          <w:p w:rsidR="002F5069" w:rsidRDefault="002F5069" w:rsidP="00A3149C">
            <w:pPr>
              <w:ind w:firstLine="0"/>
              <w:jc w:val="center"/>
              <w:rPr>
                <w:rFonts w:cs="Times New Roman"/>
                <w:sz w:val="24"/>
                <w:szCs w:val="24"/>
              </w:rPr>
            </w:pPr>
            <w:r>
              <w:rPr>
                <w:rFonts w:cs="Times New Roman"/>
                <w:sz w:val="24"/>
                <w:szCs w:val="24"/>
              </w:rPr>
              <w:t>Премьер-министра</w:t>
            </w:r>
          </w:p>
          <w:p w:rsidR="002F5069" w:rsidRDefault="002F5069" w:rsidP="00A3149C">
            <w:pPr>
              <w:ind w:firstLine="0"/>
              <w:jc w:val="center"/>
              <w:rPr>
                <w:rFonts w:cs="Times New Roman"/>
                <w:sz w:val="24"/>
                <w:szCs w:val="24"/>
              </w:rPr>
            </w:pPr>
            <w:r>
              <w:rPr>
                <w:rFonts w:cs="Times New Roman"/>
                <w:sz w:val="24"/>
                <w:szCs w:val="24"/>
              </w:rPr>
              <w:t>Губернатора</w:t>
            </w:r>
          </w:p>
          <w:p w:rsidR="002F5069" w:rsidRDefault="002F5069" w:rsidP="00A3149C">
            <w:pPr>
              <w:ind w:firstLine="0"/>
              <w:jc w:val="center"/>
              <w:rPr>
                <w:rFonts w:cs="Times New Roman"/>
                <w:sz w:val="24"/>
                <w:szCs w:val="24"/>
              </w:rPr>
            </w:pPr>
            <w:r>
              <w:rPr>
                <w:rFonts w:cs="Times New Roman"/>
                <w:sz w:val="24"/>
                <w:szCs w:val="24"/>
              </w:rPr>
              <w:lastRenderedPageBreak/>
              <w:t xml:space="preserve">Главы </w:t>
            </w:r>
            <w:r w:rsidRPr="000849CB">
              <w:rPr>
                <w:rFonts w:cs="Times New Roman"/>
                <w:sz w:val="24"/>
                <w:szCs w:val="24"/>
              </w:rPr>
              <w:t>города</w:t>
            </w:r>
          </w:p>
        </w:tc>
        <w:tc>
          <w:tcPr>
            <w:tcW w:w="0" w:type="auto"/>
            <w:vAlign w:val="center"/>
          </w:tcPr>
          <w:p w:rsidR="002F5069" w:rsidRPr="001962D2" w:rsidRDefault="002F5069" w:rsidP="00A3149C">
            <w:pPr>
              <w:ind w:firstLine="0"/>
              <w:jc w:val="center"/>
              <w:rPr>
                <w:rFonts w:cs="Times New Roman"/>
                <w:sz w:val="24"/>
                <w:szCs w:val="24"/>
                <w:lang w:val="en-US"/>
              </w:rPr>
            </w:pPr>
            <w:r>
              <w:rPr>
                <w:rFonts w:cs="Times New Roman"/>
                <w:sz w:val="24"/>
                <w:szCs w:val="24"/>
                <w:lang w:val="en-US"/>
              </w:rPr>
              <w:lastRenderedPageBreak/>
              <w:t>Q6</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Оценка ситуации в сферах</w:t>
            </w:r>
          </w:p>
        </w:tc>
        <w:tc>
          <w:tcPr>
            <w:tcW w:w="0" w:type="auto"/>
            <w:vAlign w:val="center"/>
          </w:tcPr>
          <w:p w:rsidR="002F5069" w:rsidRPr="001962D2" w:rsidRDefault="002F5069" w:rsidP="00A3149C">
            <w:pPr>
              <w:ind w:firstLine="0"/>
              <w:jc w:val="center"/>
              <w:rPr>
                <w:rFonts w:cs="Times New Roman"/>
                <w:sz w:val="24"/>
                <w:szCs w:val="24"/>
                <w:lang w:val="en-US"/>
              </w:rPr>
            </w:pPr>
            <w:r>
              <w:rPr>
                <w:rFonts w:cs="Times New Roman"/>
                <w:sz w:val="24"/>
                <w:szCs w:val="24"/>
                <w:lang w:val="en-US"/>
              </w:rPr>
              <w:t>Q8</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Доверие государственным органам и институтам</w:t>
            </w:r>
          </w:p>
        </w:tc>
        <w:tc>
          <w:tcPr>
            <w:tcW w:w="0" w:type="auto"/>
            <w:vAlign w:val="center"/>
          </w:tcPr>
          <w:p w:rsidR="002F5069" w:rsidRPr="001962D2" w:rsidRDefault="002F5069" w:rsidP="00A3149C">
            <w:pPr>
              <w:ind w:firstLine="0"/>
              <w:jc w:val="center"/>
              <w:rPr>
                <w:rFonts w:cs="Times New Roman"/>
                <w:sz w:val="24"/>
                <w:szCs w:val="24"/>
                <w:lang w:val="en-US"/>
              </w:rPr>
            </w:pPr>
            <w:r>
              <w:rPr>
                <w:rFonts w:cs="Times New Roman"/>
                <w:sz w:val="24"/>
                <w:szCs w:val="24"/>
                <w:lang w:val="en-US"/>
              </w:rPr>
              <w:t>Q10</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Наличие либеральных ценностей</w:t>
            </w:r>
          </w:p>
        </w:tc>
        <w:tc>
          <w:tcPr>
            <w:tcW w:w="0" w:type="auto"/>
            <w:vAlign w:val="center"/>
          </w:tcPr>
          <w:p w:rsidR="002F5069" w:rsidRPr="001962D2" w:rsidRDefault="002F5069" w:rsidP="00A3149C">
            <w:pPr>
              <w:ind w:firstLine="0"/>
              <w:jc w:val="center"/>
              <w:rPr>
                <w:rFonts w:cs="Times New Roman"/>
                <w:sz w:val="24"/>
                <w:szCs w:val="24"/>
                <w:lang w:val="en-US"/>
              </w:rPr>
            </w:pPr>
            <w:r>
              <w:rPr>
                <w:rFonts w:cs="Times New Roman"/>
                <w:sz w:val="24"/>
                <w:szCs w:val="24"/>
                <w:lang w:val="en-US"/>
              </w:rPr>
              <w:t>Q14</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Оценка силы государственной власти</w:t>
            </w:r>
          </w:p>
        </w:tc>
        <w:tc>
          <w:tcPr>
            <w:tcW w:w="0" w:type="auto"/>
            <w:vAlign w:val="center"/>
          </w:tcPr>
          <w:p w:rsidR="002F5069" w:rsidRPr="001962D2" w:rsidRDefault="002F5069" w:rsidP="00A3149C">
            <w:pPr>
              <w:ind w:firstLine="0"/>
              <w:jc w:val="center"/>
              <w:rPr>
                <w:rFonts w:cs="Times New Roman"/>
                <w:sz w:val="24"/>
                <w:szCs w:val="24"/>
                <w:lang w:val="en-US"/>
              </w:rPr>
            </w:pPr>
            <w:r>
              <w:rPr>
                <w:rFonts w:cs="Times New Roman"/>
                <w:sz w:val="24"/>
                <w:szCs w:val="24"/>
                <w:lang w:val="en-US"/>
              </w:rPr>
              <w:t>Q15</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Доверие политикам</w:t>
            </w:r>
          </w:p>
        </w:tc>
        <w:tc>
          <w:tcPr>
            <w:tcW w:w="0" w:type="auto"/>
            <w:vAlign w:val="center"/>
          </w:tcPr>
          <w:p w:rsidR="002F5069" w:rsidRPr="001962D2" w:rsidRDefault="002F5069" w:rsidP="00A3149C">
            <w:pPr>
              <w:ind w:firstLine="0"/>
              <w:jc w:val="center"/>
              <w:rPr>
                <w:rFonts w:cs="Times New Roman"/>
                <w:sz w:val="24"/>
                <w:szCs w:val="24"/>
                <w:lang w:val="en-US"/>
              </w:rPr>
            </w:pPr>
            <w:r>
              <w:rPr>
                <w:rFonts w:cs="Times New Roman"/>
                <w:sz w:val="24"/>
                <w:szCs w:val="24"/>
                <w:lang w:val="en-US"/>
              </w:rPr>
              <w:t>Q28</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Оценка вероятности положительной реакции окружающих на протест</w:t>
            </w:r>
          </w:p>
        </w:tc>
        <w:tc>
          <w:tcPr>
            <w:tcW w:w="0" w:type="auto"/>
            <w:vAlign w:val="center"/>
          </w:tcPr>
          <w:p w:rsidR="002F5069" w:rsidRPr="001962D2" w:rsidRDefault="002F5069" w:rsidP="00A3149C">
            <w:pPr>
              <w:ind w:firstLine="0"/>
              <w:jc w:val="center"/>
              <w:rPr>
                <w:rFonts w:cs="Times New Roman"/>
                <w:sz w:val="24"/>
                <w:szCs w:val="24"/>
                <w:lang w:val="en-US"/>
              </w:rPr>
            </w:pPr>
            <w:r>
              <w:rPr>
                <w:rFonts w:cs="Times New Roman"/>
                <w:sz w:val="24"/>
                <w:szCs w:val="24"/>
                <w:lang w:val="en-US"/>
              </w:rPr>
              <w:t>Q33</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sidRPr="00946B50">
              <w:rPr>
                <w:rFonts w:cs="Times New Roman"/>
                <w:sz w:val="24"/>
                <w:szCs w:val="24"/>
              </w:rPr>
              <w:t>Оценка актуальности проблем демократии и прав человека</w:t>
            </w:r>
          </w:p>
        </w:tc>
        <w:tc>
          <w:tcPr>
            <w:tcW w:w="0" w:type="auto"/>
            <w:vAlign w:val="center"/>
          </w:tcPr>
          <w:p w:rsidR="002F5069" w:rsidRPr="001962D2" w:rsidRDefault="002F5069" w:rsidP="00A3149C">
            <w:pPr>
              <w:ind w:firstLine="0"/>
              <w:jc w:val="center"/>
              <w:rPr>
                <w:rFonts w:cs="Times New Roman"/>
                <w:sz w:val="24"/>
                <w:szCs w:val="24"/>
                <w:lang w:val="en-US"/>
              </w:rPr>
            </w:pPr>
            <w:r>
              <w:rPr>
                <w:rFonts w:cs="Times New Roman"/>
                <w:sz w:val="24"/>
                <w:szCs w:val="24"/>
                <w:lang w:val="en-US"/>
              </w:rPr>
              <w:t>Q35</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Оценка эффективности протеста</w:t>
            </w:r>
          </w:p>
        </w:tc>
        <w:tc>
          <w:tcPr>
            <w:tcW w:w="0" w:type="auto"/>
            <w:vAlign w:val="center"/>
          </w:tcPr>
          <w:p w:rsidR="002F5069" w:rsidRPr="001962D2" w:rsidRDefault="002F5069" w:rsidP="00A3149C">
            <w:pPr>
              <w:ind w:firstLine="0"/>
              <w:jc w:val="center"/>
              <w:rPr>
                <w:rFonts w:cs="Times New Roman"/>
                <w:sz w:val="24"/>
                <w:szCs w:val="24"/>
                <w:lang w:val="en-US"/>
              </w:rPr>
            </w:pPr>
            <w:r>
              <w:rPr>
                <w:rFonts w:cs="Times New Roman"/>
                <w:sz w:val="24"/>
                <w:szCs w:val="24"/>
                <w:lang w:val="en-US"/>
              </w:rPr>
              <w:t>Q42</w:t>
            </w:r>
          </w:p>
        </w:tc>
      </w:tr>
      <w:tr w:rsidR="002F5069" w:rsidTr="002F5069">
        <w:tc>
          <w:tcPr>
            <w:tcW w:w="0" w:type="auto"/>
            <w:vMerge w:val="restart"/>
            <w:vAlign w:val="center"/>
          </w:tcPr>
          <w:p w:rsidR="002F5069" w:rsidRDefault="002F5069" w:rsidP="00A3149C">
            <w:pPr>
              <w:ind w:firstLine="0"/>
              <w:jc w:val="center"/>
              <w:rPr>
                <w:rFonts w:cs="Times New Roman"/>
                <w:sz w:val="24"/>
                <w:szCs w:val="24"/>
              </w:rPr>
            </w:pPr>
            <w:r>
              <w:rPr>
                <w:rFonts w:cs="Times New Roman"/>
                <w:sz w:val="24"/>
                <w:szCs w:val="24"/>
              </w:rPr>
              <w:t>9 волна</w:t>
            </w: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Удовлетворенность направлением развития страны</w:t>
            </w:r>
          </w:p>
        </w:tc>
        <w:tc>
          <w:tcPr>
            <w:tcW w:w="0" w:type="auto"/>
            <w:vAlign w:val="center"/>
          </w:tcPr>
          <w:p w:rsidR="002F5069" w:rsidRPr="00DE3CF3" w:rsidRDefault="002F5069" w:rsidP="00A3149C">
            <w:pPr>
              <w:ind w:firstLine="0"/>
              <w:jc w:val="center"/>
              <w:rPr>
                <w:rFonts w:cs="Times New Roman"/>
                <w:sz w:val="24"/>
                <w:szCs w:val="24"/>
                <w:lang w:val="en-US"/>
              </w:rPr>
            </w:pPr>
            <w:r>
              <w:rPr>
                <w:rFonts w:cs="Times New Roman"/>
                <w:sz w:val="24"/>
                <w:szCs w:val="24"/>
                <w:lang w:val="en-US"/>
              </w:rPr>
              <w:t>Q3</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Оценка деятельности политиков:</w:t>
            </w:r>
            <w:r>
              <w:rPr>
                <w:rFonts w:cs="Times New Roman"/>
                <w:sz w:val="24"/>
                <w:szCs w:val="24"/>
              </w:rPr>
              <w:br/>
              <w:t>Президента</w:t>
            </w:r>
          </w:p>
          <w:p w:rsidR="002F5069" w:rsidRDefault="002F5069" w:rsidP="00A3149C">
            <w:pPr>
              <w:ind w:firstLine="0"/>
              <w:jc w:val="center"/>
              <w:rPr>
                <w:rFonts w:cs="Times New Roman"/>
                <w:sz w:val="24"/>
                <w:szCs w:val="24"/>
              </w:rPr>
            </w:pPr>
            <w:r>
              <w:rPr>
                <w:rFonts w:cs="Times New Roman"/>
                <w:sz w:val="24"/>
                <w:szCs w:val="24"/>
              </w:rPr>
              <w:t>Премьер-министра</w:t>
            </w:r>
          </w:p>
          <w:p w:rsidR="002F5069" w:rsidRDefault="002F5069" w:rsidP="00A3149C">
            <w:pPr>
              <w:ind w:firstLine="0"/>
              <w:jc w:val="center"/>
              <w:rPr>
                <w:rFonts w:cs="Times New Roman"/>
                <w:sz w:val="24"/>
                <w:szCs w:val="24"/>
              </w:rPr>
            </w:pPr>
            <w:r>
              <w:rPr>
                <w:rFonts w:cs="Times New Roman"/>
                <w:sz w:val="24"/>
                <w:szCs w:val="24"/>
              </w:rPr>
              <w:t>Губернатора</w:t>
            </w:r>
          </w:p>
          <w:p w:rsidR="002F5069" w:rsidRDefault="002F5069" w:rsidP="00A3149C">
            <w:pPr>
              <w:ind w:firstLine="0"/>
              <w:jc w:val="center"/>
              <w:rPr>
                <w:rFonts w:cs="Times New Roman"/>
                <w:sz w:val="24"/>
                <w:szCs w:val="24"/>
              </w:rPr>
            </w:pPr>
            <w:r>
              <w:rPr>
                <w:rFonts w:cs="Times New Roman"/>
                <w:sz w:val="24"/>
                <w:szCs w:val="24"/>
              </w:rPr>
              <w:t xml:space="preserve">Главы </w:t>
            </w:r>
            <w:r w:rsidRPr="000849CB">
              <w:rPr>
                <w:rFonts w:cs="Times New Roman"/>
                <w:sz w:val="24"/>
                <w:szCs w:val="24"/>
              </w:rPr>
              <w:t>города</w:t>
            </w:r>
          </w:p>
        </w:tc>
        <w:tc>
          <w:tcPr>
            <w:tcW w:w="0" w:type="auto"/>
            <w:vAlign w:val="center"/>
          </w:tcPr>
          <w:p w:rsidR="002F5069" w:rsidRPr="00DE3CF3" w:rsidRDefault="002F5069" w:rsidP="00A3149C">
            <w:pPr>
              <w:ind w:firstLine="0"/>
              <w:jc w:val="center"/>
              <w:rPr>
                <w:rFonts w:cs="Times New Roman"/>
                <w:sz w:val="24"/>
                <w:szCs w:val="24"/>
                <w:lang w:val="en-US"/>
              </w:rPr>
            </w:pPr>
            <w:r>
              <w:rPr>
                <w:rFonts w:cs="Times New Roman"/>
                <w:sz w:val="24"/>
                <w:szCs w:val="24"/>
                <w:lang w:val="en-US"/>
              </w:rPr>
              <w:t>Q6</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Доверие государственным органам и институтам</w:t>
            </w:r>
          </w:p>
        </w:tc>
        <w:tc>
          <w:tcPr>
            <w:tcW w:w="0" w:type="auto"/>
            <w:vAlign w:val="center"/>
          </w:tcPr>
          <w:p w:rsidR="002F5069" w:rsidRPr="00DE3CF3" w:rsidRDefault="002F5069" w:rsidP="00A3149C">
            <w:pPr>
              <w:ind w:firstLine="0"/>
              <w:jc w:val="center"/>
              <w:rPr>
                <w:rFonts w:cs="Times New Roman"/>
                <w:sz w:val="24"/>
                <w:szCs w:val="24"/>
                <w:lang w:val="en-US"/>
              </w:rPr>
            </w:pPr>
            <w:r>
              <w:rPr>
                <w:rFonts w:cs="Times New Roman"/>
                <w:sz w:val="24"/>
                <w:szCs w:val="24"/>
                <w:lang w:val="en-US"/>
              </w:rPr>
              <w:t>Q8</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Частота пользования Интернет</w:t>
            </w:r>
          </w:p>
        </w:tc>
        <w:tc>
          <w:tcPr>
            <w:tcW w:w="0" w:type="auto"/>
            <w:vAlign w:val="center"/>
          </w:tcPr>
          <w:p w:rsidR="002F5069" w:rsidRPr="00DE3CF3" w:rsidRDefault="002F5069" w:rsidP="00A3149C">
            <w:pPr>
              <w:ind w:firstLine="0"/>
              <w:jc w:val="center"/>
              <w:rPr>
                <w:rFonts w:cs="Times New Roman"/>
                <w:sz w:val="24"/>
                <w:szCs w:val="24"/>
                <w:lang w:val="en-US"/>
              </w:rPr>
            </w:pPr>
            <w:r>
              <w:rPr>
                <w:rFonts w:cs="Times New Roman"/>
                <w:sz w:val="24"/>
                <w:szCs w:val="24"/>
                <w:lang w:val="en-US"/>
              </w:rPr>
              <w:t>Q29</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Pr>
                <w:rFonts w:cs="Times New Roman"/>
                <w:sz w:val="24"/>
                <w:szCs w:val="24"/>
              </w:rPr>
              <w:t>Оценка вероятности положительной реакции окружающих на протест</w:t>
            </w:r>
          </w:p>
        </w:tc>
        <w:tc>
          <w:tcPr>
            <w:tcW w:w="0" w:type="auto"/>
            <w:vAlign w:val="center"/>
          </w:tcPr>
          <w:p w:rsidR="002F5069" w:rsidRPr="00DE3CF3" w:rsidRDefault="002F5069" w:rsidP="00A3149C">
            <w:pPr>
              <w:ind w:firstLine="0"/>
              <w:jc w:val="center"/>
              <w:rPr>
                <w:rFonts w:cs="Times New Roman"/>
                <w:sz w:val="24"/>
                <w:szCs w:val="24"/>
                <w:lang w:val="en-US"/>
              </w:rPr>
            </w:pPr>
            <w:r>
              <w:rPr>
                <w:rFonts w:cs="Times New Roman"/>
                <w:sz w:val="24"/>
                <w:szCs w:val="24"/>
                <w:lang w:val="en-US"/>
              </w:rPr>
              <w:t>Q45</w:t>
            </w:r>
          </w:p>
        </w:tc>
      </w:tr>
      <w:tr w:rsidR="002F5069" w:rsidTr="002F5069">
        <w:tc>
          <w:tcPr>
            <w:tcW w:w="0" w:type="auto"/>
            <w:vMerge/>
            <w:vAlign w:val="center"/>
          </w:tcPr>
          <w:p w:rsidR="002F5069" w:rsidRDefault="002F5069" w:rsidP="00A3149C">
            <w:pPr>
              <w:ind w:firstLine="0"/>
              <w:jc w:val="center"/>
              <w:rPr>
                <w:rFonts w:cs="Times New Roman"/>
                <w:sz w:val="24"/>
                <w:szCs w:val="24"/>
              </w:rPr>
            </w:pPr>
          </w:p>
        </w:tc>
        <w:tc>
          <w:tcPr>
            <w:tcW w:w="0" w:type="auto"/>
            <w:vAlign w:val="center"/>
          </w:tcPr>
          <w:p w:rsidR="002F5069" w:rsidRDefault="002F5069" w:rsidP="00A3149C">
            <w:pPr>
              <w:ind w:firstLine="0"/>
              <w:jc w:val="center"/>
              <w:rPr>
                <w:rFonts w:cs="Times New Roman"/>
                <w:sz w:val="24"/>
                <w:szCs w:val="24"/>
              </w:rPr>
            </w:pPr>
            <w:r w:rsidRPr="00DE3CF3">
              <w:rPr>
                <w:rFonts w:cs="Times New Roman"/>
                <w:sz w:val="24"/>
                <w:szCs w:val="24"/>
              </w:rPr>
              <w:t>Отношение к агрессивным способам протеста</w:t>
            </w:r>
          </w:p>
        </w:tc>
        <w:tc>
          <w:tcPr>
            <w:tcW w:w="0" w:type="auto"/>
            <w:vAlign w:val="center"/>
          </w:tcPr>
          <w:p w:rsidR="002F5069" w:rsidRPr="00DE3CF3" w:rsidRDefault="002F5069" w:rsidP="00A3149C">
            <w:pPr>
              <w:ind w:firstLine="0"/>
              <w:jc w:val="center"/>
              <w:rPr>
                <w:rFonts w:cs="Times New Roman"/>
                <w:sz w:val="24"/>
                <w:szCs w:val="24"/>
                <w:lang w:val="en-US"/>
              </w:rPr>
            </w:pPr>
            <w:r>
              <w:rPr>
                <w:rFonts w:cs="Times New Roman"/>
                <w:sz w:val="24"/>
                <w:szCs w:val="24"/>
                <w:lang w:val="en-US"/>
              </w:rPr>
              <w:t>Q52</w:t>
            </w:r>
          </w:p>
        </w:tc>
      </w:tr>
    </w:tbl>
    <w:p w:rsidR="002F5069" w:rsidRDefault="002F5069" w:rsidP="00DC4E9C"/>
    <w:p w:rsidR="002F5069" w:rsidRPr="00DC4E9C" w:rsidRDefault="002F5069" w:rsidP="002F5069">
      <w:r w:rsidRPr="00DC4E9C">
        <w:t xml:space="preserve">Перед нами стоит задача изучить зависимость дихотомической переменной (0 – неготовность участия в протестных действиях, 1 – некоторая степень готовности участия в протестных действиях) от других переменных, измеренных по различным шкалам. Следовательно, необходимо воспользоваться методом логистической регрессии, основанной на расчете вероятности свершения события, </w:t>
      </w:r>
      <w:proofErr w:type="gramStart"/>
      <w:r w:rsidRPr="00DC4E9C">
        <w:t>закодированного б</w:t>
      </w:r>
      <w:proofErr w:type="gramEnd"/>
      <w:r>
        <w:rPr>
          <w:rFonts w:ascii="Book Antiqua" w:hAnsi="Book Antiqua" w:cs="Times New Roman"/>
          <w:sz w:val="24"/>
          <w:szCs w:val="24"/>
        </w:rPr>
        <w:t>ó</w:t>
      </w:r>
      <w:r w:rsidRPr="00DC4E9C">
        <w:t>льшим числом, в зависимости от значений независимых переменных. В нашем случае, мы занимаемся поисками факторов, повышающих вероятность попадания в группу тех, кто обладает некоторой степенью готовности к участию в акциях протеста.</w:t>
      </w:r>
    </w:p>
    <w:p w:rsidR="002F5069" w:rsidRDefault="002F5069" w:rsidP="00DC4E9C">
      <w:r>
        <w:lastRenderedPageBreak/>
        <w:t xml:space="preserve">В основе проверки качества модели логистической регрессии лежит расчет значений хи-квадрат. </w:t>
      </w:r>
      <w:proofErr w:type="gramStart"/>
      <w:r>
        <w:t>Последний</w:t>
      </w:r>
      <w:proofErr w:type="gramEnd"/>
      <w:r>
        <w:t xml:space="preserve"> предполагает достаточную наполненность ячеек. Добавление в уравнение новых переменных увеличивает количество ячеек, </w:t>
      </w:r>
      <w:proofErr w:type="gramStart"/>
      <w:r>
        <w:t>а</w:t>
      </w:r>
      <w:proofErr w:type="gramEnd"/>
      <w:r>
        <w:t xml:space="preserve"> следовательно, уменьшает их наполненность. Конечная выборка исследования составляет 1985 человек. Учитывая этот факт, а также сделав предположение об относительно равномерной наполненности ячеек, мы можем рассчитать максимальное количество переменных и их градаций, которые могут быть включены в регрессионное уравнение. Итак, приняв, что наименьшее количество респондентов в одной ячейке не может быть меньше 50 человек, то максимальное число ячеек равняется 40. Так как деление по </w:t>
      </w:r>
      <w:r>
        <w:rPr>
          <w:lang w:val="en-US"/>
        </w:rPr>
        <w:t>y</w:t>
      </w:r>
      <w:r w:rsidRPr="00734B07">
        <w:t xml:space="preserve"> (</w:t>
      </w:r>
      <w:r>
        <w:t>готовность участия в акциях протеста) уже делит респондентов на 2 группы, то итоговое произведение числа градаций независимых переменных не должно превышать 20. В дальнейшем подбор переменных для включения в регрессионный анализ будет проходить проверку на наполненность ячеек.</w:t>
      </w:r>
    </w:p>
    <w:p w:rsidR="002F5069" w:rsidRDefault="002F5069" w:rsidP="00DC4E9C">
      <w:r>
        <w:t xml:space="preserve">Особенность метода логистической регрессии в том, что он не требует предварительного создания фиктивных переменных на основе категориальных данных, </w:t>
      </w:r>
      <w:r>
        <w:rPr>
          <w:lang w:val="en-US"/>
        </w:rPr>
        <w:t>SPSS</w:t>
      </w:r>
      <w:r w:rsidRPr="00E60B94">
        <w:t xml:space="preserve"> </w:t>
      </w:r>
      <w:r>
        <w:t xml:space="preserve">делает это самостоятельно. Для этого в меню </w:t>
      </w:r>
      <w:r>
        <w:rPr>
          <w:lang w:val="en-US"/>
        </w:rPr>
        <w:t>categorical</w:t>
      </w:r>
      <w:r w:rsidRPr="00E60B94">
        <w:t xml:space="preserve"> </w:t>
      </w:r>
      <w:r>
        <w:t>достаточно отметить необходимые переменные как категориальные. Здесь важно учитывать, что полученное количество фиктивных переменных всегда будет меньше на 1. Сочетание последних не включенных в основной анализ фиктивных переменных дает нам контрольную группу.</w:t>
      </w:r>
    </w:p>
    <w:p w:rsidR="002F5069" w:rsidRDefault="002F5069" w:rsidP="00DC4E9C">
      <w:r>
        <w:t xml:space="preserve">Нам также необходимо обратить внимание на метод отбора переменных для использования в конечном уравнении. По умолчанию </w:t>
      </w:r>
      <w:r>
        <w:rPr>
          <w:lang w:val="en-US"/>
        </w:rPr>
        <w:t>SPSS</w:t>
      </w:r>
      <w:r w:rsidRPr="00E27D7C">
        <w:t xml:space="preserve"> </w:t>
      </w:r>
      <w:r>
        <w:t xml:space="preserve">предлагает метод вложения, который включает в расчет все независимые переменные одновременно. Однако, в тех случаях, когда количество независимых переменных будет достаточно велико (от 4 и больше), более оправданным будет использование метода прямой селекции, который </w:t>
      </w:r>
      <w:r>
        <w:lastRenderedPageBreak/>
        <w:t>основывается на последовательном включении в анализ независимых переменных, демонстрирующих наибольшую корреляцию с зависимой переменной.</w:t>
      </w:r>
    </w:p>
    <w:p w:rsidR="002F5069" w:rsidRDefault="002F5069" w:rsidP="00DC4E9C">
      <w:r>
        <w:t>Теперь перейдем к описанию результатов построения регрессионных моделей по каждой волне.</w:t>
      </w:r>
    </w:p>
    <w:p w:rsidR="002F5069" w:rsidRDefault="002F5069" w:rsidP="00DC4E9C"/>
    <w:p w:rsidR="002F5069" w:rsidRPr="002F5069" w:rsidRDefault="002F5069" w:rsidP="002F5069">
      <w:pPr>
        <w:pStyle w:val="3"/>
        <w:rPr>
          <w:rStyle w:val="HTML"/>
          <w:i w:val="0"/>
          <w:iCs w:val="0"/>
        </w:rPr>
      </w:pPr>
      <w:bookmarkStart w:id="38" w:name="_Toc389827862"/>
      <w:r w:rsidRPr="002F5069">
        <w:rPr>
          <w:rStyle w:val="HTML"/>
          <w:i w:val="0"/>
          <w:iCs w:val="0"/>
        </w:rPr>
        <w:t>Анализ нулевой волны</w:t>
      </w:r>
      <w:bookmarkEnd w:id="38"/>
    </w:p>
    <w:p w:rsidR="002F5069" w:rsidRPr="00BB01CA" w:rsidRDefault="002F5069" w:rsidP="00DC4E9C">
      <w:r w:rsidRPr="00BB01CA">
        <w:t>Данные нулевой волны собирались с 15 по 23 сентября 2011 года. Переменные в ней отражают в основном социально-демографические характеристики (пол, возраст, уровень образования) и социально-экономические характеристики (основное занятие, субъективная оценка</w:t>
      </w:r>
      <w:r>
        <w:t xml:space="preserve"> материального положения, факт и частота </w:t>
      </w:r>
      <w:r w:rsidRPr="00BB01CA">
        <w:t>пользования Интернет), но</w:t>
      </w:r>
      <w:r>
        <w:t xml:space="preserve"> </w:t>
      </w:r>
      <w:r w:rsidRPr="00BB01CA">
        <w:t>включают также переменные оценки отношения респондентов к деятельности политических лидеров (президента и премьер-министра) и политических субъектов (правительство РФ).</w:t>
      </w:r>
    </w:p>
    <w:p w:rsidR="002F5069" w:rsidRPr="00BB01CA" w:rsidRDefault="002F5069" w:rsidP="00DC4E9C">
      <w:r>
        <w:t>В</w:t>
      </w:r>
      <w:r w:rsidRPr="00BB01CA">
        <w:t xml:space="preserve"> первую очередь рассмотрим влияние на зависимую переменную каждого признака в отдельности. В дальнейшем в смысловые группы</w:t>
      </w:r>
      <w:r>
        <w:t xml:space="preserve"> </w:t>
      </w:r>
      <w:r w:rsidRPr="00BB01CA">
        <w:t>включим только те переменные,</w:t>
      </w:r>
      <w:r w:rsidRPr="00240539">
        <w:t xml:space="preserve"> </w:t>
      </w:r>
      <w:r>
        <w:t>значимость влияния которых будет доказана</w:t>
      </w:r>
      <w:r w:rsidRPr="00BB01CA">
        <w:t xml:space="preserve"> изначально.</w:t>
      </w:r>
    </w:p>
    <w:p w:rsidR="002F5069" w:rsidRPr="00DC4E9C" w:rsidRDefault="002F5069" w:rsidP="002F5069">
      <w:r w:rsidRPr="00DC4E9C">
        <w:t xml:space="preserve">Первой переменной в анализе стал </w:t>
      </w:r>
      <w:r w:rsidRPr="00A213A1">
        <w:rPr>
          <w:rFonts w:cs="Times New Roman"/>
          <w:b/>
          <w:sz w:val="24"/>
          <w:szCs w:val="24"/>
        </w:rPr>
        <w:t>пол</w:t>
      </w:r>
      <w:r w:rsidRPr="00DC4E9C">
        <w:t xml:space="preserve">. Нам нужно было выяснить, кто, мужчины или женщины, более склонны к декларации некоторой степени готовности к участию в массовых акциях протеста. В анализ было включено 1895 респондентов, то есть 100% выборки. В таблице </w:t>
      </w:r>
      <w:r w:rsidR="0010311E">
        <w:t>4</w:t>
      </w:r>
      <w:r w:rsidRPr="00DC4E9C">
        <w:t xml:space="preserve"> представлены показатели, необходимые для оценки качества модели.</w:t>
      </w:r>
    </w:p>
    <w:p w:rsidR="002F5069" w:rsidRDefault="002F5069" w:rsidP="002F5069">
      <w:pPr>
        <w:pStyle w:val="11"/>
      </w:pPr>
      <w:r>
        <w:t xml:space="preserve">Таблица </w:t>
      </w:r>
      <w:fldSimple w:instr=" SEQ Таблица \* ARABIC ">
        <w:r w:rsidR="00AF2B24">
          <w:rPr>
            <w:noProof/>
          </w:rPr>
          <w:t>4</w:t>
        </w:r>
      </w:fldSimple>
    </w:p>
    <w:p w:rsidR="002F5069" w:rsidRPr="001441A6" w:rsidRDefault="002F5069" w:rsidP="00A3149C">
      <w:pPr>
        <w:ind w:firstLine="0"/>
        <w:jc w:val="center"/>
        <w:rPr>
          <w:rFonts w:cs="Times New Roman"/>
          <w:b/>
          <w:sz w:val="24"/>
          <w:szCs w:val="24"/>
        </w:rPr>
      </w:pPr>
      <w:r w:rsidRPr="001441A6">
        <w:rPr>
          <w:rFonts w:cs="Times New Roman"/>
          <w:b/>
          <w:sz w:val="24"/>
          <w:szCs w:val="24"/>
        </w:rPr>
        <w:t>Оценка качества регрессионной модели, включаюшей независимую переменную Пол</w:t>
      </w:r>
    </w:p>
    <w:tbl>
      <w:tblPr>
        <w:tblStyle w:val="af0"/>
        <w:tblW w:w="0" w:type="auto"/>
        <w:jc w:val="center"/>
        <w:tblLook w:val="04A0" w:firstRow="1" w:lastRow="0" w:firstColumn="1" w:lastColumn="0" w:noHBand="0" w:noVBand="1"/>
      </w:tblPr>
      <w:tblGrid>
        <w:gridCol w:w="923"/>
        <w:gridCol w:w="2003"/>
        <w:gridCol w:w="1916"/>
      </w:tblGrid>
      <w:tr w:rsidR="002F5069" w:rsidTr="002F5069">
        <w:trPr>
          <w:jc w:val="center"/>
        </w:trPr>
        <w:tc>
          <w:tcPr>
            <w:tcW w:w="0" w:type="auto"/>
          </w:tcPr>
          <w:p w:rsidR="002F5069" w:rsidRPr="00565DAF" w:rsidRDefault="002F5069" w:rsidP="00A3149C">
            <w:pPr>
              <w:ind w:firstLine="0"/>
              <w:rPr>
                <w:rFonts w:cs="Times New Roman"/>
                <w:sz w:val="24"/>
                <w:szCs w:val="24"/>
                <w:lang w:val="en-US"/>
              </w:rPr>
            </w:pPr>
            <w:r>
              <w:rPr>
                <w:rFonts w:cs="Times New Roman"/>
                <w:sz w:val="24"/>
                <w:szCs w:val="24"/>
                <w:lang w:val="en-US"/>
              </w:rPr>
              <w:t>Exp(B)</w:t>
            </w:r>
          </w:p>
        </w:tc>
        <w:tc>
          <w:tcPr>
            <w:tcW w:w="0" w:type="auto"/>
          </w:tcPr>
          <w:p w:rsidR="002F5069" w:rsidRPr="00565DAF" w:rsidRDefault="002F5069" w:rsidP="00A3149C">
            <w:pPr>
              <w:ind w:firstLine="0"/>
              <w:rPr>
                <w:rFonts w:cs="Times New Roman"/>
                <w:sz w:val="24"/>
                <w:szCs w:val="24"/>
                <w:lang w:val="en-US"/>
              </w:rPr>
            </w:pPr>
            <w:r>
              <w:rPr>
                <w:rFonts w:cs="Times New Roman"/>
                <w:sz w:val="24"/>
                <w:szCs w:val="24"/>
                <w:lang w:val="en-US"/>
              </w:rPr>
              <w:t>Chi-square; df; sig</w:t>
            </w:r>
          </w:p>
        </w:tc>
        <w:tc>
          <w:tcPr>
            <w:tcW w:w="0" w:type="auto"/>
          </w:tcPr>
          <w:p w:rsidR="002F5069" w:rsidRPr="00132547" w:rsidRDefault="002F5069" w:rsidP="00A3149C">
            <w:pPr>
              <w:ind w:firstLine="0"/>
              <w:rPr>
                <w:rFonts w:cs="Times New Roman"/>
                <w:sz w:val="24"/>
                <w:szCs w:val="24"/>
                <w:lang w:val="en-US"/>
              </w:rPr>
            </w:pPr>
            <w:r>
              <w:rPr>
                <w:rFonts w:cs="Times New Roman"/>
                <w:sz w:val="24"/>
                <w:szCs w:val="24"/>
              </w:rPr>
              <w:t>-2</w:t>
            </w:r>
            <w:r>
              <w:rPr>
                <w:rFonts w:cs="Times New Roman"/>
                <w:sz w:val="24"/>
                <w:szCs w:val="24"/>
                <w:lang w:val="en-US"/>
              </w:rPr>
              <w:t>Log Likelihood</w:t>
            </w:r>
          </w:p>
        </w:tc>
      </w:tr>
      <w:tr w:rsidR="002F5069" w:rsidTr="002F5069">
        <w:trPr>
          <w:jc w:val="center"/>
        </w:trPr>
        <w:tc>
          <w:tcPr>
            <w:tcW w:w="0" w:type="auto"/>
          </w:tcPr>
          <w:p w:rsidR="002F5069" w:rsidRPr="00565DAF" w:rsidRDefault="002F5069" w:rsidP="00A3149C">
            <w:pPr>
              <w:ind w:firstLine="0"/>
              <w:rPr>
                <w:rFonts w:cs="Times New Roman"/>
                <w:sz w:val="24"/>
                <w:szCs w:val="24"/>
              </w:rPr>
            </w:pPr>
            <w:r>
              <w:rPr>
                <w:rFonts w:cs="Times New Roman"/>
                <w:sz w:val="24"/>
                <w:szCs w:val="24"/>
              </w:rPr>
              <w:t>1,923</w:t>
            </w:r>
          </w:p>
        </w:tc>
        <w:tc>
          <w:tcPr>
            <w:tcW w:w="0" w:type="auto"/>
          </w:tcPr>
          <w:p w:rsidR="002F5069" w:rsidRPr="00565DAF" w:rsidRDefault="002F5069" w:rsidP="00A3149C">
            <w:pPr>
              <w:ind w:firstLine="0"/>
              <w:rPr>
                <w:rFonts w:cs="Times New Roman"/>
                <w:sz w:val="24"/>
                <w:szCs w:val="24"/>
              </w:rPr>
            </w:pPr>
            <w:r>
              <w:rPr>
                <w:rFonts w:cs="Times New Roman"/>
                <w:sz w:val="24"/>
                <w:szCs w:val="24"/>
                <w:lang w:val="en-US"/>
              </w:rPr>
              <w:t>29,446</w:t>
            </w:r>
            <w:r>
              <w:rPr>
                <w:rFonts w:cs="Times New Roman"/>
                <w:sz w:val="24"/>
                <w:szCs w:val="24"/>
              </w:rPr>
              <w:t>; 1; 0</w:t>
            </w:r>
          </w:p>
        </w:tc>
        <w:tc>
          <w:tcPr>
            <w:tcW w:w="0" w:type="auto"/>
          </w:tcPr>
          <w:p w:rsidR="002F5069" w:rsidRDefault="002F5069" w:rsidP="00A3149C">
            <w:pPr>
              <w:ind w:firstLine="0"/>
              <w:rPr>
                <w:rFonts w:cs="Times New Roman"/>
                <w:sz w:val="24"/>
                <w:szCs w:val="24"/>
              </w:rPr>
            </w:pPr>
            <w:r w:rsidRPr="00BB01CA">
              <w:rPr>
                <w:rFonts w:cs="Times New Roman"/>
                <w:sz w:val="24"/>
                <w:szCs w:val="24"/>
              </w:rPr>
              <w:t>2520,886</w:t>
            </w:r>
          </w:p>
        </w:tc>
      </w:tr>
    </w:tbl>
    <w:p w:rsidR="002F5069" w:rsidRDefault="002F5069" w:rsidP="00DC4E9C"/>
    <w:p w:rsidR="002F5069" w:rsidRPr="00BB01CA" w:rsidRDefault="002F5069" w:rsidP="00DC4E9C">
      <w:r w:rsidRPr="00BB01CA">
        <w:lastRenderedPageBreak/>
        <w:t>Нулевой блок описывает модель, включающую исключительно константы.</w:t>
      </w:r>
      <w:r>
        <w:t xml:space="preserve"> </w:t>
      </w:r>
      <w:r w:rsidRPr="00BB01CA">
        <w:t xml:space="preserve">Значение Exp(B) </w:t>
      </w:r>
      <w:r>
        <w:t xml:space="preserve">в нем </w:t>
      </w:r>
      <w:r w:rsidRPr="00BB01CA">
        <w:t>отражает отношение шансов. Так, мы знаем, что 679 человек не готовы участвовать в протестах, а 1306 респондентов проявляют некоторую готовность. Отношение шансов при этом равно:</w:t>
      </w:r>
    </w:p>
    <w:p w:rsidR="002F5069" w:rsidRPr="00BB01CA" w:rsidRDefault="002F5069" w:rsidP="002F5069">
      <w:pPr>
        <w:autoSpaceDE w:val="0"/>
        <w:autoSpaceDN w:val="0"/>
        <w:adjustRightInd w:val="0"/>
        <w:spacing w:line="400" w:lineRule="atLeast"/>
        <w:jc w:val="center"/>
        <w:rPr>
          <w:rFonts w:eastAsia="DejaVu Sans" w:cs="Times New Roman"/>
          <w:kern w:val="1"/>
          <w:sz w:val="24"/>
          <w:szCs w:val="24"/>
        </w:rPr>
      </w:pPr>
      <m:oMathPara>
        <m:oMath>
          <m:r>
            <w:rPr>
              <w:rFonts w:ascii="Cambria Math" w:eastAsia="DejaVu Sans" w:hAnsi="Cambria Math" w:cs="Times New Roman"/>
              <w:kern w:val="1"/>
              <w:sz w:val="24"/>
              <w:szCs w:val="24"/>
            </w:rPr>
            <m:t>ODDS</m:t>
          </m:r>
          <m:r>
            <m:rPr>
              <m:sty m:val="p"/>
            </m:rPr>
            <w:rPr>
              <w:rFonts w:ascii="Cambria Math" w:eastAsia="DejaVu Sans" w:hAnsi="Cambria Math" w:cs="Times New Roman"/>
              <w:kern w:val="1"/>
              <w:sz w:val="24"/>
              <w:szCs w:val="24"/>
            </w:rPr>
            <m:t>=</m:t>
          </m:r>
          <m:f>
            <m:fPr>
              <m:ctrlPr>
                <w:rPr>
                  <w:rFonts w:ascii="Cambria Math" w:eastAsia="DejaVu Sans" w:hAnsi="Cambria Math" w:cs="Times New Roman"/>
                  <w:kern w:val="1"/>
                  <w:sz w:val="24"/>
                  <w:szCs w:val="24"/>
                </w:rPr>
              </m:ctrlPr>
            </m:fPr>
            <m:num>
              <m:r>
                <m:rPr>
                  <m:sty m:val="p"/>
                </m:rPr>
                <w:rPr>
                  <w:rFonts w:ascii="Cambria Math" w:eastAsia="DejaVu Sans" w:hAnsi="Cambria Math" w:cs="Times New Roman"/>
                  <w:kern w:val="1"/>
                  <w:sz w:val="24"/>
                  <w:szCs w:val="24"/>
                </w:rPr>
                <m:t>1306</m:t>
              </m:r>
            </m:num>
            <m:den>
              <m:r>
                <m:rPr>
                  <m:sty m:val="p"/>
                </m:rPr>
                <w:rPr>
                  <w:rFonts w:ascii="Cambria Math" w:eastAsia="DejaVu Sans" w:hAnsi="Cambria Math" w:cs="Times New Roman"/>
                  <w:kern w:val="1"/>
                  <w:sz w:val="24"/>
                  <w:szCs w:val="24"/>
                </w:rPr>
                <m:t>679</m:t>
              </m:r>
            </m:den>
          </m:f>
          <m:r>
            <m:rPr>
              <m:sty m:val="p"/>
            </m:rPr>
            <w:rPr>
              <w:rFonts w:ascii="Cambria Math" w:eastAsia="DejaVu Sans" w:hAnsi="Cambria Math" w:cs="Times New Roman"/>
              <w:kern w:val="1"/>
              <w:sz w:val="24"/>
              <w:szCs w:val="24"/>
            </w:rPr>
            <m:t>=1.923</m:t>
          </m:r>
        </m:oMath>
      </m:oMathPara>
    </w:p>
    <w:p w:rsidR="002F5069" w:rsidRPr="00BB01CA" w:rsidRDefault="002F5069" w:rsidP="002F5069">
      <w:pPr>
        <w:autoSpaceDE w:val="0"/>
        <w:autoSpaceDN w:val="0"/>
        <w:adjustRightInd w:val="0"/>
        <w:spacing w:line="400" w:lineRule="atLeast"/>
        <w:rPr>
          <w:rFonts w:cs="Times New Roman"/>
          <w:sz w:val="24"/>
          <w:szCs w:val="24"/>
        </w:rPr>
      </w:pPr>
    </w:p>
    <w:p w:rsidR="002F5069" w:rsidRPr="00BB01CA" w:rsidRDefault="002F5069" w:rsidP="00DC4E9C">
      <w:r w:rsidRPr="00BB01CA">
        <w:t xml:space="preserve">В Блоке 1 рассматривается модель с добавлением независимой переменной пола. </w:t>
      </w:r>
      <w:r>
        <w:t>Первым делом необходимо обратить внимание на значение хи-квадрат. Оно равно</w:t>
      </w:r>
      <w:r w:rsidRPr="00BB01CA">
        <w:t xml:space="preserve"> 29,446, при числе степеней свободы равном 1 и значимости 0. </w:t>
      </w:r>
      <w:r>
        <w:t>Следовательно, н</w:t>
      </w:r>
      <w:r w:rsidRPr="00BB01CA">
        <w:t xml:space="preserve">улевая гипотеза о том, что добавление переменных в модель не улучшило </w:t>
      </w:r>
      <w:r>
        <w:t>ее</w:t>
      </w:r>
      <w:r w:rsidRPr="00BB01CA">
        <w:t>, не подтвердилась.</w:t>
      </w:r>
    </w:p>
    <w:p w:rsidR="002F5069" w:rsidRPr="00BB01CA" w:rsidRDefault="002F5069" w:rsidP="00DC4E9C">
      <w:r>
        <w:t xml:space="preserve">Для определения качества модели нам важно посмотреть на значение </w:t>
      </w:r>
      <w:r w:rsidRPr="00BB01CA">
        <w:t>-2</w:t>
      </w:r>
      <w:r w:rsidRPr="00AE7465">
        <w:t>Log Likelihood</w:t>
      </w:r>
      <w:r w:rsidRPr="00BB01CA">
        <w:t>. Оно отражает</w:t>
      </w:r>
      <w:r w:rsidRPr="00AE7465">
        <w:t>,</w:t>
      </w:r>
      <w:r>
        <w:t xml:space="preserve"> насколько слаба предска</w:t>
      </w:r>
      <w:r w:rsidRPr="00BB01CA">
        <w:t>зательная сила модели</w:t>
      </w:r>
      <w:r>
        <w:t>. С</w:t>
      </w:r>
      <w:r w:rsidRPr="00BB01CA">
        <w:t xml:space="preserve">ледовательно, чем меньше значение, тем лучше модель. В нашем случае, </w:t>
      </w:r>
      <w:r>
        <w:t>оно</w:t>
      </w:r>
      <w:r w:rsidRPr="00BB01CA">
        <w:t xml:space="preserve"> равно 2520,886. </w:t>
      </w:r>
      <w:r>
        <w:t>М</w:t>
      </w:r>
      <w:r w:rsidRPr="00BB01CA">
        <w:t xml:space="preserve">ы </w:t>
      </w:r>
      <w:r>
        <w:t xml:space="preserve">также </w:t>
      </w:r>
      <w:r w:rsidRPr="00BB01CA">
        <w:t>знаем, что это значение на 29,446 меньше, чем в модели, куда включены только константы.</w:t>
      </w:r>
      <w:r>
        <w:t xml:space="preserve"> Это подтверждает оправданность включения в регрессию переменной пола.</w:t>
      </w:r>
    </w:p>
    <w:p w:rsidR="002F5069" w:rsidRPr="00D501E5" w:rsidRDefault="002F5069" w:rsidP="00DC4E9C">
      <w:r>
        <w:t xml:space="preserve">При этом </w:t>
      </w:r>
      <w:r w:rsidRPr="00AE7465">
        <w:t xml:space="preserve">если вероятность свершения события более 0,5, мы считаем, что оно случится. Если вероятность свершения события меньше 0,5, то мы предполагаем, что оно не </w:t>
      </w:r>
      <w:r>
        <w:t>произойдет</w:t>
      </w:r>
      <w:r w:rsidRPr="00AE7465">
        <w:t>.</w:t>
      </w:r>
      <w:r>
        <w:t xml:space="preserve"> </w:t>
      </w:r>
      <w:r w:rsidRPr="00D501E5">
        <w:t>Таблица классификаций</w:t>
      </w:r>
      <w:r>
        <w:t xml:space="preserve"> (см. таблицу в приложении)</w:t>
      </w:r>
      <w:r w:rsidRPr="00D501E5">
        <w:t xml:space="preserve"> показывает, что </w:t>
      </w:r>
      <w:r>
        <w:t xml:space="preserve">при таком раскладе </w:t>
      </w:r>
      <w:r w:rsidRPr="00D501E5">
        <w:t xml:space="preserve">в 100% случаев мы верно классифицировали объекты, у которых была зарегистрирована некоторая степень готовности участия в протестных действиях. Однако мы ни разу не произвели верной регистрации обратного поведения (отсутствия готовности участия). </w:t>
      </w:r>
      <w:r>
        <w:t xml:space="preserve">Это говорит о том, что существуют показатели, в большей </w:t>
      </w:r>
      <w:proofErr w:type="gramStart"/>
      <w:r>
        <w:t>степени</w:t>
      </w:r>
      <w:proofErr w:type="gramEnd"/>
      <w:r>
        <w:t xml:space="preserve"> влияющие на наличие некоторой готовности к участию в протестах. То есть пол в одиночку предсказать наличие готовности не может. </w:t>
      </w:r>
      <w:r w:rsidRPr="00D501E5">
        <w:t>В целом же, процент вероятно</w:t>
      </w:r>
      <w:r>
        <w:t>сти верного предсказания 65,8%.</w:t>
      </w:r>
    </w:p>
    <w:p w:rsidR="002F5069" w:rsidRDefault="002F5069" w:rsidP="00DC4E9C">
      <w:r>
        <w:lastRenderedPageBreak/>
        <w:t xml:space="preserve">Коэффициенты как перед переменной пола и перед значением константы значимы (см. таблицу в приложении), следовательно, пол </w:t>
      </w:r>
      <w:r w:rsidRPr="00BB01CA">
        <w:t>влияет на уровень готовности к участию в протестах.</w:t>
      </w:r>
      <w:r>
        <w:t xml:space="preserve"> При этом готовое уравнение регрессии здесь будет выглядеть следующим образом:</w:t>
      </w:r>
    </w:p>
    <w:tbl>
      <w:tblPr>
        <w:tblStyle w:val="af0"/>
        <w:tblW w:w="0" w:type="auto"/>
        <w:tblLook w:val="04A0" w:firstRow="1" w:lastRow="0" w:firstColumn="1" w:lastColumn="0" w:noHBand="0" w:noVBand="1"/>
      </w:tblPr>
      <w:tblGrid>
        <w:gridCol w:w="9570"/>
      </w:tblGrid>
      <w:tr w:rsidR="002F5069" w:rsidTr="002F5069">
        <w:tc>
          <w:tcPr>
            <w:tcW w:w="9571" w:type="dxa"/>
          </w:tcPr>
          <w:p w:rsidR="002F5069" w:rsidRPr="002C5E9E" w:rsidRDefault="002F5069" w:rsidP="002F5069">
            <w:pPr>
              <w:jc w:val="center"/>
              <w:rPr>
                <w:rFonts w:cs="Times New Roman"/>
                <w:i/>
                <w:sz w:val="24"/>
                <w:szCs w:val="24"/>
              </w:rPr>
            </w:pPr>
            <w:r w:rsidRPr="002C5E9E">
              <w:rPr>
                <w:rFonts w:cs="Times New Roman"/>
                <w:i/>
                <w:sz w:val="24"/>
                <w:szCs w:val="24"/>
              </w:rPr>
              <w:t xml:space="preserve">Вероятность обладать некоторой готовностью к участию в протестных действиях </w:t>
            </w:r>
            <w:r w:rsidRPr="002C5E9E">
              <w:rPr>
                <w:rFonts w:cs="Times New Roman"/>
                <w:i/>
                <w:sz w:val="24"/>
                <w:szCs w:val="24"/>
              </w:rPr>
              <w:br/>
              <w:t>= 0,439</w:t>
            </w:r>
            <w:r>
              <w:rPr>
                <w:rFonts w:cs="Times New Roman"/>
                <w:i/>
                <w:sz w:val="24"/>
                <w:szCs w:val="24"/>
              </w:rPr>
              <w:t xml:space="preserve"> +</w:t>
            </w:r>
            <w:r w:rsidRPr="002C5E9E">
              <w:rPr>
                <w:rFonts w:cs="Times New Roman"/>
                <w:i/>
                <w:sz w:val="24"/>
                <w:szCs w:val="24"/>
              </w:rPr>
              <w:t>0,526*</w:t>
            </w:r>
            <w:r w:rsidRPr="002C5E9E">
              <w:rPr>
                <w:rFonts w:cs="Times New Roman"/>
                <w:i/>
                <w:sz w:val="24"/>
                <w:szCs w:val="24"/>
                <w:lang w:val="en-US"/>
              </w:rPr>
              <w:t>Gender</w:t>
            </w:r>
          </w:p>
        </w:tc>
      </w:tr>
    </w:tbl>
    <w:p w:rsidR="002F5069" w:rsidRDefault="002F5069" w:rsidP="00DC4E9C"/>
    <w:p w:rsidR="002F5069" w:rsidRPr="00AE7465" w:rsidRDefault="002F5069" w:rsidP="00DC4E9C">
      <w:r w:rsidRPr="00BB01CA">
        <w:t>Мы можем использовать это уравнение для предсказания вероятности</w:t>
      </w:r>
      <w:r>
        <w:t xml:space="preserve"> того</w:t>
      </w:r>
      <w:r w:rsidRPr="00BB01CA">
        <w:t>, что человек определенного пола</w:t>
      </w:r>
      <w:r>
        <w:t xml:space="preserve"> </w:t>
      </w:r>
      <w:r w:rsidRPr="00BB01CA">
        <w:t xml:space="preserve">будет обладать некоторым уровнем готовности к участию в протесте. В базе мужчины закодированы 1, а женщины – </w:t>
      </w:r>
      <w:r>
        <w:t>0</w:t>
      </w:r>
      <w:r w:rsidRPr="00BB01CA">
        <w:t>. Таким образом</w:t>
      </w:r>
      <w:r w:rsidRPr="00AE7465">
        <w:t>:</w:t>
      </w:r>
      <w:r w:rsidRPr="00BB01CA">
        <w:t xml:space="preserve"> </w:t>
      </w:r>
    </w:p>
    <w:p w:rsidR="002F5069" w:rsidRPr="00DC4E9C" w:rsidRDefault="002F5069" w:rsidP="00DC4E9C">
      <w:r w:rsidRPr="00DC4E9C">
        <w:t xml:space="preserve">Для мужчин </w:t>
      </w:r>
      <m:oMath>
        <m:r>
          <w:rPr>
            <w:rFonts w:ascii="Cambria Math" w:hAnsi="Cambria Math"/>
          </w:rPr>
          <m:t>ODDS=</m:t>
        </m:r>
        <m:sSup>
          <m:sSupPr>
            <m:ctrlPr>
              <w:rPr>
                <w:rFonts w:ascii="Cambria Math" w:hAnsi="Cambria Math"/>
                <w:i/>
              </w:rPr>
            </m:ctrlPr>
          </m:sSupPr>
          <m:e>
            <m:r>
              <w:rPr>
                <w:rFonts w:ascii="Cambria Math" w:hAnsi="Cambria Math"/>
              </w:rPr>
              <m:t>e</m:t>
            </m:r>
          </m:e>
          <m:sup>
            <m:r>
              <w:rPr>
                <w:rFonts w:ascii="Cambria Math" w:hAnsi="Cambria Math"/>
              </w:rPr>
              <m:t>0.439+0.526*1</m:t>
            </m:r>
          </m:sup>
        </m:sSup>
        <m:r>
          <w:rPr>
            <w:rFonts w:ascii="Cambria Math" w:hAnsi="Cambria Math"/>
          </w:rPr>
          <m:t>=1.692*1.552=2.62</m:t>
        </m:r>
      </m:oMath>
    </w:p>
    <w:p w:rsidR="002F5069" w:rsidRPr="00DC4E9C" w:rsidRDefault="002F5069" w:rsidP="00DC4E9C">
      <w:r w:rsidRPr="00DC4E9C">
        <w:t xml:space="preserve">Для женщин </w:t>
      </w:r>
      <m:oMath>
        <m:r>
          <w:rPr>
            <w:rFonts w:ascii="Cambria Math" w:hAnsi="Cambria Math"/>
          </w:rPr>
          <m:t>ODDS=</m:t>
        </m:r>
        <m:sSub>
          <m:sSubPr>
            <m:ctrlPr>
              <w:rPr>
                <w:rFonts w:ascii="Cambria Math" w:hAnsi="Cambria Math"/>
                <w:i/>
              </w:rPr>
            </m:ctrlPr>
          </m:sSubPr>
          <m:e>
            <m:r>
              <w:rPr>
                <w:rFonts w:ascii="Cambria Math" w:hAnsi="Cambria Math"/>
              </w:rPr>
              <m:t>Exp(B)</m:t>
            </m:r>
          </m:e>
          <m:sub>
            <m:r>
              <w:rPr>
                <w:rFonts w:ascii="Cambria Math" w:hAnsi="Cambria Math"/>
              </w:rPr>
              <m:t>constant</m:t>
            </m:r>
          </m:sub>
        </m:sSub>
        <m:r>
          <w:rPr>
            <w:rFonts w:ascii="Cambria Math" w:hAnsi="Cambria Math"/>
          </w:rPr>
          <m:t>=1.552</m:t>
        </m:r>
      </m:oMath>
    </w:p>
    <w:p w:rsidR="002F5069" w:rsidRPr="00A41A91" w:rsidRDefault="002F5069" w:rsidP="00DC4E9C">
      <w:pPr>
        <w:rPr>
          <w:i/>
        </w:rPr>
      </w:pPr>
      <w:r w:rsidRPr="00DC4E9C">
        <w:t>Это означает, что мужчины в 2,62 раза более склонны обладать некоторой готовностью к участию в протестных действиях, чем не обладать ей. Женщины же в 1,552 раз более склонны к декларации поддержки политических протестов, чем к ее отрицанию.</w:t>
      </w:r>
    </w:p>
    <w:p w:rsidR="002F5069" w:rsidRPr="00DC4E9C" w:rsidRDefault="002F5069" w:rsidP="002F5069">
      <w:r w:rsidRPr="00DC4E9C">
        <w:t xml:space="preserve">Шансы мы можем перевести в вероятность. Так, для женщин </w:t>
      </w:r>
      <m:oMath>
        <m:r>
          <w:rPr>
            <w:rFonts w:ascii="Cambria Math" w:hAnsi="Cambria Math" w:cs="Times New Roman"/>
            <w:sz w:val="24"/>
            <w:szCs w:val="24"/>
            <w:lang w:val="en-US"/>
          </w:rPr>
          <m:t>P</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ODDS</m:t>
            </m:r>
          </m:num>
          <m:den>
            <m:r>
              <m:rPr>
                <m:sty m:val="p"/>
              </m:rPr>
              <w:rPr>
                <w:rFonts w:ascii="Cambria Math" w:hAnsi="Cambria Math" w:cs="Times New Roman"/>
                <w:sz w:val="24"/>
                <w:szCs w:val="24"/>
              </w:rPr>
              <m:t>1+ODDS</m:t>
            </m:r>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1.552</m:t>
            </m:r>
          </m:num>
          <m:den>
            <m:r>
              <m:rPr>
                <m:sty m:val="p"/>
              </m:rPr>
              <w:rPr>
                <w:rFonts w:ascii="Cambria Math" w:hAnsi="Cambria Math" w:cs="Times New Roman"/>
                <w:sz w:val="24"/>
                <w:szCs w:val="24"/>
              </w:rPr>
              <m:t>2.552</m:t>
            </m:r>
          </m:den>
        </m:f>
        <m:r>
          <m:rPr>
            <m:sty m:val="p"/>
          </m:rPr>
          <w:rPr>
            <w:rFonts w:ascii="Cambria Math" w:hAnsi="Cambria Math" w:cs="Times New Roman"/>
            <w:sz w:val="24"/>
            <w:szCs w:val="24"/>
          </w:rPr>
          <m:t>=0.61</m:t>
        </m:r>
      </m:oMath>
      <w:r w:rsidRPr="00DC4E9C">
        <w:t xml:space="preserve">. Это значит, для женщин вероятность обладать некоторым уровнем готовности к протестным действиям равняется 61%. Что касается мужчин, </w:t>
      </w:r>
      <m:oMath>
        <m:r>
          <w:rPr>
            <w:rFonts w:ascii="Cambria Math" w:hAnsi="Cambria Math" w:cs="Times New Roman"/>
            <w:sz w:val="24"/>
            <w:szCs w:val="24"/>
            <w:lang w:val="en-US"/>
          </w:rPr>
          <m:t>P</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ODDS</m:t>
            </m:r>
          </m:num>
          <m:den>
            <m:r>
              <m:rPr>
                <m:sty m:val="p"/>
              </m:rPr>
              <w:rPr>
                <w:rFonts w:ascii="Cambria Math" w:hAnsi="Cambria Math" w:cs="Times New Roman"/>
                <w:sz w:val="24"/>
                <w:szCs w:val="24"/>
              </w:rPr>
              <m:t>1+ODDS</m:t>
            </m:r>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2.62</m:t>
            </m:r>
          </m:num>
          <m:den>
            <m:r>
              <m:rPr>
                <m:sty m:val="p"/>
              </m:rPr>
              <w:rPr>
                <w:rFonts w:ascii="Cambria Math" w:hAnsi="Cambria Math" w:cs="Times New Roman"/>
                <w:sz w:val="24"/>
                <w:szCs w:val="24"/>
              </w:rPr>
              <m:t>3.62</m:t>
            </m:r>
          </m:den>
        </m:f>
        <m:r>
          <m:rPr>
            <m:sty m:val="p"/>
          </m:rPr>
          <w:rPr>
            <w:rFonts w:ascii="Cambria Math" w:hAnsi="Cambria Math" w:cs="Times New Roman"/>
            <w:sz w:val="24"/>
            <w:szCs w:val="24"/>
          </w:rPr>
          <m:t>=0.72</m:t>
        </m:r>
      </m:oMath>
      <w:r w:rsidRPr="00DC4E9C">
        <w:t xml:space="preserve">.. То есть мужчины с вероятностью в 72 % будут обладать некоторым уровнем готовности к протестным действиям. Таким образом, мужчины более склонны к декларации протестных намерений, чем женщины. Наша изначальная гипотеза подтвердилась. </w:t>
      </w:r>
    </w:p>
    <w:p w:rsidR="002F5069" w:rsidRDefault="002F5069" w:rsidP="00DC4E9C">
      <w:r w:rsidRPr="00BB01CA">
        <w:t>На этом этапе мы могли также использовать хи-квадрат, но хи-квадрат не позволяет включать в модель несколько независимых переменных. Логистическая регрессия позволяет включать в анализ как категориальные, так и непрерывные переменные.</w:t>
      </w:r>
      <w:r>
        <w:t xml:space="preserve"> Результаты логистических регрессий для </w:t>
      </w:r>
      <w:r>
        <w:lastRenderedPageBreak/>
        <w:t>каждой отдельно взятой независимой переменной упростят нам дальнейшее создание смысловых групп для анализа</w:t>
      </w:r>
      <w:r w:rsidRPr="00A213A1">
        <w:t xml:space="preserve"> </w:t>
      </w:r>
      <w:r>
        <w:t>и сравнение моделей.</w:t>
      </w:r>
    </w:p>
    <w:p w:rsidR="002F5069" w:rsidRPr="00DC4E9C" w:rsidRDefault="002F5069" w:rsidP="002F5069">
      <w:r w:rsidRPr="00DC4E9C">
        <w:t xml:space="preserve">Следующей анализируемой переменной станет </w:t>
      </w:r>
      <w:r w:rsidRPr="00A213A1">
        <w:rPr>
          <w:rFonts w:cs="Times New Roman"/>
          <w:b/>
          <w:sz w:val="24"/>
          <w:szCs w:val="24"/>
        </w:rPr>
        <w:t>возраст</w:t>
      </w:r>
      <w:r w:rsidRPr="00DC4E9C">
        <w:t>. Наша изначальная гипотеза звучала следующим образом: молодые люди до 35 лет более склонны к участию в протестных акциях, чем люди старших поколений. Следовательно, независимой переменной станет дихотомизированная переменная пола, где 0 – люди моложе 35 лет, а 1 – люди старше 35 лет.</w:t>
      </w:r>
    </w:p>
    <w:p w:rsidR="002F5069" w:rsidRDefault="002F5069" w:rsidP="00DC4E9C">
      <w:r>
        <w:t xml:space="preserve">В таблицу </w:t>
      </w:r>
      <w:r w:rsidR="0010311E">
        <w:t>5</w:t>
      </w:r>
      <w:r>
        <w:t xml:space="preserve"> мы снова вынесли показатели, необходимые для оценки качества модели. </w:t>
      </w:r>
    </w:p>
    <w:p w:rsidR="002F5069" w:rsidRDefault="002F5069" w:rsidP="002F5069">
      <w:pPr>
        <w:pStyle w:val="11"/>
      </w:pPr>
      <w:r>
        <w:t xml:space="preserve">Таблица </w:t>
      </w:r>
      <w:fldSimple w:instr=" SEQ Таблица \* ARABIC ">
        <w:r w:rsidR="00AF2B24">
          <w:rPr>
            <w:noProof/>
          </w:rPr>
          <w:t>5</w:t>
        </w:r>
      </w:fldSimple>
    </w:p>
    <w:p w:rsidR="002F5069" w:rsidRPr="001441A6" w:rsidRDefault="002F5069" w:rsidP="00A3149C">
      <w:pPr>
        <w:ind w:firstLine="0"/>
        <w:jc w:val="center"/>
        <w:rPr>
          <w:rFonts w:cs="Times New Roman"/>
          <w:b/>
          <w:sz w:val="24"/>
          <w:szCs w:val="24"/>
        </w:rPr>
      </w:pPr>
      <w:r w:rsidRPr="001441A6">
        <w:rPr>
          <w:rFonts w:cs="Times New Roman"/>
          <w:b/>
          <w:sz w:val="24"/>
          <w:szCs w:val="24"/>
        </w:rPr>
        <w:t>Оценка качества регрессионной модели, включаюшей независимую переменную Возраст</w:t>
      </w:r>
    </w:p>
    <w:tbl>
      <w:tblPr>
        <w:tblStyle w:val="af0"/>
        <w:tblW w:w="0" w:type="auto"/>
        <w:jc w:val="center"/>
        <w:tblLook w:val="04A0" w:firstRow="1" w:lastRow="0" w:firstColumn="1" w:lastColumn="0" w:noHBand="0" w:noVBand="1"/>
      </w:tblPr>
      <w:tblGrid>
        <w:gridCol w:w="2003"/>
        <w:gridCol w:w="1916"/>
        <w:gridCol w:w="3810"/>
      </w:tblGrid>
      <w:tr w:rsidR="002F5069" w:rsidTr="002F5069">
        <w:trPr>
          <w:jc w:val="center"/>
        </w:trPr>
        <w:tc>
          <w:tcPr>
            <w:tcW w:w="0" w:type="auto"/>
          </w:tcPr>
          <w:p w:rsidR="002F5069" w:rsidRPr="00565DAF" w:rsidRDefault="002F5069" w:rsidP="00A3149C">
            <w:pPr>
              <w:ind w:firstLine="0"/>
              <w:rPr>
                <w:rFonts w:cs="Times New Roman"/>
                <w:sz w:val="24"/>
                <w:szCs w:val="24"/>
                <w:lang w:val="en-US"/>
              </w:rPr>
            </w:pPr>
            <w:r>
              <w:rPr>
                <w:rFonts w:cs="Times New Roman"/>
                <w:sz w:val="24"/>
                <w:szCs w:val="24"/>
                <w:lang w:val="en-US"/>
              </w:rPr>
              <w:t>Chi-square; df; sig</w:t>
            </w:r>
          </w:p>
        </w:tc>
        <w:tc>
          <w:tcPr>
            <w:tcW w:w="0" w:type="auto"/>
          </w:tcPr>
          <w:p w:rsidR="002F5069" w:rsidRPr="00132547" w:rsidRDefault="002F5069" w:rsidP="00A3149C">
            <w:pPr>
              <w:ind w:firstLine="0"/>
              <w:rPr>
                <w:rFonts w:cs="Times New Roman"/>
                <w:sz w:val="24"/>
                <w:szCs w:val="24"/>
                <w:lang w:val="en-US"/>
              </w:rPr>
            </w:pPr>
            <w:r>
              <w:rPr>
                <w:rFonts w:cs="Times New Roman"/>
                <w:sz w:val="24"/>
                <w:szCs w:val="24"/>
              </w:rPr>
              <w:t>-2</w:t>
            </w:r>
            <w:r>
              <w:rPr>
                <w:rFonts w:cs="Times New Roman"/>
                <w:sz w:val="24"/>
                <w:szCs w:val="24"/>
                <w:lang w:val="en-US"/>
              </w:rPr>
              <w:t>Log Likelihood</w:t>
            </w:r>
          </w:p>
        </w:tc>
        <w:tc>
          <w:tcPr>
            <w:tcW w:w="0" w:type="auto"/>
          </w:tcPr>
          <w:p w:rsidR="002F5069" w:rsidRDefault="002F5069" w:rsidP="00A3149C">
            <w:pPr>
              <w:ind w:firstLine="0"/>
              <w:rPr>
                <w:rFonts w:cs="Times New Roman"/>
                <w:sz w:val="24"/>
                <w:szCs w:val="24"/>
              </w:rPr>
            </w:pPr>
            <w:r>
              <w:rPr>
                <w:rFonts w:cs="Times New Roman"/>
                <w:sz w:val="24"/>
                <w:szCs w:val="24"/>
              </w:rPr>
              <w:t>Вероятность верного предсказания</w:t>
            </w:r>
          </w:p>
        </w:tc>
      </w:tr>
      <w:tr w:rsidR="002F5069" w:rsidTr="002F5069">
        <w:trPr>
          <w:jc w:val="center"/>
        </w:trPr>
        <w:tc>
          <w:tcPr>
            <w:tcW w:w="0" w:type="auto"/>
          </w:tcPr>
          <w:p w:rsidR="002F5069" w:rsidRPr="00565DAF" w:rsidRDefault="002F5069" w:rsidP="00A3149C">
            <w:pPr>
              <w:ind w:firstLine="0"/>
              <w:rPr>
                <w:rFonts w:cs="Times New Roman"/>
                <w:sz w:val="24"/>
                <w:szCs w:val="24"/>
              </w:rPr>
            </w:pPr>
            <w:r>
              <w:rPr>
                <w:rFonts w:cs="Times New Roman"/>
                <w:sz w:val="24"/>
                <w:szCs w:val="24"/>
              </w:rPr>
              <w:t>4</w:t>
            </w:r>
            <w:r>
              <w:rPr>
                <w:rFonts w:cs="Times New Roman"/>
                <w:sz w:val="24"/>
                <w:szCs w:val="24"/>
                <w:lang w:val="en-US"/>
              </w:rPr>
              <w:t>,</w:t>
            </w:r>
            <w:r>
              <w:rPr>
                <w:rFonts w:cs="Times New Roman"/>
                <w:sz w:val="24"/>
                <w:szCs w:val="24"/>
              </w:rPr>
              <w:t>977; 1; 0,026</w:t>
            </w:r>
          </w:p>
        </w:tc>
        <w:tc>
          <w:tcPr>
            <w:tcW w:w="0" w:type="auto"/>
          </w:tcPr>
          <w:p w:rsidR="002F5069" w:rsidRDefault="002F5069" w:rsidP="00A3149C">
            <w:pPr>
              <w:ind w:firstLine="0"/>
              <w:rPr>
                <w:rFonts w:cs="Times New Roman"/>
                <w:sz w:val="24"/>
                <w:szCs w:val="24"/>
              </w:rPr>
            </w:pPr>
            <w:r>
              <w:rPr>
                <w:rFonts w:cs="Times New Roman"/>
                <w:sz w:val="24"/>
                <w:szCs w:val="24"/>
              </w:rPr>
              <w:t>2545,335</w:t>
            </w:r>
          </w:p>
        </w:tc>
        <w:tc>
          <w:tcPr>
            <w:tcW w:w="0" w:type="auto"/>
          </w:tcPr>
          <w:p w:rsidR="002F5069" w:rsidRDefault="002F5069" w:rsidP="00A3149C">
            <w:pPr>
              <w:ind w:firstLine="0"/>
              <w:rPr>
                <w:rFonts w:cs="Times New Roman"/>
                <w:sz w:val="24"/>
                <w:szCs w:val="24"/>
              </w:rPr>
            </w:pPr>
            <w:r>
              <w:rPr>
                <w:rFonts w:cs="Times New Roman"/>
                <w:sz w:val="24"/>
                <w:szCs w:val="24"/>
              </w:rPr>
              <w:t>65,8%</w:t>
            </w:r>
          </w:p>
        </w:tc>
      </w:tr>
    </w:tbl>
    <w:p w:rsidR="002F5069" w:rsidRPr="007701EE" w:rsidRDefault="002F5069" w:rsidP="002F5069">
      <w:pPr>
        <w:autoSpaceDE w:val="0"/>
        <w:autoSpaceDN w:val="0"/>
        <w:adjustRightInd w:val="0"/>
        <w:spacing w:line="400" w:lineRule="atLeast"/>
        <w:rPr>
          <w:rFonts w:cs="Times New Roman"/>
          <w:sz w:val="24"/>
          <w:szCs w:val="24"/>
        </w:rPr>
      </w:pPr>
    </w:p>
    <w:p w:rsidR="002F5069" w:rsidRDefault="002F5069" w:rsidP="00DC4E9C">
      <w:r>
        <w:t xml:space="preserve">Значение </w:t>
      </w:r>
      <w:r w:rsidRPr="00D16B00">
        <w:t>-2</w:t>
      </w:r>
      <w:r>
        <w:rPr>
          <w:lang w:val="en-US"/>
        </w:rPr>
        <w:t>LL</w:t>
      </w:r>
      <w:r>
        <w:t xml:space="preserve"> снизилось до 2538,469, что на 4,977 меньше, чем в модели с одними константами. Мы также видим, что модель, включающая переменную возраста значимо лучше модели исключительно с константами. А процент вероятности верного предсказания не изменился и равняется 65,8%.</w:t>
      </w:r>
    </w:p>
    <w:p w:rsidR="002F5069" w:rsidRDefault="002F5069" w:rsidP="00DC4E9C">
      <w:r>
        <w:t xml:space="preserve">Коэффициенты перед переменной возраста и константой не значимы. Следовательно, </w:t>
      </w:r>
      <w:r w:rsidRPr="001441A6">
        <w:t xml:space="preserve">возраст не влияет на наличие готовности участия в протестных действиях. </w:t>
      </w:r>
      <w:r>
        <w:t>Наша гипотеза не подтвердилась.</w:t>
      </w:r>
    </w:p>
    <w:p w:rsidR="002F5069" w:rsidRPr="00DC4E9C" w:rsidRDefault="002F5069" w:rsidP="002F5069">
      <w:r w:rsidRPr="00DC4E9C">
        <w:t xml:space="preserve">Следующей независимой переменной в анализе станет </w:t>
      </w:r>
      <w:r w:rsidRPr="008372B8">
        <w:rPr>
          <w:rFonts w:eastAsiaTheme="minorEastAsia" w:cs="Times New Roman"/>
          <w:b/>
          <w:sz w:val="24"/>
          <w:szCs w:val="24"/>
        </w:rPr>
        <w:t>уровень образования</w:t>
      </w:r>
      <w:r w:rsidRPr="00DC4E9C">
        <w:t xml:space="preserve"> респондента. Она категориальная. Мы предполагаем, что люди с высшим (и выше) образованием более склонны к участию в протестных действиях. Значит, в качестве контрольной группы выберем группу людей с неоконченным высшим и высшим образованием.</w:t>
      </w:r>
    </w:p>
    <w:p w:rsidR="002F5069" w:rsidRPr="00034AE9" w:rsidRDefault="002F5069" w:rsidP="002F5069">
      <w:pPr>
        <w:pStyle w:val="11"/>
      </w:pPr>
      <w:r w:rsidRPr="00034AE9">
        <w:t xml:space="preserve">Таблица </w:t>
      </w:r>
      <w:fldSimple w:instr=" SEQ Таблица \* ARABIC ">
        <w:r w:rsidR="00AF2B24">
          <w:rPr>
            <w:noProof/>
          </w:rPr>
          <w:t>6</w:t>
        </w:r>
      </w:fldSimple>
    </w:p>
    <w:p w:rsidR="002F5069" w:rsidRPr="001441A6" w:rsidRDefault="002F5069" w:rsidP="00A3149C">
      <w:pPr>
        <w:ind w:firstLine="0"/>
        <w:jc w:val="center"/>
        <w:rPr>
          <w:rFonts w:cs="Times New Roman"/>
          <w:b/>
          <w:sz w:val="24"/>
          <w:szCs w:val="24"/>
        </w:rPr>
      </w:pPr>
      <w:r w:rsidRPr="001441A6">
        <w:rPr>
          <w:rFonts w:cs="Times New Roman"/>
          <w:b/>
          <w:sz w:val="24"/>
          <w:szCs w:val="24"/>
        </w:rPr>
        <w:lastRenderedPageBreak/>
        <w:t xml:space="preserve">Оценка качества регрессионной модели, </w:t>
      </w:r>
      <w:r w:rsidR="00A3149C" w:rsidRPr="001441A6">
        <w:rPr>
          <w:rFonts w:cs="Times New Roman"/>
          <w:b/>
          <w:sz w:val="24"/>
          <w:szCs w:val="24"/>
        </w:rPr>
        <w:t>включающей</w:t>
      </w:r>
      <w:r w:rsidRPr="001441A6">
        <w:rPr>
          <w:rFonts w:cs="Times New Roman"/>
          <w:b/>
          <w:sz w:val="24"/>
          <w:szCs w:val="24"/>
        </w:rPr>
        <w:t xml:space="preserve"> независимую переменную</w:t>
      </w:r>
      <w:r w:rsidRPr="001441A6">
        <w:rPr>
          <w:rFonts w:cs="Times New Roman"/>
          <w:b/>
          <w:sz w:val="24"/>
          <w:szCs w:val="24"/>
        </w:rPr>
        <w:br/>
        <w:t>Уровень образования</w:t>
      </w:r>
    </w:p>
    <w:tbl>
      <w:tblPr>
        <w:tblStyle w:val="af0"/>
        <w:tblW w:w="0" w:type="auto"/>
        <w:jc w:val="center"/>
        <w:tblLook w:val="04A0" w:firstRow="1" w:lastRow="0" w:firstColumn="1" w:lastColumn="0" w:noHBand="0" w:noVBand="1"/>
      </w:tblPr>
      <w:tblGrid>
        <w:gridCol w:w="2003"/>
        <w:gridCol w:w="1916"/>
        <w:gridCol w:w="3810"/>
      </w:tblGrid>
      <w:tr w:rsidR="002F5069" w:rsidTr="002F5069">
        <w:trPr>
          <w:jc w:val="center"/>
        </w:trPr>
        <w:tc>
          <w:tcPr>
            <w:tcW w:w="0" w:type="auto"/>
          </w:tcPr>
          <w:p w:rsidR="002F5069" w:rsidRPr="00565DAF" w:rsidRDefault="002F5069" w:rsidP="00A3149C">
            <w:pPr>
              <w:ind w:firstLine="0"/>
              <w:rPr>
                <w:rFonts w:cs="Times New Roman"/>
                <w:sz w:val="24"/>
                <w:szCs w:val="24"/>
                <w:lang w:val="en-US"/>
              </w:rPr>
            </w:pPr>
            <w:r>
              <w:rPr>
                <w:rFonts w:cs="Times New Roman"/>
                <w:sz w:val="24"/>
                <w:szCs w:val="24"/>
                <w:lang w:val="en-US"/>
              </w:rPr>
              <w:t>Chi-square; df; sig</w:t>
            </w:r>
          </w:p>
        </w:tc>
        <w:tc>
          <w:tcPr>
            <w:tcW w:w="0" w:type="auto"/>
          </w:tcPr>
          <w:p w:rsidR="002F5069" w:rsidRPr="00132547" w:rsidRDefault="002F5069" w:rsidP="00A3149C">
            <w:pPr>
              <w:ind w:firstLine="0"/>
              <w:rPr>
                <w:rFonts w:cs="Times New Roman"/>
                <w:sz w:val="24"/>
                <w:szCs w:val="24"/>
                <w:lang w:val="en-US"/>
              </w:rPr>
            </w:pPr>
            <w:r>
              <w:rPr>
                <w:rFonts w:cs="Times New Roman"/>
                <w:sz w:val="24"/>
                <w:szCs w:val="24"/>
              </w:rPr>
              <w:t>-2</w:t>
            </w:r>
            <w:r>
              <w:rPr>
                <w:rFonts w:cs="Times New Roman"/>
                <w:sz w:val="24"/>
                <w:szCs w:val="24"/>
                <w:lang w:val="en-US"/>
              </w:rPr>
              <w:t>Log Likelihood</w:t>
            </w:r>
          </w:p>
        </w:tc>
        <w:tc>
          <w:tcPr>
            <w:tcW w:w="0" w:type="auto"/>
          </w:tcPr>
          <w:p w:rsidR="002F5069" w:rsidRDefault="002F5069" w:rsidP="00A3149C">
            <w:pPr>
              <w:ind w:firstLine="0"/>
              <w:rPr>
                <w:rFonts w:cs="Times New Roman"/>
                <w:sz w:val="24"/>
                <w:szCs w:val="24"/>
              </w:rPr>
            </w:pPr>
            <w:r>
              <w:rPr>
                <w:rFonts w:cs="Times New Roman"/>
                <w:sz w:val="24"/>
                <w:szCs w:val="24"/>
              </w:rPr>
              <w:t>Вероятность верного предсказания</w:t>
            </w:r>
          </w:p>
        </w:tc>
      </w:tr>
      <w:tr w:rsidR="002F5069" w:rsidTr="002F5069">
        <w:trPr>
          <w:jc w:val="center"/>
        </w:trPr>
        <w:tc>
          <w:tcPr>
            <w:tcW w:w="0" w:type="auto"/>
          </w:tcPr>
          <w:p w:rsidR="002F5069" w:rsidRPr="00565DAF" w:rsidRDefault="002F5069" w:rsidP="00A3149C">
            <w:pPr>
              <w:ind w:firstLine="0"/>
              <w:rPr>
                <w:rFonts w:cs="Times New Roman"/>
                <w:sz w:val="24"/>
                <w:szCs w:val="24"/>
              </w:rPr>
            </w:pPr>
            <w:r>
              <w:rPr>
                <w:rFonts w:cs="Times New Roman"/>
                <w:sz w:val="24"/>
                <w:szCs w:val="24"/>
              </w:rPr>
              <w:t>16</w:t>
            </w:r>
            <w:r>
              <w:rPr>
                <w:rFonts w:cs="Times New Roman"/>
                <w:sz w:val="24"/>
                <w:szCs w:val="24"/>
                <w:lang w:val="en-US"/>
              </w:rPr>
              <w:t>,</w:t>
            </w:r>
            <w:r>
              <w:rPr>
                <w:rFonts w:cs="Times New Roman"/>
                <w:sz w:val="24"/>
                <w:szCs w:val="24"/>
              </w:rPr>
              <w:t>240; 4; 0,003</w:t>
            </w:r>
          </w:p>
        </w:tc>
        <w:tc>
          <w:tcPr>
            <w:tcW w:w="0" w:type="auto"/>
          </w:tcPr>
          <w:p w:rsidR="002F5069" w:rsidRDefault="002F5069" w:rsidP="00A3149C">
            <w:pPr>
              <w:ind w:firstLine="0"/>
              <w:rPr>
                <w:rFonts w:cs="Times New Roman"/>
                <w:sz w:val="24"/>
                <w:szCs w:val="24"/>
              </w:rPr>
            </w:pPr>
            <w:r>
              <w:rPr>
                <w:rFonts w:cs="Times New Roman"/>
                <w:sz w:val="24"/>
                <w:szCs w:val="24"/>
              </w:rPr>
              <w:t>2534,072</w:t>
            </w:r>
          </w:p>
        </w:tc>
        <w:tc>
          <w:tcPr>
            <w:tcW w:w="0" w:type="auto"/>
          </w:tcPr>
          <w:p w:rsidR="002F5069" w:rsidRDefault="002F5069" w:rsidP="00A3149C">
            <w:pPr>
              <w:ind w:firstLine="0"/>
              <w:rPr>
                <w:rFonts w:cs="Times New Roman"/>
                <w:sz w:val="24"/>
                <w:szCs w:val="24"/>
              </w:rPr>
            </w:pPr>
            <w:r>
              <w:rPr>
                <w:rFonts w:cs="Times New Roman"/>
                <w:sz w:val="24"/>
                <w:szCs w:val="24"/>
              </w:rPr>
              <w:t>66,2%</w:t>
            </w:r>
          </w:p>
        </w:tc>
      </w:tr>
    </w:tbl>
    <w:p w:rsidR="002F5069" w:rsidRPr="008372B8" w:rsidRDefault="002F5069" w:rsidP="002F5069">
      <w:pPr>
        <w:autoSpaceDE w:val="0"/>
        <w:autoSpaceDN w:val="0"/>
        <w:adjustRightInd w:val="0"/>
        <w:spacing w:line="400" w:lineRule="atLeast"/>
        <w:rPr>
          <w:rFonts w:cs="Times New Roman"/>
          <w:sz w:val="24"/>
          <w:szCs w:val="24"/>
          <w:lang w:val="en-US"/>
        </w:rPr>
      </w:pPr>
    </w:p>
    <w:p w:rsidR="002F5069" w:rsidRDefault="002F5069" w:rsidP="00DC4E9C">
      <w:r>
        <w:t>Значение -2</w:t>
      </w:r>
      <w:r>
        <w:rPr>
          <w:lang w:val="en-US"/>
        </w:rPr>
        <w:t>LL</w:t>
      </w:r>
      <w:r w:rsidRPr="008372B8">
        <w:t xml:space="preserve"> </w:t>
      </w:r>
      <w:r>
        <w:t>составляет 2534,072, что на 16,240 ниже, чем в аналогичной модели, куда включены только константы. Причем эта разница является значимой. Процент вероятности верного предсказывания увеличился до 66,2%, что означает, что данная независимая переменная влияет на формирование готовности участия в протестных действиях чуть в большей степени, чем предыдущие переменные.</w:t>
      </w:r>
    </w:p>
    <w:p w:rsidR="002F5069" w:rsidRDefault="002F5069" w:rsidP="00DC4E9C">
      <w:r>
        <w:t>Для выведения итогового уравнения важно определить значимые коэффициенты. В нашем случае, значимым оказался коэффициент перед группой людей с начальным или ниже образованием (см. таблицу в приложении). А итоговое уравнение, таким образом, выглядит так:</w:t>
      </w:r>
    </w:p>
    <w:tbl>
      <w:tblPr>
        <w:tblStyle w:val="af0"/>
        <w:tblW w:w="0" w:type="auto"/>
        <w:tblLook w:val="04A0" w:firstRow="1" w:lastRow="0" w:firstColumn="1" w:lastColumn="0" w:noHBand="0" w:noVBand="1"/>
      </w:tblPr>
      <w:tblGrid>
        <w:gridCol w:w="9570"/>
      </w:tblGrid>
      <w:tr w:rsidR="002F5069" w:rsidTr="002F5069">
        <w:tc>
          <w:tcPr>
            <w:tcW w:w="9571" w:type="dxa"/>
          </w:tcPr>
          <w:p w:rsidR="002F5069" w:rsidRPr="00CE2EC2" w:rsidRDefault="002F5069" w:rsidP="002F5069">
            <w:pPr>
              <w:jc w:val="center"/>
              <w:rPr>
                <w:rFonts w:eastAsiaTheme="minorEastAsia" w:cs="Times New Roman"/>
                <w:i/>
                <w:sz w:val="24"/>
                <w:szCs w:val="24"/>
              </w:rPr>
            </w:pPr>
            <w:r w:rsidRPr="00CE2EC2">
              <w:rPr>
                <w:rFonts w:cs="Times New Roman"/>
                <w:i/>
                <w:sz w:val="24"/>
                <w:szCs w:val="24"/>
              </w:rPr>
              <w:t xml:space="preserve">Вероятность обладать некоторой готовностью к участию в протестных действиях </w:t>
            </w:r>
            <w:r w:rsidRPr="00CE2EC2">
              <w:rPr>
                <w:rFonts w:cs="Times New Roman"/>
                <w:i/>
                <w:sz w:val="24"/>
                <w:szCs w:val="24"/>
              </w:rPr>
              <w:br/>
              <w:t>= 0,848 – 2,148*</w:t>
            </w:r>
            <w:proofErr w:type="gramStart"/>
            <w:r w:rsidRPr="00CE2EC2">
              <w:rPr>
                <w:rFonts w:cs="Times New Roman"/>
                <w:i/>
                <w:sz w:val="24"/>
                <w:szCs w:val="24"/>
              </w:rPr>
              <w:t>Начальное</w:t>
            </w:r>
            <w:proofErr w:type="gramEnd"/>
            <w:r w:rsidRPr="00CE2EC2">
              <w:rPr>
                <w:rFonts w:cs="Times New Roman"/>
                <w:i/>
                <w:sz w:val="24"/>
                <w:szCs w:val="24"/>
              </w:rPr>
              <w:t xml:space="preserve"> или ниже</w:t>
            </w:r>
          </w:p>
        </w:tc>
      </w:tr>
    </w:tbl>
    <w:p w:rsidR="002F5069" w:rsidRDefault="002F5069" w:rsidP="00DC4E9C"/>
    <w:p w:rsidR="002F5069" w:rsidRDefault="002F5069" w:rsidP="00DC4E9C">
      <w:r>
        <w:t>Мы можем рассчитать отношение шансов для данной и контрольной группы.</w:t>
      </w:r>
    </w:p>
    <w:p w:rsidR="002F5069" w:rsidRPr="00014298" w:rsidRDefault="002F5069" w:rsidP="00DC4E9C">
      <w:r>
        <w:t xml:space="preserve">Для людей с высшим образованием: </w:t>
      </w:r>
      <w:r>
        <w:rPr>
          <w:lang w:val="en-US"/>
        </w:rPr>
        <w:t>ODDS</w:t>
      </w:r>
      <w:r w:rsidRPr="00014298">
        <w:t xml:space="preserve"> = 2,336</w:t>
      </w:r>
    </w:p>
    <w:p w:rsidR="002F5069" w:rsidRDefault="002F5069" w:rsidP="00DC4E9C">
      <w:r>
        <w:t xml:space="preserve">Для людей с начальным образованием: </w:t>
      </w:r>
      <w:r>
        <w:rPr>
          <w:lang w:val="en-US"/>
        </w:rPr>
        <w:t>ODDS</w:t>
      </w:r>
      <w:r w:rsidRPr="00014298">
        <w:t xml:space="preserve"> = 0</w:t>
      </w:r>
      <w:r>
        <w:t>,117*2,336=0</w:t>
      </w:r>
      <w:proofErr w:type="gramStart"/>
      <w:r>
        <w:t>,27</w:t>
      </w:r>
      <w:proofErr w:type="gramEnd"/>
    </w:p>
    <w:p w:rsidR="002F5069" w:rsidRPr="00014298" w:rsidRDefault="002F5069" w:rsidP="00DC4E9C">
      <w:r>
        <w:t xml:space="preserve">Таким образом, вероятность обладать некоторой готовностью к участию в протестных действиях равна 70% для людей с высшим образованием и 20% для людей с начальным образованием. Таким </w:t>
      </w:r>
      <w:r w:rsidRPr="004D1A21">
        <w:t>образом, люди с высшим образованием более склонны к декларации готовности участия в протестах.</w:t>
      </w:r>
      <w:r>
        <w:t xml:space="preserve"> Гипотеза подтвердилась.</w:t>
      </w:r>
    </w:p>
    <w:p w:rsidR="002F5069" w:rsidRDefault="002F5069" w:rsidP="00DC4E9C">
      <w:r>
        <w:t>Анализ остальных независимых переменных нулевой волны показал, что с наличием готовности</w:t>
      </w:r>
      <w:r w:rsidRPr="00500954">
        <w:t xml:space="preserve"> </w:t>
      </w:r>
      <w:r>
        <w:t xml:space="preserve">участия в протестных действиях не связаны ни </w:t>
      </w:r>
      <w:r>
        <w:lastRenderedPageBreak/>
        <w:t>субъективная оценка материального положения</w:t>
      </w:r>
      <w:r w:rsidRPr="005E057F">
        <w:t xml:space="preserve">, </w:t>
      </w:r>
      <w:r>
        <w:t>ни</w:t>
      </w:r>
      <w:r w:rsidRPr="005E057F">
        <w:t xml:space="preserve"> </w:t>
      </w:r>
      <w:r>
        <w:t xml:space="preserve">факт наличия работы. При этом факт наличия работы подразумевал отношение к ней как к основному виду деятельности. По такому принципу в категорию «безработные» попали студенты, пенсионеры, женщины в декретном отпуске и т.д. </w:t>
      </w:r>
    </w:p>
    <w:p w:rsidR="002F5069" w:rsidRDefault="002F5069" w:rsidP="00DC4E9C">
      <w:r>
        <w:t xml:space="preserve">В результате обзора литературы по теме, нами был выдвинут ряд гипотез, касающихся направления деятельности респондентов (гуманитарии и технические специальности), соотнесения их с секторами экономики и доступа к управленческим функциям. Однако имеющейся информации о профессиях респондентов оказалось недостаточно для подтверждения или опровержения перечисленных гипотез. В итоге, решено было принять переменную, отражающую профессиональную принадлежность </w:t>
      </w:r>
      <w:proofErr w:type="gramStart"/>
      <w:r>
        <w:t>опрошенных</w:t>
      </w:r>
      <w:proofErr w:type="gramEnd"/>
      <w:r>
        <w:t>, в качестве независимой переменной регрессионной модели. Нами была доказана связь между профессией респондентов и декларацией желания участвовать в акциях протеста. При этом</w:t>
      </w:r>
      <w:r w:rsidRPr="00046AF6">
        <w:t xml:space="preserve"> </w:t>
      </w:r>
      <w:r>
        <w:t>значимыми оказались коэффициенты перед фиктивными переменными, отражающими принадлежность к группе квалифицированных рабочих и специалистов в коммерческом секторе. С вероятностью в 72% в первом случае и 73% во втором, представители данных профессий заявят о своем желании участвовать в массовых протестных акциях. Сравнение их с группой безработных, для которых такая вероятность равняется 63%, позволяет нам говорить о наличии влияния профессии на готовность стать сторонниками протестных действий.</w:t>
      </w:r>
    </w:p>
    <w:p w:rsidR="002F5069" w:rsidRDefault="002F5069" w:rsidP="00DC4E9C">
      <w:r>
        <w:t xml:space="preserve">Факт и частота пользования Интернет также оказывают влияние на появление готовности участия в протестах. Причем полученные результаты очень похожи. Модель, включающая факт пользования Интернет, показала, что те, кто не </w:t>
      </w:r>
      <w:proofErr w:type="gramStart"/>
      <w:r>
        <w:t>пользуется Интернет заявят</w:t>
      </w:r>
      <w:proofErr w:type="gramEnd"/>
      <w:r>
        <w:t xml:space="preserve"> о готовности к участию в протестных акциях в 61 случае из 100, а в 69 из 100 -  пользователи Сети. Разделение же респондентов на тех, кто пользуется Сетью часто и пользуется </w:t>
      </w:r>
      <w:r>
        <w:lastRenderedPageBreak/>
        <w:t>ей редко или никогда привело к тому, что вероятность  выражения</w:t>
      </w:r>
      <w:r w:rsidRPr="004D1A21">
        <w:t xml:space="preserve"> некотор</w:t>
      </w:r>
      <w:r>
        <w:t>ой</w:t>
      </w:r>
      <w:r w:rsidRPr="004D1A21">
        <w:t xml:space="preserve"> поддержк</w:t>
      </w:r>
      <w:r>
        <w:t>и</w:t>
      </w:r>
      <w:r w:rsidRPr="004D1A21">
        <w:t xml:space="preserve"> политических демонстраций </w:t>
      </w:r>
      <w:r>
        <w:t xml:space="preserve">для </w:t>
      </w:r>
      <w:r w:rsidRPr="004D1A21">
        <w:t xml:space="preserve">первых </w:t>
      </w:r>
      <w:r>
        <w:t>раняется 70% и</w:t>
      </w:r>
      <w:r w:rsidRPr="004D1A21">
        <w:t xml:space="preserve"> 62%</w:t>
      </w:r>
      <w:r>
        <w:t xml:space="preserve"> для</w:t>
      </w:r>
      <w:r w:rsidRPr="004D1A21">
        <w:t xml:space="preserve"> вторых</w:t>
      </w:r>
      <w:r>
        <w:t xml:space="preserve">. </w:t>
      </w:r>
      <w:r w:rsidRPr="004D1A21">
        <w:t>Итак, частое пользование Интернет ведет к повышению вероятности желания участия в протестных действиях</w:t>
      </w:r>
      <w:r>
        <w:t>. Гипотеза подтвердилась.</w:t>
      </w:r>
    </w:p>
    <w:p w:rsidR="002F5069" w:rsidRDefault="002F5069" w:rsidP="00DC4E9C">
      <w:r>
        <w:t>Далее мы обратились к анализу связи между готовностью к протесту и оценкой деятельности властных структур. Отдельное рассмотрение оценки президента (Д.А. Медведева), премьер-министра (В.В. Путина) и правительства РФ указало на значимость коэффициентов перед ними. Однако при анализе сочетания этих признаков выяснилось, что единственным значимым параметром осталась оценка деятельности В.В. Путина. При этом некоторую готовность к протестным действиям выразили 59% тех людей, кто в целом одобряют деятельность властных структур и 71% тех, кто не одобряет деятельность В.В. Путина в частности.</w:t>
      </w:r>
    </w:p>
    <w:p w:rsidR="002F5069" w:rsidRDefault="002F5069" w:rsidP="00DC4E9C">
      <w:r>
        <w:t>Результаты анализа нулевой волны можно представить следующими тезисами:</w:t>
      </w:r>
    </w:p>
    <w:p w:rsidR="002F5069" w:rsidRPr="00DC4E9C" w:rsidRDefault="002F5069" w:rsidP="002F5069">
      <w:pPr>
        <w:pStyle w:val="a7"/>
        <w:numPr>
          <w:ilvl w:val="0"/>
          <w:numId w:val="21"/>
        </w:numPr>
        <w:rPr>
          <w:rFonts w:eastAsiaTheme="minorEastAsia" w:cs="Times New Roman"/>
          <w:szCs w:val="28"/>
        </w:rPr>
      </w:pPr>
      <w:r w:rsidRPr="00DC4E9C">
        <w:rPr>
          <w:rFonts w:eastAsiaTheme="minorEastAsia" w:cs="Times New Roman"/>
          <w:szCs w:val="28"/>
        </w:rPr>
        <w:t>Мужчины с большей вероятностью склонны декларировать свою готовность к участию в протестных действиях</w:t>
      </w:r>
    </w:p>
    <w:p w:rsidR="002F5069" w:rsidRPr="00DC4E9C" w:rsidRDefault="002F5069" w:rsidP="002F5069">
      <w:pPr>
        <w:pStyle w:val="a7"/>
        <w:numPr>
          <w:ilvl w:val="0"/>
          <w:numId w:val="21"/>
        </w:numPr>
        <w:rPr>
          <w:rFonts w:eastAsiaTheme="minorEastAsia" w:cs="Times New Roman"/>
          <w:szCs w:val="28"/>
        </w:rPr>
      </w:pPr>
      <w:r w:rsidRPr="00DC4E9C">
        <w:rPr>
          <w:rFonts w:eastAsiaTheme="minorEastAsia" w:cs="Times New Roman"/>
          <w:szCs w:val="28"/>
        </w:rPr>
        <w:t>Возраст, субъективная оценка материального положения и факт наличия работы не оказывают влияние на готовность участия в протестах</w:t>
      </w:r>
    </w:p>
    <w:p w:rsidR="002F5069" w:rsidRPr="00DC4E9C" w:rsidRDefault="002F5069" w:rsidP="002F5069">
      <w:pPr>
        <w:pStyle w:val="a7"/>
        <w:numPr>
          <w:ilvl w:val="0"/>
          <w:numId w:val="21"/>
        </w:numPr>
        <w:rPr>
          <w:rFonts w:eastAsiaTheme="minorEastAsia" w:cs="Times New Roman"/>
          <w:szCs w:val="28"/>
        </w:rPr>
      </w:pPr>
      <w:r w:rsidRPr="00DC4E9C">
        <w:rPr>
          <w:rFonts w:eastAsiaTheme="minorEastAsia" w:cs="Times New Roman"/>
          <w:szCs w:val="28"/>
        </w:rPr>
        <w:t>Люди с незаконченным высшим и высшим образованием с большей вероятностью станут говорить о своем желании участвовать в акциях протеста</w:t>
      </w:r>
    </w:p>
    <w:p w:rsidR="002F5069" w:rsidRPr="00DC4E9C" w:rsidRDefault="002F5069" w:rsidP="002F5069">
      <w:pPr>
        <w:pStyle w:val="a7"/>
        <w:numPr>
          <w:ilvl w:val="0"/>
          <w:numId w:val="21"/>
        </w:numPr>
        <w:rPr>
          <w:rFonts w:eastAsiaTheme="minorEastAsia" w:cs="Times New Roman"/>
          <w:szCs w:val="28"/>
        </w:rPr>
      </w:pPr>
      <w:r w:rsidRPr="00DC4E9C">
        <w:rPr>
          <w:rFonts w:eastAsiaTheme="minorEastAsia" w:cs="Times New Roman"/>
          <w:szCs w:val="28"/>
        </w:rPr>
        <w:t>Квалифицированные рабочие и специалисты коммерческого сектора более</w:t>
      </w:r>
      <w:proofErr w:type="gramStart"/>
      <w:r w:rsidRPr="00DC4E9C">
        <w:rPr>
          <w:rFonts w:eastAsiaTheme="minorEastAsia" w:cs="Times New Roman"/>
          <w:szCs w:val="28"/>
        </w:rPr>
        <w:t>,</w:t>
      </w:r>
      <w:proofErr w:type="gramEnd"/>
      <w:r w:rsidRPr="00DC4E9C">
        <w:rPr>
          <w:rFonts w:eastAsiaTheme="minorEastAsia" w:cs="Times New Roman"/>
          <w:szCs w:val="28"/>
        </w:rPr>
        <w:t xml:space="preserve"> чем безработные склонны к выражению готовности к протесту</w:t>
      </w:r>
    </w:p>
    <w:p w:rsidR="002F5069" w:rsidRPr="00DC4E9C" w:rsidRDefault="002F5069" w:rsidP="002F5069">
      <w:pPr>
        <w:pStyle w:val="a7"/>
        <w:numPr>
          <w:ilvl w:val="0"/>
          <w:numId w:val="21"/>
        </w:numPr>
        <w:rPr>
          <w:rFonts w:eastAsiaTheme="minorEastAsia" w:cs="Times New Roman"/>
          <w:szCs w:val="28"/>
        </w:rPr>
      </w:pPr>
      <w:r w:rsidRPr="00DC4E9C">
        <w:rPr>
          <w:rFonts w:eastAsiaTheme="minorEastAsia" w:cs="Times New Roman"/>
          <w:szCs w:val="28"/>
        </w:rPr>
        <w:t>Частое использование интернета ведет повышению вероятности заявления о готовности участвовать в протестных акциях</w:t>
      </w:r>
    </w:p>
    <w:p w:rsidR="002F5069" w:rsidRPr="00DC4E9C" w:rsidRDefault="002F5069" w:rsidP="002F5069">
      <w:pPr>
        <w:pStyle w:val="a7"/>
        <w:numPr>
          <w:ilvl w:val="0"/>
          <w:numId w:val="21"/>
        </w:numPr>
        <w:rPr>
          <w:rFonts w:eastAsiaTheme="minorEastAsia" w:cs="Times New Roman"/>
          <w:szCs w:val="28"/>
        </w:rPr>
      </w:pPr>
      <w:r w:rsidRPr="00DC4E9C">
        <w:rPr>
          <w:rFonts w:eastAsiaTheme="minorEastAsia" w:cs="Times New Roman"/>
          <w:szCs w:val="28"/>
        </w:rPr>
        <w:t>Люди, не одобряющие деятельность В.В. Путина, с большей вероятностью поддержат протестные действия, нежели те, кто одобряет деятельность властных структур в целом.</w:t>
      </w:r>
    </w:p>
    <w:p w:rsidR="002F5069" w:rsidRDefault="002F5069" w:rsidP="002F5069"/>
    <w:p w:rsidR="002F5069" w:rsidRPr="002F5069" w:rsidRDefault="002F5069" w:rsidP="002F5069">
      <w:pPr>
        <w:pStyle w:val="3"/>
        <w:rPr>
          <w:rStyle w:val="HTML"/>
          <w:i w:val="0"/>
          <w:iCs w:val="0"/>
        </w:rPr>
      </w:pPr>
      <w:bookmarkStart w:id="39" w:name="_Toc389827863"/>
      <w:r w:rsidRPr="002F5069">
        <w:rPr>
          <w:rStyle w:val="HTML"/>
          <w:i w:val="0"/>
          <w:iCs w:val="0"/>
        </w:rPr>
        <w:t>Анализ первой волны</w:t>
      </w:r>
      <w:bookmarkEnd w:id="39"/>
    </w:p>
    <w:p w:rsidR="002F5069" w:rsidRDefault="002F5069" w:rsidP="00DC4E9C">
      <w:r>
        <w:t xml:space="preserve">Сбор данных для первой волны панельного исследования проходил с 7 по 19 октября 2011 года. </w:t>
      </w:r>
      <w:proofErr w:type="gramStart"/>
      <w:r>
        <w:t xml:space="preserve">Основной задачей данной волны было получение базовой информации о респонденте (ценностные ориентации, субъективная оценка положения на материальной и социальной лестницах, пользование СМИ) и его политических взглядах (удовлетворенность направлением развития страны, одобрение деятельности властных структур, оценка актуальности проблем в стране и вероятности положительной оценки населением протестных действий). </w:t>
      </w:r>
      <w:proofErr w:type="gramEnd"/>
    </w:p>
    <w:p w:rsidR="002F5069" w:rsidRDefault="002F5069" w:rsidP="00DC4E9C">
      <w:r>
        <w:t>Анализ теоретических подходов к изучению протестных настроений выявил, что люди, придерживающиеся либеральных ценностей, с большей вероятностью примут участие в протестах. Ценностные ориентации респондентов было решено измерить через анализ ответов на вопрос о том, какие политические лозунги они готовы поддержать. Причем в этом вопросе допустимо было выбрать два лозунга из списка. Права человека, демократия, свобода самовыражения личности – яркие примеры либеральных ценностей. Таким образом, выбравших этот вариант, мы объединим в группу «придерживающихся либеральных ценностей» (18,6% опрошенных), остальные же составят группу «не придерживающихся либеральных ценностей» (77,8%). Построение регрессионной модели показало, что те, кто поддерживает либеральные ценности, обладает некоторым уровнем готовности к участию в протесте с вероятностью 73%. Для тех же, кто не придерживается либеральных ценностей, эта вероятность равна 64%</w:t>
      </w:r>
      <w:r w:rsidRPr="007A2BC1">
        <w:t>. Наличие либеральных ценностей увеличивает вероятность поддержки протестных действий. Так, изначальная гипотеза подтвердилась</w:t>
      </w:r>
      <w:r>
        <w:t>.</w:t>
      </w:r>
    </w:p>
    <w:p w:rsidR="002F5069" w:rsidRDefault="002F5069" w:rsidP="00DC4E9C">
      <w:r>
        <w:t xml:space="preserve">Дальнейший анализ показал отсутствие связи между готовностью участия в протестных действиях и субъективными оценками респондентами своего положения на лестницах материального достатка и положения в </w:t>
      </w:r>
      <w:r>
        <w:lastRenderedPageBreak/>
        <w:t>обществе. Отсутствие связи между оценкой благосостояния и готовностью к протесту лишь подтвердила полученные выше выводы. Тот же факт, что желание присоединиться к протестным действиям не связано с положением в обществе, является опровержением поставленной ранее гипотезы.</w:t>
      </w:r>
    </w:p>
    <w:p w:rsidR="002F5069" w:rsidRDefault="002F5069" w:rsidP="00DC4E9C">
      <w:r>
        <w:t>Попытка обнаружить связь между пользованием различными видами средств массовой информации и готовностью к протесту привела к средующим выводам. Декларация поддержки протеста связана с пользованием как отдельными масс-медиа (газеты, телевидение, радио и Интернет), так и с сочетанием пользования данными СМИ. При этом вероятность выражения готовности к протестным действиям выше всего у тех, кто пользуется радио и Интернет (81% в обоих случаях). Те же, кто предпочитают чтение газет и просмотр телепередач, с вероятностью 74% и 64%, соответственно, выразят желание участвовать в массовых демонстрациях.</w:t>
      </w:r>
    </w:p>
    <w:p w:rsidR="002F5069" w:rsidRDefault="002F5069" w:rsidP="00DC4E9C">
      <w:r>
        <w:t xml:space="preserve">Анализ политических убеждений респондентов показал, что те, кого не устраивает направление развития страны, с вероятностью в 69% будут говорить о своем желании участвовать в протестных акциях. Те же, кто удовлетворен развитием страны, обладают таким желанием только с вероятностью 57%. Значимым фактором оказалась также оценка актуальности проблем демократии и прав человека. Изначально мы предполагали, что люди, относящие </w:t>
      </w:r>
      <w:r w:rsidRPr="00762A65">
        <w:t>проблемы демократии и прав человека в разряд актуальных для страны, с большой вероятностью станут участниками протестных движений</w:t>
      </w:r>
      <w:r>
        <w:t>. В ходе анализа данных эта гипотеза была подтверждена. Те, кто считают данные проблемы актуальными, с вероятностью в 80% будут говорить о готовности присоединиться к протестным действиям. Те же, кто не относят их в разряд актуальных, поступят также только с вероятностью 65%.</w:t>
      </w:r>
    </w:p>
    <w:p w:rsidR="002F5069" w:rsidRDefault="002F5069" w:rsidP="00DC4E9C">
      <w:r w:rsidRPr="007001DF">
        <w:t xml:space="preserve">Рассмотрев связь </w:t>
      </w:r>
      <w:r>
        <w:t>оценки респондентами</w:t>
      </w:r>
      <w:r w:rsidRPr="007001DF">
        <w:t xml:space="preserve"> вероятности положительной реакции окружающих на протестные действия и декларации готовности </w:t>
      </w:r>
      <w:r w:rsidRPr="007001DF">
        <w:lastRenderedPageBreak/>
        <w:t xml:space="preserve">личного участия, мы выяснили, что </w:t>
      </w:r>
      <w:r>
        <w:t>с</w:t>
      </w:r>
      <w:r w:rsidRPr="007001DF">
        <w:t xml:space="preserve"> увеличением вероятности положительной реакции окружающих на протест на 1 пункт вероятность декларации готовности к протесту возрастает в 1,198 раза</w:t>
      </w:r>
      <w:r>
        <w:t>. Таким образом, те, кто оценили вероятность одобрения протеста окружающими на 1 балл (наименьшее значение шкалы), с вероятностью 58% будут говорить о собственном в них участии. Те же, кто выбрали максимальное значение шкалы, будут готовы к некоторому участию в массовых демонстрациях с вероятностью 87%.</w:t>
      </w:r>
    </w:p>
    <w:p w:rsidR="002F5069" w:rsidRDefault="002F5069" w:rsidP="00DC4E9C">
      <w:pPr>
        <w:rPr>
          <w:highlight w:val="yellow"/>
        </w:rPr>
      </w:pPr>
      <w:r>
        <w:t xml:space="preserve">И наконец, неожиданными оказались результаты анализа связи зависимой переменной с оценкой деятельности политических лидеров (президента, премьер-министра и губернатора области). Как и в случае предыдущей волны, отдельный анализ этих переменных указал на значимость каждой из них. Однако при анализе сочетания этих переменных </w:t>
      </w:r>
      <w:proofErr w:type="gramStart"/>
      <w:r>
        <w:t>незначимым</w:t>
      </w:r>
      <w:proofErr w:type="gramEnd"/>
      <w:r>
        <w:t xml:space="preserve"> оказалась оценка деятельности премьер-министра (В.В. Путина). Так, люди, выражающие неодобрение деятельности президента и губернатора станут говорить о своей готовности стать участниками акций протеста с вероятностью 72 и 74%, соответственно. Те же, кто удовлетворен властью, декларируют свое желание присоединиться к </w:t>
      </w:r>
      <w:proofErr w:type="gramStart"/>
      <w:r>
        <w:t>протестующим</w:t>
      </w:r>
      <w:proofErr w:type="gramEnd"/>
      <w:r>
        <w:t xml:space="preserve"> с вероятностью в 66%. </w:t>
      </w:r>
    </w:p>
    <w:p w:rsidR="002F5069" w:rsidRDefault="002F5069" w:rsidP="00DC4E9C">
      <w:r>
        <w:t>Для удобства краткие р</w:t>
      </w:r>
      <w:r w:rsidRPr="007A5518">
        <w:t xml:space="preserve">езультаты </w:t>
      </w:r>
      <w:r>
        <w:t>анализа первой волны приведены ниже:</w:t>
      </w:r>
    </w:p>
    <w:p w:rsidR="002F5069" w:rsidRPr="00DC4E9C" w:rsidRDefault="002F5069" w:rsidP="002F5069">
      <w:pPr>
        <w:pStyle w:val="a7"/>
        <w:numPr>
          <w:ilvl w:val="0"/>
          <w:numId w:val="22"/>
        </w:numPr>
        <w:rPr>
          <w:rFonts w:eastAsiaTheme="minorEastAsia" w:cs="Times New Roman"/>
          <w:szCs w:val="28"/>
        </w:rPr>
      </w:pPr>
      <w:r w:rsidRPr="00DC4E9C">
        <w:rPr>
          <w:rFonts w:eastAsiaTheme="minorEastAsia" w:cs="Times New Roman"/>
          <w:szCs w:val="28"/>
        </w:rPr>
        <w:t>Люди, придерживающиеся либеральных ценностей, с большей вероятностью примут участие в протестах</w:t>
      </w:r>
    </w:p>
    <w:p w:rsidR="002F5069" w:rsidRPr="00DC4E9C" w:rsidRDefault="002F5069" w:rsidP="002F5069">
      <w:pPr>
        <w:pStyle w:val="a7"/>
        <w:numPr>
          <w:ilvl w:val="0"/>
          <w:numId w:val="22"/>
        </w:numPr>
        <w:rPr>
          <w:rFonts w:eastAsiaTheme="minorEastAsia" w:cs="Times New Roman"/>
          <w:szCs w:val="28"/>
        </w:rPr>
      </w:pPr>
      <w:r w:rsidRPr="00DC4E9C">
        <w:rPr>
          <w:rFonts w:eastAsiaTheme="minorEastAsia" w:cs="Times New Roman"/>
          <w:szCs w:val="28"/>
        </w:rPr>
        <w:t xml:space="preserve">Готовностью участия в протестных действиях не </w:t>
      </w:r>
      <w:proofErr w:type="gramStart"/>
      <w:r w:rsidRPr="00DC4E9C">
        <w:rPr>
          <w:rFonts w:eastAsiaTheme="minorEastAsia" w:cs="Times New Roman"/>
          <w:szCs w:val="28"/>
        </w:rPr>
        <w:t>связана</w:t>
      </w:r>
      <w:proofErr w:type="gramEnd"/>
      <w:r w:rsidRPr="00DC4E9C">
        <w:rPr>
          <w:rFonts w:eastAsiaTheme="minorEastAsia" w:cs="Times New Roman"/>
          <w:szCs w:val="28"/>
        </w:rPr>
        <w:t xml:space="preserve"> с субъективными оценками респондентами своего положения на лестницах материального достатка и положения в обществе</w:t>
      </w:r>
    </w:p>
    <w:p w:rsidR="002F5069" w:rsidRPr="00DC4E9C" w:rsidRDefault="002F5069" w:rsidP="002F5069">
      <w:pPr>
        <w:pStyle w:val="a7"/>
        <w:numPr>
          <w:ilvl w:val="0"/>
          <w:numId w:val="22"/>
        </w:numPr>
        <w:rPr>
          <w:rFonts w:eastAsiaTheme="minorEastAsia" w:cs="Times New Roman"/>
          <w:szCs w:val="28"/>
        </w:rPr>
      </w:pPr>
      <w:r w:rsidRPr="00DC4E9C">
        <w:rPr>
          <w:rFonts w:eastAsiaTheme="minorEastAsia" w:cs="Times New Roman"/>
          <w:szCs w:val="28"/>
        </w:rPr>
        <w:t>Вероятность выражения готовности к протестным действиям выше всего у тех, кто пользуется радио и Интернет</w:t>
      </w:r>
    </w:p>
    <w:p w:rsidR="002F5069" w:rsidRPr="00DC4E9C" w:rsidRDefault="002F5069" w:rsidP="002F5069">
      <w:pPr>
        <w:pStyle w:val="a7"/>
        <w:numPr>
          <w:ilvl w:val="0"/>
          <w:numId w:val="22"/>
        </w:numPr>
        <w:rPr>
          <w:rFonts w:eastAsiaTheme="minorEastAsia" w:cs="Times New Roman"/>
          <w:szCs w:val="28"/>
        </w:rPr>
      </w:pPr>
      <w:r w:rsidRPr="00DC4E9C">
        <w:rPr>
          <w:rFonts w:eastAsiaTheme="minorEastAsia" w:cs="Times New Roman"/>
          <w:szCs w:val="28"/>
        </w:rPr>
        <w:lastRenderedPageBreak/>
        <w:t>Вероятность декларации готовности участия в протестах выше у тех, кто не доволен направлением развития страны</w:t>
      </w:r>
    </w:p>
    <w:p w:rsidR="002F5069" w:rsidRPr="00DC4E9C" w:rsidRDefault="002F5069" w:rsidP="002F5069">
      <w:pPr>
        <w:pStyle w:val="a7"/>
        <w:numPr>
          <w:ilvl w:val="0"/>
          <w:numId w:val="22"/>
        </w:numPr>
        <w:rPr>
          <w:rFonts w:cs="Times New Roman"/>
          <w:szCs w:val="28"/>
        </w:rPr>
      </w:pPr>
      <w:r w:rsidRPr="00DC4E9C">
        <w:rPr>
          <w:rFonts w:cs="Times New Roman"/>
          <w:szCs w:val="28"/>
        </w:rPr>
        <w:t>Люди, которые считают актуальными проблемы демократии и прав человека, с большей вероятностью будут говорить о готовности присоединиться к протестным действиям</w:t>
      </w:r>
    </w:p>
    <w:p w:rsidR="002F5069" w:rsidRPr="00DC4E9C" w:rsidRDefault="002F5069" w:rsidP="002F5069">
      <w:pPr>
        <w:pStyle w:val="a7"/>
        <w:numPr>
          <w:ilvl w:val="0"/>
          <w:numId w:val="22"/>
        </w:numPr>
        <w:rPr>
          <w:rFonts w:eastAsiaTheme="minorEastAsia" w:cs="Times New Roman"/>
          <w:szCs w:val="28"/>
        </w:rPr>
      </w:pPr>
      <w:r w:rsidRPr="00DC4E9C">
        <w:rPr>
          <w:rFonts w:eastAsiaTheme="minorEastAsia" w:cs="Times New Roman"/>
          <w:szCs w:val="28"/>
        </w:rPr>
        <w:t>Вероятность декларации готовности к протесту возрастаем с увеличением вероятности положительной реакции окружающих на протест</w:t>
      </w:r>
    </w:p>
    <w:p w:rsidR="002F5069" w:rsidRPr="00DC4E9C" w:rsidRDefault="002F5069" w:rsidP="002F5069">
      <w:pPr>
        <w:pStyle w:val="a7"/>
        <w:numPr>
          <w:ilvl w:val="0"/>
          <w:numId w:val="22"/>
        </w:numPr>
        <w:rPr>
          <w:rFonts w:cs="Times New Roman"/>
          <w:szCs w:val="28"/>
        </w:rPr>
      </w:pPr>
      <w:r w:rsidRPr="00DC4E9C">
        <w:rPr>
          <w:rFonts w:eastAsiaTheme="minorEastAsia" w:cs="Times New Roman"/>
          <w:szCs w:val="28"/>
        </w:rPr>
        <w:t>Люди, выражающие неодобрение деятельности президента и губернатора с большей вероятностью станут говорить о своей готовности стать участниками акций протеста, чем те, кто одобряет деятельность власти в целом.</w:t>
      </w:r>
    </w:p>
    <w:p w:rsidR="002F5069" w:rsidRDefault="002F5069" w:rsidP="002F5069">
      <w:pPr>
        <w:rPr>
          <w:highlight w:val="yellow"/>
        </w:rPr>
      </w:pPr>
    </w:p>
    <w:p w:rsidR="002F5069" w:rsidRPr="002F5069" w:rsidRDefault="002F5069" w:rsidP="002F5069">
      <w:pPr>
        <w:pStyle w:val="3"/>
        <w:rPr>
          <w:rStyle w:val="HTML"/>
          <w:i w:val="0"/>
          <w:iCs w:val="0"/>
        </w:rPr>
      </w:pPr>
      <w:bookmarkStart w:id="40" w:name="_Toc389827864"/>
      <w:r w:rsidRPr="002F5069">
        <w:rPr>
          <w:rStyle w:val="HTML"/>
          <w:i w:val="0"/>
          <w:iCs w:val="0"/>
        </w:rPr>
        <w:t>Анализ второй волны</w:t>
      </w:r>
      <w:bookmarkEnd w:id="40"/>
    </w:p>
    <w:p w:rsidR="002F5069" w:rsidRDefault="002F5069" w:rsidP="00DC4E9C">
      <w:r>
        <w:t xml:space="preserve">Период сбора данных для второй волны – с 10 по 17 ноября 2011 года. </w:t>
      </w:r>
      <w:proofErr w:type="gramStart"/>
      <w:r>
        <w:t xml:space="preserve">Данная волна включает в себя как ранее встречающиеся вопросы (удовлетворенность направлением развития страны, оценка деятельности политиков, оценка вероятности положительной реакции окружающих на протест и оценка </w:t>
      </w:r>
      <w:r w:rsidRPr="00946B50">
        <w:t>актуальности проблем демократии и прав человека</w:t>
      </w:r>
      <w:r>
        <w:t>), так и новые вопросы (уровень доверия СМИ, доверие политическим партиям, ориентация на мнение окружающих при политическом выборе и субъективная оценка принадлежности к социальной группе).</w:t>
      </w:r>
      <w:proofErr w:type="gramEnd"/>
    </w:p>
    <w:p w:rsidR="002F5069" w:rsidRDefault="002F5069" w:rsidP="00DC4E9C">
      <w:r>
        <w:t xml:space="preserve"> В ходе анализа данных нами вновь была доказана связь между декларацией некоторой готовности к участию в протестных действиях и удовлетворенностью развитием страны. Люди, неудовлетворенные направлением развития России, станут готовить о своем желании участия в протестах с вероятностью 69%. Люди же, выразившие удовлетворение, поступят так лишь с вероятностью 57%. Значит, изначальная гипотеза о том, что л</w:t>
      </w:r>
      <w:r w:rsidRPr="00762A65">
        <w:t>юди, выражающие недовольство направлением развития страны</w:t>
      </w:r>
      <w:r>
        <w:t>,</w:t>
      </w:r>
      <w:r w:rsidRPr="00762A65">
        <w:t xml:space="preserve"> будут более склонными к участию в протестных акциях</w:t>
      </w:r>
      <w:r>
        <w:t>, подтвердилась.</w:t>
      </w:r>
    </w:p>
    <w:p w:rsidR="002F5069" w:rsidRDefault="002F5069" w:rsidP="00DC4E9C">
      <w:r>
        <w:lastRenderedPageBreak/>
        <w:t xml:space="preserve">Далее, результаты анализа связи зависимой переменной с оценкой деятельности политических лидеров (президента, премьер-министра и губернатора области) вновь дали нам неожиданные результаты. Как и в предыдущих волнах, при построении логистических регрессий с каждой из зависимых переменных, все их них оказались значимыми. Однако при вводе в анализ их сочетания, мы получили, что незначимой стала оценка деятельности президента Д.А. Медведева. В целом же, не одобряющие деятельность В.В. Путина и губернатора, будут говорить желании присоединиться к </w:t>
      </w:r>
      <w:proofErr w:type="gramStart"/>
      <w:r>
        <w:t>протестующим</w:t>
      </w:r>
      <w:proofErr w:type="gramEnd"/>
      <w:r>
        <w:t xml:space="preserve"> с вероятностью 72% в обоих случаях, против вероятности в 57% для тех, кто одобряет деятельность президента, премьер-министра и губернатора.</w:t>
      </w:r>
    </w:p>
    <w:p w:rsidR="002F5069" w:rsidRDefault="002F5069" w:rsidP="00DC4E9C">
      <w:r>
        <w:t>По результатам данной волны незначимым оказалось влияние о</w:t>
      </w:r>
      <w:r w:rsidRPr="0033071C">
        <w:t>ценки вероятности положительной реакции окружающих на протест</w:t>
      </w:r>
      <w:r>
        <w:t xml:space="preserve"> и </w:t>
      </w:r>
      <w:r w:rsidRPr="0033071C">
        <w:t>оценки актуальности проблем демократии и прав человека</w:t>
      </w:r>
      <w:r>
        <w:t>. Напомним, что в первой волне данные переменные оказывали довольно сильное влияние на зависимую переменную. Однако</w:t>
      </w:r>
      <w:proofErr w:type="gramStart"/>
      <w:r>
        <w:t>,</w:t>
      </w:r>
      <w:proofErr w:type="gramEnd"/>
      <w:r>
        <w:t xml:space="preserve"> прежде чем делать выводы, посмотрим, как поведут себя эти переменные в последующих волнах исследования.</w:t>
      </w:r>
    </w:p>
    <w:p w:rsidR="002F5069" w:rsidRDefault="002F5069" w:rsidP="00DC4E9C">
      <w:r>
        <w:t>Незначимой оказалась и субъективная оценка респондентами своей принадлежности к социальным группам. Основываясь на теории политической исключенности, мы поставили гипотезу о том, что л</w:t>
      </w:r>
      <w:r w:rsidRPr="00762A65">
        <w:t>юди, по уровню дохода относящие себя к представителям низшего класса, будут обладать более высоким протестным потенциалом</w:t>
      </w:r>
      <w:r>
        <w:t>. Однако на практике, данная теория не подтвердилась. Положение в обществе не влияет на готовность участия в демонстрациях.</w:t>
      </w:r>
    </w:p>
    <w:p w:rsidR="002F5069" w:rsidRDefault="002F5069" w:rsidP="00DC4E9C">
      <w:r>
        <w:t xml:space="preserve">По результатам первой волны исследования, мы получили, что факт пользования СМИ влияет на выражение готовности к участию в протестной активности, на данном же этапе мы проверили, как связаны декларация желания участия в протесте и доверие СМИ. Уже на этапе поочередной проверки значимости переменных мы обнаружили, что с зависимой </w:t>
      </w:r>
      <w:r>
        <w:lastRenderedPageBreak/>
        <w:t>переменной не связаны доверие Интернету и доверие зарубежным средствам массовой информации. Остальные переменные, отражающие доверие центральным и региональным СМИ (телевидение, пресса и радио) при последовательной проверке оказывали значимое влияние. Дальнейшее же объединение их по группам (центральные + региональные) позволило увидеть, что на декларацию готовности участия в протестных действиях оказывают влияние только центральные СМИ. Так, люди, не доверяющие центральному телевидению, прессе и радиостанциям, с вероятностями в 71, 70 и 73% будут говорить о своем желании поддержать акции протеста.</w:t>
      </w:r>
    </w:p>
    <w:p w:rsidR="002F5069" w:rsidRDefault="002F5069" w:rsidP="00DC4E9C">
      <w:r>
        <w:t>Наконец, при анализе данных второй волны перед нами стояла задача проверить, как декларация готовности к протесту связана с</w:t>
      </w:r>
      <w:r w:rsidRPr="008B3787">
        <w:t xml:space="preserve"> ориентацией на мнение окружающих при политическом выборе</w:t>
      </w:r>
      <w:r>
        <w:t>. Эта задача возникла из предположения о том, что е</w:t>
      </w:r>
      <w:r w:rsidRPr="00762A65">
        <w:t>сли значимые для человека люди поддерживают его протестные ценности, то он скорее будет вовлечен в протестную деятельность</w:t>
      </w:r>
      <w:r>
        <w:t>. Независимой же переменной на данной ступени стала важность мнения окружающих при совершении политического выбора. Мы выяснили, что разница между теми, для кого это мнение важно, и теми, кто не ориентируется на него совершенно, есть, но она минимальна. Люди, указывающие на важность мнения окружающих, заявят о своей готовности к участию в протестах с вероятностью 69%. При этом люди, для которых представления окружающих не важны, поступят подобным образом с вероятностью в 63%.</w:t>
      </w:r>
    </w:p>
    <w:p w:rsidR="002F5069" w:rsidRDefault="002F5069" w:rsidP="00DC4E9C">
      <w:r>
        <w:t>Таким образом, результаты анализа второй волны исследования кратко можно сформулировать так:</w:t>
      </w:r>
    </w:p>
    <w:p w:rsidR="002F5069" w:rsidRPr="00DC4E9C" w:rsidRDefault="002F5069" w:rsidP="002F5069">
      <w:pPr>
        <w:pStyle w:val="a7"/>
        <w:numPr>
          <w:ilvl w:val="0"/>
          <w:numId w:val="23"/>
        </w:numPr>
        <w:rPr>
          <w:rFonts w:cs="Times New Roman"/>
          <w:szCs w:val="28"/>
        </w:rPr>
      </w:pPr>
      <w:r w:rsidRPr="00DC4E9C">
        <w:rPr>
          <w:rFonts w:cs="Times New Roman"/>
          <w:szCs w:val="28"/>
        </w:rPr>
        <w:t>Люди, удовлетворенные направлением развития страны, с меньшей вероятностью будут говорить о своем желании участвовать в протестных акциях</w:t>
      </w:r>
    </w:p>
    <w:p w:rsidR="002F5069" w:rsidRPr="00DC4E9C" w:rsidRDefault="002F5069" w:rsidP="002F5069">
      <w:pPr>
        <w:pStyle w:val="a7"/>
        <w:numPr>
          <w:ilvl w:val="0"/>
          <w:numId w:val="23"/>
        </w:numPr>
        <w:rPr>
          <w:rFonts w:eastAsiaTheme="minorEastAsia" w:cs="Times New Roman"/>
          <w:szCs w:val="28"/>
        </w:rPr>
      </w:pPr>
      <w:r w:rsidRPr="00DC4E9C">
        <w:rPr>
          <w:rFonts w:eastAsiaTheme="minorEastAsia" w:cs="Times New Roman"/>
          <w:szCs w:val="28"/>
        </w:rPr>
        <w:lastRenderedPageBreak/>
        <w:t>Люди, не одобряющие деятельность В.В. Путина и губернатора области, с большей вероятностью поддержат протестные действия, нежели те, кто одобряет деятельность властных структур в целом</w:t>
      </w:r>
    </w:p>
    <w:p w:rsidR="002F5069" w:rsidRPr="00DC4E9C" w:rsidRDefault="002F5069" w:rsidP="002F5069">
      <w:pPr>
        <w:pStyle w:val="a7"/>
        <w:numPr>
          <w:ilvl w:val="0"/>
          <w:numId w:val="23"/>
        </w:numPr>
        <w:rPr>
          <w:rFonts w:eastAsiaTheme="minorEastAsia" w:cs="Times New Roman"/>
          <w:szCs w:val="28"/>
        </w:rPr>
      </w:pPr>
      <w:r w:rsidRPr="00DC4E9C">
        <w:rPr>
          <w:rFonts w:eastAsiaTheme="minorEastAsia" w:cs="Times New Roman"/>
          <w:szCs w:val="28"/>
        </w:rPr>
        <w:t>С готовностью участия в протестах не связаны оценка вероятности положительной реакции окружающих на протест, оценка актуальности проблем демократии и прав человека и субъективная оценка принадлежности к социальной группе</w:t>
      </w:r>
    </w:p>
    <w:p w:rsidR="002F5069" w:rsidRPr="00DC4E9C" w:rsidRDefault="002F5069" w:rsidP="002F5069">
      <w:pPr>
        <w:pStyle w:val="a7"/>
        <w:numPr>
          <w:ilvl w:val="0"/>
          <w:numId w:val="23"/>
        </w:numPr>
        <w:rPr>
          <w:rFonts w:cs="Times New Roman"/>
          <w:szCs w:val="28"/>
        </w:rPr>
      </w:pPr>
      <w:r w:rsidRPr="00DC4E9C">
        <w:rPr>
          <w:rFonts w:cs="Times New Roman"/>
          <w:szCs w:val="28"/>
        </w:rPr>
        <w:t>Люди, не доверяющие центральным СМИ, с большей вероятностью будут говорить о своей готовности участия в протестных акциях</w:t>
      </w:r>
    </w:p>
    <w:p w:rsidR="002F5069" w:rsidRPr="00DC4E9C" w:rsidRDefault="002F5069" w:rsidP="002F5069">
      <w:pPr>
        <w:pStyle w:val="a7"/>
        <w:numPr>
          <w:ilvl w:val="0"/>
          <w:numId w:val="23"/>
        </w:numPr>
        <w:rPr>
          <w:rFonts w:cs="Times New Roman"/>
          <w:szCs w:val="28"/>
        </w:rPr>
      </w:pPr>
      <w:r w:rsidRPr="00DC4E9C">
        <w:rPr>
          <w:rFonts w:cs="Times New Roman"/>
          <w:szCs w:val="28"/>
        </w:rPr>
        <w:t>Ориентация на мнение окружающих при политическом выборе повышает вероятность быть готовым к протесту</w:t>
      </w:r>
    </w:p>
    <w:p w:rsidR="002F5069" w:rsidRPr="00DC22CB" w:rsidRDefault="002F5069" w:rsidP="00DC4E9C"/>
    <w:p w:rsidR="002F5069" w:rsidRPr="002F5069" w:rsidRDefault="002F5069" w:rsidP="002F5069">
      <w:pPr>
        <w:pStyle w:val="3"/>
        <w:rPr>
          <w:rStyle w:val="HTML"/>
          <w:i w:val="0"/>
          <w:iCs w:val="0"/>
        </w:rPr>
      </w:pPr>
      <w:bookmarkStart w:id="41" w:name="_Toc389827865"/>
      <w:r w:rsidRPr="002F5069">
        <w:rPr>
          <w:rStyle w:val="HTML"/>
          <w:i w:val="0"/>
          <w:iCs w:val="0"/>
        </w:rPr>
        <w:t>Анализ третьей волны</w:t>
      </w:r>
      <w:bookmarkEnd w:id="41"/>
    </w:p>
    <w:p w:rsidR="002F5069" w:rsidRDefault="002F5069" w:rsidP="00DC4E9C">
      <w:r>
        <w:t>Даты проведения третьей волны исследования: 24 ноября – 1 декабря 2011 года. При этом промежуток между окончанием сбора данных для второй волны и началом третьей составил всего неделю. Требующиеся нам переменные из данной волны можно</w:t>
      </w:r>
      <w:r w:rsidRPr="000849CB">
        <w:t xml:space="preserve"> </w:t>
      </w:r>
      <w:r>
        <w:t xml:space="preserve">условно разделить на оценку настоящего положения (удовлетворенность направлением развития страны, оценка </w:t>
      </w:r>
      <w:r w:rsidRPr="00946B50">
        <w:t>актуальности проблем демократии и прав человека</w:t>
      </w:r>
      <w:r>
        <w:t xml:space="preserve">, оценка деятельности политиков) и оценку окружения (оценка вероятности положительной реакции окружающих на протест). </w:t>
      </w:r>
    </w:p>
    <w:p w:rsidR="002F5069" w:rsidRDefault="002F5069" w:rsidP="00DC4E9C">
      <w:r>
        <w:t>Как и в предыдущие разы, у</w:t>
      </w:r>
      <w:r w:rsidRPr="004D3BC7">
        <w:t>довлетворенность направлением развития страны влияет на готовность участия в протестных акциях.</w:t>
      </w:r>
      <w:r>
        <w:t xml:space="preserve"> Так, те, кто согласен, что дела в стране идут в правильном направлении, станут говорить о собственном участии в протесте с вероятностью 55%. Те же, кто не удовлетворен направлением развития России, декларируют протест с вероятностью 69%.</w:t>
      </w:r>
    </w:p>
    <w:p w:rsidR="002F5069" w:rsidRDefault="002F5069" w:rsidP="00DC4E9C">
      <w:r w:rsidRPr="004D3BC7">
        <w:t xml:space="preserve">Анализ оценки деятельности президента, премьер-министра, губернатора и главы города показал, что при одновременном добавлении </w:t>
      </w:r>
      <w:r w:rsidRPr="004D3BC7">
        <w:lastRenderedPageBreak/>
        <w:t>этих переменных в уравнение регрессии, значимым окажется только коэффициент перед оценкой деятельности премьер-министра (В.В. Путина). Люди, не одобряющие его деятельность</w:t>
      </w:r>
      <w:r>
        <w:t>,</w:t>
      </w:r>
      <w:r w:rsidRPr="004D3BC7">
        <w:t xml:space="preserve"> с вероятностью 75% будут говорить о своей готовности присоединиться к протестным акциям.</w:t>
      </w:r>
    </w:p>
    <w:p w:rsidR="002F5069" w:rsidRDefault="002F5069" w:rsidP="00DC4E9C">
      <w:pPr>
        <w:rPr>
          <w:rFonts w:eastAsiaTheme="minorEastAsia"/>
        </w:rPr>
      </w:pPr>
      <w:r>
        <w:t>Последним значимым детерминантом готовности к протесту стала о</w:t>
      </w:r>
      <w:r w:rsidRPr="000472FD">
        <w:t>ценка вероятности положительной реакции окружающих на протест</w:t>
      </w:r>
      <w:r>
        <w:t xml:space="preserve">. При этом </w:t>
      </w:r>
      <w:r>
        <w:rPr>
          <w:rFonts w:eastAsiaTheme="minorEastAsia"/>
        </w:rPr>
        <w:t>с</w:t>
      </w:r>
      <w:r w:rsidRPr="007001DF">
        <w:rPr>
          <w:rFonts w:eastAsiaTheme="minorEastAsia"/>
        </w:rPr>
        <w:t xml:space="preserve"> увеличением</w:t>
      </w:r>
      <w:r>
        <w:rPr>
          <w:rFonts w:eastAsiaTheme="minorEastAsia"/>
        </w:rPr>
        <w:t xml:space="preserve"> этой </w:t>
      </w:r>
      <w:r w:rsidRPr="007001DF">
        <w:rPr>
          <w:rFonts w:eastAsiaTheme="minorEastAsia"/>
        </w:rPr>
        <w:t xml:space="preserve"> вероятности на 1 пункт вероятность декларации готовности к протесту возрастает в 1,</w:t>
      </w:r>
      <w:r>
        <w:rPr>
          <w:rFonts w:eastAsiaTheme="minorEastAsia"/>
        </w:rPr>
        <w:t>306 раз. Так, вероятность заявить о готовности к участию растет с 57% (при выборе единицы) до 94% (при выборе наибольшего значения на шкале).</w:t>
      </w:r>
    </w:p>
    <w:p w:rsidR="002F5069" w:rsidRPr="000472FD" w:rsidRDefault="002F5069" w:rsidP="00DC4E9C">
      <w:r w:rsidRPr="000472FD">
        <w:t>Нами также было доказано, что оценка актуальности проблем демократии и прав человека никак не связан</w:t>
      </w:r>
      <w:r>
        <w:t>а</w:t>
      </w:r>
      <w:r w:rsidRPr="000472FD">
        <w:t xml:space="preserve"> с готовностью участия в массовых протестных акциях.</w:t>
      </w:r>
    </w:p>
    <w:p w:rsidR="002F5069" w:rsidRDefault="002F5069" w:rsidP="00DC4E9C">
      <w:r w:rsidRPr="000472FD">
        <w:t>Подведем итог анализу третьей волны панельного исследования:</w:t>
      </w:r>
    </w:p>
    <w:p w:rsidR="002F5069" w:rsidRPr="00DC4E9C" w:rsidRDefault="002F5069" w:rsidP="002F5069">
      <w:pPr>
        <w:pStyle w:val="a7"/>
        <w:numPr>
          <w:ilvl w:val="0"/>
          <w:numId w:val="24"/>
        </w:numPr>
        <w:rPr>
          <w:rFonts w:cs="Times New Roman"/>
          <w:szCs w:val="28"/>
        </w:rPr>
      </w:pPr>
      <w:r w:rsidRPr="00DC4E9C">
        <w:rPr>
          <w:rFonts w:cs="Times New Roman"/>
          <w:szCs w:val="28"/>
        </w:rPr>
        <w:t>Неудовлетворенности направлением развития страны ведет к росту вероятности заявить о готовности участвовать в протесте</w:t>
      </w:r>
    </w:p>
    <w:p w:rsidR="002F5069" w:rsidRPr="00DC4E9C" w:rsidRDefault="002F5069" w:rsidP="002F5069">
      <w:pPr>
        <w:pStyle w:val="a7"/>
        <w:numPr>
          <w:ilvl w:val="0"/>
          <w:numId w:val="24"/>
        </w:numPr>
        <w:rPr>
          <w:rFonts w:cs="Times New Roman"/>
          <w:szCs w:val="28"/>
        </w:rPr>
      </w:pPr>
      <w:r w:rsidRPr="00DC4E9C">
        <w:rPr>
          <w:rFonts w:cs="Times New Roman"/>
          <w:szCs w:val="28"/>
        </w:rPr>
        <w:t>Люди, не одобряющие деятельность В.В. Путина, скорее будут говорить о своем желании участвовать в массовых акциях протеста</w:t>
      </w:r>
    </w:p>
    <w:p w:rsidR="002F5069" w:rsidRPr="00DC4E9C" w:rsidRDefault="002F5069" w:rsidP="002F5069">
      <w:pPr>
        <w:pStyle w:val="a7"/>
        <w:numPr>
          <w:ilvl w:val="0"/>
          <w:numId w:val="24"/>
        </w:numPr>
        <w:rPr>
          <w:rFonts w:cs="Times New Roman"/>
          <w:szCs w:val="28"/>
        </w:rPr>
      </w:pPr>
      <w:r w:rsidRPr="00DC4E9C">
        <w:rPr>
          <w:rFonts w:cs="Times New Roman"/>
          <w:szCs w:val="28"/>
        </w:rPr>
        <w:t>Чем выше оценка вероятности поддержания протеста со стороны окружающих, тем выше вероятность собственного участия в акциях</w:t>
      </w:r>
    </w:p>
    <w:p w:rsidR="002F5069" w:rsidRPr="00DC4E9C" w:rsidRDefault="002F5069" w:rsidP="002F5069">
      <w:pPr>
        <w:pStyle w:val="a7"/>
        <w:numPr>
          <w:ilvl w:val="0"/>
          <w:numId w:val="24"/>
        </w:numPr>
        <w:rPr>
          <w:rFonts w:cs="Times New Roman"/>
          <w:szCs w:val="28"/>
        </w:rPr>
      </w:pPr>
      <w:r w:rsidRPr="00DC4E9C">
        <w:rPr>
          <w:rFonts w:cs="Times New Roman"/>
          <w:szCs w:val="28"/>
        </w:rPr>
        <w:t xml:space="preserve">С готовностью участвовать в протесте не связана оценка актуальности проблем демократии и прав человека </w:t>
      </w:r>
    </w:p>
    <w:p w:rsidR="002F5069" w:rsidRDefault="002F5069" w:rsidP="00DC4E9C"/>
    <w:p w:rsidR="002F5069" w:rsidRPr="002F5069" w:rsidRDefault="002F5069" w:rsidP="002F5069">
      <w:pPr>
        <w:pStyle w:val="3"/>
        <w:rPr>
          <w:rStyle w:val="HTML"/>
          <w:i w:val="0"/>
          <w:iCs w:val="0"/>
        </w:rPr>
      </w:pPr>
      <w:bookmarkStart w:id="42" w:name="_Toc389827866"/>
      <w:r w:rsidRPr="002F5069">
        <w:rPr>
          <w:rStyle w:val="HTML"/>
          <w:i w:val="0"/>
          <w:iCs w:val="0"/>
        </w:rPr>
        <w:t>Анализ четвертой волны</w:t>
      </w:r>
      <w:bookmarkEnd w:id="42"/>
    </w:p>
    <w:p w:rsidR="002F5069" w:rsidRDefault="002F5069" w:rsidP="00DC4E9C">
      <w:r>
        <w:t xml:space="preserve">Четвертая волна исследования проходила с 15 по 24 декабря 2011 года. Этот опрос проводился сразу после выборов в Государственную Думу, следовательно, большинство вопросов касались именно этого события. Нам же важно проанализировать уже встречающиеся в предыдущих волнах вопросы (удовлетворенность направлением развития страны, оценка </w:t>
      </w:r>
      <w:r w:rsidRPr="00946B50">
        <w:lastRenderedPageBreak/>
        <w:t>актуальности проблем демократии и прав человека</w:t>
      </w:r>
      <w:r>
        <w:t>, оценка деятельности политиков и оценка вероятности положительной реакции окружающих на протест).</w:t>
      </w:r>
    </w:p>
    <w:p w:rsidR="002F5069" w:rsidRDefault="002F5069" w:rsidP="00DC4E9C">
      <w:r>
        <w:t xml:space="preserve">По данным четвертой волны, на готовность к участию в протестах не влияют </w:t>
      </w:r>
      <w:r w:rsidRPr="00B9472D">
        <w:t>оценка актуальности проблем демократии и прав человека и оценка деятельности президента, премьер-министра, губернатора и главы города</w:t>
      </w:r>
      <w:r>
        <w:t>. Причем если первый вывод становится закономерным, то есть повторяется на протяжении нескольких волн, то факт, что желание участвовать в демонстрациях не связано с оценкой деятельности политиков, является неожиданным.</w:t>
      </w:r>
    </w:p>
    <w:p w:rsidR="002F5069" w:rsidRDefault="002F5069" w:rsidP="00DC4E9C">
      <w:r>
        <w:t xml:space="preserve">Закономерным стал и факт влияния </w:t>
      </w:r>
      <w:r w:rsidRPr="00554FFF">
        <w:t xml:space="preserve">удовлетворенности направлением развития страны на готовность выйди на демонстрации. В результате анализа ответов респондентов в четвертой волне мы выяснили, что с вероятностью 69% о желании присоединиться </w:t>
      </w:r>
      <w:proofErr w:type="gramStart"/>
      <w:r w:rsidRPr="00554FFF">
        <w:t>к</w:t>
      </w:r>
      <w:proofErr w:type="gramEnd"/>
      <w:r w:rsidRPr="00554FFF">
        <w:t xml:space="preserve"> протестующим заявят те, кто не считает, что дела в стране идут в правильном направлении. Для сравнения, люди, считающие направление развития России верным, будут говорить о поддержке протестных действий с вероятностью 53%.</w:t>
      </w:r>
    </w:p>
    <w:p w:rsidR="002F5069" w:rsidRDefault="002F5069" w:rsidP="00DC4E9C">
      <w:r>
        <w:t xml:space="preserve">И наконец, нами вновь была обнаружена связь между готовностью к протесту и </w:t>
      </w:r>
      <w:r w:rsidRPr="005F5519">
        <w:t xml:space="preserve">оценкой вероятности положительной реакции окружающих на протест. </w:t>
      </w:r>
      <w:r>
        <w:t>При возрастании вероятности положительной реакции на протест со стороны окружающих на 1 пункт, готовность участия в протестных акциях увеличиваться в 1,139 раз. Для наглядности, вероятность декларировать свое желание стать участниками массовых демонстраций равняется 57% для тех, кто оценил готовность одобрить протест окружающими на 1, и 81% для тех, кто в том же вопросе отметил вариант 10.</w:t>
      </w:r>
    </w:p>
    <w:p w:rsidR="002F5069" w:rsidRDefault="002F5069" w:rsidP="00DC4E9C">
      <w:r>
        <w:t>В итоге, по результатам четвертой волны, мы выяснили:</w:t>
      </w:r>
    </w:p>
    <w:p w:rsidR="002F5069" w:rsidRPr="00DC4E9C" w:rsidRDefault="002F5069" w:rsidP="002F5069">
      <w:pPr>
        <w:pStyle w:val="a7"/>
        <w:numPr>
          <w:ilvl w:val="0"/>
          <w:numId w:val="25"/>
        </w:numPr>
        <w:rPr>
          <w:rFonts w:cs="Times New Roman"/>
          <w:szCs w:val="28"/>
        </w:rPr>
      </w:pPr>
      <w:r w:rsidRPr="00DC4E9C">
        <w:rPr>
          <w:rFonts w:cs="Times New Roman"/>
          <w:szCs w:val="28"/>
        </w:rPr>
        <w:t>Готовность участия в массовых акциях протеста не связана с оценкой актуальности проблем демократии и прав человека и оценкой деятельности политиков</w:t>
      </w:r>
    </w:p>
    <w:p w:rsidR="002F5069" w:rsidRPr="00DC4E9C" w:rsidRDefault="002F5069" w:rsidP="002F5069">
      <w:pPr>
        <w:pStyle w:val="a7"/>
        <w:numPr>
          <w:ilvl w:val="0"/>
          <w:numId w:val="25"/>
        </w:numPr>
        <w:rPr>
          <w:rFonts w:cs="Times New Roman"/>
          <w:szCs w:val="28"/>
        </w:rPr>
      </w:pPr>
      <w:r w:rsidRPr="00DC4E9C">
        <w:rPr>
          <w:rFonts w:cs="Times New Roman"/>
          <w:szCs w:val="28"/>
        </w:rPr>
        <w:lastRenderedPageBreak/>
        <w:t>Люди, одобряющие направление развития страны, менее склонны декларировать свое желание присоединиться к участникам протестных акций</w:t>
      </w:r>
    </w:p>
    <w:p w:rsidR="002F5069" w:rsidRPr="00DC4E9C" w:rsidRDefault="002F5069" w:rsidP="002F5069">
      <w:pPr>
        <w:pStyle w:val="a7"/>
        <w:numPr>
          <w:ilvl w:val="0"/>
          <w:numId w:val="25"/>
        </w:numPr>
        <w:rPr>
          <w:rFonts w:cs="Times New Roman"/>
          <w:szCs w:val="28"/>
        </w:rPr>
      </w:pPr>
      <w:r w:rsidRPr="00DC4E9C">
        <w:rPr>
          <w:rFonts w:cs="Times New Roman"/>
          <w:szCs w:val="28"/>
        </w:rPr>
        <w:t>Те, кто считает, что протест будет поддержан окружающими, более склонны говорить о собственном участии в нем</w:t>
      </w:r>
    </w:p>
    <w:p w:rsidR="002F5069" w:rsidRDefault="002F5069" w:rsidP="00DC4E9C"/>
    <w:p w:rsidR="002F5069" w:rsidRPr="002F5069" w:rsidRDefault="002F5069" w:rsidP="002F5069">
      <w:pPr>
        <w:pStyle w:val="3"/>
        <w:rPr>
          <w:rStyle w:val="HTML"/>
          <w:i w:val="0"/>
          <w:iCs w:val="0"/>
        </w:rPr>
      </w:pPr>
      <w:bookmarkStart w:id="43" w:name="_Toc389827867"/>
      <w:r w:rsidRPr="002F5069">
        <w:rPr>
          <w:rStyle w:val="HTML"/>
          <w:i w:val="0"/>
          <w:iCs w:val="0"/>
        </w:rPr>
        <w:t>Анализ пятой волны</w:t>
      </w:r>
      <w:bookmarkEnd w:id="43"/>
    </w:p>
    <w:p w:rsidR="002F5069" w:rsidRDefault="002F5069" w:rsidP="00DC4E9C">
      <w:r>
        <w:t xml:space="preserve">Пятая волна панельного исследования проводилась с 1 по 7 февраля 2012 года. Все интересующие нас вопросы данной волны уже встречались в предыдущих волнах исследования. В этот раз мы будем искать связь между готовностью к участию в протестах и удовлетворенностью направлением развития страны, оценкой деятельности политиков, </w:t>
      </w:r>
      <w:r w:rsidRPr="00946B50">
        <w:t>актуальности проблем демократии и прав человека</w:t>
      </w:r>
      <w:r>
        <w:t xml:space="preserve"> и вероятности положительной реакции окружающих на протест, а также наличием у респондентов либеральных ценностей.</w:t>
      </w:r>
    </w:p>
    <w:p w:rsidR="002F5069" w:rsidRDefault="002F5069" w:rsidP="00DC4E9C">
      <w:r>
        <w:t xml:space="preserve">Анализ пяти (включая </w:t>
      </w:r>
      <w:proofErr w:type="gramStart"/>
      <w:r>
        <w:t>нулевую</w:t>
      </w:r>
      <w:proofErr w:type="gramEnd"/>
      <w:r>
        <w:t>) волн позволяет говорить о появлении некоторых закономерностей. Результаты анализа каждой волны стабильно говорят о наличии связи между готовностью участия в протестах и удовлетворенностью направлением развития страны и оценкой вероятности положительной реакции окружающих на протест. При этом</w:t>
      </w:r>
      <w:proofErr w:type="gramStart"/>
      <w:r>
        <w:t>,</w:t>
      </w:r>
      <w:proofErr w:type="gramEnd"/>
      <w:r>
        <w:t xml:space="preserve"> вероятность выражения желания присоединиться к протестующим выше у людей, не одобряющих настоящее направление развития России, и тех, кто считает, что протест будет поддержан окружающими.</w:t>
      </w:r>
    </w:p>
    <w:p w:rsidR="002F5069" w:rsidRDefault="002F5069" w:rsidP="00DC4E9C">
      <w:r>
        <w:t>Что касается оценки деятельности политиков, значимость этого показателя значительно варьируется на протяжении панели. В этой волне значимым детерминантом готовности к протесту стало неодобрение деятельности президента (Д.А. Медведева).</w:t>
      </w:r>
    </w:p>
    <w:p w:rsidR="002F5069" w:rsidRPr="00DC4E9C" w:rsidRDefault="002F5069" w:rsidP="00DC4E9C">
      <w:pPr>
        <w:rPr>
          <w:sz w:val="20"/>
          <w:szCs w:val="20"/>
        </w:rPr>
      </w:pPr>
      <w:r w:rsidRPr="00DC4E9C">
        <w:t xml:space="preserve">Оценка актуальности проблем демократии и прав человека вновь оказалась незначимой. Это значит, что люди, назвавшие эти проблемы </w:t>
      </w:r>
      <w:r w:rsidRPr="00DC4E9C">
        <w:lastRenderedPageBreak/>
        <w:t>важными для страны, по вероятности участия в протестных действиях не отличаются от тех, кто не считает их актуальными.</w:t>
      </w:r>
    </w:p>
    <w:p w:rsidR="002F5069" w:rsidRDefault="002F5069" w:rsidP="00DC4E9C">
      <w:r>
        <w:t>И наконец, анализ связи наличия либеральных ценностей и желания стать участниками демонстраций показал, что эти переменные связаны, то есть люди, придерживающиеся постматериалисткий взглядов, более склонны к протесту. Вероятность декларации готовности к участию среди них равняется 70%.</w:t>
      </w:r>
    </w:p>
    <w:p w:rsidR="002F5069" w:rsidRDefault="002F5069" w:rsidP="00DC4E9C">
      <w:r>
        <w:t>Итоги анализа пятой волны таковы:</w:t>
      </w:r>
    </w:p>
    <w:p w:rsidR="002F5069" w:rsidRPr="00DC4E9C" w:rsidRDefault="002F5069" w:rsidP="002F5069">
      <w:pPr>
        <w:pStyle w:val="a7"/>
        <w:numPr>
          <w:ilvl w:val="0"/>
          <w:numId w:val="26"/>
        </w:numPr>
        <w:rPr>
          <w:rFonts w:cs="Times New Roman"/>
          <w:szCs w:val="28"/>
        </w:rPr>
      </w:pPr>
      <w:proofErr w:type="gramStart"/>
      <w:r w:rsidRPr="00DC4E9C">
        <w:rPr>
          <w:rFonts w:cs="Times New Roman"/>
          <w:szCs w:val="28"/>
        </w:rPr>
        <w:t>Вероятность выражения желания присоединиться к протестующим выше у людей, не одобряющих настоящее направление развития России, и тех, кто считает, что протест будет поддержан окружающими</w:t>
      </w:r>
      <w:proofErr w:type="gramEnd"/>
    </w:p>
    <w:p w:rsidR="002F5069" w:rsidRPr="00DC4E9C" w:rsidRDefault="002F5069" w:rsidP="002F5069">
      <w:pPr>
        <w:pStyle w:val="a7"/>
        <w:numPr>
          <w:ilvl w:val="0"/>
          <w:numId w:val="26"/>
        </w:numPr>
        <w:rPr>
          <w:rFonts w:cs="Times New Roman"/>
          <w:szCs w:val="28"/>
        </w:rPr>
      </w:pPr>
      <w:r w:rsidRPr="00DC4E9C">
        <w:rPr>
          <w:rFonts w:cs="Times New Roman"/>
          <w:szCs w:val="28"/>
        </w:rPr>
        <w:t>Люди, не одобряющие деятельность Д.А. Медведева, более склонны к протесту, чем те, кто доволен деятельностью власти</w:t>
      </w:r>
    </w:p>
    <w:p w:rsidR="002F5069" w:rsidRPr="00DC4E9C" w:rsidRDefault="002F5069" w:rsidP="002F5069">
      <w:pPr>
        <w:pStyle w:val="a7"/>
        <w:numPr>
          <w:ilvl w:val="0"/>
          <w:numId w:val="26"/>
        </w:numPr>
        <w:rPr>
          <w:rFonts w:cs="Times New Roman"/>
          <w:szCs w:val="28"/>
        </w:rPr>
      </w:pPr>
      <w:r w:rsidRPr="00DC4E9C">
        <w:rPr>
          <w:rFonts w:cs="Times New Roman"/>
          <w:szCs w:val="28"/>
        </w:rPr>
        <w:t>Оценка актуальности проблем демократии и прав человека не влияет на готовность участия в протесте</w:t>
      </w:r>
    </w:p>
    <w:p w:rsidR="002F5069" w:rsidRPr="00DC4E9C" w:rsidRDefault="002F5069" w:rsidP="002F5069">
      <w:pPr>
        <w:pStyle w:val="a7"/>
        <w:numPr>
          <w:ilvl w:val="0"/>
          <w:numId w:val="26"/>
        </w:numPr>
        <w:rPr>
          <w:rFonts w:cs="Times New Roman"/>
          <w:szCs w:val="28"/>
        </w:rPr>
      </w:pPr>
      <w:r w:rsidRPr="00DC4E9C">
        <w:rPr>
          <w:rFonts w:cs="Times New Roman"/>
          <w:szCs w:val="28"/>
        </w:rPr>
        <w:t xml:space="preserve">Наличие постматериалистских ценностей ведет к возрастанию вероятности желания присоединиться к </w:t>
      </w:r>
      <w:proofErr w:type="gramStart"/>
      <w:r w:rsidRPr="00DC4E9C">
        <w:rPr>
          <w:rFonts w:cs="Times New Roman"/>
          <w:szCs w:val="28"/>
        </w:rPr>
        <w:t>протестующим</w:t>
      </w:r>
      <w:proofErr w:type="gramEnd"/>
    </w:p>
    <w:p w:rsidR="002F5069" w:rsidRDefault="002F5069" w:rsidP="00DC4E9C"/>
    <w:p w:rsidR="002F5069" w:rsidRPr="002F5069" w:rsidRDefault="002F5069" w:rsidP="002F5069">
      <w:pPr>
        <w:pStyle w:val="3"/>
        <w:rPr>
          <w:rStyle w:val="HTML"/>
          <w:i w:val="0"/>
          <w:iCs w:val="0"/>
        </w:rPr>
      </w:pPr>
      <w:bookmarkStart w:id="44" w:name="_Toc389827868"/>
      <w:r w:rsidRPr="002F5069">
        <w:rPr>
          <w:rStyle w:val="HTML"/>
          <w:i w:val="0"/>
          <w:iCs w:val="0"/>
        </w:rPr>
        <w:t>Анализ шестой волны</w:t>
      </w:r>
      <w:bookmarkEnd w:id="44"/>
    </w:p>
    <w:p w:rsidR="002F5069" w:rsidRDefault="002F5069" w:rsidP="00DC4E9C">
      <w:r>
        <w:t>Шестая волна панельного исследования проходила с 21 по 29 февраля 2012 года. В этот период имела место активная предвыборная кампания в связи с предстоящим избранием президента Российской Федерации. Анализ данных этой волны мы начали у рассмотрения вопросов, встречающихся в большинстве волн исследования, затем мы обратились к повторному анализу связи между частотой использования Интернет и готовностью участвовать в протестных акциях, и наконец, проанализировали ответы респондентов на вопрос о силе государственной власти и религиозности.</w:t>
      </w:r>
    </w:p>
    <w:p w:rsidR="002F5069" w:rsidRDefault="002F5069" w:rsidP="00DC4E9C">
      <w:r>
        <w:t xml:space="preserve">Уровень </w:t>
      </w:r>
      <w:r w:rsidRPr="00F24E47">
        <w:t>удовлетворенности направлением развития страны и оценка вероятности положительной реакции окружающих на протест</w:t>
      </w:r>
      <w:r>
        <w:t xml:space="preserve"> стабильно </w:t>
      </w:r>
      <w:r>
        <w:lastRenderedPageBreak/>
        <w:t>оказывают влияние на вероятность обладать готовностью к протестным действиям. Не меняется ситуация и с</w:t>
      </w:r>
      <w:r w:rsidRPr="00D21966">
        <w:t xml:space="preserve"> оценкой </w:t>
      </w:r>
      <w:r>
        <w:t xml:space="preserve">респондентами </w:t>
      </w:r>
      <w:r w:rsidRPr="00D21966">
        <w:t>актуальности проблем демократии и прав человека</w:t>
      </w:r>
      <w:r>
        <w:t>. Этот показатель в регрессионной модели все еще не значим. Что же касается оценки деятельности политиков (президента, премьер-министра, губернатора и главы города), то в этой волне они также оказались незначимыми.</w:t>
      </w:r>
    </w:p>
    <w:p w:rsidR="002F5069" w:rsidRDefault="002F5069" w:rsidP="00DC4E9C">
      <w:r>
        <w:t>Далее, нам снова удалось обнаружить связь между частотой посещения Интернет и готовностью участвовать в массовых демонстрациях. Так, люди, которые проводят в Интернет довольно много своего времени, с большей вероятностью заявят о своем желании стать участниками акций протеста, чем те, кто заходит в Интернет редко, либо не пользуется им вообще (69% против 63%).</w:t>
      </w:r>
    </w:p>
    <w:p w:rsidR="002F5069" w:rsidRDefault="002F5069" w:rsidP="00DC4E9C">
      <w:r>
        <w:t>Отдельного внимания заслуживает наша гипотеза об оценке силы государственной власти. Мы считаем, что люди, не приписывающие власти положительных качеств, скорее будут говорить о своей готовности к протесту. В анкете респондентам предлагался вопрос, в котором требовалось отметить качества (в основном, положительные), которые присущи нашему государству. Причем ответ мог включать в себя до трех вариантов. Так, мы отобрали тех респондентов, которые говорили о том, что ни одно из перечисленных качеств не присуще современной России, и сравнили их с остальными участниками опроса. В итоге, люди, не считающее наше государство «сильным» ни в одном аспекте, будут готовы к участию в протестных действиях с вероятностью 76%. Те же, кто смогли назвать положительные черты в Российском устройстве, поступят аналогичным образом лишь в 62 из 100 случаях.</w:t>
      </w:r>
    </w:p>
    <w:p w:rsidR="002F5069" w:rsidRDefault="002F5069" w:rsidP="00DC4E9C">
      <w:r>
        <w:t xml:space="preserve">Последним шагом в анализе шестой волны опроса стало рассмотрение вопросов религиозности. Готовность к участию в массовых демонстрациях скорее проявят те, кто считают себя неверующими или сомневающимися. Вероятность подобного поведения для них составляет 71% против 65% для </w:t>
      </w:r>
      <w:r>
        <w:lastRenderedPageBreak/>
        <w:t>верующих людей. Попытка же сравнить православных людей с представителями других религий не увенчалась успехом. Данная переменная оказалась незначимой при построении регрессионной модели.</w:t>
      </w:r>
    </w:p>
    <w:p w:rsidR="002F5069" w:rsidRDefault="002F5069" w:rsidP="00DC4E9C">
      <w:r>
        <w:t xml:space="preserve">Таким образом, коротко опишем результаты </w:t>
      </w:r>
      <w:proofErr w:type="gramStart"/>
      <w:r>
        <w:t>анализа шестой волны исследования электорального поведения россиян</w:t>
      </w:r>
      <w:proofErr w:type="gramEnd"/>
      <w:r>
        <w:t>:</w:t>
      </w:r>
    </w:p>
    <w:p w:rsidR="002F5069" w:rsidRPr="00DC4E9C" w:rsidRDefault="002F5069" w:rsidP="002F5069">
      <w:pPr>
        <w:pStyle w:val="a7"/>
        <w:numPr>
          <w:ilvl w:val="0"/>
          <w:numId w:val="27"/>
        </w:numPr>
        <w:rPr>
          <w:rFonts w:cs="Times New Roman"/>
          <w:szCs w:val="28"/>
        </w:rPr>
      </w:pPr>
      <w:r w:rsidRPr="00DC4E9C">
        <w:rPr>
          <w:rFonts w:cs="Times New Roman"/>
          <w:szCs w:val="28"/>
        </w:rPr>
        <w:t>Готовность к протесту выше среди людей, неудовлетворенных положением дел в стране и уверенных, что протест будет поддержан окружающими</w:t>
      </w:r>
    </w:p>
    <w:p w:rsidR="002F5069" w:rsidRPr="00DC4E9C" w:rsidRDefault="002F5069" w:rsidP="002F5069">
      <w:pPr>
        <w:pStyle w:val="a7"/>
        <w:numPr>
          <w:ilvl w:val="0"/>
          <w:numId w:val="27"/>
        </w:numPr>
        <w:rPr>
          <w:rFonts w:cs="Times New Roman"/>
          <w:szCs w:val="28"/>
        </w:rPr>
      </w:pPr>
      <w:r w:rsidRPr="00DC4E9C">
        <w:rPr>
          <w:rFonts w:cs="Times New Roman"/>
          <w:szCs w:val="28"/>
        </w:rPr>
        <w:t>Оценка респондентами актуальности проблем демократии и прав человека, а также оценка деятельности политиков не связаны с декларацией готовности к протесту</w:t>
      </w:r>
    </w:p>
    <w:p w:rsidR="002F5069" w:rsidRPr="00DC4E9C" w:rsidRDefault="002F5069" w:rsidP="002F5069">
      <w:pPr>
        <w:pStyle w:val="a7"/>
        <w:numPr>
          <w:ilvl w:val="0"/>
          <w:numId w:val="27"/>
        </w:numPr>
        <w:rPr>
          <w:rFonts w:cs="Times New Roman"/>
          <w:szCs w:val="28"/>
        </w:rPr>
      </w:pPr>
      <w:r w:rsidRPr="00DC4E9C">
        <w:rPr>
          <w:rFonts w:cs="Times New Roman"/>
          <w:szCs w:val="28"/>
        </w:rPr>
        <w:t xml:space="preserve">Частое пользование Интернет ведет к увеличению вероятности заявить о желании присоединиться к </w:t>
      </w:r>
      <w:proofErr w:type="gramStart"/>
      <w:r w:rsidRPr="00DC4E9C">
        <w:rPr>
          <w:rFonts w:cs="Times New Roman"/>
          <w:szCs w:val="28"/>
        </w:rPr>
        <w:t>протестующим</w:t>
      </w:r>
      <w:proofErr w:type="gramEnd"/>
    </w:p>
    <w:p w:rsidR="002F5069" w:rsidRPr="00DC4E9C" w:rsidRDefault="002F5069" w:rsidP="002F5069">
      <w:pPr>
        <w:pStyle w:val="a7"/>
        <w:numPr>
          <w:ilvl w:val="0"/>
          <w:numId w:val="27"/>
        </w:numPr>
        <w:rPr>
          <w:rFonts w:cs="Times New Roman"/>
          <w:szCs w:val="28"/>
        </w:rPr>
      </w:pPr>
      <w:r w:rsidRPr="00DC4E9C">
        <w:rPr>
          <w:rFonts w:cs="Times New Roman"/>
          <w:szCs w:val="28"/>
        </w:rPr>
        <w:t>Люди, сомневающиеся в силе государственной власти, с большей вероятностью заявят о готовности к протесту</w:t>
      </w:r>
    </w:p>
    <w:p w:rsidR="002F5069" w:rsidRPr="00DC4E9C" w:rsidRDefault="002F5069" w:rsidP="002F5069">
      <w:pPr>
        <w:pStyle w:val="a7"/>
        <w:numPr>
          <w:ilvl w:val="0"/>
          <w:numId w:val="27"/>
        </w:numPr>
        <w:rPr>
          <w:rFonts w:cs="Times New Roman"/>
          <w:szCs w:val="28"/>
        </w:rPr>
      </w:pPr>
      <w:r w:rsidRPr="00DC4E9C">
        <w:rPr>
          <w:rFonts w:cs="Times New Roman"/>
          <w:szCs w:val="28"/>
        </w:rPr>
        <w:t>Верующие люди реже заявляют о своем желании стать участниками массовых демонстраций</w:t>
      </w:r>
    </w:p>
    <w:p w:rsidR="002F5069" w:rsidRPr="00DC4E9C" w:rsidRDefault="002F5069" w:rsidP="002F5069">
      <w:pPr>
        <w:pStyle w:val="a7"/>
        <w:numPr>
          <w:ilvl w:val="0"/>
          <w:numId w:val="27"/>
        </w:numPr>
        <w:rPr>
          <w:rFonts w:cs="Times New Roman"/>
          <w:szCs w:val="28"/>
        </w:rPr>
      </w:pPr>
      <w:r w:rsidRPr="00DC4E9C">
        <w:rPr>
          <w:rFonts w:cs="Times New Roman"/>
          <w:szCs w:val="28"/>
        </w:rPr>
        <w:t>Факт принадлежности к религиозным меньшинствам не влияет на готовность к участию в протестных акциях</w:t>
      </w:r>
    </w:p>
    <w:p w:rsidR="002F5069" w:rsidRDefault="002F5069" w:rsidP="00DC4E9C"/>
    <w:p w:rsidR="002F5069" w:rsidRPr="002F5069" w:rsidRDefault="002F5069" w:rsidP="002F5069">
      <w:pPr>
        <w:pStyle w:val="3"/>
        <w:rPr>
          <w:rStyle w:val="HTML"/>
          <w:i w:val="0"/>
          <w:iCs w:val="0"/>
        </w:rPr>
      </w:pPr>
      <w:bookmarkStart w:id="45" w:name="_Toc389827869"/>
      <w:r w:rsidRPr="002F5069">
        <w:rPr>
          <w:rStyle w:val="HTML"/>
          <w:i w:val="0"/>
          <w:iCs w:val="0"/>
        </w:rPr>
        <w:t>Анализ седьмой волны</w:t>
      </w:r>
      <w:bookmarkEnd w:id="45"/>
    </w:p>
    <w:p w:rsidR="002F5069" w:rsidRDefault="002F5069" w:rsidP="00DC4E9C">
      <w:r>
        <w:t xml:space="preserve">Седьмая волна исследования примечательна тем, что сбор данных для нее проходил сразу после выборов президента РФ, то есть в период с 15 по 22 марта 2012 года. Однако этот факт не повлиял на набор необходимых нам независимых переменных для регрессионного анализа. Данная волна включает в себя вопросы об </w:t>
      </w:r>
      <w:r w:rsidRPr="00C97955">
        <w:t xml:space="preserve">удовлетворенности направлением развития страны, оценке деятельности политиков, оценке вероятности положительной реакции окружающих на протест и оценке актуальности проблем демократии </w:t>
      </w:r>
      <w:r w:rsidRPr="00C97955">
        <w:lastRenderedPageBreak/>
        <w:t>и прав человека. Помимо этого, в анкету был включен вопрос о частоте пользования СМИ, уже встречающийся в 1 волне исследования.</w:t>
      </w:r>
    </w:p>
    <w:p w:rsidR="002F5069" w:rsidRDefault="002F5069" w:rsidP="00DC4E9C">
      <w:r>
        <w:t xml:space="preserve">Первая группа постоянно встречающихся переменных продолжает вести себя предсказуемо. На готовность участвовать в протестах влияет удовлетворенность развитием страны (те, кто им не удовлетворена, с большей вероятностью заявят о готовности протестовать) и ожидание положительной реакции окружающих на протест (чем оно выше, чем скорее респондент будет говорить о желании принимать участие в протестных акциях). Не зависит готовность к протесту от </w:t>
      </w:r>
      <w:r w:rsidRPr="0046305F">
        <w:t>оценки актуальности проблем демократии и прав человека</w:t>
      </w:r>
      <w:r>
        <w:t>. Что касается оценки деятельности политиков, то в этот раз значимыми оказались коэффициенты перед оценкой В.В. Путина (теперь уже президента РФ) и губернатора области. Однако, помня как нестабильны эти показатели в течение опроса, не будем останавливаться на них отдельно.</w:t>
      </w:r>
    </w:p>
    <w:p w:rsidR="002F5069" w:rsidRDefault="002F5069" w:rsidP="00DC4E9C">
      <w:r>
        <w:t xml:space="preserve">И наконец, обсудим результаты анализа ответов на вопрос о частоте пользования различными средствами массовой информации. Проверку на значимость на индивидуальном уровне прошли пользование радио и Интернет. Однако, включив в регрессионную модель одновременно переменные, отражающие частоту просмотра телевидения, чтение прессы, пользование Интернет и прослушивание радиопередач, мы обнаружили, что значимым оказался только один, последний, коэффициент. Иными словами, Прослушивание радиопередач влияет на готовность участия в протесте. Напомним, что данная связь была доказана и в ходе анализа результатов первой волны. Люди, часто слушающие радиопрограммы, будут заявлять о готовности к протесту в 80 из 100 случаях. Те же, кто не пользуются СМИ совершенно, либо обращаются </w:t>
      </w:r>
      <w:proofErr w:type="gramStart"/>
      <w:r>
        <w:t>у</w:t>
      </w:r>
      <w:proofErr w:type="gramEnd"/>
      <w:r>
        <w:t xml:space="preserve"> ним довольно редко, заявят о желании участвовать в массовых демонстрациях с вероятностью в 71%.</w:t>
      </w:r>
    </w:p>
    <w:p w:rsidR="002F5069" w:rsidRDefault="002F5069" w:rsidP="00DC4E9C">
      <w:r>
        <w:t>Подведем краткий итог анализу результатов седьмой волны:</w:t>
      </w:r>
    </w:p>
    <w:p w:rsidR="002F5069" w:rsidRPr="00DC4E9C" w:rsidRDefault="002F5069" w:rsidP="002F5069">
      <w:pPr>
        <w:pStyle w:val="a7"/>
        <w:numPr>
          <w:ilvl w:val="0"/>
          <w:numId w:val="28"/>
        </w:numPr>
        <w:rPr>
          <w:rFonts w:cs="Times New Roman"/>
          <w:szCs w:val="28"/>
        </w:rPr>
      </w:pPr>
      <w:r w:rsidRPr="00DC4E9C">
        <w:rPr>
          <w:rFonts w:cs="Times New Roman"/>
          <w:szCs w:val="28"/>
        </w:rPr>
        <w:lastRenderedPageBreak/>
        <w:t>Большей готовностью к протесту обладают люди, не удовлетворенные направлением развития страны и убежденные в том, что окружающие поддержат массовые выступления</w:t>
      </w:r>
    </w:p>
    <w:p w:rsidR="002F5069" w:rsidRPr="00DC4E9C" w:rsidRDefault="002F5069" w:rsidP="002F5069">
      <w:pPr>
        <w:pStyle w:val="a7"/>
        <w:numPr>
          <w:ilvl w:val="0"/>
          <w:numId w:val="28"/>
        </w:numPr>
        <w:rPr>
          <w:rFonts w:cs="Times New Roman"/>
          <w:szCs w:val="28"/>
        </w:rPr>
      </w:pPr>
      <w:r w:rsidRPr="00DC4E9C">
        <w:rPr>
          <w:rFonts w:cs="Times New Roman"/>
          <w:szCs w:val="28"/>
        </w:rPr>
        <w:t>Люди, не одобряющие деятельность президента страны и губернатора области, с большей вероятностью склонны быть готовыми к участию в демонстрациях</w:t>
      </w:r>
    </w:p>
    <w:p w:rsidR="002F5069" w:rsidRPr="00DC4E9C" w:rsidRDefault="002F5069" w:rsidP="002F5069">
      <w:pPr>
        <w:pStyle w:val="a7"/>
        <w:numPr>
          <w:ilvl w:val="0"/>
          <w:numId w:val="28"/>
        </w:numPr>
        <w:rPr>
          <w:rFonts w:cs="Times New Roman"/>
          <w:szCs w:val="28"/>
        </w:rPr>
      </w:pPr>
      <w:r w:rsidRPr="00DC4E9C">
        <w:rPr>
          <w:rFonts w:cs="Times New Roman"/>
          <w:szCs w:val="28"/>
        </w:rPr>
        <w:t>Оценка респондентами актуальности проблем демократии и прав человека не влияет на их готовность поддержать протестные движения</w:t>
      </w:r>
    </w:p>
    <w:p w:rsidR="002F5069" w:rsidRPr="00DC4E9C" w:rsidRDefault="002F5069" w:rsidP="002F5069">
      <w:pPr>
        <w:pStyle w:val="a7"/>
        <w:numPr>
          <w:ilvl w:val="0"/>
          <w:numId w:val="28"/>
        </w:numPr>
        <w:rPr>
          <w:rFonts w:cs="Times New Roman"/>
          <w:szCs w:val="28"/>
        </w:rPr>
      </w:pPr>
      <w:r w:rsidRPr="00DC4E9C">
        <w:rPr>
          <w:rFonts w:cs="Times New Roman"/>
          <w:szCs w:val="28"/>
        </w:rPr>
        <w:t xml:space="preserve">Люди, часто слушающие радио, скорее заявят о готовности присоединиться </w:t>
      </w:r>
      <w:proofErr w:type="gramStart"/>
      <w:r w:rsidRPr="00DC4E9C">
        <w:rPr>
          <w:rFonts w:cs="Times New Roman"/>
          <w:szCs w:val="28"/>
        </w:rPr>
        <w:t>к</w:t>
      </w:r>
      <w:proofErr w:type="gramEnd"/>
      <w:r w:rsidRPr="00DC4E9C">
        <w:rPr>
          <w:rFonts w:cs="Times New Roman"/>
          <w:szCs w:val="28"/>
        </w:rPr>
        <w:t xml:space="preserve"> протестующим, чем те, кто не пользуется масс-медиа</w:t>
      </w:r>
    </w:p>
    <w:p w:rsidR="002F5069" w:rsidRDefault="002F5069" w:rsidP="00DC4E9C"/>
    <w:p w:rsidR="002F5069" w:rsidRPr="002F5069" w:rsidRDefault="002F5069" w:rsidP="002F5069">
      <w:pPr>
        <w:pStyle w:val="3"/>
        <w:rPr>
          <w:rStyle w:val="HTML"/>
          <w:i w:val="0"/>
          <w:iCs w:val="0"/>
        </w:rPr>
      </w:pPr>
      <w:bookmarkStart w:id="46" w:name="_Toc389827870"/>
      <w:r w:rsidRPr="002F5069">
        <w:rPr>
          <w:rStyle w:val="HTML"/>
          <w:i w:val="0"/>
          <w:iCs w:val="0"/>
        </w:rPr>
        <w:t>Анализ восьмой волны</w:t>
      </w:r>
      <w:bookmarkEnd w:id="46"/>
    </w:p>
    <w:p w:rsidR="002F5069" w:rsidRDefault="002F5069" w:rsidP="00DC4E9C">
      <w:r>
        <w:t xml:space="preserve">Разрыв между седьмой и восьмой волнами панельного исследования внушителен и составляет около 1,5 лет. Данные для восьмой волны собирались с 20 августа по 12 сентября 2013 года. За время, в течение которого опрос не проводился, как в стране, так и в жизни респондентов произошло множество изменений. Тем показательнее станет анализ двух последних (8 и 9) волн. </w:t>
      </w:r>
      <w:proofErr w:type="gramStart"/>
      <w:r>
        <w:t>При этом помимо привычного набора анкетных вопросов (удовлетворенность направлением развития страны, оценка деятельности политиков, наличие либеральных ценностей, оценка силы государственной власти, оценка вероятности положительной реакции окружающих на протест, о</w:t>
      </w:r>
      <w:r w:rsidRPr="00946B50">
        <w:t>ценка актуальности проблем демократии и прав человека</w:t>
      </w:r>
      <w:r>
        <w:t>), восьмая волна исследования интересует нас с точки зрения ответов респондентов на вопросы о ситуации в стране (оценка ситуации в конкретных сферах), их отношении к политикам</w:t>
      </w:r>
      <w:proofErr w:type="gramEnd"/>
      <w:r>
        <w:t xml:space="preserve"> и политическим институтам (доверие государственным органам и институтам, доверие политикам) и </w:t>
      </w:r>
      <w:proofErr w:type="gramStart"/>
      <w:r>
        <w:t>взглядах</w:t>
      </w:r>
      <w:proofErr w:type="gramEnd"/>
      <w:r>
        <w:t xml:space="preserve"> на протест (оценка эффективности протеста).</w:t>
      </w:r>
    </w:p>
    <w:p w:rsidR="002F5069" w:rsidRDefault="002F5069" w:rsidP="00DC4E9C">
      <w:r>
        <w:t xml:space="preserve">Удовлетворенность направлением развития страны и </w:t>
      </w:r>
      <w:r w:rsidRPr="00C63207">
        <w:t xml:space="preserve">оценка вероятности положительной реакции окружающих на протест продолжают </w:t>
      </w:r>
      <w:r w:rsidRPr="00C63207">
        <w:lastRenderedPageBreak/>
        <w:t>о</w:t>
      </w:r>
      <w:r>
        <w:t>казывать влияние на готовность участия в демонстрациях. Тот факт, что восьмая волна исследования проводилась со значительным отрывом от предыдущих волн, лишь подтверждает устойчивость связи переменных. Те, кто считают проблемы демократии и прав человека актуальными, по готовности к участию в протестных акциях все еще значимо не отличаются от остальных. Что же касается оценки деятельности политических лидеров, то, по данным восьмой волны, влияние на желание респондентов заявить о готовности к протесту оказывает неодобрение деятельности президента и премьер-министра.</w:t>
      </w:r>
    </w:p>
    <w:p w:rsidR="002F5069" w:rsidRDefault="002F5069" w:rsidP="00DC4E9C">
      <w:r>
        <w:t xml:space="preserve">Незначимым оказался коэффициент перед независимой переменной, отражающей наличие либеральных ценностей. Данный показатель на протяжении панели ведет себя нестабильно. Так, его значимость была доказана при анализе первой и пятой волн, здесь же, влияние на готовность к протестным действиям он не оказывает. </w:t>
      </w:r>
    </w:p>
    <w:p w:rsidR="002F5069" w:rsidRDefault="002F5069" w:rsidP="00DC4E9C">
      <w:r>
        <w:t>С другой стороны, стабильность своего влияния на желание участия в массовых демонстрациях доказала переменная оценки силы государственной власти. Люди, не приписывающие нашему государству черт «сильного государства», с вероятностью 77 % станут говорить о своей готовности протестовать. Тогда как остальные поступят также лишь с вероятностью в 63%.</w:t>
      </w:r>
    </w:p>
    <w:p w:rsidR="002F5069" w:rsidRDefault="002F5069" w:rsidP="00DC4E9C">
      <w:r>
        <w:t xml:space="preserve">Оценки респондентами ситуации в различных сферах оказались значимыми при отдельном их рассмотрении, однако, взятые в совокупности, влияния на готовность участия в протестах они не оказывают. Похожая ситуация была обнаружена при анализе доверия государственным органам и институтам. Недоверие каждому из них в отдельности (президенту, премьер-министру, правительству, правоохранительным и судебным органам, Государственной Думе, губернатору и главе города) повышает вероятность декларации готовности к протесту. Однако, при последовательном внесении в модель всех переменных, значимым остается единственный коэффициент, </w:t>
      </w:r>
      <w:r>
        <w:lastRenderedPageBreak/>
        <w:t>отражающий доверие правительству. Таким образом, вероятность заявить о желании участвовать в демонстрациях равняется 74% для тех, кто не доверяет правительству, и 58% для тех, кто доверяет всем государственным органам и институтам.</w:t>
      </w:r>
    </w:p>
    <w:p w:rsidR="002F5069" w:rsidRDefault="002F5069" w:rsidP="00DC4E9C">
      <w:r>
        <w:t>Проверка влияния на готовность к протесту доверия отдельным политическим лидерам позволила увидеть другую тенденцию. Уже на этапе индивидуальной проверки независимых переменных выяснилось, что доверие большинству политиков не оказывает влияния на желание протестовать. Значимыми оказались коэффициенты перед переменными доверия В.В. Путину, Д.А. Медведеву, Г.А. Явлинскому и С.С. Удальцову. Причем недоверие президенту и премьер-министру ведет к увеличению вероятности протеста, а недоверие последним двум личностям, наоборот, к ее снижению. Это объясняется тем, что В.В. Путин и Д.А. Медведев – представители действующей власти, а Г.А. Явлинский и С.С. Удальцов,  принадлежат к оппозиции. Так, мы видим, что люди, не доверяющие главным лицам государства, будут говорить о поддержке протеста чаще, а недоверие оппозиции понижает вероятность одобрения протестной активности. Однако при одновременном включении в модель переменных доверия четырем перечисленным лидерам, значимыми остаются коэффициенты только перед доверием В.В. Путину и Д.А. Медведеву.</w:t>
      </w:r>
    </w:p>
    <w:p w:rsidR="002F5069" w:rsidRDefault="002F5069" w:rsidP="00DC4E9C">
      <w:r>
        <w:t xml:space="preserve">Далее мы перешли к поиску связи между оценкой эффективности протеста и декларацией готовности к нему. Как и предполагалось, те, кто считают, что участие в массовых митингах и демонстрациях не приводит к каким-либо результатам, с меньшей вероятностью будут заявлять о своей готовности к протесту. Те же, кто считают подобные действия </w:t>
      </w:r>
      <w:proofErr w:type="gramStart"/>
      <w:r>
        <w:t>эффективными</w:t>
      </w:r>
      <w:proofErr w:type="gramEnd"/>
      <w:r>
        <w:t>, заявят о своем желании присоединиться к протестующим с вероятностью 73%.</w:t>
      </w:r>
    </w:p>
    <w:p w:rsidR="002F5069" w:rsidRDefault="002F5069" w:rsidP="00DC4E9C">
      <w:r>
        <w:t>Кратко результаты анализа восьмой волны исследования представлены ниже:</w:t>
      </w:r>
    </w:p>
    <w:p w:rsidR="002F5069" w:rsidRPr="00DC4E9C" w:rsidRDefault="002F5069" w:rsidP="002F5069">
      <w:pPr>
        <w:pStyle w:val="a7"/>
        <w:numPr>
          <w:ilvl w:val="0"/>
          <w:numId w:val="29"/>
        </w:numPr>
        <w:rPr>
          <w:rFonts w:cs="Times New Roman"/>
          <w:szCs w:val="28"/>
        </w:rPr>
      </w:pPr>
      <w:r w:rsidRPr="00DC4E9C">
        <w:rPr>
          <w:rFonts w:cs="Times New Roman"/>
          <w:szCs w:val="28"/>
        </w:rPr>
        <w:lastRenderedPageBreak/>
        <w:t>На готовность участия в массовых акциях протеста влияют удовлетворенность направлением развития страны, оценка вероятности положительной реакции окружающих на протест и оценка силы государственной власти</w:t>
      </w:r>
    </w:p>
    <w:p w:rsidR="002F5069" w:rsidRPr="00DC4E9C" w:rsidRDefault="002F5069" w:rsidP="002F5069">
      <w:pPr>
        <w:pStyle w:val="a7"/>
        <w:numPr>
          <w:ilvl w:val="0"/>
          <w:numId w:val="29"/>
        </w:numPr>
        <w:rPr>
          <w:rFonts w:cs="Times New Roman"/>
          <w:szCs w:val="28"/>
        </w:rPr>
      </w:pPr>
      <w:r w:rsidRPr="00DC4E9C">
        <w:rPr>
          <w:rFonts w:cs="Times New Roman"/>
          <w:szCs w:val="28"/>
        </w:rPr>
        <w:t>Люди, не одобряющие деятельность президента и премьер-министра, более склонны к протесту</w:t>
      </w:r>
    </w:p>
    <w:p w:rsidR="002F5069" w:rsidRPr="00DC4E9C" w:rsidRDefault="002F5069" w:rsidP="002F5069">
      <w:pPr>
        <w:pStyle w:val="a7"/>
        <w:numPr>
          <w:ilvl w:val="0"/>
          <w:numId w:val="29"/>
        </w:numPr>
        <w:rPr>
          <w:rFonts w:cs="Times New Roman"/>
          <w:szCs w:val="28"/>
        </w:rPr>
      </w:pPr>
      <w:r w:rsidRPr="00DC4E9C">
        <w:rPr>
          <w:rFonts w:cs="Times New Roman"/>
          <w:szCs w:val="28"/>
        </w:rPr>
        <w:t>Желание участвовать в демонстрациях не связано с оценкой актуальности проблем демократии и прав человека, наличием либеральных ценностей и оценкой ситуации в отдельных сферах</w:t>
      </w:r>
    </w:p>
    <w:p w:rsidR="002F5069" w:rsidRPr="00DC4E9C" w:rsidRDefault="002F5069" w:rsidP="002F5069">
      <w:pPr>
        <w:pStyle w:val="a7"/>
        <w:numPr>
          <w:ilvl w:val="0"/>
          <w:numId w:val="29"/>
        </w:numPr>
        <w:rPr>
          <w:rFonts w:cs="Times New Roman"/>
          <w:szCs w:val="28"/>
        </w:rPr>
      </w:pPr>
      <w:r w:rsidRPr="00DC4E9C">
        <w:rPr>
          <w:rFonts w:cs="Times New Roman"/>
          <w:szCs w:val="28"/>
        </w:rPr>
        <w:t xml:space="preserve">Недоверие правительству, личности В.В. Путина и Д.А. Медведева повышают вероятность желания присоединиться к </w:t>
      </w:r>
      <w:proofErr w:type="gramStart"/>
      <w:r w:rsidRPr="00DC4E9C">
        <w:rPr>
          <w:rFonts w:cs="Times New Roman"/>
          <w:szCs w:val="28"/>
        </w:rPr>
        <w:t>протестующим</w:t>
      </w:r>
      <w:proofErr w:type="gramEnd"/>
    </w:p>
    <w:p w:rsidR="002F5069" w:rsidRPr="00DC4E9C" w:rsidRDefault="002F5069" w:rsidP="002F5069">
      <w:pPr>
        <w:pStyle w:val="a7"/>
        <w:numPr>
          <w:ilvl w:val="0"/>
          <w:numId w:val="29"/>
        </w:numPr>
        <w:rPr>
          <w:rFonts w:cs="Times New Roman"/>
          <w:szCs w:val="28"/>
        </w:rPr>
      </w:pPr>
      <w:r w:rsidRPr="00DC4E9C">
        <w:rPr>
          <w:rFonts w:cs="Times New Roman"/>
          <w:szCs w:val="28"/>
        </w:rPr>
        <w:t>Вероятность заявить о готовности к протесту у тех, кто считает протест эффективным способом отстаивания своих интересов</w:t>
      </w:r>
    </w:p>
    <w:p w:rsidR="002F5069" w:rsidRDefault="002F5069" w:rsidP="00DC4E9C"/>
    <w:p w:rsidR="002F5069" w:rsidRPr="002F5069" w:rsidRDefault="002F5069" w:rsidP="002F5069">
      <w:pPr>
        <w:pStyle w:val="3"/>
        <w:rPr>
          <w:rStyle w:val="HTML"/>
          <w:i w:val="0"/>
          <w:iCs w:val="0"/>
        </w:rPr>
      </w:pPr>
      <w:bookmarkStart w:id="47" w:name="_Toc389827871"/>
      <w:r w:rsidRPr="002F5069">
        <w:rPr>
          <w:rStyle w:val="HTML"/>
          <w:i w:val="0"/>
          <w:iCs w:val="0"/>
        </w:rPr>
        <w:t>Анализ девятой волны</w:t>
      </w:r>
      <w:bookmarkEnd w:id="47"/>
    </w:p>
    <w:p w:rsidR="002F5069" w:rsidRDefault="002F5069" w:rsidP="00DC4E9C">
      <w:r w:rsidRPr="00514044">
        <w:t>Сбор данных для последней (девятой) волны панельного исследования проходил с 13 сентября по 23 октября 2012 года, то есть начался сразу после окончания восьмой волны. Анкета для данной волны практически не включала новых вопросов. Здесь встречаются ставшие обязательными переменные, отражающие удовлетворенность направлением развития страны, оценка деятельности политиков и оценка вероятности положительной реакции окружающих на протест. Также нами снова будет проверен</w:t>
      </w:r>
      <w:r>
        <w:t>о</w:t>
      </w:r>
      <w:r w:rsidRPr="00514044">
        <w:t xml:space="preserve"> </w:t>
      </w:r>
      <w:r>
        <w:t xml:space="preserve">наличие </w:t>
      </w:r>
      <w:r w:rsidRPr="00514044">
        <w:t>связ</w:t>
      </w:r>
      <w:r>
        <w:t>и</w:t>
      </w:r>
      <w:r w:rsidRPr="00514044">
        <w:t xml:space="preserve"> между частотой пользования Интернет, доверием политическим органам и институтам и готовностью к протесту. И наконец, новой независимой переменной в анализе станет отношение к агрессивным способам протеста.</w:t>
      </w:r>
    </w:p>
    <w:p w:rsidR="002F5069" w:rsidRDefault="002F5069" w:rsidP="00DC4E9C">
      <w:r>
        <w:t>Результаты относительно</w:t>
      </w:r>
      <w:r w:rsidRPr="00DB1EA8">
        <w:t xml:space="preserve"> </w:t>
      </w:r>
      <w:r w:rsidRPr="00514044">
        <w:t>удовлетворенност</w:t>
      </w:r>
      <w:r>
        <w:t>и</w:t>
      </w:r>
      <w:r w:rsidRPr="00514044">
        <w:t xml:space="preserve"> направлением развития страны, и оценк</w:t>
      </w:r>
      <w:r>
        <w:t>и</w:t>
      </w:r>
      <w:r w:rsidRPr="00514044">
        <w:t xml:space="preserve"> вероятности положительной реакции окружающих на </w:t>
      </w:r>
      <w:r w:rsidRPr="00514044">
        <w:lastRenderedPageBreak/>
        <w:t>протест</w:t>
      </w:r>
      <w:r>
        <w:t xml:space="preserve"> остаются стабильными. Выше вероятность заявить о готовности к протестной деятельности у тех, кто недоволен положением дел в России и ожидает поддержку протеста со стороны окружающих. </w:t>
      </w:r>
    </w:p>
    <w:p w:rsidR="002F5069" w:rsidRDefault="002F5069" w:rsidP="00DC4E9C">
      <w:r>
        <w:t>Оценка респондентами деятельности политиков, по результатам анализа девятой волны панельного исследования, влияет на готовность протестовать, однако, как и в прошлой волне, значимы коэффициенты только перед оценкой деятельности В.В. Путина и Д.А. Медведева. Вероятность декларации протеста при условии неодобрения деятельности президента и премьер-министра равна 70% в обоих случаях. Если же респондент одобряет власть в целом, то эта вероятность снижается до 56%.</w:t>
      </w:r>
    </w:p>
    <w:p w:rsidR="002F5069" w:rsidRDefault="002F5069" w:rsidP="00DC4E9C">
      <w:r>
        <w:t xml:space="preserve">Не значимым на этот раз оказалось влияние </w:t>
      </w:r>
      <w:r w:rsidRPr="003D0681">
        <w:t>доверия государственным органам и институтам</w:t>
      </w:r>
      <w:r>
        <w:t xml:space="preserve">. </w:t>
      </w:r>
      <w:proofErr w:type="gramStart"/>
      <w:r>
        <w:t>Если в прошлой волне с вероятностью выражения желания присоединиться к протестующим было связано недоверие правительству РФ, то в данном случае, можно говорить о том, что люди, доверяющие и не</w:t>
      </w:r>
      <w:r w:rsidR="00A3149C" w:rsidRPr="00A3149C">
        <w:t xml:space="preserve"> </w:t>
      </w:r>
      <w:r>
        <w:t>доверяющие политическим институтам с равной частотой станут говорить о своей поддержке протестных действий.</w:t>
      </w:r>
      <w:proofErr w:type="gramEnd"/>
    </w:p>
    <w:p w:rsidR="002F5069" w:rsidRDefault="002F5069" w:rsidP="00DC4E9C">
      <w:r>
        <w:t xml:space="preserve">Свое влияние на готовность к протесту стабильно доказывает независимая переменная частоты использования Интернет. Так, вероятность </w:t>
      </w:r>
      <w:r w:rsidR="00A3149C">
        <w:t>декларирования</w:t>
      </w:r>
      <w:r>
        <w:t xml:space="preserve"> протестных намерений возрастает с 64% у тех, кто не пользуется Интернет, либо пользуется им в редких случаях, до 71% для тех, кто проводит в Сети довольно большое количество времени.</w:t>
      </w:r>
    </w:p>
    <w:p w:rsidR="002F5069" w:rsidRPr="00514044" w:rsidRDefault="002F5069" w:rsidP="00DC4E9C">
      <w:r>
        <w:t xml:space="preserve">Последней независимой переменной, проходящей проверки на значимость, стала переменная отношения к агрессивным способам протеста. В основе разделения респондентов </w:t>
      </w:r>
      <w:proofErr w:type="gramStart"/>
      <w:r>
        <w:t>на</w:t>
      </w:r>
      <w:proofErr w:type="gramEnd"/>
      <w:r>
        <w:t xml:space="preserve"> </w:t>
      </w:r>
      <w:proofErr w:type="gramStart"/>
      <w:r>
        <w:t>поддерживающих</w:t>
      </w:r>
      <w:proofErr w:type="gramEnd"/>
      <w:r>
        <w:t xml:space="preserve"> агрессию и не поддерживающих ее лежали их ответы на вопрос: «В случае ухудшения условий жизни, нарушения Ваших прав, несправедливых действий властей, в каких конкретно действиях Вы допускаете для себя участие?». Было принято решение объединить в группу одобряющих насилие тех, кто отменил хотя бы один из вариантов: «Захват зданий, блокада транспортных магистралей» </w:t>
      </w:r>
      <w:r>
        <w:lastRenderedPageBreak/>
        <w:t xml:space="preserve">либо «Акции протеста с использованием каких-либо видов оружия, вооруженные столкновения». Однако данная группа в итоге составила всего 2,6% выборки, то есть состояла всего из 51 человека. Таким образом, столь низкая наполненность группы не позволяет нам переходить к построению регрессионных моделей и мы не можем сделать выводов о связи одобрения агрессивных способов протеста с желанием присоединиться </w:t>
      </w:r>
      <w:proofErr w:type="gramStart"/>
      <w:r>
        <w:t>к</w:t>
      </w:r>
      <w:proofErr w:type="gramEnd"/>
      <w:r>
        <w:t xml:space="preserve"> протестующим. </w:t>
      </w:r>
    </w:p>
    <w:p w:rsidR="002F5069" w:rsidRDefault="002F5069" w:rsidP="00DC4E9C">
      <w:r>
        <w:t>Подведем краткие итоги анализа девятой волны:</w:t>
      </w:r>
    </w:p>
    <w:p w:rsidR="002F5069" w:rsidRPr="00DC4E9C" w:rsidRDefault="002F5069" w:rsidP="002F5069">
      <w:pPr>
        <w:pStyle w:val="a7"/>
        <w:numPr>
          <w:ilvl w:val="0"/>
          <w:numId w:val="30"/>
        </w:numPr>
        <w:rPr>
          <w:rFonts w:cs="Times New Roman"/>
          <w:szCs w:val="28"/>
        </w:rPr>
      </w:pPr>
      <w:r w:rsidRPr="00DC4E9C">
        <w:rPr>
          <w:rFonts w:cs="Times New Roman"/>
          <w:szCs w:val="28"/>
        </w:rPr>
        <w:t>О готовности к протестной деятельности скорее заявят те, кто недоволен положением дел в России и ожидает поддержку протеста со стороны окружающих</w:t>
      </w:r>
    </w:p>
    <w:p w:rsidR="002F5069" w:rsidRPr="00DC4E9C" w:rsidRDefault="002F5069" w:rsidP="002F5069">
      <w:pPr>
        <w:pStyle w:val="a7"/>
        <w:numPr>
          <w:ilvl w:val="0"/>
          <w:numId w:val="30"/>
        </w:numPr>
        <w:rPr>
          <w:rFonts w:cs="Times New Roman"/>
          <w:szCs w:val="28"/>
        </w:rPr>
      </w:pPr>
      <w:r w:rsidRPr="00DC4E9C">
        <w:rPr>
          <w:rFonts w:cs="Times New Roman"/>
          <w:szCs w:val="28"/>
        </w:rPr>
        <w:t>Недовольство деятельностью В.В. Путина и Д.А. Медведева ведет к возрастанию вероятности быть готовым к протесту</w:t>
      </w:r>
    </w:p>
    <w:p w:rsidR="002F5069" w:rsidRPr="00DC4E9C" w:rsidRDefault="002F5069" w:rsidP="002F5069">
      <w:pPr>
        <w:pStyle w:val="a7"/>
        <w:numPr>
          <w:ilvl w:val="0"/>
          <w:numId w:val="30"/>
        </w:numPr>
        <w:rPr>
          <w:rFonts w:cs="Times New Roman"/>
          <w:szCs w:val="28"/>
        </w:rPr>
      </w:pPr>
      <w:r w:rsidRPr="00DC4E9C">
        <w:rPr>
          <w:rFonts w:cs="Times New Roman"/>
          <w:szCs w:val="28"/>
        </w:rPr>
        <w:t>Доверие государственным органам и институтам не оказывает влияния на желание стать участниками акций протеста</w:t>
      </w:r>
    </w:p>
    <w:p w:rsidR="002F5069" w:rsidRPr="00DC4E9C" w:rsidRDefault="002F5069" w:rsidP="002F5069">
      <w:pPr>
        <w:pStyle w:val="a7"/>
        <w:numPr>
          <w:ilvl w:val="0"/>
          <w:numId w:val="30"/>
        </w:numPr>
        <w:rPr>
          <w:rFonts w:cs="Times New Roman"/>
          <w:szCs w:val="28"/>
        </w:rPr>
      </w:pPr>
      <w:r w:rsidRPr="00DC4E9C">
        <w:rPr>
          <w:rFonts w:cs="Times New Roman"/>
          <w:szCs w:val="28"/>
        </w:rPr>
        <w:t>Частота пользования Интернет связана с декларацией готовности к протестным действиям</w:t>
      </w:r>
    </w:p>
    <w:p w:rsidR="00DF4F1F" w:rsidRDefault="00DF4F1F" w:rsidP="00DF4F1F"/>
    <w:p w:rsidR="002F5069" w:rsidRPr="00DF4F1F" w:rsidRDefault="00DF4F1F" w:rsidP="00DF4F1F">
      <w:pPr>
        <w:pStyle w:val="3"/>
        <w:rPr>
          <w:rStyle w:val="HTML"/>
          <w:i w:val="0"/>
        </w:rPr>
      </w:pPr>
      <w:bookmarkStart w:id="48" w:name="_Toc389827872"/>
      <w:r w:rsidRPr="00DF4F1F">
        <w:rPr>
          <w:rStyle w:val="HTML"/>
          <w:i w:val="0"/>
        </w:rPr>
        <w:t>Анализ сочетаний переменных</w:t>
      </w:r>
      <w:bookmarkEnd w:id="48"/>
    </w:p>
    <w:p w:rsidR="00DF4F1F" w:rsidRDefault="00DF4F1F" w:rsidP="00DF4F1F">
      <w:r>
        <w:t xml:space="preserve">Таким образом, </w:t>
      </w:r>
      <w:r w:rsidR="0028279F">
        <w:t>проверку прошли</w:t>
      </w:r>
      <w:r>
        <w:t xml:space="preserve"> гипотезы, основанные на </w:t>
      </w:r>
      <w:r w:rsidR="00342E73">
        <w:t>поочередном построении моделей для каждого</w:t>
      </w:r>
      <w:r>
        <w:t xml:space="preserve"> признака. Следующим шагом в анализе данных </w:t>
      </w:r>
      <w:r w:rsidR="00342E73">
        <w:t xml:space="preserve">построение регрессионных уравнений </w:t>
      </w:r>
      <w:proofErr w:type="gramStart"/>
      <w:r w:rsidR="00342E73">
        <w:t>для</w:t>
      </w:r>
      <w:proofErr w:type="gramEnd"/>
      <w:r w:rsidR="00342E73">
        <w:t xml:space="preserve"> </w:t>
      </w:r>
      <w:r>
        <w:t xml:space="preserve"> </w:t>
      </w:r>
      <w:proofErr w:type="gramStart"/>
      <w:r>
        <w:t>сочетани</w:t>
      </w:r>
      <w:r w:rsidR="0028279F">
        <w:t>е</w:t>
      </w:r>
      <w:proofErr w:type="gramEnd"/>
      <w:r w:rsidR="0028279F">
        <w:t xml:space="preserve"> нескольких</w:t>
      </w:r>
      <w:r w:rsidR="00342E73">
        <w:t xml:space="preserve"> независимых</w:t>
      </w:r>
      <w:r>
        <w:t xml:space="preserve"> переменных. </w:t>
      </w:r>
      <w:r w:rsidR="00342E73">
        <w:t xml:space="preserve">Как и в прошлые разы, основной нашей задачей является проверка составленные на базе теоретических источников гипотез. Однако возможность их проверки ограничивается </w:t>
      </w:r>
      <w:r w:rsidR="00E137FE">
        <w:t>тремя факторами.</w:t>
      </w:r>
      <w:r w:rsidR="00342E73">
        <w:t xml:space="preserve"> </w:t>
      </w:r>
      <w:r w:rsidR="00E137FE">
        <w:t>Первый из них заключается в том, что</w:t>
      </w:r>
      <w:r w:rsidR="00342E73">
        <w:t xml:space="preserve"> мы не можем включать в одну модель переменные из разных волн исследования, за исключением лишь социально-демографических и социально-экономических показателей, которые стабильны и не могли кардинально измениться в течение опроса. С </w:t>
      </w:r>
      <w:r w:rsidR="00342E73">
        <w:lastRenderedPageBreak/>
        <w:t xml:space="preserve">другой стороны, </w:t>
      </w:r>
      <w:r w:rsidR="00E137FE">
        <w:t xml:space="preserve">неоправданным будет построение моделей с независимыми переменными, доказавшими </w:t>
      </w:r>
      <w:proofErr w:type="gramStart"/>
      <w:r w:rsidR="00E137FE">
        <w:t>свою</w:t>
      </w:r>
      <w:proofErr w:type="gramEnd"/>
      <w:r w:rsidR="00E137FE">
        <w:t xml:space="preserve"> незначимость при одиночной проверке. Также проверку гипотез ограничивает набор независимых переменных, представленных в базе. Таким образом, невозможной стала проверка двух ранее поставленных гипотез:</w:t>
      </w:r>
    </w:p>
    <w:p w:rsidR="00E137FE" w:rsidRPr="00E137FE" w:rsidRDefault="00E137FE" w:rsidP="00E137FE">
      <w:r>
        <w:t xml:space="preserve">- </w:t>
      </w:r>
      <w:r w:rsidRPr="00E137FE">
        <w:t>Независимые женщины (незамужние женщины моложе 35 лет, занятые полный рабочий день) более склонны проявлять протестные настроения, чем женщины, поддерживающие традиционный ролевой уклад в семье</w:t>
      </w:r>
    </w:p>
    <w:p w:rsidR="00E137FE" w:rsidRDefault="00E137FE" w:rsidP="00E137FE">
      <w:r w:rsidRPr="00E137FE">
        <w:t>- Люди, по уровню дохода относящие себя к представителям низшего класса, будут обладать более высоким протестным потенциалом</w:t>
      </w:r>
    </w:p>
    <w:p w:rsidR="00E137FE" w:rsidRDefault="00E137FE" w:rsidP="00E137FE">
      <w:r>
        <w:t xml:space="preserve">В первом случае, мы не обладаем достаточной информацией о респонденте, которая позволила бы нам делать выводы относительно данного суждения. В базе нет вопросов о семейном статусе опрошенных. Также на основе ответов на вопрос об основном занятии мы не можем с уверенностью сказать, какова </w:t>
      </w:r>
      <w:r w:rsidR="007753E7">
        <w:t>продолжительность. Вторая же гипотеза не может быть опровергнута или подтверждена, так как ранее нами было доказано, что субъективные оценки респондентов своего материального и статусного положения не оказывают влияния на готовность к протестным действиям.</w:t>
      </w:r>
    </w:p>
    <w:p w:rsidR="007753E7" w:rsidRDefault="007753E7" w:rsidP="00E137FE">
      <w:r>
        <w:t>Итак, перед нами стоит задача проверки следующих гипотез:</w:t>
      </w:r>
    </w:p>
    <w:p w:rsidR="007753E7" w:rsidRPr="007753E7" w:rsidRDefault="007753E7" w:rsidP="007753E7">
      <w:r>
        <w:t xml:space="preserve">- </w:t>
      </w:r>
      <w:r w:rsidRPr="007753E7">
        <w:t>Люди, имеющие высшее (и выше) образование, а также придерживающиеся либеральных взглядов, с большей вероятностью станут участниками активных протестных действий</w:t>
      </w:r>
    </w:p>
    <w:p w:rsidR="007753E7" w:rsidRDefault="007753E7" w:rsidP="007753E7">
      <w:r>
        <w:t xml:space="preserve">- </w:t>
      </w:r>
      <w:r w:rsidRPr="007753E7">
        <w:t>Высокообразованные люди, не считающие свое государство сильным (справедливым, неподкупным, порядочным и т.д.), – более склонны проявлять протестные настроения</w:t>
      </w:r>
    </w:p>
    <w:p w:rsidR="00FF3085" w:rsidRDefault="007753E7" w:rsidP="007753E7">
      <w:r>
        <w:t xml:space="preserve">Для начала построим модель логистической регрессии для переменных возраста и наличия либеральных ценностей. Так как последняя переменная </w:t>
      </w:r>
      <w:r>
        <w:lastRenderedPageBreak/>
        <w:t xml:space="preserve">встречается в базе три раза, нам предстоит анализ трех регрессий. </w:t>
      </w:r>
      <w:r w:rsidR="002D7CDF">
        <w:t>В качестве контрольной группы, в данном случае, логично взять людей с начальным и ниже образованием, не поддерживающих постматериалистские взгляды.</w:t>
      </w:r>
      <w:r w:rsidR="006E046B">
        <w:t xml:space="preserve"> В результате первой регрессии с данными независимыми переменными все </w:t>
      </w:r>
      <w:proofErr w:type="gramStart"/>
      <w:r w:rsidR="006E046B">
        <w:t>коэффициенты</w:t>
      </w:r>
      <w:proofErr w:type="gramEnd"/>
      <w:r w:rsidR="006E046B">
        <w:t xml:space="preserve"> как перед различными уровнями образования, так и  перед показателем наличия либеральных ценностей, оказались значимыми. Следовательно, возможным стал расчет вероятностей наличия некоторой степени готовности к участию в протестных действиях. Для наглядности рассмотрим крайние случаи, то есть сравним вероятности людей с начальным и ниже образованием, не поддерживающих либеральные ценности, и высокообразованных людей с постматериалисткими взглядами. Мы получили, что вероятность участия в демонстрациях для первой группы равняется 15%, для второй группы – 77%. Таким образом, результаты построения регрессии для этого набора переменных позволяют нам говорить </w:t>
      </w:r>
      <w:r w:rsidR="00857FD2">
        <w:t>о том, что</w:t>
      </w:r>
      <w:r w:rsidR="00857FD2" w:rsidRPr="00857FD2">
        <w:t xml:space="preserve"> </w:t>
      </w:r>
      <w:r w:rsidR="00857FD2">
        <w:t>л</w:t>
      </w:r>
      <w:r w:rsidR="00857FD2" w:rsidRPr="007753E7">
        <w:t>юди, имеющие высшее (и выше) образование, а также придерживающиеся либеральных взглядов, с большей вероятностью станут участниками активных протестных действий</w:t>
      </w:r>
      <w:r w:rsidR="00857FD2">
        <w:t>. Однако последующие вычисления поставили данный вывод под сомнение. Коэффициент перед переменной наличия либеральных ценностей  оказался незначим  при введении в анализ соответствующих переменных пятой и восьмой волн. Содержательная интерпретация моделей для сочетания признаков, в таком случае, стала затруднительной. Мы не можем говорить о подтверждении изначальной гипотезы.</w:t>
      </w:r>
    </w:p>
    <w:p w:rsidR="00857FD2" w:rsidRDefault="00857FD2" w:rsidP="007753E7">
      <w:r>
        <w:t xml:space="preserve">При построении моделей логистической регрессии для переменных уровня образования и оценки силы государственной власти проблем с интерпретируемостью результатов не возникло. Высшее образование в сочетании с отказом воспринимать сильные стороны государства повышают вероятность декларировать готовность к участию в массовых акциях протеста. Так, вероятность такого поведения возрастает с 20% для людей с </w:t>
      </w:r>
      <w:r>
        <w:lastRenderedPageBreak/>
        <w:t>начальным и ниже образованием, признающих силу государственной власти, до 80% для тех, кто окончил высшие учебные заведения и государственную силу не признает.</w:t>
      </w:r>
      <w:r w:rsidR="00BA6C9A">
        <w:t xml:space="preserve"> Изначальная гипотеза подтвердилась.</w:t>
      </w:r>
    </w:p>
    <w:p w:rsidR="008532CD" w:rsidRDefault="008532CD" w:rsidP="007753E7"/>
    <w:p w:rsidR="0094037A" w:rsidRDefault="0094037A">
      <w:pPr>
        <w:spacing w:after="200" w:line="276" w:lineRule="auto"/>
        <w:ind w:firstLine="0"/>
        <w:jc w:val="left"/>
        <w:rPr>
          <w:rStyle w:val="HTML"/>
          <w:rFonts w:eastAsiaTheme="majorEastAsia" w:cstheme="majorBidi"/>
          <w:b/>
          <w:bCs/>
          <w:i w:val="0"/>
        </w:rPr>
      </w:pPr>
      <w:r>
        <w:rPr>
          <w:rStyle w:val="HTML"/>
          <w:i w:val="0"/>
        </w:rPr>
        <w:br w:type="page"/>
      </w:r>
    </w:p>
    <w:p w:rsidR="008532CD" w:rsidRPr="0094037A" w:rsidRDefault="008532CD" w:rsidP="0094037A">
      <w:pPr>
        <w:pStyle w:val="1"/>
        <w:keepLines w:val="0"/>
        <w:numPr>
          <w:ilvl w:val="0"/>
          <w:numId w:val="10"/>
        </w:numPr>
        <w:spacing w:before="0"/>
        <w:rPr>
          <w:rFonts w:ascii="Times New Roman" w:eastAsia="Times New Roman" w:hAnsi="Times New Roman" w:cs="Times New Roman"/>
          <w:iCs/>
          <w:color w:val="auto"/>
          <w:kern w:val="32"/>
          <w:sz w:val="36"/>
          <w:szCs w:val="36"/>
          <w:lang w:eastAsia="ru-RU"/>
        </w:rPr>
      </w:pPr>
      <w:bookmarkStart w:id="49" w:name="_Toc389827873"/>
      <w:r w:rsidRPr="0094037A">
        <w:rPr>
          <w:rFonts w:ascii="Times New Roman" w:eastAsia="Times New Roman" w:hAnsi="Times New Roman" w:cs="Times New Roman"/>
          <w:iCs/>
          <w:color w:val="auto"/>
          <w:kern w:val="32"/>
          <w:sz w:val="36"/>
          <w:szCs w:val="36"/>
          <w:lang w:eastAsia="ru-RU"/>
        </w:rPr>
        <w:lastRenderedPageBreak/>
        <w:t>Выводы</w:t>
      </w:r>
      <w:bookmarkEnd w:id="49"/>
    </w:p>
    <w:p w:rsidR="008532CD" w:rsidRPr="003E2306" w:rsidRDefault="008532CD" w:rsidP="007753E7">
      <w:r>
        <w:t xml:space="preserve">Целью данной работы было определить, какие факторы повышают вероятность респондентов заявить о своей готовности к протестной деятельности. Результаты анализа их влияния на зависимую переменную представлены ниже в виде таблицы (см. таблицу </w:t>
      </w:r>
      <w:r w:rsidR="0010311E">
        <w:t>7</w:t>
      </w:r>
      <w:r>
        <w:t xml:space="preserve">) </w:t>
      </w:r>
    </w:p>
    <w:p w:rsidR="00AB4922" w:rsidRPr="00AB4922" w:rsidRDefault="00AB4922" w:rsidP="00AB4922">
      <w:pPr>
        <w:autoSpaceDE w:val="0"/>
        <w:autoSpaceDN w:val="0"/>
        <w:adjustRightInd w:val="0"/>
        <w:spacing w:line="240" w:lineRule="auto"/>
        <w:ind w:firstLine="0"/>
        <w:jc w:val="left"/>
        <w:rPr>
          <w:rFonts w:cs="Times New Roman"/>
          <w:sz w:val="24"/>
          <w:szCs w:val="24"/>
        </w:rPr>
      </w:pPr>
    </w:p>
    <w:p w:rsidR="00AB4922" w:rsidRPr="008532CD" w:rsidRDefault="00AB4922" w:rsidP="00AB4922">
      <w:pPr>
        <w:autoSpaceDE w:val="0"/>
        <w:autoSpaceDN w:val="0"/>
        <w:adjustRightInd w:val="0"/>
        <w:spacing w:line="400" w:lineRule="atLeast"/>
        <w:ind w:firstLine="0"/>
        <w:jc w:val="left"/>
        <w:rPr>
          <w:rFonts w:cs="Times New Roman"/>
          <w:sz w:val="24"/>
          <w:szCs w:val="24"/>
        </w:rPr>
      </w:pPr>
    </w:p>
    <w:p w:rsidR="007E68B1" w:rsidRPr="007E68B1" w:rsidRDefault="007E68B1" w:rsidP="007E68B1">
      <w:pPr>
        <w:autoSpaceDE w:val="0"/>
        <w:autoSpaceDN w:val="0"/>
        <w:adjustRightInd w:val="0"/>
        <w:spacing w:line="240" w:lineRule="auto"/>
        <w:ind w:firstLine="0"/>
        <w:jc w:val="left"/>
        <w:rPr>
          <w:rFonts w:cs="Times New Roman"/>
          <w:sz w:val="24"/>
          <w:szCs w:val="24"/>
        </w:rPr>
      </w:pPr>
    </w:p>
    <w:p w:rsidR="007E68B1" w:rsidRPr="008532CD" w:rsidRDefault="007E68B1" w:rsidP="007E68B1">
      <w:pPr>
        <w:autoSpaceDE w:val="0"/>
        <w:autoSpaceDN w:val="0"/>
        <w:adjustRightInd w:val="0"/>
        <w:spacing w:line="400" w:lineRule="atLeast"/>
        <w:ind w:firstLine="0"/>
        <w:jc w:val="left"/>
        <w:rPr>
          <w:rFonts w:cs="Times New Roman"/>
          <w:sz w:val="24"/>
          <w:szCs w:val="24"/>
        </w:rPr>
      </w:pPr>
    </w:p>
    <w:p w:rsidR="007753E7" w:rsidRPr="008532CD" w:rsidRDefault="007753E7" w:rsidP="00E137FE"/>
    <w:p w:rsidR="00E137FE" w:rsidRPr="008532CD" w:rsidRDefault="00E137FE" w:rsidP="00DF4F1F"/>
    <w:p w:rsidR="00DF4F1F" w:rsidRPr="008532CD" w:rsidRDefault="00DF4F1F" w:rsidP="00DF4F1F">
      <w:pPr>
        <w:ind w:firstLine="0"/>
        <w:rPr>
          <w:rFonts w:cs="Times New Roman"/>
          <w:sz w:val="24"/>
          <w:szCs w:val="24"/>
        </w:rPr>
      </w:pPr>
    </w:p>
    <w:p w:rsidR="00DF4F1F" w:rsidRPr="008532CD" w:rsidRDefault="00DF4F1F" w:rsidP="00DF4F1F">
      <w:pPr>
        <w:ind w:firstLine="0"/>
        <w:rPr>
          <w:rFonts w:cs="Times New Roman"/>
          <w:sz w:val="24"/>
          <w:szCs w:val="24"/>
        </w:rPr>
        <w:sectPr w:rsidR="00DF4F1F" w:rsidRPr="008532CD" w:rsidSect="002F5069">
          <w:pgSz w:w="11906" w:h="16838"/>
          <w:pgMar w:top="1134" w:right="851" w:bottom="1134" w:left="1701" w:header="709" w:footer="709" w:gutter="0"/>
          <w:cols w:space="708"/>
          <w:titlePg/>
          <w:docGrid w:linePitch="360"/>
        </w:sectPr>
      </w:pPr>
    </w:p>
    <w:p w:rsidR="002F5069" w:rsidRDefault="002F5069" w:rsidP="00D5574D">
      <w:pPr>
        <w:pStyle w:val="11"/>
      </w:pPr>
      <w:r>
        <w:lastRenderedPageBreak/>
        <w:t xml:space="preserve">Таблица </w:t>
      </w:r>
      <w:fldSimple w:instr=" SEQ Таблица \* ARABIC ">
        <w:r w:rsidR="00AF2B24">
          <w:rPr>
            <w:noProof/>
          </w:rPr>
          <w:t>7</w:t>
        </w:r>
      </w:fldSimple>
    </w:p>
    <w:p w:rsidR="002F5069" w:rsidRPr="00D5574D" w:rsidRDefault="008532CD" w:rsidP="00D5574D">
      <w:pPr>
        <w:jc w:val="center"/>
        <w:rPr>
          <w:rFonts w:cs="Times New Roman"/>
          <w:b/>
          <w:sz w:val="24"/>
          <w:szCs w:val="24"/>
        </w:rPr>
      </w:pPr>
      <w:r>
        <w:rPr>
          <w:rFonts w:cs="Times New Roman"/>
          <w:b/>
          <w:sz w:val="24"/>
          <w:szCs w:val="24"/>
        </w:rPr>
        <w:t>Результаты влияния независимых переменных на зависимую переменную готовности участия в протестной деятельности</w:t>
      </w:r>
    </w:p>
    <w:tbl>
      <w:tblPr>
        <w:tblStyle w:val="af0"/>
        <w:tblW w:w="0" w:type="auto"/>
        <w:tblLayout w:type="fixed"/>
        <w:tblLook w:val="04A0" w:firstRow="1" w:lastRow="0" w:firstColumn="1" w:lastColumn="0" w:noHBand="0" w:noVBand="1"/>
      </w:tblPr>
      <w:tblGrid>
        <w:gridCol w:w="1526"/>
        <w:gridCol w:w="2158"/>
        <w:gridCol w:w="900"/>
        <w:gridCol w:w="1248"/>
        <w:gridCol w:w="1247"/>
        <w:gridCol w:w="900"/>
        <w:gridCol w:w="826"/>
        <w:gridCol w:w="1190"/>
        <w:gridCol w:w="826"/>
        <w:gridCol w:w="1247"/>
        <w:gridCol w:w="1590"/>
        <w:gridCol w:w="1128"/>
      </w:tblGrid>
      <w:tr w:rsidR="002F5069" w:rsidRPr="00985461" w:rsidTr="008532CD">
        <w:tc>
          <w:tcPr>
            <w:tcW w:w="1526" w:type="dxa"/>
            <w:vAlign w:val="center"/>
          </w:tcPr>
          <w:p w:rsidR="002F5069" w:rsidRPr="00985461" w:rsidRDefault="002F5069" w:rsidP="00A3149C">
            <w:pPr>
              <w:spacing w:line="240" w:lineRule="auto"/>
              <w:ind w:firstLine="0"/>
              <w:jc w:val="center"/>
              <w:rPr>
                <w:rFonts w:cs="Times New Roman"/>
                <w:b/>
                <w:sz w:val="20"/>
                <w:szCs w:val="20"/>
              </w:rPr>
            </w:pPr>
            <w:r w:rsidRPr="00985461">
              <w:rPr>
                <w:rFonts w:cs="Times New Roman"/>
                <w:b/>
                <w:sz w:val="20"/>
                <w:szCs w:val="20"/>
              </w:rPr>
              <w:t>Группа факторов</w:t>
            </w:r>
          </w:p>
        </w:tc>
        <w:tc>
          <w:tcPr>
            <w:tcW w:w="2158" w:type="dxa"/>
            <w:vAlign w:val="center"/>
          </w:tcPr>
          <w:p w:rsidR="002F5069" w:rsidRPr="00985461" w:rsidRDefault="002F5069" w:rsidP="00A3149C">
            <w:pPr>
              <w:spacing w:line="240" w:lineRule="auto"/>
              <w:ind w:firstLine="0"/>
              <w:jc w:val="center"/>
              <w:rPr>
                <w:rFonts w:cs="Times New Roman"/>
                <w:b/>
                <w:sz w:val="20"/>
                <w:szCs w:val="20"/>
              </w:rPr>
            </w:pPr>
            <w:r w:rsidRPr="00985461">
              <w:rPr>
                <w:rFonts w:cs="Times New Roman"/>
                <w:b/>
                <w:sz w:val="20"/>
                <w:szCs w:val="20"/>
              </w:rPr>
              <w:t>Переменная</w:t>
            </w:r>
          </w:p>
        </w:tc>
        <w:tc>
          <w:tcPr>
            <w:tcW w:w="900" w:type="dxa"/>
            <w:shd w:val="clear" w:color="auto" w:fill="FFFFFF" w:themeFill="background1"/>
            <w:vAlign w:val="center"/>
          </w:tcPr>
          <w:p w:rsidR="002F5069" w:rsidRPr="00985461" w:rsidRDefault="002F5069" w:rsidP="00A3149C">
            <w:pPr>
              <w:spacing w:line="240" w:lineRule="auto"/>
              <w:ind w:firstLine="0"/>
              <w:jc w:val="center"/>
              <w:rPr>
                <w:rFonts w:cs="Times New Roman"/>
                <w:b/>
                <w:sz w:val="20"/>
                <w:szCs w:val="20"/>
              </w:rPr>
            </w:pPr>
            <w:r w:rsidRPr="00985461">
              <w:rPr>
                <w:rFonts w:cs="Times New Roman"/>
                <w:b/>
                <w:sz w:val="20"/>
                <w:szCs w:val="20"/>
              </w:rPr>
              <w:t>0 волна</w:t>
            </w:r>
          </w:p>
        </w:tc>
        <w:tc>
          <w:tcPr>
            <w:tcW w:w="1248" w:type="dxa"/>
            <w:tcBorders>
              <w:bottom w:val="single" w:sz="4" w:space="0" w:color="auto"/>
            </w:tcBorders>
            <w:shd w:val="clear" w:color="auto" w:fill="FFFFFF" w:themeFill="background1"/>
            <w:vAlign w:val="center"/>
          </w:tcPr>
          <w:p w:rsidR="002F5069" w:rsidRPr="00985461" w:rsidRDefault="002F5069" w:rsidP="00A3149C">
            <w:pPr>
              <w:spacing w:line="240" w:lineRule="auto"/>
              <w:ind w:firstLine="0"/>
              <w:jc w:val="center"/>
              <w:rPr>
                <w:rFonts w:cs="Times New Roman"/>
                <w:b/>
                <w:sz w:val="20"/>
                <w:szCs w:val="20"/>
              </w:rPr>
            </w:pPr>
            <w:r w:rsidRPr="00985461">
              <w:rPr>
                <w:rFonts w:cs="Times New Roman"/>
                <w:b/>
                <w:sz w:val="20"/>
                <w:szCs w:val="20"/>
              </w:rPr>
              <w:t>1 волна</w:t>
            </w:r>
          </w:p>
        </w:tc>
        <w:tc>
          <w:tcPr>
            <w:tcW w:w="1247" w:type="dxa"/>
            <w:tcBorders>
              <w:bottom w:val="single" w:sz="4" w:space="0" w:color="auto"/>
            </w:tcBorders>
            <w:shd w:val="clear" w:color="auto" w:fill="FFFFFF" w:themeFill="background1"/>
            <w:vAlign w:val="center"/>
          </w:tcPr>
          <w:p w:rsidR="002F5069" w:rsidRPr="00985461" w:rsidRDefault="002F5069" w:rsidP="00A3149C">
            <w:pPr>
              <w:spacing w:line="240" w:lineRule="auto"/>
              <w:ind w:firstLine="0"/>
              <w:jc w:val="center"/>
              <w:rPr>
                <w:rFonts w:cs="Times New Roman"/>
                <w:b/>
                <w:sz w:val="20"/>
                <w:szCs w:val="20"/>
              </w:rPr>
            </w:pPr>
            <w:r w:rsidRPr="00985461">
              <w:rPr>
                <w:rFonts w:cs="Times New Roman"/>
                <w:b/>
                <w:sz w:val="20"/>
                <w:szCs w:val="20"/>
              </w:rPr>
              <w:t>2 волна</w:t>
            </w:r>
          </w:p>
        </w:tc>
        <w:tc>
          <w:tcPr>
            <w:tcW w:w="900" w:type="dxa"/>
            <w:tcBorders>
              <w:bottom w:val="single" w:sz="4" w:space="0" w:color="auto"/>
            </w:tcBorders>
            <w:shd w:val="clear" w:color="auto" w:fill="FFFFFF" w:themeFill="background1"/>
            <w:vAlign w:val="center"/>
          </w:tcPr>
          <w:p w:rsidR="002F5069" w:rsidRPr="00985461" w:rsidRDefault="002F5069" w:rsidP="00A3149C">
            <w:pPr>
              <w:spacing w:line="240" w:lineRule="auto"/>
              <w:ind w:firstLine="0"/>
              <w:jc w:val="center"/>
              <w:rPr>
                <w:rFonts w:cs="Times New Roman"/>
                <w:b/>
                <w:sz w:val="20"/>
                <w:szCs w:val="20"/>
              </w:rPr>
            </w:pPr>
            <w:r w:rsidRPr="00985461">
              <w:rPr>
                <w:rFonts w:cs="Times New Roman"/>
                <w:b/>
                <w:sz w:val="20"/>
                <w:szCs w:val="20"/>
              </w:rPr>
              <w:t>3 волна</w:t>
            </w:r>
          </w:p>
        </w:tc>
        <w:tc>
          <w:tcPr>
            <w:tcW w:w="826" w:type="dxa"/>
            <w:tcBorders>
              <w:bottom w:val="single" w:sz="4" w:space="0" w:color="auto"/>
            </w:tcBorders>
            <w:shd w:val="clear" w:color="auto" w:fill="FFFFFF" w:themeFill="background1"/>
            <w:vAlign w:val="center"/>
          </w:tcPr>
          <w:p w:rsidR="002F5069" w:rsidRPr="00985461" w:rsidRDefault="002F5069" w:rsidP="00A3149C">
            <w:pPr>
              <w:spacing w:line="240" w:lineRule="auto"/>
              <w:ind w:firstLine="0"/>
              <w:jc w:val="center"/>
              <w:rPr>
                <w:rFonts w:cs="Times New Roman"/>
                <w:b/>
                <w:sz w:val="20"/>
                <w:szCs w:val="20"/>
              </w:rPr>
            </w:pPr>
            <w:r w:rsidRPr="00985461">
              <w:rPr>
                <w:rFonts w:cs="Times New Roman"/>
                <w:b/>
                <w:sz w:val="20"/>
                <w:szCs w:val="20"/>
              </w:rPr>
              <w:t>4 волна</w:t>
            </w:r>
          </w:p>
        </w:tc>
        <w:tc>
          <w:tcPr>
            <w:tcW w:w="1190" w:type="dxa"/>
            <w:tcBorders>
              <w:bottom w:val="single" w:sz="4" w:space="0" w:color="auto"/>
            </w:tcBorders>
            <w:shd w:val="clear" w:color="auto" w:fill="FFFFFF" w:themeFill="background1"/>
            <w:vAlign w:val="center"/>
          </w:tcPr>
          <w:p w:rsidR="002F5069" w:rsidRPr="00985461" w:rsidRDefault="002F5069" w:rsidP="00A3149C">
            <w:pPr>
              <w:spacing w:line="240" w:lineRule="auto"/>
              <w:ind w:firstLine="0"/>
              <w:jc w:val="center"/>
              <w:rPr>
                <w:rFonts w:cs="Times New Roman"/>
                <w:b/>
                <w:sz w:val="20"/>
                <w:szCs w:val="20"/>
              </w:rPr>
            </w:pPr>
            <w:r w:rsidRPr="00985461">
              <w:rPr>
                <w:rFonts w:cs="Times New Roman"/>
                <w:b/>
                <w:sz w:val="20"/>
                <w:szCs w:val="20"/>
              </w:rPr>
              <w:t>5 волна</w:t>
            </w:r>
          </w:p>
        </w:tc>
        <w:tc>
          <w:tcPr>
            <w:tcW w:w="826" w:type="dxa"/>
            <w:tcBorders>
              <w:bottom w:val="single" w:sz="4" w:space="0" w:color="auto"/>
            </w:tcBorders>
            <w:shd w:val="clear" w:color="auto" w:fill="FFFFFF" w:themeFill="background1"/>
            <w:vAlign w:val="center"/>
          </w:tcPr>
          <w:p w:rsidR="002F5069" w:rsidRPr="00985461" w:rsidRDefault="002F5069" w:rsidP="00A3149C">
            <w:pPr>
              <w:spacing w:line="240" w:lineRule="auto"/>
              <w:ind w:firstLine="0"/>
              <w:jc w:val="center"/>
              <w:rPr>
                <w:rFonts w:cs="Times New Roman"/>
                <w:b/>
                <w:sz w:val="20"/>
                <w:szCs w:val="20"/>
              </w:rPr>
            </w:pPr>
            <w:r w:rsidRPr="00985461">
              <w:rPr>
                <w:rFonts w:cs="Times New Roman"/>
                <w:b/>
                <w:sz w:val="20"/>
                <w:szCs w:val="20"/>
              </w:rPr>
              <w:t>6 волна</w:t>
            </w:r>
          </w:p>
        </w:tc>
        <w:tc>
          <w:tcPr>
            <w:tcW w:w="1247" w:type="dxa"/>
            <w:tcBorders>
              <w:bottom w:val="single" w:sz="4" w:space="0" w:color="auto"/>
            </w:tcBorders>
            <w:shd w:val="clear" w:color="auto" w:fill="FFFFFF" w:themeFill="background1"/>
            <w:vAlign w:val="center"/>
          </w:tcPr>
          <w:p w:rsidR="002F5069" w:rsidRPr="00985461" w:rsidRDefault="002F5069" w:rsidP="00A3149C">
            <w:pPr>
              <w:spacing w:line="240" w:lineRule="auto"/>
              <w:ind w:firstLine="0"/>
              <w:jc w:val="center"/>
              <w:rPr>
                <w:rFonts w:cs="Times New Roman"/>
                <w:b/>
                <w:sz w:val="20"/>
                <w:szCs w:val="20"/>
              </w:rPr>
            </w:pPr>
            <w:r w:rsidRPr="00985461">
              <w:rPr>
                <w:rFonts w:cs="Times New Roman"/>
                <w:b/>
                <w:sz w:val="20"/>
                <w:szCs w:val="20"/>
              </w:rPr>
              <w:t>7 волна</w:t>
            </w:r>
          </w:p>
        </w:tc>
        <w:tc>
          <w:tcPr>
            <w:tcW w:w="1590" w:type="dxa"/>
            <w:tcBorders>
              <w:bottom w:val="single" w:sz="4" w:space="0" w:color="auto"/>
            </w:tcBorders>
            <w:shd w:val="clear" w:color="auto" w:fill="FFFFFF" w:themeFill="background1"/>
            <w:vAlign w:val="center"/>
          </w:tcPr>
          <w:p w:rsidR="002F5069" w:rsidRPr="00985461" w:rsidRDefault="002F5069" w:rsidP="00A3149C">
            <w:pPr>
              <w:spacing w:line="240" w:lineRule="auto"/>
              <w:ind w:firstLine="0"/>
              <w:jc w:val="center"/>
              <w:rPr>
                <w:rFonts w:cs="Times New Roman"/>
                <w:b/>
                <w:sz w:val="20"/>
                <w:szCs w:val="20"/>
              </w:rPr>
            </w:pPr>
            <w:r w:rsidRPr="00985461">
              <w:rPr>
                <w:rFonts w:cs="Times New Roman"/>
                <w:b/>
                <w:sz w:val="20"/>
                <w:szCs w:val="20"/>
              </w:rPr>
              <w:t>8 волна</w:t>
            </w:r>
          </w:p>
        </w:tc>
        <w:tc>
          <w:tcPr>
            <w:tcW w:w="1128" w:type="dxa"/>
            <w:tcBorders>
              <w:bottom w:val="single" w:sz="4" w:space="0" w:color="auto"/>
            </w:tcBorders>
            <w:vAlign w:val="center"/>
          </w:tcPr>
          <w:p w:rsidR="002F5069" w:rsidRPr="00985461" w:rsidRDefault="002F5069" w:rsidP="00A3149C">
            <w:pPr>
              <w:spacing w:line="240" w:lineRule="auto"/>
              <w:ind w:firstLine="0"/>
              <w:jc w:val="center"/>
              <w:rPr>
                <w:rFonts w:cs="Times New Roman"/>
                <w:b/>
                <w:sz w:val="20"/>
                <w:szCs w:val="20"/>
              </w:rPr>
            </w:pPr>
            <w:r w:rsidRPr="00985461">
              <w:rPr>
                <w:rFonts w:cs="Times New Roman"/>
                <w:b/>
                <w:sz w:val="20"/>
                <w:szCs w:val="20"/>
              </w:rPr>
              <w:t>9 волна</w:t>
            </w:r>
          </w:p>
        </w:tc>
      </w:tr>
      <w:tr w:rsidR="002F5069" w:rsidRPr="00985461" w:rsidTr="008532CD">
        <w:tc>
          <w:tcPr>
            <w:tcW w:w="1526" w:type="dxa"/>
            <w:vMerge w:val="restart"/>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Социально-демографические показатели</w:t>
            </w:r>
          </w:p>
        </w:tc>
        <w:tc>
          <w:tcPr>
            <w:tcW w:w="2158" w:type="dxa"/>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Пол</w:t>
            </w:r>
          </w:p>
        </w:tc>
        <w:tc>
          <w:tcPr>
            <w:tcW w:w="900" w:type="dxa"/>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w:t>
            </w:r>
          </w:p>
        </w:tc>
        <w:tc>
          <w:tcPr>
            <w:tcW w:w="1248"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7"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900"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190"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7"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590"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128"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r>
      <w:tr w:rsidR="002F5069" w:rsidRPr="00985461" w:rsidTr="008532CD">
        <w:tc>
          <w:tcPr>
            <w:tcW w:w="1526" w:type="dxa"/>
            <w:vMerge/>
            <w:vAlign w:val="center"/>
          </w:tcPr>
          <w:p w:rsidR="002F5069" w:rsidRPr="00985461" w:rsidRDefault="002F5069" w:rsidP="00A3149C">
            <w:pPr>
              <w:spacing w:line="240" w:lineRule="auto"/>
              <w:ind w:firstLine="0"/>
              <w:jc w:val="center"/>
              <w:rPr>
                <w:rFonts w:cs="Times New Roman"/>
                <w:sz w:val="20"/>
                <w:szCs w:val="20"/>
              </w:rPr>
            </w:pPr>
          </w:p>
        </w:tc>
        <w:tc>
          <w:tcPr>
            <w:tcW w:w="2158" w:type="dxa"/>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Возраст</w:t>
            </w:r>
          </w:p>
        </w:tc>
        <w:tc>
          <w:tcPr>
            <w:tcW w:w="900" w:type="dxa"/>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Не влияет</w:t>
            </w:r>
          </w:p>
        </w:tc>
        <w:tc>
          <w:tcPr>
            <w:tcW w:w="1248"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7"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900"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190"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7"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590"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128"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r>
      <w:tr w:rsidR="002F5069" w:rsidRPr="00985461" w:rsidTr="008532CD">
        <w:tc>
          <w:tcPr>
            <w:tcW w:w="1526" w:type="dxa"/>
            <w:vMerge/>
            <w:vAlign w:val="center"/>
          </w:tcPr>
          <w:p w:rsidR="002F5069" w:rsidRPr="00985461" w:rsidRDefault="002F5069" w:rsidP="00A3149C">
            <w:pPr>
              <w:spacing w:line="240" w:lineRule="auto"/>
              <w:ind w:firstLine="0"/>
              <w:jc w:val="center"/>
              <w:rPr>
                <w:rFonts w:cs="Times New Roman"/>
                <w:sz w:val="20"/>
                <w:szCs w:val="20"/>
              </w:rPr>
            </w:pPr>
          </w:p>
        </w:tc>
        <w:tc>
          <w:tcPr>
            <w:tcW w:w="2158" w:type="dxa"/>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Уровень образования</w:t>
            </w:r>
          </w:p>
        </w:tc>
        <w:tc>
          <w:tcPr>
            <w:tcW w:w="900" w:type="dxa"/>
            <w:tcBorders>
              <w:bottom w:val="single" w:sz="4" w:space="0" w:color="auto"/>
            </w:tcBorders>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w:t>
            </w:r>
          </w:p>
        </w:tc>
        <w:tc>
          <w:tcPr>
            <w:tcW w:w="1248"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7"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900"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190"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7"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590"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128"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r>
      <w:tr w:rsidR="002F5069" w:rsidRPr="00985461" w:rsidTr="008532CD">
        <w:tc>
          <w:tcPr>
            <w:tcW w:w="1526" w:type="dxa"/>
            <w:vMerge/>
            <w:vAlign w:val="center"/>
          </w:tcPr>
          <w:p w:rsidR="002F5069" w:rsidRPr="00985461" w:rsidRDefault="002F5069" w:rsidP="00A3149C">
            <w:pPr>
              <w:spacing w:line="240" w:lineRule="auto"/>
              <w:ind w:firstLine="0"/>
              <w:jc w:val="center"/>
              <w:rPr>
                <w:rFonts w:cs="Times New Roman"/>
                <w:sz w:val="20"/>
                <w:szCs w:val="20"/>
              </w:rPr>
            </w:pPr>
          </w:p>
        </w:tc>
        <w:tc>
          <w:tcPr>
            <w:tcW w:w="2158" w:type="dxa"/>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Религиозность</w:t>
            </w:r>
          </w:p>
        </w:tc>
        <w:tc>
          <w:tcPr>
            <w:tcW w:w="900"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8"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7"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900"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190"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w:t>
            </w:r>
          </w:p>
        </w:tc>
        <w:tc>
          <w:tcPr>
            <w:tcW w:w="1247"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590"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128"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r>
      <w:tr w:rsidR="002F5069" w:rsidRPr="00985461" w:rsidTr="008532CD">
        <w:tc>
          <w:tcPr>
            <w:tcW w:w="1526" w:type="dxa"/>
            <w:vMerge/>
            <w:vAlign w:val="center"/>
          </w:tcPr>
          <w:p w:rsidR="002F5069" w:rsidRPr="00985461" w:rsidRDefault="002F5069" w:rsidP="00A3149C">
            <w:pPr>
              <w:spacing w:line="240" w:lineRule="auto"/>
              <w:ind w:firstLine="0"/>
              <w:jc w:val="center"/>
              <w:rPr>
                <w:rFonts w:cs="Times New Roman"/>
                <w:sz w:val="20"/>
                <w:szCs w:val="20"/>
              </w:rPr>
            </w:pPr>
          </w:p>
        </w:tc>
        <w:tc>
          <w:tcPr>
            <w:tcW w:w="2158" w:type="dxa"/>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Конфессия</w:t>
            </w:r>
          </w:p>
        </w:tc>
        <w:tc>
          <w:tcPr>
            <w:tcW w:w="900"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8"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7"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900"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190"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tcBorders>
              <w:bottom w:val="single" w:sz="4" w:space="0" w:color="auto"/>
            </w:tcBorders>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Pr>
                <w:rFonts w:cs="Times New Roman"/>
                <w:sz w:val="20"/>
                <w:szCs w:val="20"/>
              </w:rPr>
              <w:t>Не влияет</w:t>
            </w:r>
          </w:p>
        </w:tc>
        <w:tc>
          <w:tcPr>
            <w:tcW w:w="1247"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590"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128"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r>
      <w:tr w:rsidR="002F5069" w:rsidRPr="00985461" w:rsidTr="008532CD">
        <w:tc>
          <w:tcPr>
            <w:tcW w:w="1526" w:type="dxa"/>
            <w:vMerge w:val="restart"/>
            <w:vAlign w:val="center"/>
          </w:tcPr>
          <w:p w:rsidR="002F5069" w:rsidRPr="00985461" w:rsidRDefault="002F5069" w:rsidP="00A3149C">
            <w:pPr>
              <w:spacing w:line="240" w:lineRule="auto"/>
              <w:ind w:firstLine="0"/>
              <w:jc w:val="center"/>
              <w:rPr>
                <w:rFonts w:cs="Times New Roman"/>
                <w:sz w:val="20"/>
                <w:szCs w:val="20"/>
              </w:rPr>
            </w:pPr>
            <w:r>
              <w:rPr>
                <w:rFonts w:cs="Times New Roman"/>
                <w:sz w:val="20"/>
                <w:szCs w:val="20"/>
              </w:rPr>
              <w:t>Социально-</w:t>
            </w:r>
            <w:r w:rsidRPr="00985461">
              <w:rPr>
                <w:rFonts w:cs="Times New Roman"/>
                <w:sz w:val="20"/>
                <w:szCs w:val="20"/>
              </w:rPr>
              <w:t>экономические показатели</w:t>
            </w:r>
          </w:p>
        </w:tc>
        <w:tc>
          <w:tcPr>
            <w:tcW w:w="2158" w:type="dxa"/>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Наличие/отсутствие постоянной работы</w:t>
            </w:r>
          </w:p>
        </w:tc>
        <w:tc>
          <w:tcPr>
            <w:tcW w:w="900" w:type="dxa"/>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Не влияет</w:t>
            </w:r>
          </w:p>
        </w:tc>
        <w:tc>
          <w:tcPr>
            <w:tcW w:w="1248"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7"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900"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190"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7"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590"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128"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r>
      <w:tr w:rsidR="002F5069" w:rsidRPr="00985461" w:rsidTr="008532CD">
        <w:tc>
          <w:tcPr>
            <w:tcW w:w="1526" w:type="dxa"/>
            <w:vMerge/>
            <w:vAlign w:val="center"/>
          </w:tcPr>
          <w:p w:rsidR="002F5069" w:rsidRPr="00985461" w:rsidRDefault="002F5069" w:rsidP="00A3149C">
            <w:pPr>
              <w:spacing w:line="240" w:lineRule="auto"/>
              <w:ind w:firstLine="0"/>
              <w:jc w:val="center"/>
              <w:rPr>
                <w:rFonts w:cs="Times New Roman"/>
                <w:sz w:val="20"/>
                <w:szCs w:val="20"/>
              </w:rPr>
            </w:pPr>
          </w:p>
        </w:tc>
        <w:tc>
          <w:tcPr>
            <w:tcW w:w="2158" w:type="dxa"/>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Профессия</w:t>
            </w:r>
          </w:p>
        </w:tc>
        <w:tc>
          <w:tcPr>
            <w:tcW w:w="900" w:type="dxa"/>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w:t>
            </w:r>
          </w:p>
        </w:tc>
        <w:tc>
          <w:tcPr>
            <w:tcW w:w="1248"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7"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900"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190"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7"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590"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128"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r>
      <w:tr w:rsidR="002F5069" w:rsidRPr="00985461" w:rsidTr="008532CD">
        <w:tc>
          <w:tcPr>
            <w:tcW w:w="1526" w:type="dxa"/>
            <w:vMerge/>
            <w:vAlign w:val="center"/>
          </w:tcPr>
          <w:p w:rsidR="002F5069" w:rsidRPr="00985461" w:rsidRDefault="002F5069" w:rsidP="00A3149C">
            <w:pPr>
              <w:spacing w:line="240" w:lineRule="auto"/>
              <w:ind w:firstLine="0"/>
              <w:jc w:val="center"/>
              <w:rPr>
                <w:rFonts w:cs="Times New Roman"/>
                <w:sz w:val="20"/>
                <w:szCs w:val="20"/>
              </w:rPr>
            </w:pPr>
          </w:p>
        </w:tc>
        <w:tc>
          <w:tcPr>
            <w:tcW w:w="2158" w:type="dxa"/>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Субъективная оценка материального положения</w:t>
            </w:r>
          </w:p>
        </w:tc>
        <w:tc>
          <w:tcPr>
            <w:tcW w:w="900" w:type="dxa"/>
            <w:tcBorders>
              <w:bottom w:val="single" w:sz="4" w:space="0" w:color="auto"/>
            </w:tcBorders>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Не влияет</w:t>
            </w:r>
          </w:p>
        </w:tc>
        <w:tc>
          <w:tcPr>
            <w:tcW w:w="1248"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7"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900"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190"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7"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590"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128"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r>
      <w:tr w:rsidR="002F5069" w:rsidRPr="00985461" w:rsidTr="008532CD">
        <w:tc>
          <w:tcPr>
            <w:tcW w:w="1526" w:type="dxa"/>
            <w:vMerge/>
            <w:vAlign w:val="center"/>
          </w:tcPr>
          <w:p w:rsidR="002F5069" w:rsidRPr="00985461" w:rsidRDefault="002F5069" w:rsidP="00A3149C">
            <w:pPr>
              <w:spacing w:line="240" w:lineRule="auto"/>
              <w:ind w:firstLine="0"/>
              <w:jc w:val="center"/>
              <w:rPr>
                <w:rFonts w:cs="Times New Roman"/>
                <w:sz w:val="20"/>
                <w:szCs w:val="20"/>
              </w:rPr>
            </w:pPr>
          </w:p>
        </w:tc>
        <w:tc>
          <w:tcPr>
            <w:tcW w:w="2158" w:type="dxa"/>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Субъективная оценка положения на «лестнице материального достатка»</w:t>
            </w:r>
          </w:p>
        </w:tc>
        <w:tc>
          <w:tcPr>
            <w:tcW w:w="900"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8" w:type="dxa"/>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Не влияет</w:t>
            </w:r>
          </w:p>
        </w:tc>
        <w:tc>
          <w:tcPr>
            <w:tcW w:w="1247"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900"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190"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7"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590"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128"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r>
      <w:tr w:rsidR="002F5069" w:rsidRPr="00985461" w:rsidTr="008532CD">
        <w:tc>
          <w:tcPr>
            <w:tcW w:w="1526" w:type="dxa"/>
            <w:vMerge/>
            <w:vAlign w:val="center"/>
          </w:tcPr>
          <w:p w:rsidR="002F5069" w:rsidRPr="00985461" w:rsidRDefault="002F5069" w:rsidP="00A3149C">
            <w:pPr>
              <w:spacing w:line="240" w:lineRule="auto"/>
              <w:ind w:firstLine="0"/>
              <w:jc w:val="center"/>
              <w:rPr>
                <w:rFonts w:cs="Times New Roman"/>
                <w:sz w:val="20"/>
                <w:szCs w:val="20"/>
              </w:rPr>
            </w:pPr>
          </w:p>
        </w:tc>
        <w:tc>
          <w:tcPr>
            <w:tcW w:w="2158" w:type="dxa"/>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Субъективная оценка положения на «лестнице положения в обществе»</w:t>
            </w:r>
          </w:p>
        </w:tc>
        <w:tc>
          <w:tcPr>
            <w:tcW w:w="900"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8" w:type="dxa"/>
            <w:tcBorders>
              <w:bottom w:val="single" w:sz="4" w:space="0" w:color="auto"/>
            </w:tcBorders>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Не влияет</w:t>
            </w:r>
          </w:p>
        </w:tc>
        <w:tc>
          <w:tcPr>
            <w:tcW w:w="1247"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900"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190"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7"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590"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128"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r>
      <w:tr w:rsidR="002F5069" w:rsidRPr="00985461" w:rsidTr="008532CD">
        <w:tc>
          <w:tcPr>
            <w:tcW w:w="1526" w:type="dxa"/>
            <w:vMerge/>
            <w:vAlign w:val="center"/>
          </w:tcPr>
          <w:p w:rsidR="002F5069" w:rsidRPr="00985461" w:rsidRDefault="002F5069" w:rsidP="00A3149C">
            <w:pPr>
              <w:spacing w:line="240" w:lineRule="auto"/>
              <w:ind w:firstLine="0"/>
              <w:jc w:val="center"/>
              <w:rPr>
                <w:rFonts w:cs="Times New Roman"/>
                <w:sz w:val="20"/>
                <w:szCs w:val="20"/>
              </w:rPr>
            </w:pPr>
          </w:p>
        </w:tc>
        <w:tc>
          <w:tcPr>
            <w:tcW w:w="2158" w:type="dxa"/>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Субъективная оценка принадлежности к социальной группе</w:t>
            </w:r>
          </w:p>
        </w:tc>
        <w:tc>
          <w:tcPr>
            <w:tcW w:w="900"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8"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7" w:type="dxa"/>
            <w:tcBorders>
              <w:bottom w:val="single" w:sz="4" w:space="0" w:color="auto"/>
            </w:tcBorders>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Не влияет</w:t>
            </w:r>
          </w:p>
        </w:tc>
        <w:tc>
          <w:tcPr>
            <w:tcW w:w="900"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190"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7"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590"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128"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r>
      <w:tr w:rsidR="002F5069" w:rsidRPr="00985461" w:rsidTr="008532CD">
        <w:tc>
          <w:tcPr>
            <w:tcW w:w="1526" w:type="dxa"/>
            <w:vMerge w:val="restart"/>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Отношение к протесту</w:t>
            </w:r>
          </w:p>
        </w:tc>
        <w:tc>
          <w:tcPr>
            <w:tcW w:w="2158" w:type="dxa"/>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Оценка эффективности протеста</w:t>
            </w:r>
          </w:p>
        </w:tc>
        <w:tc>
          <w:tcPr>
            <w:tcW w:w="900"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8"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7"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900"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190"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7"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590" w:type="dxa"/>
            <w:tcBorders>
              <w:bottom w:val="single" w:sz="4" w:space="0" w:color="auto"/>
            </w:tcBorders>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w:t>
            </w:r>
          </w:p>
        </w:tc>
        <w:tc>
          <w:tcPr>
            <w:tcW w:w="1128"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r>
      <w:tr w:rsidR="002F5069" w:rsidRPr="00985461" w:rsidTr="008532CD">
        <w:tc>
          <w:tcPr>
            <w:tcW w:w="1526" w:type="dxa"/>
            <w:vMerge/>
            <w:vAlign w:val="center"/>
          </w:tcPr>
          <w:p w:rsidR="002F5069" w:rsidRPr="00985461" w:rsidRDefault="002F5069" w:rsidP="00A3149C">
            <w:pPr>
              <w:spacing w:line="240" w:lineRule="auto"/>
              <w:ind w:firstLine="0"/>
              <w:jc w:val="center"/>
              <w:rPr>
                <w:rFonts w:cs="Times New Roman"/>
                <w:sz w:val="20"/>
                <w:szCs w:val="20"/>
              </w:rPr>
            </w:pPr>
          </w:p>
        </w:tc>
        <w:tc>
          <w:tcPr>
            <w:tcW w:w="2158" w:type="dxa"/>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Отношение к агрессивным способам протеста</w:t>
            </w:r>
          </w:p>
        </w:tc>
        <w:tc>
          <w:tcPr>
            <w:tcW w:w="900"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8"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7"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900"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190"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7"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590"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128" w:type="dxa"/>
            <w:tcBorders>
              <w:tl2br w:val="single" w:sz="4" w:space="0" w:color="auto"/>
            </w:tcBorders>
            <w:vAlign w:val="center"/>
          </w:tcPr>
          <w:p w:rsidR="002F5069" w:rsidRPr="00985461" w:rsidRDefault="002F5069" w:rsidP="00A3149C">
            <w:pPr>
              <w:spacing w:line="240" w:lineRule="auto"/>
              <w:ind w:firstLine="0"/>
              <w:jc w:val="center"/>
              <w:rPr>
                <w:rFonts w:cs="Times New Roman"/>
                <w:sz w:val="20"/>
                <w:szCs w:val="20"/>
              </w:rPr>
            </w:pPr>
          </w:p>
        </w:tc>
      </w:tr>
      <w:tr w:rsidR="002F5069" w:rsidRPr="00985461" w:rsidTr="008532CD">
        <w:tc>
          <w:tcPr>
            <w:tcW w:w="1526" w:type="dxa"/>
            <w:vMerge w:val="restart"/>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Политические взгляды</w:t>
            </w:r>
          </w:p>
        </w:tc>
        <w:tc>
          <w:tcPr>
            <w:tcW w:w="2158" w:type="dxa"/>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Оценка деятельности политиков</w:t>
            </w:r>
          </w:p>
        </w:tc>
        <w:tc>
          <w:tcPr>
            <w:tcW w:w="900" w:type="dxa"/>
            <w:tcBorders>
              <w:bottom w:val="single" w:sz="4" w:space="0" w:color="auto"/>
            </w:tcBorders>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 (Путин)</w:t>
            </w:r>
          </w:p>
        </w:tc>
        <w:tc>
          <w:tcPr>
            <w:tcW w:w="1248" w:type="dxa"/>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 (Медведев, губернатор)</w:t>
            </w:r>
          </w:p>
        </w:tc>
        <w:tc>
          <w:tcPr>
            <w:tcW w:w="1247" w:type="dxa"/>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 (</w:t>
            </w:r>
            <w:r>
              <w:rPr>
                <w:rFonts w:cs="Times New Roman"/>
                <w:sz w:val="20"/>
                <w:szCs w:val="20"/>
              </w:rPr>
              <w:t>Путин</w:t>
            </w:r>
            <w:r w:rsidRPr="00985461">
              <w:rPr>
                <w:rFonts w:cs="Times New Roman"/>
                <w:sz w:val="20"/>
                <w:szCs w:val="20"/>
              </w:rPr>
              <w:t>, губернатор)</w:t>
            </w:r>
          </w:p>
        </w:tc>
        <w:tc>
          <w:tcPr>
            <w:tcW w:w="900" w:type="dxa"/>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 (Путин)</w:t>
            </w:r>
          </w:p>
        </w:tc>
        <w:tc>
          <w:tcPr>
            <w:tcW w:w="826" w:type="dxa"/>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Не влияет</w:t>
            </w:r>
          </w:p>
        </w:tc>
        <w:tc>
          <w:tcPr>
            <w:tcW w:w="1190" w:type="dxa"/>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 (Медведев</w:t>
            </w:r>
            <w:r>
              <w:rPr>
                <w:rFonts w:cs="Times New Roman"/>
                <w:sz w:val="20"/>
                <w:szCs w:val="20"/>
              </w:rPr>
              <w:t>)</w:t>
            </w:r>
          </w:p>
        </w:tc>
        <w:tc>
          <w:tcPr>
            <w:tcW w:w="826" w:type="dxa"/>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Не влияет</w:t>
            </w:r>
          </w:p>
        </w:tc>
        <w:tc>
          <w:tcPr>
            <w:tcW w:w="1247" w:type="dxa"/>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 (</w:t>
            </w:r>
            <w:r>
              <w:rPr>
                <w:rFonts w:cs="Times New Roman"/>
                <w:sz w:val="20"/>
                <w:szCs w:val="20"/>
              </w:rPr>
              <w:t>Путин</w:t>
            </w:r>
            <w:r w:rsidRPr="00985461">
              <w:rPr>
                <w:rFonts w:cs="Times New Roman"/>
                <w:sz w:val="20"/>
                <w:szCs w:val="20"/>
              </w:rPr>
              <w:t>, губернатор)</w:t>
            </w:r>
          </w:p>
        </w:tc>
        <w:tc>
          <w:tcPr>
            <w:tcW w:w="1590" w:type="dxa"/>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 (Путин</w:t>
            </w:r>
            <w:r>
              <w:rPr>
                <w:rFonts w:cs="Times New Roman"/>
                <w:sz w:val="20"/>
                <w:szCs w:val="20"/>
              </w:rPr>
              <w:t>, Медведев</w:t>
            </w:r>
            <w:r w:rsidRPr="00985461">
              <w:rPr>
                <w:rFonts w:cs="Times New Roman"/>
                <w:sz w:val="20"/>
                <w:szCs w:val="20"/>
              </w:rPr>
              <w:t>)</w:t>
            </w:r>
          </w:p>
        </w:tc>
        <w:tc>
          <w:tcPr>
            <w:tcW w:w="1128" w:type="dxa"/>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 (Путин</w:t>
            </w:r>
            <w:r>
              <w:rPr>
                <w:rFonts w:cs="Times New Roman"/>
                <w:sz w:val="20"/>
                <w:szCs w:val="20"/>
              </w:rPr>
              <w:t>, Медведев</w:t>
            </w:r>
            <w:r w:rsidRPr="00985461">
              <w:rPr>
                <w:rFonts w:cs="Times New Roman"/>
                <w:sz w:val="20"/>
                <w:szCs w:val="20"/>
              </w:rPr>
              <w:t>)</w:t>
            </w:r>
          </w:p>
        </w:tc>
      </w:tr>
      <w:tr w:rsidR="002F5069" w:rsidRPr="00985461" w:rsidTr="008532CD">
        <w:tc>
          <w:tcPr>
            <w:tcW w:w="1526" w:type="dxa"/>
            <w:vMerge/>
            <w:vAlign w:val="center"/>
          </w:tcPr>
          <w:p w:rsidR="002F5069" w:rsidRPr="00985461" w:rsidRDefault="002F5069" w:rsidP="00A3149C">
            <w:pPr>
              <w:spacing w:line="240" w:lineRule="auto"/>
              <w:ind w:firstLine="0"/>
              <w:jc w:val="center"/>
              <w:rPr>
                <w:rFonts w:cs="Times New Roman"/>
                <w:sz w:val="20"/>
                <w:szCs w:val="20"/>
              </w:rPr>
            </w:pPr>
          </w:p>
        </w:tc>
        <w:tc>
          <w:tcPr>
            <w:tcW w:w="2158" w:type="dxa"/>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Удовлетворенность направлением развития страны</w:t>
            </w:r>
          </w:p>
        </w:tc>
        <w:tc>
          <w:tcPr>
            <w:tcW w:w="900"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8" w:type="dxa"/>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w:t>
            </w:r>
          </w:p>
        </w:tc>
        <w:tc>
          <w:tcPr>
            <w:tcW w:w="1247" w:type="dxa"/>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w:t>
            </w:r>
          </w:p>
        </w:tc>
        <w:tc>
          <w:tcPr>
            <w:tcW w:w="900" w:type="dxa"/>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w:t>
            </w:r>
          </w:p>
        </w:tc>
        <w:tc>
          <w:tcPr>
            <w:tcW w:w="826" w:type="dxa"/>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w:t>
            </w:r>
          </w:p>
        </w:tc>
        <w:tc>
          <w:tcPr>
            <w:tcW w:w="1190" w:type="dxa"/>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w:t>
            </w:r>
          </w:p>
        </w:tc>
        <w:tc>
          <w:tcPr>
            <w:tcW w:w="826" w:type="dxa"/>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w:t>
            </w:r>
          </w:p>
        </w:tc>
        <w:tc>
          <w:tcPr>
            <w:tcW w:w="1247" w:type="dxa"/>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w:t>
            </w:r>
          </w:p>
        </w:tc>
        <w:tc>
          <w:tcPr>
            <w:tcW w:w="1590" w:type="dxa"/>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w:t>
            </w:r>
          </w:p>
        </w:tc>
        <w:tc>
          <w:tcPr>
            <w:tcW w:w="1128" w:type="dxa"/>
            <w:tcBorders>
              <w:bottom w:val="single" w:sz="4" w:space="0" w:color="auto"/>
            </w:tcBorders>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w:t>
            </w:r>
          </w:p>
        </w:tc>
      </w:tr>
      <w:tr w:rsidR="002F5069" w:rsidRPr="00985461" w:rsidTr="008532CD">
        <w:tc>
          <w:tcPr>
            <w:tcW w:w="1526" w:type="dxa"/>
            <w:vMerge/>
            <w:vAlign w:val="center"/>
          </w:tcPr>
          <w:p w:rsidR="002F5069" w:rsidRPr="00985461" w:rsidRDefault="002F5069" w:rsidP="00A3149C">
            <w:pPr>
              <w:spacing w:line="240" w:lineRule="auto"/>
              <w:ind w:firstLine="0"/>
              <w:jc w:val="center"/>
              <w:rPr>
                <w:rFonts w:cs="Times New Roman"/>
                <w:sz w:val="20"/>
                <w:szCs w:val="20"/>
              </w:rPr>
            </w:pPr>
          </w:p>
        </w:tc>
        <w:tc>
          <w:tcPr>
            <w:tcW w:w="2158" w:type="dxa"/>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Оценка актуальности проблем демократии и прав человека</w:t>
            </w:r>
          </w:p>
        </w:tc>
        <w:tc>
          <w:tcPr>
            <w:tcW w:w="900"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8" w:type="dxa"/>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w:t>
            </w:r>
          </w:p>
        </w:tc>
        <w:tc>
          <w:tcPr>
            <w:tcW w:w="1247" w:type="dxa"/>
            <w:tcBorders>
              <w:bottom w:val="single" w:sz="4" w:space="0" w:color="auto"/>
            </w:tcBorders>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Не влияет</w:t>
            </w:r>
          </w:p>
        </w:tc>
        <w:tc>
          <w:tcPr>
            <w:tcW w:w="900" w:type="dxa"/>
            <w:tcBorders>
              <w:bottom w:val="single" w:sz="4" w:space="0" w:color="auto"/>
            </w:tcBorders>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Не влияет</w:t>
            </w:r>
          </w:p>
        </w:tc>
        <w:tc>
          <w:tcPr>
            <w:tcW w:w="826" w:type="dxa"/>
            <w:tcBorders>
              <w:bottom w:val="single" w:sz="4" w:space="0" w:color="auto"/>
            </w:tcBorders>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Не влияет</w:t>
            </w:r>
          </w:p>
        </w:tc>
        <w:tc>
          <w:tcPr>
            <w:tcW w:w="1190" w:type="dxa"/>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Не влияет</w:t>
            </w:r>
          </w:p>
        </w:tc>
        <w:tc>
          <w:tcPr>
            <w:tcW w:w="826" w:type="dxa"/>
            <w:tcBorders>
              <w:bottom w:val="single" w:sz="4" w:space="0" w:color="auto"/>
            </w:tcBorders>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Не влияет</w:t>
            </w:r>
          </w:p>
        </w:tc>
        <w:tc>
          <w:tcPr>
            <w:tcW w:w="1247" w:type="dxa"/>
            <w:tcBorders>
              <w:bottom w:val="single" w:sz="4" w:space="0" w:color="auto"/>
            </w:tcBorders>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Pr>
                <w:rFonts w:cs="Times New Roman"/>
                <w:sz w:val="20"/>
                <w:szCs w:val="20"/>
              </w:rPr>
              <w:t>Не влияет</w:t>
            </w:r>
          </w:p>
        </w:tc>
        <w:tc>
          <w:tcPr>
            <w:tcW w:w="1590" w:type="dxa"/>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Не влияет</w:t>
            </w:r>
          </w:p>
        </w:tc>
        <w:tc>
          <w:tcPr>
            <w:tcW w:w="1128"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r>
      <w:tr w:rsidR="002F5069" w:rsidRPr="00985461" w:rsidTr="008532CD">
        <w:tc>
          <w:tcPr>
            <w:tcW w:w="1526" w:type="dxa"/>
            <w:vMerge/>
            <w:vAlign w:val="center"/>
          </w:tcPr>
          <w:p w:rsidR="002F5069" w:rsidRPr="00985461" w:rsidRDefault="002F5069" w:rsidP="00A3149C">
            <w:pPr>
              <w:spacing w:line="240" w:lineRule="auto"/>
              <w:ind w:firstLine="0"/>
              <w:jc w:val="center"/>
              <w:rPr>
                <w:rFonts w:cs="Times New Roman"/>
                <w:sz w:val="20"/>
                <w:szCs w:val="20"/>
              </w:rPr>
            </w:pPr>
          </w:p>
        </w:tc>
        <w:tc>
          <w:tcPr>
            <w:tcW w:w="2158" w:type="dxa"/>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Наличие либеральных ценностей</w:t>
            </w:r>
          </w:p>
        </w:tc>
        <w:tc>
          <w:tcPr>
            <w:tcW w:w="900"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8" w:type="dxa"/>
            <w:tcBorders>
              <w:bottom w:val="single" w:sz="4" w:space="0" w:color="auto"/>
            </w:tcBorders>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w:t>
            </w:r>
          </w:p>
        </w:tc>
        <w:tc>
          <w:tcPr>
            <w:tcW w:w="1247"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900"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190" w:type="dxa"/>
            <w:tcBorders>
              <w:bottom w:val="single" w:sz="4" w:space="0" w:color="auto"/>
            </w:tcBorders>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Pr>
                <w:rFonts w:cs="Times New Roman"/>
                <w:sz w:val="20"/>
                <w:szCs w:val="20"/>
              </w:rPr>
              <w:t>Влияет</w:t>
            </w:r>
          </w:p>
        </w:tc>
        <w:tc>
          <w:tcPr>
            <w:tcW w:w="826"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7"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590" w:type="dxa"/>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Не влияет</w:t>
            </w:r>
          </w:p>
        </w:tc>
        <w:tc>
          <w:tcPr>
            <w:tcW w:w="1128"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r>
      <w:tr w:rsidR="002F5069" w:rsidRPr="00985461" w:rsidTr="008532CD">
        <w:tc>
          <w:tcPr>
            <w:tcW w:w="1526" w:type="dxa"/>
            <w:vMerge/>
            <w:vAlign w:val="center"/>
          </w:tcPr>
          <w:p w:rsidR="002F5069" w:rsidRPr="00985461" w:rsidRDefault="002F5069" w:rsidP="00A3149C">
            <w:pPr>
              <w:spacing w:line="240" w:lineRule="auto"/>
              <w:ind w:firstLine="0"/>
              <w:jc w:val="center"/>
              <w:rPr>
                <w:rFonts w:cs="Times New Roman"/>
                <w:sz w:val="20"/>
                <w:szCs w:val="20"/>
              </w:rPr>
            </w:pPr>
          </w:p>
        </w:tc>
        <w:tc>
          <w:tcPr>
            <w:tcW w:w="2158" w:type="dxa"/>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Оценка силы государственной власти</w:t>
            </w:r>
          </w:p>
        </w:tc>
        <w:tc>
          <w:tcPr>
            <w:tcW w:w="900"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8"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7"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900"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190"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tcBorders>
              <w:bottom w:val="single" w:sz="4" w:space="0" w:color="auto"/>
            </w:tcBorders>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w:t>
            </w:r>
          </w:p>
        </w:tc>
        <w:tc>
          <w:tcPr>
            <w:tcW w:w="1247"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590" w:type="dxa"/>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w:t>
            </w:r>
          </w:p>
        </w:tc>
        <w:tc>
          <w:tcPr>
            <w:tcW w:w="1128"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r>
      <w:tr w:rsidR="002F5069" w:rsidRPr="00985461" w:rsidTr="008532CD">
        <w:tc>
          <w:tcPr>
            <w:tcW w:w="1526" w:type="dxa"/>
            <w:vMerge/>
            <w:vAlign w:val="center"/>
          </w:tcPr>
          <w:p w:rsidR="002F5069" w:rsidRPr="00985461" w:rsidRDefault="002F5069" w:rsidP="00A3149C">
            <w:pPr>
              <w:spacing w:line="240" w:lineRule="auto"/>
              <w:ind w:firstLine="0"/>
              <w:jc w:val="center"/>
              <w:rPr>
                <w:rFonts w:cs="Times New Roman"/>
                <w:sz w:val="20"/>
                <w:szCs w:val="20"/>
              </w:rPr>
            </w:pPr>
          </w:p>
        </w:tc>
        <w:tc>
          <w:tcPr>
            <w:tcW w:w="2158" w:type="dxa"/>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Оценка ситуации в сферах</w:t>
            </w:r>
          </w:p>
        </w:tc>
        <w:tc>
          <w:tcPr>
            <w:tcW w:w="900"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8"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7"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900"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190"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7"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590" w:type="dxa"/>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Не влияет</w:t>
            </w:r>
          </w:p>
        </w:tc>
        <w:tc>
          <w:tcPr>
            <w:tcW w:w="1128"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r>
      <w:tr w:rsidR="002F5069" w:rsidRPr="00985461" w:rsidTr="008532CD">
        <w:tc>
          <w:tcPr>
            <w:tcW w:w="1526" w:type="dxa"/>
            <w:vMerge/>
            <w:vAlign w:val="center"/>
          </w:tcPr>
          <w:p w:rsidR="002F5069" w:rsidRPr="00985461" w:rsidRDefault="002F5069" w:rsidP="00A3149C">
            <w:pPr>
              <w:spacing w:line="240" w:lineRule="auto"/>
              <w:ind w:firstLine="0"/>
              <w:jc w:val="center"/>
              <w:rPr>
                <w:rFonts w:cs="Times New Roman"/>
                <w:sz w:val="20"/>
                <w:szCs w:val="20"/>
              </w:rPr>
            </w:pPr>
          </w:p>
        </w:tc>
        <w:tc>
          <w:tcPr>
            <w:tcW w:w="2158" w:type="dxa"/>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Доверие государственным органам и институтам</w:t>
            </w:r>
          </w:p>
        </w:tc>
        <w:tc>
          <w:tcPr>
            <w:tcW w:w="900"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8"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7"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900"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190"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7"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590" w:type="dxa"/>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w:t>
            </w:r>
            <w:r>
              <w:rPr>
                <w:rFonts w:cs="Times New Roman"/>
                <w:sz w:val="20"/>
                <w:szCs w:val="20"/>
              </w:rPr>
              <w:t xml:space="preserve"> (правительство)</w:t>
            </w:r>
          </w:p>
        </w:tc>
        <w:tc>
          <w:tcPr>
            <w:tcW w:w="1128" w:type="dxa"/>
            <w:tcBorders>
              <w:bottom w:val="single" w:sz="4" w:space="0" w:color="auto"/>
            </w:tcBorders>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Не влияет</w:t>
            </w:r>
          </w:p>
        </w:tc>
      </w:tr>
      <w:tr w:rsidR="002F5069" w:rsidRPr="00985461" w:rsidTr="008532CD">
        <w:tc>
          <w:tcPr>
            <w:tcW w:w="1526" w:type="dxa"/>
            <w:vMerge/>
            <w:vAlign w:val="center"/>
          </w:tcPr>
          <w:p w:rsidR="002F5069" w:rsidRPr="00985461" w:rsidRDefault="002F5069" w:rsidP="00A3149C">
            <w:pPr>
              <w:spacing w:line="240" w:lineRule="auto"/>
              <w:ind w:firstLine="0"/>
              <w:jc w:val="center"/>
              <w:rPr>
                <w:rFonts w:cs="Times New Roman"/>
                <w:sz w:val="20"/>
                <w:szCs w:val="20"/>
              </w:rPr>
            </w:pPr>
          </w:p>
        </w:tc>
        <w:tc>
          <w:tcPr>
            <w:tcW w:w="2158" w:type="dxa"/>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Доверие политикам</w:t>
            </w:r>
          </w:p>
        </w:tc>
        <w:tc>
          <w:tcPr>
            <w:tcW w:w="900"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8"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7"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900"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190"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7"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590" w:type="dxa"/>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w:t>
            </w:r>
            <w:r>
              <w:rPr>
                <w:rFonts w:cs="Times New Roman"/>
                <w:sz w:val="20"/>
                <w:szCs w:val="20"/>
              </w:rPr>
              <w:t xml:space="preserve"> (Путин, Медведев)</w:t>
            </w:r>
          </w:p>
        </w:tc>
        <w:tc>
          <w:tcPr>
            <w:tcW w:w="1128"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r>
      <w:tr w:rsidR="002F5069" w:rsidRPr="00985461" w:rsidTr="008532CD">
        <w:tc>
          <w:tcPr>
            <w:tcW w:w="1526" w:type="dxa"/>
            <w:vMerge w:val="restart"/>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Значимость мнения окружающих</w:t>
            </w:r>
          </w:p>
        </w:tc>
        <w:tc>
          <w:tcPr>
            <w:tcW w:w="2158" w:type="dxa"/>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Оценка вероятности положительной реакции окружающих на протест</w:t>
            </w:r>
          </w:p>
        </w:tc>
        <w:tc>
          <w:tcPr>
            <w:tcW w:w="900"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8" w:type="dxa"/>
            <w:tcBorders>
              <w:bottom w:val="single" w:sz="4" w:space="0" w:color="auto"/>
            </w:tcBorders>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w:t>
            </w:r>
          </w:p>
        </w:tc>
        <w:tc>
          <w:tcPr>
            <w:tcW w:w="1247" w:type="dxa"/>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Не влияет</w:t>
            </w:r>
          </w:p>
        </w:tc>
        <w:tc>
          <w:tcPr>
            <w:tcW w:w="900" w:type="dxa"/>
            <w:tcBorders>
              <w:bottom w:val="single" w:sz="4" w:space="0" w:color="auto"/>
            </w:tcBorders>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w:t>
            </w:r>
          </w:p>
        </w:tc>
        <w:tc>
          <w:tcPr>
            <w:tcW w:w="826" w:type="dxa"/>
            <w:tcBorders>
              <w:bottom w:val="single" w:sz="4" w:space="0" w:color="auto"/>
            </w:tcBorders>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w:t>
            </w:r>
          </w:p>
        </w:tc>
        <w:tc>
          <w:tcPr>
            <w:tcW w:w="1190" w:type="dxa"/>
            <w:tcBorders>
              <w:bottom w:val="single" w:sz="4" w:space="0" w:color="auto"/>
            </w:tcBorders>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w:t>
            </w:r>
          </w:p>
        </w:tc>
        <w:tc>
          <w:tcPr>
            <w:tcW w:w="826" w:type="dxa"/>
            <w:tcBorders>
              <w:bottom w:val="single" w:sz="4" w:space="0" w:color="auto"/>
            </w:tcBorders>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w:t>
            </w:r>
          </w:p>
        </w:tc>
        <w:tc>
          <w:tcPr>
            <w:tcW w:w="1247" w:type="dxa"/>
            <w:tcBorders>
              <w:bottom w:val="single" w:sz="4" w:space="0" w:color="auto"/>
            </w:tcBorders>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w:t>
            </w:r>
          </w:p>
        </w:tc>
        <w:tc>
          <w:tcPr>
            <w:tcW w:w="1590" w:type="dxa"/>
            <w:tcBorders>
              <w:bottom w:val="single" w:sz="4" w:space="0" w:color="auto"/>
            </w:tcBorders>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w:t>
            </w:r>
          </w:p>
        </w:tc>
        <w:tc>
          <w:tcPr>
            <w:tcW w:w="1128" w:type="dxa"/>
            <w:tcBorders>
              <w:bottom w:val="single" w:sz="4" w:space="0" w:color="auto"/>
            </w:tcBorders>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w:t>
            </w:r>
          </w:p>
        </w:tc>
      </w:tr>
      <w:tr w:rsidR="002F5069" w:rsidRPr="00985461" w:rsidTr="008532CD">
        <w:tc>
          <w:tcPr>
            <w:tcW w:w="1526" w:type="dxa"/>
            <w:vMerge/>
            <w:vAlign w:val="center"/>
          </w:tcPr>
          <w:p w:rsidR="002F5069" w:rsidRPr="00985461" w:rsidRDefault="002F5069" w:rsidP="00A3149C">
            <w:pPr>
              <w:spacing w:line="240" w:lineRule="auto"/>
              <w:ind w:firstLine="0"/>
              <w:jc w:val="center"/>
              <w:rPr>
                <w:rFonts w:cs="Times New Roman"/>
                <w:sz w:val="20"/>
                <w:szCs w:val="20"/>
              </w:rPr>
            </w:pPr>
          </w:p>
        </w:tc>
        <w:tc>
          <w:tcPr>
            <w:tcW w:w="2158" w:type="dxa"/>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Ориентация на мнение окружающих при политическом выборе</w:t>
            </w:r>
          </w:p>
        </w:tc>
        <w:tc>
          <w:tcPr>
            <w:tcW w:w="900"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8"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7" w:type="dxa"/>
            <w:tcBorders>
              <w:bottom w:val="single" w:sz="4" w:space="0" w:color="auto"/>
            </w:tcBorders>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w:t>
            </w:r>
          </w:p>
        </w:tc>
        <w:tc>
          <w:tcPr>
            <w:tcW w:w="900"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190"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7"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590"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128"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r>
      <w:tr w:rsidR="002F5069" w:rsidRPr="00985461" w:rsidTr="008532CD">
        <w:tc>
          <w:tcPr>
            <w:tcW w:w="1526" w:type="dxa"/>
            <w:vMerge w:val="restart"/>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Влияние СМИ</w:t>
            </w:r>
          </w:p>
        </w:tc>
        <w:tc>
          <w:tcPr>
            <w:tcW w:w="2158" w:type="dxa"/>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Частота пользования Интернет</w:t>
            </w:r>
          </w:p>
        </w:tc>
        <w:tc>
          <w:tcPr>
            <w:tcW w:w="900" w:type="dxa"/>
            <w:tcBorders>
              <w:bottom w:val="single" w:sz="4" w:space="0" w:color="auto"/>
            </w:tcBorders>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w:t>
            </w:r>
          </w:p>
        </w:tc>
        <w:tc>
          <w:tcPr>
            <w:tcW w:w="1248"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7"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900"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190"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tcBorders>
              <w:bottom w:val="single" w:sz="4" w:space="0" w:color="auto"/>
            </w:tcBorders>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w:t>
            </w:r>
          </w:p>
        </w:tc>
        <w:tc>
          <w:tcPr>
            <w:tcW w:w="1247"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590"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128" w:type="dxa"/>
            <w:tcBorders>
              <w:bottom w:val="single" w:sz="4" w:space="0" w:color="auto"/>
            </w:tcBorders>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w:t>
            </w:r>
          </w:p>
        </w:tc>
      </w:tr>
      <w:tr w:rsidR="002F5069" w:rsidRPr="00985461" w:rsidTr="008532CD">
        <w:tc>
          <w:tcPr>
            <w:tcW w:w="1526" w:type="dxa"/>
            <w:vMerge/>
            <w:vAlign w:val="center"/>
          </w:tcPr>
          <w:p w:rsidR="002F5069" w:rsidRPr="00985461" w:rsidRDefault="002F5069" w:rsidP="00A3149C">
            <w:pPr>
              <w:spacing w:line="240" w:lineRule="auto"/>
              <w:ind w:firstLine="0"/>
              <w:jc w:val="center"/>
              <w:rPr>
                <w:rFonts w:cs="Times New Roman"/>
                <w:sz w:val="20"/>
                <w:szCs w:val="20"/>
              </w:rPr>
            </w:pPr>
          </w:p>
        </w:tc>
        <w:tc>
          <w:tcPr>
            <w:tcW w:w="2158" w:type="dxa"/>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Пользование СМИ</w:t>
            </w:r>
          </w:p>
        </w:tc>
        <w:tc>
          <w:tcPr>
            <w:tcW w:w="900"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8" w:type="dxa"/>
            <w:tcBorders>
              <w:bottom w:val="single" w:sz="4" w:space="0" w:color="auto"/>
            </w:tcBorders>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w:t>
            </w:r>
          </w:p>
        </w:tc>
        <w:tc>
          <w:tcPr>
            <w:tcW w:w="1247"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900"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190"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7" w:type="dxa"/>
            <w:tcBorders>
              <w:bottom w:val="single" w:sz="4" w:space="0" w:color="auto"/>
            </w:tcBorders>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w:t>
            </w:r>
            <w:r>
              <w:rPr>
                <w:rFonts w:cs="Times New Roman"/>
                <w:sz w:val="20"/>
                <w:szCs w:val="20"/>
              </w:rPr>
              <w:t xml:space="preserve"> (радио)</w:t>
            </w:r>
          </w:p>
        </w:tc>
        <w:tc>
          <w:tcPr>
            <w:tcW w:w="1590"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128" w:type="dxa"/>
            <w:tcBorders>
              <w:bottom w:val="single" w:sz="4" w:space="0" w:color="auto"/>
            </w:tcBorders>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r>
      <w:tr w:rsidR="002F5069" w:rsidRPr="00985461" w:rsidTr="008532CD">
        <w:tc>
          <w:tcPr>
            <w:tcW w:w="1526" w:type="dxa"/>
            <w:vMerge/>
            <w:vAlign w:val="center"/>
          </w:tcPr>
          <w:p w:rsidR="002F5069" w:rsidRPr="00985461" w:rsidRDefault="002F5069" w:rsidP="00A3149C">
            <w:pPr>
              <w:spacing w:line="240" w:lineRule="auto"/>
              <w:ind w:firstLine="0"/>
              <w:jc w:val="center"/>
              <w:rPr>
                <w:rFonts w:cs="Times New Roman"/>
                <w:sz w:val="20"/>
                <w:szCs w:val="20"/>
              </w:rPr>
            </w:pPr>
          </w:p>
        </w:tc>
        <w:tc>
          <w:tcPr>
            <w:tcW w:w="2158" w:type="dxa"/>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Доверие СМИ</w:t>
            </w:r>
          </w:p>
        </w:tc>
        <w:tc>
          <w:tcPr>
            <w:tcW w:w="900"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8"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7" w:type="dxa"/>
            <w:shd w:val="clear" w:color="auto" w:fill="FFFFFF" w:themeFill="background1"/>
            <w:vAlign w:val="center"/>
          </w:tcPr>
          <w:p w:rsidR="002F5069" w:rsidRPr="00985461" w:rsidRDefault="002F5069" w:rsidP="00A3149C">
            <w:pPr>
              <w:spacing w:line="240" w:lineRule="auto"/>
              <w:ind w:firstLine="0"/>
              <w:jc w:val="center"/>
              <w:rPr>
                <w:rFonts w:cs="Times New Roman"/>
                <w:sz w:val="20"/>
                <w:szCs w:val="20"/>
              </w:rPr>
            </w:pPr>
            <w:r w:rsidRPr="00985461">
              <w:rPr>
                <w:rFonts w:cs="Times New Roman"/>
                <w:sz w:val="20"/>
                <w:szCs w:val="20"/>
              </w:rPr>
              <w:t>Влияет</w:t>
            </w:r>
          </w:p>
        </w:tc>
        <w:tc>
          <w:tcPr>
            <w:tcW w:w="900"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190"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826"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247"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590"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c>
          <w:tcPr>
            <w:tcW w:w="1128" w:type="dxa"/>
            <w:shd w:val="clear" w:color="auto" w:fill="F2F2F2" w:themeFill="background1" w:themeFillShade="F2"/>
            <w:vAlign w:val="center"/>
          </w:tcPr>
          <w:p w:rsidR="002F5069" w:rsidRPr="00985461" w:rsidRDefault="002F5069" w:rsidP="00A3149C">
            <w:pPr>
              <w:spacing w:line="240" w:lineRule="auto"/>
              <w:ind w:firstLine="0"/>
              <w:jc w:val="center"/>
              <w:rPr>
                <w:rFonts w:cs="Times New Roman"/>
                <w:sz w:val="20"/>
                <w:szCs w:val="20"/>
              </w:rPr>
            </w:pPr>
          </w:p>
        </w:tc>
      </w:tr>
    </w:tbl>
    <w:p w:rsidR="002F5069" w:rsidRPr="00DC4E9C" w:rsidRDefault="002F5069" w:rsidP="002F5069">
      <w:pPr>
        <w:rPr>
          <w:rFonts w:cs="Times New Roman"/>
          <w:sz w:val="24"/>
          <w:szCs w:val="24"/>
          <w:lang w:val="en-US"/>
        </w:rPr>
        <w:sectPr w:rsidR="002F5069" w:rsidRPr="00DC4E9C" w:rsidSect="002F5069">
          <w:pgSz w:w="16838" w:h="11906" w:orient="landscape"/>
          <w:pgMar w:top="851" w:right="1134" w:bottom="1701" w:left="1134" w:header="709" w:footer="709" w:gutter="0"/>
          <w:cols w:space="708"/>
          <w:titlePg/>
          <w:docGrid w:linePitch="360"/>
        </w:sectPr>
      </w:pPr>
    </w:p>
    <w:p w:rsidR="001D527F" w:rsidRDefault="008532CD" w:rsidP="008532CD">
      <w:r w:rsidRPr="008532CD">
        <w:lastRenderedPageBreak/>
        <w:t>Мы</w:t>
      </w:r>
      <w:r>
        <w:t xml:space="preserve"> видим, что по проявлению связи все независимые переменные могут быть разделены </w:t>
      </w:r>
      <w:proofErr w:type="gramStart"/>
      <w:r>
        <w:t>на</w:t>
      </w:r>
      <w:proofErr w:type="gramEnd"/>
      <w:r>
        <w:t xml:space="preserve"> устойчиво связанные, не связанные и эпизодично связанные. </w:t>
      </w:r>
      <w:r w:rsidR="001D527F">
        <w:t>П</w:t>
      </w:r>
      <w:r>
        <w:t>еременны</w:t>
      </w:r>
      <w:r w:rsidR="001D527F">
        <w:t>е, входящие в первую группу,</w:t>
      </w:r>
      <w:r>
        <w:t xml:space="preserve"> представля</w:t>
      </w:r>
      <w:r w:rsidR="001D527F">
        <w:t>ю</w:t>
      </w:r>
      <w:r>
        <w:t>т огромную важность, так как явля</w:t>
      </w:r>
      <w:r w:rsidR="001D527F">
        <w:t>ю</w:t>
      </w:r>
      <w:r>
        <w:t xml:space="preserve">тся </w:t>
      </w:r>
      <w:r w:rsidR="001D527F">
        <w:t>теми самыми детерминантами готовности участия в протестах, поиском которых мы задавались</w:t>
      </w:r>
      <w:r>
        <w:t>. Вторая группа переменны</w:t>
      </w:r>
      <w:r w:rsidR="001D527F">
        <w:t>х</w:t>
      </w:r>
      <w:r>
        <w:t xml:space="preserve"> не менее важна в силу того, что </w:t>
      </w:r>
      <w:r w:rsidR="001D527F">
        <w:t>доказательство отсутствия связи между ними и зависимой переменной опровергает поставленные на основе анализа литературы гипотезы. Третья же группа требует нашего особого внимания и грамотной интерпретации.</w:t>
      </w:r>
    </w:p>
    <w:p w:rsidR="001D527F" w:rsidRDefault="001D527F" w:rsidP="008532CD">
      <w:r>
        <w:t>Обратимся сначала к списку переменных, устойчиво влияющих на готовность участия в массовых демонстрациях. К ним относятся:</w:t>
      </w:r>
    </w:p>
    <w:p w:rsidR="001D527F" w:rsidRDefault="001D527F" w:rsidP="001D527F">
      <w:pPr>
        <w:pStyle w:val="a7"/>
        <w:numPr>
          <w:ilvl w:val="1"/>
          <w:numId w:val="33"/>
        </w:numPr>
      </w:pPr>
      <w:r w:rsidRPr="001D527F">
        <w:t>Пол</w:t>
      </w:r>
    </w:p>
    <w:p w:rsidR="001D527F" w:rsidRDefault="001D527F" w:rsidP="001D527F">
      <w:pPr>
        <w:pStyle w:val="a7"/>
        <w:numPr>
          <w:ilvl w:val="1"/>
          <w:numId w:val="33"/>
        </w:numPr>
      </w:pPr>
      <w:r w:rsidRPr="001D527F">
        <w:t>Уровень образования</w:t>
      </w:r>
    </w:p>
    <w:p w:rsidR="001D527F" w:rsidRDefault="001D527F" w:rsidP="001D527F">
      <w:pPr>
        <w:pStyle w:val="a7"/>
        <w:numPr>
          <w:ilvl w:val="1"/>
          <w:numId w:val="33"/>
        </w:numPr>
      </w:pPr>
      <w:r w:rsidRPr="001D527F">
        <w:t>Религиозность</w:t>
      </w:r>
    </w:p>
    <w:p w:rsidR="001D527F" w:rsidRDefault="001D527F" w:rsidP="001D527F">
      <w:pPr>
        <w:pStyle w:val="a7"/>
        <w:numPr>
          <w:ilvl w:val="1"/>
          <w:numId w:val="33"/>
        </w:numPr>
      </w:pPr>
      <w:r w:rsidRPr="001D527F">
        <w:t>Профессия</w:t>
      </w:r>
    </w:p>
    <w:p w:rsidR="001D527F" w:rsidRDefault="001D527F" w:rsidP="001D527F">
      <w:pPr>
        <w:pStyle w:val="a7"/>
        <w:numPr>
          <w:ilvl w:val="1"/>
          <w:numId w:val="33"/>
        </w:numPr>
      </w:pPr>
      <w:r w:rsidRPr="001D527F">
        <w:t>Оценка эффективности протеста</w:t>
      </w:r>
    </w:p>
    <w:p w:rsidR="001D527F" w:rsidRDefault="001D527F" w:rsidP="001D527F">
      <w:pPr>
        <w:pStyle w:val="a7"/>
        <w:numPr>
          <w:ilvl w:val="1"/>
          <w:numId w:val="33"/>
        </w:numPr>
      </w:pPr>
      <w:r w:rsidRPr="001D527F">
        <w:t>Удовлетворенность направлением развития страны</w:t>
      </w:r>
    </w:p>
    <w:p w:rsidR="001D527F" w:rsidRDefault="001D527F" w:rsidP="001D527F">
      <w:pPr>
        <w:pStyle w:val="a7"/>
        <w:numPr>
          <w:ilvl w:val="1"/>
          <w:numId w:val="33"/>
        </w:numPr>
      </w:pPr>
      <w:r w:rsidRPr="001D527F">
        <w:t>Оценка силы государственной власти</w:t>
      </w:r>
    </w:p>
    <w:p w:rsidR="001D527F" w:rsidRDefault="001D527F" w:rsidP="001D527F">
      <w:pPr>
        <w:pStyle w:val="a7"/>
        <w:numPr>
          <w:ilvl w:val="1"/>
          <w:numId w:val="33"/>
        </w:numPr>
      </w:pPr>
      <w:r w:rsidRPr="001D527F">
        <w:t>Оценка вероятности положительной реакции окружающих на протест</w:t>
      </w:r>
      <w:r>
        <w:t xml:space="preserve"> (за исключением второй волны)</w:t>
      </w:r>
    </w:p>
    <w:p w:rsidR="001D527F" w:rsidRDefault="001D527F" w:rsidP="001D527F">
      <w:pPr>
        <w:pStyle w:val="a7"/>
        <w:numPr>
          <w:ilvl w:val="1"/>
          <w:numId w:val="33"/>
        </w:numPr>
      </w:pPr>
      <w:r w:rsidRPr="001D527F">
        <w:t>Ориентация на мнение окружающих при политическом выборе</w:t>
      </w:r>
    </w:p>
    <w:p w:rsidR="001D527F" w:rsidRDefault="001D527F" w:rsidP="001D527F">
      <w:pPr>
        <w:pStyle w:val="a7"/>
        <w:numPr>
          <w:ilvl w:val="1"/>
          <w:numId w:val="33"/>
        </w:numPr>
      </w:pPr>
      <w:r w:rsidRPr="001D527F">
        <w:t>Частота пользования Интернет</w:t>
      </w:r>
    </w:p>
    <w:p w:rsidR="001D527F" w:rsidRDefault="001D527F" w:rsidP="001D527F">
      <w:pPr>
        <w:pStyle w:val="a7"/>
        <w:numPr>
          <w:ilvl w:val="1"/>
          <w:numId w:val="33"/>
        </w:numPr>
      </w:pPr>
      <w:r w:rsidRPr="001D527F">
        <w:t>Пользование СМИ</w:t>
      </w:r>
    </w:p>
    <w:p w:rsidR="001D527F" w:rsidRDefault="001D527F" w:rsidP="001D527F">
      <w:pPr>
        <w:pStyle w:val="a7"/>
        <w:numPr>
          <w:ilvl w:val="1"/>
          <w:numId w:val="33"/>
        </w:numPr>
      </w:pPr>
      <w:r w:rsidRPr="001D527F">
        <w:t>Доверие СМИ</w:t>
      </w:r>
    </w:p>
    <w:p w:rsidR="00115917" w:rsidRDefault="00115917" w:rsidP="008532CD">
      <w:proofErr w:type="gramStart"/>
      <w:r>
        <w:t xml:space="preserve">Некоторые из перечисленных переменных встречались в панельном исследовании только единожды (пол, уровень образования, религиозность, профессия, оценка эффективности протеста, ориентация на мнение окружающих при политическом выборе, доверие СМИ), другие были включены в несколько волн исследования (оценка силы государственной власти, частота пользования Интернет, пользование СМИ), третьи же </w:t>
      </w:r>
      <w:r>
        <w:lastRenderedPageBreak/>
        <w:t>повторялись практически в каждой анкете (удовлетворенность направлением развития страны,</w:t>
      </w:r>
      <w:r w:rsidRPr="00115917">
        <w:t xml:space="preserve"> </w:t>
      </w:r>
      <w:r>
        <w:t>о</w:t>
      </w:r>
      <w:r w:rsidRPr="001D527F">
        <w:t>ценка вероятности положительной реакции окружающих на</w:t>
      </w:r>
      <w:proofErr w:type="gramEnd"/>
      <w:r w:rsidRPr="001D527F">
        <w:t xml:space="preserve"> протест</w:t>
      </w:r>
      <w:r>
        <w:t xml:space="preserve">)  </w:t>
      </w:r>
      <w:r w:rsidR="001D527F">
        <w:t>Каждая из перечисленных переменных в регрессионных моделях имела значимые</w:t>
      </w:r>
      <w:r>
        <w:t xml:space="preserve"> коэффициенты. Иными словами, данные показатели являются искомыми факторами, способствующими повышению вероятности готовности участия в массовых акциях протеста.</w:t>
      </w:r>
    </w:p>
    <w:p w:rsidR="00115917" w:rsidRDefault="00115917" w:rsidP="008532CD">
      <w:r>
        <w:t>Следующие переменные, в свою очередь, на протяжении всех волн исследования не оказывали влияния на зависимую переменную:</w:t>
      </w:r>
    </w:p>
    <w:p w:rsidR="00115917" w:rsidRDefault="00115917" w:rsidP="00115917">
      <w:pPr>
        <w:pStyle w:val="a7"/>
        <w:numPr>
          <w:ilvl w:val="1"/>
          <w:numId w:val="34"/>
        </w:numPr>
      </w:pPr>
      <w:r w:rsidRPr="00115917">
        <w:t>Возраст</w:t>
      </w:r>
    </w:p>
    <w:p w:rsidR="00115917" w:rsidRDefault="00115917" w:rsidP="00115917">
      <w:pPr>
        <w:pStyle w:val="a7"/>
        <w:numPr>
          <w:ilvl w:val="1"/>
          <w:numId w:val="34"/>
        </w:numPr>
      </w:pPr>
      <w:r w:rsidRPr="00115917">
        <w:t>Конфессия</w:t>
      </w:r>
    </w:p>
    <w:p w:rsidR="00115917" w:rsidRDefault="00115917" w:rsidP="00115917">
      <w:pPr>
        <w:pStyle w:val="a7"/>
        <w:numPr>
          <w:ilvl w:val="1"/>
          <w:numId w:val="34"/>
        </w:numPr>
      </w:pPr>
      <w:r w:rsidRPr="00115917">
        <w:t>Наличие/отсутствие постоянной работы</w:t>
      </w:r>
    </w:p>
    <w:p w:rsidR="00115917" w:rsidRDefault="00115917" w:rsidP="00115917">
      <w:pPr>
        <w:pStyle w:val="a7"/>
        <w:numPr>
          <w:ilvl w:val="1"/>
          <w:numId w:val="34"/>
        </w:numPr>
      </w:pPr>
      <w:r w:rsidRPr="00115917">
        <w:t>Субъективная оценка материального положения</w:t>
      </w:r>
    </w:p>
    <w:p w:rsidR="00115917" w:rsidRDefault="00115917" w:rsidP="00115917">
      <w:pPr>
        <w:pStyle w:val="a7"/>
        <w:numPr>
          <w:ilvl w:val="1"/>
          <w:numId w:val="34"/>
        </w:numPr>
      </w:pPr>
      <w:r w:rsidRPr="00115917">
        <w:t>Субъективная оценка положения на «лестнице материального достатка»</w:t>
      </w:r>
    </w:p>
    <w:p w:rsidR="00115917" w:rsidRDefault="00115917" w:rsidP="00115917">
      <w:pPr>
        <w:pStyle w:val="a7"/>
        <w:numPr>
          <w:ilvl w:val="1"/>
          <w:numId w:val="34"/>
        </w:numPr>
      </w:pPr>
      <w:r w:rsidRPr="00115917">
        <w:t>Субъективная оценка положения на «лестнице положения в обществе»</w:t>
      </w:r>
    </w:p>
    <w:p w:rsidR="00115917" w:rsidRDefault="00115917" w:rsidP="00115917">
      <w:pPr>
        <w:pStyle w:val="a7"/>
        <w:numPr>
          <w:ilvl w:val="1"/>
          <w:numId w:val="34"/>
        </w:numPr>
      </w:pPr>
      <w:r w:rsidRPr="00115917">
        <w:t>Субъективная оценка принадлежности к социальной группе</w:t>
      </w:r>
    </w:p>
    <w:p w:rsidR="00115917" w:rsidRDefault="00115917" w:rsidP="00115917">
      <w:pPr>
        <w:pStyle w:val="a7"/>
        <w:numPr>
          <w:ilvl w:val="1"/>
          <w:numId w:val="34"/>
        </w:numPr>
      </w:pPr>
      <w:r w:rsidRPr="00115917">
        <w:t>Оценка ситуации в сферах</w:t>
      </w:r>
    </w:p>
    <w:p w:rsidR="00115917" w:rsidRDefault="00115917" w:rsidP="008532CD">
      <w:r>
        <w:t xml:space="preserve">Так, нами были </w:t>
      </w:r>
      <w:r w:rsidR="001B6929">
        <w:t xml:space="preserve">полностью </w:t>
      </w:r>
      <w:r>
        <w:t>опровергнуты гипотезы, построенные на теориях межпоколенческих сдвигов</w:t>
      </w:r>
      <w:r w:rsidR="001B6929">
        <w:t xml:space="preserve"> и</w:t>
      </w:r>
      <w:r>
        <w:t xml:space="preserve"> политической исключенности</w:t>
      </w:r>
      <w:r w:rsidR="001B6929">
        <w:t>. Так как обе теории принадлежат иностранным социологам, то ставится под сомнение их применимость к российским реалиям. Однако, на данный момент, это лишь предположение, требующее дополнительной верификации.</w:t>
      </w:r>
    </w:p>
    <w:p w:rsidR="001B6929" w:rsidRDefault="001B6929" w:rsidP="008532CD">
      <w:r>
        <w:t>И наконец, к последней группе факторов, проявляющих эпизодичную связь с зависимой пер</w:t>
      </w:r>
      <w:bookmarkStart w:id="50" w:name="_GoBack"/>
      <w:bookmarkEnd w:id="50"/>
      <w:r>
        <w:t>еменной, относятся:</w:t>
      </w:r>
    </w:p>
    <w:p w:rsidR="001B6929" w:rsidRDefault="001B6929" w:rsidP="001B6929">
      <w:pPr>
        <w:pStyle w:val="a7"/>
        <w:numPr>
          <w:ilvl w:val="1"/>
          <w:numId w:val="35"/>
        </w:numPr>
      </w:pPr>
      <w:r w:rsidRPr="001B6929">
        <w:t>Оценка деятельности политиков</w:t>
      </w:r>
    </w:p>
    <w:p w:rsidR="001B6929" w:rsidRDefault="001B6929" w:rsidP="001B6929">
      <w:pPr>
        <w:pStyle w:val="a7"/>
        <w:numPr>
          <w:ilvl w:val="1"/>
          <w:numId w:val="35"/>
        </w:numPr>
      </w:pPr>
      <w:r w:rsidRPr="001B6929">
        <w:t>Оценка актуальности проблем демократии и прав человека</w:t>
      </w:r>
    </w:p>
    <w:p w:rsidR="001B6929" w:rsidRDefault="001B6929" w:rsidP="001B6929">
      <w:pPr>
        <w:pStyle w:val="a7"/>
        <w:numPr>
          <w:ilvl w:val="1"/>
          <w:numId w:val="35"/>
        </w:numPr>
      </w:pPr>
      <w:r w:rsidRPr="001B6929">
        <w:t>Наличие либеральных ценностей</w:t>
      </w:r>
    </w:p>
    <w:p w:rsidR="001B6929" w:rsidRDefault="001B6929" w:rsidP="001B6929">
      <w:pPr>
        <w:pStyle w:val="a7"/>
        <w:numPr>
          <w:ilvl w:val="1"/>
          <w:numId w:val="35"/>
        </w:numPr>
      </w:pPr>
      <w:r w:rsidRPr="001B6929">
        <w:t>Доверие государственным органам и институтам</w:t>
      </w:r>
    </w:p>
    <w:p w:rsidR="001B6929" w:rsidRDefault="00F37F26" w:rsidP="00F37F26">
      <w:r>
        <w:lastRenderedPageBreak/>
        <w:t>Столь разнящиеся результаты построения регрессионных уравнений с независимой переменной, отражающей оценки деятельности политиков</w:t>
      </w:r>
      <w:r w:rsidR="001A0DFD">
        <w:t xml:space="preserve"> и уровень доверия государственным органам и институтам</w:t>
      </w:r>
      <w:r>
        <w:t xml:space="preserve">, можно объяснить нестабильностью самих оценок. </w:t>
      </w:r>
      <w:r w:rsidR="001A0DFD">
        <w:t>Одним из направлений деятельности исследовательских социологических компаний является постоянный замер уровня доверия политикам и институтам, а также оценки гражданами их деятельности.</w:t>
      </w:r>
      <w:r w:rsidR="00DE558C">
        <w:t xml:space="preserve"> Обычно, графическое изображение подобных рейтингов представляет собой ломаную линию</w:t>
      </w:r>
      <w:r w:rsidR="0094037A">
        <w:rPr>
          <w:rStyle w:val="a5"/>
        </w:rPr>
        <w:footnoteReference w:id="74"/>
      </w:r>
      <w:r w:rsidR="00DE558C">
        <w:t>. Таким образом, нестабильность оценок деятельности политиков и доверия политическим институтам ведет и непостоянству их связи с зависимой переменной готовности участия в протестных действиях.</w:t>
      </w:r>
    </w:p>
    <w:p w:rsidR="001B6929" w:rsidRDefault="00DE558C" w:rsidP="0094037A">
      <w:r>
        <w:t xml:space="preserve">Эпизодичность проявления связи между желанием стать участником протеста и ценностными ориентациями респондентов может быть объяснена тем, что последние </w:t>
      </w:r>
      <w:r w:rsidRPr="00DE558C">
        <w:t xml:space="preserve">могут актуализироваться в определенные моменты, но не </w:t>
      </w:r>
      <w:r>
        <w:t>детерминируют готовность к протесту</w:t>
      </w:r>
      <w:r w:rsidRPr="00DE558C">
        <w:t xml:space="preserve"> на постоянной основе</w:t>
      </w:r>
      <w:r>
        <w:t>.</w:t>
      </w:r>
      <w:r w:rsidR="0094037A">
        <w:t xml:space="preserve"> Следовательно, в споре между П.И. Мтиулишвили и М.В. Мамоновом, последний оказался ближе к истине – ценностные ориентации и конкретные действия связаны, но одни не определяют другие.</w:t>
      </w:r>
    </w:p>
    <w:p w:rsidR="0094037A" w:rsidRDefault="0094037A" w:rsidP="0094037A"/>
    <w:p w:rsidR="0094037A" w:rsidRDefault="0094037A" w:rsidP="0094037A"/>
    <w:p w:rsidR="008532CD" w:rsidRPr="008532CD" w:rsidRDefault="008532CD" w:rsidP="008532CD">
      <w:r w:rsidRPr="008532CD">
        <w:br w:type="page"/>
      </w:r>
    </w:p>
    <w:p w:rsidR="00FA5A42" w:rsidRPr="00FA5A42" w:rsidRDefault="00FA5A42" w:rsidP="00FA5A42">
      <w:pPr>
        <w:pStyle w:val="1"/>
        <w:keepLines w:val="0"/>
        <w:numPr>
          <w:ilvl w:val="0"/>
          <w:numId w:val="10"/>
        </w:numPr>
        <w:spacing w:before="0"/>
        <w:rPr>
          <w:rFonts w:ascii="Times New Roman" w:eastAsia="Times New Roman" w:hAnsi="Times New Roman" w:cs="Times New Roman"/>
          <w:color w:val="auto"/>
          <w:kern w:val="32"/>
          <w:sz w:val="36"/>
          <w:szCs w:val="36"/>
          <w:lang w:eastAsia="ru-RU"/>
        </w:rPr>
      </w:pPr>
      <w:bookmarkStart w:id="51" w:name="_Toc389827874"/>
      <w:r w:rsidRPr="00FA5A42">
        <w:rPr>
          <w:rFonts w:ascii="Times New Roman" w:eastAsia="Times New Roman" w:hAnsi="Times New Roman" w:cs="Times New Roman"/>
          <w:color w:val="auto"/>
          <w:kern w:val="32"/>
          <w:sz w:val="36"/>
          <w:szCs w:val="36"/>
          <w:lang w:eastAsia="ru-RU"/>
        </w:rPr>
        <w:lastRenderedPageBreak/>
        <w:t>Библиографический список</w:t>
      </w:r>
      <w:bookmarkEnd w:id="51"/>
    </w:p>
    <w:p w:rsidR="00FA5A42" w:rsidRPr="00020C9D" w:rsidRDefault="00FA5A42" w:rsidP="00FA5A42">
      <w:pPr>
        <w:pStyle w:val="a3"/>
        <w:numPr>
          <w:ilvl w:val="0"/>
          <w:numId w:val="32"/>
        </w:numPr>
        <w:spacing w:line="360" w:lineRule="auto"/>
        <w:ind w:left="0" w:firstLine="709"/>
        <w:rPr>
          <w:rFonts w:cs="Times New Roman"/>
          <w:sz w:val="28"/>
          <w:szCs w:val="28"/>
        </w:rPr>
      </w:pPr>
      <w:r w:rsidRPr="00020C9D">
        <w:rPr>
          <w:rFonts w:cs="Times New Roman"/>
          <w:sz w:val="28"/>
          <w:szCs w:val="28"/>
        </w:rPr>
        <w:t>Баскакова Ю.М. (2013) Недовольные и несогла</w:t>
      </w:r>
      <w:proofErr w:type="gramStart"/>
      <w:r w:rsidRPr="006676A0">
        <w:rPr>
          <w:rFonts w:cs="Times New Roman"/>
          <w:sz w:val="28"/>
          <w:szCs w:val="28"/>
        </w:rPr>
        <w:t>c</w:t>
      </w:r>
      <w:proofErr w:type="gramEnd"/>
      <w:r w:rsidRPr="00020C9D">
        <w:rPr>
          <w:rFonts w:cs="Times New Roman"/>
          <w:sz w:val="28"/>
          <w:szCs w:val="28"/>
        </w:rPr>
        <w:t xml:space="preserve">ные: социальное недовольство и его масштабы. Мониторинг общественного мнения № 2(114) март-апрель 2013г. </w:t>
      </w:r>
      <w:r w:rsidRPr="006676A0">
        <w:rPr>
          <w:rFonts w:cs="Times New Roman"/>
          <w:sz w:val="28"/>
          <w:szCs w:val="28"/>
        </w:rPr>
        <w:t>URL</w:t>
      </w:r>
      <w:r w:rsidRPr="00020C9D">
        <w:rPr>
          <w:rFonts w:cs="Times New Roman"/>
          <w:sz w:val="28"/>
          <w:szCs w:val="28"/>
        </w:rPr>
        <w:t>: http://wciom.ru/fileadmin/Monitoring/2013/2/2013_114_5_Baskakova.pdf</w:t>
      </w:r>
    </w:p>
    <w:p w:rsidR="00FA5A42" w:rsidRPr="006676A0" w:rsidRDefault="00FA5A42" w:rsidP="00FA5A42">
      <w:pPr>
        <w:pStyle w:val="a3"/>
        <w:numPr>
          <w:ilvl w:val="0"/>
          <w:numId w:val="32"/>
        </w:numPr>
        <w:spacing w:line="360" w:lineRule="auto"/>
        <w:ind w:left="0" w:firstLine="709"/>
        <w:rPr>
          <w:rFonts w:cs="Times New Roman"/>
          <w:sz w:val="28"/>
          <w:szCs w:val="28"/>
        </w:rPr>
      </w:pPr>
      <w:r w:rsidRPr="00020C9D">
        <w:rPr>
          <w:rFonts w:cs="Times New Roman"/>
          <w:sz w:val="28"/>
          <w:szCs w:val="28"/>
        </w:rPr>
        <w:t>Баскакова Ю.М. (2013) Общественное недовольство и его проявления в ходе избирательного цикла 2011-2012 гг. / Под ред. В</w:t>
      </w:r>
      <w:r w:rsidRPr="006676A0">
        <w:rPr>
          <w:rFonts w:cs="Times New Roman"/>
          <w:sz w:val="28"/>
          <w:szCs w:val="28"/>
        </w:rPr>
        <w:t xml:space="preserve">. </w:t>
      </w:r>
      <w:r w:rsidRPr="00020C9D">
        <w:rPr>
          <w:rFonts w:cs="Times New Roman"/>
          <w:sz w:val="28"/>
          <w:szCs w:val="28"/>
        </w:rPr>
        <w:t>Федорова</w:t>
      </w:r>
      <w:r w:rsidRPr="006676A0">
        <w:rPr>
          <w:rFonts w:cs="Times New Roman"/>
          <w:sz w:val="28"/>
          <w:szCs w:val="28"/>
        </w:rPr>
        <w:t xml:space="preserve">. </w:t>
      </w:r>
      <w:r w:rsidRPr="00020C9D">
        <w:rPr>
          <w:rFonts w:cs="Times New Roman"/>
          <w:sz w:val="28"/>
          <w:szCs w:val="28"/>
        </w:rPr>
        <w:t>М</w:t>
      </w:r>
      <w:r w:rsidRPr="006676A0">
        <w:rPr>
          <w:rFonts w:cs="Times New Roman"/>
          <w:sz w:val="28"/>
          <w:szCs w:val="28"/>
        </w:rPr>
        <w:t xml:space="preserve">.: </w:t>
      </w:r>
      <w:r w:rsidRPr="00020C9D">
        <w:rPr>
          <w:rFonts w:cs="Times New Roman"/>
          <w:sz w:val="28"/>
          <w:szCs w:val="28"/>
        </w:rPr>
        <w:t>Изд</w:t>
      </w:r>
      <w:r w:rsidRPr="006676A0">
        <w:rPr>
          <w:rFonts w:cs="Times New Roman"/>
          <w:sz w:val="28"/>
          <w:szCs w:val="28"/>
        </w:rPr>
        <w:t xml:space="preserve">. </w:t>
      </w:r>
      <w:r w:rsidRPr="00020C9D">
        <w:rPr>
          <w:rFonts w:cs="Times New Roman"/>
          <w:sz w:val="28"/>
          <w:szCs w:val="28"/>
        </w:rPr>
        <w:t>и</w:t>
      </w:r>
      <w:r w:rsidRPr="006676A0">
        <w:rPr>
          <w:rFonts w:cs="Times New Roman"/>
          <w:sz w:val="28"/>
          <w:szCs w:val="28"/>
        </w:rPr>
        <w:t xml:space="preserve"> </w:t>
      </w:r>
      <w:r w:rsidRPr="00020C9D">
        <w:rPr>
          <w:rFonts w:cs="Times New Roman"/>
          <w:sz w:val="28"/>
          <w:szCs w:val="28"/>
        </w:rPr>
        <w:t>консалтинговая</w:t>
      </w:r>
      <w:r w:rsidRPr="006676A0">
        <w:rPr>
          <w:rFonts w:cs="Times New Roman"/>
          <w:sz w:val="28"/>
          <w:szCs w:val="28"/>
        </w:rPr>
        <w:t xml:space="preserve"> </w:t>
      </w:r>
      <w:r w:rsidRPr="00020C9D">
        <w:rPr>
          <w:rFonts w:cs="Times New Roman"/>
          <w:sz w:val="28"/>
          <w:szCs w:val="28"/>
        </w:rPr>
        <w:t>группа</w:t>
      </w:r>
      <w:r w:rsidRPr="006676A0">
        <w:rPr>
          <w:rFonts w:cs="Times New Roman"/>
          <w:sz w:val="28"/>
          <w:szCs w:val="28"/>
        </w:rPr>
        <w:t xml:space="preserve"> «</w:t>
      </w:r>
      <w:r w:rsidRPr="00020C9D">
        <w:rPr>
          <w:rFonts w:cs="Times New Roman"/>
          <w:sz w:val="28"/>
          <w:szCs w:val="28"/>
        </w:rPr>
        <w:t>Практис</w:t>
      </w:r>
      <w:r w:rsidRPr="006676A0">
        <w:rPr>
          <w:rFonts w:cs="Times New Roman"/>
          <w:sz w:val="28"/>
          <w:szCs w:val="28"/>
        </w:rPr>
        <w:t>», 2013.</w:t>
      </w:r>
    </w:p>
    <w:p w:rsidR="00FA5A42" w:rsidRPr="00020C9D" w:rsidRDefault="00FA5A42" w:rsidP="00FA5A42">
      <w:pPr>
        <w:pStyle w:val="a3"/>
        <w:numPr>
          <w:ilvl w:val="0"/>
          <w:numId w:val="32"/>
        </w:numPr>
        <w:spacing w:line="360" w:lineRule="auto"/>
        <w:ind w:left="0" w:firstLine="709"/>
        <w:rPr>
          <w:rFonts w:cs="Times New Roman"/>
          <w:sz w:val="28"/>
          <w:szCs w:val="28"/>
        </w:rPr>
      </w:pPr>
      <w:r w:rsidRPr="00020C9D">
        <w:rPr>
          <w:rFonts w:cs="Times New Roman"/>
          <w:sz w:val="28"/>
          <w:szCs w:val="28"/>
        </w:rPr>
        <w:t xml:space="preserve">Беспорядки в Арабском мире: взгляд из России. ВЦИОМ. Пресс-выпуск №1701. 02.03.2011. </w:t>
      </w:r>
      <w:r w:rsidRPr="006676A0">
        <w:rPr>
          <w:rFonts w:cs="Times New Roman"/>
          <w:sz w:val="28"/>
          <w:szCs w:val="28"/>
        </w:rPr>
        <w:t>URL</w:t>
      </w:r>
      <w:r w:rsidRPr="00020C9D">
        <w:rPr>
          <w:rFonts w:cs="Times New Roman"/>
          <w:sz w:val="28"/>
          <w:szCs w:val="28"/>
        </w:rPr>
        <w:t xml:space="preserve">: </w:t>
      </w:r>
      <w:r w:rsidRPr="006676A0">
        <w:rPr>
          <w:rFonts w:cs="Times New Roman"/>
          <w:sz w:val="28"/>
          <w:szCs w:val="28"/>
        </w:rPr>
        <w:t>http</w:t>
      </w:r>
      <w:r w:rsidRPr="00020C9D">
        <w:rPr>
          <w:rFonts w:cs="Times New Roman"/>
          <w:sz w:val="28"/>
          <w:szCs w:val="28"/>
        </w:rPr>
        <w:t>://</w:t>
      </w:r>
      <w:r w:rsidRPr="006676A0">
        <w:rPr>
          <w:rFonts w:cs="Times New Roman"/>
          <w:sz w:val="28"/>
          <w:szCs w:val="28"/>
        </w:rPr>
        <w:t>wciom</w:t>
      </w:r>
      <w:r w:rsidRPr="00020C9D">
        <w:rPr>
          <w:rFonts w:cs="Times New Roman"/>
          <w:sz w:val="28"/>
          <w:szCs w:val="28"/>
        </w:rPr>
        <w:t>.</w:t>
      </w:r>
      <w:r w:rsidRPr="006676A0">
        <w:rPr>
          <w:rFonts w:cs="Times New Roman"/>
          <w:sz w:val="28"/>
          <w:szCs w:val="28"/>
        </w:rPr>
        <w:t>ru</w:t>
      </w:r>
      <w:r w:rsidRPr="00020C9D">
        <w:rPr>
          <w:rFonts w:cs="Times New Roman"/>
          <w:sz w:val="28"/>
          <w:szCs w:val="28"/>
        </w:rPr>
        <w:t>/</w:t>
      </w:r>
      <w:r w:rsidRPr="006676A0">
        <w:rPr>
          <w:rFonts w:cs="Times New Roman"/>
          <w:sz w:val="28"/>
          <w:szCs w:val="28"/>
        </w:rPr>
        <w:t>index</w:t>
      </w:r>
      <w:r w:rsidRPr="00020C9D">
        <w:rPr>
          <w:rFonts w:cs="Times New Roman"/>
          <w:sz w:val="28"/>
          <w:szCs w:val="28"/>
        </w:rPr>
        <w:t>.</w:t>
      </w:r>
      <w:r w:rsidRPr="006676A0">
        <w:rPr>
          <w:rFonts w:cs="Times New Roman"/>
          <w:sz w:val="28"/>
          <w:szCs w:val="28"/>
        </w:rPr>
        <w:t>php</w:t>
      </w:r>
      <w:r w:rsidRPr="00020C9D">
        <w:rPr>
          <w:rFonts w:cs="Times New Roman"/>
          <w:sz w:val="28"/>
          <w:szCs w:val="28"/>
        </w:rPr>
        <w:t>?</w:t>
      </w:r>
      <w:r w:rsidRPr="006676A0">
        <w:rPr>
          <w:rFonts w:cs="Times New Roman"/>
          <w:sz w:val="28"/>
          <w:szCs w:val="28"/>
        </w:rPr>
        <w:t>id</w:t>
      </w:r>
      <w:r w:rsidRPr="00020C9D">
        <w:rPr>
          <w:rFonts w:cs="Times New Roman"/>
          <w:sz w:val="28"/>
          <w:szCs w:val="28"/>
        </w:rPr>
        <w:t>=459&amp;</w:t>
      </w:r>
      <w:r w:rsidRPr="006676A0">
        <w:rPr>
          <w:rFonts w:cs="Times New Roman"/>
          <w:sz w:val="28"/>
          <w:szCs w:val="28"/>
        </w:rPr>
        <w:t>uid</w:t>
      </w:r>
      <w:r w:rsidRPr="00020C9D">
        <w:rPr>
          <w:rFonts w:cs="Times New Roman"/>
          <w:sz w:val="28"/>
          <w:szCs w:val="28"/>
        </w:rPr>
        <w:t>=111404</w:t>
      </w:r>
    </w:p>
    <w:p w:rsidR="00FA5A42" w:rsidRPr="006676A0" w:rsidRDefault="00FA5A42" w:rsidP="00FA5A42">
      <w:pPr>
        <w:pStyle w:val="a3"/>
        <w:numPr>
          <w:ilvl w:val="0"/>
          <w:numId w:val="32"/>
        </w:numPr>
        <w:spacing w:line="360" w:lineRule="auto"/>
        <w:ind w:left="0" w:firstLine="709"/>
        <w:rPr>
          <w:rFonts w:cs="Times New Roman"/>
          <w:sz w:val="28"/>
          <w:szCs w:val="28"/>
          <w:lang w:val="en-US"/>
        </w:rPr>
      </w:pPr>
      <w:r w:rsidRPr="006676A0">
        <w:rPr>
          <w:rFonts w:cs="Times New Roman"/>
          <w:sz w:val="28"/>
          <w:szCs w:val="28"/>
        </w:rPr>
        <w:t>Бурдьё П. Социология политики</w:t>
      </w:r>
      <w:r w:rsidRPr="00020C9D">
        <w:rPr>
          <w:rFonts w:cs="Times New Roman"/>
          <w:sz w:val="28"/>
          <w:szCs w:val="28"/>
        </w:rPr>
        <w:t>: Пер.</w:t>
      </w:r>
      <w:r w:rsidRPr="006676A0">
        <w:rPr>
          <w:rFonts w:cs="Times New Roman"/>
          <w:sz w:val="28"/>
          <w:szCs w:val="28"/>
        </w:rPr>
        <w:t> </w:t>
      </w:r>
      <w:r w:rsidRPr="00020C9D">
        <w:rPr>
          <w:rFonts w:cs="Times New Roman"/>
          <w:sz w:val="28"/>
          <w:szCs w:val="28"/>
        </w:rPr>
        <w:t>с</w:t>
      </w:r>
      <w:r w:rsidRPr="006676A0">
        <w:rPr>
          <w:rFonts w:cs="Times New Roman"/>
          <w:sz w:val="28"/>
          <w:szCs w:val="28"/>
        </w:rPr>
        <w:t> </w:t>
      </w:r>
      <w:r w:rsidRPr="00020C9D">
        <w:rPr>
          <w:rFonts w:cs="Times New Roman"/>
          <w:sz w:val="28"/>
          <w:szCs w:val="28"/>
        </w:rPr>
        <w:t>фр./Сост., общ</w:t>
      </w:r>
      <w:proofErr w:type="gramStart"/>
      <w:r w:rsidRPr="00020C9D">
        <w:rPr>
          <w:rFonts w:cs="Times New Roman"/>
          <w:sz w:val="28"/>
          <w:szCs w:val="28"/>
        </w:rPr>
        <w:t>.</w:t>
      </w:r>
      <w:proofErr w:type="gramEnd"/>
      <w:r w:rsidRPr="006676A0">
        <w:rPr>
          <w:rFonts w:cs="Times New Roman"/>
          <w:sz w:val="28"/>
          <w:szCs w:val="28"/>
        </w:rPr>
        <w:t> </w:t>
      </w:r>
      <w:proofErr w:type="gramStart"/>
      <w:r w:rsidRPr="00020C9D">
        <w:rPr>
          <w:rFonts w:cs="Times New Roman"/>
          <w:sz w:val="28"/>
          <w:szCs w:val="28"/>
        </w:rPr>
        <w:t>р</w:t>
      </w:r>
      <w:proofErr w:type="gramEnd"/>
      <w:r w:rsidRPr="00020C9D">
        <w:rPr>
          <w:rFonts w:cs="Times New Roman"/>
          <w:sz w:val="28"/>
          <w:szCs w:val="28"/>
        </w:rPr>
        <w:t xml:space="preserve">ед. и предисл. </w:t>
      </w:r>
      <w:r w:rsidRPr="006676A0">
        <w:rPr>
          <w:rFonts w:cs="Times New Roman"/>
          <w:sz w:val="28"/>
          <w:szCs w:val="28"/>
        </w:rPr>
        <w:t>Н</w:t>
      </w:r>
      <w:r w:rsidRPr="006676A0">
        <w:rPr>
          <w:rFonts w:cs="Times New Roman"/>
          <w:sz w:val="28"/>
          <w:szCs w:val="28"/>
          <w:lang w:val="en-US"/>
        </w:rPr>
        <w:t>. </w:t>
      </w:r>
      <w:r w:rsidRPr="006676A0">
        <w:rPr>
          <w:rFonts w:cs="Times New Roman"/>
          <w:sz w:val="28"/>
          <w:szCs w:val="28"/>
        </w:rPr>
        <w:t>А</w:t>
      </w:r>
      <w:r w:rsidRPr="006676A0">
        <w:rPr>
          <w:rFonts w:cs="Times New Roman"/>
          <w:sz w:val="28"/>
          <w:szCs w:val="28"/>
          <w:lang w:val="en-US"/>
        </w:rPr>
        <w:t>. </w:t>
      </w:r>
      <w:r w:rsidRPr="006676A0">
        <w:rPr>
          <w:rFonts w:cs="Times New Roman"/>
          <w:sz w:val="28"/>
          <w:szCs w:val="28"/>
        </w:rPr>
        <w:t>Шматко</w:t>
      </w:r>
      <w:r w:rsidRPr="006676A0">
        <w:rPr>
          <w:rFonts w:cs="Times New Roman"/>
          <w:sz w:val="28"/>
          <w:szCs w:val="28"/>
          <w:lang w:val="en-US"/>
        </w:rPr>
        <w:t xml:space="preserve">./ — </w:t>
      </w:r>
      <w:r w:rsidRPr="006676A0">
        <w:rPr>
          <w:rFonts w:cs="Times New Roman"/>
          <w:sz w:val="28"/>
          <w:szCs w:val="28"/>
        </w:rPr>
        <w:t>М</w:t>
      </w:r>
      <w:r w:rsidRPr="006676A0">
        <w:rPr>
          <w:rFonts w:cs="Times New Roman"/>
          <w:sz w:val="28"/>
          <w:szCs w:val="28"/>
          <w:lang w:val="en-US"/>
        </w:rPr>
        <w:t>.: Socio-Logos, 1993. — 336 </w:t>
      </w:r>
      <w:r w:rsidRPr="006676A0">
        <w:rPr>
          <w:rFonts w:cs="Times New Roman"/>
          <w:sz w:val="28"/>
          <w:szCs w:val="28"/>
        </w:rPr>
        <w:t>с</w:t>
      </w:r>
      <w:r w:rsidRPr="006676A0">
        <w:rPr>
          <w:rFonts w:cs="Times New Roman"/>
          <w:sz w:val="28"/>
          <w:szCs w:val="28"/>
          <w:lang w:val="en-US"/>
        </w:rPr>
        <w:t>. URL: http://bourdieu.name/content/burde-sociologija-politiki</w:t>
      </w:r>
    </w:p>
    <w:p w:rsidR="00FA5A42" w:rsidRPr="00020C9D" w:rsidRDefault="00FA5A42" w:rsidP="00FA5A42">
      <w:pPr>
        <w:pStyle w:val="a3"/>
        <w:numPr>
          <w:ilvl w:val="0"/>
          <w:numId w:val="32"/>
        </w:numPr>
        <w:spacing w:line="360" w:lineRule="auto"/>
        <w:ind w:left="0" w:firstLine="709"/>
        <w:rPr>
          <w:rFonts w:cs="Times New Roman"/>
          <w:sz w:val="28"/>
          <w:szCs w:val="28"/>
        </w:rPr>
      </w:pPr>
      <w:r w:rsidRPr="00020C9D">
        <w:rPr>
          <w:rFonts w:cs="Times New Roman"/>
          <w:sz w:val="28"/>
          <w:szCs w:val="28"/>
        </w:rPr>
        <w:t xml:space="preserve">Бызов Л. Г. (2013) Избирательный цикл 2011-2012 годов через призму ценностных и идейных противоречий общества (Часть </w:t>
      </w:r>
      <w:r w:rsidRPr="006676A0">
        <w:rPr>
          <w:rFonts w:cs="Times New Roman"/>
          <w:sz w:val="28"/>
          <w:szCs w:val="28"/>
        </w:rPr>
        <w:t>I</w:t>
      </w:r>
      <w:r w:rsidRPr="00020C9D">
        <w:rPr>
          <w:rFonts w:cs="Times New Roman"/>
          <w:sz w:val="28"/>
          <w:szCs w:val="28"/>
        </w:rPr>
        <w:t xml:space="preserve">). Мониторинг общественного мнения № 2(114) март-апрель 2013г. </w:t>
      </w:r>
      <w:r w:rsidRPr="006676A0">
        <w:rPr>
          <w:rFonts w:cs="Times New Roman"/>
          <w:sz w:val="28"/>
          <w:szCs w:val="28"/>
        </w:rPr>
        <w:t>URL</w:t>
      </w:r>
      <w:r w:rsidRPr="00020C9D">
        <w:rPr>
          <w:rFonts w:cs="Times New Roman"/>
          <w:sz w:val="28"/>
          <w:szCs w:val="28"/>
        </w:rPr>
        <w:t>: http://wciom.ru/fileadmin/Monitoring/2013/2/2013_114_3_Byzov.pdf</w:t>
      </w:r>
    </w:p>
    <w:p w:rsidR="00FA5A42" w:rsidRPr="006676A0" w:rsidRDefault="00FA5A42" w:rsidP="00FA5A42">
      <w:pPr>
        <w:pStyle w:val="a3"/>
        <w:numPr>
          <w:ilvl w:val="0"/>
          <w:numId w:val="32"/>
        </w:numPr>
        <w:spacing w:line="360" w:lineRule="auto"/>
        <w:ind w:left="0" w:firstLine="709"/>
        <w:rPr>
          <w:rFonts w:cs="Times New Roman"/>
          <w:sz w:val="28"/>
          <w:szCs w:val="28"/>
        </w:rPr>
      </w:pPr>
      <w:r w:rsidRPr="00020C9D">
        <w:rPr>
          <w:rFonts w:cs="Times New Roman"/>
          <w:sz w:val="28"/>
          <w:szCs w:val="28"/>
        </w:rPr>
        <w:t>ВЦИОМ</w:t>
      </w:r>
      <w:r w:rsidRPr="006676A0">
        <w:rPr>
          <w:rFonts w:cs="Times New Roman"/>
          <w:sz w:val="28"/>
          <w:szCs w:val="28"/>
        </w:rPr>
        <w:t>. URL: http://wciom.ru/zh/print_q.php?s_id=31&amp;q_id=2637&amp;date=07.10.2005</w:t>
      </w:r>
    </w:p>
    <w:p w:rsidR="00FA5A42" w:rsidRPr="006676A0" w:rsidRDefault="00FA5A42" w:rsidP="00FA5A42">
      <w:pPr>
        <w:pStyle w:val="a3"/>
        <w:numPr>
          <w:ilvl w:val="0"/>
          <w:numId w:val="32"/>
        </w:numPr>
        <w:spacing w:line="360" w:lineRule="auto"/>
        <w:ind w:left="0" w:firstLine="709"/>
        <w:rPr>
          <w:rFonts w:cs="Times New Roman"/>
          <w:sz w:val="28"/>
          <w:szCs w:val="28"/>
        </w:rPr>
      </w:pPr>
      <w:r w:rsidRPr="00020C9D">
        <w:rPr>
          <w:rFonts w:cs="Times New Roman"/>
          <w:sz w:val="28"/>
          <w:szCs w:val="28"/>
        </w:rPr>
        <w:t xml:space="preserve">ВЦИОМ. Одобрение деятельности государственных институтов. </w:t>
      </w:r>
      <w:r w:rsidRPr="006676A0">
        <w:rPr>
          <w:rFonts w:cs="Times New Roman"/>
          <w:sz w:val="28"/>
          <w:szCs w:val="28"/>
        </w:rPr>
        <w:t>URL: http://wciom.ru/172/</w:t>
      </w:r>
    </w:p>
    <w:p w:rsidR="00FA5A42" w:rsidRPr="00FA5A42" w:rsidRDefault="00FA5A42" w:rsidP="00FA5A42">
      <w:pPr>
        <w:pStyle w:val="a3"/>
        <w:numPr>
          <w:ilvl w:val="0"/>
          <w:numId w:val="32"/>
        </w:numPr>
        <w:spacing w:line="360" w:lineRule="auto"/>
        <w:ind w:left="0" w:firstLine="709"/>
        <w:rPr>
          <w:rFonts w:cs="Times New Roman"/>
          <w:sz w:val="28"/>
          <w:szCs w:val="28"/>
        </w:rPr>
      </w:pPr>
      <w:r w:rsidRPr="006676A0">
        <w:rPr>
          <w:rFonts w:cs="Times New Roman"/>
          <w:sz w:val="28"/>
          <w:szCs w:val="28"/>
        </w:rPr>
        <w:t xml:space="preserve">Гордон Л.А. (1998) Общество </w:t>
      </w:r>
      <w:proofErr w:type="gramStart"/>
      <w:r w:rsidRPr="006676A0">
        <w:rPr>
          <w:rFonts w:cs="Times New Roman"/>
          <w:sz w:val="28"/>
          <w:szCs w:val="28"/>
        </w:rPr>
        <w:t>недовольных</w:t>
      </w:r>
      <w:proofErr w:type="gramEnd"/>
      <w:r w:rsidRPr="006676A0">
        <w:rPr>
          <w:rFonts w:cs="Times New Roman"/>
          <w:sz w:val="28"/>
          <w:szCs w:val="28"/>
        </w:rPr>
        <w:t xml:space="preserve">. </w:t>
      </w:r>
      <w:proofErr w:type="gramStart"/>
      <w:r w:rsidRPr="006676A0">
        <w:rPr>
          <w:rFonts w:cs="Times New Roman"/>
          <w:sz w:val="28"/>
          <w:szCs w:val="28"/>
        </w:rPr>
        <w:t>C</w:t>
      </w:r>
      <w:proofErr w:type="gramEnd"/>
      <w:r w:rsidRPr="006676A0">
        <w:rPr>
          <w:rFonts w:cs="Times New Roman"/>
          <w:sz w:val="28"/>
          <w:szCs w:val="28"/>
        </w:rPr>
        <w:t xml:space="preserve">оциальная неудовлетворенность как свойство массового сознания в переходный период. © “Полис” (“Политические исследования”). </w:t>
      </w:r>
      <w:r w:rsidRPr="006676A0">
        <w:rPr>
          <w:rFonts w:cs="Times New Roman"/>
          <w:sz w:val="28"/>
          <w:szCs w:val="28"/>
          <w:lang w:val="en-US"/>
        </w:rPr>
        <w:t>URL</w:t>
      </w:r>
      <w:r w:rsidRPr="00FA5A42">
        <w:rPr>
          <w:rFonts w:cs="Times New Roman"/>
          <w:sz w:val="28"/>
          <w:szCs w:val="28"/>
        </w:rPr>
        <w:t xml:space="preserve">: </w:t>
      </w:r>
      <w:r w:rsidRPr="006676A0">
        <w:rPr>
          <w:rFonts w:cs="Times New Roman"/>
          <w:sz w:val="28"/>
          <w:szCs w:val="28"/>
          <w:lang w:val="en-US"/>
        </w:rPr>
        <w:t>http</w:t>
      </w:r>
      <w:r w:rsidRPr="00FA5A42">
        <w:rPr>
          <w:rFonts w:cs="Times New Roman"/>
          <w:sz w:val="28"/>
          <w:szCs w:val="28"/>
        </w:rPr>
        <w:t>://</w:t>
      </w:r>
      <w:r w:rsidRPr="006676A0">
        <w:rPr>
          <w:rFonts w:cs="Times New Roman"/>
          <w:sz w:val="28"/>
          <w:szCs w:val="28"/>
          <w:lang w:val="en-US"/>
        </w:rPr>
        <w:t>www</w:t>
      </w:r>
      <w:r w:rsidRPr="00FA5A42">
        <w:rPr>
          <w:rFonts w:cs="Times New Roman"/>
          <w:sz w:val="28"/>
          <w:szCs w:val="28"/>
        </w:rPr>
        <w:t>.</w:t>
      </w:r>
      <w:r w:rsidRPr="006676A0">
        <w:rPr>
          <w:rFonts w:cs="Times New Roman"/>
          <w:sz w:val="28"/>
          <w:szCs w:val="28"/>
          <w:lang w:val="en-US"/>
        </w:rPr>
        <w:t>polisportal</w:t>
      </w:r>
      <w:r w:rsidRPr="00FA5A42">
        <w:rPr>
          <w:rFonts w:cs="Times New Roman"/>
          <w:sz w:val="28"/>
          <w:szCs w:val="28"/>
        </w:rPr>
        <w:t>.</w:t>
      </w:r>
      <w:r w:rsidRPr="006676A0">
        <w:rPr>
          <w:rFonts w:cs="Times New Roman"/>
          <w:sz w:val="28"/>
          <w:szCs w:val="28"/>
          <w:lang w:val="en-US"/>
        </w:rPr>
        <w:t>ru</w:t>
      </w:r>
      <w:r w:rsidRPr="00FA5A42">
        <w:rPr>
          <w:rFonts w:cs="Times New Roman"/>
          <w:sz w:val="28"/>
          <w:szCs w:val="28"/>
        </w:rPr>
        <w:t>/</w:t>
      </w:r>
      <w:r w:rsidRPr="006676A0">
        <w:rPr>
          <w:rFonts w:cs="Times New Roman"/>
          <w:sz w:val="28"/>
          <w:szCs w:val="28"/>
          <w:lang w:val="en-US"/>
        </w:rPr>
        <w:t>files</w:t>
      </w:r>
      <w:r w:rsidRPr="00FA5A42">
        <w:rPr>
          <w:rFonts w:cs="Times New Roman"/>
          <w:sz w:val="28"/>
          <w:szCs w:val="28"/>
        </w:rPr>
        <w:t>/</w:t>
      </w:r>
      <w:r w:rsidRPr="006676A0">
        <w:rPr>
          <w:rFonts w:cs="Times New Roman"/>
          <w:sz w:val="28"/>
          <w:szCs w:val="28"/>
          <w:lang w:val="en-US"/>
        </w:rPr>
        <w:t>File</w:t>
      </w:r>
      <w:r w:rsidRPr="00FA5A42">
        <w:rPr>
          <w:rFonts w:cs="Times New Roman"/>
          <w:sz w:val="28"/>
          <w:szCs w:val="28"/>
        </w:rPr>
        <w:t>/</w:t>
      </w:r>
      <w:r w:rsidRPr="006676A0">
        <w:rPr>
          <w:rFonts w:cs="Times New Roman"/>
          <w:sz w:val="28"/>
          <w:szCs w:val="28"/>
          <w:lang w:val="en-US"/>
        </w:rPr>
        <w:t>puvlication</w:t>
      </w:r>
      <w:r w:rsidRPr="00FA5A42">
        <w:rPr>
          <w:rFonts w:cs="Times New Roman"/>
          <w:sz w:val="28"/>
          <w:szCs w:val="28"/>
        </w:rPr>
        <w:t>/</w:t>
      </w:r>
      <w:r w:rsidRPr="006676A0">
        <w:rPr>
          <w:rFonts w:cs="Times New Roman"/>
          <w:sz w:val="28"/>
          <w:szCs w:val="28"/>
          <w:lang w:val="en-US"/>
        </w:rPr>
        <w:t>Starie</w:t>
      </w:r>
      <w:r w:rsidRPr="00FA5A42">
        <w:rPr>
          <w:rFonts w:cs="Times New Roman"/>
          <w:sz w:val="28"/>
          <w:szCs w:val="28"/>
        </w:rPr>
        <w:t>_</w:t>
      </w:r>
      <w:r w:rsidRPr="006676A0">
        <w:rPr>
          <w:rFonts w:cs="Times New Roman"/>
          <w:sz w:val="28"/>
          <w:szCs w:val="28"/>
          <w:lang w:val="en-US"/>
        </w:rPr>
        <w:t>publikacii</w:t>
      </w:r>
      <w:r w:rsidRPr="00FA5A42">
        <w:rPr>
          <w:rFonts w:cs="Times New Roman"/>
          <w:sz w:val="28"/>
          <w:szCs w:val="28"/>
        </w:rPr>
        <w:t>_</w:t>
      </w:r>
      <w:r w:rsidRPr="006676A0">
        <w:rPr>
          <w:rFonts w:cs="Times New Roman"/>
          <w:sz w:val="28"/>
          <w:szCs w:val="28"/>
          <w:lang w:val="en-US"/>
        </w:rPr>
        <w:t>Polisa</w:t>
      </w:r>
      <w:r w:rsidRPr="00FA5A42">
        <w:rPr>
          <w:rFonts w:cs="Times New Roman"/>
          <w:sz w:val="28"/>
          <w:szCs w:val="28"/>
        </w:rPr>
        <w:t>/</w:t>
      </w:r>
      <w:r w:rsidRPr="006676A0">
        <w:rPr>
          <w:rFonts w:cs="Times New Roman"/>
          <w:sz w:val="28"/>
          <w:szCs w:val="28"/>
          <w:lang w:val="en-US"/>
        </w:rPr>
        <w:t>G</w:t>
      </w:r>
      <w:r w:rsidRPr="00FA5A42">
        <w:rPr>
          <w:rFonts w:cs="Times New Roman"/>
          <w:sz w:val="28"/>
          <w:szCs w:val="28"/>
        </w:rPr>
        <w:t>/1998-3-</w:t>
      </w:r>
      <w:r w:rsidRPr="006676A0">
        <w:rPr>
          <w:rFonts w:cs="Times New Roman"/>
          <w:sz w:val="28"/>
          <w:szCs w:val="28"/>
          <w:lang w:val="en-US"/>
        </w:rPr>
        <w:t>Gordon</w:t>
      </w:r>
      <w:r w:rsidRPr="00FA5A42">
        <w:rPr>
          <w:rFonts w:cs="Times New Roman"/>
          <w:sz w:val="28"/>
          <w:szCs w:val="28"/>
        </w:rPr>
        <w:t>-</w:t>
      </w:r>
      <w:r w:rsidRPr="006676A0">
        <w:rPr>
          <w:rFonts w:cs="Times New Roman"/>
          <w:sz w:val="28"/>
          <w:szCs w:val="28"/>
          <w:lang w:val="en-US"/>
        </w:rPr>
        <w:t>Obshestvo</w:t>
      </w:r>
      <w:r w:rsidRPr="00FA5A42">
        <w:rPr>
          <w:rFonts w:cs="Times New Roman"/>
          <w:sz w:val="28"/>
          <w:szCs w:val="28"/>
        </w:rPr>
        <w:t>_</w:t>
      </w:r>
      <w:r w:rsidRPr="006676A0">
        <w:rPr>
          <w:rFonts w:cs="Times New Roman"/>
          <w:sz w:val="28"/>
          <w:szCs w:val="28"/>
          <w:lang w:val="en-US"/>
        </w:rPr>
        <w:t>nedovolnix</w:t>
      </w:r>
      <w:r w:rsidRPr="00FA5A42">
        <w:rPr>
          <w:rFonts w:cs="Times New Roman"/>
          <w:sz w:val="28"/>
          <w:szCs w:val="28"/>
        </w:rPr>
        <w:t>.</w:t>
      </w:r>
      <w:r w:rsidRPr="006676A0">
        <w:rPr>
          <w:rFonts w:cs="Times New Roman"/>
          <w:sz w:val="28"/>
          <w:szCs w:val="28"/>
          <w:lang w:val="en-US"/>
        </w:rPr>
        <w:t>pdf</w:t>
      </w:r>
    </w:p>
    <w:p w:rsidR="00FA5A42" w:rsidRPr="00020C9D" w:rsidRDefault="00FA5A42" w:rsidP="00FA5A42">
      <w:pPr>
        <w:pStyle w:val="a3"/>
        <w:numPr>
          <w:ilvl w:val="0"/>
          <w:numId w:val="32"/>
        </w:numPr>
        <w:spacing w:line="360" w:lineRule="auto"/>
        <w:ind w:left="0" w:firstLine="709"/>
        <w:rPr>
          <w:rFonts w:cs="Times New Roman"/>
          <w:sz w:val="28"/>
          <w:szCs w:val="28"/>
        </w:rPr>
      </w:pPr>
      <w:r w:rsidRPr="00020C9D">
        <w:rPr>
          <w:rFonts w:cs="Times New Roman"/>
          <w:sz w:val="28"/>
          <w:szCs w:val="28"/>
        </w:rPr>
        <w:lastRenderedPageBreak/>
        <w:t xml:space="preserve">Информация: результаты опросов на московских митингах протеста в 2011-2012 гг. Вестник общественного мнения. №3-4 (113) июль-декабрь 2012г. </w:t>
      </w:r>
      <w:r w:rsidRPr="00020C9D">
        <w:rPr>
          <w:rFonts w:cs="Times New Roman"/>
          <w:sz w:val="28"/>
          <w:szCs w:val="28"/>
          <w:lang w:val="en-US"/>
        </w:rPr>
        <w:t>URL</w:t>
      </w:r>
      <w:r w:rsidRPr="00020C9D">
        <w:rPr>
          <w:rFonts w:cs="Times New Roman"/>
          <w:sz w:val="28"/>
          <w:szCs w:val="28"/>
        </w:rPr>
        <w:t xml:space="preserve">: </w:t>
      </w:r>
      <w:r w:rsidRPr="00020C9D">
        <w:rPr>
          <w:rFonts w:cs="Times New Roman"/>
          <w:sz w:val="28"/>
          <w:szCs w:val="28"/>
          <w:lang w:val="en-US"/>
        </w:rPr>
        <w:t>http</w:t>
      </w:r>
      <w:r w:rsidRPr="00020C9D">
        <w:rPr>
          <w:rFonts w:cs="Times New Roman"/>
          <w:sz w:val="28"/>
          <w:szCs w:val="28"/>
        </w:rPr>
        <w:t>://</w:t>
      </w:r>
      <w:r w:rsidRPr="00020C9D">
        <w:rPr>
          <w:rFonts w:cs="Times New Roman"/>
          <w:sz w:val="28"/>
          <w:szCs w:val="28"/>
          <w:lang w:val="en-US"/>
        </w:rPr>
        <w:t>ecsocman</w:t>
      </w:r>
      <w:r w:rsidRPr="00020C9D">
        <w:rPr>
          <w:rFonts w:cs="Times New Roman"/>
          <w:sz w:val="28"/>
          <w:szCs w:val="28"/>
        </w:rPr>
        <w:t>.</w:t>
      </w:r>
      <w:r w:rsidRPr="00020C9D">
        <w:rPr>
          <w:rFonts w:cs="Times New Roman"/>
          <w:sz w:val="28"/>
          <w:szCs w:val="28"/>
          <w:lang w:val="en-US"/>
        </w:rPr>
        <w:t>hse</w:t>
      </w:r>
      <w:r w:rsidRPr="00020C9D">
        <w:rPr>
          <w:rFonts w:cs="Times New Roman"/>
          <w:sz w:val="28"/>
          <w:szCs w:val="28"/>
        </w:rPr>
        <w:t>.</w:t>
      </w:r>
      <w:r w:rsidRPr="00020C9D">
        <w:rPr>
          <w:rFonts w:cs="Times New Roman"/>
          <w:sz w:val="28"/>
          <w:szCs w:val="28"/>
          <w:lang w:val="en-US"/>
        </w:rPr>
        <w:t>ru</w:t>
      </w:r>
      <w:r w:rsidRPr="00020C9D">
        <w:rPr>
          <w:rFonts w:cs="Times New Roman"/>
          <w:sz w:val="28"/>
          <w:szCs w:val="28"/>
        </w:rPr>
        <w:t>/</w:t>
      </w:r>
      <w:r w:rsidRPr="00020C9D">
        <w:rPr>
          <w:rFonts w:cs="Times New Roman"/>
          <w:sz w:val="28"/>
          <w:szCs w:val="28"/>
          <w:lang w:val="en-US"/>
        </w:rPr>
        <w:t>text</w:t>
      </w:r>
      <w:r w:rsidRPr="00020C9D">
        <w:rPr>
          <w:rFonts w:cs="Times New Roman"/>
          <w:sz w:val="28"/>
          <w:szCs w:val="28"/>
        </w:rPr>
        <w:t>/50405486.</w:t>
      </w:r>
      <w:r w:rsidRPr="00020C9D">
        <w:rPr>
          <w:rFonts w:cs="Times New Roman"/>
          <w:sz w:val="28"/>
          <w:szCs w:val="28"/>
          <w:lang w:val="en-US"/>
        </w:rPr>
        <w:t>html</w:t>
      </w:r>
    </w:p>
    <w:p w:rsidR="00FA5A42" w:rsidRPr="00020C9D" w:rsidRDefault="00FA5A42" w:rsidP="00FA5A42">
      <w:pPr>
        <w:pStyle w:val="a3"/>
        <w:numPr>
          <w:ilvl w:val="0"/>
          <w:numId w:val="32"/>
        </w:numPr>
        <w:spacing w:line="360" w:lineRule="auto"/>
        <w:ind w:left="0" w:firstLine="709"/>
        <w:rPr>
          <w:rFonts w:cs="Times New Roman"/>
          <w:sz w:val="28"/>
          <w:szCs w:val="28"/>
        </w:rPr>
      </w:pPr>
      <w:r w:rsidRPr="00020C9D">
        <w:rPr>
          <w:rFonts w:cs="Times New Roman"/>
          <w:sz w:val="28"/>
          <w:szCs w:val="28"/>
        </w:rPr>
        <w:t>Климов И.А. Протестное движение: взаимная обусловленность стратегий сторон. Электронная библиотека Гражданское общество в России. URL: http://www.civisbook.ru/files /File/ Klimov_1999_1 .pdf</w:t>
      </w:r>
    </w:p>
    <w:p w:rsidR="00FA5A42" w:rsidRPr="00020C9D" w:rsidRDefault="00FA5A42" w:rsidP="00FA5A42">
      <w:pPr>
        <w:pStyle w:val="a3"/>
        <w:numPr>
          <w:ilvl w:val="0"/>
          <w:numId w:val="32"/>
        </w:numPr>
        <w:spacing w:line="360" w:lineRule="auto"/>
        <w:ind w:left="0" w:firstLine="709"/>
        <w:rPr>
          <w:rFonts w:cs="Times New Roman"/>
          <w:sz w:val="28"/>
          <w:szCs w:val="28"/>
        </w:rPr>
      </w:pPr>
      <w:r w:rsidRPr="00020C9D">
        <w:rPr>
          <w:rFonts w:cs="Times New Roman"/>
          <w:sz w:val="28"/>
          <w:szCs w:val="28"/>
        </w:rPr>
        <w:t xml:space="preserve">Кофанова Е.Н., Мчедлова М.М. Религиозность россиян и европейцев. Мониторинг общественного мнения № 4(98) март-апрель 2010г. </w:t>
      </w:r>
      <w:r w:rsidRPr="006676A0">
        <w:rPr>
          <w:rFonts w:cs="Times New Roman"/>
          <w:sz w:val="28"/>
          <w:szCs w:val="28"/>
        </w:rPr>
        <w:t>URL</w:t>
      </w:r>
      <w:r w:rsidRPr="00020C9D">
        <w:rPr>
          <w:rFonts w:cs="Times New Roman"/>
          <w:sz w:val="28"/>
          <w:szCs w:val="28"/>
        </w:rPr>
        <w:t xml:space="preserve">: </w:t>
      </w:r>
      <w:r w:rsidRPr="006676A0">
        <w:rPr>
          <w:rFonts w:cs="Times New Roman"/>
          <w:sz w:val="28"/>
          <w:szCs w:val="28"/>
        </w:rPr>
        <w:t>http</w:t>
      </w:r>
      <w:r w:rsidRPr="00020C9D">
        <w:rPr>
          <w:rFonts w:cs="Times New Roman"/>
          <w:sz w:val="28"/>
          <w:szCs w:val="28"/>
        </w:rPr>
        <w:t>://</w:t>
      </w:r>
      <w:r w:rsidRPr="006676A0">
        <w:rPr>
          <w:rFonts w:cs="Times New Roman"/>
          <w:sz w:val="28"/>
          <w:szCs w:val="28"/>
        </w:rPr>
        <w:t>wciom</w:t>
      </w:r>
      <w:r w:rsidRPr="00020C9D">
        <w:rPr>
          <w:rFonts w:cs="Times New Roman"/>
          <w:sz w:val="28"/>
          <w:szCs w:val="28"/>
        </w:rPr>
        <w:t>.</w:t>
      </w:r>
      <w:r w:rsidRPr="006676A0">
        <w:rPr>
          <w:rFonts w:cs="Times New Roman"/>
          <w:sz w:val="28"/>
          <w:szCs w:val="28"/>
        </w:rPr>
        <w:t>ru</w:t>
      </w:r>
      <w:r w:rsidRPr="00020C9D">
        <w:rPr>
          <w:rFonts w:cs="Times New Roman"/>
          <w:sz w:val="28"/>
          <w:szCs w:val="28"/>
        </w:rPr>
        <w:t>/</w:t>
      </w:r>
      <w:r w:rsidRPr="006676A0">
        <w:rPr>
          <w:rFonts w:cs="Times New Roman"/>
          <w:sz w:val="28"/>
          <w:szCs w:val="28"/>
        </w:rPr>
        <w:t>fileadmin</w:t>
      </w:r>
      <w:r w:rsidRPr="00020C9D">
        <w:rPr>
          <w:rFonts w:cs="Times New Roman"/>
          <w:sz w:val="28"/>
          <w:szCs w:val="28"/>
        </w:rPr>
        <w:t>/</w:t>
      </w:r>
      <w:r w:rsidRPr="006676A0">
        <w:rPr>
          <w:rFonts w:cs="Times New Roman"/>
          <w:sz w:val="28"/>
          <w:szCs w:val="28"/>
        </w:rPr>
        <w:t>Monitoring</w:t>
      </w:r>
      <w:r w:rsidRPr="00020C9D">
        <w:rPr>
          <w:rFonts w:cs="Times New Roman"/>
          <w:sz w:val="28"/>
          <w:szCs w:val="28"/>
        </w:rPr>
        <w:t>/96_1/2010_2(96)_10_</w:t>
      </w:r>
      <w:r w:rsidRPr="006676A0">
        <w:rPr>
          <w:rFonts w:cs="Times New Roman"/>
          <w:sz w:val="28"/>
          <w:szCs w:val="28"/>
        </w:rPr>
        <w:t>Kofanjva</w:t>
      </w:r>
      <w:r w:rsidRPr="00020C9D">
        <w:rPr>
          <w:rFonts w:cs="Times New Roman"/>
          <w:sz w:val="28"/>
          <w:szCs w:val="28"/>
        </w:rPr>
        <w:t>.</w:t>
      </w:r>
      <w:r w:rsidRPr="006676A0">
        <w:rPr>
          <w:rFonts w:cs="Times New Roman"/>
          <w:sz w:val="28"/>
          <w:szCs w:val="28"/>
        </w:rPr>
        <w:t>pdf</w:t>
      </w:r>
    </w:p>
    <w:p w:rsidR="00FA5A42" w:rsidRPr="00020C9D" w:rsidRDefault="00FA5A42" w:rsidP="00FA5A42">
      <w:pPr>
        <w:pStyle w:val="a3"/>
        <w:numPr>
          <w:ilvl w:val="0"/>
          <w:numId w:val="32"/>
        </w:numPr>
        <w:spacing w:line="360" w:lineRule="auto"/>
        <w:ind w:left="0" w:firstLine="709"/>
        <w:rPr>
          <w:rFonts w:cs="Times New Roman"/>
          <w:sz w:val="28"/>
          <w:szCs w:val="28"/>
        </w:rPr>
      </w:pPr>
      <w:r w:rsidRPr="00020C9D">
        <w:rPr>
          <w:rFonts w:cs="Times New Roman"/>
          <w:sz w:val="28"/>
          <w:szCs w:val="28"/>
        </w:rPr>
        <w:t xml:space="preserve">Левада Готовность участвовать в протестах </w:t>
      </w:r>
      <w:r w:rsidRPr="00020C9D">
        <w:rPr>
          <w:rFonts w:cs="Times New Roman"/>
          <w:sz w:val="28"/>
          <w:szCs w:val="28"/>
          <w:lang w:val="en-US"/>
        </w:rPr>
        <w:t>URL</w:t>
      </w:r>
      <w:r w:rsidRPr="00020C9D">
        <w:rPr>
          <w:rFonts w:cs="Times New Roman"/>
          <w:sz w:val="28"/>
          <w:szCs w:val="28"/>
        </w:rPr>
        <w:t xml:space="preserve">: </w:t>
      </w:r>
      <w:r w:rsidRPr="00020C9D">
        <w:rPr>
          <w:rFonts w:cs="Times New Roman"/>
          <w:sz w:val="28"/>
          <w:szCs w:val="28"/>
          <w:lang w:val="en-US"/>
        </w:rPr>
        <w:t>http</w:t>
      </w:r>
      <w:r w:rsidRPr="00020C9D">
        <w:rPr>
          <w:rFonts w:cs="Times New Roman"/>
          <w:sz w:val="28"/>
          <w:szCs w:val="28"/>
        </w:rPr>
        <w:t>://</w:t>
      </w:r>
      <w:r w:rsidRPr="00020C9D">
        <w:rPr>
          <w:rFonts w:cs="Times New Roman"/>
          <w:sz w:val="28"/>
          <w:szCs w:val="28"/>
          <w:lang w:val="en-US"/>
        </w:rPr>
        <w:t>www</w:t>
      </w:r>
      <w:r w:rsidRPr="00020C9D">
        <w:rPr>
          <w:rFonts w:cs="Times New Roman"/>
          <w:sz w:val="28"/>
          <w:szCs w:val="28"/>
        </w:rPr>
        <w:t>.</w:t>
      </w:r>
      <w:r w:rsidRPr="00020C9D">
        <w:rPr>
          <w:rFonts w:cs="Times New Roman"/>
          <w:sz w:val="28"/>
          <w:szCs w:val="28"/>
          <w:lang w:val="en-US"/>
        </w:rPr>
        <w:t>levada</w:t>
      </w:r>
      <w:r w:rsidRPr="00020C9D">
        <w:rPr>
          <w:rFonts w:cs="Times New Roman"/>
          <w:sz w:val="28"/>
          <w:szCs w:val="28"/>
        </w:rPr>
        <w:t>.</w:t>
      </w:r>
      <w:r w:rsidRPr="00020C9D">
        <w:rPr>
          <w:rFonts w:cs="Times New Roman"/>
          <w:sz w:val="28"/>
          <w:szCs w:val="28"/>
          <w:lang w:val="en-US"/>
        </w:rPr>
        <w:t>ru</w:t>
      </w:r>
      <w:r w:rsidRPr="00020C9D">
        <w:rPr>
          <w:rFonts w:cs="Times New Roman"/>
          <w:sz w:val="28"/>
          <w:szCs w:val="28"/>
        </w:rPr>
        <w:t>/21-05-2013/</w:t>
      </w:r>
      <w:r w:rsidRPr="00020C9D">
        <w:rPr>
          <w:rFonts w:cs="Times New Roman"/>
          <w:sz w:val="28"/>
          <w:szCs w:val="28"/>
          <w:lang w:val="en-US"/>
        </w:rPr>
        <w:t>gotovnost</w:t>
      </w:r>
      <w:r w:rsidRPr="00020C9D">
        <w:rPr>
          <w:rFonts w:cs="Times New Roman"/>
          <w:sz w:val="28"/>
          <w:szCs w:val="28"/>
        </w:rPr>
        <w:t>-</w:t>
      </w:r>
      <w:r w:rsidRPr="00020C9D">
        <w:rPr>
          <w:rFonts w:cs="Times New Roman"/>
          <w:sz w:val="28"/>
          <w:szCs w:val="28"/>
          <w:lang w:val="en-US"/>
        </w:rPr>
        <w:t>uchastvovat</w:t>
      </w:r>
      <w:r w:rsidRPr="00020C9D">
        <w:rPr>
          <w:rFonts w:cs="Times New Roman"/>
          <w:sz w:val="28"/>
          <w:szCs w:val="28"/>
        </w:rPr>
        <w:t>-</w:t>
      </w:r>
      <w:r w:rsidRPr="00020C9D">
        <w:rPr>
          <w:rFonts w:cs="Times New Roman"/>
          <w:sz w:val="28"/>
          <w:szCs w:val="28"/>
          <w:lang w:val="en-US"/>
        </w:rPr>
        <w:t>v</w:t>
      </w:r>
      <w:r w:rsidRPr="00020C9D">
        <w:rPr>
          <w:rFonts w:cs="Times New Roman"/>
          <w:sz w:val="28"/>
          <w:szCs w:val="28"/>
        </w:rPr>
        <w:t>-</w:t>
      </w:r>
      <w:r w:rsidRPr="00020C9D">
        <w:rPr>
          <w:rFonts w:cs="Times New Roman"/>
          <w:sz w:val="28"/>
          <w:szCs w:val="28"/>
          <w:lang w:val="en-US"/>
        </w:rPr>
        <w:t>protestakh</w:t>
      </w:r>
    </w:p>
    <w:p w:rsidR="00FA5A42" w:rsidRPr="006676A0" w:rsidRDefault="00FA5A42" w:rsidP="00FA5A42">
      <w:pPr>
        <w:pStyle w:val="a3"/>
        <w:numPr>
          <w:ilvl w:val="0"/>
          <w:numId w:val="32"/>
        </w:numPr>
        <w:spacing w:line="360" w:lineRule="auto"/>
        <w:ind w:left="0" w:firstLine="709"/>
        <w:rPr>
          <w:rFonts w:cs="Times New Roman"/>
          <w:sz w:val="28"/>
          <w:szCs w:val="28"/>
          <w:lang w:val="en-US"/>
        </w:rPr>
      </w:pPr>
      <w:r w:rsidRPr="00020C9D">
        <w:rPr>
          <w:rFonts w:cs="Times New Roman"/>
          <w:sz w:val="28"/>
          <w:szCs w:val="28"/>
        </w:rPr>
        <w:t xml:space="preserve">Левада-центр. Россияне считают себя верующими, но в церковь не ходят. </w:t>
      </w:r>
      <w:r w:rsidRPr="006676A0">
        <w:rPr>
          <w:rFonts w:cs="Times New Roman"/>
          <w:sz w:val="28"/>
          <w:szCs w:val="28"/>
          <w:lang w:val="en-US"/>
        </w:rPr>
        <w:t>22.12.2013. URL: http://www.levada.ru/24-12-2013/rossiyane-schitayut-sebya-veruyushchimi-no-v-tserkov-ne-khodyat</w:t>
      </w:r>
    </w:p>
    <w:p w:rsidR="00FA5A42" w:rsidRPr="00020C9D" w:rsidRDefault="00FA5A42" w:rsidP="00FA5A42">
      <w:pPr>
        <w:pStyle w:val="a3"/>
        <w:numPr>
          <w:ilvl w:val="0"/>
          <w:numId w:val="32"/>
        </w:numPr>
        <w:spacing w:line="360" w:lineRule="auto"/>
        <w:ind w:left="0" w:firstLine="709"/>
        <w:rPr>
          <w:rFonts w:cs="Times New Roman"/>
          <w:sz w:val="28"/>
          <w:szCs w:val="28"/>
        </w:rPr>
      </w:pPr>
      <w:r w:rsidRPr="00020C9D">
        <w:rPr>
          <w:rFonts w:cs="Times New Roman"/>
          <w:sz w:val="28"/>
          <w:szCs w:val="28"/>
        </w:rPr>
        <w:t xml:space="preserve">Львов С. В. (2013) Динамика социальной структуры и «эволюция» электоратов партий и кандидатов. Мониторинг общественного мнения № 2(114) март-апрель 2013г. </w:t>
      </w:r>
      <w:r w:rsidRPr="006676A0">
        <w:rPr>
          <w:rFonts w:cs="Times New Roman"/>
          <w:sz w:val="28"/>
          <w:szCs w:val="28"/>
        </w:rPr>
        <w:t>URL</w:t>
      </w:r>
      <w:r w:rsidRPr="00020C9D">
        <w:rPr>
          <w:rFonts w:cs="Times New Roman"/>
          <w:sz w:val="28"/>
          <w:szCs w:val="28"/>
        </w:rPr>
        <w:t>: http://wciom.ru/fileadmin/Monitoring/2013/2/2013_114_4_Lvov.pdf</w:t>
      </w:r>
    </w:p>
    <w:p w:rsidR="00FA5A42" w:rsidRPr="00020C9D" w:rsidRDefault="00FA5A42" w:rsidP="00FA5A42">
      <w:pPr>
        <w:pStyle w:val="a3"/>
        <w:numPr>
          <w:ilvl w:val="0"/>
          <w:numId w:val="32"/>
        </w:numPr>
        <w:spacing w:line="360" w:lineRule="auto"/>
        <w:ind w:left="0" w:firstLine="709"/>
        <w:rPr>
          <w:rFonts w:cs="Times New Roman"/>
          <w:sz w:val="28"/>
          <w:szCs w:val="28"/>
        </w:rPr>
      </w:pPr>
      <w:r w:rsidRPr="00020C9D">
        <w:rPr>
          <w:rFonts w:cs="Times New Roman"/>
          <w:sz w:val="28"/>
          <w:szCs w:val="28"/>
        </w:rPr>
        <w:t xml:space="preserve">Львов С. В. (2013) Тема фальсификаций на выборах 2011-2013 гг.: реальные масштабы и пропагандистский эффект. От плебесцита – к выборам. Как и почему россияне голосовали на выборах 2011-2012 гг. / Под ред. В. Федорова. М.: Изд. и консалтинговая группа «Практис», 2013. </w:t>
      </w:r>
    </w:p>
    <w:p w:rsidR="00FA5A42" w:rsidRPr="00020C9D" w:rsidRDefault="00FA5A42" w:rsidP="00FA5A42">
      <w:pPr>
        <w:pStyle w:val="a3"/>
        <w:numPr>
          <w:ilvl w:val="0"/>
          <w:numId w:val="32"/>
        </w:numPr>
        <w:spacing w:line="360" w:lineRule="auto"/>
        <w:ind w:left="0" w:firstLine="709"/>
        <w:rPr>
          <w:rFonts w:cs="Times New Roman"/>
          <w:sz w:val="28"/>
          <w:szCs w:val="28"/>
        </w:rPr>
      </w:pPr>
      <w:r w:rsidRPr="00020C9D">
        <w:rPr>
          <w:rFonts w:cs="Times New Roman"/>
          <w:sz w:val="28"/>
          <w:szCs w:val="28"/>
        </w:rPr>
        <w:t xml:space="preserve">Мамонов М.В. Протестная активность россиян в 2011-2012 гг.: основные тренды и некоторые закономерности. Мониторинг общественного мнения № 1(107) январь-февраль 2012г. </w:t>
      </w:r>
      <w:r w:rsidRPr="00020C9D">
        <w:rPr>
          <w:rFonts w:cs="Times New Roman"/>
          <w:sz w:val="28"/>
          <w:szCs w:val="28"/>
          <w:lang w:val="en-US"/>
        </w:rPr>
        <w:t>URL</w:t>
      </w:r>
      <w:r w:rsidRPr="00020C9D">
        <w:rPr>
          <w:rFonts w:cs="Times New Roman"/>
          <w:sz w:val="28"/>
          <w:szCs w:val="28"/>
        </w:rPr>
        <w:t xml:space="preserve">: </w:t>
      </w:r>
      <w:r w:rsidRPr="00020C9D">
        <w:rPr>
          <w:rFonts w:cs="Times New Roman"/>
          <w:sz w:val="28"/>
          <w:szCs w:val="28"/>
          <w:lang w:val="en-US"/>
        </w:rPr>
        <w:t>http</w:t>
      </w:r>
      <w:r w:rsidRPr="00020C9D">
        <w:rPr>
          <w:rFonts w:cs="Times New Roman"/>
          <w:sz w:val="28"/>
          <w:szCs w:val="28"/>
        </w:rPr>
        <w:t>://</w:t>
      </w:r>
      <w:r w:rsidRPr="00020C9D">
        <w:rPr>
          <w:rFonts w:cs="Times New Roman"/>
          <w:sz w:val="28"/>
          <w:szCs w:val="28"/>
          <w:lang w:val="en-US"/>
        </w:rPr>
        <w:t>ecsocman</w:t>
      </w:r>
      <w:r w:rsidRPr="00020C9D">
        <w:rPr>
          <w:rFonts w:cs="Times New Roman"/>
          <w:sz w:val="28"/>
          <w:szCs w:val="28"/>
        </w:rPr>
        <w:t>.</w:t>
      </w:r>
      <w:r w:rsidRPr="00020C9D">
        <w:rPr>
          <w:rFonts w:cs="Times New Roman"/>
          <w:sz w:val="28"/>
          <w:szCs w:val="28"/>
          <w:lang w:val="en-US"/>
        </w:rPr>
        <w:t>hse</w:t>
      </w:r>
      <w:r w:rsidRPr="00020C9D">
        <w:rPr>
          <w:rFonts w:cs="Times New Roman"/>
          <w:sz w:val="28"/>
          <w:szCs w:val="28"/>
        </w:rPr>
        <w:t>.</w:t>
      </w:r>
      <w:r w:rsidRPr="00020C9D">
        <w:rPr>
          <w:rFonts w:cs="Times New Roman"/>
          <w:sz w:val="28"/>
          <w:szCs w:val="28"/>
          <w:lang w:val="en-US"/>
        </w:rPr>
        <w:t>ru</w:t>
      </w:r>
      <w:r w:rsidRPr="00020C9D">
        <w:rPr>
          <w:rFonts w:cs="Times New Roman"/>
          <w:sz w:val="28"/>
          <w:szCs w:val="28"/>
        </w:rPr>
        <w:t>/</w:t>
      </w:r>
      <w:r w:rsidRPr="00020C9D">
        <w:rPr>
          <w:rFonts w:cs="Times New Roman"/>
          <w:sz w:val="28"/>
          <w:szCs w:val="28"/>
          <w:lang w:val="en-US"/>
        </w:rPr>
        <w:t>text</w:t>
      </w:r>
      <w:r w:rsidRPr="00020C9D">
        <w:rPr>
          <w:rFonts w:cs="Times New Roman"/>
          <w:sz w:val="28"/>
          <w:szCs w:val="28"/>
        </w:rPr>
        <w:t>/50493356.</w:t>
      </w:r>
      <w:r w:rsidRPr="00020C9D">
        <w:rPr>
          <w:rFonts w:cs="Times New Roman"/>
          <w:sz w:val="28"/>
          <w:szCs w:val="28"/>
          <w:lang w:val="en-US"/>
        </w:rPr>
        <w:t>html</w:t>
      </w:r>
    </w:p>
    <w:p w:rsidR="00FA5A42" w:rsidRPr="00020C9D" w:rsidRDefault="00FA5A42" w:rsidP="00FA5A42">
      <w:pPr>
        <w:pStyle w:val="a3"/>
        <w:numPr>
          <w:ilvl w:val="0"/>
          <w:numId w:val="32"/>
        </w:numPr>
        <w:spacing w:line="360" w:lineRule="auto"/>
        <w:ind w:left="0" w:firstLine="709"/>
        <w:rPr>
          <w:rFonts w:cs="Times New Roman"/>
          <w:sz w:val="28"/>
          <w:szCs w:val="28"/>
        </w:rPr>
      </w:pPr>
      <w:r w:rsidRPr="00020C9D">
        <w:rPr>
          <w:rFonts w:cs="Times New Roman"/>
          <w:sz w:val="28"/>
          <w:szCs w:val="28"/>
        </w:rPr>
        <w:t>Мамонов П.А. (2013) Электоральные предпочтения россиян: Семь пятниц на неделе? Мониторинг общественного мнения № 2(114) март-</w:t>
      </w:r>
      <w:r w:rsidRPr="00020C9D">
        <w:rPr>
          <w:rFonts w:cs="Times New Roman"/>
          <w:sz w:val="28"/>
          <w:szCs w:val="28"/>
        </w:rPr>
        <w:lastRenderedPageBreak/>
        <w:t xml:space="preserve">апрель 2013г. </w:t>
      </w:r>
      <w:r w:rsidRPr="006676A0">
        <w:rPr>
          <w:rFonts w:cs="Times New Roman"/>
          <w:sz w:val="28"/>
          <w:szCs w:val="28"/>
        </w:rPr>
        <w:t>URL</w:t>
      </w:r>
      <w:r w:rsidRPr="00020C9D">
        <w:rPr>
          <w:rFonts w:cs="Times New Roman"/>
          <w:sz w:val="28"/>
          <w:szCs w:val="28"/>
        </w:rPr>
        <w:t>: http://wciom.ru/fileadmin/Monitoring/2013/2/2013_114_6_Mamonov.pdf</w:t>
      </w:r>
    </w:p>
    <w:p w:rsidR="00FA5A42" w:rsidRPr="00020C9D" w:rsidRDefault="00FA5A42" w:rsidP="00FA5A42">
      <w:pPr>
        <w:pStyle w:val="a3"/>
        <w:numPr>
          <w:ilvl w:val="0"/>
          <w:numId w:val="32"/>
        </w:numPr>
        <w:spacing w:line="360" w:lineRule="auto"/>
        <w:ind w:left="0" w:firstLine="709"/>
        <w:rPr>
          <w:rFonts w:cs="Times New Roman"/>
          <w:sz w:val="28"/>
          <w:szCs w:val="28"/>
        </w:rPr>
      </w:pPr>
      <w:r w:rsidRPr="00020C9D">
        <w:rPr>
          <w:rFonts w:cs="Times New Roman"/>
          <w:sz w:val="28"/>
          <w:szCs w:val="28"/>
        </w:rPr>
        <w:t xml:space="preserve">Мтиулишвили П.И. Анализ влияния внешних и внутренних факторов на рост протестных настроений россиян. </w:t>
      </w:r>
      <w:r w:rsidRPr="00020C9D">
        <w:rPr>
          <w:rFonts w:cs="Times New Roman"/>
          <w:sz w:val="28"/>
          <w:szCs w:val="28"/>
          <w:lang w:val="en-US"/>
        </w:rPr>
        <w:t>URL</w:t>
      </w:r>
      <w:r w:rsidRPr="00020C9D">
        <w:rPr>
          <w:rFonts w:cs="Times New Roman"/>
          <w:sz w:val="28"/>
          <w:szCs w:val="28"/>
        </w:rPr>
        <w:t xml:space="preserve">: </w:t>
      </w:r>
      <w:r w:rsidRPr="00020C9D">
        <w:rPr>
          <w:rFonts w:cs="Times New Roman"/>
          <w:sz w:val="28"/>
          <w:szCs w:val="28"/>
          <w:lang w:val="en-US"/>
        </w:rPr>
        <w:t>http</w:t>
      </w:r>
      <w:r w:rsidRPr="00020C9D">
        <w:rPr>
          <w:rFonts w:cs="Times New Roman"/>
          <w:sz w:val="28"/>
          <w:szCs w:val="28"/>
        </w:rPr>
        <w:t>://</w:t>
      </w:r>
      <w:r w:rsidRPr="00020C9D">
        <w:rPr>
          <w:rFonts w:cs="Times New Roman"/>
          <w:sz w:val="28"/>
          <w:szCs w:val="28"/>
          <w:lang w:val="en-US"/>
        </w:rPr>
        <w:t>wciom</w:t>
      </w:r>
      <w:r w:rsidRPr="00020C9D">
        <w:rPr>
          <w:rFonts w:cs="Times New Roman"/>
          <w:sz w:val="28"/>
          <w:szCs w:val="28"/>
        </w:rPr>
        <w:t>.</w:t>
      </w:r>
      <w:r w:rsidRPr="00020C9D">
        <w:rPr>
          <w:rFonts w:cs="Times New Roman"/>
          <w:sz w:val="28"/>
          <w:szCs w:val="28"/>
          <w:lang w:val="en-US"/>
        </w:rPr>
        <w:t>ru</w:t>
      </w:r>
      <w:r w:rsidRPr="00020C9D">
        <w:rPr>
          <w:rFonts w:cs="Times New Roman"/>
          <w:sz w:val="28"/>
          <w:szCs w:val="28"/>
        </w:rPr>
        <w:t>/</w:t>
      </w:r>
      <w:r w:rsidRPr="00020C9D">
        <w:rPr>
          <w:rFonts w:cs="Times New Roman"/>
          <w:sz w:val="28"/>
          <w:szCs w:val="28"/>
          <w:lang w:val="en-US"/>
        </w:rPr>
        <w:t>fileadmin</w:t>
      </w:r>
      <w:r w:rsidRPr="00020C9D">
        <w:rPr>
          <w:rFonts w:cs="Times New Roman"/>
          <w:sz w:val="28"/>
          <w:szCs w:val="28"/>
        </w:rPr>
        <w:t>/</w:t>
      </w:r>
      <w:r w:rsidRPr="00020C9D">
        <w:rPr>
          <w:rFonts w:cs="Times New Roman"/>
          <w:sz w:val="28"/>
          <w:szCs w:val="28"/>
          <w:lang w:val="en-US"/>
        </w:rPr>
        <w:t>Monitoring</w:t>
      </w:r>
      <w:r w:rsidRPr="00020C9D">
        <w:rPr>
          <w:rFonts w:cs="Times New Roman"/>
          <w:sz w:val="28"/>
          <w:szCs w:val="28"/>
        </w:rPr>
        <w:t>/104/2011_104_9_</w:t>
      </w:r>
      <w:r w:rsidRPr="00020C9D">
        <w:rPr>
          <w:rFonts w:cs="Times New Roman"/>
          <w:sz w:val="28"/>
          <w:szCs w:val="28"/>
          <w:lang w:val="en-US"/>
        </w:rPr>
        <w:t>Mtiulishvili</w:t>
      </w:r>
      <w:r w:rsidRPr="00020C9D">
        <w:rPr>
          <w:rFonts w:cs="Times New Roman"/>
          <w:sz w:val="28"/>
          <w:szCs w:val="28"/>
        </w:rPr>
        <w:t>.</w:t>
      </w:r>
      <w:r w:rsidRPr="00020C9D">
        <w:rPr>
          <w:rFonts w:cs="Times New Roman"/>
          <w:sz w:val="28"/>
          <w:szCs w:val="28"/>
          <w:lang w:val="en-US"/>
        </w:rPr>
        <w:t>pdf</w:t>
      </w:r>
    </w:p>
    <w:p w:rsidR="00FA5A42" w:rsidRPr="006676A0" w:rsidRDefault="00FA5A42" w:rsidP="00FA5A42">
      <w:pPr>
        <w:pStyle w:val="a3"/>
        <w:numPr>
          <w:ilvl w:val="0"/>
          <w:numId w:val="32"/>
        </w:numPr>
        <w:spacing w:line="360" w:lineRule="auto"/>
        <w:ind w:left="0" w:firstLine="709"/>
        <w:rPr>
          <w:rFonts w:cs="Times New Roman"/>
          <w:sz w:val="28"/>
          <w:szCs w:val="28"/>
          <w:lang w:val="en-US"/>
        </w:rPr>
      </w:pPr>
      <w:r w:rsidRPr="00020C9D">
        <w:rPr>
          <w:rFonts w:cs="Times New Roman"/>
          <w:sz w:val="28"/>
          <w:szCs w:val="28"/>
        </w:rPr>
        <w:t xml:space="preserve">Петрова А. Россия: опыт межконфессионального общения. </w:t>
      </w:r>
      <w:r w:rsidRPr="006676A0">
        <w:rPr>
          <w:rFonts w:cs="Times New Roman"/>
          <w:sz w:val="28"/>
          <w:szCs w:val="28"/>
          <w:lang w:val="en-US"/>
        </w:rPr>
        <w:t>19.06.2003. URL: http://bd.fom.ru/report/cat/rel_rel/islam/of032304</w:t>
      </w:r>
    </w:p>
    <w:p w:rsidR="00FA5A42" w:rsidRPr="006676A0" w:rsidRDefault="00FA5A42" w:rsidP="00FA5A42">
      <w:pPr>
        <w:pStyle w:val="a3"/>
        <w:numPr>
          <w:ilvl w:val="0"/>
          <w:numId w:val="32"/>
        </w:numPr>
        <w:spacing w:line="360" w:lineRule="auto"/>
        <w:ind w:left="0" w:firstLine="709"/>
        <w:rPr>
          <w:rFonts w:cs="Times New Roman"/>
          <w:sz w:val="28"/>
          <w:szCs w:val="28"/>
          <w:lang w:val="en-US"/>
        </w:rPr>
      </w:pPr>
      <w:r w:rsidRPr="00020C9D">
        <w:rPr>
          <w:rFonts w:cs="Times New Roman"/>
          <w:sz w:val="28"/>
          <w:szCs w:val="28"/>
        </w:rPr>
        <w:t xml:space="preserve">Россияне об «оранжевой революции». Левада-Центр. </w:t>
      </w:r>
      <w:r w:rsidRPr="006676A0">
        <w:rPr>
          <w:rFonts w:cs="Times New Roman"/>
          <w:sz w:val="28"/>
          <w:szCs w:val="28"/>
          <w:lang w:val="en-US"/>
        </w:rPr>
        <w:t>24.11.2005. URL: http://www.levada.ru/press/2005112408.html</w:t>
      </w:r>
    </w:p>
    <w:p w:rsidR="00FA5A42" w:rsidRPr="006676A0" w:rsidRDefault="00FA5A42" w:rsidP="00FA5A42">
      <w:pPr>
        <w:pStyle w:val="a3"/>
        <w:numPr>
          <w:ilvl w:val="0"/>
          <w:numId w:val="32"/>
        </w:numPr>
        <w:spacing w:line="360" w:lineRule="auto"/>
        <w:ind w:left="0" w:firstLine="709"/>
        <w:rPr>
          <w:rFonts w:cs="Times New Roman"/>
          <w:sz w:val="28"/>
          <w:szCs w:val="28"/>
        </w:rPr>
      </w:pPr>
      <w:r w:rsidRPr="00020C9D">
        <w:rPr>
          <w:rFonts w:cs="Times New Roman"/>
          <w:sz w:val="28"/>
          <w:szCs w:val="28"/>
        </w:rPr>
        <w:t xml:space="preserve">Тихонова Н.Е. Социальная эксклюзия в российском обществе. Общественные науки и современность. </w:t>
      </w:r>
      <w:r w:rsidRPr="006676A0">
        <w:rPr>
          <w:rFonts w:cs="Times New Roman"/>
          <w:sz w:val="28"/>
          <w:szCs w:val="28"/>
        </w:rPr>
        <w:t>N</w:t>
      </w:r>
      <w:r w:rsidRPr="00020C9D">
        <w:rPr>
          <w:rFonts w:cs="Times New Roman"/>
          <w:sz w:val="28"/>
          <w:szCs w:val="28"/>
        </w:rPr>
        <w:t xml:space="preserve">6. 2002. </w:t>
      </w:r>
      <w:r w:rsidRPr="006676A0">
        <w:rPr>
          <w:rFonts w:cs="Times New Roman"/>
          <w:sz w:val="28"/>
          <w:szCs w:val="28"/>
        </w:rPr>
        <w:t>URL: http://ecsocman.hse.ru/data/275/359/1217/1.pdf</w:t>
      </w:r>
    </w:p>
    <w:p w:rsidR="00FA5A42" w:rsidRPr="006676A0" w:rsidRDefault="00FA5A42" w:rsidP="00FA5A42">
      <w:pPr>
        <w:pStyle w:val="a3"/>
        <w:numPr>
          <w:ilvl w:val="0"/>
          <w:numId w:val="32"/>
        </w:numPr>
        <w:spacing w:line="360" w:lineRule="auto"/>
        <w:ind w:left="0" w:firstLine="709"/>
        <w:rPr>
          <w:rFonts w:cs="Times New Roman"/>
          <w:sz w:val="28"/>
          <w:szCs w:val="28"/>
        </w:rPr>
      </w:pPr>
      <w:r w:rsidRPr="00020C9D">
        <w:rPr>
          <w:rFonts w:cs="Times New Roman"/>
          <w:sz w:val="28"/>
          <w:szCs w:val="28"/>
        </w:rPr>
        <w:t>Федеральная</w:t>
      </w:r>
      <w:r w:rsidRPr="006676A0">
        <w:rPr>
          <w:rFonts w:cs="Times New Roman"/>
          <w:sz w:val="28"/>
          <w:szCs w:val="28"/>
        </w:rPr>
        <w:t xml:space="preserve"> </w:t>
      </w:r>
      <w:r w:rsidRPr="00020C9D">
        <w:rPr>
          <w:rFonts w:cs="Times New Roman"/>
          <w:sz w:val="28"/>
          <w:szCs w:val="28"/>
        </w:rPr>
        <w:t>служба</w:t>
      </w:r>
      <w:r w:rsidRPr="006676A0">
        <w:rPr>
          <w:rFonts w:cs="Times New Roman"/>
          <w:sz w:val="28"/>
          <w:szCs w:val="28"/>
        </w:rPr>
        <w:t xml:space="preserve"> </w:t>
      </w:r>
      <w:r w:rsidRPr="00020C9D">
        <w:rPr>
          <w:rFonts w:cs="Times New Roman"/>
          <w:sz w:val="28"/>
          <w:szCs w:val="28"/>
        </w:rPr>
        <w:t>Государственной</w:t>
      </w:r>
      <w:r w:rsidRPr="006676A0">
        <w:rPr>
          <w:rFonts w:cs="Times New Roman"/>
          <w:sz w:val="28"/>
          <w:szCs w:val="28"/>
        </w:rPr>
        <w:t xml:space="preserve"> </w:t>
      </w:r>
      <w:r w:rsidRPr="00020C9D">
        <w:rPr>
          <w:rFonts w:cs="Times New Roman"/>
          <w:sz w:val="28"/>
          <w:szCs w:val="28"/>
        </w:rPr>
        <w:t>статистики</w:t>
      </w:r>
      <w:r w:rsidRPr="006676A0">
        <w:rPr>
          <w:rFonts w:cs="Times New Roman"/>
          <w:sz w:val="28"/>
          <w:szCs w:val="28"/>
        </w:rPr>
        <w:t>. URL: http://www.gks.ru/wps/wcm/connect/rosstat_main/rosstat/ru/statistics/accounts/#</w:t>
      </w:r>
    </w:p>
    <w:p w:rsidR="00FA5A42" w:rsidRPr="006676A0" w:rsidRDefault="00FA5A42" w:rsidP="00FA5A42">
      <w:pPr>
        <w:pStyle w:val="a7"/>
        <w:numPr>
          <w:ilvl w:val="0"/>
          <w:numId w:val="32"/>
        </w:numPr>
        <w:ind w:left="0" w:firstLine="709"/>
        <w:rPr>
          <w:rFonts w:cs="Times New Roman"/>
          <w:szCs w:val="28"/>
        </w:rPr>
      </w:pPr>
      <w:r w:rsidRPr="006676A0">
        <w:rPr>
          <w:rFonts w:cs="Times New Roman"/>
          <w:szCs w:val="28"/>
        </w:rPr>
        <w:t xml:space="preserve">ФОМ. Индекс «Протестные настроения». </w:t>
      </w:r>
      <w:r w:rsidRPr="006676A0">
        <w:rPr>
          <w:rFonts w:cs="Times New Roman"/>
          <w:szCs w:val="28"/>
          <w:lang w:val="en-US"/>
        </w:rPr>
        <w:t>URL</w:t>
      </w:r>
      <w:r w:rsidRPr="006676A0">
        <w:rPr>
          <w:rFonts w:cs="Times New Roman"/>
          <w:szCs w:val="28"/>
        </w:rPr>
        <w:t xml:space="preserve">: </w:t>
      </w:r>
      <w:r w:rsidRPr="006676A0">
        <w:rPr>
          <w:rFonts w:cs="Times New Roman"/>
          <w:szCs w:val="28"/>
          <w:lang w:val="en-US"/>
        </w:rPr>
        <w:t>http</w:t>
      </w:r>
      <w:r w:rsidRPr="006676A0">
        <w:rPr>
          <w:rFonts w:cs="Times New Roman"/>
          <w:szCs w:val="28"/>
        </w:rPr>
        <w:t>://</w:t>
      </w:r>
      <w:r w:rsidRPr="006676A0">
        <w:rPr>
          <w:rFonts w:cs="Times New Roman"/>
          <w:szCs w:val="28"/>
          <w:lang w:val="en-US"/>
        </w:rPr>
        <w:t>fom</w:t>
      </w:r>
      <w:r w:rsidRPr="006676A0">
        <w:rPr>
          <w:rFonts w:cs="Times New Roman"/>
          <w:szCs w:val="28"/>
        </w:rPr>
        <w:t>.</w:t>
      </w:r>
      <w:r w:rsidRPr="006676A0">
        <w:rPr>
          <w:rFonts w:cs="Times New Roman"/>
          <w:szCs w:val="28"/>
          <w:lang w:val="en-US"/>
        </w:rPr>
        <w:t>ru</w:t>
      </w:r>
      <w:r w:rsidRPr="006676A0">
        <w:rPr>
          <w:rFonts w:cs="Times New Roman"/>
          <w:szCs w:val="28"/>
        </w:rPr>
        <w:t>/</w:t>
      </w:r>
      <w:r w:rsidRPr="006676A0">
        <w:rPr>
          <w:rFonts w:cs="Times New Roman"/>
          <w:szCs w:val="28"/>
          <w:lang w:val="en-US"/>
        </w:rPr>
        <w:t>indikatory</w:t>
      </w:r>
      <w:r w:rsidRPr="006676A0">
        <w:rPr>
          <w:rFonts w:cs="Times New Roman"/>
          <w:szCs w:val="28"/>
        </w:rPr>
        <w:t>.</w:t>
      </w:r>
      <w:r w:rsidRPr="006676A0">
        <w:rPr>
          <w:rFonts w:cs="Times New Roman"/>
          <w:szCs w:val="28"/>
          <w:lang w:val="en-US"/>
        </w:rPr>
        <w:t>html</w:t>
      </w:r>
      <w:r w:rsidRPr="006676A0">
        <w:rPr>
          <w:rFonts w:cs="Times New Roman"/>
          <w:szCs w:val="28"/>
        </w:rPr>
        <w:t>#?</w:t>
      </w:r>
      <w:r w:rsidRPr="006676A0">
        <w:rPr>
          <w:rFonts w:cs="Times New Roman"/>
          <w:szCs w:val="28"/>
          <w:lang w:val="en-US"/>
        </w:rPr>
        <w:t>vt</w:t>
      </w:r>
      <w:r w:rsidRPr="006676A0">
        <w:rPr>
          <w:rFonts w:cs="Times New Roman"/>
          <w:szCs w:val="28"/>
        </w:rPr>
        <w:t>=37,47,89,128,1,10,100,113,126,127,19,28,57,73&amp;</w:t>
      </w:r>
      <w:r w:rsidRPr="006676A0">
        <w:rPr>
          <w:rFonts w:cs="Times New Roman"/>
          <w:szCs w:val="28"/>
          <w:lang w:val="en-US"/>
        </w:rPr>
        <w:t>s</w:t>
      </w:r>
      <w:r w:rsidRPr="006676A0">
        <w:rPr>
          <w:rFonts w:cs="Times New Roman"/>
          <w:szCs w:val="28"/>
        </w:rPr>
        <w:t>=128</w:t>
      </w:r>
    </w:p>
    <w:p w:rsidR="00FA5A42" w:rsidRPr="006676A0" w:rsidRDefault="00FA5A42" w:rsidP="00FA5A42">
      <w:pPr>
        <w:pStyle w:val="a3"/>
        <w:numPr>
          <w:ilvl w:val="0"/>
          <w:numId w:val="32"/>
        </w:numPr>
        <w:spacing w:line="360" w:lineRule="auto"/>
        <w:ind w:left="0" w:firstLine="709"/>
        <w:rPr>
          <w:rFonts w:cs="Times New Roman"/>
          <w:sz w:val="28"/>
          <w:szCs w:val="28"/>
          <w:lang w:val="en-US"/>
        </w:rPr>
      </w:pPr>
      <w:r w:rsidRPr="00020C9D">
        <w:rPr>
          <w:rFonts w:cs="Times New Roman"/>
          <w:sz w:val="28"/>
          <w:szCs w:val="28"/>
        </w:rPr>
        <w:t xml:space="preserve">ФОМ. Религиозность и воцерковленность. Опрос населения. </w:t>
      </w:r>
      <w:r w:rsidRPr="006676A0">
        <w:rPr>
          <w:rFonts w:cs="Times New Roman"/>
          <w:sz w:val="28"/>
          <w:szCs w:val="28"/>
          <w:lang w:val="en-US"/>
        </w:rPr>
        <w:t>22.08.2002. URL: http://bd.fom.ru/report/map/dd023309</w:t>
      </w:r>
    </w:p>
    <w:p w:rsidR="00FA5A42" w:rsidRPr="00FA5A42" w:rsidRDefault="00FA5A42" w:rsidP="00FA5A42">
      <w:pPr>
        <w:pStyle w:val="a3"/>
        <w:numPr>
          <w:ilvl w:val="0"/>
          <w:numId w:val="32"/>
        </w:numPr>
        <w:spacing w:line="360" w:lineRule="auto"/>
        <w:ind w:left="0" w:firstLine="709"/>
        <w:rPr>
          <w:rFonts w:cs="Times New Roman"/>
          <w:sz w:val="28"/>
          <w:szCs w:val="28"/>
        </w:rPr>
      </w:pPr>
      <w:r w:rsidRPr="00020C9D">
        <w:rPr>
          <w:rFonts w:cs="Times New Roman"/>
          <w:sz w:val="28"/>
          <w:szCs w:val="28"/>
        </w:rPr>
        <w:t xml:space="preserve">ФОМ. Ценности: религиозность. 14.06.2013. </w:t>
      </w:r>
      <w:r w:rsidRPr="006676A0">
        <w:rPr>
          <w:rFonts w:cs="Times New Roman"/>
          <w:sz w:val="28"/>
          <w:szCs w:val="28"/>
          <w:lang w:val="en-US"/>
        </w:rPr>
        <w:t>URL</w:t>
      </w:r>
      <w:r w:rsidRPr="00FA5A42">
        <w:rPr>
          <w:rFonts w:cs="Times New Roman"/>
          <w:sz w:val="28"/>
          <w:szCs w:val="28"/>
        </w:rPr>
        <w:t xml:space="preserve">: </w:t>
      </w:r>
      <w:r w:rsidRPr="006676A0">
        <w:rPr>
          <w:rFonts w:cs="Times New Roman"/>
          <w:sz w:val="28"/>
          <w:szCs w:val="28"/>
          <w:lang w:val="en-US"/>
        </w:rPr>
        <w:t>http</w:t>
      </w:r>
      <w:r w:rsidRPr="00FA5A42">
        <w:rPr>
          <w:rFonts w:cs="Times New Roman"/>
          <w:sz w:val="28"/>
          <w:szCs w:val="28"/>
        </w:rPr>
        <w:t>://</w:t>
      </w:r>
      <w:r w:rsidRPr="006676A0">
        <w:rPr>
          <w:rFonts w:cs="Times New Roman"/>
          <w:sz w:val="28"/>
          <w:szCs w:val="28"/>
          <w:lang w:val="en-US"/>
        </w:rPr>
        <w:t>fom</w:t>
      </w:r>
      <w:r w:rsidRPr="00FA5A42">
        <w:rPr>
          <w:rFonts w:cs="Times New Roman"/>
          <w:sz w:val="28"/>
          <w:szCs w:val="28"/>
        </w:rPr>
        <w:t>.</w:t>
      </w:r>
      <w:r w:rsidRPr="006676A0">
        <w:rPr>
          <w:rFonts w:cs="Times New Roman"/>
          <w:sz w:val="28"/>
          <w:szCs w:val="28"/>
          <w:lang w:val="en-US"/>
        </w:rPr>
        <w:t>ru</w:t>
      </w:r>
      <w:r w:rsidRPr="00FA5A42">
        <w:rPr>
          <w:rFonts w:cs="Times New Roman"/>
          <w:sz w:val="28"/>
          <w:szCs w:val="28"/>
        </w:rPr>
        <w:t>/</w:t>
      </w:r>
      <w:r w:rsidRPr="006676A0">
        <w:rPr>
          <w:rFonts w:cs="Times New Roman"/>
          <w:sz w:val="28"/>
          <w:szCs w:val="28"/>
          <w:lang w:val="en-US"/>
        </w:rPr>
        <w:t>Tema</w:t>
      </w:r>
      <w:r w:rsidRPr="00FA5A42">
        <w:rPr>
          <w:rFonts w:cs="Times New Roman"/>
          <w:sz w:val="28"/>
          <w:szCs w:val="28"/>
        </w:rPr>
        <w:t>-</w:t>
      </w:r>
      <w:r w:rsidRPr="006676A0">
        <w:rPr>
          <w:rFonts w:cs="Times New Roman"/>
          <w:sz w:val="28"/>
          <w:szCs w:val="28"/>
          <w:lang w:val="en-US"/>
        </w:rPr>
        <w:t>predlozhena</w:t>
      </w:r>
      <w:r w:rsidRPr="00FA5A42">
        <w:rPr>
          <w:rFonts w:cs="Times New Roman"/>
          <w:sz w:val="28"/>
          <w:szCs w:val="28"/>
        </w:rPr>
        <w:t>-</w:t>
      </w:r>
      <w:r w:rsidRPr="006676A0">
        <w:rPr>
          <w:rFonts w:cs="Times New Roman"/>
          <w:sz w:val="28"/>
          <w:szCs w:val="28"/>
          <w:lang w:val="en-US"/>
        </w:rPr>
        <w:t>polzovatelem</w:t>
      </w:r>
      <w:r w:rsidRPr="00FA5A42">
        <w:rPr>
          <w:rFonts w:cs="Times New Roman"/>
          <w:sz w:val="28"/>
          <w:szCs w:val="28"/>
        </w:rPr>
        <w:t>/10953</w:t>
      </w:r>
    </w:p>
    <w:p w:rsidR="00FA5A42" w:rsidRPr="00020C9D" w:rsidRDefault="00FA5A42" w:rsidP="00FA5A42">
      <w:pPr>
        <w:pStyle w:val="a3"/>
        <w:numPr>
          <w:ilvl w:val="0"/>
          <w:numId w:val="32"/>
        </w:numPr>
        <w:spacing w:line="360" w:lineRule="auto"/>
        <w:ind w:left="0" w:firstLine="709"/>
        <w:rPr>
          <w:rFonts w:cs="Times New Roman"/>
          <w:sz w:val="28"/>
          <w:szCs w:val="28"/>
        </w:rPr>
      </w:pPr>
      <w:r w:rsidRPr="00020C9D">
        <w:rPr>
          <w:rFonts w:cs="Times New Roman"/>
          <w:sz w:val="28"/>
          <w:szCs w:val="28"/>
        </w:rPr>
        <w:t xml:space="preserve">Хайкин С.Р., Попов Н.П. Протестные настроения на Северном Кавказе: общее и особенное (Часть </w:t>
      </w:r>
      <w:r w:rsidRPr="00020C9D">
        <w:rPr>
          <w:rFonts w:cs="Times New Roman"/>
          <w:sz w:val="28"/>
          <w:szCs w:val="28"/>
          <w:lang w:val="en-US"/>
        </w:rPr>
        <w:t>I</w:t>
      </w:r>
      <w:r w:rsidRPr="00020C9D">
        <w:rPr>
          <w:rFonts w:cs="Times New Roman"/>
          <w:sz w:val="28"/>
          <w:szCs w:val="28"/>
        </w:rPr>
        <w:t xml:space="preserve">). Мониторинг общественного мнения № 4(110) июль-август 2012г. </w:t>
      </w:r>
      <w:r w:rsidRPr="00020C9D">
        <w:rPr>
          <w:rFonts w:cs="Times New Roman"/>
          <w:sz w:val="28"/>
          <w:szCs w:val="28"/>
          <w:lang w:val="en-US"/>
        </w:rPr>
        <w:t>URL</w:t>
      </w:r>
      <w:r w:rsidRPr="00020C9D">
        <w:rPr>
          <w:rFonts w:cs="Times New Roman"/>
          <w:sz w:val="28"/>
          <w:szCs w:val="28"/>
        </w:rPr>
        <w:t xml:space="preserve">: </w:t>
      </w:r>
      <w:r w:rsidRPr="006676A0">
        <w:rPr>
          <w:rFonts w:cs="Times New Roman"/>
          <w:sz w:val="28"/>
          <w:szCs w:val="28"/>
        </w:rPr>
        <w:t>http</w:t>
      </w:r>
      <w:r w:rsidRPr="00020C9D">
        <w:rPr>
          <w:rFonts w:cs="Times New Roman"/>
          <w:sz w:val="28"/>
          <w:szCs w:val="28"/>
        </w:rPr>
        <w:t>://</w:t>
      </w:r>
      <w:r w:rsidRPr="006676A0">
        <w:rPr>
          <w:rFonts w:cs="Times New Roman"/>
          <w:sz w:val="28"/>
          <w:szCs w:val="28"/>
        </w:rPr>
        <w:t>wciom</w:t>
      </w:r>
      <w:r w:rsidRPr="00020C9D">
        <w:rPr>
          <w:rFonts w:cs="Times New Roman"/>
          <w:sz w:val="28"/>
          <w:szCs w:val="28"/>
        </w:rPr>
        <w:t>.</w:t>
      </w:r>
      <w:r w:rsidRPr="006676A0">
        <w:rPr>
          <w:rFonts w:cs="Times New Roman"/>
          <w:sz w:val="28"/>
          <w:szCs w:val="28"/>
        </w:rPr>
        <w:t>ru</w:t>
      </w:r>
      <w:r w:rsidRPr="00020C9D">
        <w:rPr>
          <w:rFonts w:cs="Times New Roman"/>
          <w:sz w:val="28"/>
          <w:szCs w:val="28"/>
        </w:rPr>
        <w:t>/</w:t>
      </w:r>
      <w:r w:rsidRPr="006676A0">
        <w:rPr>
          <w:rFonts w:cs="Times New Roman"/>
          <w:sz w:val="28"/>
          <w:szCs w:val="28"/>
        </w:rPr>
        <w:t>fileadmin</w:t>
      </w:r>
      <w:r w:rsidRPr="00020C9D">
        <w:rPr>
          <w:rFonts w:cs="Times New Roman"/>
          <w:sz w:val="28"/>
          <w:szCs w:val="28"/>
        </w:rPr>
        <w:t>/</w:t>
      </w:r>
      <w:r w:rsidRPr="006676A0">
        <w:rPr>
          <w:rFonts w:cs="Times New Roman"/>
          <w:sz w:val="28"/>
          <w:szCs w:val="28"/>
        </w:rPr>
        <w:t>Monitoring</w:t>
      </w:r>
      <w:r w:rsidRPr="00020C9D">
        <w:rPr>
          <w:rFonts w:cs="Times New Roman"/>
          <w:sz w:val="28"/>
          <w:szCs w:val="28"/>
        </w:rPr>
        <w:t>/111/2012_111_05_</w:t>
      </w:r>
      <w:r w:rsidRPr="006676A0">
        <w:rPr>
          <w:rFonts w:cs="Times New Roman"/>
          <w:sz w:val="28"/>
          <w:szCs w:val="28"/>
        </w:rPr>
        <w:t>Khaikin</w:t>
      </w:r>
      <w:r w:rsidRPr="00020C9D">
        <w:rPr>
          <w:rFonts w:cs="Times New Roman"/>
          <w:sz w:val="28"/>
          <w:szCs w:val="28"/>
        </w:rPr>
        <w:t>_</w:t>
      </w:r>
      <w:r w:rsidRPr="006676A0">
        <w:rPr>
          <w:rFonts w:cs="Times New Roman"/>
          <w:sz w:val="28"/>
          <w:szCs w:val="28"/>
        </w:rPr>
        <w:t>Popov</w:t>
      </w:r>
      <w:r w:rsidRPr="00020C9D">
        <w:rPr>
          <w:rFonts w:cs="Times New Roman"/>
          <w:sz w:val="28"/>
          <w:szCs w:val="28"/>
        </w:rPr>
        <w:t>.</w:t>
      </w:r>
      <w:r w:rsidRPr="006676A0">
        <w:rPr>
          <w:rFonts w:cs="Times New Roman"/>
          <w:sz w:val="28"/>
          <w:szCs w:val="28"/>
        </w:rPr>
        <w:t>pdf</w:t>
      </w:r>
    </w:p>
    <w:p w:rsidR="00FA5A42" w:rsidRPr="00FA5A42" w:rsidRDefault="00FA5A42" w:rsidP="00FA5A42">
      <w:pPr>
        <w:pStyle w:val="a3"/>
        <w:numPr>
          <w:ilvl w:val="0"/>
          <w:numId w:val="32"/>
        </w:numPr>
        <w:spacing w:line="360" w:lineRule="auto"/>
        <w:ind w:left="0" w:firstLine="709"/>
        <w:rPr>
          <w:rFonts w:cs="Times New Roman"/>
          <w:sz w:val="28"/>
          <w:szCs w:val="28"/>
          <w:lang w:val="en-US"/>
        </w:rPr>
      </w:pPr>
      <w:r w:rsidRPr="006676A0">
        <w:rPr>
          <w:rFonts w:cs="Times New Roman"/>
          <w:sz w:val="28"/>
          <w:szCs w:val="28"/>
          <w:lang w:val="en-US"/>
        </w:rPr>
        <w:t xml:space="preserve">Isaac L., Mutran E., Stryker S. Political Protest Orientation </w:t>
      </w:r>
      <w:proofErr w:type="gramStart"/>
      <w:r w:rsidRPr="006676A0">
        <w:rPr>
          <w:rFonts w:cs="Times New Roman"/>
          <w:sz w:val="28"/>
          <w:szCs w:val="28"/>
          <w:lang w:val="en-US"/>
        </w:rPr>
        <w:t>Among</w:t>
      </w:r>
      <w:proofErr w:type="gramEnd"/>
      <w:r w:rsidRPr="006676A0">
        <w:rPr>
          <w:rFonts w:cs="Times New Roman"/>
          <w:sz w:val="28"/>
          <w:szCs w:val="28"/>
          <w:lang w:val="en-US"/>
        </w:rPr>
        <w:t xml:space="preserve"> Black and White Adults. </w:t>
      </w:r>
      <w:r w:rsidRPr="007F1696">
        <w:rPr>
          <w:rFonts w:cs="Times New Roman"/>
          <w:sz w:val="28"/>
          <w:szCs w:val="28"/>
          <w:lang w:val="en-US"/>
        </w:rPr>
        <w:t>American Sociological Review. Vol.45, No.2 (Apr.</w:t>
      </w:r>
      <w:proofErr w:type="gramStart"/>
      <w:r w:rsidRPr="007F1696">
        <w:rPr>
          <w:rFonts w:cs="Times New Roman"/>
          <w:sz w:val="28"/>
          <w:szCs w:val="28"/>
          <w:lang w:val="en-US"/>
        </w:rPr>
        <w:t>,1980</w:t>
      </w:r>
      <w:proofErr w:type="gramEnd"/>
      <w:r w:rsidRPr="007F1696">
        <w:rPr>
          <w:rFonts w:cs="Times New Roman"/>
          <w:sz w:val="28"/>
          <w:szCs w:val="28"/>
          <w:lang w:val="en-US"/>
        </w:rPr>
        <w:t>) pp.191-213. URL: http://www.jstor.org/stable/2095118</w:t>
      </w:r>
    </w:p>
    <w:p w:rsidR="00FA5A42" w:rsidRPr="006676A0" w:rsidRDefault="00FA5A42" w:rsidP="00FA5A42">
      <w:pPr>
        <w:pStyle w:val="a3"/>
        <w:numPr>
          <w:ilvl w:val="0"/>
          <w:numId w:val="32"/>
        </w:numPr>
        <w:spacing w:line="360" w:lineRule="auto"/>
        <w:ind w:left="0" w:firstLine="709"/>
        <w:rPr>
          <w:rFonts w:cs="Times New Roman"/>
          <w:sz w:val="28"/>
          <w:szCs w:val="28"/>
        </w:rPr>
      </w:pPr>
      <w:r w:rsidRPr="006676A0">
        <w:rPr>
          <w:rFonts w:cs="Times New Roman"/>
          <w:sz w:val="28"/>
          <w:szCs w:val="28"/>
          <w:lang w:val="en-US"/>
        </w:rPr>
        <w:lastRenderedPageBreak/>
        <w:t xml:space="preserve">Nollert M. (1995) Neocorporatism and Political Protest in the Western Democracies. </w:t>
      </w:r>
      <w:r w:rsidRPr="00FA5A42">
        <w:rPr>
          <w:rFonts w:cs="Times New Roman"/>
          <w:sz w:val="28"/>
          <w:szCs w:val="28"/>
          <w:lang w:val="en-US"/>
        </w:rPr>
        <w:t xml:space="preserve">In The Politics of Social Protest, ed. J. C. Jenkins and B. Klandermans, Pp. 138-164. </w:t>
      </w:r>
      <w:r w:rsidRPr="006676A0">
        <w:rPr>
          <w:rFonts w:cs="Times New Roman"/>
          <w:sz w:val="28"/>
          <w:szCs w:val="28"/>
        </w:rPr>
        <w:t>Minneapolis: University of Minnesota Press.</w:t>
      </w:r>
    </w:p>
    <w:p w:rsidR="00FA5A42" w:rsidRPr="006676A0" w:rsidRDefault="00FA5A42" w:rsidP="00FA5A42">
      <w:pPr>
        <w:pStyle w:val="a3"/>
        <w:numPr>
          <w:ilvl w:val="0"/>
          <w:numId w:val="32"/>
        </w:numPr>
        <w:spacing w:line="360" w:lineRule="auto"/>
        <w:ind w:left="0" w:firstLine="709"/>
        <w:rPr>
          <w:rFonts w:cs="Times New Roman"/>
          <w:sz w:val="28"/>
          <w:szCs w:val="28"/>
        </w:rPr>
      </w:pPr>
      <w:r w:rsidRPr="006676A0">
        <w:rPr>
          <w:rFonts w:cs="Times New Roman"/>
          <w:sz w:val="28"/>
          <w:szCs w:val="28"/>
          <w:lang w:val="en-US"/>
        </w:rPr>
        <w:t xml:space="preserve">Schmitter P. (1981) Interest Intermediation and Regime Governability in Contemporary Western Europe and North America. </w:t>
      </w:r>
      <w:r w:rsidRPr="00FA5A42">
        <w:rPr>
          <w:rFonts w:cs="Times New Roman"/>
          <w:sz w:val="28"/>
          <w:szCs w:val="28"/>
          <w:lang w:val="en-US"/>
        </w:rPr>
        <w:t xml:space="preserve">In Organized Interests in Western Europe, ed. S. Berger, Pp. 287-327. </w:t>
      </w:r>
      <w:r w:rsidRPr="006676A0">
        <w:rPr>
          <w:rFonts w:cs="Times New Roman"/>
          <w:sz w:val="28"/>
          <w:szCs w:val="28"/>
        </w:rPr>
        <w:t xml:space="preserve">New York: Cambridge University Press. </w:t>
      </w:r>
    </w:p>
    <w:p w:rsidR="00FA5A42" w:rsidRPr="006676A0" w:rsidRDefault="00FA5A42" w:rsidP="00FA5A42">
      <w:pPr>
        <w:pStyle w:val="a3"/>
        <w:numPr>
          <w:ilvl w:val="0"/>
          <w:numId w:val="32"/>
        </w:numPr>
        <w:spacing w:line="360" w:lineRule="auto"/>
        <w:ind w:left="0" w:firstLine="709"/>
        <w:rPr>
          <w:rFonts w:cs="Times New Roman"/>
          <w:sz w:val="28"/>
          <w:szCs w:val="28"/>
        </w:rPr>
      </w:pPr>
      <w:r w:rsidRPr="006676A0">
        <w:rPr>
          <w:rFonts w:cs="Times New Roman"/>
          <w:sz w:val="28"/>
          <w:szCs w:val="28"/>
          <w:lang w:val="en-US"/>
        </w:rPr>
        <w:t xml:space="preserve">Bell, D. (1973) </w:t>
      </w:r>
      <w:proofErr w:type="gramStart"/>
      <w:r w:rsidRPr="006676A0">
        <w:rPr>
          <w:rFonts w:cs="Times New Roman"/>
          <w:sz w:val="28"/>
          <w:szCs w:val="28"/>
          <w:lang w:val="en-US"/>
        </w:rPr>
        <w:t>The</w:t>
      </w:r>
      <w:proofErr w:type="gramEnd"/>
      <w:r w:rsidRPr="006676A0">
        <w:rPr>
          <w:rFonts w:cs="Times New Roman"/>
          <w:sz w:val="28"/>
          <w:szCs w:val="28"/>
          <w:lang w:val="en-US"/>
        </w:rPr>
        <w:t xml:space="preserve"> Coming of the Post-Industrial Society. </w:t>
      </w:r>
      <w:r w:rsidRPr="006676A0">
        <w:rPr>
          <w:rFonts w:cs="Times New Roman"/>
          <w:sz w:val="28"/>
          <w:szCs w:val="28"/>
        </w:rPr>
        <w:t>New York: Basic.</w:t>
      </w:r>
    </w:p>
    <w:p w:rsidR="00FA5A42" w:rsidRPr="006676A0" w:rsidRDefault="00FA5A42" w:rsidP="00FA5A42">
      <w:pPr>
        <w:pStyle w:val="a3"/>
        <w:numPr>
          <w:ilvl w:val="0"/>
          <w:numId w:val="32"/>
        </w:numPr>
        <w:spacing w:line="360" w:lineRule="auto"/>
        <w:ind w:left="0" w:firstLine="709"/>
        <w:rPr>
          <w:rFonts w:cs="Times New Roman"/>
          <w:sz w:val="28"/>
          <w:szCs w:val="28"/>
        </w:rPr>
      </w:pPr>
      <w:r w:rsidRPr="006676A0">
        <w:rPr>
          <w:rFonts w:cs="Times New Roman"/>
          <w:sz w:val="28"/>
          <w:szCs w:val="28"/>
          <w:lang w:val="en-US"/>
        </w:rPr>
        <w:t xml:space="preserve">Berger, P. (1986) </w:t>
      </w:r>
      <w:proofErr w:type="gramStart"/>
      <w:r w:rsidRPr="006676A0">
        <w:rPr>
          <w:rFonts w:cs="Times New Roman"/>
          <w:sz w:val="28"/>
          <w:szCs w:val="28"/>
          <w:lang w:val="en-US"/>
        </w:rPr>
        <w:t>The</w:t>
      </w:r>
      <w:proofErr w:type="gramEnd"/>
      <w:r w:rsidRPr="006676A0">
        <w:rPr>
          <w:rFonts w:cs="Times New Roman"/>
          <w:sz w:val="28"/>
          <w:szCs w:val="28"/>
          <w:lang w:val="en-US"/>
        </w:rPr>
        <w:t xml:space="preserve"> Capitalist Revolution. </w:t>
      </w:r>
      <w:r w:rsidRPr="006676A0">
        <w:rPr>
          <w:rFonts w:cs="Times New Roman"/>
          <w:sz w:val="28"/>
          <w:szCs w:val="28"/>
        </w:rPr>
        <w:t>New York: Basic.</w:t>
      </w:r>
    </w:p>
    <w:p w:rsidR="00FA5A42" w:rsidRPr="006676A0" w:rsidRDefault="00FA5A42" w:rsidP="00FA5A42">
      <w:pPr>
        <w:pStyle w:val="a3"/>
        <w:numPr>
          <w:ilvl w:val="0"/>
          <w:numId w:val="32"/>
        </w:numPr>
        <w:spacing w:line="360" w:lineRule="auto"/>
        <w:ind w:left="0" w:firstLine="709"/>
        <w:rPr>
          <w:rFonts w:cs="Times New Roman"/>
          <w:sz w:val="28"/>
          <w:szCs w:val="28"/>
        </w:rPr>
      </w:pPr>
      <w:r w:rsidRPr="006676A0">
        <w:rPr>
          <w:rFonts w:cs="Times New Roman"/>
          <w:sz w:val="28"/>
          <w:szCs w:val="28"/>
          <w:lang w:val="en-US"/>
        </w:rPr>
        <w:t xml:space="preserve">Bourdieu, P. (1984) </w:t>
      </w:r>
      <w:proofErr w:type="gramStart"/>
      <w:r w:rsidRPr="006676A0">
        <w:rPr>
          <w:rFonts w:cs="Times New Roman"/>
          <w:sz w:val="28"/>
          <w:szCs w:val="28"/>
          <w:lang w:val="en-US"/>
        </w:rPr>
        <w:t>The</w:t>
      </w:r>
      <w:proofErr w:type="gramEnd"/>
      <w:r w:rsidRPr="006676A0">
        <w:rPr>
          <w:rFonts w:cs="Times New Roman"/>
          <w:sz w:val="28"/>
          <w:szCs w:val="28"/>
          <w:lang w:val="en-US"/>
        </w:rPr>
        <w:t xml:space="preserve"> Distinction: A Critique of the Social Judgement of Taste. </w:t>
      </w:r>
      <w:r w:rsidRPr="006676A0">
        <w:rPr>
          <w:rFonts w:cs="Times New Roman"/>
          <w:sz w:val="28"/>
          <w:szCs w:val="28"/>
        </w:rPr>
        <w:t>Cambridge, MA: Harvard University Press.</w:t>
      </w:r>
    </w:p>
    <w:p w:rsidR="00FA5A42" w:rsidRPr="00FA5A42" w:rsidRDefault="00FA5A42" w:rsidP="00FA5A42">
      <w:pPr>
        <w:pStyle w:val="a3"/>
        <w:numPr>
          <w:ilvl w:val="0"/>
          <w:numId w:val="32"/>
        </w:numPr>
        <w:spacing w:line="360" w:lineRule="auto"/>
        <w:ind w:left="0" w:firstLine="709"/>
        <w:rPr>
          <w:rFonts w:cs="Times New Roman"/>
          <w:sz w:val="28"/>
          <w:szCs w:val="28"/>
          <w:lang w:val="en-US"/>
        </w:rPr>
      </w:pPr>
      <w:r w:rsidRPr="006676A0">
        <w:rPr>
          <w:rFonts w:cs="Times New Roman"/>
          <w:sz w:val="28"/>
          <w:szCs w:val="28"/>
          <w:lang w:val="en-US"/>
        </w:rPr>
        <w:t xml:space="preserve">Braungart, R. G., Braubgart M. M. (1993) Life-course and generational politics. </w:t>
      </w:r>
      <w:r w:rsidRPr="00FA5A42">
        <w:rPr>
          <w:rFonts w:cs="Times New Roman"/>
          <w:sz w:val="28"/>
          <w:szCs w:val="28"/>
          <w:lang w:val="en-US"/>
        </w:rPr>
        <w:t>University Press of America. P.211. URL: http://books.google.ru/books?hl=ru&amp;id=GCHzAAAAMAAJ&amp;focus=searchwithinvolume&amp;q=</w:t>
      </w:r>
    </w:p>
    <w:p w:rsidR="00FA5A42" w:rsidRPr="00FA5A42" w:rsidRDefault="00FA5A42" w:rsidP="00FA5A42">
      <w:pPr>
        <w:pStyle w:val="a3"/>
        <w:numPr>
          <w:ilvl w:val="0"/>
          <w:numId w:val="32"/>
        </w:numPr>
        <w:spacing w:line="360" w:lineRule="auto"/>
        <w:ind w:left="0" w:firstLine="709"/>
        <w:rPr>
          <w:rFonts w:cs="Times New Roman"/>
          <w:sz w:val="28"/>
          <w:szCs w:val="28"/>
          <w:lang w:val="en-US"/>
        </w:rPr>
      </w:pPr>
      <w:r w:rsidRPr="006676A0">
        <w:rPr>
          <w:rFonts w:cs="Times New Roman"/>
          <w:sz w:val="28"/>
          <w:szCs w:val="28"/>
          <w:lang w:val="en-US"/>
        </w:rPr>
        <w:t xml:space="preserve">Brint, S. (1985) </w:t>
      </w:r>
      <w:proofErr w:type="gramStart"/>
      <w:r w:rsidRPr="006676A0">
        <w:rPr>
          <w:rFonts w:cs="Times New Roman"/>
          <w:sz w:val="28"/>
          <w:szCs w:val="28"/>
          <w:lang w:val="en-US"/>
        </w:rPr>
        <w:t>The</w:t>
      </w:r>
      <w:proofErr w:type="gramEnd"/>
      <w:r w:rsidRPr="006676A0">
        <w:rPr>
          <w:rFonts w:cs="Times New Roman"/>
          <w:sz w:val="28"/>
          <w:szCs w:val="28"/>
          <w:lang w:val="en-US"/>
        </w:rPr>
        <w:t xml:space="preserve"> political attitudes of professionals. </w:t>
      </w:r>
      <w:r w:rsidRPr="00FA5A42">
        <w:rPr>
          <w:rFonts w:cs="Times New Roman"/>
          <w:sz w:val="28"/>
          <w:szCs w:val="28"/>
          <w:lang w:val="en-US"/>
        </w:rPr>
        <w:t>Annual Review of Sociology 11. Pp. 389-414.</w:t>
      </w:r>
    </w:p>
    <w:p w:rsidR="00FA5A42" w:rsidRPr="00020C9D" w:rsidRDefault="00FA5A42" w:rsidP="00FA5A42">
      <w:pPr>
        <w:pStyle w:val="a3"/>
        <w:numPr>
          <w:ilvl w:val="0"/>
          <w:numId w:val="32"/>
        </w:numPr>
        <w:spacing w:line="360" w:lineRule="auto"/>
        <w:ind w:left="0" w:firstLine="709"/>
        <w:rPr>
          <w:rFonts w:cs="Times New Roman"/>
          <w:sz w:val="28"/>
          <w:szCs w:val="28"/>
        </w:rPr>
      </w:pPr>
      <w:r w:rsidRPr="00020C9D">
        <w:rPr>
          <w:rFonts w:cs="Times New Roman"/>
          <w:sz w:val="28"/>
          <w:szCs w:val="28"/>
          <w:lang w:val="en-US"/>
        </w:rPr>
        <w:t>Catherine Owen. FPC Briefing: Russia Protests Parliamentary Elections - Winds of Change or Just a Lot of Hot Air? URL</w:t>
      </w:r>
      <w:r w:rsidRPr="00020C9D">
        <w:rPr>
          <w:rFonts w:cs="Times New Roman"/>
          <w:sz w:val="28"/>
          <w:szCs w:val="28"/>
        </w:rPr>
        <w:t xml:space="preserve">: </w:t>
      </w:r>
      <w:r w:rsidRPr="00020C9D">
        <w:rPr>
          <w:rFonts w:cs="Times New Roman"/>
          <w:sz w:val="28"/>
          <w:szCs w:val="28"/>
          <w:lang w:val="en-US"/>
        </w:rPr>
        <w:t>http</w:t>
      </w:r>
      <w:r w:rsidRPr="00020C9D">
        <w:rPr>
          <w:rFonts w:cs="Times New Roman"/>
          <w:sz w:val="28"/>
          <w:szCs w:val="28"/>
        </w:rPr>
        <w:t>://</w:t>
      </w:r>
      <w:r w:rsidRPr="00020C9D">
        <w:rPr>
          <w:rFonts w:cs="Times New Roman"/>
          <w:sz w:val="28"/>
          <w:szCs w:val="28"/>
          <w:lang w:val="en-US"/>
        </w:rPr>
        <w:t>fpc</w:t>
      </w:r>
      <w:r w:rsidRPr="00020C9D">
        <w:rPr>
          <w:rFonts w:cs="Times New Roman"/>
          <w:sz w:val="28"/>
          <w:szCs w:val="28"/>
        </w:rPr>
        <w:t>.</w:t>
      </w:r>
      <w:r w:rsidRPr="00020C9D">
        <w:rPr>
          <w:rFonts w:cs="Times New Roman"/>
          <w:sz w:val="28"/>
          <w:szCs w:val="28"/>
          <w:lang w:val="en-US"/>
        </w:rPr>
        <w:t>org</w:t>
      </w:r>
      <w:r w:rsidRPr="00020C9D">
        <w:rPr>
          <w:rFonts w:cs="Times New Roman"/>
          <w:sz w:val="28"/>
          <w:szCs w:val="28"/>
        </w:rPr>
        <w:t>.</w:t>
      </w:r>
      <w:r w:rsidRPr="00020C9D">
        <w:rPr>
          <w:rFonts w:cs="Times New Roman"/>
          <w:sz w:val="28"/>
          <w:szCs w:val="28"/>
          <w:lang w:val="en-US"/>
        </w:rPr>
        <w:t>uk</w:t>
      </w:r>
      <w:r w:rsidRPr="00020C9D">
        <w:rPr>
          <w:rFonts w:cs="Times New Roman"/>
          <w:sz w:val="28"/>
          <w:szCs w:val="28"/>
        </w:rPr>
        <w:t>/</w:t>
      </w:r>
      <w:r w:rsidRPr="00020C9D">
        <w:rPr>
          <w:rFonts w:cs="Times New Roman"/>
          <w:sz w:val="28"/>
          <w:szCs w:val="28"/>
          <w:lang w:val="en-US"/>
        </w:rPr>
        <w:t>fsblob</w:t>
      </w:r>
      <w:r w:rsidRPr="00020C9D">
        <w:rPr>
          <w:rFonts w:cs="Times New Roman"/>
          <w:sz w:val="28"/>
          <w:szCs w:val="28"/>
        </w:rPr>
        <w:t>/1418.</w:t>
      </w:r>
      <w:r w:rsidRPr="00020C9D">
        <w:rPr>
          <w:rFonts w:cs="Times New Roman"/>
          <w:sz w:val="28"/>
          <w:szCs w:val="28"/>
          <w:lang w:val="en-US"/>
        </w:rPr>
        <w:t>pdf</w:t>
      </w:r>
    </w:p>
    <w:p w:rsidR="00FA5A42" w:rsidRPr="006676A0" w:rsidRDefault="00FA5A42" w:rsidP="00FA5A42">
      <w:pPr>
        <w:pStyle w:val="a3"/>
        <w:numPr>
          <w:ilvl w:val="0"/>
          <w:numId w:val="32"/>
        </w:numPr>
        <w:spacing w:line="360" w:lineRule="auto"/>
        <w:ind w:left="0" w:firstLine="709"/>
        <w:rPr>
          <w:rFonts w:cs="Times New Roman"/>
          <w:sz w:val="28"/>
          <w:szCs w:val="28"/>
        </w:rPr>
      </w:pPr>
      <w:r w:rsidRPr="00FA5A42">
        <w:rPr>
          <w:rFonts w:cs="Times New Roman"/>
          <w:sz w:val="28"/>
          <w:szCs w:val="28"/>
          <w:lang w:val="en-US"/>
        </w:rPr>
        <w:t xml:space="preserve">Dalton R. (2002) Citizen Politics. 3d ed. Chatham, NJ: Chatham HouseMeyer D. S., Tarrow S. </w:t>
      </w:r>
      <w:proofErr w:type="gramStart"/>
      <w:r w:rsidRPr="00FA5A42">
        <w:rPr>
          <w:rFonts w:cs="Times New Roman"/>
          <w:sz w:val="28"/>
          <w:szCs w:val="28"/>
          <w:lang w:val="en-US"/>
        </w:rPr>
        <w:t>( 1998</w:t>
      </w:r>
      <w:proofErr w:type="gramEnd"/>
      <w:r w:rsidRPr="00FA5A42">
        <w:rPr>
          <w:rFonts w:cs="Times New Roman"/>
          <w:sz w:val="28"/>
          <w:szCs w:val="28"/>
          <w:lang w:val="en-US"/>
        </w:rPr>
        <w:t xml:space="preserve">) The Social Movement Society. </w:t>
      </w:r>
      <w:r w:rsidRPr="006676A0">
        <w:rPr>
          <w:rFonts w:cs="Times New Roman"/>
          <w:sz w:val="28"/>
          <w:szCs w:val="28"/>
        </w:rPr>
        <w:t>Lanham, MD: Rowman and Littlefield.</w:t>
      </w:r>
    </w:p>
    <w:p w:rsidR="00FA5A42" w:rsidRPr="006676A0" w:rsidRDefault="00FA5A42" w:rsidP="00FA5A42">
      <w:pPr>
        <w:pStyle w:val="a3"/>
        <w:numPr>
          <w:ilvl w:val="0"/>
          <w:numId w:val="32"/>
        </w:numPr>
        <w:spacing w:line="360" w:lineRule="auto"/>
        <w:ind w:left="0" w:firstLine="709"/>
        <w:rPr>
          <w:rFonts w:cs="Times New Roman"/>
          <w:sz w:val="28"/>
          <w:szCs w:val="28"/>
          <w:lang w:val="en-US"/>
        </w:rPr>
      </w:pPr>
      <w:r w:rsidRPr="006676A0">
        <w:rPr>
          <w:rFonts w:cs="Times New Roman"/>
          <w:sz w:val="28"/>
          <w:szCs w:val="28"/>
          <w:lang w:val="en-US"/>
        </w:rPr>
        <w:t>Giddens A. (1991) Modernity and Self-Identity: Self and Society in the Late Modern Age.</w:t>
      </w:r>
    </w:p>
    <w:p w:rsidR="00FA5A42" w:rsidRPr="00020C9D" w:rsidRDefault="00FA5A42" w:rsidP="00FA5A42">
      <w:pPr>
        <w:pStyle w:val="a3"/>
        <w:numPr>
          <w:ilvl w:val="0"/>
          <w:numId w:val="32"/>
        </w:numPr>
        <w:spacing w:line="360" w:lineRule="auto"/>
        <w:ind w:left="0" w:firstLine="709"/>
        <w:rPr>
          <w:rFonts w:cs="Times New Roman"/>
          <w:sz w:val="28"/>
          <w:szCs w:val="28"/>
        </w:rPr>
      </w:pPr>
      <w:r w:rsidRPr="006676A0">
        <w:rPr>
          <w:rFonts w:cs="Times New Roman"/>
          <w:sz w:val="28"/>
          <w:szCs w:val="28"/>
          <w:lang w:val="en-US"/>
        </w:rPr>
        <w:t xml:space="preserve">Gurr T. R., Harff B. (1994) Ethnic Conflict in World Politics. </w:t>
      </w:r>
      <w:r w:rsidRPr="006676A0">
        <w:rPr>
          <w:rFonts w:cs="Times New Roman"/>
          <w:sz w:val="28"/>
          <w:szCs w:val="28"/>
        </w:rPr>
        <w:t>Boulder</w:t>
      </w:r>
      <w:r w:rsidRPr="00020C9D">
        <w:rPr>
          <w:rFonts w:cs="Times New Roman"/>
          <w:sz w:val="28"/>
          <w:szCs w:val="28"/>
        </w:rPr>
        <w:t xml:space="preserve">, </w:t>
      </w:r>
      <w:r w:rsidRPr="006676A0">
        <w:rPr>
          <w:rFonts w:cs="Times New Roman"/>
          <w:sz w:val="28"/>
          <w:szCs w:val="28"/>
        </w:rPr>
        <w:t>CO</w:t>
      </w:r>
      <w:r w:rsidRPr="00020C9D">
        <w:rPr>
          <w:rFonts w:cs="Times New Roman"/>
          <w:sz w:val="28"/>
          <w:szCs w:val="28"/>
        </w:rPr>
        <w:t xml:space="preserve">: </w:t>
      </w:r>
      <w:r w:rsidRPr="006676A0">
        <w:rPr>
          <w:rFonts w:cs="Times New Roman"/>
          <w:sz w:val="28"/>
          <w:szCs w:val="28"/>
        </w:rPr>
        <w:t>Westview</w:t>
      </w:r>
      <w:r w:rsidRPr="00020C9D">
        <w:rPr>
          <w:rFonts w:cs="Times New Roman"/>
          <w:sz w:val="28"/>
          <w:szCs w:val="28"/>
        </w:rPr>
        <w:t>.</w:t>
      </w:r>
    </w:p>
    <w:p w:rsidR="00FA5A42" w:rsidRPr="00020C9D" w:rsidRDefault="00FA5A42" w:rsidP="00FA5A42">
      <w:pPr>
        <w:pStyle w:val="a3"/>
        <w:numPr>
          <w:ilvl w:val="0"/>
          <w:numId w:val="32"/>
        </w:numPr>
        <w:spacing w:line="360" w:lineRule="auto"/>
        <w:ind w:left="0" w:firstLine="709"/>
        <w:rPr>
          <w:rFonts w:cs="Times New Roman"/>
          <w:sz w:val="28"/>
          <w:szCs w:val="28"/>
        </w:rPr>
      </w:pPr>
      <w:r w:rsidRPr="006676A0">
        <w:rPr>
          <w:rFonts w:cs="Times New Roman"/>
          <w:sz w:val="28"/>
          <w:szCs w:val="28"/>
          <w:lang w:val="en-US"/>
        </w:rPr>
        <w:t xml:space="preserve">Hunter J. D. (1991) Culture Wars. </w:t>
      </w:r>
      <w:r w:rsidRPr="006676A0">
        <w:rPr>
          <w:rFonts w:cs="Times New Roman"/>
          <w:sz w:val="28"/>
          <w:szCs w:val="28"/>
        </w:rPr>
        <w:t>New</w:t>
      </w:r>
      <w:r w:rsidRPr="00020C9D">
        <w:rPr>
          <w:rFonts w:cs="Times New Roman"/>
          <w:sz w:val="28"/>
          <w:szCs w:val="28"/>
        </w:rPr>
        <w:t xml:space="preserve"> </w:t>
      </w:r>
      <w:r w:rsidRPr="006676A0">
        <w:rPr>
          <w:rFonts w:cs="Times New Roman"/>
          <w:sz w:val="28"/>
          <w:szCs w:val="28"/>
        </w:rPr>
        <w:t>York</w:t>
      </w:r>
      <w:r w:rsidRPr="00020C9D">
        <w:rPr>
          <w:rFonts w:cs="Times New Roman"/>
          <w:sz w:val="28"/>
          <w:szCs w:val="28"/>
        </w:rPr>
        <w:t xml:space="preserve">: </w:t>
      </w:r>
      <w:r w:rsidRPr="006676A0">
        <w:rPr>
          <w:rFonts w:cs="Times New Roman"/>
          <w:sz w:val="28"/>
          <w:szCs w:val="28"/>
        </w:rPr>
        <w:t>Basic</w:t>
      </w:r>
      <w:r w:rsidRPr="00020C9D">
        <w:rPr>
          <w:rFonts w:cs="Times New Roman"/>
          <w:sz w:val="28"/>
          <w:szCs w:val="28"/>
        </w:rPr>
        <w:t xml:space="preserve"> </w:t>
      </w:r>
      <w:r w:rsidRPr="006676A0">
        <w:rPr>
          <w:rFonts w:cs="Times New Roman"/>
          <w:sz w:val="28"/>
          <w:szCs w:val="28"/>
        </w:rPr>
        <w:t>Books</w:t>
      </w:r>
      <w:r w:rsidRPr="00020C9D">
        <w:rPr>
          <w:rFonts w:cs="Times New Roman"/>
          <w:sz w:val="28"/>
          <w:szCs w:val="28"/>
        </w:rPr>
        <w:t>.</w:t>
      </w:r>
    </w:p>
    <w:p w:rsidR="00FA5A42" w:rsidRPr="006676A0" w:rsidRDefault="00FA5A42" w:rsidP="00FA5A42">
      <w:pPr>
        <w:pStyle w:val="a3"/>
        <w:numPr>
          <w:ilvl w:val="0"/>
          <w:numId w:val="32"/>
        </w:numPr>
        <w:spacing w:line="360" w:lineRule="auto"/>
        <w:ind w:left="0" w:firstLine="709"/>
        <w:rPr>
          <w:rFonts w:cs="Times New Roman"/>
          <w:sz w:val="28"/>
          <w:szCs w:val="28"/>
        </w:rPr>
      </w:pPr>
      <w:r w:rsidRPr="006676A0">
        <w:rPr>
          <w:rFonts w:cs="Times New Roman"/>
          <w:sz w:val="28"/>
          <w:szCs w:val="28"/>
          <w:lang w:val="en-US"/>
        </w:rPr>
        <w:lastRenderedPageBreak/>
        <w:t xml:space="preserve">Inglehart, R. (1981) Value Change in the Uncertain 1970s. </w:t>
      </w:r>
      <w:r w:rsidRPr="00FA5A42">
        <w:rPr>
          <w:rFonts w:cs="Times New Roman"/>
          <w:sz w:val="28"/>
          <w:szCs w:val="28"/>
          <w:lang w:val="en-US"/>
        </w:rPr>
        <w:t xml:space="preserve">In Management under Differing Value Systems, ed. </w:t>
      </w:r>
      <w:r w:rsidRPr="006676A0">
        <w:rPr>
          <w:rFonts w:cs="Times New Roman"/>
          <w:sz w:val="28"/>
          <w:szCs w:val="28"/>
        </w:rPr>
        <w:t>G. Dlugos and K. Weiermeier. Berlin: de Gruyter.</w:t>
      </w:r>
    </w:p>
    <w:p w:rsidR="00FA5A42" w:rsidRPr="00FA5A42" w:rsidRDefault="00FA5A42" w:rsidP="00FA5A42">
      <w:pPr>
        <w:pStyle w:val="a3"/>
        <w:numPr>
          <w:ilvl w:val="0"/>
          <w:numId w:val="32"/>
        </w:numPr>
        <w:spacing w:line="360" w:lineRule="auto"/>
        <w:ind w:left="0" w:firstLine="709"/>
        <w:rPr>
          <w:rFonts w:cs="Times New Roman"/>
          <w:sz w:val="28"/>
          <w:szCs w:val="28"/>
          <w:lang w:val="en-US"/>
        </w:rPr>
      </w:pPr>
      <w:r w:rsidRPr="006676A0">
        <w:rPr>
          <w:rFonts w:cs="Times New Roman"/>
          <w:sz w:val="28"/>
          <w:szCs w:val="28"/>
          <w:lang w:val="en-US"/>
        </w:rPr>
        <w:t xml:space="preserve">Inglehart, R. (1990) Cultural change in advanced industrial societies: Postmaterialist values and their consequences. </w:t>
      </w:r>
      <w:r w:rsidRPr="00FA5A42">
        <w:rPr>
          <w:rFonts w:cs="Times New Roman"/>
          <w:sz w:val="28"/>
          <w:szCs w:val="28"/>
          <w:lang w:val="en-US"/>
        </w:rPr>
        <w:t>International Review of Sociology Series 1, 2:3. URL: http://dx.doi.org/10.1080/03906701.1988.9971376</w:t>
      </w:r>
    </w:p>
    <w:p w:rsidR="00FA5A42" w:rsidRPr="006676A0" w:rsidRDefault="00FA5A42" w:rsidP="00FA5A42">
      <w:pPr>
        <w:pStyle w:val="a3"/>
        <w:numPr>
          <w:ilvl w:val="0"/>
          <w:numId w:val="32"/>
        </w:numPr>
        <w:spacing w:line="360" w:lineRule="auto"/>
        <w:ind w:left="0" w:firstLine="709"/>
        <w:rPr>
          <w:rFonts w:cs="Times New Roman"/>
          <w:sz w:val="28"/>
          <w:szCs w:val="28"/>
        </w:rPr>
      </w:pPr>
      <w:r w:rsidRPr="006676A0">
        <w:rPr>
          <w:rFonts w:cs="Times New Roman"/>
          <w:sz w:val="28"/>
          <w:szCs w:val="28"/>
          <w:lang w:val="en-US"/>
        </w:rPr>
        <w:t xml:space="preserve">Inglehart, R. (1997) Modernization and Postmodernization: Cultural, Economic, and Political Change in 43 Societies. </w:t>
      </w:r>
      <w:r w:rsidRPr="006676A0">
        <w:rPr>
          <w:rFonts w:cs="Times New Roman"/>
          <w:sz w:val="28"/>
          <w:szCs w:val="28"/>
        </w:rPr>
        <w:t>Princeton, New Jersey: Pri</w:t>
      </w:r>
      <w:r>
        <w:rPr>
          <w:rFonts w:cs="Times New Roman"/>
          <w:sz w:val="28"/>
          <w:szCs w:val="28"/>
        </w:rPr>
        <w:t>nceton University Press.</w:t>
      </w:r>
    </w:p>
    <w:p w:rsidR="00FA5A42" w:rsidRPr="006676A0" w:rsidRDefault="00FA5A42" w:rsidP="00FA5A42">
      <w:pPr>
        <w:pStyle w:val="a7"/>
        <w:numPr>
          <w:ilvl w:val="0"/>
          <w:numId w:val="32"/>
        </w:numPr>
        <w:autoSpaceDE w:val="0"/>
        <w:autoSpaceDN w:val="0"/>
        <w:adjustRightInd w:val="0"/>
        <w:ind w:left="0" w:firstLine="709"/>
        <w:rPr>
          <w:rFonts w:cs="Times New Roman"/>
          <w:szCs w:val="28"/>
          <w:lang w:val="en-US"/>
        </w:rPr>
      </w:pPr>
      <w:r w:rsidRPr="006676A0">
        <w:rPr>
          <w:rFonts w:cs="Times New Roman"/>
          <w:szCs w:val="28"/>
          <w:lang w:val="en-US"/>
        </w:rPr>
        <w:t>Jenkins C. J., Klandermans B. (2005) The Politics of Social Protest. Comparative Perspectives on States and Social Movements. Ch.1. P.3. The edition published in the Taylor &amp; Francis e-Library, 2005.</w:t>
      </w:r>
      <w:r w:rsidRPr="006676A0">
        <w:rPr>
          <w:rFonts w:cs="Times New Roman"/>
          <w:szCs w:val="28"/>
          <w:highlight w:val="red"/>
          <w:lang w:val="en-US"/>
        </w:rPr>
        <w:t xml:space="preserve"> </w:t>
      </w:r>
    </w:p>
    <w:p w:rsidR="00FA5A42" w:rsidRPr="00020C9D" w:rsidRDefault="00FA5A42" w:rsidP="00FA5A42">
      <w:pPr>
        <w:pStyle w:val="a3"/>
        <w:numPr>
          <w:ilvl w:val="0"/>
          <w:numId w:val="32"/>
        </w:numPr>
        <w:spacing w:line="360" w:lineRule="auto"/>
        <w:ind w:left="0" w:firstLine="709"/>
        <w:rPr>
          <w:rFonts w:cs="Times New Roman"/>
          <w:sz w:val="28"/>
          <w:szCs w:val="28"/>
          <w:lang w:val="en-US"/>
        </w:rPr>
      </w:pPr>
      <w:r w:rsidRPr="00020C9D">
        <w:rPr>
          <w:rFonts w:cs="Times New Roman"/>
          <w:sz w:val="28"/>
          <w:szCs w:val="28"/>
          <w:lang w:val="en-US"/>
        </w:rPr>
        <w:t xml:space="preserve">Jenkins C. J., Wallace M. (1996) </w:t>
      </w:r>
      <w:proofErr w:type="gramStart"/>
      <w:r w:rsidRPr="00020C9D">
        <w:rPr>
          <w:rFonts w:cs="Times New Roman"/>
          <w:sz w:val="28"/>
          <w:szCs w:val="28"/>
          <w:lang w:val="en-US"/>
        </w:rPr>
        <w:t>The</w:t>
      </w:r>
      <w:proofErr w:type="gramEnd"/>
      <w:r w:rsidRPr="00020C9D">
        <w:rPr>
          <w:rFonts w:cs="Times New Roman"/>
          <w:sz w:val="28"/>
          <w:szCs w:val="28"/>
          <w:lang w:val="en-US"/>
        </w:rPr>
        <w:t xml:space="preserve"> Generalized Action Potential of Protest Movements: The New Class, Social Trends, and Political Exclusion Explanations. Sociological Forum, Vol. 11, No. 2. URL: http://www.jstor.org/stable/684837</w:t>
      </w:r>
    </w:p>
    <w:p w:rsidR="00FA5A42" w:rsidRPr="006676A0" w:rsidRDefault="00FA5A42" w:rsidP="00FA5A42">
      <w:pPr>
        <w:pStyle w:val="a3"/>
        <w:numPr>
          <w:ilvl w:val="0"/>
          <w:numId w:val="32"/>
        </w:numPr>
        <w:spacing w:line="360" w:lineRule="auto"/>
        <w:ind w:left="0" w:firstLine="709"/>
        <w:rPr>
          <w:rFonts w:cs="Times New Roman"/>
          <w:sz w:val="28"/>
          <w:szCs w:val="28"/>
        </w:rPr>
      </w:pPr>
      <w:r w:rsidRPr="006676A0">
        <w:rPr>
          <w:rFonts w:cs="Times New Roman"/>
          <w:sz w:val="28"/>
          <w:szCs w:val="28"/>
          <w:lang w:val="en-US"/>
        </w:rPr>
        <w:t xml:space="preserve">Jenkins Craig, J., Wallace M., Fullerton (2008) A Social Movement Society? </w:t>
      </w:r>
      <w:r w:rsidRPr="00FA5A42">
        <w:rPr>
          <w:rFonts w:cs="Times New Roman"/>
          <w:sz w:val="28"/>
          <w:szCs w:val="28"/>
          <w:lang w:val="en-US"/>
        </w:rPr>
        <w:t xml:space="preserve">A Cross-National Analysis of Protest Potential. International Journal of Sociology, Vol. 38, No. 3. “Across Nations”: Protest and Repression: Cross-National Sociological Analyses (Fall, 2008), pp. 12-35. </w:t>
      </w:r>
      <w:r w:rsidRPr="006676A0">
        <w:rPr>
          <w:rFonts w:cs="Times New Roman"/>
          <w:sz w:val="28"/>
          <w:szCs w:val="28"/>
        </w:rPr>
        <w:t>URL: http://www.jstor.org/stable/20628335</w:t>
      </w:r>
    </w:p>
    <w:p w:rsidR="00FA5A42" w:rsidRPr="00FA5A42" w:rsidRDefault="00FA5A42" w:rsidP="00FA5A42">
      <w:pPr>
        <w:pStyle w:val="a3"/>
        <w:numPr>
          <w:ilvl w:val="0"/>
          <w:numId w:val="32"/>
        </w:numPr>
        <w:spacing w:line="360" w:lineRule="auto"/>
        <w:ind w:left="0" w:firstLine="709"/>
        <w:rPr>
          <w:rFonts w:cs="Times New Roman"/>
          <w:sz w:val="28"/>
          <w:szCs w:val="28"/>
          <w:lang w:val="en-US"/>
        </w:rPr>
      </w:pPr>
      <w:r w:rsidRPr="006676A0">
        <w:rPr>
          <w:rFonts w:cs="Times New Roman"/>
          <w:sz w:val="28"/>
          <w:szCs w:val="28"/>
          <w:lang w:val="en-US"/>
        </w:rPr>
        <w:t xml:space="preserve">Joppke, C. (1993) Mobilizing Against Nuclear Energy. </w:t>
      </w:r>
      <w:r w:rsidRPr="00FA5A42">
        <w:rPr>
          <w:rFonts w:cs="Times New Roman"/>
          <w:sz w:val="28"/>
          <w:szCs w:val="28"/>
          <w:lang w:val="en-US"/>
        </w:rPr>
        <w:t xml:space="preserve">Berkeley: University of California Press. </w:t>
      </w:r>
    </w:p>
    <w:p w:rsidR="00FA5A42" w:rsidRPr="00FA5A42" w:rsidRDefault="00FA5A42" w:rsidP="00FA5A42">
      <w:pPr>
        <w:pStyle w:val="a3"/>
        <w:numPr>
          <w:ilvl w:val="0"/>
          <w:numId w:val="32"/>
        </w:numPr>
        <w:spacing w:line="360" w:lineRule="auto"/>
        <w:ind w:left="0" w:firstLine="709"/>
        <w:rPr>
          <w:rFonts w:cs="Times New Roman"/>
          <w:sz w:val="28"/>
          <w:szCs w:val="28"/>
          <w:lang w:val="en-US"/>
        </w:rPr>
      </w:pPr>
      <w:r w:rsidRPr="006676A0">
        <w:rPr>
          <w:rFonts w:cs="Times New Roman"/>
          <w:sz w:val="28"/>
          <w:szCs w:val="28"/>
          <w:lang w:val="en-US"/>
        </w:rPr>
        <w:t xml:space="preserve">Kerro H.R., Shaffer R.A. (1986) Unemployment and Protest in the United States, 1890-1940: A Methodological Critique and Research Note. </w:t>
      </w:r>
      <w:r w:rsidRPr="00FA5A42">
        <w:rPr>
          <w:rFonts w:cs="Times New Roman"/>
          <w:sz w:val="28"/>
          <w:szCs w:val="28"/>
          <w:lang w:val="en-US"/>
        </w:rPr>
        <w:t>The University of North Carolina Press. URL: http://digitalcommons.calpoly.edu/cgi/viewcontent.cgi?article=1047&amp;context=ssci_fac</w:t>
      </w:r>
    </w:p>
    <w:p w:rsidR="00FA5A42" w:rsidRPr="006676A0" w:rsidRDefault="00FA5A42" w:rsidP="00FA5A42">
      <w:pPr>
        <w:pStyle w:val="a3"/>
        <w:numPr>
          <w:ilvl w:val="0"/>
          <w:numId w:val="32"/>
        </w:numPr>
        <w:spacing w:line="360" w:lineRule="auto"/>
        <w:ind w:left="0" w:firstLine="709"/>
        <w:rPr>
          <w:rFonts w:cs="Times New Roman"/>
          <w:sz w:val="28"/>
          <w:szCs w:val="28"/>
        </w:rPr>
      </w:pPr>
      <w:r w:rsidRPr="006676A0">
        <w:rPr>
          <w:rFonts w:cs="Times New Roman"/>
          <w:sz w:val="28"/>
          <w:szCs w:val="28"/>
          <w:lang w:val="en-US"/>
        </w:rPr>
        <w:lastRenderedPageBreak/>
        <w:t xml:space="preserve">Kriesi H. (1995) The Political Opportunity Structure of New Social Movements. </w:t>
      </w:r>
      <w:r w:rsidRPr="00FA5A42">
        <w:rPr>
          <w:rFonts w:cs="Times New Roman"/>
          <w:sz w:val="28"/>
          <w:szCs w:val="28"/>
          <w:lang w:val="en-US"/>
        </w:rPr>
        <w:t xml:space="preserve">In The Politics of Social Protest, ed. J.C. Jenkins and B. Klandermans, 167-98. </w:t>
      </w:r>
      <w:r w:rsidRPr="006676A0">
        <w:rPr>
          <w:rFonts w:cs="Times New Roman"/>
          <w:sz w:val="28"/>
          <w:szCs w:val="28"/>
        </w:rPr>
        <w:t>Minneapolis: University of Minnesota Press.</w:t>
      </w:r>
      <w:r w:rsidRPr="006676A0">
        <w:t xml:space="preserve"> </w:t>
      </w:r>
    </w:p>
    <w:p w:rsidR="00FA5A42" w:rsidRPr="006676A0" w:rsidRDefault="00FA5A42" w:rsidP="00FA5A42">
      <w:pPr>
        <w:pStyle w:val="a3"/>
        <w:numPr>
          <w:ilvl w:val="0"/>
          <w:numId w:val="32"/>
        </w:numPr>
        <w:spacing w:line="360" w:lineRule="auto"/>
        <w:ind w:left="0" w:firstLine="709"/>
        <w:rPr>
          <w:rFonts w:cs="Times New Roman"/>
          <w:sz w:val="28"/>
          <w:szCs w:val="28"/>
        </w:rPr>
      </w:pPr>
      <w:r w:rsidRPr="006676A0">
        <w:rPr>
          <w:rFonts w:cs="Times New Roman"/>
          <w:sz w:val="28"/>
          <w:szCs w:val="28"/>
          <w:lang w:val="en-US"/>
        </w:rPr>
        <w:t xml:space="preserve">Macy, M. W. (1988) New-class dissent among socio-cultural specialists. </w:t>
      </w:r>
      <w:r w:rsidRPr="006676A0">
        <w:rPr>
          <w:rFonts w:cs="Times New Roman"/>
          <w:sz w:val="28"/>
          <w:szCs w:val="28"/>
        </w:rPr>
        <w:t>Sociological Forum 3. P. 325-356.</w:t>
      </w:r>
    </w:p>
    <w:p w:rsidR="00FA5A42" w:rsidRPr="00FA5A42" w:rsidRDefault="00FA5A42" w:rsidP="00FA5A42">
      <w:pPr>
        <w:pStyle w:val="a3"/>
        <w:numPr>
          <w:ilvl w:val="0"/>
          <w:numId w:val="32"/>
        </w:numPr>
        <w:spacing w:line="360" w:lineRule="auto"/>
        <w:ind w:left="0" w:firstLine="709"/>
        <w:rPr>
          <w:rFonts w:cs="Times New Roman"/>
          <w:sz w:val="28"/>
          <w:szCs w:val="28"/>
          <w:lang w:val="en-US"/>
        </w:rPr>
      </w:pPr>
      <w:r w:rsidRPr="006676A0">
        <w:rPr>
          <w:rFonts w:cs="Times New Roman"/>
          <w:sz w:val="28"/>
          <w:szCs w:val="28"/>
          <w:lang w:val="en-US"/>
        </w:rPr>
        <w:t xml:space="preserve">McClosky H., Brill A. (1983) Dimensions of Tolerance. </w:t>
      </w:r>
      <w:r w:rsidRPr="00FA5A42">
        <w:rPr>
          <w:rFonts w:cs="Times New Roman"/>
          <w:sz w:val="28"/>
          <w:szCs w:val="28"/>
          <w:lang w:val="en-US"/>
        </w:rPr>
        <w:t>New York: Russell Sage Foundation.</w:t>
      </w:r>
    </w:p>
    <w:p w:rsidR="00FA5A42" w:rsidRPr="006676A0" w:rsidRDefault="00FA5A42" w:rsidP="00FA5A42">
      <w:pPr>
        <w:pStyle w:val="a3"/>
        <w:numPr>
          <w:ilvl w:val="0"/>
          <w:numId w:val="32"/>
        </w:numPr>
        <w:spacing w:line="360" w:lineRule="auto"/>
        <w:ind w:left="0" w:firstLine="709"/>
        <w:rPr>
          <w:rFonts w:cs="Times New Roman"/>
          <w:sz w:val="28"/>
          <w:szCs w:val="28"/>
        </w:rPr>
      </w:pPr>
      <w:r w:rsidRPr="006676A0">
        <w:rPr>
          <w:rFonts w:cs="Times New Roman"/>
          <w:sz w:val="28"/>
          <w:szCs w:val="28"/>
          <w:lang w:val="en-US"/>
        </w:rPr>
        <w:t xml:space="preserve">Milbrath L., Goel M. L. (1977) Political Participation (2nd </w:t>
      </w:r>
      <w:proofErr w:type="gramStart"/>
      <w:r w:rsidRPr="006676A0">
        <w:rPr>
          <w:rFonts w:cs="Times New Roman"/>
          <w:sz w:val="28"/>
          <w:szCs w:val="28"/>
          <w:lang w:val="en-US"/>
        </w:rPr>
        <w:t>ed</w:t>
      </w:r>
      <w:proofErr w:type="gramEnd"/>
      <w:r w:rsidRPr="006676A0">
        <w:rPr>
          <w:rFonts w:cs="Times New Roman"/>
          <w:sz w:val="28"/>
          <w:szCs w:val="28"/>
          <w:lang w:val="en-US"/>
        </w:rPr>
        <w:t xml:space="preserve">). </w:t>
      </w:r>
      <w:r w:rsidRPr="006676A0">
        <w:rPr>
          <w:rFonts w:cs="Times New Roman"/>
          <w:sz w:val="28"/>
          <w:szCs w:val="28"/>
        </w:rPr>
        <w:t>Chicago, IL: Rand McNally.</w:t>
      </w:r>
    </w:p>
    <w:p w:rsidR="00FA5A42" w:rsidRPr="006676A0" w:rsidRDefault="00FA5A42" w:rsidP="00FA5A42">
      <w:pPr>
        <w:pStyle w:val="a3"/>
        <w:numPr>
          <w:ilvl w:val="0"/>
          <w:numId w:val="32"/>
        </w:numPr>
        <w:spacing w:line="360" w:lineRule="auto"/>
        <w:ind w:left="0" w:firstLine="709"/>
        <w:rPr>
          <w:rFonts w:cs="Times New Roman"/>
          <w:sz w:val="28"/>
          <w:szCs w:val="28"/>
        </w:rPr>
      </w:pPr>
      <w:r w:rsidRPr="006676A0">
        <w:rPr>
          <w:rFonts w:cs="Times New Roman"/>
          <w:sz w:val="28"/>
          <w:szCs w:val="28"/>
          <w:lang w:val="en-US"/>
        </w:rPr>
        <w:t xml:space="preserve">Olson, M. (1965) </w:t>
      </w:r>
      <w:proofErr w:type="gramStart"/>
      <w:r w:rsidRPr="006676A0">
        <w:rPr>
          <w:rFonts w:cs="Times New Roman"/>
          <w:sz w:val="28"/>
          <w:szCs w:val="28"/>
          <w:lang w:val="en-US"/>
        </w:rPr>
        <w:t>The</w:t>
      </w:r>
      <w:proofErr w:type="gramEnd"/>
      <w:r w:rsidRPr="006676A0">
        <w:rPr>
          <w:rFonts w:cs="Times New Roman"/>
          <w:sz w:val="28"/>
          <w:szCs w:val="28"/>
          <w:lang w:val="en-US"/>
        </w:rPr>
        <w:t xml:space="preserve"> Logic of Collective Action. </w:t>
      </w:r>
      <w:r w:rsidRPr="006676A0">
        <w:rPr>
          <w:rFonts w:cs="Times New Roman"/>
          <w:sz w:val="28"/>
          <w:szCs w:val="28"/>
        </w:rPr>
        <w:t>Cambridge: Harvard University Press</w:t>
      </w:r>
    </w:p>
    <w:p w:rsidR="00FA5A42" w:rsidRPr="00FA5A42" w:rsidRDefault="00FA5A42" w:rsidP="00FA5A42">
      <w:pPr>
        <w:pStyle w:val="a3"/>
        <w:numPr>
          <w:ilvl w:val="0"/>
          <w:numId w:val="32"/>
        </w:numPr>
        <w:spacing w:line="360" w:lineRule="auto"/>
        <w:ind w:left="0" w:firstLine="709"/>
        <w:rPr>
          <w:rFonts w:cs="Times New Roman"/>
          <w:sz w:val="28"/>
          <w:szCs w:val="28"/>
          <w:lang w:val="en-US"/>
        </w:rPr>
      </w:pPr>
      <w:r w:rsidRPr="006676A0">
        <w:rPr>
          <w:rFonts w:cs="Times New Roman"/>
          <w:sz w:val="28"/>
          <w:szCs w:val="28"/>
          <w:lang w:val="en-US"/>
        </w:rPr>
        <w:t xml:space="preserve">Opp, K.-D. (1990) Postmaterialism, Collective Action, and Political Protest. </w:t>
      </w:r>
      <w:r w:rsidRPr="00FA5A42">
        <w:rPr>
          <w:rFonts w:cs="Times New Roman"/>
          <w:sz w:val="28"/>
          <w:szCs w:val="28"/>
          <w:lang w:val="en-US"/>
        </w:rPr>
        <w:t>American Journal of Political Science, Vol. 34, No. 1. URL: http://www.jstor.org/stable/2111516.</w:t>
      </w:r>
    </w:p>
    <w:p w:rsidR="00FA5A42" w:rsidRPr="006676A0" w:rsidRDefault="00FA5A42" w:rsidP="00FA5A42">
      <w:pPr>
        <w:pStyle w:val="a3"/>
        <w:numPr>
          <w:ilvl w:val="0"/>
          <w:numId w:val="32"/>
        </w:numPr>
        <w:spacing w:line="360" w:lineRule="auto"/>
        <w:ind w:left="0" w:firstLine="709"/>
        <w:rPr>
          <w:rFonts w:cs="Times New Roman"/>
          <w:sz w:val="28"/>
          <w:szCs w:val="28"/>
        </w:rPr>
      </w:pPr>
      <w:r w:rsidRPr="006676A0">
        <w:rPr>
          <w:rFonts w:cs="Times New Roman"/>
          <w:sz w:val="28"/>
          <w:szCs w:val="28"/>
          <w:lang w:val="en-US"/>
        </w:rPr>
        <w:t xml:space="preserve">Reiter H. (1998) Police and Public Order in Italy, 1944-1948. </w:t>
      </w:r>
      <w:r w:rsidRPr="00FA5A42">
        <w:rPr>
          <w:rFonts w:cs="Times New Roman"/>
          <w:sz w:val="28"/>
          <w:szCs w:val="28"/>
          <w:lang w:val="en-US"/>
        </w:rPr>
        <w:t xml:space="preserve">In Policing Protest, ed. D. della Porta and H. Reiter, pp. 143-164. </w:t>
      </w:r>
      <w:r w:rsidRPr="006676A0">
        <w:rPr>
          <w:rFonts w:cs="Times New Roman"/>
          <w:sz w:val="28"/>
          <w:szCs w:val="28"/>
        </w:rPr>
        <w:t>Minneapolis: University of Minnesota Press.</w:t>
      </w:r>
    </w:p>
    <w:p w:rsidR="00FA5A42" w:rsidRPr="00020C9D" w:rsidRDefault="00FA5A42" w:rsidP="00FA5A42">
      <w:pPr>
        <w:pStyle w:val="a3"/>
        <w:numPr>
          <w:ilvl w:val="0"/>
          <w:numId w:val="32"/>
        </w:numPr>
        <w:spacing w:line="360" w:lineRule="auto"/>
        <w:ind w:left="0" w:firstLine="709"/>
        <w:rPr>
          <w:rFonts w:cs="Times New Roman"/>
          <w:sz w:val="28"/>
          <w:szCs w:val="28"/>
        </w:rPr>
      </w:pPr>
      <w:r w:rsidRPr="006676A0">
        <w:rPr>
          <w:rFonts w:cs="Times New Roman"/>
          <w:sz w:val="28"/>
          <w:szCs w:val="28"/>
          <w:lang w:val="en-US"/>
        </w:rPr>
        <w:t xml:space="preserve">Smith C. (1991) </w:t>
      </w:r>
      <w:proofErr w:type="gramStart"/>
      <w:r w:rsidRPr="006676A0">
        <w:rPr>
          <w:rFonts w:cs="Times New Roman"/>
          <w:sz w:val="28"/>
          <w:szCs w:val="28"/>
          <w:lang w:val="en-US"/>
        </w:rPr>
        <w:t>The</w:t>
      </w:r>
      <w:proofErr w:type="gramEnd"/>
      <w:r w:rsidRPr="006676A0">
        <w:rPr>
          <w:rFonts w:cs="Times New Roman"/>
          <w:sz w:val="28"/>
          <w:szCs w:val="28"/>
          <w:lang w:val="en-US"/>
        </w:rPr>
        <w:t xml:space="preserve"> Emergence of Liberation Theology: Radical Religion and Social Movement Theory. </w:t>
      </w:r>
      <w:r w:rsidRPr="006676A0">
        <w:rPr>
          <w:rFonts w:cs="Times New Roman"/>
          <w:sz w:val="28"/>
          <w:szCs w:val="28"/>
        </w:rPr>
        <w:t>Chicago</w:t>
      </w:r>
      <w:r w:rsidRPr="00020C9D">
        <w:rPr>
          <w:rFonts w:cs="Times New Roman"/>
          <w:sz w:val="28"/>
          <w:szCs w:val="28"/>
        </w:rPr>
        <w:t xml:space="preserve">: </w:t>
      </w:r>
      <w:r w:rsidRPr="006676A0">
        <w:rPr>
          <w:rFonts w:cs="Times New Roman"/>
          <w:sz w:val="28"/>
          <w:szCs w:val="28"/>
        </w:rPr>
        <w:t>University</w:t>
      </w:r>
      <w:r w:rsidRPr="00020C9D">
        <w:rPr>
          <w:rFonts w:cs="Times New Roman"/>
          <w:sz w:val="28"/>
          <w:szCs w:val="28"/>
        </w:rPr>
        <w:t xml:space="preserve"> </w:t>
      </w:r>
      <w:r w:rsidRPr="006676A0">
        <w:rPr>
          <w:rFonts w:cs="Times New Roman"/>
          <w:sz w:val="28"/>
          <w:szCs w:val="28"/>
        </w:rPr>
        <w:t>of</w:t>
      </w:r>
      <w:r w:rsidRPr="00020C9D">
        <w:rPr>
          <w:rFonts w:cs="Times New Roman"/>
          <w:sz w:val="28"/>
          <w:szCs w:val="28"/>
        </w:rPr>
        <w:t xml:space="preserve"> </w:t>
      </w:r>
      <w:r w:rsidRPr="006676A0">
        <w:rPr>
          <w:rFonts w:cs="Times New Roman"/>
          <w:sz w:val="28"/>
          <w:szCs w:val="28"/>
        </w:rPr>
        <w:t>Chicago</w:t>
      </w:r>
      <w:r w:rsidRPr="00020C9D">
        <w:rPr>
          <w:rFonts w:cs="Times New Roman"/>
          <w:sz w:val="28"/>
          <w:szCs w:val="28"/>
        </w:rPr>
        <w:t xml:space="preserve"> </w:t>
      </w:r>
      <w:r w:rsidRPr="006676A0">
        <w:rPr>
          <w:rFonts w:cs="Times New Roman"/>
          <w:sz w:val="28"/>
          <w:szCs w:val="28"/>
        </w:rPr>
        <w:t>Press</w:t>
      </w:r>
      <w:r w:rsidRPr="00020C9D">
        <w:rPr>
          <w:rFonts w:cs="Times New Roman"/>
          <w:sz w:val="28"/>
          <w:szCs w:val="28"/>
        </w:rPr>
        <w:t>. Бызов Л. Г. (2013) Идейные и ценностные аспекты политической борьбы в избирательном цикле 2011-2012 гг. / Под ред. В. Федорова. М.: Изд. и консалтинговая группа «Практис», 2013.</w:t>
      </w:r>
    </w:p>
    <w:p w:rsidR="00FA5A42" w:rsidRPr="006676A0" w:rsidRDefault="00FA5A42" w:rsidP="00FA5A42">
      <w:pPr>
        <w:pStyle w:val="a3"/>
        <w:numPr>
          <w:ilvl w:val="0"/>
          <w:numId w:val="32"/>
        </w:numPr>
        <w:spacing w:line="360" w:lineRule="auto"/>
        <w:ind w:left="0" w:firstLine="709"/>
        <w:rPr>
          <w:rFonts w:cs="Times New Roman"/>
          <w:sz w:val="28"/>
          <w:szCs w:val="28"/>
        </w:rPr>
      </w:pPr>
      <w:r w:rsidRPr="006676A0">
        <w:rPr>
          <w:rFonts w:cs="Times New Roman"/>
          <w:sz w:val="28"/>
          <w:szCs w:val="28"/>
          <w:lang w:val="en-US"/>
        </w:rPr>
        <w:t xml:space="preserve">Tilly C. (1978) From Mobilization to Revolution. </w:t>
      </w:r>
      <w:r w:rsidRPr="006676A0">
        <w:rPr>
          <w:rFonts w:cs="Times New Roman"/>
          <w:sz w:val="28"/>
          <w:szCs w:val="28"/>
        </w:rPr>
        <w:t>Reading, MA: Addison-Wesley.</w:t>
      </w:r>
    </w:p>
    <w:p w:rsidR="00FA5A42" w:rsidRPr="00FA5A42" w:rsidRDefault="00FA5A42" w:rsidP="00FA5A42">
      <w:pPr>
        <w:pStyle w:val="a3"/>
        <w:numPr>
          <w:ilvl w:val="0"/>
          <w:numId w:val="32"/>
        </w:numPr>
        <w:spacing w:line="360" w:lineRule="auto"/>
        <w:ind w:left="0" w:firstLine="709"/>
        <w:rPr>
          <w:rFonts w:cs="Times New Roman"/>
          <w:sz w:val="28"/>
          <w:szCs w:val="28"/>
          <w:lang w:val="en-US"/>
        </w:rPr>
      </w:pPr>
      <w:r w:rsidRPr="006676A0">
        <w:rPr>
          <w:rFonts w:cs="Times New Roman"/>
          <w:sz w:val="28"/>
          <w:szCs w:val="28"/>
          <w:lang w:val="en-US"/>
        </w:rPr>
        <w:t xml:space="preserve">Tilly C. (2004) Contention &amp; Democracy in Europe, 1650-2000. </w:t>
      </w:r>
      <w:r w:rsidRPr="00FA5A42">
        <w:rPr>
          <w:rFonts w:cs="Times New Roman"/>
          <w:sz w:val="28"/>
          <w:szCs w:val="28"/>
          <w:lang w:val="en-US"/>
        </w:rPr>
        <w:t>New York: Cambridge University Press.</w:t>
      </w:r>
    </w:p>
    <w:p w:rsidR="00FA5A42" w:rsidRPr="00FA5A42" w:rsidRDefault="00FA5A42" w:rsidP="00FA5A42">
      <w:pPr>
        <w:pStyle w:val="a3"/>
        <w:numPr>
          <w:ilvl w:val="0"/>
          <w:numId w:val="32"/>
        </w:numPr>
        <w:spacing w:line="360" w:lineRule="auto"/>
        <w:ind w:left="0" w:firstLine="709"/>
        <w:rPr>
          <w:rFonts w:cs="Times New Roman"/>
          <w:sz w:val="28"/>
          <w:szCs w:val="28"/>
          <w:lang w:val="en-US"/>
        </w:rPr>
      </w:pPr>
      <w:r w:rsidRPr="006676A0">
        <w:rPr>
          <w:rFonts w:cs="Times New Roman"/>
          <w:sz w:val="28"/>
          <w:szCs w:val="28"/>
          <w:lang w:val="en-US"/>
        </w:rPr>
        <w:t xml:space="preserve">Tilly C., Tarrow S. (2007) Contentious Politics. </w:t>
      </w:r>
      <w:r w:rsidRPr="00FA5A42">
        <w:rPr>
          <w:rFonts w:cs="Times New Roman"/>
          <w:sz w:val="28"/>
          <w:szCs w:val="28"/>
          <w:lang w:val="en-US"/>
        </w:rPr>
        <w:t>Boulder, CO: Paradigm. Vanhanen, Tutu. 1999. Domestic Ethnic Conflict and Ethnic Nepotism: A Comparative Analysis. Journal of Peace Research 36: 55-73.</w:t>
      </w:r>
    </w:p>
    <w:p w:rsidR="00A3149C" w:rsidRPr="00A3149C" w:rsidRDefault="00FA5A42" w:rsidP="0010311E">
      <w:pPr>
        <w:pStyle w:val="1"/>
        <w:keepLines w:val="0"/>
        <w:numPr>
          <w:ilvl w:val="0"/>
          <w:numId w:val="10"/>
        </w:numPr>
        <w:spacing w:before="0"/>
        <w:rPr>
          <w:rFonts w:ascii="Times New Roman" w:eastAsia="Times New Roman" w:hAnsi="Times New Roman" w:cs="Times New Roman"/>
          <w:color w:val="auto"/>
          <w:kern w:val="32"/>
          <w:sz w:val="36"/>
          <w:szCs w:val="36"/>
          <w:lang w:eastAsia="ru-RU"/>
        </w:rPr>
      </w:pPr>
      <w:r w:rsidRPr="00FA5A42">
        <w:rPr>
          <w:rFonts w:eastAsia="Times New Roman" w:cs="Times New Roman"/>
          <w:kern w:val="32"/>
          <w:sz w:val="36"/>
          <w:szCs w:val="36"/>
          <w:lang w:val="en-US" w:eastAsia="ru-RU"/>
        </w:rPr>
        <w:br w:type="page"/>
      </w:r>
      <w:bookmarkStart w:id="52" w:name="_Toc389827875"/>
      <w:r w:rsidR="00A3149C" w:rsidRPr="00A3149C">
        <w:rPr>
          <w:rFonts w:ascii="Times New Roman" w:eastAsia="Times New Roman" w:hAnsi="Times New Roman" w:cs="Times New Roman"/>
          <w:color w:val="auto"/>
          <w:kern w:val="32"/>
          <w:sz w:val="36"/>
          <w:szCs w:val="36"/>
          <w:lang w:eastAsia="ru-RU"/>
        </w:rPr>
        <w:lastRenderedPageBreak/>
        <w:t>П</w:t>
      </w:r>
      <w:r>
        <w:rPr>
          <w:rFonts w:ascii="Times New Roman" w:eastAsia="Times New Roman" w:hAnsi="Times New Roman" w:cs="Times New Roman"/>
          <w:color w:val="auto"/>
          <w:kern w:val="32"/>
          <w:sz w:val="36"/>
          <w:szCs w:val="36"/>
          <w:lang w:eastAsia="ru-RU"/>
        </w:rPr>
        <w:t>риложения</w:t>
      </w:r>
      <w:bookmarkEnd w:id="52"/>
    </w:p>
    <w:p w:rsidR="00A3149C" w:rsidRDefault="00A3149C" w:rsidP="00A3149C">
      <w:pPr>
        <w:pStyle w:val="11"/>
        <w:ind w:firstLine="0"/>
      </w:pPr>
      <w:r>
        <w:t xml:space="preserve">Таблица </w:t>
      </w:r>
      <w:fldSimple w:instr=" SEQ Таблица \* ARABIC ">
        <w:r w:rsidR="00AF2B24">
          <w:rPr>
            <w:noProof/>
          </w:rPr>
          <w:t>8</w:t>
        </w:r>
      </w:fldSimple>
    </w:p>
    <w:p w:rsidR="00A3149C" w:rsidRPr="007F2197" w:rsidRDefault="00A3149C" w:rsidP="00A3149C">
      <w:pPr>
        <w:autoSpaceDE w:val="0"/>
        <w:autoSpaceDN w:val="0"/>
        <w:adjustRightInd w:val="0"/>
        <w:spacing w:line="240" w:lineRule="auto"/>
        <w:ind w:firstLine="0"/>
        <w:jc w:val="center"/>
        <w:rPr>
          <w:rFonts w:cs="Times New Roman"/>
          <w:b/>
          <w:sz w:val="24"/>
          <w:szCs w:val="24"/>
        </w:rPr>
      </w:pPr>
      <w:r w:rsidRPr="007F2197">
        <w:rPr>
          <w:rFonts w:cs="Times New Roman"/>
          <w:b/>
          <w:sz w:val="24"/>
          <w:szCs w:val="24"/>
        </w:rPr>
        <w:t>Среднее значение готовности участия в протестных действиях</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675"/>
        <w:gridCol w:w="1148"/>
        <w:gridCol w:w="1448"/>
        <w:gridCol w:w="2035"/>
      </w:tblGrid>
      <w:tr w:rsidR="00A3149C" w:rsidRPr="007F2197" w:rsidTr="00A3149C">
        <w:trPr>
          <w:cantSplit/>
          <w:jc w:val="center"/>
        </w:trPr>
        <w:tc>
          <w:tcPr>
            <w:tcW w:w="0" w:type="auto"/>
            <w:shd w:val="clear" w:color="auto" w:fill="FFFFFF"/>
          </w:tcPr>
          <w:p w:rsidR="00A3149C" w:rsidRPr="007F2197"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7F2197">
              <w:rPr>
                <w:rFonts w:cs="Times New Roman"/>
                <w:color w:val="000000"/>
                <w:sz w:val="24"/>
                <w:szCs w:val="24"/>
              </w:rPr>
              <w:t>Frequency</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7F2197">
              <w:rPr>
                <w:rFonts w:cs="Times New Roman"/>
                <w:color w:val="000000"/>
                <w:sz w:val="24"/>
                <w:szCs w:val="24"/>
              </w:rPr>
              <w:t>Valid Percent</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7F2197">
              <w:rPr>
                <w:rFonts w:cs="Times New Roman"/>
                <w:color w:val="000000"/>
                <w:sz w:val="24"/>
                <w:szCs w:val="24"/>
              </w:rPr>
              <w:t>Cumulative Percent</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1,00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305</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15,4</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15,4</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1,10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109</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5,5</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20,9</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1,20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71</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3,6</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24,4</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1,30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83</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4,2</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28,6</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1,40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78</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3,9</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32,5</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1,50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33</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1,7</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34,2</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1,60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87</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4,4</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38,6</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1,70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62</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3,1</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41,7</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1,80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56</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2,8</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44,5</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1,90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77</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3,9</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48,4</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2,00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71</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3,6</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52,0</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2,10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66</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3,3</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55,3</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2,20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29</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1,5</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56,8</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2,30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61</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3,1</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59,8</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2,40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55</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2,8</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62,6</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2,50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24</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1,2</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63,8</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2,60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50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2,5</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66,3</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2,70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29</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1,5</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67,8</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2,80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39</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2,0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69,8</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2,90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35</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1,8</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71,5</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3,00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36</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1,8</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73,4</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3,10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27</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1,4</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74,7</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3,20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12</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,6</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75,3</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3,30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39</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2,0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77,3</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3,40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16</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,8</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78,1</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3,50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8</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,4</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78,5</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3,60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27</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1,4</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79,8</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3,70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16</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,8</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80,7</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3,80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26</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1,3</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82,0</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3,90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26</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1,3</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83,3</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4,00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12</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,6</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83,9</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4,10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14</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,7</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84,6</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4,20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8</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,4</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85,0</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4,30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22</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1,1</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86,1</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4,40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15</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,8</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86,9</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4,50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11</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,6</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87,4</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4,60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14</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,7</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88,1</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4,70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,5</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88,6</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4,80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15</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,8</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89,3</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4,90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11</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,6</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89,9</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5,00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14</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,7</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90,6</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5,10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5</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,3</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90,8</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5,20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7</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,4</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91,2</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lastRenderedPageBreak/>
              <w:t>5,30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12</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,6</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91,8</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5,40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13</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,7</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92,4</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5,50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11</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,6</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93,0</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5,60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5</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,3</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93,2</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5,70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3</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,2</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93,4</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5,80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6</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,3</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93,7</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5,90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4</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,2</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93,9</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6,00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,5</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94,4</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6,10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3</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,2</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94,5</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6,20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4</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,2</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94,7</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6,30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11</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,6</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95,3</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6,40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2</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95,4</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6,50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2</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95,5</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6,60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95,5</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6,70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95,6</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6,80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5</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,3</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95,8</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6,90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4</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,2</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96,0</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7,00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8</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,4</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96,4</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7,10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96,5</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7,20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5</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,3</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96,7</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7,30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3</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,2</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96,9</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7,40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96,9</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7,60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6</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,3</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97,2</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7,70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3</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,2</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97,4</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7,80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2</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97,5</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7,90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3</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,2</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97,6</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8,00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4</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,2</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97,8</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8,10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2</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97,9</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8,30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4</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,2</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98,1</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8,40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3</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,2</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98,3</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8,50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98,3</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8,60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5</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,3</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98,6</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8,70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2</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98,7</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8,80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2</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98,8</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8,90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2</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98,9</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9,00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4</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,2</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99,1</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9,10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99,1</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9,20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2</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99,2</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9,30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99,3</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9,40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2</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99,4</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9,50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2</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99,5</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9,60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99,5</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9,80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2</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99,6</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9,90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99,7</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10,00</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6</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,3</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100,0</w:t>
            </w:r>
          </w:p>
        </w:tc>
      </w:tr>
      <w:tr w:rsidR="00A3149C" w:rsidRPr="007F2197" w:rsidTr="00A3149C">
        <w:trPr>
          <w:cantSplit/>
          <w:jc w:val="center"/>
        </w:trPr>
        <w:tc>
          <w:tcPr>
            <w:tcW w:w="0" w:type="auto"/>
            <w:shd w:val="clear" w:color="auto" w:fill="FFFFFF"/>
            <w:vAlign w:val="center"/>
          </w:tcPr>
          <w:p w:rsidR="00A3149C" w:rsidRPr="007F2197" w:rsidRDefault="00A3149C" w:rsidP="00A3149C">
            <w:pPr>
              <w:autoSpaceDE w:val="0"/>
              <w:autoSpaceDN w:val="0"/>
              <w:adjustRightInd w:val="0"/>
              <w:spacing w:line="240" w:lineRule="auto"/>
              <w:ind w:left="60" w:right="60" w:firstLine="0"/>
              <w:rPr>
                <w:rFonts w:cs="Times New Roman"/>
                <w:color w:val="000000"/>
                <w:sz w:val="24"/>
                <w:szCs w:val="24"/>
              </w:rPr>
            </w:pPr>
            <w:r w:rsidRPr="007F2197">
              <w:rPr>
                <w:rFonts w:cs="Times New Roman"/>
                <w:color w:val="000000"/>
                <w:sz w:val="24"/>
                <w:szCs w:val="24"/>
              </w:rPr>
              <w:t>Total</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1985</w:t>
            </w:r>
          </w:p>
        </w:tc>
        <w:tc>
          <w:tcPr>
            <w:tcW w:w="0" w:type="auto"/>
            <w:shd w:val="clear" w:color="auto" w:fill="FFFFFF"/>
          </w:tcPr>
          <w:p w:rsidR="00A3149C" w:rsidRPr="007F2197"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7F2197">
              <w:rPr>
                <w:rFonts w:cs="Times New Roman"/>
                <w:color w:val="000000"/>
                <w:sz w:val="24"/>
                <w:szCs w:val="24"/>
              </w:rPr>
              <w:t>100,0</w:t>
            </w:r>
          </w:p>
        </w:tc>
        <w:tc>
          <w:tcPr>
            <w:tcW w:w="0" w:type="auto"/>
            <w:shd w:val="clear" w:color="auto" w:fill="FFFFFF"/>
          </w:tcPr>
          <w:p w:rsidR="00A3149C" w:rsidRPr="007F2197"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autoSpaceDE w:val="0"/>
        <w:autoSpaceDN w:val="0"/>
        <w:adjustRightInd w:val="0"/>
        <w:spacing w:line="240" w:lineRule="auto"/>
        <w:ind w:firstLine="0"/>
        <w:jc w:val="right"/>
        <w:rPr>
          <w:rFonts w:cs="Times New Roman"/>
          <w:sz w:val="24"/>
          <w:szCs w:val="24"/>
        </w:rPr>
      </w:pPr>
    </w:p>
    <w:p w:rsidR="00A3149C" w:rsidRDefault="00A3149C" w:rsidP="00A3149C">
      <w:pPr>
        <w:spacing w:line="240" w:lineRule="auto"/>
        <w:ind w:firstLine="0"/>
      </w:pPr>
      <w:r>
        <w:br w:type="page"/>
      </w:r>
    </w:p>
    <w:p w:rsidR="00A3149C" w:rsidRDefault="00A3149C" w:rsidP="00A3149C">
      <w:pPr>
        <w:pStyle w:val="11"/>
        <w:ind w:firstLine="0"/>
      </w:pPr>
      <w:r w:rsidRPr="007F2197">
        <w:lastRenderedPageBreak/>
        <w:t xml:space="preserve">Таблица </w:t>
      </w:r>
      <w:fldSimple w:instr=" SEQ Таблица \* ARABIC ">
        <w:r w:rsidR="00AF2B24">
          <w:rPr>
            <w:noProof/>
          </w:rPr>
          <w:t>9</w:t>
        </w:r>
      </w:fldSimple>
    </w:p>
    <w:p w:rsidR="00A3149C" w:rsidRPr="007F2197" w:rsidRDefault="00A3149C" w:rsidP="00A3149C">
      <w:pPr>
        <w:autoSpaceDE w:val="0"/>
        <w:autoSpaceDN w:val="0"/>
        <w:adjustRightInd w:val="0"/>
        <w:spacing w:line="240" w:lineRule="auto"/>
        <w:ind w:firstLine="0"/>
        <w:jc w:val="center"/>
        <w:rPr>
          <w:rFonts w:cs="Times New Roman"/>
          <w:b/>
          <w:sz w:val="24"/>
          <w:szCs w:val="24"/>
        </w:rPr>
      </w:pPr>
      <w:r w:rsidRPr="007F2197">
        <w:rPr>
          <w:rFonts w:cs="Times New Roman"/>
          <w:b/>
          <w:sz w:val="24"/>
          <w:szCs w:val="24"/>
        </w:rPr>
        <w:t>Готовность участия в протестных действиях (кодированная)</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4456"/>
        <w:gridCol w:w="1148"/>
        <w:gridCol w:w="855"/>
        <w:gridCol w:w="1193"/>
        <w:gridCol w:w="1699"/>
      </w:tblGrid>
      <w:tr w:rsidR="00A3149C" w:rsidRPr="00203810" w:rsidTr="00A3149C">
        <w:trPr>
          <w:cantSplit/>
          <w:jc w:val="center"/>
        </w:trPr>
        <w:tc>
          <w:tcPr>
            <w:tcW w:w="0" w:type="auto"/>
            <w:shd w:val="clear" w:color="auto" w:fill="FFFFFF"/>
          </w:tcPr>
          <w:p w:rsidR="00A3149C" w:rsidRPr="00203810"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2038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203810">
              <w:rPr>
                <w:rFonts w:cs="Times New Roman"/>
                <w:color w:val="000000"/>
                <w:sz w:val="24"/>
                <w:szCs w:val="24"/>
              </w:rPr>
              <w:t>Frequency</w:t>
            </w:r>
          </w:p>
        </w:tc>
        <w:tc>
          <w:tcPr>
            <w:tcW w:w="0" w:type="auto"/>
            <w:shd w:val="clear" w:color="auto" w:fill="FFFFFF"/>
          </w:tcPr>
          <w:p w:rsidR="00A3149C" w:rsidRPr="002038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203810">
              <w:rPr>
                <w:rFonts w:cs="Times New Roman"/>
                <w:color w:val="000000"/>
                <w:sz w:val="24"/>
                <w:szCs w:val="24"/>
              </w:rPr>
              <w:t>Percent</w:t>
            </w:r>
          </w:p>
        </w:tc>
        <w:tc>
          <w:tcPr>
            <w:tcW w:w="0" w:type="auto"/>
            <w:shd w:val="clear" w:color="auto" w:fill="FFFFFF"/>
          </w:tcPr>
          <w:p w:rsidR="00A3149C" w:rsidRPr="002038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203810">
              <w:rPr>
                <w:rFonts w:cs="Times New Roman"/>
                <w:color w:val="000000"/>
                <w:sz w:val="24"/>
                <w:szCs w:val="24"/>
              </w:rPr>
              <w:t>Valid Percent</w:t>
            </w:r>
          </w:p>
        </w:tc>
        <w:tc>
          <w:tcPr>
            <w:tcW w:w="0" w:type="auto"/>
            <w:shd w:val="clear" w:color="auto" w:fill="FFFFFF"/>
          </w:tcPr>
          <w:p w:rsidR="00A3149C" w:rsidRPr="002038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203810">
              <w:rPr>
                <w:rFonts w:cs="Times New Roman"/>
                <w:color w:val="000000"/>
                <w:sz w:val="24"/>
                <w:szCs w:val="24"/>
              </w:rPr>
              <w:t>Cumulative Percent</w:t>
            </w:r>
          </w:p>
        </w:tc>
      </w:tr>
      <w:tr w:rsidR="00A3149C" w:rsidRPr="00203810" w:rsidTr="00A3149C">
        <w:trPr>
          <w:cantSplit/>
          <w:jc w:val="center"/>
        </w:trPr>
        <w:tc>
          <w:tcPr>
            <w:tcW w:w="0" w:type="auto"/>
            <w:shd w:val="clear" w:color="auto" w:fill="FFFFFF"/>
            <w:vAlign w:val="center"/>
          </w:tcPr>
          <w:p w:rsidR="00A3149C" w:rsidRPr="00203810" w:rsidRDefault="00A3149C" w:rsidP="00A3149C">
            <w:pPr>
              <w:autoSpaceDE w:val="0"/>
              <w:autoSpaceDN w:val="0"/>
              <w:adjustRightInd w:val="0"/>
              <w:spacing w:line="240" w:lineRule="auto"/>
              <w:ind w:left="60" w:right="60" w:firstLine="0"/>
              <w:rPr>
                <w:rFonts w:cs="Times New Roman"/>
                <w:color w:val="000000"/>
                <w:sz w:val="24"/>
                <w:szCs w:val="24"/>
              </w:rPr>
            </w:pPr>
            <w:r w:rsidRPr="00203810">
              <w:rPr>
                <w:rFonts w:cs="Times New Roman"/>
                <w:color w:val="000000"/>
                <w:sz w:val="24"/>
                <w:szCs w:val="24"/>
              </w:rPr>
              <w:t>Неготовность участия в протестных действиях</w:t>
            </w:r>
          </w:p>
        </w:tc>
        <w:tc>
          <w:tcPr>
            <w:tcW w:w="0" w:type="auto"/>
            <w:shd w:val="clear" w:color="auto" w:fill="FFFFFF"/>
          </w:tcPr>
          <w:p w:rsidR="00A3149C" w:rsidRPr="002038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203810">
              <w:rPr>
                <w:rFonts w:cs="Times New Roman"/>
                <w:color w:val="000000"/>
                <w:sz w:val="24"/>
                <w:szCs w:val="24"/>
              </w:rPr>
              <w:t>679</w:t>
            </w:r>
          </w:p>
        </w:tc>
        <w:tc>
          <w:tcPr>
            <w:tcW w:w="0" w:type="auto"/>
            <w:shd w:val="clear" w:color="auto" w:fill="FFFFFF"/>
          </w:tcPr>
          <w:p w:rsidR="00A3149C" w:rsidRPr="002038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203810">
              <w:rPr>
                <w:rFonts w:cs="Times New Roman"/>
                <w:color w:val="000000"/>
                <w:sz w:val="24"/>
                <w:szCs w:val="24"/>
              </w:rPr>
              <w:t>34,2</w:t>
            </w:r>
          </w:p>
        </w:tc>
        <w:tc>
          <w:tcPr>
            <w:tcW w:w="0" w:type="auto"/>
            <w:shd w:val="clear" w:color="auto" w:fill="FFFFFF"/>
          </w:tcPr>
          <w:p w:rsidR="00A3149C" w:rsidRPr="002038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203810">
              <w:rPr>
                <w:rFonts w:cs="Times New Roman"/>
                <w:color w:val="000000"/>
                <w:sz w:val="24"/>
                <w:szCs w:val="24"/>
              </w:rPr>
              <w:t>34,2</w:t>
            </w:r>
          </w:p>
        </w:tc>
        <w:tc>
          <w:tcPr>
            <w:tcW w:w="0" w:type="auto"/>
            <w:shd w:val="clear" w:color="auto" w:fill="FFFFFF"/>
          </w:tcPr>
          <w:p w:rsidR="00A3149C" w:rsidRPr="002038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203810">
              <w:rPr>
                <w:rFonts w:cs="Times New Roman"/>
                <w:color w:val="000000"/>
                <w:sz w:val="24"/>
                <w:szCs w:val="24"/>
              </w:rPr>
              <w:t>34,2</w:t>
            </w:r>
          </w:p>
        </w:tc>
      </w:tr>
      <w:tr w:rsidR="00A3149C" w:rsidRPr="00203810" w:rsidTr="00A3149C">
        <w:trPr>
          <w:cantSplit/>
          <w:jc w:val="center"/>
        </w:trPr>
        <w:tc>
          <w:tcPr>
            <w:tcW w:w="0" w:type="auto"/>
            <w:shd w:val="clear" w:color="auto" w:fill="FFFFFF"/>
            <w:vAlign w:val="center"/>
          </w:tcPr>
          <w:p w:rsidR="00A3149C" w:rsidRPr="00203810" w:rsidRDefault="00A3149C" w:rsidP="00A3149C">
            <w:pPr>
              <w:autoSpaceDE w:val="0"/>
              <w:autoSpaceDN w:val="0"/>
              <w:adjustRightInd w:val="0"/>
              <w:spacing w:line="240" w:lineRule="auto"/>
              <w:ind w:left="60" w:right="60" w:firstLine="0"/>
              <w:rPr>
                <w:rFonts w:cs="Times New Roman"/>
                <w:color w:val="000000"/>
                <w:sz w:val="24"/>
                <w:szCs w:val="24"/>
              </w:rPr>
            </w:pPr>
            <w:r w:rsidRPr="00203810">
              <w:rPr>
                <w:rFonts w:cs="Times New Roman"/>
                <w:color w:val="000000"/>
                <w:sz w:val="24"/>
                <w:szCs w:val="24"/>
              </w:rPr>
              <w:t>Некоторая степень готовности участия в протестных действиях</w:t>
            </w:r>
          </w:p>
        </w:tc>
        <w:tc>
          <w:tcPr>
            <w:tcW w:w="0" w:type="auto"/>
            <w:shd w:val="clear" w:color="auto" w:fill="FFFFFF"/>
          </w:tcPr>
          <w:p w:rsidR="00A3149C" w:rsidRPr="002038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203810">
              <w:rPr>
                <w:rFonts w:cs="Times New Roman"/>
                <w:color w:val="000000"/>
                <w:sz w:val="24"/>
                <w:szCs w:val="24"/>
              </w:rPr>
              <w:t>1306</w:t>
            </w:r>
          </w:p>
        </w:tc>
        <w:tc>
          <w:tcPr>
            <w:tcW w:w="0" w:type="auto"/>
            <w:shd w:val="clear" w:color="auto" w:fill="FFFFFF"/>
          </w:tcPr>
          <w:p w:rsidR="00A3149C" w:rsidRPr="002038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203810">
              <w:rPr>
                <w:rFonts w:cs="Times New Roman"/>
                <w:color w:val="000000"/>
                <w:sz w:val="24"/>
                <w:szCs w:val="24"/>
              </w:rPr>
              <w:t>65,8</w:t>
            </w:r>
          </w:p>
        </w:tc>
        <w:tc>
          <w:tcPr>
            <w:tcW w:w="0" w:type="auto"/>
            <w:shd w:val="clear" w:color="auto" w:fill="FFFFFF"/>
          </w:tcPr>
          <w:p w:rsidR="00A3149C" w:rsidRPr="002038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203810">
              <w:rPr>
                <w:rFonts w:cs="Times New Roman"/>
                <w:color w:val="000000"/>
                <w:sz w:val="24"/>
                <w:szCs w:val="24"/>
              </w:rPr>
              <w:t>65,8</w:t>
            </w:r>
          </w:p>
        </w:tc>
        <w:tc>
          <w:tcPr>
            <w:tcW w:w="0" w:type="auto"/>
            <w:shd w:val="clear" w:color="auto" w:fill="FFFFFF"/>
          </w:tcPr>
          <w:p w:rsidR="00A3149C" w:rsidRPr="002038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203810">
              <w:rPr>
                <w:rFonts w:cs="Times New Roman"/>
                <w:color w:val="000000"/>
                <w:sz w:val="24"/>
                <w:szCs w:val="24"/>
              </w:rPr>
              <w:t>100,0</w:t>
            </w:r>
          </w:p>
        </w:tc>
      </w:tr>
      <w:tr w:rsidR="00A3149C" w:rsidRPr="00203810" w:rsidTr="00A3149C">
        <w:trPr>
          <w:cantSplit/>
          <w:jc w:val="center"/>
        </w:trPr>
        <w:tc>
          <w:tcPr>
            <w:tcW w:w="0" w:type="auto"/>
            <w:shd w:val="clear" w:color="auto" w:fill="FFFFFF"/>
            <w:vAlign w:val="center"/>
          </w:tcPr>
          <w:p w:rsidR="00A3149C" w:rsidRPr="00203810" w:rsidRDefault="00A3149C" w:rsidP="00A3149C">
            <w:pPr>
              <w:autoSpaceDE w:val="0"/>
              <w:autoSpaceDN w:val="0"/>
              <w:adjustRightInd w:val="0"/>
              <w:spacing w:line="240" w:lineRule="auto"/>
              <w:ind w:left="60" w:right="60" w:firstLine="0"/>
              <w:rPr>
                <w:rFonts w:cs="Times New Roman"/>
                <w:color w:val="000000"/>
                <w:sz w:val="24"/>
                <w:szCs w:val="24"/>
              </w:rPr>
            </w:pPr>
            <w:r w:rsidRPr="00203810">
              <w:rPr>
                <w:rFonts w:cs="Times New Roman"/>
                <w:color w:val="000000"/>
                <w:sz w:val="24"/>
                <w:szCs w:val="24"/>
              </w:rPr>
              <w:t>Total</w:t>
            </w:r>
          </w:p>
        </w:tc>
        <w:tc>
          <w:tcPr>
            <w:tcW w:w="0" w:type="auto"/>
            <w:shd w:val="clear" w:color="auto" w:fill="FFFFFF"/>
          </w:tcPr>
          <w:p w:rsidR="00A3149C" w:rsidRPr="002038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203810">
              <w:rPr>
                <w:rFonts w:cs="Times New Roman"/>
                <w:color w:val="000000"/>
                <w:sz w:val="24"/>
                <w:szCs w:val="24"/>
              </w:rPr>
              <w:t>1985</w:t>
            </w:r>
          </w:p>
        </w:tc>
        <w:tc>
          <w:tcPr>
            <w:tcW w:w="0" w:type="auto"/>
            <w:shd w:val="clear" w:color="auto" w:fill="FFFFFF"/>
          </w:tcPr>
          <w:p w:rsidR="00A3149C" w:rsidRPr="002038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203810">
              <w:rPr>
                <w:rFonts w:cs="Times New Roman"/>
                <w:color w:val="000000"/>
                <w:sz w:val="24"/>
                <w:szCs w:val="24"/>
              </w:rPr>
              <w:t>100,0</w:t>
            </w:r>
          </w:p>
        </w:tc>
        <w:tc>
          <w:tcPr>
            <w:tcW w:w="0" w:type="auto"/>
            <w:shd w:val="clear" w:color="auto" w:fill="FFFFFF"/>
          </w:tcPr>
          <w:p w:rsidR="00A3149C" w:rsidRPr="002038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203810">
              <w:rPr>
                <w:rFonts w:cs="Times New Roman"/>
                <w:color w:val="000000"/>
                <w:sz w:val="24"/>
                <w:szCs w:val="24"/>
              </w:rPr>
              <w:t>100,0</w:t>
            </w:r>
          </w:p>
        </w:tc>
        <w:tc>
          <w:tcPr>
            <w:tcW w:w="0" w:type="auto"/>
            <w:shd w:val="clear" w:color="auto" w:fill="FFFFFF"/>
          </w:tcPr>
          <w:p w:rsidR="00A3149C" w:rsidRPr="00203810"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rsidRPr="007F2197">
        <w:t xml:space="preserve">Таблица </w:t>
      </w:r>
      <w:fldSimple w:instr=" SEQ Таблица \* ARABIC ">
        <w:r w:rsidR="00AF2B24">
          <w:rPr>
            <w:noProof/>
          </w:rPr>
          <w:t>10</w:t>
        </w:r>
      </w:fldSimple>
    </w:p>
    <w:p w:rsidR="00A3149C" w:rsidRPr="007F2197" w:rsidRDefault="00A3149C" w:rsidP="00A3149C">
      <w:pPr>
        <w:autoSpaceDE w:val="0"/>
        <w:autoSpaceDN w:val="0"/>
        <w:adjustRightInd w:val="0"/>
        <w:spacing w:line="240" w:lineRule="auto"/>
        <w:ind w:firstLine="0"/>
        <w:jc w:val="center"/>
        <w:rPr>
          <w:rFonts w:cs="Times New Roman"/>
          <w:b/>
          <w:sz w:val="24"/>
          <w:szCs w:val="24"/>
        </w:rPr>
      </w:pPr>
      <w:r w:rsidRPr="007F2197">
        <w:rPr>
          <w:rFonts w:cs="Times New Roman"/>
          <w:b/>
          <w:sz w:val="24"/>
          <w:szCs w:val="24"/>
        </w:rPr>
        <w:t>Таблица классификаций для регрессионной модели, включающей пол</w:t>
      </w:r>
    </w:p>
    <w:tbl>
      <w:tblPr>
        <w:tblW w:w="0" w:type="auto"/>
        <w:jc w:val="center"/>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2213"/>
        <w:gridCol w:w="2081"/>
        <w:gridCol w:w="1899"/>
        <w:gridCol w:w="1898"/>
        <w:gridCol w:w="1270"/>
      </w:tblGrid>
      <w:tr w:rsidR="00A3149C" w:rsidRPr="00D53766" w:rsidTr="00A3149C">
        <w:trPr>
          <w:cantSplit/>
          <w:jc w:val="center"/>
        </w:trPr>
        <w:tc>
          <w:tcPr>
            <w:tcW w:w="0" w:type="auto"/>
            <w:gridSpan w:val="2"/>
            <w:vMerge w:val="restart"/>
            <w:shd w:val="clear" w:color="auto" w:fill="FFFFFF"/>
          </w:tcPr>
          <w:p w:rsidR="00A3149C" w:rsidRPr="00D53766" w:rsidRDefault="00A3149C" w:rsidP="00A3149C">
            <w:pPr>
              <w:autoSpaceDE w:val="0"/>
              <w:autoSpaceDN w:val="0"/>
              <w:adjustRightInd w:val="0"/>
              <w:spacing w:line="240" w:lineRule="auto"/>
              <w:ind w:left="60" w:right="60" w:firstLine="0"/>
              <w:rPr>
                <w:rFonts w:cs="Times New Roman"/>
                <w:color w:val="000000"/>
                <w:sz w:val="24"/>
                <w:szCs w:val="24"/>
              </w:rPr>
            </w:pPr>
            <w:r w:rsidRPr="00D53766">
              <w:rPr>
                <w:rFonts w:cs="Times New Roman"/>
                <w:color w:val="000000"/>
                <w:sz w:val="24"/>
                <w:szCs w:val="24"/>
              </w:rPr>
              <w:t>Observed</w:t>
            </w:r>
          </w:p>
        </w:tc>
        <w:tc>
          <w:tcPr>
            <w:tcW w:w="0" w:type="auto"/>
            <w:gridSpan w:val="3"/>
            <w:shd w:val="clear" w:color="auto" w:fill="FFFFFF"/>
          </w:tcPr>
          <w:p w:rsidR="00A3149C" w:rsidRPr="00D5376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D53766">
              <w:rPr>
                <w:rFonts w:cs="Times New Roman"/>
                <w:color w:val="000000"/>
                <w:sz w:val="24"/>
                <w:szCs w:val="24"/>
              </w:rPr>
              <w:t>Predicted</w:t>
            </w:r>
          </w:p>
        </w:tc>
      </w:tr>
      <w:tr w:rsidR="00A3149C" w:rsidRPr="00D53766" w:rsidTr="00A3149C">
        <w:trPr>
          <w:cantSplit/>
          <w:jc w:val="center"/>
        </w:trPr>
        <w:tc>
          <w:tcPr>
            <w:tcW w:w="0" w:type="auto"/>
            <w:gridSpan w:val="2"/>
            <w:vMerge/>
            <w:shd w:val="clear" w:color="auto" w:fill="FFFFFF"/>
          </w:tcPr>
          <w:p w:rsidR="00A3149C" w:rsidRPr="00D53766" w:rsidRDefault="00A3149C" w:rsidP="00A3149C">
            <w:pPr>
              <w:autoSpaceDE w:val="0"/>
              <w:autoSpaceDN w:val="0"/>
              <w:adjustRightInd w:val="0"/>
              <w:spacing w:line="240" w:lineRule="auto"/>
              <w:ind w:firstLine="0"/>
              <w:rPr>
                <w:rFonts w:cs="Times New Roman"/>
                <w:color w:val="000000"/>
                <w:sz w:val="24"/>
                <w:szCs w:val="24"/>
              </w:rPr>
            </w:pPr>
          </w:p>
        </w:tc>
        <w:tc>
          <w:tcPr>
            <w:tcW w:w="0" w:type="auto"/>
            <w:gridSpan w:val="2"/>
            <w:shd w:val="clear" w:color="auto" w:fill="FFFFFF"/>
          </w:tcPr>
          <w:p w:rsidR="00A3149C" w:rsidRPr="00D5376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D53766">
              <w:rPr>
                <w:rFonts w:cs="Times New Roman"/>
                <w:color w:val="000000"/>
                <w:sz w:val="24"/>
                <w:szCs w:val="24"/>
              </w:rPr>
              <w:t>Готовность участия в протестных действиях (</w:t>
            </w:r>
            <w:proofErr w:type="gramStart"/>
            <w:r w:rsidRPr="00D53766">
              <w:rPr>
                <w:rFonts w:cs="Times New Roman"/>
                <w:color w:val="000000"/>
                <w:sz w:val="24"/>
                <w:szCs w:val="24"/>
              </w:rPr>
              <w:t>кодированное</w:t>
            </w:r>
            <w:proofErr w:type="gramEnd"/>
            <w:r w:rsidRPr="00D53766">
              <w:rPr>
                <w:rFonts w:cs="Times New Roman"/>
                <w:color w:val="000000"/>
                <w:sz w:val="24"/>
                <w:szCs w:val="24"/>
              </w:rPr>
              <w:t>)</w:t>
            </w:r>
          </w:p>
        </w:tc>
        <w:tc>
          <w:tcPr>
            <w:tcW w:w="0" w:type="auto"/>
            <w:vMerge w:val="restart"/>
            <w:shd w:val="clear" w:color="auto" w:fill="FFFFFF"/>
          </w:tcPr>
          <w:p w:rsidR="00A3149C" w:rsidRPr="00D5376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D53766">
              <w:rPr>
                <w:rFonts w:cs="Times New Roman"/>
                <w:color w:val="000000"/>
                <w:sz w:val="24"/>
                <w:szCs w:val="24"/>
              </w:rPr>
              <w:t>Percentage Correct</w:t>
            </w:r>
          </w:p>
        </w:tc>
      </w:tr>
      <w:tr w:rsidR="00A3149C" w:rsidRPr="00D53766" w:rsidTr="00A3149C">
        <w:trPr>
          <w:cantSplit/>
          <w:jc w:val="center"/>
        </w:trPr>
        <w:tc>
          <w:tcPr>
            <w:tcW w:w="0" w:type="auto"/>
            <w:gridSpan w:val="2"/>
            <w:vMerge/>
            <w:shd w:val="clear" w:color="auto" w:fill="FFFFFF"/>
          </w:tcPr>
          <w:p w:rsidR="00A3149C" w:rsidRPr="00D53766"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D5376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D53766">
              <w:rPr>
                <w:rFonts w:cs="Times New Roman"/>
                <w:color w:val="000000"/>
                <w:sz w:val="24"/>
                <w:szCs w:val="24"/>
              </w:rPr>
              <w:t>Неготовность участия в протестных действиях</w:t>
            </w:r>
          </w:p>
        </w:tc>
        <w:tc>
          <w:tcPr>
            <w:tcW w:w="0" w:type="auto"/>
            <w:shd w:val="clear" w:color="auto" w:fill="FFFFFF"/>
          </w:tcPr>
          <w:p w:rsidR="00A3149C" w:rsidRPr="00D5376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D53766">
              <w:rPr>
                <w:rFonts w:cs="Times New Roman"/>
                <w:color w:val="000000"/>
                <w:sz w:val="24"/>
                <w:szCs w:val="24"/>
              </w:rPr>
              <w:t>Некоторая степень готовности участия в протестных действиях</w:t>
            </w:r>
          </w:p>
        </w:tc>
        <w:tc>
          <w:tcPr>
            <w:tcW w:w="0" w:type="auto"/>
            <w:vMerge/>
            <w:shd w:val="clear" w:color="auto" w:fill="FFFFFF"/>
          </w:tcPr>
          <w:p w:rsidR="00A3149C" w:rsidRPr="00D53766" w:rsidRDefault="00A3149C" w:rsidP="00A3149C">
            <w:pPr>
              <w:autoSpaceDE w:val="0"/>
              <w:autoSpaceDN w:val="0"/>
              <w:adjustRightInd w:val="0"/>
              <w:spacing w:line="240" w:lineRule="auto"/>
              <w:ind w:firstLine="0"/>
              <w:rPr>
                <w:rFonts w:cs="Times New Roman"/>
                <w:color w:val="000000"/>
                <w:sz w:val="24"/>
                <w:szCs w:val="24"/>
              </w:rPr>
            </w:pPr>
          </w:p>
        </w:tc>
      </w:tr>
      <w:tr w:rsidR="00A3149C" w:rsidRPr="00D53766" w:rsidTr="00A3149C">
        <w:trPr>
          <w:cantSplit/>
          <w:jc w:val="center"/>
        </w:trPr>
        <w:tc>
          <w:tcPr>
            <w:tcW w:w="0" w:type="auto"/>
            <w:vMerge w:val="restart"/>
            <w:shd w:val="clear" w:color="auto" w:fill="FFFFFF"/>
            <w:vAlign w:val="center"/>
          </w:tcPr>
          <w:p w:rsidR="00A3149C" w:rsidRPr="00D53766" w:rsidRDefault="00A3149C" w:rsidP="00A3149C">
            <w:pPr>
              <w:autoSpaceDE w:val="0"/>
              <w:autoSpaceDN w:val="0"/>
              <w:adjustRightInd w:val="0"/>
              <w:spacing w:line="240" w:lineRule="auto"/>
              <w:ind w:left="60" w:right="60" w:firstLine="0"/>
              <w:rPr>
                <w:rFonts w:cs="Times New Roman"/>
                <w:color w:val="000000"/>
                <w:sz w:val="24"/>
                <w:szCs w:val="24"/>
              </w:rPr>
            </w:pPr>
            <w:r w:rsidRPr="00D53766">
              <w:rPr>
                <w:rFonts w:cs="Times New Roman"/>
                <w:color w:val="000000"/>
                <w:sz w:val="24"/>
                <w:szCs w:val="24"/>
              </w:rPr>
              <w:t>Готовность участия в протестных действиях (</w:t>
            </w:r>
            <w:proofErr w:type="gramStart"/>
            <w:r w:rsidRPr="00D53766">
              <w:rPr>
                <w:rFonts w:cs="Times New Roman"/>
                <w:color w:val="000000"/>
                <w:sz w:val="24"/>
                <w:szCs w:val="24"/>
              </w:rPr>
              <w:t>кодированное</w:t>
            </w:r>
            <w:proofErr w:type="gramEnd"/>
            <w:r w:rsidRPr="00D53766">
              <w:rPr>
                <w:rFonts w:cs="Times New Roman"/>
                <w:color w:val="000000"/>
                <w:sz w:val="24"/>
                <w:szCs w:val="24"/>
              </w:rPr>
              <w:t>)</w:t>
            </w:r>
          </w:p>
        </w:tc>
        <w:tc>
          <w:tcPr>
            <w:tcW w:w="0" w:type="auto"/>
            <w:shd w:val="clear" w:color="auto" w:fill="FFFFFF"/>
            <w:vAlign w:val="center"/>
          </w:tcPr>
          <w:p w:rsidR="00A3149C" w:rsidRPr="00D53766" w:rsidRDefault="00A3149C" w:rsidP="00A3149C">
            <w:pPr>
              <w:autoSpaceDE w:val="0"/>
              <w:autoSpaceDN w:val="0"/>
              <w:adjustRightInd w:val="0"/>
              <w:spacing w:line="240" w:lineRule="auto"/>
              <w:ind w:left="60" w:right="60" w:firstLine="0"/>
              <w:rPr>
                <w:rFonts w:cs="Times New Roman"/>
                <w:color w:val="000000"/>
                <w:sz w:val="24"/>
                <w:szCs w:val="24"/>
              </w:rPr>
            </w:pPr>
            <w:r w:rsidRPr="00D53766">
              <w:rPr>
                <w:rFonts w:cs="Times New Roman"/>
                <w:color w:val="000000"/>
                <w:sz w:val="24"/>
                <w:szCs w:val="24"/>
              </w:rPr>
              <w:t>Неготовность участия в протестных действиях</w:t>
            </w:r>
          </w:p>
        </w:tc>
        <w:tc>
          <w:tcPr>
            <w:tcW w:w="0" w:type="auto"/>
            <w:shd w:val="clear" w:color="auto" w:fill="FFFFFF"/>
          </w:tcPr>
          <w:p w:rsidR="00A3149C" w:rsidRPr="00D5376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D53766">
              <w:rPr>
                <w:rFonts w:cs="Times New Roman"/>
                <w:color w:val="000000"/>
                <w:sz w:val="24"/>
                <w:szCs w:val="24"/>
              </w:rPr>
              <w:t>0</w:t>
            </w:r>
          </w:p>
        </w:tc>
        <w:tc>
          <w:tcPr>
            <w:tcW w:w="0" w:type="auto"/>
            <w:shd w:val="clear" w:color="auto" w:fill="FFFFFF"/>
          </w:tcPr>
          <w:p w:rsidR="00A3149C" w:rsidRPr="00D5376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D53766">
              <w:rPr>
                <w:rFonts w:cs="Times New Roman"/>
                <w:color w:val="000000"/>
                <w:sz w:val="24"/>
                <w:szCs w:val="24"/>
              </w:rPr>
              <w:t>679</w:t>
            </w:r>
          </w:p>
        </w:tc>
        <w:tc>
          <w:tcPr>
            <w:tcW w:w="0" w:type="auto"/>
            <w:shd w:val="clear" w:color="auto" w:fill="FFFFFF"/>
          </w:tcPr>
          <w:p w:rsidR="00A3149C" w:rsidRPr="00D5376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D53766">
              <w:rPr>
                <w:rFonts w:cs="Times New Roman"/>
                <w:color w:val="000000"/>
                <w:sz w:val="24"/>
                <w:szCs w:val="24"/>
              </w:rPr>
              <w:t>,0</w:t>
            </w:r>
          </w:p>
        </w:tc>
      </w:tr>
      <w:tr w:rsidR="00A3149C" w:rsidRPr="00D53766" w:rsidTr="00A3149C">
        <w:trPr>
          <w:cantSplit/>
          <w:jc w:val="center"/>
        </w:trPr>
        <w:tc>
          <w:tcPr>
            <w:tcW w:w="0" w:type="auto"/>
            <w:vMerge/>
            <w:shd w:val="clear" w:color="auto" w:fill="FFFFFF"/>
            <w:vAlign w:val="center"/>
          </w:tcPr>
          <w:p w:rsidR="00A3149C" w:rsidRPr="00D53766"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vAlign w:val="center"/>
          </w:tcPr>
          <w:p w:rsidR="00A3149C" w:rsidRPr="00D53766" w:rsidRDefault="00A3149C" w:rsidP="00A3149C">
            <w:pPr>
              <w:autoSpaceDE w:val="0"/>
              <w:autoSpaceDN w:val="0"/>
              <w:adjustRightInd w:val="0"/>
              <w:spacing w:line="240" w:lineRule="auto"/>
              <w:ind w:left="60" w:right="60" w:firstLine="0"/>
              <w:rPr>
                <w:rFonts w:cs="Times New Roman"/>
                <w:color w:val="000000"/>
                <w:sz w:val="24"/>
                <w:szCs w:val="24"/>
              </w:rPr>
            </w:pPr>
            <w:r w:rsidRPr="00D53766">
              <w:rPr>
                <w:rFonts w:cs="Times New Roman"/>
                <w:color w:val="000000"/>
                <w:sz w:val="24"/>
                <w:szCs w:val="24"/>
              </w:rPr>
              <w:t>Некоторая степень готовности участия в протестных действиях</w:t>
            </w:r>
          </w:p>
        </w:tc>
        <w:tc>
          <w:tcPr>
            <w:tcW w:w="0" w:type="auto"/>
            <w:shd w:val="clear" w:color="auto" w:fill="FFFFFF"/>
          </w:tcPr>
          <w:p w:rsidR="00A3149C" w:rsidRPr="00D5376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D53766">
              <w:rPr>
                <w:rFonts w:cs="Times New Roman"/>
                <w:color w:val="000000"/>
                <w:sz w:val="24"/>
                <w:szCs w:val="24"/>
              </w:rPr>
              <w:t>0</w:t>
            </w:r>
          </w:p>
        </w:tc>
        <w:tc>
          <w:tcPr>
            <w:tcW w:w="0" w:type="auto"/>
            <w:shd w:val="clear" w:color="auto" w:fill="FFFFFF"/>
          </w:tcPr>
          <w:p w:rsidR="00A3149C" w:rsidRPr="00D5376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D53766">
              <w:rPr>
                <w:rFonts w:cs="Times New Roman"/>
                <w:color w:val="000000"/>
                <w:sz w:val="24"/>
                <w:szCs w:val="24"/>
              </w:rPr>
              <w:t>1306</w:t>
            </w:r>
          </w:p>
        </w:tc>
        <w:tc>
          <w:tcPr>
            <w:tcW w:w="0" w:type="auto"/>
            <w:shd w:val="clear" w:color="auto" w:fill="FFFFFF"/>
          </w:tcPr>
          <w:p w:rsidR="00A3149C" w:rsidRPr="00D5376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D53766">
              <w:rPr>
                <w:rFonts w:cs="Times New Roman"/>
                <w:color w:val="000000"/>
                <w:sz w:val="24"/>
                <w:szCs w:val="24"/>
              </w:rPr>
              <w:t>100,0</w:t>
            </w:r>
          </w:p>
        </w:tc>
      </w:tr>
      <w:tr w:rsidR="00A3149C" w:rsidRPr="00D53766" w:rsidTr="00A3149C">
        <w:trPr>
          <w:cantSplit/>
          <w:jc w:val="center"/>
        </w:trPr>
        <w:tc>
          <w:tcPr>
            <w:tcW w:w="0" w:type="auto"/>
            <w:gridSpan w:val="2"/>
            <w:shd w:val="clear" w:color="auto" w:fill="FFFFFF"/>
            <w:vAlign w:val="center"/>
          </w:tcPr>
          <w:p w:rsidR="00A3149C" w:rsidRPr="00D53766" w:rsidRDefault="00A3149C" w:rsidP="00A3149C">
            <w:pPr>
              <w:autoSpaceDE w:val="0"/>
              <w:autoSpaceDN w:val="0"/>
              <w:adjustRightInd w:val="0"/>
              <w:spacing w:line="240" w:lineRule="auto"/>
              <w:ind w:left="60" w:right="60" w:firstLine="0"/>
              <w:rPr>
                <w:rFonts w:cs="Times New Roman"/>
                <w:color w:val="000000"/>
                <w:sz w:val="24"/>
                <w:szCs w:val="24"/>
              </w:rPr>
            </w:pPr>
            <w:r w:rsidRPr="00D53766">
              <w:rPr>
                <w:rFonts w:cs="Times New Roman"/>
                <w:color w:val="000000"/>
                <w:sz w:val="24"/>
                <w:szCs w:val="24"/>
              </w:rPr>
              <w:t>Overall Percentage</w:t>
            </w:r>
          </w:p>
        </w:tc>
        <w:tc>
          <w:tcPr>
            <w:tcW w:w="0" w:type="auto"/>
            <w:shd w:val="clear" w:color="auto" w:fill="FFFFFF"/>
          </w:tcPr>
          <w:p w:rsidR="00A3149C" w:rsidRPr="00D53766"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D53766"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D5376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D53766">
              <w:rPr>
                <w:rFonts w:cs="Times New Roman"/>
                <w:color w:val="000000"/>
                <w:sz w:val="24"/>
                <w:szCs w:val="24"/>
              </w:rPr>
              <w:t>65,8</w:t>
            </w:r>
          </w:p>
        </w:tc>
      </w:tr>
      <w:tr w:rsidR="00A3149C" w:rsidRPr="00C127C0" w:rsidTr="00A3149C">
        <w:trPr>
          <w:cantSplit/>
          <w:jc w:val="center"/>
        </w:trPr>
        <w:tc>
          <w:tcPr>
            <w:tcW w:w="0" w:type="auto"/>
            <w:gridSpan w:val="5"/>
            <w:shd w:val="clear" w:color="auto" w:fill="FFFFFF"/>
          </w:tcPr>
          <w:p w:rsidR="00A3149C" w:rsidRPr="00D53766" w:rsidRDefault="00A3149C" w:rsidP="00A3149C">
            <w:pPr>
              <w:autoSpaceDE w:val="0"/>
              <w:autoSpaceDN w:val="0"/>
              <w:adjustRightInd w:val="0"/>
              <w:spacing w:line="240" w:lineRule="auto"/>
              <w:ind w:left="60" w:right="60" w:firstLine="0"/>
              <w:rPr>
                <w:rFonts w:cs="Times New Roman"/>
                <w:color w:val="000000"/>
                <w:sz w:val="24"/>
                <w:szCs w:val="24"/>
                <w:lang w:val="en-US"/>
              </w:rPr>
            </w:pPr>
            <w:r w:rsidRPr="00D53766">
              <w:rPr>
                <w:rFonts w:cs="Times New Roman"/>
                <w:color w:val="000000"/>
                <w:sz w:val="24"/>
                <w:szCs w:val="24"/>
                <w:lang w:val="en-US"/>
              </w:rPr>
              <w:t>a. The cut value is ,500</w:t>
            </w:r>
          </w:p>
        </w:tc>
      </w:tr>
    </w:tbl>
    <w:p w:rsidR="00A3149C" w:rsidRDefault="00A3149C" w:rsidP="00A3149C">
      <w:pPr>
        <w:pStyle w:val="11"/>
        <w:ind w:firstLine="0"/>
      </w:pPr>
      <w:r w:rsidRPr="007F2197">
        <w:t xml:space="preserve">Таблица </w:t>
      </w:r>
      <w:fldSimple w:instr=" SEQ Таблица \* ARABIC ">
        <w:r w:rsidR="00AF2B24">
          <w:rPr>
            <w:noProof/>
          </w:rPr>
          <w:t>11</w:t>
        </w:r>
      </w:fldSimple>
    </w:p>
    <w:p w:rsidR="00A3149C" w:rsidRPr="00CF4D49" w:rsidRDefault="00A3149C" w:rsidP="00A3149C">
      <w:pPr>
        <w:autoSpaceDE w:val="0"/>
        <w:autoSpaceDN w:val="0"/>
        <w:adjustRightInd w:val="0"/>
        <w:spacing w:line="240" w:lineRule="auto"/>
        <w:ind w:firstLine="0"/>
        <w:jc w:val="center"/>
        <w:rPr>
          <w:rFonts w:cs="Times New Roman"/>
          <w:b/>
          <w:sz w:val="24"/>
          <w:szCs w:val="24"/>
        </w:rPr>
      </w:pPr>
      <w:r w:rsidRPr="00CF4D49">
        <w:rPr>
          <w:rFonts w:cs="Times New Roman"/>
          <w:b/>
          <w:sz w:val="24"/>
          <w:szCs w:val="24"/>
        </w:rPr>
        <w:t>Уравнение логистической регрессии с независимой переменной Пол (0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CF4D49" w:rsidTr="00A3149C">
        <w:trPr>
          <w:cantSplit/>
          <w:jc w:val="center"/>
        </w:trPr>
        <w:tc>
          <w:tcPr>
            <w:tcW w:w="0" w:type="auto"/>
            <w:vMerge w:val="restart"/>
            <w:shd w:val="clear" w:color="auto" w:fill="FFFFFF"/>
          </w:tcPr>
          <w:p w:rsidR="00A3149C" w:rsidRPr="00CF4D49" w:rsidRDefault="00A3149C" w:rsidP="00A3149C">
            <w:pPr>
              <w:autoSpaceDE w:val="0"/>
              <w:autoSpaceDN w:val="0"/>
              <w:adjustRightInd w:val="0"/>
              <w:spacing w:line="240" w:lineRule="auto"/>
              <w:ind w:firstLine="0"/>
              <w:rPr>
                <w:rFonts w:cs="Times New Roman"/>
                <w:sz w:val="24"/>
                <w:szCs w:val="24"/>
              </w:rPr>
            </w:pPr>
          </w:p>
        </w:tc>
        <w:tc>
          <w:tcPr>
            <w:tcW w:w="0" w:type="auto"/>
            <w:vMerge w:val="restart"/>
            <w:shd w:val="clear" w:color="auto" w:fill="FFFFFF"/>
          </w:tcPr>
          <w:p w:rsidR="00A3149C" w:rsidRPr="00CF4D49"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F4D49">
              <w:rPr>
                <w:rFonts w:cs="Times New Roman"/>
                <w:color w:val="000000"/>
                <w:sz w:val="24"/>
                <w:szCs w:val="24"/>
              </w:rPr>
              <w:t>B</w:t>
            </w:r>
          </w:p>
        </w:tc>
        <w:tc>
          <w:tcPr>
            <w:tcW w:w="0" w:type="auto"/>
            <w:vMerge w:val="restart"/>
            <w:shd w:val="clear" w:color="auto" w:fill="FFFFFF"/>
          </w:tcPr>
          <w:p w:rsidR="00A3149C" w:rsidRPr="00CF4D49"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F4D49">
              <w:rPr>
                <w:rFonts w:cs="Times New Roman"/>
                <w:color w:val="000000"/>
                <w:sz w:val="24"/>
                <w:szCs w:val="24"/>
              </w:rPr>
              <w:t>S.E.</w:t>
            </w:r>
          </w:p>
        </w:tc>
        <w:tc>
          <w:tcPr>
            <w:tcW w:w="0" w:type="auto"/>
            <w:vMerge w:val="restart"/>
            <w:shd w:val="clear" w:color="auto" w:fill="FFFFFF"/>
          </w:tcPr>
          <w:p w:rsidR="00A3149C" w:rsidRPr="00CF4D49"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F4D49">
              <w:rPr>
                <w:rFonts w:cs="Times New Roman"/>
                <w:color w:val="000000"/>
                <w:sz w:val="24"/>
                <w:szCs w:val="24"/>
              </w:rPr>
              <w:t>Wald</w:t>
            </w:r>
          </w:p>
        </w:tc>
        <w:tc>
          <w:tcPr>
            <w:tcW w:w="0" w:type="auto"/>
            <w:vMerge w:val="restart"/>
            <w:shd w:val="clear" w:color="auto" w:fill="FFFFFF"/>
          </w:tcPr>
          <w:p w:rsidR="00A3149C" w:rsidRPr="00CF4D49"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F4D49">
              <w:rPr>
                <w:rFonts w:cs="Times New Roman"/>
                <w:color w:val="000000"/>
                <w:sz w:val="24"/>
                <w:szCs w:val="24"/>
              </w:rPr>
              <w:t>df</w:t>
            </w:r>
          </w:p>
        </w:tc>
        <w:tc>
          <w:tcPr>
            <w:tcW w:w="0" w:type="auto"/>
            <w:vMerge w:val="restart"/>
            <w:shd w:val="clear" w:color="auto" w:fill="FFFFFF"/>
          </w:tcPr>
          <w:p w:rsidR="00A3149C" w:rsidRPr="00CF4D49"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F4D49">
              <w:rPr>
                <w:rFonts w:cs="Times New Roman"/>
                <w:color w:val="000000"/>
                <w:sz w:val="24"/>
                <w:szCs w:val="24"/>
              </w:rPr>
              <w:t>Sig.</w:t>
            </w:r>
          </w:p>
        </w:tc>
        <w:tc>
          <w:tcPr>
            <w:tcW w:w="0" w:type="auto"/>
            <w:vMerge w:val="restart"/>
            <w:shd w:val="clear" w:color="auto" w:fill="FFFFFF"/>
          </w:tcPr>
          <w:p w:rsidR="00A3149C" w:rsidRPr="00CF4D49"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F4D49">
              <w:rPr>
                <w:rFonts w:cs="Times New Roman"/>
                <w:color w:val="000000"/>
                <w:sz w:val="24"/>
                <w:szCs w:val="24"/>
              </w:rPr>
              <w:t>Exp(B)</w:t>
            </w:r>
          </w:p>
        </w:tc>
        <w:tc>
          <w:tcPr>
            <w:tcW w:w="0" w:type="auto"/>
            <w:gridSpan w:val="2"/>
            <w:shd w:val="clear" w:color="auto" w:fill="FFFFFF"/>
          </w:tcPr>
          <w:p w:rsidR="00A3149C" w:rsidRPr="00CF4D49"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F4D49">
              <w:rPr>
                <w:rFonts w:cs="Times New Roman"/>
                <w:color w:val="000000"/>
                <w:sz w:val="24"/>
                <w:szCs w:val="24"/>
              </w:rPr>
              <w:t>95% C.I.for EXP(B)</w:t>
            </w:r>
          </w:p>
        </w:tc>
      </w:tr>
      <w:tr w:rsidR="00A3149C" w:rsidRPr="00CF4D49" w:rsidTr="00A3149C">
        <w:trPr>
          <w:cantSplit/>
          <w:jc w:val="center"/>
        </w:trPr>
        <w:tc>
          <w:tcPr>
            <w:tcW w:w="0" w:type="auto"/>
            <w:vMerge/>
            <w:shd w:val="clear" w:color="auto" w:fill="FFFFFF"/>
          </w:tcPr>
          <w:p w:rsidR="00A3149C" w:rsidRPr="00CF4D49"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F4D49"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F4D49"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F4D49"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F4D49"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F4D49"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F4D49"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F4D49">
              <w:rPr>
                <w:rFonts w:cs="Times New Roman"/>
                <w:color w:val="000000"/>
                <w:sz w:val="24"/>
                <w:szCs w:val="24"/>
              </w:rPr>
              <w:t>Lower</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F4D49">
              <w:rPr>
                <w:rFonts w:cs="Times New Roman"/>
                <w:color w:val="000000"/>
                <w:sz w:val="24"/>
                <w:szCs w:val="24"/>
              </w:rPr>
              <w:t>Upper</w:t>
            </w:r>
          </w:p>
        </w:tc>
      </w:tr>
      <w:tr w:rsidR="00A3149C" w:rsidRPr="00CF4D49" w:rsidTr="00A3149C">
        <w:trPr>
          <w:cantSplit/>
          <w:jc w:val="center"/>
        </w:trPr>
        <w:tc>
          <w:tcPr>
            <w:tcW w:w="0" w:type="auto"/>
            <w:shd w:val="clear" w:color="auto" w:fill="FFFFFF"/>
            <w:vAlign w:val="center"/>
          </w:tcPr>
          <w:p w:rsidR="00A3149C" w:rsidRPr="00CF4D49" w:rsidRDefault="00A3149C" w:rsidP="00A3149C">
            <w:pPr>
              <w:autoSpaceDE w:val="0"/>
              <w:autoSpaceDN w:val="0"/>
              <w:adjustRightInd w:val="0"/>
              <w:spacing w:line="240" w:lineRule="auto"/>
              <w:ind w:left="60" w:right="60" w:firstLine="0"/>
              <w:rPr>
                <w:rFonts w:cs="Times New Roman"/>
                <w:color w:val="000000"/>
                <w:sz w:val="24"/>
                <w:szCs w:val="24"/>
              </w:rPr>
            </w:pPr>
            <w:r w:rsidRPr="00CF4D49">
              <w:rPr>
                <w:rFonts w:cs="Times New Roman"/>
                <w:color w:val="000000"/>
                <w:sz w:val="24"/>
                <w:szCs w:val="24"/>
              </w:rPr>
              <w:t>gender</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,526</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,098</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28,867</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1</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,000</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1,692</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1,397</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2,050</w:t>
            </w:r>
          </w:p>
        </w:tc>
      </w:tr>
      <w:tr w:rsidR="00A3149C" w:rsidRPr="00CF4D49" w:rsidTr="00A3149C">
        <w:trPr>
          <w:cantSplit/>
          <w:jc w:val="center"/>
        </w:trPr>
        <w:tc>
          <w:tcPr>
            <w:tcW w:w="0" w:type="auto"/>
            <w:shd w:val="clear" w:color="auto" w:fill="FFFFFF"/>
            <w:vAlign w:val="center"/>
          </w:tcPr>
          <w:p w:rsidR="00A3149C" w:rsidRPr="00CF4D49" w:rsidRDefault="00A3149C" w:rsidP="00A3149C">
            <w:pPr>
              <w:autoSpaceDE w:val="0"/>
              <w:autoSpaceDN w:val="0"/>
              <w:adjustRightInd w:val="0"/>
              <w:spacing w:line="240" w:lineRule="auto"/>
              <w:ind w:left="60" w:right="60" w:firstLine="0"/>
              <w:rPr>
                <w:rFonts w:cs="Times New Roman"/>
                <w:color w:val="000000"/>
                <w:sz w:val="24"/>
                <w:szCs w:val="24"/>
              </w:rPr>
            </w:pPr>
            <w:r w:rsidRPr="00CF4D49">
              <w:rPr>
                <w:rFonts w:cs="Times New Roman"/>
                <w:color w:val="000000"/>
                <w:sz w:val="24"/>
                <w:szCs w:val="24"/>
              </w:rPr>
              <w:t>Constant</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,439</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,061</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52,135</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1</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,000</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1,552</w:t>
            </w:r>
          </w:p>
        </w:tc>
        <w:tc>
          <w:tcPr>
            <w:tcW w:w="0" w:type="auto"/>
            <w:shd w:val="clear" w:color="auto" w:fill="FFFFFF"/>
          </w:tcPr>
          <w:p w:rsidR="00A3149C" w:rsidRPr="00CF4D49"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CF4D49"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rsidRPr="007F2197">
        <w:t xml:space="preserve">Таблица </w:t>
      </w:r>
      <w:fldSimple w:instr=" SEQ Таблица \* ARABIC ">
        <w:r w:rsidR="00AF2B24">
          <w:rPr>
            <w:noProof/>
          </w:rPr>
          <w:t>12</w:t>
        </w:r>
      </w:fldSimple>
    </w:p>
    <w:p w:rsidR="00A3149C" w:rsidRPr="00CF4D49" w:rsidRDefault="00A3149C" w:rsidP="00A3149C">
      <w:pPr>
        <w:autoSpaceDE w:val="0"/>
        <w:autoSpaceDN w:val="0"/>
        <w:adjustRightInd w:val="0"/>
        <w:spacing w:line="240" w:lineRule="auto"/>
        <w:ind w:firstLine="0"/>
        <w:jc w:val="center"/>
        <w:rPr>
          <w:rFonts w:cs="Times New Roman"/>
          <w:b/>
          <w:sz w:val="24"/>
          <w:szCs w:val="24"/>
        </w:rP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Возраст</w:t>
      </w:r>
      <w:r w:rsidRPr="00CF4D49">
        <w:rPr>
          <w:rFonts w:cs="Times New Roman"/>
          <w:b/>
          <w:sz w:val="24"/>
          <w:szCs w:val="24"/>
        </w:rPr>
        <w:t xml:space="preserve"> (0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635"/>
        <w:gridCol w:w="555"/>
        <w:gridCol w:w="795"/>
        <w:gridCol w:w="335"/>
        <w:gridCol w:w="555"/>
        <w:gridCol w:w="842"/>
        <w:gridCol w:w="1074"/>
        <w:gridCol w:w="1035"/>
      </w:tblGrid>
      <w:tr w:rsidR="00A3149C" w:rsidRPr="00CF4D49" w:rsidTr="00A3149C">
        <w:trPr>
          <w:cantSplit/>
          <w:jc w:val="center"/>
        </w:trPr>
        <w:tc>
          <w:tcPr>
            <w:tcW w:w="0" w:type="auto"/>
            <w:vMerge w:val="restart"/>
            <w:shd w:val="clear" w:color="auto" w:fill="FFFFFF"/>
          </w:tcPr>
          <w:p w:rsidR="00A3149C" w:rsidRPr="00CF4D49" w:rsidRDefault="00A3149C" w:rsidP="00A3149C">
            <w:pPr>
              <w:autoSpaceDE w:val="0"/>
              <w:autoSpaceDN w:val="0"/>
              <w:adjustRightInd w:val="0"/>
              <w:spacing w:line="240" w:lineRule="auto"/>
              <w:ind w:firstLine="0"/>
              <w:rPr>
                <w:rFonts w:cs="Times New Roman"/>
                <w:sz w:val="24"/>
                <w:szCs w:val="24"/>
              </w:rPr>
            </w:pPr>
          </w:p>
        </w:tc>
        <w:tc>
          <w:tcPr>
            <w:tcW w:w="0" w:type="auto"/>
            <w:vMerge w:val="restart"/>
            <w:shd w:val="clear" w:color="auto" w:fill="FFFFFF"/>
          </w:tcPr>
          <w:p w:rsidR="00A3149C" w:rsidRPr="00CF4D49"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F4D49">
              <w:rPr>
                <w:rFonts w:cs="Times New Roman"/>
                <w:color w:val="000000"/>
                <w:sz w:val="24"/>
                <w:szCs w:val="24"/>
              </w:rPr>
              <w:t>B</w:t>
            </w:r>
          </w:p>
        </w:tc>
        <w:tc>
          <w:tcPr>
            <w:tcW w:w="0" w:type="auto"/>
            <w:vMerge w:val="restart"/>
            <w:shd w:val="clear" w:color="auto" w:fill="FFFFFF"/>
          </w:tcPr>
          <w:p w:rsidR="00A3149C" w:rsidRPr="00CF4D49"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F4D49">
              <w:rPr>
                <w:rFonts w:cs="Times New Roman"/>
                <w:color w:val="000000"/>
                <w:sz w:val="24"/>
                <w:szCs w:val="24"/>
              </w:rPr>
              <w:t>S.E.</w:t>
            </w:r>
          </w:p>
        </w:tc>
        <w:tc>
          <w:tcPr>
            <w:tcW w:w="0" w:type="auto"/>
            <w:vMerge w:val="restart"/>
            <w:shd w:val="clear" w:color="auto" w:fill="FFFFFF"/>
          </w:tcPr>
          <w:p w:rsidR="00A3149C" w:rsidRPr="00CF4D49"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F4D49">
              <w:rPr>
                <w:rFonts w:cs="Times New Roman"/>
                <w:color w:val="000000"/>
                <w:sz w:val="24"/>
                <w:szCs w:val="24"/>
              </w:rPr>
              <w:t>Wald</w:t>
            </w:r>
          </w:p>
        </w:tc>
        <w:tc>
          <w:tcPr>
            <w:tcW w:w="0" w:type="auto"/>
            <w:vMerge w:val="restart"/>
            <w:shd w:val="clear" w:color="auto" w:fill="FFFFFF"/>
          </w:tcPr>
          <w:p w:rsidR="00A3149C" w:rsidRPr="00CF4D49"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F4D49">
              <w:rPr>
                <w:rFonts w:cs="Times New Roman"/>
                <w:color w:val="000000"/>
                <w:sz w:val="24"/>
                <w:szCs w:val="24"/>
              </w:rPr>
              <w:t>df</w:t>
            </w:r>
          </w:p>
        </w:tc>
        <w:tc>
          <w:tcPr>
            <w:tcW w:w="0" w:type="auto"/>
            <w:vMerge w:val="restart"/>
            <w:shd w:val="clear" w:color="auto" w:fill="FFFFFF"/>
          </w:tcPr>
          <w:p w:rsidR="00A3149C" w:rsidRPr="00CF4D49"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F4D49">
              <w:rPr>
                <w:rFonts w:cs="Times New Roman"/>
                <w:color w:val="000000"/>
                <w:sz w:val="24"/>
                <w:szCs w:val="24"/>
              </w:rPr>
              <w:t>Sig.</w:t>
            </w:r>
          </w:p>
        </w:tc>
        <w:tc>
          <w:tcPr>
            <w:tcW w:w="0" w:type="auto"/>
            <w:vMerge w:val="restart"/>
            <w:shd w:val="clear" w:color="auto" w:fill="FFFFFF"/>
          </w:tcPr>
          <w:p w:rsidR="00A3149C" w:rsidRPr="00CF4D49"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F4D49">
              <w:rPr>
                <w:rFonts w:cs="Times New Roman"/>
                <w:color w:val="000000"/>
                <w:sz w:val="24"/>
                <w:szCs w:val="24"/>
              </w:rPr>
              <w:t>Exp(B)</w:t>
            </w:r>
          </w:p>
        </w:tc>
        <w:tc>
          <w:tcPr>
            <w:tcW w:w="0" w:type="auto"/>
            <w:gridSpan w:val="2"/>
            <w:shd w:val="clear" w:color="auto" w:fill="FFFFFF"/>
          </w:tcPr>
          <w:p w:rsidR="00A3149C" w:rsidRPr="00CF4D49"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F4D49">
              <w:rPr>
                <w:rFonts w:cs="Times New Roman"/>
                <w:color w:val="000000"/>
                <w:sz w:val="24"/>
                <w:szCs w:val="24"/>
              </w:rPr>
              <w:t>95% C.I.for EXP(B)</w:t>
            </w:r>
          </w:p>
        </w:tc>
      </w:tr>
      <w:tr w:rsidR="00A3149C" w:rsidRPr="00CF4D49" w:rsidTr="00A3149C">
        <w:trPr>
          <w:cantSplit/>
          <w:jc w:val="center"/>
        </w:trPr>
        <w:tc>
          <w:tcPr>
            <w:tcW w:w="0" w:type="auto"/>
            <w:vMerge/>
            <w:shd w:val="clear" w:color="auto" w:fill="FFFFFF"/>
          </w:tcPr>
          <w:p w:rsidR="00A3149C" w:rsidRPr="00CF4D49"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F4D49"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F4D49"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F4D49"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F4D49"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F4D49"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F4D49"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F4D49">
              <w:rPr>
                <w:rFonts w:cs="Times New Roman"/>
                <w:color w:val="000000"/>
                <w:sz w:val="24"/>
                <w:szCs w:val="24"/>
              </w:rPr>
              <w:t>Lower</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F4D49">
              <w:rPr>
                <w:rFonts w:cs="Times New Roman"/>
                <w:color w:val="000000"/>
                <w:sz w:val="24"/>
                <w:szCs w:val="24"/>
              </w:rPr>
              <w:t>Upper</w:t>
            </w:r>
          </w:p>
        </w:tc>
      </w:tr>
      <w:tr w:rsidR="00A3149C" w:rsidRPr="00CF4D49" w:rsidTr="00A3149C">
        <w:trPr>
          <w:cantSplit/>
          <w:jc w:val="center"/>
        </w:trPr>
        <w:tc>
          <w:tcPr>
            <w:tcW w:w="0" w:type="auto"/>
            <w:shd w:val="clear" w:color="auto" w:fill="FFFFFF"/>
            <w:vAlign w:val="center"/>
          </w:tcPr>
          <w:p w:rsidR="00A3149C" w:rsidRPr="00CF4D49" w:rsidRDefault="00A3149C" w:rsidP="00A3149C">
            <w:pPr>
              <w:autoSpaceDE w:val="0"/>
              <w:autoSpaceDN w:val="0"/>
              <w:adjustRightInd w:val="0"/>
              <w:spacing w:line="240" w:lineRule="auto"/>
              <w:ind w:left="60" w:right="60" w:firstLine="0"/>
              <w:rPr>
                <w:rFonts w:cs="Times New Roman"/>
                <w:color w:val="000000"/>
                <w:sz w:val="24"/>
                <w:szCs w:val="24"/>
              </w:rPr>
            </w:pPr>
            <w:r w:rsidRPr="00CF4D49">
              <w:rPr>
                <w:rFonts w:cs="Times New Roman"/>
                <w:color w:val="000000"/>
                <w:sz w:val="24"/>
                <w:szCs w:val="24"/>
              </w:rPr>
              <w:t>age</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-,230</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,104</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4,919</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1</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,027</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,795</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,648</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,974</w:t>
            </w:r>
          </w:p>
        </w:tc>
      </w:tr>
      <w:tr w:rsidR="00A3149C" w:rsidRPr="00CF4D49" w:rsidTr="00A3149C">
        <w:trPr>
          <w:cantSplit/>
          <w:jc w:val="center"/>
        </w:trPr>
        <w:tc>
          <w:tcPr>
            <w:tcW w:w="0" w:type="auto"/>
            <w:shd w:val="clear" w:color="auto" w:fill="FFFFFF"/>
            <w:vAlign w:val="center"/>
          </w:tcPr>
          <w:p w:rsidR="00A3149C" w:rsidRPr="00CF4D49" w:rsidRDefault="00A3149C" w:rsidP="00A3149C">
            <w:pPr>
              <w:autoSpaceDE w:val="0"/>
              <w:autoSpaceDN w:val="0"/>
              <w:adjustRightInd w:val="0"/>
              <w:spacing w:line="240" w:lineRule="auto"/>
              <w:ind w:left="60" w:right="60" w:firstLine="0"/>
              <w:rPr>
                <w:rFonts w:cs="Times New Roman"/>
                <w:color w:val="000000"/>
                <w:sz w:val="24"/>
                <w:szCs w:val="24"/>
              </w:rPr>
            </w:pPr>
            <w:r w:rsidRPr="00CF4D49">
              <w:rPr>
                <w:rFonts w:cs="Times New Roman"/>
                <w:color w:val="000000"/>
                <w:sz w:val="24"/>
                <w:szCs w:val="24"/>
              </w:rPr>
              <w:t>Constant</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,814</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,087</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87,658</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1</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,000</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2,257</w:t>
            </w:r>
          </w:p>
        </w:tc>
        <w:tc>
          <w:tcPr>
            <w:tcW w:w="0" w:type="auto"/>
            <w:shd w:val="clear" w:color="auto" w:fill="FFFFFF"/>
          </w:tcPr>
          <w:p w:rsidR="00A3149C" w:rsidRPr="00CF4D49"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CF4D49"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autoSpaceDE w:val="0"/>
        <w:autoSpaceDN w:val="0"/>
        <w:adjustRightInd w:val="0"/>
        <w:spacing w:line="240" w:lineRule="auto"/>
        <w:ind w:firstLine="0"/>
        <w:jc w:val="right"/>
        <w:rPr>
          <w:rFonts w:cs="Times New Roman"/>
          <w:sz w:val="24"/>
          <w:szCs w:val="24"/>
        </w:rPr>
      </w:pPr>
    </w:p>
    <w:p w:rsidR="00A3149C" w:rsidRDefault="00A3149C" w:rsidP="00A3149C">
      <w:pPr>
        <w:spacing w:line="240" w:lineRule="auto"/>
        <w:ind w:firstLine="0"/>
      </w:pPr>
      <w:r>
        <w:br w:type="page"/>
      </w:r>
    </w:p>
    <w:p w:rsidR="00A3149C" w:rsidRDefault="00A3149C" w:rsidP="00A3149C">
      <w:pPr>
        <w:pStyle w:val="11"/>
        <w:ind w:firstLine="0"/>
      </w:pPr>
      <w:r w:rsidRPr="007F2197">
        <w:lastRenderedPageBreak/>
        <w:t xml:space="preserve">Таблица </w:t>
      </w:r>
      <w:fldSimple w:instr=" SEQ Таблица \* ARABIC ">
        <w:r w:rsidR="00AF2B24">
          <w:rPr>
            <w:noProof/>
          </w:rPr>
          <w:t>13</w:t>
        </w:r>
      </w:fldSimple>
    </w:p>
    <w:p w:rsidR="00A3149C" w:rsidRPr="00CF4D49" w:rsidRDefault="00A3149C" w:rsidP="00A3149C">
      <w:pPr>
        <w:autoSpaceDE w:val="0"/>
        <w:autoSpaceDN w:val="0"/>
        <w:adjustRightInd w:val="0"/>
        <w:spacing w:line="240" w:lineRule="auto"/>
        <w:ind w:firstLine="0"/>
        <w:jc w:val="center"/>
        <w:rPr>
          <w:rFonts w:cs="Times New Roman"/>
          <w:b/>
          <w:sz w:val="24"/>
          <w:szCs w:val="24"/>
        </w:rP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Уровень образования</w:t>
      </w:r>
      <w:r w:rsidRPr="00CF4D49">
        <w:rPr>
          <w:rFonts w:cs="Times New Roman"/>
          <w:b/>
          <w:sz w:val="24"/>
          <w:szCs w:val="24"/>
        </w:rPr>
        <w:t xml:space="preserve"> (0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755"/>
        <w:gridCol w:w="555"/>
        <w:gridCol w:w="795"/>
        <w:gridCol w:w="335"/>
        <w:gridCol w:w="555"/>
        <w:gridCol w:w="842"/>
        <w:gridCol w:w="1074"/>
        <w:gridCol w:w="1035"/>
      </w:tblGrid>
      <w:tr w:rsidR="00A3149C" w:rsidRPr="00CF4D49" w:rsidTr="00A3149C">
        <w:trPr>
          <w:cantSplit/>
          <w:jc w:val="center"/>
        </w:trPr>
        <w:tc>
          <w:tcPr>
            <w:tcW w:w="0" w:type="auto"/>
            <w:vMerge w:val="restart"/>
            <w:shd w:val="clear" w:color="auto" w:fill="FFFFFF"/>
          </w:tcPr>
          <w:p w:rsidR="00A3149C" w:rsidRPr="00CF4D49" w:rsidRDefault="00A3149C" w:rsidP="00A3149C">
            <w:pPr>
              <w:autoSpaceDE w:val="0"/>
              <w:autoSpaceDN w:val="0"/>
              <w:adjustRightInd w:val="0"/>
              <w:spacing w:line="240" w:lineRule="auto"/>
              <w:ind w:firstLine="0"/>
              <w:jc w:val="center"/>
              <w:rPr>
                <w:rFonts w:cs="Times New Roman"/>
                <w:sz w:val="24"/>
                <w:szCs w:val="24"/>
              </w:rPr>
            </w:pPr>
          </w:p>
        </w:tc>
        <w:tc>
          <w:tcPr>
            <w:tcW w:w="0" w:type="auto"/>
            <w:vMerge w:val="restart"/>
            <w:shd w:val="clear" w:color="auto" w:fill="FFFFFF"/>
          </w:tcPr>
          <w:p w:rsidR="00A3149C" w:rsidRPr="00CF4D49"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F4D49">
              <w:rPr>
                <w:rFonts w:cs="Times New Roman"/>
                <w:color w:val="000000"/>
                <w:sz w:val="24"/>
                <w:szCs w:val="24"/>
              </w:rPr>
              <w:t>B</w:t>
            </w:r>
          </w:p>
        </w:tc>
        <w:tc>
          <w:tcPr>
            <w:tcW w:w="0" w:type="auto"/>
            <w:vMerge w:val="restart"/>
            <w:shd w:val="clear" w:color="auto" w:fill="FFFFFF"/>
          </w:tcPr>
          <w:p w:rsidR="00A3149C" w:rsidRPr="00CF4D49"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F4D49">
              <w:rPr>
                <w:rFonts w:cs="Times New Roman"/>
                <w:color w:val="000000"/>
                <w:sz w:val="24"/>
                <w:szCs w:val="24"/>
              </w:rPr>
              <w:t>S.E.</w:t>
            </w:r>
          </w:p>
        </w:tc>
        <w:tc>
          <w:tcPr>
            <w:tcW w:w="0" w:type="auto"/>
            <w:vMerge w:val="restart"/>
            <w:shd w:val="clear" w:color="auto" w:fill="FFFFFF"/>
          </w:tcPr>
          <w:p w:rsidR="00A3149C" w:rsidRPr="00CF4D49"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F4D49">
              <w:rPr>
                <w:rFonts w:cs="Times New Roman"/>
                <w:color w:val="000000"/>
                <w:sz w:val="24"/>
                <w:szCs w:val="24"/>
              </w:rPr>
              <w:t>Wald</w:t>
            </w:r>
          </w:p>
        </w:tc>
        <w:tc>
          <w:tcPr>
            <w:tcW w:w="0" w:type="auto"/>
            <w:vMerge w:val="restart"/>
            <w:shd w:val="clear" w:color="auto" w:fill="FFFFFF"/>
          </w:tcPr>
          <w:p w:rsidR="00A3149C" w:rsidRPr="00CF4D49"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F4D49">
              <w:rPr>
                <w:rFonts w:cs="Times New Roman"/>
                <w:color w:val="000000"/>
                <w:sz w:val="24"/>
                <w:szCs w:val="24"/>
              </w:rPr>
              <w:t>df</w:t>
            </w:r>
          </w:p>
        </w:tc>
        <w:tc>
          <w:tcPr>
            <w:tcW w:w="0" w:type="auto"/>
            <w:vMerge w:val="restart"/>
            <w:shd w:val="clear" w:color="auto" w:fill="FFFFFF"/>
          </w:tcPr>
          <w:p w:rsidR="00A3149C" w:rsidRPr="00CF4D49"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F4D49">
              <w:rPr>
                <w:rFonts w:cs="Times New Roman"/>
                <w:color w:val="000000"/>
                <w:sz w:val="24"/>
                <w:szCs w:val="24"/>
              </w:rPr>
              <w:t>Sig.</w:t>
            </w:r>
          </w:p>
        </w:tc>
        <w:tc>
          <w:tcPr>
            <w:tcW w:w="0" w:type="auto"/>
            <w:vMerge w:val="restart"/>
            <w:shd w:val="clear" w:color="auto" w:fill="FFFFFF"/>
          </w:tcPr>
          <w:p w:rsidR="00A3149C" w:rsidRPr="00CF4D49"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F4D49">
              <w:rPr>
                <w:rFonts w:cs="Times New Roman"/>
                <w:color w:val="000000"/>
                <w:sz w:val="24"/>
                <w:szCs w:val="24"/>
              </w:rPr>
              <w:t>Exp(B)</w:t>
            </w:r>
          </w:p>
        </w:tc>
        <w:tc>
          <w:tcPr>
            <w:tcW w:w="0" w:type="auto"/>
            <w:gridSpan w:val="2"/>
            <w:shd w:val="clear" w:color="auto" w:fill="FFFFFF"/>
          </w:tcPr>
          <w:p w:rsidR="00A3149C" w:rsidRPr="00CF4D49"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F4D49">
              <w:rPr>
                <w:rFonts w:cs="Times New Roman"/>
                <w:color w:val="000000"/>
                <w:sz w:val="24"/>
                <w:szCs w:val="24"/>
              </w:rPr>
              <w:t>95% C.I.for EXP(B)</w:t>
            </w:r>
          </w:p>
        </w:tc>
      </w:tr>
      <w:tr w:rsidR="00A3149C" w:rsidRPr="00CF4D49" w:rsidTr="00A3149C">
        <w:trPr>
          <w:cantSplit/>
          <w:jc w:val="center"/>
        </w:trPr>
        <w:tc>
          <w:tcPr>
            <w:tcW w:w="0" w:type="auto"/>
            <w:vMerge/>
            <w:shd w:val="clear" w:color="auto" w:fill="FFFFFF"/>
          </w:tcPr>
          <w:p w:rsidR="00A3149C" w:rsidRPr="00CF4D49"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F4D49"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F4D49"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F4D49"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F4D49"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F4D49"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F4D49"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F4D49">
              <w:rPr>
                <w:rFonts w:cs="Times New Roman"/>
                <w:color w:val="000000"/>
                <w:sz w:val="24"/>
                <w:szCs w:val="24"/>
              </w:rPr>
              <w:t>Lower</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F4D49">
              <w:rPr>
                <w:rFonts w:cs="Times New Roman"/>
                <w:color w:val="000000"/>
                <w:sz w:val="24"/>
                <w:szCs w:val="24"/>
              </w:rPr>
              <w:t>Upper</w:t>
            </w:r>
          </w:p>
        </w:tc>
      </w:tr>
      <w:tr w:rsidR="00A3149C" w:rsidRPr="00CF4D49" w:rsidTr="00A3149C">
        <w:trPr>
          <w:cantSplit/>
          <w:jc w:val="center"/>
        </w:trPr>
        <w:tc>
          <w:tcPr>
            <w:tcW w:w="0" w:type="auto"/>
            <w:shd w:val="clear" w:color="auto" w:fill="FFFFFF"/>
            <w:vAlign w:val="center"/>
          </w:tcPr>
          <w:p w:rsidR="00A3149C" w:rsidRPr="00CF4D49" w:rsidRDefault="00A3149C" w:rsidP="00A3149C">
            <w:pPr>
              <w:autoSpaceDE w:val="0"/>
              <w:autoSpaceDN w:val="0"/>
              <w:adjustRightInd w:val="0"/>
              <w:spacing w:line="240" w:lineRule="auto"/>
              <w:ind w:left="60" w:right="60" w:firstLine="0"/>
              <w:rPr>
                <w:rFonts w:cs="Times New Roman"/>
                <w:color w:val="000000"/>
                <w:sz w:val="24"/>
                <w:szCs w:val="24"/>
              </w:rPr>
            </w:pPr>
            <w:r w:rsidRPr="00CF4D49">
              <w:rPr>
                <w:rFonts w:cs="Times New Roman"/>
                <w:color w:val="000000"/>
                <w:sz w:val="24"/>
                <w:szCs w:val="24"/>
              </w:rPr>
              <w:t>w0q4</w:t>
            </w:r>
          </w:p>
        </w:tc>
        <w:tc>
          <w:tcPr>
            <w:tcW w:w="0" w:type="auto"/>
            <w:shd w:val="clear" w:color="auto" w:fill="FFFFFF"/>
          </w:tcPr>
          <w:p w:rsidR="00A3149C" w:rsidRPr="00CF4D49"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CF4D49"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13,597</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4</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,009</w:t>
            </w:r>
          </w:p>
        </w:tc>
        <w:tc>
          <w:tcPr>
            <w:tcW w:w="0" w:type="auto"/>
            <w:shd w:val="clear" w:color="auto" w:fill="FFFFFF"/>
          </w:tcPr>
          <w:p w:rsidR="00A3149C" w:rsidRPr="00CF4D49"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CF4D49"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CF4D49" w:rsidRDefault="00A3149C" w:rsidP="00A3149C">
            <w:pPr>
              <w:autoSpaceDE w:val="0"/>
              <w:autoSpaceDN w:val="0"/>
              <w:adjustRightInd w:val="0"/>
              <w:spacing w:line="240" w:lineRule="auto"/>
              <w:ind w:firstLine="0"/>
              <w:rPr>
                <w:rFonts w:cs="Times New Roman"/>
                <w:sz w:val="24"/>
                <w:szCs w:val="24"/>
              </w:rPr>
            </w:pPr>
          </w:p>
        </w:tc>
      </w:tr>
      <w:tr w:rsidR="00A3149C" w:rsidRPr="00CF4D49" w:rsidTr="00A3149C">
        <w:trPr>
          <w:cantSplit/>
          <w:jc w:val="center"/>
        </w:trPr>
        <w:tc>
          <w:tcPr>
            <w:tcW w:w="0" w:type="auto"/>
            <w:shd w:val="clear" w:color="auto" w:fill="FFFFFF"/>
            <w:vAlign w:val="center"/>
          </w:tcPr>
          <w:p w:rsidR="00A3149C" w:rsidRPr="00CF4D49" w:rsidRDefault="00A3149C" w:rsidP="00A3149C">
            <w:pPr>
              <w:autoSpaceDE w:val="0"/>
              <w:autoSpaceDN w:val="0"/>
              <w:adjustRightInd w:val="0"/>
              <w:spacing w:line="240" w:lineRule="auto"/>
              <w:ind w:left="60" w:right="60" w:firstLine="0"/>
              <w:rPr>
                <w:rFonts w:cs="Times New Roman"/>
                <w:color w:val="000000"/>
                <w:sz w:val="24"/>
                <w:szCs w:val="24"/>
              </w:rPr>
            </w:pPr>
            <w:r w:rsidRPr="00CF4D49">
              <w:rPr>
                <w:rFonts w:cs="Times New Roman"/>
                <w:color w:val="000000"/>
                <w:sz w:val="24"/>
                <w:szCs w:val="24"/>
              </w:rPr>
              <w:t>w0q4(1)</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-2,148</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,660</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10,600</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1</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,001</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,117</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,032</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,425</w:t>
            </w:r>
          </w:p>
        </w:tc>
      </w:tr>
      <w:tr w:rsidR="00A3149C" w:rsidRPr="00CF4D49" w:rsidTr="00A3149C">
        <w:trPr>
          <w:cantSplit/>
          <w:jc w:val="center"/>
        </w:trPr>
        <w:tc>
          <w:tcPr>
            <w:tcW w:w="0" w:type="auto"/>
            <w:shd w:val="clear" w:color="auto" w:fill="FFFFFF"/>
            <w:vAlign w:val="center"/>
          </w:tcPr>
          <w:p w:rsidR="00A3149C" w:rsidRPr="00CF4D49" w:rsidRDefault="00A3149C" w:rsidP="00A3149C">
            <w:pPr>
              <w:autoSpaceDE w:val="0"/>
              <w:autoSpaceDN w:val="0"/>
              <w:adjustRightInd w:val="0"/>
              <w:spacing w:line="240" w:lineRule="auto"/>
              <w:ind w:left="60" w:right="60" w:firstLine="0"/>
              <w:rPr>
                <w:rFonts w:cs="Times New Roman"/>
                <w:color w:val="000000"/>
                <w:sz w:val="24"/>
                <w:szCs w:val="24"/>
              </w:rPr>
            </w:pPr>
            <w:r w:rsidRPr="00CF4D49">
              <w:rPr>
                <w:rFonts w:cs="Times New Roman"/>
                <w:color w:val="000000"/>
                <w:sz w:val="24"/>
                <w:szCs w:val="24"/>
              </w:rPr>
              <w:t>w0q4(2)</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-,402</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,249</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2,601</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1</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,107</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,669</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,410</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1,090</w:t>
            </w:r>
          </w:p>
        </w:tc>
      </w:tr>
      <w:tr w:rsidR="00A3149C" w:rsidRPr="00CF4D49" w:rsidTr="00A3149C">
        <w:trPr>
          <w:cantSplit/>
          <w:jc w:val="center"/>
        </w:trPr>
        <w:tc>
          <w:tcPr>
            <w:tcW w:w="0" w:type="auto"/>
            <w:shd w:val="clear" w:color="auto" w:fill="FFFFFF"/>
            <w:vAlign w:val="center"/>
          </w:tcPr>
          <w:p w:rsidR="00A3149C" w:rsidRPr="00CF4D49" w:rsidRDefault="00A3149C" w:rsidP="00A3149C">
            <w:pPr>
              <w:autoSpaceDE w:val="0"/>
              <w:autoSpaceDN w:val="0"/>
              <w:adjustRightInd w:val="0"/>
              <w:spacing w:line="240" w:lineRule="auto"/>
              <w:ind w:left="60" w:right="60" w:firstLine="0"/>
              <w:rPr>
                <w:rFonts w:cs="Times New Roman"/>
                <w:color w:val="000000"/>
                <w:sz w:val="24"/>
                <w:szCs w:val="24"/>
              </w:rPr>
            </w:pPr>
            <w:r w:rsidRPr="00CF4D49">
              <w:rPr>
                <w:rFonts w:cs="Times New Roman"/>
                <w:color w:val="000000"/>
                <w:sz w:val="24"/>
                <w:szCs w:val="24"/>
              </w:rPr>
              <w:t>w0q4(3)</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-,196</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,142</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1,897</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1</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,168</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,822</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,622</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1,087</w:t>
            </w:r>
          </w:p>
        </w:tc>
      </w:tr>
      <w:tr w:rsidR="00A3149C" w:rsidRPr="00CF4D49" w:rsidTr="00A3149C">
        <w:trPr>
          <w:cantSplit/>
          <w:jc w:val="center"/>
        </w:trPr>
        <w:tc>
          <w:tcPr>
            <w:tcW w:w="0" w:type="auto"/>
            <w:shd w:val="clear" w:color="auto" w:fill="FFFFFF"/>
            <w:vAlign w:val="center"/>
          </w:tcPr>
          <w:p w:rsidR="00A3149C" w:rsidRPr="00CF4D49" w:rsidRDefault="00A3149C" w:rsidP="00A3149C">
            <w:pPr>
              <w:autoSpaceDE w:val="0"/>
              <w:autoSpaceDN w:val="0"/>
              <w:adjustRightInd w:val="0"/>
              <w:spacing w:line="240" w:lineRule="auto"/>
              <w:ind w:left="60" w:right="60" w:firstLine="0"/>
              <w:rPr>
                <w:rFonts w:cs="Times New Roman"/>
                <w:color w:val="000000"/>
                <w:sz w:val="24"/>
                <w:szCs w:val="24"/>
              </w:rPr>
            </w:pPr>
            <w:r w:rsidRPr="00CF4D49">
              <w:rPr>
                <w:rFonts w:cs="Times New Roman"/>
                <w:color w:val="000000"/>
                <w:sz w:val="24"/>
                <w:szCs w:val="24"/>
              </w:rPr>
              <w:t>w0q4(4)</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-,231</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,124</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3,465</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1</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,063</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,794</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,622</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1,012</w:t>
            </w:r>
          </w:p>
        </w:tc>
      </w:tr>
      <w:tr w:rsidR="00A3149C" w:rsidRPr="00CF4D49" w:rsidTr="00A3149C">
        <w:trPr>
          <w:cantSplit/>
          <w:jc w:val="center"/>
        </w:trPr>
        <w:tc>
          <w:tcPr>
            <w:tcW w:w="0" w:type="auto"/>
            <w:shd w:val="clear" w:color="auto" w:fill="FFFFFF"/>
            <w:vAlign w:val="center"/>
          </w:tcPr>
          <w:p w:rsidR="00A3149C" w:rsidRPr="00CF4D49" w:rsidRDefault="00A3149C" w:rsidP="00A3149C">
            <w:pPr>
              <w:autoSpaceDE w:val="0"/>
              <w:autoSpaceDN w:val="0"/>
              <w:adjustRightInd w:val="0"/>
              <w:spacing w:line="240" w:lineRule="auto"/>
              <w:ind w:left="60" w:right="60" w:firstLine="0"/>
              <w:rPr>
                <w:rFonts w:cs="Times New Roman"/>
                <w:color w:val="000000"/>
                <w:sz w:val="24"/>
                <w:szCs w:val="24"/>
              </w:rPr>
            </w:pPr>
            <w:r w:rsidRPr="00CF4D49">
              <w:rPr>
                <w:rFonts w:cs="Times New Roman"/>
                <w:color w:val="000000"/>
                <w:sz w:val="24"/>
                <w:szCs w:val="24"/>
              </w:rPr>
              <w:t>Constant</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,848</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,104</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66,024</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1</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,000</w:t>
            </w:r>
          </w:p>
        </w:tc>
        <w:tc>
          <w:tcPr>
            <w:tcW w:w="0" w:type="auto"/>
            <w:shd w:val="clear" w:color="auto" w:fill="FFFFFF"/>
          </w:tcPr>
          <w:p w:rsidR="00A3149C" w:rsidRPr="00CF4D49"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F4D49">
              <w:rPr>
                <w:rFonts w:cs="Times New Roman"/>
                <w:color w:val="000000"/>
                <w:sz w:val="24"/>
                <w:szCs w:val="24"/>
              </w:rPr>
              <w:t>2,336</w:t>
            </w:r>
          </w:p>
        </w:tc>
        <w:tc>
          <w:tcPr>
            <w:tcW w:w="0" w:type="auto"/>
            <w:shd w:val="clear" w:color="auto" w:fill="FFFFFF"/>
          </w:tcPr>
          <w:p w:rsidR="00A3149C" w:rsidRPr="00CF4D49"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CF4D49"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autoSpaceDE w:val="0"/>
        <w:autoSpaceDN w:val="0"/>
        <w:adjustRightInd w:val="0"/>
        <w:spacing w:line="240" w:lineRule="auto"/>
        <w:ind w:firstLine="0"/>
        <w:jc w:val="right"/>
        <w:rPr>
          <w:rFonts w:cs="Times New Roman"/>
          <w:sz w:val="24"/>
          <w:szCs w:val="24"/>
        </w:rPr>
      </w:pPr>
    </w:p>
    <w:p w:rsidR="00A3149C" w:rsidRDefault="00A3149C" w:rsidP="00A3149C">
      <w:pPr>
        <w:spacing w:line="240" w:lineRule="auto"/>
        <w:ind w:firstLine="0"/>
      </w:pPr>
      <w:r>
        <w:br w:type="page"/>
      </w:r>
    </w:p>
    <w:p w:rsidR="00A3149C" w:rsidRPr="00CF4D49" w:rsidRDefault="00A3149C" w:rsidP="00A3149C">
      <w:pPr>
        <w:spacing w:line="240" w:lineRule="auto"/>
        <w:ind w:firstLine="0"/>
        <w:sectPr w:rsidR="00A3149C" w:rsidRPr="00CF4D49" w:rsidSect="002F5069">
          <w:pgSz w:w="11906" w:h="16838"/>
          <w:pgMar w:top="1134" w:right="850" w:bottom="1134" w:left="1701" w:header="708" w:footer="708" w:gutter="0"/>
          <w:cols w:space="708"/>
          <w:titlePg/>
          <w:docGrid w:linePitch="360"/>
        </w:sectPr>
      </w:pPr>
    </w:p>
    <w:p w:rsidR="00A3149C" w:rsidRDefault="00A3149C" w:rsidP="00A3149C">
      <w:pPr>
        <w:pStyle w:val="11"/>
        <w:ind w:firstLine="0"/>
      </w:pPr>
      <w:r w:rsidRPr="007F2197">
        <w:lastRenderedPageBreak/>
        <w:t xml:space="preserve">Таблица </w:t>
      </w:r>
      <w:fldSimple w:instr=" SEQ Таблица \* ARABIC ">
        <w:r w:rsidR="00AF2B24">
          <w:rPr>
            <w:noProof/>
          </w:rPr>
          <w:t>14</w:t>
        </w:r>
      </w:fldSimple>
    </w:p>
    <w:p w:rsidR="00A3149C" w:rsidRDefault="00A3149C" w:rsidP="00A3149C">
      <w:pPr>
        <w:spacing w:line="240" w:lineRule="auto"/>
        <w:ind w:firstLine="0"/>
        <w:jc w:val="center"/>
      </w:pPr>
      <w:r w:rsidRPr="00CF4D49">
        <w:rPr>
          <w:rFonts w:cs="Times New Roman"/>
          <w:b/>
          <w:sz w:val="24"/>
          <w:szCs w:val="24"/>
        </w:rPr>
        <w:t>Сводная таблица результатов построения логистических регрессий для 0 волны исследования</w:t>
      </w:r>
    </w:p>
    <w:tbl>
      <w:tblPr>
        <w:tblStyle w:val="af0"/>
        <w:tblW w:w="0" w:type="auto"/>
        <w:tblLook w:val="04A0" w:firstRow="1" w:lastRow="0" w:firstColumn="1" w:lastColumn="0" w:noHBand="0" w:noVBand="1"/>
      </w:tblPr>
      <w:tblGrid>
        <w:gridCol w:w="2001"/>
        <w:gridCol w:w="1667"/>
        <w:gridCol w:w="1472"/>
        <w:gridCol w:w="966"/>
        <w:gridCol w:w="1226"/>
        <w:gridCol w:w="1497"/>
        <w:gridCol w:w="2119"/>
        <w:gridCol w:w="2111"/>
        <w:gridCol w:w="1727"/>
      </w:tblGrid>
      <w:tr w:rsidR="00A3149C" w:rsidRPr="00CF4D49" w:rsidTr="00A3149C">
        <w:tc>
          <w:tcPr>
            <w:tcW w:w="0" w:type="auto"/>
          </w:tcPr>
          <w:p w:rsidR="00A3149C" w:rsidRPr="00CF4D49" w:rsidRDefault="00A3149C" w:rsidP="00A3149C">
            <w:pPr>
              <w:spacing w:line="240" w:lineRule="auto"/>
              <w:ind w:firstLine="0"/>
              <w:jc w:val="center"/>
              <w:rPr>
                <w:rFonts w:eastAsiaTheme="minorEastAsia" w:cs="Times New Roman"/>
                <w:b/>
                <w:sz w:val="20"/>
                <w:szCs w:val="20"/>
              </w:rPr>
            </w:pPr>
            <w:r w:rsidRPr="00CF4D49">
              <w:rPr>
                <w:rFonts w:eastAsiaTheme="minorEastAsia" w:cs="Times New Roman"/>
                <w:b/>
                <w:sz w:val="20"/>
                <w:szCs w:val="20"/>
              </w:rPr>
              <w:t>Независимая переменная</w:t>
            </w:r>
          </w:p>
        </w:tc>
        <w:tc>
          <w:tcPr>
            <w:tcW w:w="0" w:type="auto"/>
          </w:tcPr>
          <w:p w:rsidR="00A3149C" w:rsidRPr="00CF4D49" w:rsidRDefault="00A3149C" w:rsidP="00A3149C">
            <w:pPr>
              <w:spacing w:line="240" w:lineRule="auto"/>
              <w:ind w:firstLine="0"/>
              <w:jc w:val="center"/>
              <w:rPr>
                <w:rFonts w:eastAsiaTheme="minorEastAsia" w:cs="Times New Roman"/>
                <w:b/>
                <w:sz w:val="20"/>
                <w:szCs w:val="20"/>
                <w:lang w:val="en-US"/>
              </w:rPr>
            </w:pPr>
            <w:r w:rsidRPr="00CF4D49">
              <w:rPr>
                <w:rFonts w:eastAsiaTheme="minorEastAsia" w:cs="Times New Roman"/>
                <w:b/>
                <w:sz w:val="20"/>
                <w:szCs w:val="20"/>
              </w:rPr>
              <w:t>Тип переменной</w:t>
            </w:r>
          </w:p>
        </w:tc>
        <w:tc>
          <w:tcPr>
            <w:tcW w:w="0" w:type="auto"/>
          </w:tcPr>
          <w:p w:rsidR="00A3149C" w:rsidRPr="00CF4D49" w:rsidRDefault="00A3149C" w:rsidP="00A3149C">
            <w:pPr>
              <w:spacing w:line="240" w:lineRule="auto"/>
              <w:ind w:firstLine="0"/>
              <w:jc w:val="center"/>
              <w:rPr>
                <w:rFonts w:eastAsiaTheme="minorEastAsia" w:cs="Times New Roman"/>
                <w:b/>
                <w:sz w:val="20"/>
                <w:szCs w:val="20"/>
              </w:rPr>
            </w:pPr>
            <w:r w:rsidRPr="00CF4D49">
              <w:rPr>
                <w:rFonts w:eastAsiaTheme="minorEastAsia" w:cs="Times New Roman"/>
                <w:b/>
                <w:sz w:val="20"/>
                <w:szCs w:val="20"/>
              </w:rPr>
              <w:t>Контрольная группа</w:t>
            </w:r>
          </w:p>
        </w:tc>
        <w:tc>
          <w:tcPr>
            <w:tcW w:w="0" w:type="auto"/>
          </w:tcPr>
          <w:p w:rsidR="00A3149C" w:rsidRPr="00CF4D49" w:rsidRDefault="00A3149C" w:rsidP="00A3149C">
            <w:pPr>
              <w:spacing w:line="240" w:lineRule="auto"/>
              <w:ind w:firstLine="0"/>
              <w:jc w:val="center"/>
              <w:rPr>
                <w:rFonts w:eastAsiaTheme="minorEastAsia" w:cs="Times New Roman"/>
                <w:b/>
                <w:sz w:val="20"/>
                <w:szCs w:val="20"/>
                <w:lang w:val="en-US"/>
              </w:rPr>
            </w:pPr>
            <w:r w:rsidRPr="00CF4D49">
              <w:rPr>
                <w:rFonts w:eastAsiaTheme="minorEastAsia" w:cs="Times New Roman"/>
                <w:b/>
                <w:sz w:val="20"/>
                <w:szCs w:val="20"/>
              </w:rPr>
              <w:t>-2</w:t>
            </w:r>
            <w:r w:rsidRPr="00CF4D49">
              <w:rPr>
                <w:rFonts w:eastAsiaTheme="minorEastAsia" w:cs="Times New Roman"/>
                <w:b/>
                <w:sz w:val="20"/>
                <w:szCs w:val="20"/>
                <w:lang w:val="en-US"/>
              </w:rPr>
              <w:t>LL</w:t>
            </w:r>
          </w:p>
        </w:tc>
        <w:tc>
          <w:tcPr>
            <w:tcW w:w="0" w:type="auto"/>
          </w:tcPr>
          <w:p w:rsidR="00A3149C" w:rsidRPr="00CF4D49" w:rsidRDefault="00A3149C" w:rsidP="00A3149C">
            <w:pPr>
              <w:spacing w:line="240" w:lineRule="auto"/>
              <w:ind w:firstLine="0"/>
              <w:jc w:val="center"/>
              <w:rPr>
                <w:rFonts w:eastAsiaTheme="minorEastAsia" w:cs="Times New Roman"/>
                <w:b/>
                <w:sz w:val="20"/>
                <w:szCs w:val="20"/>
              </w:rPr>
            </w:pPr>
            <w:r w:rsidRPr="00CF4D49">
              <w:rPr>
                <w:rFonts w:eastAsiaTheme="minorEastAsia" w:cs="Times New Roman"/>
                <w:b/>
                <w:sz w:val="20"/>
                <w:szCs w:val="20"/>
              </w:rPr>
              <w:t xml:space="preserve">Изменение хи-квадрат; </w:t>
            </w:r>
            <w:r w:rsidRPr="00CF4D49">
              <w:rPr>
                <w:rFonts w:eastAsiaTheme="minorEastAsia" w:cs="Times New Roman"/>
                <w:b/>
                <w:sz w:val="20"/>
                <w:szCs w:val="20"/>
                <w:lang w:val="en-US"/>
              </w:rPr>
              <w:t>df</w:t>
            </w:r>
            <w:r w:rsidRPr="00CF4D49">
              <w:rPr>
                <w:rFonts w:eastAsiaTheme="minorEastAsia" w:cs="Times New Roman"/>
                <w:b/>
                <w:sz w:val="20"/>
                <w:szCs w:val="20"/>
              </w:rPr>
              <w:t xml:space="preserve">; </w:t>
            </w:r>
            <w:r w:rsidRPr="00CF4D49">
              <w:rPr>
                <w:rFonts w:eastAsiaTheme="minorEastAsia" w:cs="Times New Roman"/>
                <w:b/>
                <w:sz w:val="20"/>
                <w:szCs w:val="20"/>
                <w:lang w:val="en-US"/>
              </w:rPr>
              <w:t>sig</w:t>
            </w:r>
          </w:p>
        </w:tc>
        <w:tc>
          <w:tcPr>
            <w:tcW w:w="0" w:type="auto"/>
          </w:tcPr>
          <w:p w:rsidR="00A3149C" w:rsidRPr="00CF4D49" w:rsidRDefault="00A3149C" w:rsidP="00A3149C">
            <w:pPr>
              <w:spacing w:line="240" w:lineRule="auto"/>
              <w:ind w:firstLine="0"/>
              <w:jc w:val="center"/>
              <w:rPr>
                <w:rFonts w:eastAsiaTheme="minorEastAsia" w:cs="Times New Roman"/>
                <w:b/>
                <w:sz w:val="20"/>
                <w:szCs w:val="20"/>
              </w:rPr>
            </w:pPr>
            <w:r w:rsidRPr="00CF4D49">
              <w:rPr>
                <w:rFonts w:eastAsiaTheme="minorEastAsia" w:cs="Times New Roman"/>
                <w:b/>
                <w:sz w:val="20"/>
                <w:szCs w:val="20"/>
              </w:rPr>
              <w:t>Процент вероятности верного предсказания</w:t>
            </w:r>
          </w:p>
        </w:tc>
        <w:tc>
          <w:tcPr>
            <w:tcW w:w="0" w:type="auto"/>
          </w:tcPr>
          <w:p w:rsidR="00A3149C" w:rsidRPr="00CF4D49" w:rsidRDefault="00A3149C" w:rsidP="00A3149C">
            <w:pPr>
              <w:spacing w:line="240" w:lineRule="auto"/>
              <w:ind w:firstLine="0"/>
              <w:jc w:val="center"/>
              <w:rPr>
                <w:rFonts w:eastAsiaTheme="minorEastAsia" w:cs="Times New Roman"/>
                <w:b/>
                <w:sz w:val="20"/>
                <w:szCs w:val="20"/>
              </w:rPr>
            </w:pPr>
            <w:r w:rsidRPr="00CF4D49">
              <w:rPr>
                <w:rFonts w:eastAsiaTheme="minorEastAsia" w:cs="Times New Roman"/>
                <w:b/>
                <w:sz w:val="20"/>
                <w:szCs w:val="20"/>
              </w:rPr>
              <w:t>Итоговое регрессионное уравнение</w:t>
            </w:r>
          </w:p>
        </w:tc>
        <w:tc>
          <w:tcPr>
            <w:tcW w:w="0" w:type="auto"/>
          </w:tcPr>
          <w:p w:rsidR="00A3149C" w:rsidRPr="00CF4D49" w:rsidRDefault="00A3149C" w:rsidP="00A3149C">
            <w:pPr>
              <w:spacing w:line="240" w:lineRule="auto"/>
              <w:ind w:firstLine="0"/>
              <w:jc w:val="center"/>
              <w:rPr>
                <w:rFonts w:eastAsiaTheme="minorEastAsia" w:cs="Times New Roman"/>
                <w:b/>
                <w:sz w:val="20"/>
                <w:szCs w:val="20"/>
              </w:rPr>
            </w:pPr>
            <w:r w:rsidRPr="00CF4D49">
              <w:rPr>
                <w:rFonts w:eastAsiaTheme="minorEastAsia" w:cs="Times New Roman"/>
                <w:b/>
                <w:sz w:val="20"/>
                <w:szCs w:val="20"/>
              </w:rPr>
              <w:t>Отношение шансов для каждой группы</w:t>
            </w:r>
          </w:p>
        </w:tc>
        <w:tc>
          <w:tcPr>
            <w:tcW w:w="0" w:type="auto"/>
          </w:tcPr>
          <w:p w:rsidR="00A3149C" w:rsidRPr="00CF4D49" w:rsidRDefault="00A3149C" w:rsidP="00A3149C">
            <w:pPr>
              <w:spacing w:line="240" w:lineRule="auto"/>
              <w:ind w:firstLine="0"/>
              <w:jc w:val="center"/>
              <w:rPr>
                <w:rFonts w:eastAsiaTheme="minorEastAsia" w:cs="Times New Roman"/>
                <w:b/>
                <w:sz w:val="20"/>
                <w:szCs w:val="20"/>
              </w:rPr>
            </w:pPr>
            <w:r w:rsidRPr="00CF4D49">
              <w:rPr>
                <w:rFonts w:eastAsiaTheme="minorEastAsia" w:cs="Times New Roman"/>
                <w:b/>
                <w:sz w:val="20"/>
                <w:szCs w:val="20"/>
              </w:rPr>
              <w:t>Вероятность наличия некоторой готовности к протесту</w:t>
            </w:r>
          </w:p>
        </w:tc>
      </w:tr>
      <w:tr w:rsidR="00A3149C" w:rsidRPr="00CF4D49" w:rsidTr="00A3149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Наличие/отсутствие работы</w:t>
            </w:r>
          </w:p>
        </w:tc>
        <w:tc>
          <w:tcPr>
            <w:tcW w:w="0" w:type="auto"/>
          </w:tcPr>
          <w:p w:rsidR="00A3149C" w:rsidRPr="00CF4D49" w:rsidRDefault="00A3149C" w:rsidP="00A3149C">
            <w:pPr>
              <w:spacing w:line="240" w:lineRule="auto"/>
              <w:ind w:firstLine="0"/>
              <w:rPr>
                <w:rFonts w:eastAsiaTheme="minorEastAsia" w:cs="Times New Roman"/>
                <w:sz w:val="20"/>
                <w:szCs w:val="20"/>
              </w:rPr>
            </w:pPr>
            <w:proofErr w:type="gramStart"/>
            <w:r w:rsidRPr="00CF4D49">
              <w:rPr>
                <w:rFonts w:eastAsiaTheme="minorEastAsia" w:cs="Times New Roman"/>
                <w:sz w:val="20"/>
                <w:szCs w:val="20"/>
              </w:rPr>
              <w:t>Дихотоми</w:t>
            </w:r>
            <w:r>
              <w:rPr>
                <w:rFonts w:eastAsiaTheme="minorEastAsia" w:cs="Times New Roman"/>
                <w:sz w:val="20"/>
                <w:szCs w:val="20"/>
              </w:rPr>
              <w:t>-</w:t>
            </w:r>
            <w:r w:rsidRPr="00CF4D49">
              <w:rPr>
                <w:rFonts w:eastAsiaTheme="minorEastAsia" w:cs="Times New Roman"/>
                <w:sz w:val="20"/>
                <w:szCs w:val="20"/>
              </w:rPr>
              <w:t>ческая</w:t>
            </w:r>
            <w:proofErr w:type="gramEnd"/>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2547,086</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3,226; 4; 0,72</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65,8%</w:t>
            </w:r>
          </w:p>
        </w:tc>
        <w:tc>
          <w:tcPr>
            <w:tcW w:w="0" w:type="auto"/>
            <w:gridSpan w:val="3"/>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Коэффициент незначим, следовательно, наличие/отсутствие работы не влияет на наличие готовности к участию в протестных действиях</w:t>
            </w:r>
          </w:p>
        </w:tc>
      </w:tr>
      <w:tr w:rsidR="00A3149C" w:rsidRPr="00CF4D49" w:rsidTr="00A3149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Профессия</w:t>
            </w:r>
          </w:p>
        </w:tc>
        <w:tc>
          <w:tcPr>
            <w:tcW w:w="0" w:type="auto"/>
          </w:tcPr>
          <w:p w:rsidR="00A3149C"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Категори</w:t>
            </w:r>
            <w:r>
              <w:rPr>
                <w:rFonts w:eastAsiaTheme="minorEastAsia" w:cs="Times New Roman"/>
                <w:sz w:val="20"/>
                <w:szCs w:val="20"/>
              </w:rPr>
              <w:t>-</w:t>
            </w:r>
          </w:p>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альная</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Безработные</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2532,541</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16,933; 8; 0,031</w:t>
            </w:r>
          </w:p>
          <w:p w:rsidR="00A3149C" w:rsidRPr="00CF4D49" w:rsidRDefault="00A3149C" w:rsidP="00A3149C">
            <w:pPr>
              <w:spacing w:line="240" w:lineRule="auto"/>
              <w:ind w:firstLine="0"/>
              <w:rPr>
                <w:rFonts w:eastAsiaTheme="minorEastAsia" w:cs="Times New Roman"/>
                <w:sz w:val="20"/>
                <w:szCs w:val="20"/>
              </w:rPr>
            </w:pP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65,8%</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0,053 + 0,399 * Квалифицированный рабочий + 0,479 * Специалист в коммерческом секторе</w:t>
            </w:r>
          </w:p>
        </w:tc>
        <w:tc>
          <w:tcPr>
            <w:tcW w:w="0" w:type="auto"/>
          </w:tcPr>
          <w:p w:rsidR="00A3149C" w:rsidRPr="00CF4D49" w:rsidRDefault="00E74836" w:rsidP="00A3149C">
            <w:pPr>
              <w:spacing w:line="240" w:lineRule="auto"/>
              <w:ind w:firstLine="0"/>
              <w:rPr>
                <w:rFonts w:eastAsiaTheme="minorEastAsia" w:cs="Times New Roman"/>
                <w:sz w:val="20"/>
                <w:szCs w:val="20"/>
                <w:lang w:val="en-US"/>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рабочий</m:t>
                    </m:r>
                  </m:sub>
                </m:sSub>
                <m:r>
                  <w:rPr>
                    <w:rFonts w:ascii="Cambria Math" w:eastAsiaTheme="minorEastAsia" w:hAnsi="Cambria Math" w:cs="Times New Roman"/>
                    <w:sz w:val="20"/>
                    <w:szCs w:val="20"/>
                    <w:lang w:val="en-US"/>
                  </w:rPr>
                  <m:t>=1,715*1,490=2,56</m:t>
                </m:r>
              </m:oMath>
            </m:oMathPara>
          </w:p>
          <w:p w:rsidR="00A3149C" w:rsidRPr="007A2BC1"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специалист</m:t>
                    </m:r>
                  </m:sub>
                </m:sSub>
                <m:r>
                  <w:rPr>
                    <w:rFonts w:ascii="Cambria Math" w:eastAsiaTheme="minorEastAsia" w:hAnsi="Cambria Math" w:cs="Times New Roman"/>
                    <w:sz w:val="20"/>
                    <w:szCs w:val="20"/>
                    <w:lang w:val="en-US"/>
                  </w:rPr>
                  <m:t>=1,715*1,615=2,77</m:t>
                </m:r>
              </m:oMath>
            </m:oMathPara>
          </w:p>
          <w:p w:rsidR="00A3149C" w:rsidRPr="007A2BC1"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безработный</m:t>
                    </m:r>
                  </m:sub>
                </m:sSub>
                <m:r>
                  <w:rPr>
                    <w:rFonts w:ascii="Cambria Math" w:eastAsiaTheme="minorEastAsia" w:hAnsi="Cambria Math" w:cs="Times New Roman"/>
                    <w:sz w:val="20"/>
                    <w:szCs w:val="20"/>
                    <w:lang w:val="en-US"/>
                  </w:rPr>
                  <m:t>=1,715</m:t>
                </m:r>
              </m:oMath>
            </m:oMathPara>
          </w:p>
        </w:tc>
        <w:tc>
          <w:tcPr>
            <w:tcW w:w="0" w:type="auto"/>
          </w:tcPr>
          <w:p w:rsidR="00A3149C" w:rsidRPr="00CF4D49"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рабочий</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2,56</m:t>
                    </m:r>
                  </m:num>
                  <m:den>
                    <m:r>
                      <w:rPr>
                        <w:rFonts w:ascii="Cambria Math" w:eastAsiaTheme="minorEastAsia" w:hAnsi="Cambria Math" w:cs="Times New Roman"/>
                        <w:sz w:val="20"/>
                        <w:szCs w:val="20"/>
                      </w:rPr>
                      <m:t>3,56</m:t>
                    </m:r>
                  </m:den>
                </m:f>
                <m:r>
                  <w:rPr>
                    <w:rFonts w:ascii="Cambria Math" w:eastAsiaTheme="minorEastAsia" w:hAnsi="Cambria Math" w:cs="Times New Roman"/>
                    <w:sz w:val="20"/>
                    <w:szCs w:val="20"/>
                  </w:rPr>
                  <m:t>=0,72</m:t>
                </m:r>
              </m:oMath>
            </m:oMathPara>
          </w:p>
          <w:p w:rsidR="00A3149C" w:rsidRPr="007A2BC1"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специалист</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2,77</m:t>
                    </m:r>
                  </m:num>
                  <m:den>
                    <m:r>
                      <w:rPr>
                        <w:rFonts w:ascii="Cambria Math" w:eastAsiaTheme="minorEastAsia" w:hAnsi="Cambria Math" w:cs="Times New Roman"/>
                        <w:sz w:val="20"/>
                        <w:szCs w:val="20"/>
                      </w:rPr>
                      <m:t>3,77</m:t>
                    </m:r>
                  </m:den>
                </m:f>
                <m:r>
                  <w:rPr>
                    <w:rFonts w:ascii="Cambria Math" w:eastAsiaTheme="minorEastAsia" w:hAnsi="Cambria Math" w:cs="Times New Roman"/>
                    <w:sz w:val="20"/>
                    <w:szCs w:val="20"/>
                  </w:rPr>
                  <m:t>=0,73</m:t>
                </m:r>
              </m:oMath>
            </m:oMathPara>
          </w:p>
          <w:p w:rsidR="00A3149C" w:rsidRPr="00CF4D49"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безработный</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1,715</m:t>
                    </m:r>
                  </m:num>
                  <m:den>
                    <m:r>
                      <w:rPr>
                        <w:rFonts w:ascii="Cambria Math" w:eastAsiaTheme="minorEastAsia" w:hAnsi="Cambria Math" w:cs="Times New Roman"/>
                        <w:sz w:val="20"/>
                        <w:szCs w:val="20"/>
                      </w:rPr>
                      <m:t>2,715</m:t>
                    </m:r>
                  </m:den>
                </m:f>
                <m:r>
                  <w:rPr>
                    <w:rFonts w:ascii="Cambria Math" w:eastAsiaTheme="minorEastAsia" w:hAnsi="Cambria Math" w:cs="Times New Roman"/>
                    <w:sz w:val="20"/>
                    <w:szCs w:val="20"/>
                  </w:rPr>
                  <m:t>=0,63</m:t>
                </m:r>
              </m:oMath>
            </m:oMathPara>
          </w:p>
        </w:tc>
      </w:tr>
      <w:tr w:rsidR="00A3149C" w:rsidRPr="00CF4D49" w:rsidTr="00A3149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Субъективная оценка материального положения</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Категориальная</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Очень хорошее</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2531,940</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13,242; 4; 0,01</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65,8%</w:t>
            </w:r>
          </w:p>
        </w:tc>
        <w:tc>
          <w:tcPr>
            <w:tcW w:w="0" w:type="auto"/>
            <w:gridSpan w:val="3"/>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Коэффициент незначим, следовательно, субъективная оценка материального положения не влияет на наличие готовности к участию в протестных действиях</w:t>
            </w:r>
          </w:p>
        </w:tc>
      </w:tr>
      <w:tr w:rsidR="00A3149C" w:rsidRPr="00CF4D49" w:rsidTr="00A3149C">
        <w:tc>
          <w:tcPr>
            <w:tcW w:w="0" w:type="auto"/>
          </w:tcPr>
          <w:p w:rsidR="00A3149C" w:rsidRPr="00CF4D49" w:rsidRDefault="00A3149C" w:rsidP="00A3149C">
            <w:pPr>
              <w:spacing w:line="240" w:lineRule="auto"/>
              <w:ind w:firstLine="0"/>
              <w:rPr>
                <w:rFonts w:eastAsiaTheme="minorEastAsia" w:cs="Times New Roman"/>
                <w:sz w:val="20"/>
                <w:szCs w:val="20"/>
                <w:lang w:val="en-US"/>
              </w:rPr>
            </w:pPr>
            <w:r w:rsidRPr="00CF4D49">
              <w:rPr>
                <w:rFonts w:eastAsiaTheme="minorEastAsia" w:cs="Times New Roman"/>
                <w:sz w:val="20"/>
                <w:szCs w:val="20"/>
              </w:rPr>
              <w:t>Факт пользования Интернет</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Дихотомическая</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2530,702</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15,316;1;0</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65,9%</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0,446 + 0,374 * Факт пользования Интернет</w:t>
            </w:r>
          </w:p>
        </w:tc>
        <w:tc>
          <w:tcPr>
            <w:tcW w:w="0" w:type="auto"/>
          </w:tcPr>
          <w:p w:rsidR="00A3149C" w:rsidRPr="00CF4D49"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пользование</m:t>
                    </m:r>
                  </m:sub>
                </m:sSub>
                <m:r>
                  <w:rPr>
                    <w:rFonts w:ascii="Cambria Math" w:eastAsiaTheme="minorEastAsia" w:hAnsi="Cambria Math" w:cs="Times New Roman"/>
                    <w:sz w:val="20"/>
                    <w:szCs w:val="20"/>
                    <w:lang w:val="en-US"/>
                  </w:rPr>
                  <m:t>=1.454*1.563=2.27</m:t>
                </m:r>
              </m:oMath>
            </m:oMathPara>
          </w:p>
          <w:p w:rsidR="00A3149C" w:rsidRPr="00CF4D49"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не пользование</m:t>
                    </m:r>
                  </m:sub>
                </m:sSub>
                <m:r>
                  <w:rPr>
                    <w:rFonts w:ascii="Cambria Math" w:eastAsiaTheme="minorEastAsia" w:hAnsi="Cambria Math" w:cs="Times New Roman"/>
                    <w:sz w:val="20"/>
                    <w:szCs w:val="20"/>
                    <w:lang w:val="en-US"/>
                  </w:rPr>
                  <m:t xml:space="preserve"> =1,563</m:t>
                </m:r>
              </m:oMath>
            </m:oMathPara>
          </w:p>
        </w:tc>
        <w:tc>
          <w:tcPr>
            <w:tcW w:w="0" w:type="auto"/>
          </w:tcPr>
          <w:p w:rsidR="00A3149C" w:rsidRPr="00CF4D49"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пользование</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m:t>
                    </m:r>
                    <m:r>
                      <w:rPr>
                        <w:rFonts w:ascii="Cambria Math" w:eastAsiaTheme="minorEastAsia" w:hAnsi="Cambria Math" w:cs="Times New Roman"/>
                        <w:sz w:val="20"/>
                        <w:szCs w:val="20"/>
                        <w:lang w:val="en-US"/>
                      </w:rPr>
                      <m:t>.27</m:t>
                    </m:r>
                  </m:num>
                  <m:den>
                    <m:r>
                      <w:rPr>
                        <w:rFonts w:ascii="Cambria Math" w:eastAsiaTheme="minorEastAsia" w:hAnsi="Cambria Math" w:cs="Times New Roman"/>
                        <w:sz w:val="20"/>
                        <w:szCs w:val="20"/>
                      </w:rPr>
                      <m:t>3.27</m:t>
                    </m:r>
                  </m:den>
                </m:f>
                <m:r>
                  <w:rPr>
                    <w:rFonts w:ascii="Cambria Math" w:eastAsiaTheme="minorEastAsia" w:hAnsi="Cambria Math" w:cs="Times New Roman"/>
                    <w:sz w:val="20"/>
                    <w:szCs w:val="20"/>
                  </w:rPr>
                  <m:t>=0,69</m:t>
                </m:r>
              </m:oMath>
            </m:oMathPara>
          </w:p>
          <w:p w:rsidR="00A3149C" w:rsidRPr="00CF4D49"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не пользование</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r>
                      <w:rPr>
                        <w:rFonts w:ascii="Cambria Math" w:eastAsiaTheme="minorEastAsia" w:hAnsi="Cambria Math" w:cs="Times New Roman"/>
                        <w:sz w:val="20"/>
                        <w:szCs w:val="20"/>
                        <w:lang w:val="en-US"/>
                      </w:rPr>
                      <m:t>.563</m:t>
                    </m:r>
                  </m:num>
                  <m:den>
                    <m:r>
                      <w:rPr>
                        <w:rFonts w:ascii="Cambria Math" w:eastAsiaTheme="minorEastAsia" w:hAnsi="Cambria Math" w:cs="Times New Roman"/>
                        <w:sz w:val="20"/>
                        <w:szCs w:val="20"/>
                      </w:rPr>
                      <m:t>2.563</m:t>
                    </m:r>
                  </m:den>
                </m:f>
                <m:r>
                  <w:rPr>
                    <w:rFonts w:ascii="Cambria Math" w:eastAsiaTheme="minorEastAsia" w:hAnsi="Cambria Math" w:cs="Times New Roman"/>
                    <w:sz w:val="20"/>
                    <w:szCs w:val="20"/>
                  </w:rPr>
                  <m:t>=0,61</m:t>
                </m:r>
              </m:oMath>
            </m:oMathPara>
          </w:p>
          <w:p w:rsidR="00A3149C" w:rsidRPr="00CF4D49" w:rsidRDefault="00A3149C" w:rsidP="00A3149C">
            <w:pPr>
              <w:spacing w:line="240" w:lineRule="auto"/>
              <w:ind w:firstLine="0"/>
              <w:rPr>
                <w:rFonts w:eastAsiaTheme="minorEastAsia" w:cs="Times New Roman"/>
                <w:sz w:val="20"/>
                <w:szCs w:val="20"/>
              </w:rPr>
            </w:pPr>
          </w:p>
        </w:tc>
      </w:tr>
      <w:tr w:rsidR="00A3149C" w:rsidRPr="00CF4D49" w:rsidTr="00A3149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Частота пользования Интернет</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Дихотомическая</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2532,195</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13,822;1;0</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65,9%</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0,498 + 0,355 * Частота пользования Интернет</w:t>
            </w:r>
          </w:p>
        </w:tc>
        <w:tc>
          <w:tcPr>
            <w:tcW w:w="0" w:type="auto"/>
          </w:tcPr>
          <w:p w:rsidR="00A3149C" w:rsidRPr="00CF4D49"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редко/никогда</m:t>
                    </m:r>
                  </m:sub>
                </m:sSub>
                <m:r>
                  <w:rPr>
                    <w:rFonts w:ascii="Cambria Math" w:eastAsiaTheme="minorEastAsia" w:hAnsi="Cambria Math" w:cs="Times New Roman"/>
                    <w:sz w:val="20"/>
                    <w:szCs w:val="20"/>
                    <w:lang w:val="en-US"/>
                  </w:rPr>
                  <m:t>=1,646</m:t>
                </m:r>
              </m:oMath>
            </m:oMathPara>
          </w:p>
          <w:p w:rsidR="00A3149C" w:rsidRPr="00CF4D49"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часто</m:t>
                    </m:r>
                  </m:sub>
                </m:sSub>
                <m:r>
                  <w:rPr>
                    <w:rFonts w:ascii="Cambria Math" w:eastAsiaTheme="minorEastAsia" w:hAnsi="Cambria Math" w:cs="Times New Roman"/>
                    <w:sz w:val="20"/>
                    <w:szCs w:val="20"/>
                    <w:lang w:val="en-US"/>
                  </w:rPr>
                  <m:t>=1,646*1,426=2,35</m:t>
                </m:r>
              </m:oMath>
            </m:oMathPara>
          </w:p>
        </w:tc>
        <w:tc>
          <w:tcPr>
            <w:tcW w:w="0" w:type="auto"/>
          </w:tcPr>
          <w:p w:rsidR="00A3149C" w:rsidRPr="00CF4D49"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редко/никогда</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1.646</m:t>
                    </m:r>
                  </m:num>
                  <m:den>
                    <m:r>
                      <w:rPr>
                        <w:rFonts w:ascii="Cambria Math" w:eastAsiaTheme="minorEastAsia" w:hAnsi="Cambria Math" w:cs="Times New Roman"/>
                        <w:sz w:val="20"/>
                        <w:szCs w:val="20"/>
                      </w:rPr>
                      <m:t>2.646</m:t>
                    </m:r>
                  </m:den>
                </m:f>
                <m:r>
                  <w:rPr>
                    <w:rFonts w:ascii="Cambria Math" w:eastAsiaTheme="minorEastAsia" w:hAnsi="Cambria Math" w:cs="Times New Roman"/>
                    <w:sz w:val="20"/>
                    <w:szCs w:val="20"/>
                  </w:rPr>
                  <m:t>=0,62</m:t>
                </m:r>
              </m:oMath>
            </m:oMathPara>
          </w:p>
          <w:p w:rsidR="00A3149C" w:rsidRPr="00CF4D49"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часто</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m:t>
                    </m:r>
                    <m:r>
                      <w:rPr>
                        <w:rFonts w:ascii="Cambria Math" w:eastAsiaTheme="minorEastAsia" w:hAnsi="Cambria Math" w:cs="Times New Roman"/>
                        <w:sz w:val="20"/>
                        <w:szCs w:val="20"/>
                        <w:lang w:val="en-US"/>
                      </w:rPr>
                      <m:t>.35</m:t>
                    </m:r>
                  </m:num>
                  <m:den>
                    <m:r>
                      <w:rPr>
                        <w:rFonts w:ascii="Cambria Math" w:eastAsiaTheme="minorEastAsia" w:hAnsi="Cambria Math" w:cs="Times New Roman"/>
                        <w:sz w:val="20"/>
                        <w:szCs w:val="20"/>
                      </w:rPr>
                      <m:t>3.35</m:t>
                    </m:r>
                  </m:den>
                </m:f>
                <m:r>
                  <w:rPr>
                    <w:rFonts w:ascii="Cambria Math" w:eastAsiaTheme="minorEastAsia" w:hAnsi="Cambria Math" w:cs="Times New Roman"/>
                    <w:sz w:val="20"/>
                    <w:szCs w:val="20"/>
                  </w:rPr>
                  <m:t>=0,70</m:t>
                </m:r>
              </m:oMath>
            </m:oMathPara>
          </w:p>
          <w:p w:rsidR="00A3149C" w:rsidRPr="00CF4D49" w:rsidRDefault="00A3149C" w:rsidP="00A3149C">
            <w:pPr>
              <w:spacing w:line="240" w:lineRule="auto"/>
              <w:ind w:firstLine="0"/>
              <w:rPr>
                <w:rFonts w:eastAsiaTheme="minorEastAsia" w:cs="Times New Roman"/>
                <w:sz w:val="20"/>
                <w:szCs w:val="20"/>
              </w:rPr>
            </w:pPr>
          </w:p>
        </w:tc>
      </w:tr>
      <w:tr w:rsidR="00A3149C" w:rsidRPr="00CF4D49" w:rsidTr="00A3149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lastRenderedPageBreak/>
              <w:t>Оценка деятельности президента, премьер-министра и правительства</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Сочетание дихотомических переменных</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Не</w:t>
            </w:r>
            <w:r>
              <w:rPr>
                <w:rFonts w:eastAsiaTheme="minorEastAsia" w:cs="Times New Roman"/>
                <w:sz w:val="20"/>
                <w:szCs w:val="20"/>
              </w:rPr>
              <w:t xml:space="preserve"> </w:t>
            </w:r>
            <w:proofErr w:type="gramStart"/>
            <w:r w:rsidRPr="00CF4D49">
              <w:rPr>
                <w:rFonts w:eastAsiaTheme="minorEastAsia" w:cs="Times New Roman"/>
                <w:sz w:val="20"/>
                <w:szCs w:val="20"/>
              </w:rPr>
              <w:t>одобряющие</w:t>
            </w:r>
            <w:proofErr w:type="gramEnd"/>
            <w:r w:rsidRPr="00CF4D49">
              <w:rPr>
                <w:rFonts w:eastAsiaTheme="minorEastAsia" w:cs="Times New Roman"/>
                <w:sz w:val="20"/>
                <w:szCs w:val="20"/>
              </w:rPr>
              <w:t xml:space="preserve"> деятельность властных структур</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1988,111</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53,644;3;0</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65,7%</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0,380 + 0,564 * Оценка премьер-министра</w:t>
            </w:r>
          </w:p>
        </w:tc>
        <w:tc>
          <w:tcPr>
            <w:tcW w:w="0" w:type="auto"/>
          </w:tcPr>
          <w:p w:rsidR="00A3149C" w:rsidRPr="00CF4D49"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Одобрение власти</m:t>
                    </m:r>
                  </m:sub>
                </m:sSub>
                <m:r>
                  <w:rPr>
                    <w:rFonts w:ascii="Cambria Math" w:eastAsiaTheme="minorEastAsia" w:hAnsi="Cambria Math" w:cs="Times New Roman"/>
                    <w:sz w:val="20"/>
                    <w:szCs w:val="20"/>
                    <w:lang w:val="en-US"/>
                  </w:rPr>
                  <m:t>=1,462</m:t>
                </m:r>
              </m:oMath>
            </m:oMathPara>
          </w:p>
          <w:p w:rsidR="00A3149C" w:rsidRPr="00CF4D49"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Неодобрение Путина</m:t>
                    </m:r>
                  </m:sub>
                </m:sSub>
                <m:r>
                  <w:rPr>
                    <w:rFonts w:ascii="Cambria Math" w:eastAsiaTheme="minorEastAsia" w:hAnsi="Cambria Math" w:cs="Times New Roman"/>
                    <w:sz w:val="20"/>
                    <w:szCs w:val="20"/>
                    <w:lang w:val="en-US"/>
                  </w:rPr>
                  <m:t>=1.758*1.</m:t>
                </m:r>
                <m:r>
                  <w:rPr>
                    <w:rFonts w:ascii="Cambria Math" w:eastAsiaTheme="minorEastAsia" w:hAnsi="Cambria Math" w:cs="Times New Roman"/>
                    <w:sz w:val="20"/>
                    <w:szCs w:val="20"/>
                  </w:rPr>
                  <m:t>462</m:t>
                </m:r>
                <m:r>
                  <w:rPr>
                    <w:rFonts w:ascii="Cambria Math" w:eastAsiaTheme="minorEastAsia" w:hAnsi="Cambria Math" w:cs="Times New Roman"/>
                    <w:sz w:val="20"/>
                    <w:szCs w:val="20"/>
                    <w:lang w:val="en-US"/>
                  </w:rPr>
                  <m:t>=2.57</m:t>
                </m:r>
              </m:oMath>
            </m:oMathPara>
          </w:p>
        </w:tc>
        <w:tc>
          <w:tcPr>
            <w:tcW w:w="0" w:type="auto"/>
          </w:tcPr>
          <w:p w:rsidR="00A3149C" w:rsidRPr="00CF4D49"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Одобрение власти</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1,462</m:t>
                    </m:r>
                  </m:num>
                  <m:den>
                    <m:r>
                      <w:rPr>
                        <w:rFonts w:ascii="Cambria Math" w:eastAsiaTheme="minorEastAsia" w:hAnsi="Cambria Math" w:cs="Times New Roman"/>
                        <w:sz w:val="20"/>
                        <w:szCs w:val="20"/>
                      </w:rPr>
                      <m:t>2,462</m:t>
                    </m:r>
                  </m:den>
                </m:f>
                <m:r>
                  <w:rPr>
                    <w:rFonts w:ascii="Cambria Math" w:eastAsiaTheme="minorEastAsia" w:hAnsi="Cambria Math" w:cs="Times New Roman"/>
                    <w:sz w:val="20"/>
                    <w:szCs w:val="20"/>
                  </w:rPr>
                  <m:t>=0,59</m:t>
                </m:r>
              </m:oMath>
            </m:oMathPara>
          </w:p>
          <w:p w:rsidR="00A3149C" w:rsidRPr="00635648"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Неодобрение Путина</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r>
                      <w:rPr>
                        <w:rFonts w:ascii="Cambria Math" w:eastAsiaTheme="minorEastAsia" w:hAnsi="Cambria Math" w:cs="Times New Roman"/>
                        <w:sz w:val="20"/>
                        <w:szCs w:val="20"/>
                        <w:lang w:val="en-US"/>
                      </w:rPr>
                      <m:t>.76</m:t>
                    </m:r>
                  </m:num>
                  <m:den>
                    <m:r>
                      <w:rPr>
                        <w:rFonts w:ascii="Cambria Math" w:eastAsiaTheme="minorEastAsia" w:hAnsi="Cambria Math" w:cs="Times New Roman"/>
                        <w:sz w:val="20"/>
                        <w:szCs w:val="20"/>
                      </w:rPr>
                      <m:t>2.76</m:t>
                    </m:r>
                  </m:den>
                </m:f>
                <m:r>
                  <w:rPr>
                    <w:rFonts w:ascii="Cambria Math" w:eastAsiaTheme="minorEastAsia" w:hAnsi="Cambria Math" w:cs="Times New Roman"/>
                    <w:sz w:val="20"/>
                    <w:szCs w:val="20"/>
                  </w:rPr>
                  <m:t>=0,71</m:t>
                </m:r>
              </m:oMath>
            </m:oMathPara>
          </w:p>
        </w:tc>
      </w:tr>
    </w:tbl>
    <w:p w:rsidR="00A3149C" w:rsidRDefault="00A3149C" w:rsidP="00A3149C">
      <w:pPr>
        <w:spacing w:line="240" w:lineRule="auto"/>
        <w:ind w:firstLine="0"/>
        <w:sectPr w:rsidR="00A3149C" w:rsidSect="002F5069">
          <w:pgSz w:w="16838" w:h="11906" w:orient="landscape"/>
          <w:pgMar w:top="851" w:right="1134" w:bottom="1701" w:left="1134" w:header="709" w:footer="709" w:gutter="0"/>
          <w:cols w:space="708"/>
          <w:titlePg/>
          <w:docGrid w:linePitch="360"/>
        </w:sectPr>
      </w:pPr>
    </w:p>
    <w:p w:rsidR="00A3149C" w:rsidRDefault="00A3149C" w:rsidP="00A3149C">
      <w:pPr>
        <w:pStyle w:val="11"/>
        <w:ind w:firstLine="0"/>
      </w:pPr>
      <w:r w:rsidRPr="007F2197">
        <w:lastRenderedPageBreak/>
        <w:t xml:space="preserve">Таблица </w:t>
      </w:r>
      <w:fldSimple w:instr=" SEQ Таблица \* ARABIC ">
        <w:r w:rsidR="00AF2B24">
          <w:rPr>
            <w:noProof/>
          </w:rPr>
          <w:t>15</w:t>
        </w:r>
      </w:fldSimple>
    </w:p>
    <w:p w:rsidR="00A3149C" w:rsidRPr="00CF4D49" w:rsidRDefault="00A3149C" w:rsidP="00A3149C">
      <w:pPr>
        <w:autoSpaceDE w:val="0"/>
        <w:autoSpaceDN w:val="0"/>
        <w:adjustRightInd w:val="0"/>
        <w:spacing w:line="240" w:lineRule="auto"/>
        <w:ind w:firstLine="0"/>
        <w:jc w:val="center"/>
        <w:rPr>
          <w:rFonts w:cs="Times New Roman"/>
          <w:b/>
          <w:sz w:val="24"/>
          <w:szCs w:val="24"/>
        </w:rP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Наличие/отсутствие работы</w:t>
      </w:r>
      <w:r w:rsidRPr="00CF4D49">
        <w:rPr>
          <w:rFonts w:cs="Times New Roman"/>
          <w:b/>
          <w:sz w:val="24"/>
          <w:szCs w:val="24"/>
        </w:rPr>
        <w:t xml:space="preserve"> (0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675"/>
        <w:gridCol w:w="335"/>
        <w:gridCol w:w="555"/>
        <w:gridCol w:w="842"/>
      </w:tblGrid>
      <w:tr w:rsidR="00A3149C" w:rsidRPr="00635648" w:rsidTr="00A3149C">
        <w:trPr>
          <w:cantSplit/>
          <w:jc w:val="center"/>
        </w:trPr>
        <w:tc>
          <w:tcPr>
            <w:tcW w:w="0" w:type="auto"/>
            <w:shd w:val="clear" w:color="auto" w:fill="FFFFFF"/>
          </w:tcPr>
          <w:p w:rsidR="00A3149C" w:rsidRPr="00635648" w:rsidRDefault="00A3149C" w:rsidP="00A3149C">
            <w:pPr>
              <w:autoSpaceDE w:val="0"/>
              <w:autoSpaceDN w:val="0"/>
              <w:adjustRightInd w:val="0"/>
              <w:spacing w:line="240" w:lineRule="auto"/>
              <w:ind w:firstLine="0"/>
              <w:jc w:val="center"/>
              <w:rPr>
                <w:rFonts w:cs="Times New Roman"/>
                <w:sz w:val="24"/>
                <w:szCs w:val="24"/>
              </w:rPr>
            </w:pP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B</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S.E.</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Wald</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df</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Sig.</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Exp(B)</w:t>
            </w:r>
          </w:p>
        </w:tc>
      </w:tr>
      <w:tr w:rsidR="00A3149C" w:rsidRPr="00635648" w:rsidTr="00A3149C">
        <w:trPr>
          <w:cantSplit/>
          <w:jc w:val="center"/>
        </w:trPr>
        <w:tc>
          <w:tcPr>
            <w:tcW w:w="0" w:type="auto"/>
            <w:shd w:val="clear" w:color="auto" w:fill="FFFFFF"/>
            <w:vAlign w:val="center"/>
          </w:tcPr>
          <w:p w:rsidR="00A3149C" w:rsidRPr="00635648" w:rsidRDefault="00A3149C" w:rsidP="00A3149C">
            <w:pPr>
              <w:autoSpaceDE w:val="0"/>
              <w:autoSpaceDN w:val="0"/>
              <w:adjustRightInd w:val="0"/>
              <w:spacing w:line="240" w:lineRule="auto"/>
              <w:ind w:left="60" w:right="60" w:firstLine="0"/>
              <w:rPr>
                <w:rFonts w:cs="Times New Roman"/>
                <w:color w:val="000000"/>
                <w:sz w:val="24"/>
                <w:szCs w:val="24"/>
              </w:rPr>
            </w:pPr>
            <w:r w:rsidRPr="00635648">
              <w:rPr>
                <w:rFonts w:cs="Times New Roman"/>
                <w:color w:val="000000"/>
                <w:sz w:val="24"/>
                <w:szCs w:val="24"/>
              </w:rPr>
              <w:t>employ</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,174</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,097</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3,235</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,072</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1,190</w:t>
            </w:r>
          </w:p>
        </w:tc>
      </w:tr>
      <w:tr w:rsidR="00A3149C" w:rsidRPr="00635648" w:rsidTr="00A3149C">
        <w:trPr>
          <w:cantSplit/>
          <w:jc w:val="center"/>
        </w:trPr>
        <w:tc>
          <w:tcPr>
            <w:tcW w:w="0" w:type="auto"/>
            <w:shd w:val="clear" w:color="auto" w:fill="FFFFFF"/>
            <w:vAlign w:val="center"/>
          </w:tcPr>
          <w:p w:rsidR="00A3149C" w:rsidRPr="00635648" w:rsidRDefault="00A3149C" w:rsidP="00A3149C">
            <w:pPr>
              <w:autoSpaceDE w:val="0"/>
              <w:autoSpaceDN w:val="0"/>
              <w:adjustRightInd w:val="0"/>
              <w:spacing w:line="240" w:lineRule="auto"/>
              <w:ind w:left="60" w:right="60" w:firstLine="0"/>
              <w:rPr>
                <w:rFonts w:cs="Times New Roman"/>
                <w:color w:val="000000"/>
                <w:sz w:val="24"/>
                <w:szCs w:val="24"/>
              </w:rPr>
            </w:pPr>
            <w:r w:rsidRPr="00635648">
              <w:rPr>
                <w:rFonts w:cs="Times New Roman"/>
                <w:color w:val="000000"/>
                <w:sz w:val="24"/>
                <w:szCs w:val="24"/>
              </w:rPr>
              <w:t>Constant</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,376</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,161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5,441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,020</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1,456</w:t>
            </w:r>
          </w:p>
        </w:tc>
      </w:tr>
    </w:tbl>
    <w:p w:rsidR="00A3149C" w:rsidRDefault="00A3149C" w:rsidP="00A3149C">
      <w:pPr>
        <w:pStyle w:val="11"/>
        <w:ind w:firstLine="0"/>
      </w:pPr>
      <w:r w:rsidRPr="007F2197">
        <w:t xml:space="preserve">Таблица </w:t>
      </w:r>
      <w:fldSimple w:instr=" SEQ Таблица \* ARABIC ">
        <w:r w:rsidR="00AF2B24">
          <w:rPr>
            <w:noProof/>
          </w:rPr>
          <w:t>16</w:t>
        </w:r>
      </w:fldSimple>
    </w:p>
    <w:p w:rsidR="00A3149C" w:rsidRPr="00DC4E9C" w:rsidRDefault="00A3149C" w:rsidP="00A3149C">
      <w:pPr>
        <w:autoSpaceDE w:val="0"/>
        <w:autoSpaceDN w:val="0"/>
        <w:adjustRightInd w:val="0"/>
        <w:spacing w:line="240" w:lineRule="auto"/>
        <w:ind w:firstLine="0"/>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Профессия</w:t>
      </w:r>
      <w:r w:rsidRPr="00CF4D49">
        <w:rPr>
          <w:rFonts w:cs="Times New Roman"/>
          <w:b/>
          <w:sz w:val="24"/>
          <w:szCs w:val="24"/>
        </w:rPr>
        <w:t xml:space="preserve"> (0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015"/>
        <w:gridCol w:w="635"/>
        <w:gridCol w:w="555"/>
        <w:gridCol w:w="795"/>
        <w:gridCol w:w="335"/>
        <w:gridCol w:w="555"/>
        <w:gridCol w:w="842"/>
      </w:tblGrid>
      <w:tr w:rsidR="00A3149C" w:rsidRPr="00961DF3" w:rsidTr="00A3149C">
        <w:trPr>
          <w:cantSplit/>
          <w:jc w:val="center"/>
        </w:trPr>
        <w:tc>
          <w:tcPr>
            <w:tcW w:w="0" w:type="auto"/>
            <w:shd w:val="clear" w:color="auto" w:fill="FFFFFF"/>
          </w:tcPr>
          <w:p w:rsidR="00A3149C" w:rsidRPr="00635648" w:rsidRDefault="00A3149C" w:rsidP="00A3149C">
            <w:pPr>
              <w:autoSpaceDE w:val="0"/>
              <w:autoSpaceDN w:val="0"/>
              <w:adjustRightInd w:val="0"/>
              <w:spacing w:line="240" w:lineRule="auto"/>
              <w:ind w:firstLine="0"/>
              <w:jc w:val="center"/>
              <w:rPr>
                <w:rFonts w:cs="Times New Roman"/>
                <w:sz w:val="24"/>
                <w:szCs w:val="24"/>
              </w:rPr>
            </w:pP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B</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S.E.</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Wald</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df</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Sig.</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Exp(B)</w:t>
            </w:r>
          </w:p>
        </w:tc>
      </w:tr>
      <w:tr w:rsidR="00A3149C" w:rsidRPr="00961DF3" w:rsidTr="00A3149C">
        <w:trPr>
          <w:cantSplit/>
          <w:jc w:val="center"/>
        </w:trPr>
        <w:tc>
          <w:tcPr>
            <w:tcW w:w="0" w:type="auto"/>
            <w:shd w:val="clear" w:color="auto" w:fill="FFFFFF"/>
            <w:vAlign w:val="center"/>
          </w:tcPr>
          <w:p w:rsidR="00A3149C" w:rsidRPr="00635648" w:rsidRDefault="00A3149C" w:rsidP="00A3149C">
            <w:pPr>
              <w:autoSpaceDE w:val="0"/>
              <w:autoSpaceDN w:val="0"/>
              <w:adjustRightInd w:val="0"/>
              <w:spacing w:line="240" w:lineRule="auto"/>
              <w:ind w:left="60" w:right="60" w:firstLine="0"/>
              <w:rPr>
                <w:rFonts w:cs="Times New Roman"/>
                <w:color w:val="000000"/>
                <w:sz w:val="24"/>
                <w:szCs w:val="24"/>
              </w:rPr>
            </w:pPr>
            <w:r w:rsidRPr="00635648">
              <w:rPr>
                <w:rFonts w:cs="Times New Roman"/>
                <w:color w:val="000000"/>
                <w:sz w:val="24"/>
                <w:szCs w:val="24"/>
              </w:rPr>
              <w:t>profes</w:t>
            </w:r>
          </w:p>
        </w:tc>
        <w:tc>
          <w:tcPr>
            <w:tcW w:w="0" w:type="auto"/>
            <w:shd w:val="clear" w:color="auto" w:fill="FFFFFF"/>
          </w:tcPr>
          <w:p w:rsidR="00A3149C" w:rsidRPr="00635648"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635648"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16,501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8</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,036</w:t>
            </w:r>
          </w:p>
        </w:tc>
        <w:tc>
          <w:tcPr>
            <w:tcW w:w="0" w:type="auto"/>
            <w:shd w:val="clear" w:color="auto" w:fill="FFFFFF"/>
          </w:tcPr>
          <w:p w:rsidR="00A3149C" w:rsidRPr="00635648" w:rsidRDefault="00A3149C" w:rsidP="00A3149C">
            <w:pPr>
              <w:autoSpaceDE w:val="0"/>
              <w:autoSpaceDN w:val="0"/>
              <w:adjustRightInd w:val="0"/>
              <w:spacing w:line="240" w:lineRule="auto"/>
              <w:ind w:firstLine="0"/>
              <w:rPr>
                <w:rFonts w:cs="Times New Roman"/>
                <w:sz w:val="24"/>
                <w:szCs w:val="24"/>
              </w:rPr>
            </w:pPr>
          </w:p>
        </w:tc>
      </w:tr>
      <w:tr w:rsidR="00A3149C" w:rsidRPr="00961DF3" w:rsidTr="00A3149C">
        <w:trPr>
          <w:cantSplit/>
          <w:jc w:val="center"/>
        </w:trPr>
        <w:tc>
          <w:tcPr>
            <w:tcW w:w="0" w:type="auto"/>
            <w:shd w:val="clear" w:color="auto" w:fill="FFFFFF"/>
            <w:vAlign w:val="center"/>
          </w:tcPr>
          <w:p w:rsidR="00A3149C" w:rsidRPr="00635648" w:rsidRDefault="00A3149C" w:rsidP="00A3149C">
            <w:pPr>
              <w:autoSpaceDE w:val="0"/>
              <w:autoSpaceDN w:val="0"/>
              <w:adjustRightInd w:val="0"/>
              <w:spacing w:line="240" w:lineRule="auto"/>
              <w:ind w:left="60" w:right="60" w:firstLine="0"/>
              <w:rPr>
                <w:rFonts w:cs="Times New Roman"/>
                <w:color w:val="000000"/>
                <w:sz w:val="24"/>
                <w:szCs w:val="24"/>
              </w:rPr>
            </w:pPr>
            <w:r w:rsidRPr="00635648">
              <w:rPr>
                <w:rFonts w:cs="Times New Roman"/>
                <w:color w:val="000000"/>
                <w:sz w:val="24"/>
                <w:szCs w:val="24"/>
              </w:rPr>
              <w:t>profes(1)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,399</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,140</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8,110</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,004</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1,490</w:t>
            </w:r>
          </w:p>
        </w:tc>
      </w:tr>
      <w:tr w:rsidR="00A3149C" w:rsidRPr="00961DF3" w:rsidTr="00A3149C">
        <w:trPr>
          <w:cantSplit/>
          <w:jc w:val="center"/>
        </w:trPr>
        <w:tc>
          <w:tcPr>
            <w:tcW w:w="0" w:type="auto"/>
            <w:shd w:val="clear" w:color="auto" w:fill="FFFFFF"/>
            <w:vAlign w:val="center"/>
          </w:tcPr>
          <w:p w:rsidR="00A3149C" w:rsidRPr="00635648" w:rsidRDefault="00A3149C" w:rsidP="00A3149C">
            <w:pPr>
              <w:autoSpaceDE w:val="0"/>
              <w:autoSpaceDN w:val="0"/>
              <w:adjustRightInd w:val="0"/>
              <w:spacing w:line="240" w:lineRule="auto"/>
              <w:ind w:left="60" w:right="60" w:firstLine="0"/>
              <w:rPr>
                <w:rFonts w:cs="Times New Roman"/>
                <w:color w:val="000000"/>
                <w:sz w:val="24"/>
                <w:szCs w:val="24"/>
              </w:rPr>
            </w:pPr>
            <w:r w:rsidRPr="00635648">
              <w:rPr>
                <w:rFonts w:cs="Times New Roman"/>
                <w:color w:val="000000"/>
                <w:sz w:val="24"/>
                <w:szCs w:val="24"/>
              </w:rPr>
              <w:t>profes(2)</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,168</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,217</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,597</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,440</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1,183</w:t>
            </w:r>
          </w:p>
        </w:tc>
      </w:tr>
      <w:tr w:rsidR="00A3149C" w:rsidRPr="00961DF3" w:rsidTr="00A3149C">
        <w:trPr>
          <w:cantSplit/>
          <w:jc w:val="center"/>
        </w:trPr>
        <w:tc>
          <w:tcPr>
            <w:tcW w:w="0" w:type="auto"/>
            <w:shd w:val="clear" w:color="auto" w:fill="FFFFFF"/>
            <w:vAlign w:val="center"/>
          </w:tcPr>
          <w:p w:rsidR="00A3149C" w:rsidRPr="00635648" w:rsidRDefault="00A3149C" w:rsidP="00A3149C">
            <w:pPr>
              <w:autoSpaceDE w:val="0"/>
              <w:autoSpaceDN w:val="0"/>
              <w:adjustRightInd w:val="0"/>
              <w:spacing w:line="240" w:lineRule="auto"/>
              <w:ind w:left="60" w:right="60" w:firstLine="0"/>
              <w:rPr>
                <w:rFonts w:cs="Times New Roman"/>
                <w:color w:val="000000"/>
                <w:sz w:val="24"/>
                <w:szCs w:val="24"/>
              </w:rPr>
            </w:pPr>
            <w:r w:rsidRPr="00635648">
              <w:rPr>
                <w:rFonts w:cs="Times New Roman"/>
                <w:color w:val="000000"/>
                <w:sz w:val="24"/>
                <w:szCs w:val="24"/>
              </w:rPr>
              <w:t>profes(3)</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-,046</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,127</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,129</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,719</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,955</w:t>
            </w:r>
          </w:p>
        </w:tc>
      </w:tr>
      <w:tr w:rsidR="00A3149C" w:rsidRPr="00961DF3" w:rsidTr="00A3149C">
        <w:trPr>
          <w:cantSplit/>
          <w:jc w:val="center"/>
        </w:trPr>
        <w:tc>
          <w:tcPr>
            <w:tcW w:w="0" w:type="auto"/>
            <w:shd w:val="clear" w:color="auto" w:fill="FFFFFF"/>
            <w:vAlign w:val="center"/>
          </w:tcPr>
          <w:p w:rsidR="00A3149C" w:rsidRPr="00635648" w:rsidRDefault="00A3149C" w:rsidP="00A3149C">
            <w:pPr>
              <w:autoSpaceDE w:val="0"/>
              <w:autoSpaceDN w:val="0"/>
              <w:adjustRightInd w:val="0"/>
              <w:spacing w:line="240" w:lineRule="auto"/>
              <w:ind w:left="60" w:right="60" w:firstLine="0"/>
              <w:rPr>
                <w:rFonts w:cs="Times New Roman"/>
                <w:color w:val="000000"/>
                <w:sz w:val="24"/>
                <w:szCs w:val="24"/>
              </w:rPr>
            </w:pPr>
            <w:r w:rsidRPr="00635648">
              <w:rPr>
                <w:rFonts w:cs="Times New Roman"/>
                <w:color w:val="000000"/>
                <w:sz w:val="24"/>
                <w:szCs w:val="24"/>
              </w:rPr>
              <w:t>profes(4)</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,479</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,201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5,675</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,017</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1,615</w:t>
            </w:r>
          </w:p>
        </w:tc>
      </w:tr>
      <w:tr w:rsidR="00A3149C" w:rsidRPr="00961DF3" w:rsidTr="00A3149C">
        <w:trPr>
          <w:cantSplit/>
          <w:jc w:val="center"/>
        </w:trPr>
        <w:tc>
          <w:tcPr>
            <w:tcW w:w="0" w:type="auto"/>
            <w:shd w:val="clear" w:color="auto" w:fill="FFFFFF"/>
            <w:vAlign w:val="center"/>
          </w:tcPr>
          <w:p w:rsidR="00A3149C" w:rsidRPr="00635648" w:rsidRDefault="00A3149C" w:rsidP="00A3149C">
            <w:pPr>
              <w:autoSpaceDE w:val="0"/>
              <w:autoSpaceDN w:val="0"/>
              <w:adjustRightInd w:val="0"/>
              <w:spacing w:line="240" w:lineRule="auto"/>
              <w:ind w:left="60" w:right="60" w:firstLine="0"/>
              <w:rPr>
                <w:rFonts w:cs="Times New Roman"/>
                <w:color w:val="000000"/>
                <w:sz w:val="24"/>
                <w:szCs w:val="24"/>
              </w:rPr>
            </w:pPr>
            <w:r w:rsidRPr="00635648">
              <w:rPr>
                <w:rFonts w:cs="Times New Roman"/>
                <w:color w:val="000000"/>
                <w:sz w:val="24"/>
                <w:szCs w:val="24"/>
              </w:rPr>
              <w:t>profes(5)</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,039</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,219</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,033</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,857</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1,040</w:t>
            </w:r>
          </w:p>
        </w:tc>
      </w:tr>
      <w:tr w:rsidR="00A3149C" w:rsidRPr="00961DF3" w:rsidTr="00A3149C">
        <w:trPr>
          <w:cantSplit/>
          <w:jc w:val="center"/>
        </w:trPr>
        <w:tc>
          <w:tcPr>
            <w:tcW w:w="0" w:type="auto"/>
            <w:shd w:val="clear" w:color="auto" w:fill="FFFFFF"/>
            <w:vAlign w:val="center"/>
          </w:tcPr>
          <w:p w:rsidR="00A3149C" w:rsidRPr="00635648" w:rsidRDefault="00A3149C" w:rsidP="00A3149C">
            <w:pPr>
              <w:autoSpaceDE w:val="0"/>
              <w:autoSpaceDN w:val="0"/>
              <w:adjustRightInd w:val="0"/>
              <w:spacing w:line="240" w:lineRule="auto"/>
              <w:ind w:left="60" w:right="60" w:firstLine="0"/>
              <w:rPr>
                <w:rFonts w:cs="Times New Roman"/>
                <w:color w:val="000000"/>
                <w:sz w:val="24"/>
                <w:szCs w:val="24"/>
              </w:rPr>
            </w:pPr>
            <w:r w:rsidRPr="00635648">
              <w:rPr>
                <w:rFonts w:cs="Times New Roman"/>
                <w:color w:val="000000"/>
                <w:sz w:val="24"/>
                <w:szCs w:val="24"/>
              </w:rPr>
              <w:t>profes(6)</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,249</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,389</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,411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,521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1,283</w:t>
            </w:r>
          </w:p>
        </w:tc>
      </w:tr>
      <w:tr w:rsidR="00A3149C" w:rsidRPr="00961DF3" w:rsidTr="00A3149C">
        <w:trPr>
          <w:cantSplit/>
          <w:jc w:val="center"/>
        </w:trPr>
        <w:tc>
          <w:tcPr>
            <w:tcW w:w="0" w:type="auto"/>
            <w:shd w:val="clear" w:color="auto" w:fill="FFFFFF"/>
            <w:vAlign w:val="center"/>
          </w:tcPr>
          <w:p w:rsidR="00A3149C" w:rsidRPr="00635648" w:rsidRDefault="00A3149C" w:rsidP="00A3149C">
            <w:pPr>
              <w:autoSpaceDE w:val="0"/>
              <w:autoSpaceDN w:val="0"/>
              <w:adjustRightInd w:val="0"/>
              <w:spacing w:line="240" w:lineRule="auto"/>
              <w:ind w:left="60" w:right="60" w:firstLine="0"/>
              <w:rPr>
                <w:rFonts w:cs="Times New Roman"/>
                <w:color w:val="000000"/>
                <w:sz w:val="24"/>
                <w:szCs w:val="24"/>
              </w:rPr>
            </w:pPr>
            <w:r w:rsidRPr="00635648">
              <w:rPr>
                <w:rFonts w:cs="Times New Roman"/>
                <w:color w:val="000000"/>
                <w:sz w:val="24"/>
                <w:szCs w:val="24"/>
              </w:rPr>
              <w:t>profes(7)</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,433</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,323</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1,799</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,180</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1,541</w:t>
            </w:r>
          </w:p>
        </w:tc>
      </w:tr>
      <w:tr w:rsidR="00A3149C" w:rsidRPr="00961DF3" w:rsidTr="00A3149C">
        <w:trPr>
          <w:cantSplit/>
          <w:jc w:val="center"/>
        </w:trPr>
        <w:tc>
          <w:tcPr>
            <w:tcW w:w="0" w:type="auto"/>
            <w:shd w:val="clear" w:color="auto" w:fill="FFFFFF"/>
            <w:vAlign w:val="center"/>
          </w:tcPr>
          <w:p w:rsidR="00A3149C" w:rsidRPr="00635648" w:rsidRDefault="00A3149C" w:rsidP="00A3149C">
            <w:pPr>
              <w:autoSpaceDE w:val="0"/>
              <w:autoSpaceDN w:val="0"/>
              <w:adjustRightInd w:val="0"/>
              <w:spacing w:line="240" w:lineRule="auto"/>
              <w:ind w:left="60" w:right="60" w:firstLine="0"/>
              <w:rPr>
                <w:rFonts w:cs="Times New Roman"/>
                <w:color w:val="000000"/>
                <w:sz w:val="24"/>
                <w:szCs w:val="24"/>
              </w:rPr>
            </w:pPr>
            <w:r w:rsidRPr="00635648">
              <w:rPr>
                <w:rFonts w:cs="Times New Roman"/>
                <w:color w:val="000000"/>
                <w:sz w:val="24"/>
                <w:szCs w:val="24"/>
              </w:rPr>
              <w:t>profes(8)</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-,316</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,480</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,433</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,510</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,729</w:t>
            </w:r>
          </w:p>
        </w:tc>
      </w:tr>
      <w:tr w:rsidR="00A3149C" w:rsidRPr="00961DF3" w:rsidTr="00A3149C">
        <w:trPr>
          <w:cantSplit/>
          <w:jc w:val="center"/>
        </w:trPr>
        <w:tc>
          <w:tcPr>
            <w:tcW w:w="0" w:type="auto"/>
            <w:shd w:val="clear" w:color="auto" w:fill="FFFFFF"/>
            <w:vAlign w:val="center"/>
          </w:tcPr>
          <w:p w:rsidR="00A3149C" w:rsidRPr="00635648" w:rsidRDefault="00A3149C" w:rsidP="00A3149C">
            <w:pPr>
              <w:autoSpaceDE w:val="0"/>
              <w:autoSpaceDN w:val="0"/>
              <w:adjustRightInd w:val="0"/>
              <w:spacing w:line="240" w:lineRule="auto"/>
              <w:ind w:left="60" w:right="60" w:firstLine="0"/>
              <w:rPr>
                <w:rFonts w:cs="Times New Roman"/>
                <w:color w:val="000000"/>
                <w:sz w:val="24"/>
                <w:szCs w:val="24"/>
              </w:rPr>
            </w:pPr>
            <w:r w:rsidRPr="00635648">
              <w:rPr>
                <w:rFonts w:cs="Times New Roman"/>
                <w:color w:val="000000"/>
                <w:sz w:val="24"/>
                <w:szCs w:val="24"/>
              </w:rPr>
              <w:t>Constant</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,539</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,075</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52,172</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,000</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1,715</w:t>
            </w:r>
          </w:p>
        </w:tc>
      </w:tr>
    </w:tbl>
    <w:p w:rsidR="00A3149C" w:rsidRDefault="00A3149C" w:rsidP="00A3149C">
      <w:pPr>
        <w:pStyle w:val="11"/>
        <w:ind w:firstLine="0"/>
      </w:pPr>
      <w:r w:rsidRPr="007F2197">
        <w:t xml:space="preserve">Таблица </w:t>
      </w:r>
      <w:fldSimple w:instr=" SEQ Таблица \* ARABIC ">
        <w:r w:rsidR="00AF2B24">
          <w:rPr>
            <w:noProof/>
          </w:rPr>
          <w:t>17</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Субъективная оценка материального положения</w:t>
      </w:r>
      <w:r w:rsidRPr="00CF4D49">
        <w:rPr>
          <w:rFonts w:cs="Times New Roman"/>
          <w:b/>
          <w:sz w:val="24"/>
          <w:szCs w:val="24"/>
        </w:rPr>
        <w:t xml:space="preserve"> (0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069"/>
        <w:gridCol w:w="755"/>
        <w:gridCol w:w="555"/>
        <w:gridCol w:w="675"/>
        <w:gridCol w:w="335"/>
        <w:gridCol w:w="555"/>
        <w:gridCol w:w="842"/>
      </w:tblGrid>
      <w:tr w:rsidR="00A3149C" w:rsidRPr="00635648" w:rsidTr="00A3149C">
        <w:trPr>
          <w:cantSplit/>
          <w:jc w:val="center"/>
        </w:trPr>
        <w:tc>
          <w:tcPr>
            <w:tcW w:w="0" w:type="auto"/>
            <w:shd w:val="clear" w:color="auto" w:fill="FFFFFF"/>
          </w:tcPr>
          <w:p w:rsidR="00A3149C" w:rsidRPr="00635648" w:rsidRDefault="00A3149C" w:rsidP="00A3149C">
            <w:pPr>
              <w:autoSpaceDE w:val="0"/>
              <w:autoSpaceDN w:val="0"/>
              <w:adjustRightInd w:val="0"/>
              <w:spacing w:line="240" w:lineRule="auto"/>
              <w:ind w:firstLine="0"/>
              <w:jc w:val="center"/>
              <w:rPr>
                <w:rFonts w:cs="Times New Roman"/>
                <w:sz w:val="24"/>
                <w:szCs w:val="24"/>
              </w:rPr>
            </w:pP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sz w:val="24"/>
                <w:szCs w:val="24"/>
              </w:rPr>
            </w:pPr>
            <w:r w:rsidRPr="00635648">
              <w:rPr>
                <w:rFonts w:cs="Times New Roman"/>
                <w:sz w:val="24"/>
                <w:szCs w:val="24"/>
              </w:rPr>
              <w:t>B</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sz w:val="24"/>
                <w:szCs w:val="24"/>
              </w:rPr>
            </w:pPr>
            <w:r w:rsidRPr="00635648">
              <w:rPr>
                <w:rFonts w:cs="Times New Roman"/>
                <w:sz w:val="24"/>
                <w:szCs w:val="24"/>
              </w:rPr>
              <w:t>S.E.</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sz w:val="24"/>
                <w:szCs w:val="24"/>
              </w:rPr>
            </w:pPr>
            <w:r w:rsidRPr="00635648">
              <w:rPr>
                <w:rFonts w:cs="Times New Roman"/>
                <w:sz w:val="24"/>
                <w:szCs w:val="24"/>
              </w:rPr>
              <w:t>Wald</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sz w:val="24"/>
                <w:szCs w:val="24"/>
              </w:rPr>
            </w:pPr>
            <w:r w:rsidRPr="00635648">
              <w:rPr>
                <w:rFonts w:cs="Times New Roman"/>
                <w:sz w:val="24"/>
                <w:szCs w:val="24"/>
              </w:rPr>
              <w:t>df</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sz w:val="24"/>
                <w:szCs w:val="24"/>
              </w:rPr>
            </w:pPr>
            <w:r w:rsidRPr="00635648">
              <w:rPr>
                <w:rFonts w:cs="Times New Roman"/>
                <w:sz w:val="24"/>
                <w:szCs w:val="24"/>
              </w:rPr>
              <w:t>Sig.</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sz w:val="24"/>
                <w:szCs w:val="24"/>
              </w:rPr>
            </w:pPr>
            <w:r w:rsidRPr="00635648">
              <w:rPr>
                <w:rFonts w:cs="Times New Roman"/>
                <w:sz w:val="24"/>
                <w:szCs w:val="24"/>
              </w:rPr>
              <w:t>Exp(B)</w:t>
            </w:r>
          </w:p>
        </w:tc>
      </w:tr>
      <w:tr w:rsidR="00A3149C" w:rsidRPr="00635648" w:rsidTr="00A3149C">
        <w:trPr>
          <w:cantSplit/>
          <w:jc w:val="center"/>
        </w:trPr>
        <w:tc>
          <w:tcPr>
            <w:tcW w:w="0" w:type="auto"/>
            <w:shd w:val="clear" w:color="auto" w:fill="FFFFFF"/>
            <w:vAlign w:val="center"/>
          </w:tcPr>
          <w:p w:rsidR="00A3149C" w:rsidRPr="00635648" w:rsidRDefault="00A3149C" w:rsidP="00A3149C">
            <w:pPr>
              <w:autoSpaceDE w:val="0"/>
              <w:autoSpaceDN w:val="0"/>
              <w:adjustRightInd w:val="0"/>
              <w:spacing w:line="240" w:lineRule="auto"/>
              <w:ind w:firstLine="0"/>
              <w:rPr>
                <w:rFonts w:cs="Times New Roman"/>
                <w:sz w:val="24"/>
                <w:szCs w:val="24"/>
              </w:rPr>
            </w:pPr>
            <w:r w:rsidRPr="00635648">
              <w:rPr>
                <w:rFonts w:cs="Times New Roman"/>
                <w:sz w:val="24"/>
                <w:szCs w:val="24"/>
              </w:rPr>
              <w:t>w0q15</w:t>
            </w:r>
          </w:p>
        </w:tc>
        <w:tc>
          <w:tcPr>
            <w:tcW w:w="0" w:type="auto"/>
            <w:shd w:val="clear" w:color="auto" w:fill="FFFFFF"/>
          </w:tcPr>
          <w:p w:rsidR="00A3149C" w:rsidRPr="00635648"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635648"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635648" w:rsidRDefault="00A3149C" w:rsidP="00A3149C">
            <w:pPr>
              <w:autoSpaceDE w:val="0"/>
              <w:autoSpaceDN w:val="0"/>
              <w:adjustRightInd w:val="0"/>
              <w:spacing w:line="240" w:lineRule="auto"/>
              <w:ind w:firstLine="0"/>
              <w:jc w:val="right"/>
              <w:rPr>
                <w:rFonts w:cs="Times New Roman"/>
                <w:sz w:val="24"/>
                <w:szCs w:val="24"/>
              </w:rPr>
            </w:pPr>
            <w:r w:rsidRPr="00635648">
              <w:rPr>
                <w:rFonts w:cs="Times New Roman"/>
                <w:sz w:val="24"/>
                <w:szCs w:val="24"/>
              </w:rPr>
              <w:t>12,429</w:t>
            </w:r>
          </w:p>
        </w:tc>
        <w:tc>
          <w:tcPr>
            <w:tcW w:w="0" w:type="auto"/>
            <w:shd w:val="clear" w:color="auto" w:fill="FFFFFF"/>
          </w:tcPr>
          <w:p w:rsidR="00A3149C" w:rsidRPr="00635648" w:rsidRDefault="00A3149C" w:rsidP="00A3149C">
            <w:pPr>
              <w:autoSpaceDE w:val="0"/>
              <w:autoSpaceDN w:val="0"/>
              <w:adjustRightInd w:val="0"/>
              <w:spacing w:line="240" w:lineRule="auto"/>
              <w:ind w:firstLine="0"/>
              <w:jc w:val="right"/>
              <w:rPr>
                <w:rFonts w:cs="Times New Roman"/>
                <w:sz w:val="24"/>
                <w:szCs w:val="24"/>
              </w:rPr>
            </w:pPr>
            <w:r w:rsidRPr="00635648">
              <w:rPr>
                <w:rFonts w:cs="Times New Roman"/>
                <w:sz w:val="24"/>
                <w:szCs w:val="24"/>
              </w:rPr>
              <w:t>4</w:t>
            </w:r>
          </w:p>
        </w:tc>
        <w:tc>
          <w:tcPr>
            <w:tcW w:w="0" w:type="auto"/>
            <w:shd w:val="clear" w:color="auto" w:fill="FFFFFF"/>
          </w:tcPr>
          <w:p w:rsidR="00A3149C" w:rsidRPr="00635648" w:rsidRDefault="00A3149C" w:rsidP="00A3149C">
            <w:pPr>
              <w:autoSpaceDE w:val="0"/>
              <w:autoSpaceDN w:val="0"/>
              <w:adjustRightInd w:val="0"/>
              <w:spacing w:line="240" w:lineRule="auto"/>
              <w:ind w:firstLine="0"/>
              <w:jc w:val="right"/>
              <w:rPr>
                <w:rFonts w:cs="Times New Roman"/>
                <w:sz w:val="24"/>
                <w:szCs w:val="24"/>
              </w:rPr>
            </w:pPr>
            <w:r w:rsidRPr="00635648">
              <w:rPr>
                <w:rFonts w:cs="Times New Roman"/>
                <w:sz w:val="24"/>
                <w:szCs w:val="24"/>
              </w:rPr>
              <w:t>,014</w:t>
            </w:r>
          </w:p>
        </w:tc>
        <w:tc>
          <w:tcPr>
            <w:tcW w:w="0" w:type="auto"/>
            <w:shd w:val="clear" w:color="auto" w:fill="FFFFFF"/>
          </w:tcPr>
          <w:p w:rsidR="00A3149C" w:rsidRPr="00635648" w:rsidRDefault="00A3149C" w:rsidP="00A3149C">
            <w:pPr>
              <w:autoSpaceDE w:val="0"/>
              <w:autoSpaceDN w:val="0"/>
              <w:adjustRightInd w:val="0"/>
              <w:spacing w:line="240" w:lineRule="auto"/>
              <w:ind w:firstLine="0"/>
              <w:rPr>
                <w:rFonts w:cs="Times New Roman"/>
                <w:sz w:val="24"/>
                <w:szCs w:val="24"/>
              </w:rPr>
            </w:pPr>
          </w:p>
        </w:tc>
      </w:tr>
      <w:tr w:rsidR="00A3149C" w:rsidRPr="00635648" w:rsidTr="00A3149C">
        <w:trPr>
          <w:cantSplit/>
          <w:jc w:val="center"/>
        </w:trPr>
        <w:tc>
          <w:tcPr>
            <w:tcW w:w="0" w:type="auto"/>
            <w:shd w:val="clear" w:color="auto" w:fill="FFFFFF"/>
            <w:vAlign w:val="center"/>
          </w:tcPr>
          <w:p w:rsidR="00A3149C" w:rsidRPr="00635648" w:rsidRDefault="00A3149C" w:rsidP="00A3149C">
            <w:pPr>
              <w:autoSpaceDE w:val="0"/>
              <w:autoSpaceDN w:val="0"/>
              <w:adjustRightInd w:val="0"/>
              <w:spacing w:line="240" w:lineRule="auto"/>
              <w:ind w:left="60" w:right="60" w:firstLine="0"/>
              <w:rPr>
                <w:rFonts w:cs="Times New Roman"/>
                <w:sz w:val="24"/>
                <w:szCs w:val="24"/>
              </w:rPr>
            </w:pPr>
            <w:r w:rsidRPr="00635648">
              <w:rPr>
                <w:rFonts w:cs="Times New Roman"/>
                <w:sz w:val="24"/>
                <w:szCs w:val="24"/>
              </w:rPr>
              <w:t>w0q15(1)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sz w:val="24"/>
                <w:szCs w:val="24"/>
              </w:rPr>
            </w:pPr>
            <w:r w:rsidRPr="00635648">
              <w:rPr>
                <w:rFonts w:cs="Times New Roman"/>
                <w:sz w:val="24"/>
                <w:szCs w:val="24"/>
              </w:rPr>
              <w:t>-,759</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sz w:val="24"/>
                <w:szCs w:val="24"/>
              </w:rPr>
            </w:pPr>
            <w:r w:rsidRPr="00635648">
              <w:rPr>
                <w:rFonts w:cs="Times New Roman"/>
                <w:sz w:val="24"/>
                <w:szCs w:val="24"/>
              </w:rPr>
              <w:t>,783</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sz w:val="24"/>
                <w:szCs w:val="24"/>
              </w:rPr>
            </w:pPr>
            <w:r w:rsidRPr="00635648">
              <w:rPr>
                <w:rFonts w:cs="Times New Roman"/>
                <w:sz w:val="24"/>
                <w:szCs w:val="24"/>
              </w:rPr>
              <w:t>,940</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sz w:val="24"/>
                <w:szCs w:val="24"/>
              </w:rPr>
            </w:pPr>
            <w:r w:rsidRPr="00635648">
              <w:rPr>
                <w:rFonts w:cs="Times New Roman"/>
                <w:sz w:val="24"/>
                <w:szCs w:val="24"/>
              </w:rPr>
              <w:t>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sz w:val="24"/>
                <w:szCs w:val="24"/>
              </w:rPr>
            </w:pPr>
            <w:r w:rsidRPr="00635648">
              <w:rPr>
                <w:rFonts w:cs="Times New Roman"/>
                <w:sz w:val="24"/>
                <w:szCs w:val="24"/>
              </w:rPr>
              <w:t>,332</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sz w:val="24"/>
                <w:szCs w:val="24"/>
              </w:rPr>
            </w:pPr>
            <w:r w:rsidRPr="00635648">
              <w:rPr>
                <w:rFonts w:cs="Times New Roman"/>
                <w:sz w:val="24"/>
                <w:szCs w:val="24"/>
              </w:rPr>
              <w:t>,468</w:t>
            </w:r>
          </w:p>
        </w:tc>
      </w:tr>
      <w:tr w:rsidR="00A3149C" w:rsidRPr="00635648" w:rsidTr="00A3149C">
        <w:trPr>
          <w:cantSplit/>
          <w:jc w:val="center"/>
        </w:trPr>
        <w:tc>
          <w:tcPr>
            <w:tcW w:w="0" w:type="auto"/>
            <w:shd w:val="clear" w:color="auto" w:fill="FFFFFF"/>
            <w:vAlign w:val="center"/>
          </w:tcPr>
          <w:p w:rsidR="00A3149C" w:rsidRPr="00635648" w:rsidRDefault="00A3149C" w:rsidP="00A3149C">
            <w:pPr>
              <w:autoSpaceDE w:val="0"/>
              <w:autoSpaceDN w:val="0"/>
              <w:adjustRightInd w:val="0"/>
              <w:spacing w:line="240" w:lineRule="auto"/>
              <w:ind w:left="60" w:right="60" w:firstLine="0"/>
              <w:rPr>
                <w:rFonts w:cs="Times New Roman"/>
                <w:sz w:val="24"/>
                <w:szCs w:val="24"/>
              </w:rPr>
            </w:pPr>
            <w:r w:rsidRPr="00635648">
              <w:rPr>
                <w:rFonts w:cs="Times New Roman"/>
                <w:sz w:val="24"/>
                <w:szCs w:val="24"/>
              </w:rPr>
              <w:t>w0q15(2)</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sz w:val="24"/>
                <w:szCs w:val="24"/>
              </w:rPr>
            </w:pPr>
            <w:r w:rsidRPr="00635648">
              <w:rPr>
                <w:rFonts w:cs="Times New Roman"/>
                <w:sz w:val="24"/>
                <w:szCs w:val="24"/>
              </w:rPr>
              <w:t>-1,151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sz w:val="24"/>
                <w:szCs w:val="24"/>
              </w:rPr>
            </w:pPr>
            <w:r w:rsidRPr="00635648">
              <w:rPr>
                <w:rFonts w:cs="Times New Roman"/>
                <w:sz w:val="24"/>
                <w:szCs w:val="24"/>
              </w:rPr>
              <w:t>,771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sz w:val="24"/>
                <w:szCs w:val="24"/>
              </w:rPr>
            </w:pPr>
            <w:r w:rsidRPr="00635648">
              <w:rPr>
                <w:rFonts w:cs="Times New Roman"/>
                <w:sz w:val="24"/>
                <w:szCs w:val="24"/>
              </w:rPr>
              <w:t>2,229</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sz w:val="24"/>
                <w:szCs w:val="24"/>
              </w:rPr>
            </w:pPr>
            <w:r w:rsidRPr="00635648">
              <w:rPr>
                <w:rFonts w:cs="Times New Roman"/>
                <w:sz w:val="24"/>
                <w:szCs w:val="24"/>
              </w:rPr>
              <w:t>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sz w:val="24"/>
                <w:szCs w:val="24"/>
              </w:rPr>
            </w:pPr>
            <w:r w:rsidRPr="00635648">
              <w:rPr>
                <w:rFonts w:cs="Times New Roman"/>
                <w:sz w:val="24"/>
                <w:szCs w:val="24"/>
              </w:rPr>
              <w:t>,135</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sz w:val="24"/>
                <w:szCs w:val="24"/>
              </w:rPr>
            </w:pPr>
            <w:r w:rsidRPr="00635648">
              <w:rPr>
                <w:rFonts w:cs="Times New Roman"/>
                <w:sz w:val="24"/>
                <w:szCs w:val="24"/>
              </w:rPr>
              <w:t>,316</w:t>
            </w:r>
          </w:p>
        </w:tc>
      </w:tr>
      <w:tr w:rsidR="00A3149C" w:rsidRPr="00635648" w:rsidTr="00A3149C">
        <w:trPr>
          <w:cantSplit/>
          <w:jc w:val="center"/>
        </w:trPr>
        <w:tc>
          <w:tcPr>
            <w:tcW w:w="0" w:type="auto"/>
            <w:shd w:val="clear" w:color="auto" w:fill="FFFFFF"/>
            <w:vAlign w:val="center"/>
          </w:tcPr>
          <w:p w:rsidR="00A3149C" w:rsidRPr="00635648" w:rsidRDefault="00A3149C" w:rsidP="00A3149C">
            <w:pPr>
              <w:autoSpaceDE w:val="0"/>
              <w:autoSpaceDN w:val="0"/>
              <w:adjustRightInd w:val="0"/>
              <w:spacing w:line="240" w:lineRule="auto"/>
              <w:ind w:left="60" w:right="60" w:firstLine="0"/>
              <w:rPr>
                <w:rFonts w:cs="Times New Roman"/>
                <w:sz w:val="24"/>
                <w:szCs w:val="24"/>
              </w:rPr>
            </w:pPr>
            <w:r w:rsidRPr="00635648">
              <w:rPr>
                <w:rFonts w:cs="Times New Roman"/>
                <w:sz w:val="24"/>
                <w:szCs w:val="24"/>
              </w:rPr>
              <w:t>w0q15(3)</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sz w:val="24"/>
                <w:szCs w:val="24"/>
              </w:rPr>
            </w:pPr>
            <w:r w:rsidRPr="00635648">
              <w:rPr>
                <w:rFonts w:cs="Times New Roman"/>
                <w:sz w:val="24"/>
                <w:szCs w:val="24"/>
              </w:rPr>
              <w:t>-,928</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sz w:val="24"/>
                <w:szCs w:val="24"/>
              </w:rPr>
            </w:pPr>
            <w:r w:rsidRPr="00635648">
              <w:rPr>
                <w:rFonts w:cs="Times New Roman"/>
                <w:sz w:val="24"/>
                <w:szCs w:val="24"/>
              </w:rPr>
              <w:t>,777</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sz w:val="24"/>
                <w:szCs w:val="24"/>
              </w:rPr>
            </w:pPr>
            <w:r w:rsidRPr="00635648">
              <w:rPr>
                <w:rFonts w:cs="Times New Roman"/>
                <w:sz w:val="24"/>
                <w:szCs w:val="24"/>
              </w:rPr>
              <w:t>1,425</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sz w:val="24"/>
                <w:szCs w:val="24"/>
              </w:rPr>
            </w:pPr>
            <w:r w:rsidRPr="00635648">
              <w:rPr>
                <w:rFonts w:cs="Times New Roman"/>
                <w:sz w:val="24"/>
                <w:szCs w:val="24"/>
              </w:rPr>
              <w:t>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sz w:val="24"/>
                <w:szCs w:val="24"/>
              </w:rPr>
            </w:pPr>
            <w:r w:rsidRPr="00635648">
              <w:rPr>
                <w:rFonts w:cs="Times New Roman"/>
                <w:sz w:val="24"/>
                <w:szCs w:val="24"/>
              </w:rPr>
              <w:t>,233</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sz w:val="24"/>
                <w:szCs w:val="24"/>
              </w:rPr>
            </w:pPr>
            <w:r w:rsidRPr="00635648">
              <w:rPr>
                <w:rFonts w:cs="Times New Roman"/>
                <w:sz w:val="24"/>
                <w:szCs w:val="24"/>
              </w:rPr>
              <w:t>,395</w:t>
            </w:r>
          </w:p>
        </w:tc>
      </w:tr>
      <w:tr w:rsidR="00A3149C" w:rsidRPr="00635648" w:rsidTr="00A3149C">
        <w:trPr>
          <w:cantSplit/>
          <w:jc w:val="center"/>
        </w:trPr>
        <w:tc>
          <w:tcPr>
            <w:tcW w:w="0" w:type="auto"/>
            <w:shd w:val="clear" w:color="auto" w:fill="FFFFFF"/>
            <w:vAlign w:val="center"/>
          </w:tcPr>
          <w:p w:rsidR="00A3149C" w:rsidRPr="00635648" w:rsidRDefault="00A3149C" w:rsidP="00A3149C">
            <w:pPr>
              <w:autoSpaceDE w:val="0"/>
              <w:autoSpaceDN w:val="0"/>
              <w:adjustRightInd w:val="0"/>
              <w:spacing w:line="240" w:lineRule="auto"/>
              <w:ind w:left="60" w:right="60" w:firstLine="0"/>
              <w:rPr>
                <w:rFonts w:cs="Times New Roman"/>
                <w:sz w:val="24"/>
                <w:szCs w:val="24"/>
              </w:rPr>
            </w:pPr>
            <w:r w:rsidRPr="00635648">
              <w:rPr>
                <w:rFonts w:cs="Times New Roman"/>
                <w:sz w:val="24"/>
                <w:szCs w:val="24"/>
              </w:rPr>
              <w:t>w0q15(4)</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sz w:val="24"/>
                <w:szCs w:val="24"/>
              </w:rPr>
            </w:pPr>
            <w:r w:rsidRPr="00635648">
              <w:rPr>
                <w:rFonts w:cs="Times New Roman"/>
                <w:sz w:val="24"/>
                <w:szCs w:val="24"/>
              </w:rPr>
              <w:t>-,586</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sz w:val="24"/>
                <w:szCs w:val="24"/>
              </w:rPr>
            </w:pPr>
            <w:r w:rsidRPr="00635648">
              <w:rPr>
                <w:rFonts w:cs="Times New Roman"/>
                <w:sz w:val="24"/>
                <w:szCs w:val="24"/>
              </w:rPr>
              <w:t>,821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sz w:val="24"/>
                <w:szCs w:val="24"/>
              </w:rPr>
            </w:pPr>
            <w:r w:rsidRPr="00635648">
              <w:rPr>
                <w:rFonts w:cs="Times New Roman"/>
                <w:sz w:val="24"/>
                <w:szCs w:val="24"/>
              </w:rPr>
              <w:t>,509</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sz w:val="24"/>
                <w:szCs w:val="24"/>
              </w:rPr>
            </w:pPr>
            <w:r w:rsidRPr="00635648">
              <w:rPr>
                <w:rFonts w:cs="Times New Roman"/>
                <w:sz w:val="24"/>
                <w:szCs w:val="24"/>
              </w:rPr>
              <w:t>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sz w:val="24"/>
                <w:szCs w:val="24"/>
              </w:rPr>
            </w:pPr>
            <w:r w:rsidRPr="00635648">
              <w:rPr>
                <w:rFonts w:cs="Times New Roman"/>
                <w:sz w:val="24"/>
                <w:szCs w:val="24"/>
              </w:rPr>
              <w:t>,476</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sz w:val="24"/>
                <w:szCs w:val="24"/>
              </w:rPr>
            </w:pPr>
            <w:r w:rsidRPr="00635648">
              <w:rPr>
                <w:rFonts w:cs="Times New Roman"/>
                <w:sz w:val="24"/>
                <w:szCs w:val="24"/>
              </w:rPr>
              <w:t>,557</w:t>
            </w:r>
          </w:p>
        </w:tc>
      </w:tr>
      <w:tr w:rsidR="00A3149C" w:rsidRPr="00635648" w:rsidTr="00A3149C">
        <w:trPr>
          <w:cantSplit/>
          <w:jc w:val="center"/>
        </w:trPr>
        <w:tc>
          <w:tcPr>
            <w:tcW w:w="0" w:type="auto"/>
            <w:shd w:val="clear" w:color="auto" w:fill="FFFFFF"/>
            <w:vAlign w:val="center"/>
          </w:tcPr>
          <w:p w:rsidR="00A3149C" w:rsidRPr="00635648" w:rsidRDefault="00A3149C" w:rsidP="00A3149C">
            <w:pPr>
              <w:autoSpaceDE w:val="0"/>
              <w:autoSpaceDN w:val="0"/>
              <w:adjustRightInd w:val="0"/>
              <w:spacing w:line="240" w:lineRule="auto"/>
              <w:ind w:left="60" w:right="60" w:firstLine="0"/>
              <w:rPr>
                <w:rFonts w:cs="Times New Roman"/>
                <w:sz w:val="24"/>
                <w:szCs w:val="24"/>
              </w:rPr>
            </w:pPr>
            <w:r w:rsidRPr="00635648">
              <w:rPr>
                <w:rFonts w:cs="Times New Roman"/>
                <w:sz w:val="24"/>
                <w:szCs w:val="24"/>
              </w:rPr>
              <w:t>Constant</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sz w:val="24"/>
                <w:szCs w:val="24"/>
              </w:rPr>
            </w:pPr>
            <w:r w:rsidRPr="00635648">
              <w:rPr>
                <w:rFonts w:cs="Times New Roman"/>
                <w:sz w:val="24"/>
                <w:szCs w:val="24"/>
              </w:rPr>
              <w:t>1,705</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sz w:val="24"/>
                <w:szCs w:val="24"/>
              </w:rPr>
            </w:pPr>
            <w:r w:rsidRPr="00635648">
              <w:rPr>
                <w:rFonts w:cs="Times New Roman"/>
                <w:sz w:val="24"/>
                <w:szCs w:val="24"/>
              </w:rPr>
              <w:t>,769</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sz w:val="24"/>
                <w:szCs w:val="24"/>
              </w:rPr>
            </w:pPr>
            <w:r w:rsidRPr="00635648">
              <w:rPr>
                <w:rFonts w:cs="Times New Roman"/>
                <w:sz w:val="24"/>
                <w:szCs w:val="24"/>
              </w:rPr>
              <w:t>4,918</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sz w:val="24"/>
                <w:szCs w:val="24"/>
              </w:rPr>
            </w:pPr>
            <w:r w:rsidRPr="00635648">
              <w:rPr>
                <w:rFonts w:cs="Times New Roman"/>
                <w:sz w:val="24"/>
                <w:szCs w:val="24"/>
              </w:rPr>
              <w:t>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sz w:val="24"/>
                <w:szCs w:val="24"/>
              </w:rPr>
            </w:pPr>
            <w:r w:rsidRPr="00635648">
              <w:rPr>
                <w:rFonts w:cs="Times New Roman"/>
                <w:sz w:val="24"/>
                <w:szCs w:val="24"/>
              </w:rPr>
              <w:t>,027</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sz w:val="24"/>
                <w:szCs w:val="24"/>
              </w:rPr>
            </w:pPr>
            <w:r w:rsidRPr="00635648">
              <w:rPr>
                <w:rFonts w:cs="Times New Roman"/>
                <w:sz w:val="24"/>
                <w:szCs w:val="24"/>
              </w:rPr>
              <w:t>5,500</w:t>
            </w:r>
          </w:p>
        </w:tc>
      </w:tr>
    </w:tbl>
    <w:p w:rsidR="00A3149C" w:rsidRDefault="00A3149C" w:rsidP="00A3149C">
      <w:pPr>
        <w:pStyle w:val="11"/>
        <w:ind w:firstLine="0"/>
      </w:pPr>
      <w:r w:rsidRPr="007F2197">
        <w:t xml:space="preserve">Таблица </w:t>
      </w:r>
      <w:fldSimple w:instr=" SEQ Таблица \* ARABIC ">
        <w:r w:rsidR="00AF2B24">
          <w:rPr>
            <w:noProof/>
          </w:rPr>
          <w:t>18</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Факт пользования Интернет</w:t>
      </w:r>
      <w:r w:rsidRPr="00CF4D49">
        <w:rPr>
          <w:rFonts w:cs="Times New Roman"/>
          <w:b/>
          <w:sz w:val="24"/>
          <w:szCs w:val="24"/>
        </w:rPr>
        <w:t xml:space="preserve"> (0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635648" w:rsidTr="00A3149C">
        <w:trPr>
          <w:cantSplit/>
          <w:jc w:val="center"/>
        </w:trPr>
        <w:tc>
          <w:tcPr>
            <w:tcW w:w="0" w:type="auto"/>
            <w:vMerge w:val="restart"/>
            <w:shd w:val="clear" w:color="auto" w:fill="FFFFFF"/>
          </w:tcPr>
          <w:p w:rsidR="00A3149C" w:rsidRPr="00635648" w:rsidRDefault="00A3149C" w:rsidP="00A3149C">
            <w:pPr>
              <w:autoSpaceDE w:val="0"/>
              <w:autoSpaceDN w:val="0"/>
              <w:adjustRightInd w:val="0"/>
              <w:spacing w:line="240" w:lineRule="auto"/>
              <w:ind w:firstLine="0"/>
              <w:jc w:val="center"/>
              <w:rPr>
                <w:rFonts w:cs="Times New Roman"/>
                <w:sz w:val="24"/>
                <w:szCs w:val="24"/>
              </w:rPr>
            </w:pPr>
          </w:p>
        </w:tc>
        <w:tc>
          <w:tcPr>
            <w:tcW w:w="0" w:type="auto"/>
            <w:vMerge w:val="restart"/>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B</w:t>
            </w:r>
          </w:p>
        </w:tc>
        <w:tc>
          <w:tcPr>
            <w:tcW w:w="0" w:type="auto"/>
            <w:vMerge w:val="restart"/>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S.E.</w:t>
            </w:r>
          </w:p>
        </w:tc>
        <w:tc>
          <w:tcPr>
            <w:tcW w:w="0" w:type="auto"/>
            <w:vMerge w:val="restart"/>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Wald</w:t>
            </w:r>
          </w:p>
        </w:tc>
        <w:tc>
          <w:tcPr>
            <w:tcW w:w="0" w:type="auto"/>
            <w:vMerge w:val="restart"/>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df</w:t>
            </w:r>
          </w:p>
        </w:tc>
        <w:tc>
          <w:tcPr>
            <w:tcW w:w="0" w:type="auto"/>
            <w:vMerge w:val="restart"/>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Sig.</w:t>
            </w:r>
          </w:p>
        </w:tc>
        <w:tc>
          <w:tcPr>
            <w:tcW w:w="0" w:type="auto"/>
            <w:vMerge w:val="restart"/>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Exp(B)</w:t>
            </w:r>
          </w:p>
        </w:tc>
        <w:tc>
          <w:tcPr>
            <w:tcW w:w="0" w:type="auto"/>
            <w:gridSpan w:val="2"/>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95% C.I.for EXP(B)</w:t>
            </w:r>
          </w:p>
        </w:tc>
      </w:tr>
      <w:tr w:rsidR="00A3149C" w:rsidRPr="00635648" w:rsidTr="00A3149C">
        <w:trPr>
          <w:cantSplit/>
          <w:jc w:val="center"/>
        </w:trPr>
        <w:tc>
          <w:tcPr>
            <w:tcW w:w="0" w:type="auto"/>
            <w:vMerge/>
            <w:shd w:val="clear" w:color="auto" w:fill="FFFFFF"/>
          </w:tcPr>
          <w:p w:rsidR="00A3149C" w:rsidRPr="00635648"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635648"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635648"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635648"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635648"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635648"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635648"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Lower</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Upper</w:t>
            </w:r>
          </w:p>
        </w:tc>
      </w:tr>
      <w:tr w:rsidR="00A3149C" w:rsidRPr="00635648" w:rsidTr="00A3149C">
        <w:trPr>
          <w:cantSplit/>
          <w:jc w:val="center"/>
        </w:trPr>
        <w:tc>
          <w:tcPr>
            <w:tcW w:w="0" w:type="auto"/>
            <w:shd w:val="clear" w:color="auto" w:fill="FFFFFF"/>
            <w:vAlign w:val="center"/>
          </w:tcPr>
          <w:p w:rsidR="00A3149C" w:rsidRPr="00635648" w:rsidRDefault="00A3149C" w:rsidP="00A3149C">
            <w:pPr>
              <w:autoSpaceDE w:val="0"/>
              <w:autoSpaceDN w:val="0"/>
              <w:adjustRightInd w:val="0"/>
              <w:spacing w:line="240" w:lineRule="auto"/>
              <w:ind w:left="60" w:right="60" w:firstLine="0"/>
              <w:rPr>
                <w:rFonts w:cs="Times New Roman"/>
                <w:color w:val="000000"/>
                <w:sz w:val="24"/>
                <w:szCs w:val="24"/>
              </w:rPr>
            </w:pPr>
            <w:r w:rsidRPr="00635648">
              <w:rPr>
                <w:rFonts w:cs="Times New Roman"/>
                <w:color w:val="000000"/>
                <w:sz w:val="24"/>
                <w:szCs w:val="24"/>
              </w:rPr>
              <w:t>access</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,374</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,096</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15,320</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,000</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1,454</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1,205</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1,753</w:t>
            </w:r>
          </w:p>
        </w:tc>
      </w:tr>
      <w:tr w:rsidR="00A3149C" w:rsidRPr="00635648" w:rsidTr="00A3149C">
        <w:trPr>
          <w:cantSplit/>
          <w:jc w:val="center"/>
        </w:trPr>
        <w:tc>
          <w:tcPr>
            <w:tcW w:w="0" w:type="auto"/>
            <w:shd w:val="clear" w:color="auto" w:fill="FFFFFF"/>
            <w:vAlign w:val="center"/>
          </w:tcPr>
          <w:p w:rsidR="00A3149C" w:rsidRPr="00635648" w:rsidRDefault="00A3149C" w:rsidP="00A3149C">
            <w:pPr>
              <w:autoSpaceDE w:val="0"/>
              <w:autoSpaceDN w:val="0"/>
              <w:adjustRightInd w:val="0"/>
              <w:spacing w:line="240" w:lineRule="auto"/>
              <w:ind w:left="60" w:right="60" w:firstLine="0"/>
              <w:rPr>
                <w:rFonts w:cs="Times New Roman"/>
                <w:color w:val="000000"/>
                <w:sz w:val="24"/>
                <w:szCs w:val="24"/>
              </w:rPr>
            </w:pPr>
            <w:r w:rsidRPr="00635648">
              <w:rPr>
                <w:rFonts w:cs="Times New Roman"/>
                <w:color w:val="000000"/>
                <w:sz w:val="24"/>
                <w:szCs w:val="24"/>
              </w:rPr>
              <w:t>Constant</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,446</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,071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39,737</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,000</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1,563</w:t>
            </w:r>
          </w:p>
        </w:tc>
        <w:tc>
          <w:tcPr>
            <w:tcW w:w="0" w:type="auto"/>
            <w:shd w:val="clear" w:color="auto" w:fill="FFFFFF"/>
          </w:tcPr>
          <w:p w:rsidR="00A3149C" w:rsidRPr="00635648"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635648"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rsidRPr="007F2197">
        <w:t xml:space="preserve">Таблица </w:t>
      </w:r>
      <w:fldSimple w:instr=" SEQ Таблица \* ARABIC ">
        <w:r w:rsidR="00AF2B24">
          <w:rPr>
            <w:noProof/>
          </w:rPr>
          <w:t>19</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Частота пользования Интернет</w:t>
      </w:r>
      <w:r w:rsidRPr="00CF4D49">
        <w:rPr>
          <w:rFonts w:cs="Times New Roman"/>
          <w:b/>
          <w:sz w:val="24"/>
          <w:szCs w:val="24"/>
        </w:rPr>
        <w:t xml:space="preserve"> (0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69"/>
        <w:gridCol w:w="435"/>
        <w:gridCol w:w="536"/>
        <w:gridCol w:w="675"/>
        <w:gridCol w:w="335"/>
        <w:gridCol w:w="516"/>
        <w:gridCol w:w="842"/>
        <w:gridCol w:w="1074"/>
        <w:gridCol w:w="1035"/>
      </w:tblGrid>
      <w:tr w:rsidR="00A3149C" w:rsidRPr="00635648" w:rsidTr="00A3149C">
        <w:trPr>
          <w:cantSplit/>
          <w:jc w:val="center"/>
        </w:trPr>
        <w:tc>
          <w:tcPr>
            <w:tcW w:w="0" w:type="auto"/>
            <w:vMerge w:val="restart"/>
            <w:shd w:val="clear" w:color="auto" w:fill="FFFFFF"/>
          </w:tcPr>
          <w:p w:rsidR="00A3149C" w:rsidRPr="00635648" w:rsidRDefault="00A3149C" w:rsidP="00A3149C">
            <w:pPr>
              <w:autoSpaceDE w:val="0"/>
              <w:autoSpaceDN w:val="0"/>
              <w:adjustRightInd w:val="0"/>
              <w:spacing w:line="240" w:lineRule="auto"/>
              <w:ind w:firstLine="0"/>
              <w:jc w:val="center"/>
              <w:rPr>
                <w:rFonts w:cs="Times New Roman"/>
                <w:sz w:val="24"/>
                <w:szCs w:val="24"/>
              </w:rPr>
            </w:pPr>
          </w:p>
        </w:tc>
        <w:tc>
          <w:tcPr>
            <w:tcW w:w="0" w:type="auto"/>
            <w:vMerge w:val="restart"/>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sz w:val="24"/>
                <w:szCs w:val="24"/>
              </w:rPr>
            </w:pPr>
            <w:r w:rsidRPr="00635648">
              <w:rPr>
                <w:rFonts w:cs="Times New Roman"/>
                <w:sz w:val="24"/>
                <w:szCs w:val="24"/>
              </w:rPr>
              <w:t>B</w:t>
            </w:r>
          </w:p>
        </w:tc>
        <w:tc>
          <w:tcPr>
            <w:tcW w:w="0" w:type="auto"/>
            <w:vMerge w:val="restart"/>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sz w:val="24"/>
                <w:szCs w:val="24"/>
              </w:rPr>
            </w:pPr>
            <w:r w:rsidRPr="00635648">
              <w:rPr>
                <w:rFonts w:cs="Times New Roman"/>
                <w:sz w:val="24"/>
                <w:szCs w:val="24"/>
              </w:rPr>
              <w:t>S.E.</w:t>
            </w:r>
          </w:p>
        </w:tc>
        <w:tc>
          <w:tcPr>
            <w:tcW w:w="0" w:type="auto"/>
            <w:vMerge w:val="restart"/>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sz w:val="24"/>
                <w:szCs w:val="24"/>
              </w:rPr>
            </w:pPr>
            <w:r w:rsidRPr="00635648">
              <w:rPr>
                <w:rFonts w:cs="Times New Roman"/>
                <w:sz w:val="24"/>
                <w:szCs w:val="24"/>
              </w:rPr>
              <w:t>Wald</w:t>
            </w:r>
          </w:p>
        </w:tc>
        <w:tc>
          <w:tcPr>
            <w:tcW w:w="0" w:type="auto"/>
            <w:vMerge w:val="restart"/>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sz w:val="24"/>
                <w:szCs w:val="24"/>
              </w:rPr>
            </w:pPr>
            <w:r w:rsidRPr="00635648">
              <w:rPr>
                <w:rFonts w:cs="Times New Roman"/>
                <w:sz w:val="24"/>
                <w:szCs w:val="24"/>
              </w:rPr>
              <w:t>df</w:t>
            </w:r>
          </w:p>
        </w:tc>
        <w:tc>
          <w:tcPr>
            <w:tcW w:w="0" w:type="auto"/>
            <w:vMerge w:val="restart"/>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sz w:val="24"/>
                <w:szCs w:val="24"/>
              </w:rPr>
            </w:pPr>
            <w:r w:rsidRPr="00635648">
              <w:rPr>
                <w:rFonts w:cs="Times New Roman"/>
                <w:sz w:val="24"/>
                <w:szCs w:val="24"/>
              </w:rPr>
              <w:t>Sig.</w:t>
            </w:r>
          </w:p>
        </w:tc>
        <w:tc>
          <w:tcPr>
            <w:tcW w:w="0" w:type="auto"/>
            <w:vMerge w:val="restart"/>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sz w:val="24"/>
                <w:szCs w:val="24"/>
              </w:rPr>
            </w:pPr>
            <w:r w:rsidRPr="00635648">
              <w:rPr>
                <w:rFonts w:cs="Times New Roman"/>
                <w:sz w:val="24"/>
                <w:szCs w:val="24"/>
              </w:rPr>
              <w:t>Exp(B)</w:t>
            </w:r>
          </w:p>
        </w:tc>
        <w:tc>
          <w:tcPr>
            <w:tcW w:w="0" w:type="auto"/>
            <w:gridSpan w:val="2"/>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sz w:val="24"/>
                <w:szCs w:val="24"/>
              </w:rPr>
            </w:pPr>
            <w:r w:rsidRPr="00635648">
              <w:rPr>
                <w:rFonts w:cs="Times New Roman"/>
                <w:sz w:val="24"/>
                <w:szCs w:val="24"/>
              </w:rPr>
              <w:t>95% C.I.for EXP(B)</w:t>
            </w:r>
          </w:p>
        </w:tc>
      </w:tr>
      <w:tr w:rsidR="00A3149C" w:rsidRPr="00635648" w:rsidTr="00A3149C">
        <w:trPr>
          <w:cantSplit/>
          <w:jc w:val="center"/>
        </w:trPr>
        <w:tc>
          <w:tcPr>
            <w:tcW w:w="0" w:type="auto"/>
            <w:vMerge/>
            <w:shd w:val="clear" w:color="auto" w:fill="FFFFFF"/>
          </w:tcPr>
          <w:p w:rsidR="00A3149C" w:rsidRPr="00635648" w:rsidRDefault="00A3149C" w:rsidP="00A3149C">
            <w:pPr>
              <w:autoSpaceDE w:val="0"/>
              <w:autoSpaceDN w:val="0"/>
              <w:adjustRightInd w:val="0"/>
              <w:spacing w:line="240" w:lineRule="auto"/>
              <w:ind w:firstLine="0"/>
              <w:rPr>
                <w:rFonts w:cs="Times New Roman"/>
                <w:sz w:val="24"/>
                <w:szCs w:val="24"/>
              </w:rPr>
            </w:pPr>
          </w:p>
        </w:tc>
        <w:tc>
          <w:tcPr>
            <w:tcW w:w="0" w:type="auto"/>
            <w:vMerge/>
            <w:shd w:val="clear" w:color="auto" w:fill="FFFFFF"/>
          </w:tcPr>
          <w:p w:rsidR="00A3149C" w:rsidRPr="00635648" w:rsidRDefault="00A3149C" w:rsidP="00A3149C">
            <w:pPr>
              <w:autoSpaceDE w:val="0"/>
              <w:autoSpaceDN w:val="0"/>
              <w:adjustRightInd w:val="0"/>
              <w:spacing w:line="240" w:lineRule="auto"/>
              <w:ind w:firstLine="0"/>
              <w:rPr>
                <w:rFonts w:cs="Times New Roman"/>
                <w:sz w:val="24"/>
                <w:szCs w:val="24"/>
              </w:rPr>
            </w:pPr>
          </w:p>
        </w:tc>
        <w:tc>
          <w:tcPr>
            <w:tcW w:w="0" w:type="auto"/>
            <w:vMerge/>
            <w:shd w:val="clear" w:color="auto" w:fill="FFFFFF"/>
          </w:tcPr>
          <w:p w:rsidR="00A3149C" w:rsidRPr="00635648" w:rsidRDefault="00A3149C" w:rsidP="00A3149C">
            <w:pPr>
              <w:autoSpaceDE w:val="0"/>
              <w:autoSpaceDN w:val="0"/>
              <w:adjustRightInd w:val="0"/>
              <w:spacing w:line="240" w:lineRule="auto"/>
              <w:ind w:firstLine="0"/>
              <w:rPr>
                <w:rFonts w:cs="Times New Roman"/>
                <w:sz w:val="24"/>
                <w:szCs w:val="24"/>
              </w:rPr>
            </w:pPr>
          </w:p>
        </w:tc>
        <w:tc>
          <w:tcPr>
            <w:tcW w:w="0" w:type="auto"/>
            <w:vMerge/>
            <w:shd w:val="clear" w:color="auto" w:fill="FFFFFF"/>
          </w:tcPr>
          <w:p w:rsidR="00A3149C" w:rsidRPr="00635648" w:rsidRDefault="00A3149C" w:rsidP="00A3149C">
            <w:pPr>
              <w:autoSpaceDE w:val="0"/>
              <w:autoSpaceDN w:val="0"/>
              <w:adjustRightInd w:val="0"/>
              <w:spacing w:line="240" w:lineRule="auto"/>
              <w:ind w:firstLine="0"/>
              <w:rPr>
                <w:rFonts w:cs="Times New Roman"/>
                <w:sz w:val="24"/>
                <w:szCs w:val="24"/>
              </w:rPr>
            </w:pPr>
          </w:p>
        </w:tc>
        <w:tc>
          <w:tcPr>
            <w:tcW w:w="0" w:type="auto"/>
            <w:vMerge/>
            <w:shd w:val="clear" w:color="auto" w:fill="FFFFFF"/>
          </w:tcPr>
          <w:p w:rsidR="00A3149C" w:rsidRPr="00635648" w:rsidRDefault="00A3149C" w:rsidP="00A3149C">
            <w:pPr>
              <w:autoSpaceDE w:val="0"/>
              <w:autoSpaceDN w:val="0"/>
              <w:adjustRightInd w:val="0"/>
              <w:spacing w:line="240" w:lineRule="auto"/>
              <w:ind w:firstLine="0"/>
              <w:rPr>
                <w:rFonts w:cs="Times New Roman"/>
                <w:sz w:val="24"/>
                <w:szCs w:val="24"/>
              </w:rPr>
            </w:pPr>
          </w:p>
        </w:tc>
        <w:tc>
          <w:tcPr>
            <w:tcW w:w="0" w:type="auto"/>
            <w:vMerge/>
            <w:shd w:val="clear" w:color="auto" w:fill="FFFFFF"/>
          </w:tcPr>
          <w:p w:rsidR="00A3149C" w:rsidRPr="00635648" w:rsidRDefault="00A3149C" w:rsidP="00A3149C">
            <w:pPr>
              <w:autoSpaceDE w:val="0"/>
              <w:autoSpaceDN w:val="0"/>
              <w:adjustRightInd w:val="0"/>
              <w:spacing w:line="240" w:lineRule="auto"/>
              <w:ind w:firstLine="0"/>
              <w:rPr>
                <w:rFonts w:cs="Times New Roman"/>
                <w:sz w:val="24"/>
                <w:szCs w:val="24"/>
              </w:rPr>
            </w:pPr>
          </w:p>
        </w:tc>
        <w:tc>
          <w:tcPr>
            <w:tcW w:w="0" w:type="auto"/>
            <w:vMerge/>
            <w:shd w:val="clear" w:color="auto" w:fill="FFFFFF"/>
          </w:tcPr>
          <w:p w:rsidR="00A3149C" w:rsidRPr="00635648"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sz w:val="24"/>
                <w:szCs w:val="24"/>
              </w:rPr>
            </w:pPr>
            <w:r w:rsidRPr="00635648">
              <w:rPr>
                <w:rFonts w:cs="Times New Roman"/>
                <w:sz w:val="24"/>
                <w:szCs w:val="24"/>
              </w:rPr>
              <w:t>Lower</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sz w:val="24"/>
                <w:szCs w:val="24"/>
              </w:rPr>
            </w:pPr>
            <w:r w:rsidRPr="00635648">
              <w:rPr>
                <w:rFonts w:cs="Times New Roman"/>
                <w:sz w:val="24"/>
                <w:szCs w:val="24"/>
              </w:rPr>
              <w:t>Upper</w:t>
            </w:r>
          </w:p>
        </w:tc>
      </w:tr>
      <w:tr w:rsidR="00A3149C" w:rsidRPr="00635648" w:rsidTr="00A3149C">
        <w:trPr>
          <w:cantSplit/>
          <w:jc w:val="center"/>
        </w:trPr>
        <w:tc>
          <w:tcPr>
            <w:tcW w:w="0" w:type="auto"/>
            <w:shd w:val="clear" w:color="auto" w:fill="FFFFFF"/>
            <w:vAlign w:val="center"/>
          </w:tcPr>
          <w:p w:rsidR="00A3149C" w:rsidRPr="00635648" w:rsidRDefault="00A3149C" w:rsidP="00A3149C">
            <w:pPr>
              <w:autoSpaceDE w:val="0"/>
              <w:autoSpaceDN w:val="0"/>
              <w:adjustRightInd w:val="0"/>
              <w:spacing w:line="240" w:lineRule="auto"/>
              <w:ind w:firstLine="0"/>
              <w:rPr>
                <w:rFonts w:cs="Times New Roman"/>
                <w:sz w:val="24"/>
                <w:szCs w:val="24"/>
              </w:rPr>
            </w:pPr>
            <w:r w:rsidRPr="00635648">
              <w:rPr>
                <w:rFonts w:cs="Times New Roman"/>
                <w:sz w:val="24"/>
                <w:szCs w:val="24"/>
              </w:rPr>
              <w:t>internet</w:t>
            </w:r>
          </w:p>
        </w:tc>
        <w:tc>
          <w:tcPr>
            <w:tcW w:w="0" w:type="auto"/>
            <w:shd w:val="clear" w:color="auto" w:fill="FFFFFF"/>
          </w:tcPr>
          <w:p w:rsidR="00A3149C" w:rsidRPr="00635648" w:rsidRDefault="00A3149C" w:rsidP="00A3149C">
            <w:pPr>
              <w:autoSpaceDE w:val="0"/>
              <w:autoSpaceDN w:val="0"/>
              <w:adjustRightInd w:val="0"/>
              <w:spacing w:line="240" w:lineRule="auto"/>
              <w:ind w:firstLine="0"/>
              <w:jc w:val="right"/>
              <w:rPr>
                <w:rFonts w:cs="Times New Roman"/>
                <w:sz w:val="24"/>
                <w:szCs w:val="24"/>
              </w:rPr>
            </w:pPr>
            <w:r w:rsidRPr="00635648">
              <w:rPr>
                <w:rFonts w:cs="Times New Roman"/>
                <w:sz w:val="24"/>
                <w:szCs w:val="24"/>
              </w:rPr>
              <w:t>,355</w:t>
            </w:r>
          </w:p>
        </w:tc>
        <w:tc>
          <w:tcPr>
            <w:tcW w:w="0" w:type="auto"/>
            <w:shd w:val="clear" w:color="auto" w:fill="FFFFFF"/>
          </w:tcPr>
          <w:p w:rsidR="00A3149C" w:rsidRPr="00635648" w:rsidRDefault="00A3149C" w:rsidP="00A3149C">
            <w:pPr>
              <w:autoSpaceDE w:val="0"/>
              <w:autoSpaceDN w:val="0"/>
              <w:adjustRightInd w:val="0"/>
              <w:spacing w:line="240" w:lineRule="auto"/>
              <w:ind w:firstLine="0"/>
              <w:jc w:val="right"/>
              <w:rPr>
                <w:rFonts w:cs="Times New Roman"/>
                <w:sz w:val="24"/>
                <w:szCs w:val="24"/>
              </w:rPr>
            </w:pPr>
            <w:r w:rsidRPr="00635648">
              <w:rPr>
                <w:rFonts w:cs="Times New Roman"/>
                <w:sz w:val="24"/>
                <w:szCs w:val="24"/>
              </w:rPr>
              <w:t>,096</w:t>
            </w:r>
          </w:p>
        </w:tc>
        <w:tc>
          <w:tcPr>
            <w:tcW w:w="0" w:type="auto"/>
            <w:shd w:val="clear" w:color="auto" w:fill="FFFFFF"/>
          </w:tcPr>
          <w:p w:rsidR="00A3149C" w:rsidRPr="00635648" w:rsidRDefault="00A3149C" w:rsidP="00A3149C">
            <w:pPr>
              <w:autoSpaceDE w:val="0"/>
              <w:autoSpaceDN w:val="0"/>
              <w:adjustRightInd w:val="0"/>
              <w:spacing w:line="240" w:lineRule="auto"/>
              <w:ind w:firstLine="0"/>
              <w:jc w:val="right"/>
              <w:rPr>
                <w:rFonts w:cs="Times New Roman"/>
                <w:sz w:val="24"/>
                <w:szCs w:val="24"/>
              </w:rPr>
            </w:pPr>
            <w:r w:rsidRPr="00635648">
              <w:rPr>
                <w:rFonts w:cs="Times New Roman"/>
                <w:sz w:val="24"/>
                <w:szCs w:val="24"/>
              </w:rPr>
              <w:t>13,710</w:t>
            </w:r>
          </w:p>
        </w:tc>
        <w:tc>
          <w:tcPr>
            <w:tcW w:w="0" w:type="auto"/>
            <w:shd w:val="clear" w:color="auto" w:fill="FFFFFF"/>
          </w:tcPr>
          <w:p w:rsidR="00A3149C" w:rsidRPr="00635648" w:rsidRDefault="00A3149C" w:rsidP="00A3149C">
            <w:pPr>
              <w:autoSpaceDE w:val="0"/>
              <w:autoSpaceDN w:val="0"/>
              <w:adjustRightInd w:val="0"/>
              <w:spacing w:line="240" w:lineRule="auto"/>
              <w:ind w:firstLine="0"/>
              <w:jc w:val="right"/>
              <w:rPr>
                <w:rFonts w:cs="Times New Roman"/>
                <w:sz w:val="24"/>
                <w:szCs w:val="24"/>
              </w:rPr>
            </w:pPr>
            <w:r w:rsidRPr="00635648">
              <w:rPr>
                <w:rFonts w:cs="Times New Roman"/>
                <w:sz w:val="24"/>
                <w:szCs w:val="24"/>
              </w:rPr>
              <w:t>1</w:t>
            </w:r>
          </w:p>
        </w:tc>
        <w:tc>
          <w:tcPr>
            <w:tcW w:w="0" w:type="auto"/>
            <w:shd w:val="clear" w:color="auto" w:fill="FFFFFF"/>
          </w:tcPr>
          <w:p w:rsidR="00A3149C" w:rsidRPr="00635648" w:rsidRDefault="00A3149C" w:rsidP="00A3149C">
            <w:pPr>
              <w:autoSpaceDE w:val="0"/>
              <w:autoSpaceDN w:val="0"/>
              <w:adjustRightInd w:val="0"/>
              <w:spacing w:line="240" w:lineRule="auto"/>
              <w:ind w:firstLine="0"/>
              <w:jc w:val="right"/>
              <w:rPr>
                <w:rFonts w:cs="Times New Roman"/>
                <w:sz w:val="24"/>
                <w:szCs w:val="24"/>
              </w:rPr>
            </w:pPr>
            <w:r w:rsidRPr="00635648">
              <w:rPr>
                <w:rFonts w:cs="Times New Roman"/>
                <w:sz w:val="24"/>
                <w:szCs w:val="24"/>
              </w:rPr>
              <w:t>,000</w:t>
            </w:r>
          </w:p>
        </w:tc>
        <w:tc>
          <w:tcPr>
            <w:tcW w:w="0" w:type="auto"/>
            <w:shd w:val="clear" w:color="auto" w:fill="FFFFFF"/>
          </w:tcPr>
          <w:p w:rsidR="00A3149C" w:rsidRPr="00635648" w:rsidRDefault="00A3149C" w:rsidP="00A3149C">
            <w:pPr>
              <w:autoSpaceDE w:val="0"/>
              <w:autoSpaceDN w:val="0"/>
              <w:adjustRightInd w:val="0"/>
              <w:spacing w:line="240" w:lineRule="auto"/>
              <w:ind w:firstLine="0"/>
              <w:jc w:val="right"/>
              <w:rPr>
                <w:rFonts w:cs="Times New Roman"/>
                <w:sz w:val="24"/>
                <w:szCs w:val="24"/>
              </w:rPr>
            </w:pPr>
            <w:r w:rsidRPr="00635648">
              <w:rPr>
                <w:rFonts w:cs="Times New Roman"/>
                <w:sz w:val="24"/>
                <w:szCs w:val="24"/>
              </w:rPr>
              <w:t>1,426</w:t>
            </w:r>
          </w:p>
        </w:tc>
        <w:tc>
          <w:tcPr>
            <w:tcW w:w="0" w:type="auto"/>
            <w:shd w:val="clear" w:color="auto" w:fill="FFFFFF"/>
          </w:tcPr>
          <w:p w:rsidR="00A3149C" w:rsidRPr="00635648" w:rsidRDefault="00A3149C" w:rsidP="00A3149C">
            <w:pPr>
              <w:autoSpaceDE w:val="0"/>
              <w:autoSpaceDN w:val="0"/>
              <w:adjustRightInd w:val="0"/>
              <w:spacing w:line="240" w:lineRule="auto"/>
              <w:ind w:firstLine="0"/>
              <w:jc w:val="right"/>
              <w:rPr>
                <w:rFonts w:cs="Times New Roman"/>
                <w:sz w:val="24"/>
                <w:szCs w:val="24"/>
              </w:rPr>
            </w:pPr>
            <w:r w:rsidRPr="00635648">
              <w:rPr>
                <w:rFonts w:cs="Times New Roman"/>
                <w:sz w:val="24"/>
                <w:szCs w:val="24"/>
              </w:rPr>
              <w:t>1,182</w:t>
            </w:r>
          </w:p>
        </w:tc>
        <w:tc>
          <w:tcPr>
            <w:tcW w:w="0" w:type="auto"/>
            <w:shd w:val="clear" w:color="auto" w:fill="FFFFFF"/>
          </w:tcPr>
          <w:p w:rsidR="00A3149C" w:rsidRPr="00635648" w:rsidRDefault="00A3149C" w:rsidP="00A3149C">
            <w:pPr>
              <w:autoSpaceDE w:val="0"/>
              <w:autoSpaceDN w:val="0"/>
              <w:adjustRightInd w:val="0"/>
              <w:spacing w:line="240" w:lineRule="auto"/>
              <w:ind w:firstLine="0"/>
              <w:jc w:val="right"/>
              <w:rPr>
                <w:rFonts w:cs="Times New Roman"/>
                <w:sz w:val="24"/>
                <w:szCs w:val="24"/>
              </w:rPr>
            </w:pPr>
            <w:r w:rsidRPr="00635648">
              <w:rPr>
                <w:rFonts w:cs="Times New Roman"/>
                <w:sz w:val="24"/>
                <w:szCs w:val="24"/>
              </w:rPr>
              <w:t>1,722</w:t>
            </w:r>
          </w:p>
        </w:tc>
      </w:tr>
      <w:tr w:rsidR="00A3149C" w:rsidRPr="00635648" w:rsidTr="00A3149C">
        <w:trPr>
          <w:cantSplit/>
          <w:jc w:val="center"/>
        </w:trPr>
        <w:tc>
          <w:tcPr>
            <w:tcW w:w="0" w:type="auto"/>
            <w:shd w:val="clear" w:color="auto" w:fill="FFFFFF"/>
            <w:vAlign w:val="center"/>
          </w:tcPr>
          <w:p w:rsidR="00A3149C" w:rsidRPr="00635648" w:rsidRDefault="00A3149C" w:rsidP="00A3149C">
            <w:pPr>
              <w:autoSpaceDE w:val="0"/>
              <w:autoSpaceDN w:val="0"/>
              <w:adjustRightInd w:val="0"/>
              <w:spacing w:line="240" w:lineRule="auto"/>
              <w:ind w:firstLine="0"/>
              <w:rPr>
                <w:rFonts w:cs="Times New Roman"/>
                <w:sz w:val="24"/>
                <w:szCs w:val="24"/>
              </w:rPr>
            </w:pPr>
            <w:r w:rsidRPr="00635648">
              <w:rPr>
                <w:rFonts w:cs="Times New Roman"/>
                <w:sz w:val="24"/>
                <w:szCs w:val="24"/>
              </w:rPr>
              <w:t>Constant</w:t>
            </w:r>
          </w:p>
        </w:tc>
        <w:tc>
          <w:tcPr>
            <w:tcW w:w="0" w:type="auto"/>
            <w:shd w:val="clear" w:color="auto" w:fill="FFFFFF"/>
          </w:tcPr>
          <w:p w:rsidR="00A3149C" w:rsidRPr="00635648" w:rsidRDefault="00A3149C" w:rsidP="00A3149C">
            <w:pPr>
              <w:autoSpaceDE w:val="0"/>
              <w:autoSpaceDN w:val="0"/>
              <w:adjustRightInd w:val="0"/>
              <w:spacing w:line="240" w:lineRule="auto"/>
              <w:ind w:firstLine="0"/>
              <w:jc w:val="right"/>
              <w:rPr>
                <w:rFonts w:cs="Times New Roman"/>
                <w:sz w:val="24"/>
                <w:szCs w:val="24"/>
              </w:rPr>
            </w:pPr>
            <w:r w:rsidRPr="00635648">
              <w:rPr>
                <w:rFonts w:cs="Times New Roman"/>
                <w:sz w:val="24"/>
                <w:szCs w:val="24"/>
              </w:rPr>
              <w:t>,498</w:t>
            </w:r>
          </w:p>
        </w:tc>
        <w:tc>
          <w:tcPr>
            <w:tcW w:w="0" w:type="auto"/>
            <w:shd w:val="clear" w:color="auto" w:fill="FFFFFF"/>
          </w:tcPr>
          <w:p w:rsidR="00A3149C" w:rsidRPr="00635648" w:rsidRDefault="00A3149C" w:rsidP="00A3149C">
            <w:pPr>
              <w:autoSpaceDE w:val="0"/>
              <w:autoSpaceDN w:val="0"/>
              <w:adjustRightInd w:val="0"/>
              <w:spacing w:line="240" w:lineRule="auto"/>
              <w:ind w:firstLine="0"/>
              <w:jc w:val="right"/>
              <w:rPr>
                <w:rFonts w:cs="Times New Roman"/>
                <w:sz w:val="24"/>
                <w:szCs w:val="24"/>
              </w:rPr>
            </w:pPr>
            <w:r w:rsidRPr="00635648">
              <w:rPr>
                <w:rFonts w:cs="Times New Roman"/>
                <w:sz w:val="24"/>
                <w:szCs w:val="24"/>
              </w:rPr>
              <w:t>,063</w:t>
            </w:r>
          </w:p>
        </w:tc>
        <w:tc>
          <w:tcPr>
            <w:tcW w:w="0" w:type="auto"/>
            <w:shd w:val="clear" w:color="auto" w:fill="FFFFFF"/>
          </w:tcPr>
          <w:p w:rsidR="00A3149C" w:rsidRPr="00635648" w:rsidRDefault="00A3149C" w:rsidP="00A3149C">
            <w:pPr>
              <w:autoSpaceDE w:val="0"/>
              <w:autoSpaceDN w:val="0"/>
              <w:adjustRightInd w:val="0"/>
              <w:spacing w:line="240" w:lineRule="auto"/>
              <w:ind w:firstLine="0"/>
              <w:jc w:val="right"/>
              <w:rPr>
                <w:rFonts w:cs="Times New Roman"/>
                <w:sz w:val="24"/>
                <w:szCs w:val="24"/>
              </w:rPr>
            </w:pPr>
            <w:r w:rsidRPr="00635648">
              <w:rPr>
                <w:rFonts w:cs="Times New Roman"/>
                <w:sz w:val="24"/>
                <w:szCs w:val="24"/>
              </w:rPr>
              <w:t>62,421</w:t>
            </w:r>
          </w:p>
        </w:tc>
        <w:tc>
          <w:tcPr>
            <w:tcW w:w="0" w:type="auto"/>
            <w:shd w:val="clear" w:color="auto" w:fill="FFFFFF"/>
          </w:tcPr>
          <w:p w:rsidR="00A3149C" w:rsidRPr="00635648" w:rsidRDefault="00A3149C" w:rsidP="00A3149C">
            <w:pPr>
              <w:autoSpaceDE w:val="0"/>
              <w:autoSpaceDN w:val="0"/>
              <w:adjustRightInd w:val="0"/>
              <w:spacing w:line="240" w:lineRule="auto"/>
              <w:ind w:firstLine="0"/>
              <w:jc w:val="right"/>
              <w:rPr>
                <w:rFonts w:cs="Times New Roman"/>
                <w:sz w:val="24"/>
                <w:szCs w:val="24"/>
              </w:rPr>
            </w:pPr>
            <w:r w:rsidRPr="00635648">
              <w:rPr>
                <w:rFonts w:cs="Times New Roman"/>
                <w:sz w:val="24"/>
                <w:szCs w:val="24"/>
              </w:rPr>
              <w:t>1</w:t>
            </w:r>
          </w:p>
        </w:tc>
        <w:tc>
          <w:tcPr>
            <w:tcW w:w="0" w:type="auto"/>
            <w:shd w:val="clear" w:color="auto" w:fill="FFFFFF"/>
          </w:tcPr>
          <w:p w:rsidR="00A3149C" w:rsidRPr="00635648" w:rsidRDefault="00A3149C" w:rsidP="00A3149C">
            <w:pPr>
              <w:autoSpaceDE w:val="0"/>
              <w:autoSpaceDN w:val="0"/>
              <w:adjustRightInd w:val="0"/>
              <w:spacing w:line="240" w:lineRule="auto"/>
              <w:ind w:firstLine="0"/>
              <w:jc w:val="right"/>
              <w:rPr>
                <w:rFonts w:cs="Times New Roman"/>
                <w:sz w:val="24"/>
                <w:szCs w:val="24"/>
              </w:rPr>
            </w:pPr>
            <w:r w:rsidRPr="00635648">
              <w:rPr>
                <w:rFonts w:cs="Times New Roman"/>
                <w:sz w:val="24"/>
                <w:szCs w:val="24"/>
              </w:rPr>
              <w:t>,000</w:t>
            </w:r>
          </w:p>
        </w:tc>
        <w:tc>
          <w:tcPr>
            <w:tcW w:w="0" w:type="auto"/>
            <w:shd w:val="clear" w:color="auto" w:fill="FFFFFF"/>
          </w:tcPr>
          <w:p w:rsidR="00A3149C" w:rsidRPr="00635648" w:rsidRDefault="00A3149C" w:rsidP="00A3149C">
            <w:pPr>
              <w:autoSpaceDE w:val="0"/>
              <w:autoSpaceDN w:val="0"/>
              <w:adjustRightInd w:val="0"/>
              <w:spacing w:line="240" w:lineRule="auto"/>
              <w:ind w:firstLine="0"/>
              <w:jc w:val="right"/>
              <w:rPr>
                <w:rFonts w:cs="Times New Roman"/>
                <w:sz w:val="24"/>
                <w:szCs w:val="24"/>
              </w:rPr>
            </w:pPr>
            <w:r w:rsidRPr="00635648">
              <w:rPr>
                <w:rFonts w:cs="Times New Roman"/>
                <w:sz w:val="24"/>
                <w:szCs w:val="24"/>
              </w:rPr>
              <w:t>1,646</w:t>
            </w:r>
          </w:p>
        </w:tc>
        <w:tc>
          <w:tcPr>
            <w:tcW w:w="0" w:type="auto"/>
            <w:shd w:val="clear" w:color="auto" w:fill="FFFFFF"/>
          </w:tcPr>
          <w:p w:rsidR="00A3149C" w:rsidRPr="00635648"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635648"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autoSpaceDE w:val="0"/>
        <w:autoSpaceDN w:val="0"/>
        <w:adjustRightInd w:val="0"/>
        <w:spacing w:line="240" w:lineRule="auto"/>
        <w:ind w:firstLine="0"/>
        <w:jc w:val="right"/>
        <w:rPr>
          <w:rFonts w:cs="Times New Roman"/>
          <w:sz w:val="24"/>
          <w:szCs w:val="24"/>
        </w:rPr>
      </w:pPr>
    </w:p>
    <w:p w:rsidR="00A3149C" w:rsidRDefault="00A3149C" w:rsidP="00A3149C">
      <w:pPr>
        <w:pStyle w:val="11"/>
        <w:ind w:firstLine="0"/>
      </w:pPr>
      <w:r>
        <w:br w:type="page"/>
      </w:r>
      <w:r w:rsidRPr="007F2197">
        <w:lastRenderedPageBreak/>
        <w:t xml:space="preserve">Таблица </w:t>
      </w:r>
      <w:fldSimple w:instr=" SEQ Таблица \* ARABIC ">
        <w:r w:rsidR="00AF2B24">
          <w:rPr>
            <w:noProof/>
          </w:rPr>
          <w:t>20</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Одобрение деятельности Медведева</w:t>
      </w:r>
      <w:r w:rsidRPr="00CF4D49">
        <w:rPr>
          <w:rFonts w:cs="Times New Roman"/>
          <w:b/>
          <w:sz w:val="24"/>
          <w:szCs w:val="24"/>
        </w:rPr>
        <w:t xml:space="preserve"> (0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635648" w:rsidTr="00A3149C">
        <w:trPr>
          <w:cantSplit/>
          <w:jc w:val="center"/>
        </w:trPr>
        <w:tc>
          <w:tcPr>
            <w:tcW w:w="0" w:type="auto"/>
            <w:vMerge w:val="restart"/>
            <w:shd w:val="clear" w:color="auto" w:fill="FFFFFF"/>
          </w:tcPr>
          <w:p w:rsidR="00A3149C" w:rsidRPr="00635648" w:rsidRDefault="00A3149C" w:rsidP="00A3149C">
            <w:pPr>
              <w:autoSpaceDE w:val="0"/>
              <w:autoSpaceDN w:val="0"/>
              <w:adjustRightInd w:val="0"/>
              <w:spacing w:line="240" w:lineRule="auto"/>
              <w:ind w:firstLine="0"/>
              <w:jc w:val="center"/>
              <w:rPr>
                <w:rFonts w:cs="Times New Roman"/>
                <w:sz w:val="24"/>
                <w:szCs w:val="24"/>
              </w:rPr>
            </w:pPr>
          </w:p>
        </w:tc>
        <w:tc>
          <w:tcPr>
            <w:tcW w:w="0" w:type="auto"/>
            <w:vMerge w:val="restart"/>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B</w:t>
            </w:r>
          </w:p>
        </w:tc>
        <w:tc>
          <w:tcPr>
            <w:tcW w:w="0" w:type="auto"/>
            <w:vMerge w:val="restart"/>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S.E.</w:t>
            </w:r>
          </w:p>
        </w:tc>
        <w:tc>
          <w:tcPr>
            <w:tcW w:w="0" w:type="auto"/>
            <w:vMerge w:val="restart"/>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Wald</w:t>
            </w:r>
          </w:p>
        </w:tc>
        <w:tc>
          <w:tcPr>
            <w:tcW w:w="0" w:type="auto"/>
            <w:vMerge w:val="restart"/>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df</w:t>
            </w:r>
          </w:p>
        </w:tc>
        <w:tc>
          <w:tcPr>
            <w:tcW w:w="0" w:type="auto"/>
            <w:vMerge w:val="restart"/>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Sig.</w:t>
            </w:r>
          </w:p>
        </w:tc>
        <w:tc>
          <w:tcPr>
            <w:tcW w:w="0" w:type="auto"/>
            <w:vMerge w:val="restart"/>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Exp(B)</w:t>
            </w:r>
          </w:p>
        </w:tc>
        <w:tc>
          <w:tcPr>
            <w:tcW w:w="0" w:type="auto"/>
            <w:gridSpan w:val="2"/>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95% C.I.for EXP(B)</w:t>
            </w:r>
          </w:p>
        </w:tc>
      </w:tr>
      <w:tr w:rsidR="00A3149C" w:rsidRPr="00635648" w:rsidTr="00A3149C">
        <w:trPr>
          <w:cantSplit/>
          <w:jc w:val="center"/>
        </w:trPr>
        <w:tc>
          <w:tcPr>
            <w:tcW w:w="0" w:type="auto"/>
            <w:vMerge/>
            <w:shd w:val="clear" w:color="auto" w:fill="FFFFFF"/>
          </w:tcPr>
          <w:p w:rsidR="00A3149C" w:rsidRPr="00635648"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635648"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635648"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635648"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635648"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635648"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635648"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Lower</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Upper</w:t>
            </w:r>
          </w:p>
        </w:tc>
      </w:tr>
      <w:tr w:rsidR="00A3149C" w:rsidRPr="00635648" w:rsidTr="00A3149C">
        <w:trPr>
          <w:cantSplit/>
          <w:jc w:val="center"/>
        </w:trPr>
        <w:tc>
          <w:tcPr>
            <w:tcW w:w="0" w:type="auto"/>
            <w:shd w:val="clear" w:color="auto" w:fill="FFFFFF"/>
            <w:vAlign w:val="center"/>
          </w:tcPr>
          <w:p w:rsidR="00A3149C" w:rsidRPr="00635648" w:rsidRDefault="00A3149C" w:rsidP="00A3149C">
            <w:pPr>
              <w:autoSpaceDE w:val="0"/>
              <w:autoSpaceDN w:val="0"/>
              <w:adjustRightInd w:val="0"/>
              <w:spacing w:line="240" w:lineRule="auto"/>
              <w:ind w:left="60" w:right="60" w:firstLine="0"/>
              <w:rPr>
                <w:rFonts w:cs="Times New Roman"/>
                <w:color w:val="000000"/>
                <w:sz w:val="24"/>
                <w:szCs w:val="24"/>
              </w:rPr>
            </w:pPr>
            <w:r w:rsidRPr="00635648">
              <w:rPr>
                <w:rFonts w:cs="Times New Roman"/>
                <w:color w:val="000000"/>
                <w:sz w:val="24"/>
                <w:szCs w:val="24"/>
              </w:rPr>
              <w:t>w0q7_a</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,726</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,118</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37,948</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,000</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2,066</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1,640</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2,603</w:t>
            </w:r>
          </w:p>
        </w:tc>
      </w:tr>
      <w:tr w:rsidR="00A3149C" w:rsidRPr="00635648" w:rsidTr="00A3149C">
        <w:trPr>
          <w:cantSplit/>
          <w:jc w:val="center"/>
        </w:trPr>
        <w:tc>
          <w:tcPr>
            <w:tcW w:w="0" w:type="auto"/>
            <w:shd w:val="clear" w:color="auto" w:fill="FFFFFF"/>
            <w:vAlign w:val="center"/>
          </w:tcPr>
          <w:p w:rsidR="00A3149C" w:rsidRPr="00635648" w:rsidRDefault="00A3149C" w:rsidP="00A3149C">
            <w:pPr>
              <w:autoSpaceDE w:val="0"/>
              <w:autoSpaceDN w:val="0"/>
              <w:adjustRightInd w:val="0"/>
              <w:spacing w:line="240" w:lineRule="auto"/>
              <w:ind w:left="60" w:right="60" w:firstLine="0"/>
              <w:rPr>
                <w:rFonts w:cs="Times New Roman"/>
                <w:color w:val="000000"/>
                <w:sz w:val="24"/>
                <w:szCs w:val="24"/>
              </w:rPr>
            </w:pPr>
            <w:r w:rsidRPr="00635648">
              <w:rPr>
                <w:rFonts w:cs="Times New Roman"/>
                <w:color w:val="000000"/>
                <w:sz w:val="24"/>
                <w:szCs w:val="24"/>
              </w:rPr>
              <w:t>Constant</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,447</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,058</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58,869</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,000</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1,564</w:t>
            </w:r>
          </w:p>
        </w:tc>
        <w:tc>
          <w:tcPr>
            <w:tcW w:w="0" w:type="auto"/>
            <w:shd w:val="clear" w:color="auto" w:fill="FFFFFF"/>
          </w:tcPr>
          <w:p w:rsidR="00A3149C" w:rsidRPr="00635648"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635648"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rsidRPr="007F2197">
        <w:t xml:space="preserve">Таблица </w:t>
      </w:r>
      <w:fldSimple w:instr=" SEQ Таблица \* ARABIC ">
        <w:r w:rsidR="00AF2B24">
          <w:rPr>
            <w:noProof/>
          </w:rPr>
          <w:t>21</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Одобрение деятельности Путина</w:t>
      </w:r>
      <w:r w:rsidRPr="00CF4D49">
        <w:rPr>
          <w:rFonts w:cs="Times New Roman"/>
          <w:b/>
          <w:sz w:val="24"/>
          <w:szCs w:val="24"/>
        </w:rPr>
        <w:t xml:space="preserve"> (0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635648" w:rsidTr="00A3149C">
        <w:trPr>
          <w:cantSplit/>
          <w:jc w:val="center"/>
        </w:trPr>
        <w:tc>
          <w:tcPr>
            <w:tcW w:w="0" w:type="auto"/>
            <w:vMerge w:val="restart"/>
            <w:shd w:val="clear" w:color="auto" w:fill="FFFFFF"/>
          </w:tcPr>
          <w:p w:rsidR="00A3149C" w:rsidRPr="00635648" w:rsidRDefault="00A3149C" w:rsidP="00A3149C">
            <w:pPr>
              <w:autoSpaceDE w:val="0"/>
              <w:autoSpaceDN w:val="0"/>
              <w:adjustRightInd w:val="0"/>
              <w:spacing w:line="240" w:lineRule="auto"/>
              <w:ind w:firstLine="0"/>
              <w:jc w:val="center"/>
              <w:rPr>
                <w:rFonts w:cs="Times New Roman"/>
                <w:sz w:val="24"/>
                <w:szCs w:val="24"/>
              </w:rPr>
            </w:pPr>
          </w:p>
        </w:tc>
        <w:tc>
          <w:tcPr>
            <w:tcW w:w="0" w:type="auto"/>
            <w:vMerge w:val="restart"/>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B</w:t>
            </w:r>
          </w:p>
        </w:tc>
        <w:tc>
          <w:tcPr>
            <w:tcW w:w="0" w:type="auto"/>
            <w:vMerge w:val="restart"/>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S.E.</w:t>
            </w:r>
          </w:p>
        </w:tc>
        <w:tc>
          <w:tcPr>
            <w:tcW w:w="0" w:type="auto"/>
            <w:vMerge w:val="restart"/>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Wald</w:t>
            </w:r>
          </w:p>
        </w:tc>
        <w:tc>
          <w:tcPr>
            <w:tcW w:w="0" w:type="auto"/>
            <w:vMerge w:val="restart"/>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df</w:t>
            </w:r>
          </w:p>
        </w:tc>
        <w:tc>
          <w:tcPr>
            <w:tcW w:w="0" w:type="auto"/>
            <w:vMerge w:val="restart"/>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Sig.</w:t>
            </w:r>
          </w:p>
        </w:tc>
        <w:tc>
          <w:tcPr>
            <w:tcW w:w="0" w:type="auto"/>
            <w:vMerge w:val="restart"/>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Exp(B)</w:t>
            </w:r>
          </w:p>
        </w:tc>
        <w:tc>
          <w:tcPr>
            <w:tcW w:w="0" w:type="auto"/>
            <w:gridSpan w:val="2"/>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95% C.I.for EXP(B)</w:t>
            </w:r>
          </w:p>
        </w:tc>
      </w:tr>
      <w:tr w:rsidR="00A3149C" w:rsidRPr="00635648" w:rsidTr="00A3149C">
        <w:trPr>
          <w:cantSplit/>
          <w:jc w:val="center"/>
        </w:trPr>
        <w:tc>
          <w:tcPr>
            <w:tcW w:w="0" w:type="auto"/>
            <w:vMerge/>
            <w:shd w:val="clear" w:color="auto" w:fill="FFFFFF"/>
          </w:tcPr>
          <w:p w:rsidR="00A3149C" w:rsidRPr="00635648"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635648"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635648"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635648"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635648"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635648"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635648"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Lower</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Upper</w:t>
            </w:r>
          </w:p>
        </w:tc>
      </w:tr>
      <w:tr w:rsidR="00A3149C" w:rsidRPr="00635648" w:rsidTr="00A3149C">
        <w:trPr>
          <w:cantSplit/>
          <w:jc w:val="center"/>
        </w:trPr>
        <w:tc>
          <w:tcPr>
            <w:tcW w:w="0" w:type="auto"/>
            <w:shd w:val="clear" w:color="auto" w:fill="FFFFFF"/>
            <w:vAlign w:val="center"/>
          </w:tcPr>
          <w:p w:rsidR="00A3149C" w:rsidRPr="00635648" w:rsidRDefault="00A3149C" w:rsidP="00A3149C">
            <w:pPr>
              <w:autoSpaceDE w:val="0"/>
              <w:autoSpaceDN w:val="0"/>
              <w:adjustRightInd w:val="0"/>
              <w:spacing w:line="240" w:lineRule="auto"/>
              <w:ind w:left="60" w:right="60" w:firstLine="0"/>
              <w:rPr>
                <w:rFonts w:cs="Times New Roman"/>
                <w:color w:val="000000"/>
                <w:sz w:val="24"/>
                <w:szCs w:val="24"/>
              </w:rPr>
            </w:pPr>
            <w:r w:rsidRPr="00635648">
              <w:rPr>
                <w:rFonts w:cs="Times New Roman"/>
                <w:color w:val="000000"/>
                <w:sz w:val="24"/>
                <w:szCs w:val="24"/>
              </w:rPr>
              <w:t>w0q7_b</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,857</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,123</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48,683</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,000</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2,356</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1,852</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2,997</w:t>
            </w:r>
          </w:p>
        </w:tc>
      </w:tr>
      <w:tr w:rsidR="00A3149C" w:rsidRPr="00635648" w:rsidTr="00A3149C">
        <w:trPr>
          <w:cantSplit/>
          <w:jc w:val="center"/>
        </w:trPr>
        <w:tc>
          <w:tcPr>
            <w:tcW w:w="0" w:type="auto"/>
            <w:shd w:val="clear" w:color="auto" w:fill="FFFFFF"/>
            <w:vAlign w:val="center"/>
          </w:tcPr>
          <w:p w:rsidR="00A3149C" w:rsidRPr="00635648" w:rsidRDefault="00A3149C" w:rsidP="00A3149C">
            <w:pPr>
              <w:autoSpaceDE w:val="0"/>
              <w:autoSpaceDN w:val="0"/>
              <w:adjustRightInd w:val="0"/>
              <w:spacing w:line="240" w:lineRule="auto"/>
              <w:ind w:left="60" w:right="60" w:firstLine="0"/>
              <w:rPr>
                <w:rFonts w:cs="Times New Roman"/>
                <w:color w:val="000000"/>
                <w:sz w:val="24"/>
                <w:szCs w:val="24"/>
              </w:rPr>
            </w:pPr>
            <w:r w:rsidRPr="00635648">
              <w:rPr>
                <w:rFonts w:cs="Times New Roman"/>
                <w:color w:val="000000"/>
                <w:sz w:val="24"/>
                <w:szCs w:val="24"/>
              </w:rPr>
              <w:t>Constant</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,430</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,057</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56,457</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,000</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1,537</w:t>
            </w:r>
          </w:p>
        </w:tc>
        <w:tc>
          <w:tcPr>
            <w:tcW w:w="0" w:type="auto"/>
            <w:shd w:val="clear" w:color="auto" w:fill="FFFFFF"/>
          </w:tcPr>
          <w:p w:rsidR="00A3149C" w:rsidRPr="00635648"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635648"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rsidRPr="007F2197">
        <w:t xml:space="preserve">Таблица </w:t>
      </w:r>
      <w:fldSimple w:instr=" SEQ Таблица \* ARABIC ">
        <w:r w:rsidR="00AF2B24">
          <w:rPr>
            <w:noProof/>
          </w:rPr>
          <w:t>22</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Одобрение деятельности Правительства РФ</w:t>
      </w:r>
      <w:r w:rsidRPr="00CF4D49">
        <w:rPr>
          <w:rFonts w:cs="Times New Roman"/>
          <w:b/>
          <w:sz w:val="24"/>
          <w:szCs w:val="24"/>
        </w:rPr>
        <w:t xml:space="preserve"> (0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635648" w:rsidTr="00A3149C">
        <w:trPr>
          <w:cantSplit/>
          <w:jc w:val="center"/>
        </w:trPr>
        <w:tc>
          <w:tcPr>
            <w:tcW w:w="0" w:type="auto"/>
            <w:vMerge w:val="restart"/>
            <w:shd w:val="clear" w:color="auto" w:fill="FFFFFF"/>
          </w:tcPr>
          <w:p w:rsidR="00A3149C" w:rsidRPr="00635648" w:rsidRDefault="00A3149C" w:rsidP="00A3149C">
            <w:pPr>
              <w:autoSpaceDE w:val="0"/>
              <w:autoSpaceDN w:val="0"/>
              <w:adjustRightInd w:val="0"/>
              <w:spacing w:line="240" w:lineRule="auto"/>
              <w:ind w:firstLine="0"/>
              <w:jc w:val="center"/>
              <w:rPr>
                <w:rFonts w:cs="Times New Roman"/>
                <w:sz w:val="24"/>
                <w:szCs w:val="24"/>
              </w:rPr>
            </w:pPr>
          </w:p>
        </w:tc>
        <w:tc>
          <w:tcPr>
            <w:tcW w:w="0" w:type="auto"/>
            <w:vMerge w:val="restart"/>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B</w:t>
            </w:r>
          </w:p>
        </w:tc>
        <w:tc>
          <w:tcPr>
            <w:tcW w:w="0" w:type="auto"/>
            <w:vMerge w:val="restart"/>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S.E.</w:t>
            </w:r>
          </w:p>
        </w:tc>
        <w:tc>
          <w:tcPr>
            <w:tcW w:w="0" w:type="auto"/>
            <w:vMerge w:val="restart"/>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Wald</w:t>
            </w:r>
          </w:p>
        </w:tc>
        <w:tc>
          <w:tcPr>
            <w:tcW w:w="0" w:type="auto"/>
            <w:vMerge w:val="restart"/>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df</w:t>
            </w:r>
          </w:p>
        </w:tc>
        <w:tc>
          <w:tcPr>
            <w:tcW w:w="0" w:type="auto"/>
            <w:vMerge w:val="restart"/>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Sig.</w:t>
            </w:r>
          </w:p>
        </w:tc>
        <w:tc>
          <w:tcPr>
            <w:tcW w:w="0" w:type="auto"/>
            <w:vMerge w:val="restart"/>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Exp(B)</w:t>
            </w:r>
          </w:p>
        </w:tc>
        <w:tc>
          <w:tcPr>
            <w:tcW w:w="0" w:type="auto"/>
            <w:gridSpan w:val="2"/>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95% C.I.for EXP(B)</w:t>
            </w:r>
          </w:p>
        </w:tc>
      </w:tr>
      <w:tr w:rsidR="00A3149C" w:rsidRPr="00635648" w:rsidTr="00A3149C">
        <w:trPr>
          <w:cantSplit/>
          <w:jc w:val="center"/>
        </w:trPr>
        <w:tc>
          <w:tcPr>
            <w:tcW w:w="0" w:type="auto"/>
            <w:vMerge/>
            <w:shd w:val="clear" w:color="auto" w:fill="FFFFFF"/>
          </w:tcPr>
          <w:p w:rsidR="00A3149C" w:rsidRPr="00635648"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635648"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635648"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635648"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635648"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635648"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635648"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Lower</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Upper</w:t>
            </w:r>
          </w:p>
        </w:tc>
      </w:tr>
      <w:tr w:rsidR="00A3149C" w:rsidRPr="00635648" w:rsidTr="00A3149C">
        <w:trPr>
          <w:cantSplit/>
          <w:jc w:val="center"/>
        </w:trPr>
        <w:tc>
          <w:tcPr>
            <w:tcW w:w="0" w:type="auto"/>
            <w:shd w:val="clear" w:color="auto" w:fill="FFFFFF"/>
            <w:vAlign w:val="center"/>
          </w:tcPr>
          <w:p w:rsidR="00A3149C" w:rsidRPr="00635648" w:rsidRDefault="00A3149C" w:rsidP="00A3149C">
            <w:pPr>
              <w:autoSpaceDE w:val="0"/>
              <w:autoSpaceDN w:val="0"/>
              <w:adjustRightInd w:val="0"/>
              <w:spacing w:line="240" w:lineRule="auto"/>
              <w:ind w:left="60" w:right="60" w:firstLine="0"/>
              <w:rPr>
                <w:rFonts w:cs="Times New Roman"/>
                <w:color w:val="000000"/>
                <w:sz w:val="24"/>
                <w:szCs w:val="24"/>
              </w:rPr>
            </w:pPr>
            <w:r w:rsidRPr="00635648">
              <w:rPr>
                <w:rFonts w:cs="Times New Roman"/>
                <w:color w:val="000000"/>
                <w:sz w:val="24"/>
                <w:szCs w:val="24"/>
              </w:rPr>
              <w:t>w0q7_v</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,617</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,107</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33,104</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,000</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1,853</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1,502</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2,286</w:t>
            </w:r>
          </w:p>
        </w:tc>
      </w:tr>
      <w:tr w:rsidR="00A3149C" w:rsidRPr="00635648" w:rsidTr="00A3149C">
        <w:trPr>
          <w:cantSplit/>
          <w:jc w:val="center"/>
        </w:trPr>
        <w:tc>
          <w:tcPr>
            <w:tcW w:w="0" w:type="auto"/>
            <w:shd w:val="clear" w:color="auto" w:fill="FFFFFF"/>
            <w:vAlign w:val="center"/>
          </w:tcPr>
          <w:p w:rsidR="00A3149C" w:rsidRPr="00635648" w:rsidRDefault="00A3149C" w:rsidP="00A3149C">
            <w:pPr>
              <w:autoSpaceDE w:val="0"/>
              <w:autoSpaceDN w:val="0"/>
              <w:adjustRightInd w:val="0"/>
              <w:spacing w:line="240" w:lineRule="auto"/>
              <w:ind w:left="60" w:right="60" w:firstLine="0"/>
              <w:rPr>
                <w:rFonts w:cs="Times New Roman"/>
                <w:color w:val="000000"/>
                <w:sz w:val="24"/>
                <w:szCs w:val="24"/>
              </w:rPr>
            </w:pPr>
            <w:r w:rsidRPr="00635648">
              <w:rPr>
                <w:rFonts w:cs="Times New Roman"/>
                <w:color w:val="000000"/>
                <w:sz w:val="24"/>
                <w:szCs w:val="24"/>
              </w:rPr>
              <w:t>Constant</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,398</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,066</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36,608</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,000</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1,488</w:t>
            </w:r>
          </w:p>
        </w:tc>
        <w:tc>
          <w:tcPr>
            <w:tcW w:w="0" w:type="auto"/>
            <w:shd w:val="clear" w:color="auto" w:fill="FFFFFF"/>
          </w:tcPr>
          <w:p w:rsidR="00A3149C" w:rsidRPr="00635648"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635648"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23</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w:t>
      </w:r>
      <w:r>
        <w:rPr>
          <w:rFonts w:cs="Times New Roman"/>
          <w:b/>
          <w:sz w:val="24"/>
          <w:szCs w:val="24"/>
        </w:rPr>
        <w:t>для сочетания</w:t>
      </w:r>
      <w:r w:rsidRPr="00CF4D49">
        <w:rPr>
          <w:rFonts w:cs="Times New Roman"/>
          <w:b/>
          <w:sz w:val="24"/>
          <w:szCs w:val="24"/>
        </w:rPr>
        <w:t xml:space="preserve"> независим</w:t>
      </w:r>
      <w:r>
        <w:rPr>
          <w:rFonts w:cs="Times New Roman"/>
          <w:b/>
          <w:sz w:val="24"/>
          <w:szCs w:val="24"/>
        </w:rPr>
        <w:t>ых</w:t>
      </w:r>
      <w:r w:rsidRPr="00CF4D49">
        <w:rPr>
          <w:rFonts w:cs="Times New Roman"/>
          <w:b/>
          <w:sz w:val="24"/>
          <w:szCs w:val="24"/>
        </w:rPr>
        <w:t xml:space="preserve"> переменн</w:t>
      </w:r>
      <w:r>
        <w:rPr>
          <w:rFonts w:cs="Times New Roman"/>
          <w:b/>
          <w:sz w:val="24"/>
          <w:szCs w:val="24"/>
        </w:rPr>
        <w:t>ых</w:t>
      </w:r>
      <w:r w:rsidRPr="00CF4D49">
        <w:rPr>
          <w:rFonts w:cs="Times New Roman"/>
          <w:b/>
          <w:sz w:val="24"/>
          <w:szCs w:val="24"/>
        </w:rPr>
        <w:t xml:space="preserve"> </w:t>
      </w:r>
      <w:r>
        <w:rPr>
          <w:rFonts w:cs="Times New Roman"/>
          <w:b/>
          <w:sz w:val="24"/>
          <w:szCs w:val="24"/>
        </w:rPr>
        <w:t>Одобрение деятельности президента, премьер-министра и правительства</w:t>
      </w:r>
      <w:r w:rsidRPr="00CF4D49">
        <w:rPr>
          <w:rFonts w:cs="Times New Roman"/>
          <w:b/>
          <w:sz w:val="24"/>
          <w:szCs w:val="24"/>
        </w:rPr>
        <w:t xml:space="preserve"> (0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635648" w:rsidTr="00A3149C">
        <w:trPr>
          <w:cantSplit/>
          <w:jc w:val="center"/>
        </w:trPr>
        <w:tc>
          <w:tcPr>
            <w:tcW w:w="0" w:type="auto"/>
            <w:vMerge w:val="restart"/>
            <w:shd w:val="clear" w:color="auto" w:fill="FFFFFF"/>
          </w:tcPr>
          <w:p w:rsidR="00A3149C" w:rsidRPr="00635648" w:rsidRDefault="00A3149C" w:rsidP="00A3149C">
            <w:pPr>
              <w:autoSpaceDE w:val="0"/>
              <w:autoSpaceDN w:val="0"/>
              <w:adjustRightInd w:val="0"/>
              <w:spacing w:line="240" w:lineRule="auto"/>
              <w:ind w:firstLine="0"/>
              <w:jc w:val="center"/>
              <w:rPr>
                <w:rFonts w:cs="Times New Roman"/>
                <w:sz w:val="24"/>
                <w:szCs w:val="24"/>
              </w:rPr>
            </w:pPr>
          </w:p>
        </w:tc>
        <w:tc>
          <w:tcPr>
            <w:tcW w:w="0" w:type="auto"/>
            <w:vMerge w:val="restart"/>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B</w:t>
            </w:r>
          </w:p>
        </w:tc>
        <w:tc>
          <w:tcPr>
            <w:tcW w:w="0" w:type="auto"/>
            <w:vMerge w:val="restart"/>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S.E.</w:t>
            </w:r>
          </w:p>
        </w:tc>
        <w:tc>
          <w:tcPr>
            <w:tcW w:w="0" w:type="auto"/>
            <w:vMerge w:val="restart"/>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Wald</w:t>
            </w:r>
          </w:p>
        </w:tc>
        <w:tc>
          <w:tcPr>
            <w:tcW w:w="0" w:type="auto"/>
            <w:vMerge w:val="restart"/>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df</w:t>
            </w:r>
          </w:p>
        </w:tc>
        <w:tc>
          <w:tcPr>
            <w:tcW w:w="0" w:type="auto"/>
            <w:vMerge w:val="restart"/>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Sig.</w:t>
            </w:r>
          </w:p>
        </w:tc>
        <w:tc>
          <w:tcPr>
            <w:tcW w:w="0" w:type="auto"/>
            <w:vMerge w:val="restart"/>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Exp(B)</w:t>
            </w:r>
          </w:p>
        </w:tc>
        <w:tc>
          <w:tcPr>
            <w:tcW w:w="0" w:type="auto"/>
            <w:gridSpan w:val="2"/>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95% C.I.for EXP(B)</w:t>
            </w:r>
          </w:p>
        </w:tc>
      </w:tr>
      <w:tr w:rsidR="00A3149C" w:rsidRPr="00635648" w:rsidTr="00A3149C">
        <w:trPr>
          <w:cantSplit/>
          <w:jc w:val="center"/>
        </w:trPr>
        <w:tc>
          <w:tcPr>
            <w:tcW w:w="0" w:type="auto"/>
            <w:vMerge/>
            <w:shd w:val="clear" w:color="auto" w:fill="FFFFFF"/>
          </w:tcPr>
          <w:p w:rsidR="00A3149C" w:rsidRPr="00635648"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635648"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635648"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635648"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635648"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635648"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635648"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Lower</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635648">
              <w:rPr>
                <w:rFonts w:cs="Times New Roman"/>
                <w:color w:val="000000"/>
                <w:sz w:val="24"/>
                <w:szCs w:val="24"/>
              </w:rPr>
              <w:t>Upper</w:t>
            </w:r>
          </w:p>
        </w:tc>
      </w:tr>
      <w:tr w:rsidR="00A3149C" w:rsidRPr="00635648" w:rsidTr="00A3149C">
        <w:trPr>
          <w:cantSplit/>
          <w:jc w:val="center"/>
        </w:trPr>
        <w:tc>
          <w:tcPr>
            <w:tcW w:w="0" w:type="auto"/>
            <w:shd w:val="clear" w:color="auto" w:fill="FFFFFF"/>
            <w:vAlign w:val="center"/>
          </w:tcPr>
          <w:p w:rsidR="00A3149C" w:rsidRPr="00635648" w:rsidRDefault="00A3149C" w:rsidP="00A3149C">
            <w:pPr>
              <w:autoSpaceDE w:val="0"/>
              <w:autoSpaceDN w:val="0"/>
              <w:adjustRightInd w:val="0"/>
              <w:spacing w:line="240" w:lineRule="auto"/>
              <w:ind w:left="60" w:right="60" w:firstLine="0"/>
              <w:rPr>
                <w:rFonts w:cs="Times New Roman"/>
                <w:color w:val="000000"/>
                <w:sz w:val="24"/>
                <w:szCs w:val="24"/>
              </w:rPr>
            </w:pPr>
            <w:r w:rsidRPr="00635648">
              <w:rPr>
                <w:rFonts w:cs="Times New Roman"/>
                <w:color w:val="000000"/>
                <w:sz w:val="24"/>
                <w:szCs w:val="24"/>
              </w:rPr>
              <w:t>w0q7_a</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,261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,226</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1,339</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,247</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1,299</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,834</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2,022</w:t>
            </w:r>
          </w:p>
        </w:tc>
      </w:tr>
      <w:tr w:rsidR="00A3149C" w:rsidRPr="00635648" w:rsidTr="00A3149C">
        <w:trPr>
          <w:cantSplit/>
          <w:jc w:val="center"/>
        </w:trPr>
        <w:tc>
          <w:tcPr>
            <w:tcW w:w="0" w:type="auto"/>
            <w:shd w:val="clear" w:color="auto" w:fill="FFFFFF"/>
            <w:vAlign w:val="center"/>
          </w:tcPr>
          <w:p w:rsidR="00A3149C" w:rsidRPr="00635648" w:rsidRDefault="00A3149C" w:rsidP="00A3149C">
            <w:pPr>
              <w:autoSpaceDE w:val="0"/>
              <w:autoSpaceDN w:val="0"/>
              <w:adjustRightInd w:val="0"/>
              <w:spacing w:line="240" w:lineRule="auto"/>
              <w:ind w:left="60" w:right="60" w:firstLine="0"/>
              <w:rPr>
                <w:rFonts w:cs="Times New Roman"/>
                <w:color w:val="000000"/>
                <w:sz w:val="24"/>
                <w:szCs w:val="24"/>
              </w:rPr>
            </w:pPr>
            <w:r w:rsidRPr="00635648">
              <w:rPr>
                <w:rFonts w:cs="Times New Roman"/>
                <w:color w:val="000000"/>
                <w:sz w:val="24"/>
                <w:szCs w:val="24"/>
              </w:rPr>
              <w:t>w0q7_b</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,564</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,221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6,531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,011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1,758</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1,140</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2,709</w:t>
            </w:r>
          </w:p>
        </w:tc>
      </w:tr>
      <w:tr w:rsidR="00A3149C" w:rsidRPr="00635648" w:rsidTr="00A3149C">
        <w:trPr>
          <w:cantSplit/>
          <w:jc w:val="center"/>
        </w:trPr>
        <w:tc>
          <w:tcPr>
            <w:tcW w:w="0" w:type="auto"/>
            <w:shd w:val="clear" w:color="auto" w:fill="FFFFFF"/>
            <w:vAlign w:val="center"/>
          </w:tcPr>
          <w:p w:rsidR="00A3149C" w:rsidRPr="00635648" w:rsidRDefault="00A3149C" w:rsidP="00A3149C">
            <w:pPr>
              <w:autoSpaceDE w:val="0"/>
              <w:autoSpaceDN w:val="0"/>
              <w:adjustRightInd w:val="0"/>
              <w:spacing w:line="240" w:lineRule="auto"/>
              <w:ind w:left="60" w:right="60" w:firstLine="0"/>
              <w:rPr>
                <w:rFonts w:cs="Times New Roman"/>
                <w:color w:val="000000"/>
                <w:sz w:val="24"/>
                <w:szCs w:val="24"/>
              </w:rPr>
            </w:pPr>
            <w:r w:rsidRPr="00635648">
              <w:rPr>
                <w:rFonts w:cs="Times New Roman"/>
                <w:color w:val="000000"/>
                <w:sz w:val="24"/>
                <w:szCs w:val="24"/>
              </w:rPr>
              <w:t>w0q7_v</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,117</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,170</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,473</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,492</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1,124</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,805</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1,569</w:t>
            </w:r>
          </w:p>
        </w:tc>
      </w:tr>
      <w:tr w:rsidR="00A3149C" w:rsidRPr="00635648" w:rsidTr="00A3149C">
        <w:trPr>
          <w:cantSplit/>
          <w:jc w:val="center"/>
        </w:trPr>
        <w:tc>
          <w:tcPr>
            <w:tcW w:w="0" w:type="auto"/>
            <w:shd w:val="clear" w:color="auto" w:fill="FFFFFF"/>
            <w:vAlign w:val="center"/>
          </w:tcPr>
          <w:p w:rsidR="00A3149C" w:rsidRPr="00635648" w:rsidRDefault="00A3149C" w:rsidP="00A3149C">
            <w:pPr>
              <w:autoSpaceDE w:val="0"/>
              <w:autoSpaceDN w:val="0"/>
              <w:adjustRightInd w:val="0"/>
              <w:spacing w:line="240" w:lineRule="auto"/>
              <w:ind w:left="60" w:right="60" w:firstLine="0"/>
              <w:rPr>
                <w:rFonts w:cs="Times New Roman"/>
                <w:color w:val="000000"/>
                <w:sz w:val="24"/>
                <w:szCs w:val="24"/>
              </w:rPr>
            </w:pPr>
            <w:r w:rsidRPr="00635648">
              <w:rPr>
                <w:rFonts w:cs="Times New Roman"/>
                <w:color w:val="000000"/>
                <w:sz w:val="24"/>
                <w:szCs w:val="24"/>
              </w:rPr>
              <w:t>Constant</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,380</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,067</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32,492</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,000</w:t>
            </w:r>
          </w:p>
        </w:tc>
        <w:tc>
          <w:tcPr>
            <w:tcW w:w="0" w:type="auto"/>
            <w:shd w:val="clear" w:color="auto" w:fill="FFFFFF"/>
          </w:tcPr>
          <w:p w:rsidR="00A3149C" w:rsidRPr="00635648"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635648">
              <w:rPr>
                <w:rFonts w:cs="Times New Roman"/>
                <w:color w:val="000000"/>
                <w:sz w:val="24"/>
                <w:szCs w:val="24"/>
              </w:rPr>
              <w:t>1,462</w:t>
            </w:r>
          </w:p>
        </w:tc>
        <w:tc>
          <w:tcPr>
            <w:tcW w:w="0" w:type="auto"/>
            <w:shd w:val="clear" w:color="auto" w:fill="FFFFFF"/>
          </w:tcPr>
          <w:p w:rsidR="00A3149C" w:rsidRPr="00635648"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635648" w:rsidRDefault="00A3149C" w:rsidP="00A3149C">
            <w:pPr>
              <w:autoSpaceDE w:val="0"/>
              <w:autoSpaceDN w:val="0"/>
              <w:adjustRightInd w:val="0"/>
              <w:spacing w:line="240" w:lineRule="auto"/>
              <w:ind w:firstLine="0"/>
              <w:rPr>
                <w:rFonts w:cs="Times New Roman"/>
                <w:sz w:val="24"/>
                <w:szCs w:val="24"/>
              </w:rPr>
            </w:pPr>
          </w:p>
        </w:tc>
      </w:tr>
    </w:tbl>
    <w:p w:rsidR="00A3149C" w:rsidRPr="00621BF4" w:rsidRDefault="00A3149C" w:rsidP="00A3149C">
      <w:pPr>
        <w:autoSpaceDE w:val="0"/>
        <w:autoSpaceDN w:val="0"/>
        <w:adjustRightInd w:val="0"/>
        <w:spacing w:line="240" w:lineRule="auto"/>
        <w:ind w:firstLine="0"/>
        <w:rPr>
          <w:rFonts w:cs="Times New Roman"/>
          <w:sz w:val="24"/>
          <w:szCs w:val="24"/>
          <w:lang w:val="en-US"/>
        </w:rPr>
      </w:pPr>
    </w:p>
    <w:p w:rsidR="00A3149C" w:rsidRDefault="00A3149C" w:rsidP="00A3149C">
      <w:pPr>
        <w:autoSpaceDE w:val="0"/>
        <w:autoSpaceDN w:val="0"/>
        <w:adjustRightInd w:val="0"/>
        <w:spacing w:line="240" w:lineRule="auto"/>
        <w:ind w:firstLine="0"/>
        <w:rPr>
          <w:rFonts w:cs="Times New Roman"/>
          <w:sz w:val="24"/>
          <w:szCs w:val="24"/>
        </w:rPr>
        <w:sectPr w:rsidR="00A3149C" w:rsidSect="002F5069">
          <w:pgSz w:w="11906" w:h="16838"/>
          <w:pgMar w:top="1134" w:right="850" w:bottom="1134" w:left="1701" w:header="708" w:footer="708" w:gutter="0"/>
          <w:cols w:space="708"/>
          <w:titlePg/>
          <w:docGrid w:linePitch="360"/>
        </w:sectPr>
      </w:pPr>
    </w:p>
    <w:p w:rsidR="00A3149C" w:rsidRDefault="00A3149C" w:rsidP="00A3149C">
      <w:pPr>
        <w:pStyle w:val="11"/>
        <w:ind w:firstLine="0"/>
      </w:pPr>
      <w:r>
        <w:lastRenderedPageBreak/>
        <w:t xml:space="preserve"> Таблица </w:t>
      </w:r>
      <w:fldSimple w:instr=" SEQ Таблица \* ARABIC ">
        <w:r w:rsidR="00AF2B24">
          <w:rPr>
            <w:noProof/>
          </w:rPr>
          <w:t>24</w:t>
        </w:r>
      </w:fldSimple>
    </w:p>
    <w:p w:rsidR="00A3149C" w:rsidRDefault="00A3149C" w:rsidP="00A3149C">
      <w:pPr>
        <w:spacing w:line="240" w:lineRule="auto"/>
        <w:ind w:firstLine="0"/>
        <w:jc w:val="center"/>
      </w:pPr>
      <w:r w:rsidRPr="00CF4D49">
        <w:rPr>
          <w:rFonts w:cs="Times New Roman"/>
          <w:b/>
          <w:sz w:val="24"/>
          <w:szCs w:val="24"/>
        </w:rPr>
        <w:t xml:space="preserve">Сводная таблица результатов построения логистических регрессий для </w:t>
      </w:r>
      <w:r>
        <w:rPr>
          <w:rFonts w:cs="Times New Roman"/>
          <w:b/>
          <w:sz w:val="24"/>
          <w:szCs w:val="24"/>
        </w:rPr>
        <w:t>1</w:t>
      </w:r>
      <w:r w:rsidRPr="00CF4D49">
        <w:rPr>
          <w:rFonts w:cs="Times New Roman"/>
          <w:b/>
          <w:sz w:val="24"/>
          <w:szCs w:val="24"/>
        </w:rPr>
        <w:t xml:space="preserve"> волны исследования</w:t>
      </w:r>
    </w:p>
    <w:tbl>
      <w:tblPr>
        <w:tblStyle w:val="af0"/>
        <w:tblW w:w="14992" w:type="dxa"/>
        <w:tblLook w:val="04A0" w:firstRow="1" w:lastRow="0" w:firstColumn="1" w:lastColumn="0" w:noHBand="0" w:noVBand="1"/>
      </w:tblPr>
      <w:tblGrid>
        <w:gridCol w:w="1895"/>
        <w:gridCol w:w="1637"/>
        <w:gridCol w:w="1474"/>
        <w:gridCol w:w="966"/>
        <w:gridCol w:w="1201"/>
        <w:gridCol w:w="1456"/>
        <w:gridCol w:w="2066"/>
        <w:gridCol w:w="2409"/>
        <w:gridCol w:w="2002"/>
      </w:tblGrid>
      <w:tr w:rsidR="00A3149C" w:rsidRPr="005F25A1" w:rsidTr="00A3149C">
        <w:tc>
          <w:tcPr>
            <w:tcW w:w="0" w:type="auto"/>
          </w:tcPr>
          <w:p w:rsidR="00A3149C" w:rsidRPr="005F25A1" w:rsidRDefault="00A3149C" w:rsidP="00A3149C">
            <w:pPr>
              <w:spacing w:line="240" w:lineRule="auto"/>
              <w:ind w:firstLine="0"/>
              <w:jc w:val="center"/>
              <w:rPr>
                <w:rFonts w:eastAsiaTheme="minorEastAsia" w:cs="Times New Roman"/>
                <w:b/>
                <w:sz w:val="20"/>
                <w:szCs w:val="20"/>
              </w:rPr>
            </w:pPr>
            <w:r w:rsidRPr="005F25A1">
              <w:rPr>
                <w:rFonts w:eastAsiaTheme="minorEastAsia" w:cs="Times New Roman"/>
                <w:b/>
                <w:sz w:val="20"/>
                <w:szCs w:val="20"/>
              </w:rPr>
              <w:t>Независимая переменная</w:t>
            </w:r>
          </w:p>
        </w:tc>
        <w:tc>
          <w:tcPr>
            <w:tcW w:w="0" w:type="auto"/>
          </w:tcPr>
          <w:p w:rsidR="00A3149C" w:rsidRPr="005F25A1" w:rsidRDefault="00A3149C" w:rsidP="00A3149C">
            <w:pPr>
              <w:spacing w:line="240" w:lineRule="auto"/>
              <w:ind w:firstLine="0"/>
              <w:jc w:val="center"/>
              <w:rPr>
                <w:rFonts w:eastAsiaTheme="minorEastAsia" w:cs="Times New Roman"/>
                <w:b/>
                <w:sz w:val="20"/>
                <w:szCs w:val="20"/>
              </w:rPr>
            </w:pPr>
            <w:r w:rsidRPr="005F25A1">
              <w:rPr>
                <w:rFonts w:eastAsiaTheme="minorEastAsia" w:cs="Times New Roman"/>
                <w:b/>
                <w:sz w:val="20"/>
                <w:szCs w:val="20"/>
              </w:rPr>
              <w:t>Тип переменной</w:t>
            </w:r>
          </w:p>
        </w:tc>
        <w:tc>
          <w:tcPr>
            <w:tcW w:w="0" w:type="auto"/>
          </w:tcPr>
          <w:p w:rsidR="00A3149C" w:rsidRPr="005F25A1" w:rsidRDefault="00A3149C" w:rsidP="00A3149C">
            <w:pPr>
              <w:spacing w:line="240" w:lineRule="auto"/>
              <w:ind w:firstLine="0"/>
              <w:jc w:val="center"/>
              <w:rPr>
                <w:rFonts w:eastAsiaTheme="minorEastAsia" w:cs="Times New Roman"/>
                <w:b/>
                <w:sz w:val="20"/>
                <w:szCs w:val="20"/>
              </w:rPr>
            </w:pPr>
            <w:r w:rsidRPr="005F25A1">
              <w:rPr>
                <w:rFonts w:eastAsiaTheme="minorEastAsia" w:cs="Times New Roman"/>
                <w:b/>
                <w:sz w:val="20"/>
                <w:szCs w:val="20"/>
              </w:rPr>
              <w:t>Контрольная группа</w:t>
            </w:r>
          </w:p>
        </w:tc>
        <w:tc>
          <w:tcPr>
            <w:tcW w:w="0" w:type="auto"/>
          </w:tcPr>
          <w:p w:rsidR="00A3149C" w:rsidRPr="005F25A1" w:rsidRDefault="00A3149C" w:rsidP="00A3149C">
            <w:pPr>
              <w:spacing w:line="240" w:lineRule="auto"/>
              <w:ind w:firstLine="0"/>
              <w:jc w:val="center"/>
              <w:rPr>
                <w:rFonts w:eastAsiaTheme="minorEastAsia" w:cs="Times New Roman"/>
                <w:b/>
                <w:sz w:val="20"/>
                <w:szCs w:val="20"/>
              </w:rPr>
            </w:pPr>
            <w:r w:rsidRPr="005F25A1">
              <w:rPr>
                <w:rFonts w:eastAsiaTheme="minorEastAsia" w:cs="Times New Roman"/>
                <w:b/>
                <w:sz w:val="20"/>
                <w:szCs w:val="20"/>
              </w:rPr>
              <w:t>-2</w:t>
            </w:r>
            <w:r w:rsidRPr="005F25A1">
              <w:rPr>
                <w:rFonts w:eastAsiaTheme="minorEastAsia" w:cs="Times New Roman"/>
                <w:b/>
                <w:sz w:val="20"/>
                <w:szCs w:val="20"/>
                <w:lang w:val="en-US"/>
              </w:rPr>
              <w:t>LL</w:t>
            </w:r>
          </w:p>
        </w:tc>
        <w:tc>
          <w:tcPr>
            <w:tcW w:w="0" w:type="auto"/>
          </w:tcPr>
          <w:p w:rsidR="00A3149C" w:rsidRPr="005F25A1" w:rsidRDefault="00A3149C" w:rsidP="00A3149C">
            <w:pPr>
              <w:spacing w:line="240" w:lineRule="auto"/>
              <w:ind w:firstLine="0"/>
              <w:jc w:val="center"/>
              <w:rPr>
                <w:rFonts w:eastAsiaTheme="minorEastAsia" w:cs="Times New Roman"/>
                <w:b/>
                <w:sz w:val="20"/>
                <w:szCs w:val="20"/>
              </w:rPr>
            </w:pPr>
            <w:r w:rsidRPr="005F25A1">
              <w:rPr>
                <w:rFonts w:eastAsiaTheme="minorEastAsia" w:cs="Times New Roman"/>
                <w:b/>
                <w:sz w:val="20"/>
                <w:szCs w:val="20"/>
              </w:rPr>
              <w:t xml:space="preserve">Изменение хи-квадрат; </w:t>
            </w:r>
            <w:r w:rsidRPr="005F25A1">
              <w:rPr>
                <w:rFonts w:eastAsiaTheme="minorEastAsia" w:cs="Times New Roman"/>
                <w:b/>
                <w:sz w:val="20"/>
                <w:szCs w:val="20"/>
                <w:lang w:val="en-US"/>
              </w:rPr>
              <w:t>df</w:t>
            </w:r>
            <w:r w:rsidRPr="005F25A1">
              <w:rPr>
                <w:rFonts w:eastAsiaTheme="minorEastAsia" w:cs="Times New Roman"/>
                <w:b/>
                <w:sz w:val="20"/>
                <w:szCs w:val="20"/>
              </w:rPr>
              <w:t xml:space="preserve">; </w:t>
            </w:r>
            <w:r w:rsidRPr="005F25A1">
              <w:rPr>
                <w:rFonts w:eastAsiaTheme="minorEastAsia" w:cs="Times New Roman"/>
                <w:b/>
                <w:sz w:val="20"/>
                <w:szCs w:val="20"/>
                <w:lang w:val="en-US"/>
              </w:rPr>
              <w:t>sig</w:t>
            </w:r>
          </w:p>
        </w:tc>
        <w:tc>
          <w:tcPr>
            <w:tcW w:w="0" w:type="auto"/>
          </w:tcPr>
          <w:p w:rsidR="00A3149C" w:rsidRPr="005F25A1" w:rsidRDefault="00A3149C" w:rsidP="00A3149C">
            <w:pPr>
              <w:spacing w:line="240" w:lineRule="auto"/>
              <w:ind w:firstLine="0"/>
              <w:jc w:val="center"/>
              <w:rPr>
                <w:rFonts w:eastAsiaTheme="minorEastAsia" w:cs="Times New Roman"/>
                <w:b/>
                <w:sz w:val="20"/>
                <w:szCs w:val="20"/>
              </w:rPr>
            </w:pPr>
            <w:r w:rsidRPr="005F25A1">
              <w:rPr>
                <w:rFonts w:eastAsiaTheme="minorEastAsia" w:cs="Times New Roman"/>
                <w:b/>
                <w:sz w:val="20"/>
                <w:szCs w:val="20"/>
              </w:rPr>
              <w:t>Процент вероятности верного предсказания</w:t>
            </w:r>
          </w:p>
        </w:tc>
        <w:tc>
          <w:tcPr>
            <w:tcW w:w="0" w:type="auto"/>
          </w:tcPr>
          <w:p w:rsidR="00A3149C" w:rsidRPr="005F25A1" w:rsidRDefault="00A3149C" w:rsidP="00A3149C">
            <w:pPr>
              <w:spacing w:line="240" w:lineRule="auto"/>
              <w:ind w:firstLine="0"/>
              <w:jc w:val="center"/>
              <w:rPr>
                <w:rFonts w:eastAsiaTheme="minorEastAsia" w:cs="Times New Roman"/>
                <w:b/>
                <w:sz w:val="20"/>
                <w:szCs w:val="20"/>
              </w:rPr>
            </w:pPr>
            <w:r w:rsidRPr="005F25A1">
              <w:rPr>
                <w:rFonts w:eastAsiaTheme="minorEastAsia" w:cs="Times New Roman"/>
                <w:b/>
                <w:sz w:val="20"/>
                <w:szCs w:val="20"/>
              </w:rPr>
              <w:t>Итоговое регрессионное уравнение</w:t>
            </w:r>
          </w:p>
        </w:tc>
        <w:tc>
          <w:tcPr>
            <w:tcW w:w="0" w:type="auto"/>
          </w:tcPr>
          <w:p w:rsidR="00A3149C" w:rsidRPr="005F25A1" w:rsidRDefault="00A3149C" w:rsidP="00A3149C">
            <w:pPr>
              <w:spacing w:line="240" w:lineRule="auto"/>
              <w:ind w:firstLine="0"/>
              <w:jc w:val="center"/>
              <w:rPr>
                <w:rFonts w:eastAsiaTheme="minorEastAsia" w:cs="Times New Roman"/>
                <w:b/>
                <w:sz w:val="20"/>
                <w:szCs w:val="20"/>
              </w:rPr>
            </w:pPr>
            <w:r w:rsidRPr="005F25A1">
              <w:rPr>
                <w:rFonts w:eastAsiaTheme="minorEastAsia" w:cs="Times New Roman"/>
                <w:b/>
                <w:sz w:val="20"/>
                <w:szCs w:val="20"/>
              </w:rPr>
              <w:t>Отношение шансов для каждой группы</w:t>
            </w:r>
          </w:p>
        </w:tc>
        <w:tc>
          <w:tcPr>
            <w:tcW w:w="2183" w:type="dxa"/>
          </w:tcPr>
          <w:p w:rsidR="00A3149C" w:rsidRPr="005F25A1" w:rsidRDefault="00A3149C" w:rsidP="00A3149C">
            <w:pPr>
              <w:spacing w:line="240" w:lineRule="auto"/>
              <w:ind w:firstLine="0"/>
              <w:jc w:val="center"/>
              <w:rPr>
                <w:rFonts w:eastAsiaTheme="minorEastAsia" w:cs="Times New Roman"/>
                <w:b/>
                <w:sz w:val="20"/>
                <w:szCs w:val="20"/>
              </w:rPr>
            </w:pPr>
            <w:r w:rsidRPr="005F25A1">
              <w:rPr>
                <w:rFonts w:eastAsiaTheme="minorEastAsia" w:cs="Times New Roman"/>
                <w:b/>
                <w:sz w:val="20"/>
                <w:szCs w:val="20"/>
              </w:rPr>
              <w:t>Вероятность наличия некоторой готовности к протесту</w:t>
            </w:r>
          </w:p>
        </w:tc>
      </w:tr>
      <w:tr w:rsidR="00A3149C" w:rsidRPr="00F1345E" w:rsidTr="00A3149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Наличие либеральных ценностей</w:t>
            </w:r>
          </w:p>
        </w:tc>
        <w:tc>
          <w:tcPr>
            <w:tcW w:w="0" w:type="auto"/>
          </w:tcPr>
          <w:p w:rsidR="00A3149C" w:rsidRPr="00F1345E" w:rsidRDefault="00A3149C" w:rsidP="00A3149C">
            <w:pPr>
              <w:spacing w:line="240" w:lineRule="auto"/>
              <w:ind w:firstLine="0"/>
              <w:rPr>
                <w:rFonts w:eastAsiaTheme="minorEastAsia" w:cs="Times New Roman"/>
                <w:sz w:val="20"/>
                <w:szCs w:val="20"/>
              </w:rPr>
            </w:pPr>
            <w:r w:rsidRPr="00F1345E">
              <w:rPr>
                <w:rFonts w:eastAsiaTheme="minorEastAsia" w:cs="Times New Roman"/>
                <w:sz w:val="20"/>
                <w:szCs w:val="20"/>
              </w:rPr>
              <w:t>Дихотомическая</w:t>
            </w:r>
          </w:p>
        </w:tc>
        <w:tc>
          <w:tcPr>
            <w:tcW w:w="0" w:type="auto"/>
          </w:tcPr>
          <w:p w:rsidR="00A3149C" w:rsidRPr="00F1345E" w:rsidRDefault="00A3149C" w:rsidP="00A3149C">
            <w:pPr>
              <w:spacing w:line="240" w:lineRule="auto"/>
              <w:ind w:firstLine="0"/>
              <w:rPr>
                <w:rFonts w:eastAsiaTheme="minorEastAsia" w:cs="Times New Roman"/>
                <w:sz w:val="20"/>
                <w:szCs w:val="20"/>
              </w:rPr>
            </w:pPr>
            <w:r w:rsidRPr="00F1345E">
              <w:rPr>
                <w:rFonts w:eastAsiaTheme="minorEastAsia" w:cs="Times New Roman"/>
                <w:sz w:val="20"/>
                <w:szCs w:val="20"/>
              </w:rPr>
              <w:t>-</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2452</w:t>
            </w:r>
            <w:r w:rsidRPr="00F1345E">
              <w:rPr>
                <w:rFonts w:eastAsiaTheme="minorEastAsia" w:cs="Times New Roman"/>
                <w:sz w:val="20"/>
                <w:szCs w:val="20"/>
              </w:rPr>
              <w:t>,</w:t>
            </w:r>
            <w:r>
              <w:rPr>
                <w:rFonts w:eastAsiaTheme="minorEastAsia" w:cs="Times New Roman"/>
                <w:sz w:val="20"/>
                <w:szCs w:val="20"/>
              </w:rPr>
              <w:t>805</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12,292; 1; 0</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65,5</w:t>
            </w:r>
            <w:r w:rsidRPr="00F1345E">
              <w:rPr>
                <w:rFonts w:eastAsiaTheme="minorEastAsia" w:cs="Times New Roman"/>
                <w:sz w:val="20"/>
                <w:szCs w:val="20"/>
              </w:rPr>
              <w:t>%</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0,561+0,442*Наличие либеральных ценностей</w:t>
            </w:r>
          </w:p>
        </w:tc>
        <w:tc>
          <w:tcPr>
            <w:tcW w:w="0" w:type="auto"/>
          </w:tcPr>
          <w:p w:rsidR="00A3149C" w:rsidRDefault="00E74836" w:rsidP="00A3149C">
            <w:pPr>
              <w:spacing w:line="240" w:lineRule="auto"/>
              <w:ind w:firstLine="0"/>
              <w:rPr>
                <w:rFonts w:eastAsiaTheme="minorEastAsia" w:cs="Times New Roman"/>
                <w:sz w:val="20"/>
                <w:szCs w:val="20"/>
                <w:lang w:val="en-US"/>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наличие</m:t>
                    </m:r>
                  </m:sub>
                </m:sSub>
                <m:r>
                  <w:rPr>
                    <w:rFonts w:ascii="Cambria Math" w:eastAsiaTheme="minorEastAsia" w:hAnsi="Cambria Math" w:cs="Times New Roman"/>
                    <w:sz w:val="20"/>
                    <w:szCs w:val="20"/>
                    <w:lang w:val="en-US"/>
                  </w:rPr>
                  <m:t>=1,556*1,752=2.73</m:t>
                </m:r>
              </m:oMath>
            </m:oMathPara>
          </w:p>
          <w:p w:rsidR="00A3149C" w:rsidRDefault="00E74836" w:rsidP="00A3149C">
            <w:pPr>
              <w:spacing w:line="240" w:lineRule="auto"/>
              <w:ind w:firstLine="0"/>
              <w:rPr>
                <w:rFonts w:eastAsiaTheme="minorEastAsia" w:cs="Times New Roman"/>
                <w:sz w:val="20"/>
                <w:szCs w:val="20"/>
                <w:lang w:val="en-US"/>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отсутствие</m:t>
                    </m:r>
                  </m:sub>
                </m:sSub>
                <m:r>
                  <w:rPr>
                    <w:rFonts w:ascii="Cambria Math" w:eastAsiaTheme="minorEastAsia" w:hAnsi="Cambria Math" w:cs="Times New Roman"/>
                    <w:sz w:val="20"/>
                    <w:szCs w:val="20"/>
                    <w:lang w:val="en-US"/>
                  </w:rPr>
                  <m:t>=1.75</m:t>
                </m:r>
              </m:oMath>
            </m:oMathPara>
          </w:p>
          <w:p w:rsidR="00A3149C" w:rsidRPr="00F1345E" w:rsidRDefault="00A3149C" w:rsidP="00A3149C">
            <w:pPr>
              <w:spacing w:line="240" w:lineRule="auto"/>
              <w:ind w:firstLine="0"/>
              <w:rPr>
                <w:rFonts w:eastAsiaTheme="minorEastAsia" w:cs="Times New Roman"/>
                <w:sz w:val="20"/>
                <w:szCs w:val="20"/>
              </w:rPr>
            </w:pPr>
          </w:p>
        </w:tc>
        <w:tc>
          <w:tcPr>
            <w:tcW w:w="2183" w:type="dxa"/>
          </w:tcPr>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наличие</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2,73</m:t>
                    </m:r>
                  </m:num>
                  <m:den>
                    <m:r>
                      <w:rPr>
                        <w:rFonts w:ascii="Cambria Math" w:eastAsiaTheme="minorEastAsia" w:hAnsi="Cambria Math" w:cs="Times New Roman"/>
                        <w:sz w:val="20"/>
                        <w:szCs w:val="20"/>
                      </w:rPr>
                      <m:t>3,73</m:t>
                    </m:r>
                  </m:den>
                </m:f>
                <m:r>
                  <w:rPr>
                    <w:rFonts w:ascii="Cambria Math" w:eastAsiaTheme="minorEastAsia" w:hAnsi="Cambria Math" w:cs="Times New Roman"/>
                    <w:sz w:val="20"/>
                    <w:szCs w:val="20"/>
                  </w:rPr>
                  <m:t>=0,73</m:t>
                </m:r>
              </m:oMath>
            </m:oMathPara>
          </w:p>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отсутствие</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1,75</m:t>
                    </m:r>
                  </m:num>
                  <m:den>
                    <m:r>
                      <w:rPr>
                        <w:rFonts w:ascii="Cambria Math" w:eastAsiaTheme="minorEastAsia" w:hAnsi="Cambria Math" w:cs="Times New Roman"/>
                        <w:sz w:val="20"/>
                        <w:szCs w:val="20"/>
                      </w:rPr>
                      <m:t>2,75</m:t>
                    </m:r>
                  </m:den>
                </m:f>
                <m:r>
                  <w:rPr>
                    <w:rFonts w:ascii="Cambria Math" w:eastAsiaTheme="minorEastAsia" w:hAnsi="Cambria Math" w:cs="Times New Roman"/>
                    <w:sz w:val="20"/>
                    <w:szCs w:val="20"/>
                  </w:rPr>
                  <m:t>=0,64</m:t>
                </m:r>
              </m:oMath>
            </m:oMathPara>
          </w:p>
          <w:p w:rsidR="00A3149C" w:rsidRPr="00F1345E" w:rsidRDefault="00A3149C" w:rsidP="00A3149C">
            <w:pPr>
              <w:spacing w:line="240" w:lineRule="auto"/>
              <w:ind w:firstLine="0"/>
              <w:rPr>
                <w:rFonts w:eastAsiaTheme="minorEastAsia" w:cs="Times New Roman"/>
                <w:sz w:val="20"/>
                <w:szCs w:val="20"/>
              </w:rPr>
            </w:pPr>
          </w:p>
        </w:tc>
      </w:tr>
      <w:tr w:rsidR="00A3149C" w:rsidRPr="00F1345E" w:rsidTr="00A3149C">
        <w:tc>
          <w:tcPr>
            <w:tcW w:w="0" w:type="auto"/>
          </w:tcPr>
          <w:p w:rsidR="00A3149C" w:rsidRPr="00EC1FC3" w:rsidRDefault="00A3149C" w:rsidP="00A3149C">
            <w:pPr>
              <w:spacing w:line="240" w:lineRule="auto"/>
              <w:ind w:firstLine="0"/>
              <w:rPr>
                <w:rFonts w:eastAsiaTheme="minorEastAsia" w:cs="Times New Roman"/>
                <w:sz w:val="20"/>
                <w:szCs w:val="20"/>
              </w:rPr>
            </w:pPr>
            <w:r w:rsidRPr="00EC1FC3">
              <w:rPr>
                <w:rFonts w:cs="Times New Roman"/>
                <w:sz w:val="20"/>
                <w:szCs w:val="20"/>
              </w:rPr>
              <w:t>Субъективная оценка положения на «лестнице материального достатка»</w:t>
            </w:r>
          </w:p>
        </w:tc>
        <w:tc>
          <w:tcPr>
            <w:tcW w:w="0" w:type="auto"/>
          </w:tcPr>
          <w:p w:rsidR="00A3149C" w:rsidRPr="00F1345E" w:rsidRDefault="00A3149C" w:rsidP="00A3149C">
            <w:pPr>
              <w:spacing w:line="240" w:lineRule="auto"/>
              <w:ind w:firstLine="0"/>
              <w:rPr>
                <w:rFonts w:eastAsiaTheme="minorEastAsia" w:cs="Times New Roman"/>
                <w:sz w:val="20"/>
                <w:szCs w:val="20"/>
              </w:rPr>
            </w:pPr>
            <w:proofErr w:type="gramStart"/>
            <w:r>
              <w:rPr>
                <w:rFonts w:eastAsiaTheme="minorEastAsia" w:cs="Times New Roman"/>
                <w:sz w:val="20"/>
                <w:szCs w:val="20"/>
              </w:rPr>
              <w:t>Интервальная</w:t>
            </w:r>
            <w:proofErr w:type="gramEnd"/>
            <w:r>
              <w:rPr>
                <w:rFonts w:eastAsiaTheme="minorEastAsia" w:cs="Times New Roman"/>
                <w:sz w:val="20"/>
                <w:szCs w:val="20"/>
              </w:rPr>
              <w:t xml:space="preserve"> (10 градаций)</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w:t>
            </w:r>
          </w:p>
        </w:tc>
        <w:tc>
          <w:tcPr>
            <w:tcW w:w="0" w:type="auto"/>
          </w:tcPr>
          <w:p w:rsidR="00A3149C" w:rsidRPr="00F1345E" w:rsidRDefault="00A3149C" w:rsidP="00A3149C">
            <w:pPr>
              <w:spacing w:line="240" w:lineRule="auto"/>
              <w:ind w:firstLine="0"/>
              <w:rPr>
                <w:rFonts w:eastAsiaTheme="minorEastAsia" w:cs="Times New Roman"/>
                <w:sz w:val="20"/>
                <w:szCs w:val="20"/>
              </w:rPr>
            </w:pPr>
            <w:r w:rsidRPr="00F1345E">
              <w:rPr>
                <w:rFonts w:eastAsiaTheme="minorEastAsia" w:cs="Times New Roman"/>
                <w:sz w:val="20"/>
                <w:szCs w:val="20"/>
              </w:rPr>
              <w:t>25</w:t>
            </w:r>
            <w:r>
              <w:rPr>
                <w:rFonts w:eastAsiaTheme="minorEastAsia" w:cs="Times New Roman"/>
                <w:sz w:val="20"/>
                <w:szCs w:val="20"/>
              </w:rPr>
              <w:t>04,948</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1,555; 1;</w:t>
            </w:r>
            <w:r w:rsidRPr="00F1345E">
              <w:rPr>
                <w:rFonts w:eastAsiaTheme="minorEastAsia" w:cs="Times New Roman"/>
                <w:sz w:val="20"/>
                <w:szCs w:val="20"/>
              </w:rPr>
              <w:t xml:space="preserve"> 0,</w:t>
            </w:r>
            <w:r>
              <w:rPr>
                <w:rFonts w:eastAsiaTheme="minorEastAsia" w:cs="Times New Roman"/>
                <w:sz w:val="20"/>
                <w:szCs w:val="20"/>
              </w:rPr>
              <w:t>212</w:t>
            </w:r>
          </w:p>
          <w:p w:rsidR="00A3149C" w:rsidRPr="00F1345E" w:rsidRDefault="00A3149C" w:rsidP="00A3149C">
            <w:pPr>
              <w:spacing w:line="240" w:lineRule="auto"/>
              <w:ind w:firstLine="0"/>
              <w:rPr>
                <w:rFonts w:eastAsiaTheme="minorEastAsia" w:cs="Times New Roman"/>
                <w:sz w:val="20"/>
                <w:szCs w:val="20"/>
              </w:rPr>
            </w:pP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65,9</w:t>
            </w:r>
            <w:r w:rsidRPr="00F1345E">
              <w:rPr>
                <w:rFonts w:eastAsiaTheme="minorEastAsia" w:cs="Times New Roman"/>
                <w:sz w:val="20"/>
                <w:szCs w:val="20"/>
              </w:rPr>
              <w:t>%</w:t>
            </w:r>
          </w:p>
        </w:tc>
        <w:tc>
          <w:tcPr>
            <w:tcW w:w="6602" w:type="dxa"/>
            <w:gridSpan w:val="3"/>
          </w:tcPr>
          <w:p w:rsidR="00A3149C" w:rsidRPr="00F1345E" w:rsidRDefault="00A3149C" w:rsidP="00A3149C">
            <w:pPr>
              <w:spacing w:line="240" w:lineRule="auto"/>
              <w:ind w:firstLine="0"/>
              <w:rPr>
                <w:rFonts w:eastAsiaTheme="minorEastAsia" w:cs="Times New Roman"/>
                <w:sz w:val="20"/>
                <w:szCs w:val="20"/>
              </w:rPr>
            </w:pPr>
            <w:r w:rsidRPr="00F1345E">
              <w:rPr>
                <w:rFonts w:eastAsiaTheme="minorEastAsia" w:cs="Times New Roman"/>
                <w:sz w:val="20"/>
                <w:szCs w:val="20"/>
              </w:rPr>
              <w:t xml:space="preserve">Коэффициент незначим, следовательно, </w:t>
            </w:r>
            <w:r>
              <w:rPr>
                <w:rFonts w:eastAsiaTheme="minorEastAsia" w:cs="Times New Roman"/>
                <w:sz w:val="20"/>
                <w:szCs w:val="20"/>
              </w:rPr>
              <w:t>субъективная оценка положения на «лестнице материального достатка»</w:t>
            </w:r>
            <w:r w:rsidRPr="00F1345E">
              <w:rPr>
                <w:rFonts w:eastAsiaTheme="minorEastAsia" w:cs="Times New Roman"/>
                <w:sz w:val="20"/>
                <w:szCs w:val="20"/>
              </w:rPr>
              <w:t xml:space="preserve"> не влияет на наличие готовности к участию в протестных действиях</w:t>
            </w:r>
          </w:p>
        </w:tc>
      </w:tr>
      <w:tr w:rsidR="00A3149C" w:rsidRPr="00F1345E" w:rsidTr="00A3149C">
        <w:tc>
          <w:tcPr>
            <w:tcW w:w="0" w:type="auto"/>
          </w:tcPr>
          <w:p w:rsidR="00A3149C" w:rsidRPr="00EC1FC3" w:rsidRDefault="00A3149C" w:rsidP="00A3149C">
            <w:pPr>
              <w:spacing w:line="240" w:lineRule="auto"/>
              <w:ind w:firstLine="0"/>
              <w:rPr>
                <w:rFonts w:eastAsiaTheme="minorEastAsia" w:cs="Times New Roman"/>
                <w:sz w:val="20"/>
                <w:szCs w:val="20"/>
              </w:rPr>
            </w:pPr>
            <w:r w:rsidRPr="00EC1FC3">
              <w:rPr>
                <w:rFonts w:cs="Times New Roman"/>
                <w:sz w:val="20"/>
                <w:szCs w:val="20"/>
              </w:rPr>
              <w:t>Субъективная оценка положения на «лестнице положения в обществе»</w:t>
            </w:r>
          </w:p>
        </w:tc>
        <w:tc>
          <w:tcPr>
            <w:tcW w:w="0" w:type="auto"/>
          </w:tcPr>
          <w:p w:rsidR="00A3149C" w:rsidRPr="00F1345E" w:rsidRDefault="00A3149C" w:rsidP="00A3149C">
            <w:pPr>
              <w:spacing w:line="240" w:lineRule="auto"/>
              <w:ind w:firstLine="0"/>
              <w:rPr>
                <w:rFonts w:eastAsiaTheme="minorEastAsia" w:cs="Times New Roman"/>
                <w:sz w:val="20"/>
                <w:szCs w:val="20"/>
              </w:rPr>
            </w:pPr>
            <w:proofErr w:type="gramStart"/>
            <w:r>
              <w:rPr>
                <w:rFonts w:eastAsiaTheme="minorEastAsia" w:cs="Times New Roman"/>
                <w:sz w:val="20"/>
                <w:szCs w:val="20"/>
              </w:rPr>
              <w:t>Интервальная</w:t>
            </w:r>
            <w:proofErr w:type="gramEnd"/>
            <w:r>
              <w:rPr>
                <w:rFonts w:eastAsiaTheme="minorEastAsia" w:cs="Times New Roman"/>
                <w:sz w:val="20"/>
                <w:szCs w:val="20"/>
              </w:rPr>
              <w:t xml:space="preserve"> (10 градаций)</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2451,792</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3,570; 1; 0, 59</w:t>
            </w:r>
          </w:p>
          <w:p w:rsidR="00A3149C" w:rsidRPr="00F1345E" w:rsidRDefault="00A3149C" w:rsidP="00A3149C">
            <w:pPr>
              <w:spacing w:line="240" w:lineRule="auto"/>
              <w:ind w:firstLine="0"/>
              <w:rPr>
                <w:rFonts w:eastAsiaTheme="minorEastAsia" w:cs="Times New Roman"/>
                <w:sz w:val="20"/>
                <w:szCs w:val="20"/>
              </w:rPr>
            </w:pP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66,1%</w:t>
            </w:r>
          </w:p>
        </w:tc>
        <w:tc>
          <w:tcPr>
            <w:tcW w:w="6602" w:type="dxa"/>
            <w:gridSpan w:val="3"/>
          </w:tcPr>
          <w:p w:rsidR="00A3149C" w:rsidRPr="00F1345E" w:rsidRDefault="00A3149C" w:rsidP="00A3149C">
            <w:pPr>
              <w:spacing w:line="240" w:lineRule="auto"/>
              <w:ind w:firstLine="0"/>
              <w:rPr>
                <w:rFonts w:eastAsiaTheme="minorEastAsia" w:cs="Times New Roman"/>
                <w:sz w:val="20"/>
                <w:szCs w:val="20"/>
              </w:rPr>
            </w:pPr>
            <w:r w:rsidRPr="00F1345E">
              <w:rPr>
                <w:rFonts w:eastAsiaTheme="minorEastAsia" w:cs="Times New Roman"/>
                <w:sz w:val="20"/>
                <w:szCs w:val="20"/>
              </w:rPr>
              <w:t xml:space="preserve">Коэффициент незначим, следовательно, </w:t>
            </w:r>
            <w:r>
              <w:rPr>
                <w:rFonts w:eastAsiaTheme="minorEastAsia" w:cs="Times New Roman"/>
                <w:sz w:val="20"/>
                <w:szCs w:val="20"/>
              </w:rPr>
              <w:t xml:space="preserve">субъективная оценка </w:t>
            </w:r>
            <w:r w:rsidRPr="00EC1FC3">
              <w:rPr>
                <w:rFonts w:cs="Times New Roman"/>
                <w:sz w:val="20"/>
                <w:szCs w:val="20"/>
              </w:rPr>
              <w:t>положения на «лестнице положения в обществе»</w:t>
            </w:r>
            <w:r w:rsidRPr="00F1345E">
              <w:rPr>
                <w:rFonts w:eastAsiaTheme="minorEastAsia" w:cs="Times New Roman"/>
                <w:sz w:val="20"/>
                <w:szCs w:val="20"/>
              </w:rPr>
              <w:t xml:space="preserve"> не влияет на наличие готовности к участию в протестных действиях</w:t>
            </w:r>
          </w:p>
        </w:tc>
      </w:tr>
      <w:tr w:rsidR="00A3149C" w:rsidRPr="00F1345E" w:rsidTr="00A3149C">
        <w:tc>
          <w:tcPr>
            <w:tcW w:w="0" w:type="auto"/>
          </w:tcPr>
          <w:p w:rsidR="00A3149C" w:rsidRPr="00240539" w:rsidRDefault="00A3149C" w:rsidP="00A3149C">
            <w:pPr>
              <w:spacing w:line="240" w:lineRule="auto"/>
              <w:ind w:firstLine="0"/>
              <w:rPr>
                <w:rFonts w:eastAsiaTheme="minorEastAsia" w:cs="Times New Roman"/>
                <w:sz w:val="20"/>
                <w:szCs w:val="20"/>
                <w:lang w:val="en-US"/>
              </w:rPr>
            </w:pPr>
            <w:r>
              <w:rPr>
                <w:rFonts w:eastAsiaTheme="minorEastAsia" w:cs="Times New Roman"/>
                <w:sz w:val="20"/>
                <w:szCs w:val="20"/>
              </w:rPr>
              <w:t>Пользование СМИ</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Сочетание дихотомических переменных</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Не пользующиеся СМИ</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2376,890</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24,324;4;0</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65,9%</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1,257 - 0,218*Газеты – 0,690*ТВ + 0,208*Радио + 0,198*Интернет</w:t>
            </w:r>
          </w:p>
        </w:tc>
        <w:tc>
          <w:tcPr>
            <w:tcW w:w="0" w:type="auto"/>
          </w:tcPr>
          <w:p w:rsidR="00A3149C" w:rsidRPr="00240539"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не пользуются</m:t>
                    </m:r>
                  </m:sub>
                </m:sSub>
                <m:r>
                  <w:rPr>
                    <w:rFonts w:ascii="Cambria Math" w:eastAsiaTheme="minorEastAsia" w:hAnsi="Cambria Math" w:cs="Times New Roman"/>
                    <w:sz w:val="20"/>
                    <w:szCs w:val="20"/>
                    <w:lang w:val="en-US"/>
                  </w:rPr>
                  <m:t>=3,514</m:t>
                </m:r>
              </m:oMath>
            </m:oMathPara>
          </w:p>
          <w:p w:rsidR="00A3149C" w:rsidRPr="004E376F" w:rsidRDefault="00E74836" w:rsidP="00A3149C">
            <w:pPr>
              <w:spacing w:line="240" w:lineRule="auto"/>
              <w:ind w:firstLine="0"/>
              <w:rPr>
                <w:rFonts w:eastAsiaTheme="minorEastAsia" w:cs="Times New Roman"/>
                <w:i/>
                <w:sz w:val="20"/>
                <w:szCs w:val="20"/>
                <w:lang w:val="en-US"/>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газеты</m:t>
                    </m:r>
                  </m:sub>
                </m:sSub>
                <m:r>
                  <w:rPr>
                    <w:rFonts w:ascii="Cambria Math" w:eastAsiaTheme="minorEastAsia" w:hAnsi="Cambria Math" w:cs="Times New Roman"/>
                    <w:sz w:val="20"/>
                    <w:szCs w:val="20"/>
                    <w:lang w:val="en-US"/>
                  </w:rPr>
                  <m:t>=0,804*3,514=2,83</m:t>
                </m:r>
              </m:oMath>
            </m:oMathPara>
          </w:p>
          <w:p w:rsidR="00A3149C" w:rsidRPr="004E376F"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ТВ</m:t>
                    </m:r>
                  </m:sub>
                </m:sSub>
                <m:r>
                  <w:rPr>
                    <w:rFonts w:ascii="Cambria Math" w:eastAsiaTheme="minorEastAsia" w:hAnsi="Cambria Math" w:cs="Times New Roman"/>
                    <w:sz w:val="20"/>
                    <w:szCs w:val="20"/>
                    <w:lang w:val="en-US"/>
                  </w:rPr>
                  <m:t>=0,502*3,514=1,76</m:t>
                </m:r>
              </m:oMath>
            </m:oMathPara>
          </w:p>
          <w:p w:rsidR="00A3149C" w:rsidRPr="004E376F"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радио</m:t>
                    </m:r>
                  </m:sub>
                </m:sSub>
                <m:r>
                  <w:rPr>
                    <w:rFonts w:ascii="Cambria Math" w:eastAsiaTheme="minorEastAsia" w:hAnsi="Cambria Math" w:cs="Times New Roman"/>
                    <w:sz w:val="20"/>
                    <w:szCs w:val="20"/>
                    <w:lang w:val="en-US"/>
                  </w:rPr>
                  <m:t>=1,231*3,514=4,33</m:t>
                </m:r>
              </m:oMath>
            </m:oMathPara>
          </w:p>
          <w:p w:rsidR="00A3149C" w:rsidRPr="004E376F"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Интернет</m:t>
                    </m:r>
                  </m:sub>
                </m:sSub>
                <m:r>
                  <w:rPr>
                    <w:rFonts w:ascii="Cambria Math" w:eastAsiaTheme="minorEastAsia" w:hAnsi="Cambria Math" w:cs="Times New Roman"/>
                    <w:sz w:val="20"/>
                    <w:szCs w:val="20"/>
                    <w:lang w:val="en-US"/>
                  </w:rPr>
                  <m:t>=1,219*3,514=4,28</m:t>
                </m:r>
              </m:oMath>
            </m:oMathPara>
          </w:p>
        </w:tc>
        <w:tc>
          <w:tcPr>
            <w:tcW w:w="2183" w:type="dxa"/>
          </w:tcPr>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lang w:val="en-US"/>
                      </w:rPr>
                      <m:t>P</m:t>
                    </m:r>
                  </m:e>
                  <m:sub>
                    <m:r>
                      <w:rPr>
                        <w:rFonts w:ascii="Cambria Math" w:eastAsiaTheme="minorEastAsia" w:hAnsi="Cambria Math" w:cs="Times New Roman"/>
                        <w:sz w:val="20"/>
                        <w:szCs w:val="20"/>
                      </w:rPr>
                      <m:t>не пользуются</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3,514</m:t>
                    </m:r>
                  </m:num>
                  <m:den>
                    <m:r>
                      <w:rPr>
                        <w:rFonts w:ascii="Cambria Math" w:eastAsiaTheme="minorEastAsia" w:hAnsi="Cambria Math" w:cs="Times New Roman"/>
                        <w:sz w:val="20"/>
                        <w:szCs w:val="20"/>
                      </w:rPr>
                      <m:t>4,514</m:t>
                    </m:r>
                  </m:den>
                </m:f>
                <m:r>
                  <w:rPr>
                    <w:rFonts w:ascii="Cambria Math" w:eastAsiaTheme="minorEastAsia" w:hAnsi="Cambria Math" w:cs="Times New Roman"/>
                    <w:sz w:val="20"/>
                    <w:szCs w:val="20"/>
                  </w:rPr>
                  <m:t>=0,78</m:t>
                </m:r>
              </m:oMath>
            </m:oMathPara>
          </w:p>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газеты</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2.83</m:t>
                    </m:r>
                  </m:num>
                  <m:den>
                    <m:r>
                      <w:rPr>
                        <w:rFonts w:ascii="Cambria Math" w:eastAsiaTheme="minorEastAsia" w:hAnsi="Cambria Math" w:cs="Times New Roman"/>
                        <w:sz w:val="20"/>
                        <w:szCs w:val="20"/>
                      </w:rPr>
                      <m:t>3.83</m:t>
                    </m:r>
                  </m:den>
                </m:f>
                <m:r>
                  <w:rPr>
                    <w:rFonts w:ascii="Cambria Math" w:eastAsiaTheme="minorEastAsia" w:hAnsi="Cambria Math" w:cs="Times New Roman"/>
                    <w:sz w:val="20"/>
                    <w:szCs w:val="20"/>
                  </w:rPr>
                  <m:t>=0,74</m:t>
                </m:r>
              </m:oMath>
            </m:oMathPara>
          </w:p>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ТВ</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1,76</m:t>
                    </m:r>
                  </m:num>
                  <m:den>
                    <m:r>
                      <w:rPr>
                        <w:rFonts w:ascii="Cambria Math" w:eastAsiaTheme="minorEastAsia" w:hAnsi="Cambria Math" w:cs="Times New Roman"/>
                        <w:sz w:val="20"/>
                        <w:szCs w:val="20"/>
                      </w:rPr>
                      <m:t>2,76</m:t>
                    </m:r>
                  </m:den>
                </m:f>
                <m:r>
                  <w:rPr>
                    <w:rFonts w:ascii="Cambria Math" w:eastAsiaTheme="minorEastAsia" w:hAnsi="Cambria Math" w:cs="Times New Roman"/>
                    <w:sz w:val="20"/>
                    <w:szCs w:val="20"/>
                  </w:rPr>
                  <m:t>=0,64</m:t>
                </m:r>
              </m:oMath>
            </m:oMathPara>
          </w:p>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радио</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4,33</m:t>
                    </m:r>
                  </m:num>
                  <m:den>
                    <m:r>
                      <w:rPr>
                        <w:rFonts w:ascii="Cambria Math" w:eastAsiaTheme="minorEastAsia" w:hAnsi="Cambria Math" w:cs="Times New Roman"/>
                        <w:sz w:val="20"/>
                        <w:szCs w:val="20"/>
                      </w:rPr>
                      <m:t>5,33</m:t>
                    </m:r>
                  </m:den>
                </m:f>
                <m:r>
                  <w:rPr>
                    <w:rFonts w:ascii="Cambria Math" w:eastAsiaTheme="minorEastAsia" w:hAnsi="Cambria Math" w:cs="Times New Roman"/>
                    <w:sz w:val="20"/>
                    <w:szCs w:val="20"/>
                  </w:rPr>
                  <m:t>=0,81</m:t>
                </m:r>
              </m:oMath>
            </m:oMathPara>
          </w:p>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Интернет</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4,28</m:t>
                    </m:r>
                  </m:num>
                  <m:den>
                    <m:r>
                      <w:rPr>
                        <w:rFonts w:ascii="Cambria Math" w:eastAsiaTheme="minorEastAsia" w:hAnsi="Cambria Math" w:cs="Times New Roman"/>
                        <w:sz w:val="20"/>
                        <w:szCs w:val="20"/>
                      </w:rPr>
                      <m:t>5,28</m:t>
                    </m:r>
                  </m:den>
                </m:f>
                <m:r>
                  <w:rPr>
                    <w:rFonts w:ascii="Cambria Math" w:eastAsiaTheme="minorEastAsia" w:hAnsi="Cambria Math" w:cs="Times New Roman"/>
                    <w:sz w:val="20"/>
                    <w:szCs w:val="20"/>
                  </w:rPr>
                  <m:t>=0,81</m:t>
                </m:r>
              </m:oMath>
            </m:oMathPara>
          </w:p>
          <w:p w:rsidR="00A3149C" w:rsidRPr="00F1345E" w:rsidRDefault="00A3149C" w:rsidP="00A3149C">
            <w:pPr>
              <w:spacing w:line="240" w:lineRule="auto"/>
              <w:ind w:firstLine="0"/>
              <w:rPr>
                <w:rFonts w:eastAsiaTheme="minorEastAsia" w:cs="Times New Roman"/>
                <w:sz w:val="20"/>
                <w:szCs w:val="20"/>
              </w:rPr>
            </w:pPr>
          </w:p>
        </w:tc>
      </w:tr>
      <w:tr w:rsidR="00A3149C" w:rsidRPr="00F1345E" w:rsidTr="00A3149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lastRenderedPageBreak/>
              <w:t>Удовлетворенность направлением развития страны</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Дихотомическая</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2440,215</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21,128;1;0</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66,1%</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0,796 - 0,505 * Удовлетворенность</w:t>
            </w:r>
          </w:p>
        </w:tc>
        <w:tc>
          <w:tcPr>
            <w:tcW w:w="0" w:type="auto"/>
          </w:tcPr>
          <w:p w:rsidR="00A3149C" w:rsidRPr="006A4506"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удовлетворен</m:t>
                    </m:r>
                  </m:sub>
                </m:sSub>
                <m:r>
                  <w:rPr>
                    <w:rFonts w:ascii="Cambria Math" w:eastAsiaTheme="minorEastAsia" w:hAnsi="Cambria Math" w:cs="Times New Roman"/>
                    <w:sz w:val="20"/>
                    <w:szCs w:val="20"/>
                    <w:lang w:val="en-US"/>
                  </w:rPr>
                  <m:t>=0,604*2,217=1.34</m:t>
                </m:r>
              </m:oMath>
            </m:oMathPara>
          </w:p>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не удовлетворен</m:t>
                    </m:r>
                  </m:sub>
                </m:sSub>
                <m:r>
                  <w:rPr>
                    <w:rFonts w:ascii="Cambria Math" w:eastAsiaTheme="minorEastAsia" w:hAnsi="Cambria Math" w:cs="Times New Roman"/>
                    <w:sz w:val="20"/>
                    <w:szCs w:val="20"/>
                    <w:lang w:val="en-US"/>
                  </w:rPr>
                  <m:t>=2,217</m:t>
                </m:r>
              </m:oMath>
            </m:oMathPara>
          </w:p>
        </w:tc>
        <w:tc>
          <w:tcPr>
            <w:tcW w:w="2183" w:type="dxa"/>
          </w:tcPr>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удовлетворен</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1.34</m:t>
                    </m:r>
                  </m:num>
                  <m:den>
                    <m:r>
                      <w:rPr>
                        <w:rFonts w:ascii="Cambria Math" w:eastAsiaTheme="minorEastAsia" w:hAnsi="Cambria Math" w:cs="Times New Roman"/>
                        <w:sz w:val="20"/>
                        <w:szCs w:val="20"/>
                      </w:rPr>
                      <m:t>2.34</m:t>
                    </m:r>
                  </m:den>
                </m:f>
                <m:r>
                  <w:rPr>
                    <w:rFonts w:ascii="Cambria Math" w:eastAsiaTheme="minorEastAsia" w:hAnsi="Cambria Math" w:cs="Times New Roman"/>
                    <w:sz w:val="20"/>
                    <w:szCs w:val="20"/>
                  </w:rPr>
                  <m:t>=0,57</m:t>
                </m:r>
              </m:oMath>
            </m:oMathPara>
          </w:p>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не удовлетворен</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m:t>
                    </m:r>
                    <m:r>
                      <w:rPr>
                        <w:rFonts w:ascii="Cambria Math" w:eastAsiaTheme="minorEastAsia" w:hAnsi="Cambria Math" w:cs="Times New Roman"/>
                        <w:sz w:val="20"/>
                        <w:szCs w:val="20"/>
                        <w:lang w:val="en-US"/>
                      </w:rPr>
                      <m:t>.217</m:t>
                    </m:r>
                  </m:num>
                  <m:den>
                    <m:r>
                      <w:rPr>
                        <w:rFonts w:ascii="Cambria Math" w:eastAsiaTheme="minorEastAsia" w:hAnsi="Cambria Math" w:cs="Times New Roman"/>
                        <w:sz w:val="20"/>
                        <w:szCs w:val="20"/>
                      </w:rPr>
                      <m:t>3.217</m:t>
                    </m:r>
                  </m:den>
                </m:f>
                <m:r>
                  <w:rPr>
                    <w:rFonts w:ascii="Cambria Math" w:eastAsiaTheme="minorEastAsia" w:hAnsi="Cambria Math" w:cs="Times New Roman"/>
                    <w:sz w:val="20"/>
                    <w:szCs w:val="20"/>
                  </w:rPr>
                  <m:t>=0,69</m:t>
                </m:r>
              </m:oMath>
            </m:oMathPara>
          </w:p>
          <w:p w:rsidR="00A3149C" w:rsidRPr="00F1345E" w:rsidRDefault="00A3149C" w:rsidP="00A3149C">
            <w:pPr>
              <w:spacing w:line="240" w:lineRule="auto"/>
              <w:ind w:firstLine="0"/>
              <w:rPr>
                <w:rFonts w:eastAsiaTheme="minorEastAsia" w:cs="Times New Roman"/>
                <w:sz w:val="20"/>
                <w:szCs w:val="20"/>
              </w:rPr>
            </w:pPr>
          </w:p>
        </w:tc>
      </w:tr>
      <w:tr w:rsidR="00A3149C" w:rsidRPr="00F1345E" w:rsidTr="00A3149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Оценка деятельности президента, премьер-министра и губернатора</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Набор дихотомических переменных</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Одобрение деятельности властных структур</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1809,404</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78,617;3;0</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66,3%</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0,281 + 0,650 * Оценка президента + 0,395 *Оценка губернатора</w:t>
            </w:r>
          </w:p>
        </w:tc>
        <w:tc>
          <w:tcPr>
            <w:tcW w:w="0" w:type="auto"/>
          </w:tcPr>
          <w:p w:rsidR="00A3149C" w:rsidRPr="00283148"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Неодобрение Медведева</m:t>
                    </m:r>
                  </m:sub>
                </m:sSub>
                <m:r>
                  <w:rPr>
                    <w:rFonts w:ascii="Cambria Math" w:eastAsiaTheme="minorEastAsia" w:hAnsi="Cambria Math" w:cs="Times New Roman"/>
                    <w:sz w:val="20"/>
                    <w:szCs w:val="20"/>
                    <w:lang w:val="en-US"/>
                  </w:rPr>
                  <m:t>=1,324*1,915=2,54</m:t>
                </m:r>
              </m:oMath>
            </m:oMathPara>
          </w:p>
          <w:p w:rsidR="00A3149C" w:rsidRPr="00283148"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Неодобрение губернатора</m:t>
                    </m:r>
                  </m:sub>
                </m:sSub>
                <m:r>
                  <w:rPr>
                    <w:rFonts w:ascii="Cambria Math" w:eastAsiaTheme="minorEastAsia" w:hAnsi="Cambria Math" w:cs="Times New Roman"/>
                    <w:sz w:val="20"/>
                    <w:szCs w:val="20"/>
                    <w:lang w:val="en-US"/>
                  </w:rPr>
                  <m:t>=1,485*1,915 =2,84</m:t>
                </m:r>
              </m:oMath>
            </m:oMathPara>
          </w:p>
          <w:p w:rsidR="00A3149C" w:rsidRPr="00283148"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Одобрение власти</m:t>
                    </m:r>
                  </m:sub>
                </m:sSub>
                <m:r>
                  <w:rPr>
                    <w:rFonts w:ascii="Cambria Math" w:eastAsiaTheme="minorEastAsia" w:hAnsi="Cambria Math" w:cs="Times New Roman"/>
                    <w:sz w:val="20"/>
                    <w:szCs w:val="20"/>
                    <w:lang w:val="en-US"/>
                  </w:rPr>
                  <m:t>=1,915</m:t>
                </m:r>
              </m:oMath>
            </m:oMathPara>
          </w:p>
          <w:p w:rsidR="00A3149C" w:rsidRPr="00283148" w:rsidRDefault="00A3149C" w:rsidP="00A3149C">
            <w:pPr>
              <w:spacing w:line="240" w:lineRule="auto"/>
              <w:ind w:firstLine="0"/>
              <w:rPr>
                <w:rFonts w:eastAsiaTheme="minorEastAsia" w:cs="Times New Roman"/>
                <w:sz w:val="20"/>
                <w:szCs w:val="20"/>
              </w:rPr>
            </w:pPr>
          </w:p>
        </w:tc>
        <w:tc>
          <w:tcPr>
            <w:tcW w:w="2183" w:type="dxa"/>
          </w:tcPr>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lang w:val="en-US"/>
                      </w:rPr>
                      <m:t>P</m:t>
                    </m:r>
                  </m:e>
                  <m:sub>
                    <m:r>
                      <w:rPr>
                        <w:rFonts w:ascii="Cambria Math" w:eastAsiaTheme="minorEastAsia" w:hAnsi="Cambria Math" w:cs="Times New Roman"/>
                        <w:sz w:val="20"/>
                        <w:szCs w:val="20"/>
                      </w:rPr>
                      <m:t>Неодобрение Медведева</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2,54</m:t>
                    </m:r>
                  </m:num>
                  <m:den>
                    <m:r>
                      <w:rPr>
                        <w:rFonts w:ascii="Cambria Math" w:eastAsiaTheme="minorEastAsia" w:hAnsi="Cambria Math" w:cs="Times New Roman"/>
                        <w:sz w:val="20"/>
                        <w:szCs w:val="20"/>
                      </w:rPr>
                      <m:t>3,54</m:t>
                    </m:r>
                  </m:den>
                </m:f>
                <m:r>
                  <w:rPr>
                    <w:rFonts w:ascii="Cambria Math" w:eastAsiaTheme="minorEastAsia" w:hAnsi="Cambria Math" w:cs="Times New Roman"/>
                    <w:sz w:val="20"/>
                    <w:szCs w:val="20"/>
                  </w:rPr>
                  <m:t>=0,72</m:t>
                </m:r>
              </m:oMath>
            </m:oMathPara>
          </w:p>
          <w:p w:rsidR="00A3149C" w:rsidRPr="00343C92" w:rsidRDefault="00E74836" w:rsidP="00A3149C">
            <w:pPr>
              <w:spacing w:line="240" w:lineRule="auto"/>
              <w:ind w:firstLine="0"/>
              <w:rPr>
                <w:rFonts w:eastAsiaTheme="minorEastAsia" w:cs="Times New Roman"/>
                <w:i/>
                <w:sz w:val="20"/>
                <w:szCs w:val="20"/>
                <w:lang w:val="en-US"/>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Неодобрение губернатора</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2,84</m:t>
                    </m:r>
                  </m:num>
                  <m:den>
                    <m:r>
                      <w:rPr>
                        <w:rFonts w:ascii="Cambria Math" w:eastAsiaTheme="minorEastAsia" w:hAnsi="Cambria Math" w:cs="Times New Roman"/>
                        <w:sz w:val="20"/>
                        <w:szCs w:val="20"/>
                      </w:rPr>
                      <m:t>3,84</m:t>
                    </m:r>
                  </m:den>
                </m:f>
                <m:r>
                  <w:rPr>
                    <w:rFonts w:ascii="Cambria Math" w:eastAsiaTheme="minorEastAsia" w:hAnsi="Cambria Math" w:cs="Times New Roman"/>
                    <w:sz w:val="20"/>
                    <w:szCs w:val="20"/>
                  </w:rPr>
                  <m:t>=0,74</m:t>
                </m:r>
              </m:oMath>
            </m:oMathPara>
          </w:p>
          <w:p w:rsidR="00A3149C" w:rsidRPr="00343C92" w:rsidRDefault="00E74836" w:rsidP="00A3149C">
            <w:pPr>
              <w:spacing w:line="240" w:lineRule="auto"/>
              <w:ind w:firstLine="0"/>
              <w:rPr>
                <w:rFonts w:eastAsiaTheme="minorEastAsia" w:cs="Times New Roman"/>
                <w:i/>
                <w:sz w:val="20"/>
                <w:szCs w:val="20"/>
                <w:lang w:val="en-US"/>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Одобрение власти</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1,915</m:t>
                    </m:r>
                  </m:num>
                  <m:den>
                    <m:r>
                      <w:rPr>
                        <w:rFonts w:ascii="Cambria Math" w:eastAsiaTheme="minorEastAsia" w:hAnsi="Cambria Math" w:cs="Times New Roman"/>
                        <w:sz w:val="20"/>
                        <w:szCs w:val="20"/>
                      </w:rPr>
                      <m:t>2,915</m:t>
                    </m:r>
                  </m:den>
                </m:f>
                <m:r>
                  <w:rPr>
                    <w:rFonts w:ascii="Cambria Math" w:eastAsiaTheme="minorEastAsia" w:hAnsi="Cambria Math" w:cs="Times New Roman"/>
                    <w:sz w:val="20"/>
                    <w:szCs w:val="20"/>
                  </w:rPr>
                  <m:t>=0,66</m:t>
                </m:r>
              </m:oMath>
            </m:oMathPara>
          </w:p>
          <w:p w:rsidR="00A3149C" w:rsidRPr="00F1345E" w:rsidRDefault="00A3149C" w:rsidP="00A3149C">
            <w:pPr>
              <w:spacing w:line="240" w:lineRule="auto"/>
              <w:ind w:firstLine="0"/>
              <w:rPr>
                <w:rFonts w:eastAsiaTheme="minorEastAsia" w:cs="Times New Roman"/>
                <w:sz w:val="20"/>
                <w:szCs w:val="20"/>
              </w:rPr>
            </w:pPr>
          </w:p>
        </w:tc>
      </w:tr>
      <w:tr w:rsidR="00A3149C" w:rsidRPr="00F1345E" w:rsidTr="00A3149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Оценка актуальности проблем демократии и прав человека</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Дихотомическая</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2501,402</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14,609;1;0</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65,6%</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0,601 + 0,815 * Важность</w:t>
            </w:r>
          </w:p>
        </w:tc>
        <w:tc>
          <w:tcPr>
            <w:tcW w:w="0" w:type="auto"/>
          </w:tcPr>
          <w:p w:rsidR="00A3149C" w:rsidRPr="00946B50"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важно</m:t>
                    </m:r>
                  </m:sub>
                </m:sSub>
                <m:r>
                  <w:rPr>
                    <w:rFonts w:ascii="Cambria Math" w:eastAsiaTheme="minorEastAsia" w:hAnsi="Cambria Math" w:cs="Times New Roman"/>
                    <w:sz w:val="20"/>
                    <w:szCs w:val="20"/>
                    <w:lang w:val="en-US"/>
                  </w:rPr>
                  <m:t>=2,259*1,824=4,12</m:t>
                </m:r>
              </m:oMath>
            </m:oMathPara>
          </w:p>
          <w:p w:rsidR="00A3149C" w:rsidRPr="00EC1FC3" w:rsidRDefault="00E74836" w:rsidP="00A3149C">
            <w:pPr>
              <w:spacing w:line="240" w:lineRule="auto"/>
              <w:ind w:firstLine="0"/>
              <w:rPr>
                <w:rFonts w:eastAsia="Times New Roman" w:cs="Times New Roman"/>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не важно</m:t>
                    </m:r>
                  </m:sub>
                </m:sSub>
                <m:r>
                  <w:rPr>
                    <w:rFonts w:ascii="Cambria Math" w:eastAsiaTheme="minorEastAsia" w:hAnsi="Cambria Math" w:cs="Times New Roman"/>
                    <w:sz w:val="20"/>
                    <w:szCs w:val="20"/>
                    <w:lang w:val="en-US"/>
                  </w:rPr>
                  <m:t>=1,824</m:t>
                </m:r>
              </m:oMath>
            </m:oMathPara>
          </w:p>
        </w:tc>
        <w:tc>
          <w:tcPr>
            <w:tcW w:w="2183" w:type="dxa"/>
          </w:tcPr>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важно</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4,12</m:t>
                    </m:r>
                  </m:num>
                  <m:den>
                    <m:r>
                      <w:rPr>
                        <w:rFonts w:ascii="Cambria Math" w:eastAsiaTheme="minorEastAsia" w:hAnsi="Cambria Math" w:cs="Times New Roman"/>
                        <w:sz w:val="20"/>
                        <w:szCs w:val="20"/>
                      </w:rPr>
                      <m:t>5,12</m:t>
                    </m:r>
                  </m:den>
                </m:f>
                <m:r>
                  <w:rPr>
                    <w:rFonts w:ascii="Cambria Math" w:eastAsiaTheme="minorEastAsia" w:hAnsi="Cambria Math" w:cs="Times New Roman"/>
                    <w:sz w:val="20"/>
                    <w:szCs w:val="20"/>
                  </w:rPr>
                  <m:t>=0,80</m:t>
                </m:r>
              </m:oMath>
            </m:oMathPara>
          </w:p>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не важно</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1,824</m:t>
                    </m:r>
                  </m:num>
                  <m:den>
                    <m:r>
                      <w:rPr>
                        <w:rFonts w:ascii="Cambria Math" w:eastAsiaTheme="minorEastAsia" w:hAnsi="Cambria Math" w:cs="Times New Roman"/>
                        <w:sz w:val="20"/>
                        <w:szCs w:val="20"/>
                      </w:rPr>
                      <m:t>2,824</m:t>
                    </m:r>
                  </m:den>
                </m:f>
                <m:r>
                  <w:rPr>
                    <w:rFonts w:ascii="Cambria Math" w:eastAsiaTheme="minorEastAsia" w:hAnsi="Cambria Math" w:cs="Times New Roman"/>
                    <w:sz w:val="20"/>
                    <w:szCs w:val="20"/>
                  </w:rPr>
                  <m:t>=0,65</m:t>
                </m:r>
              </m:oMath>
            </m:oMathPara>
          </w:p>
          <w:p w:rsidR="00A3149C" w:rsidRPr="00D51011" w:rsidRDefault="00A3149C" w:rsidP="00A3149C">
            <w:pPr>
              <w:spacing w:line="240" w:lineRule="auto"/>
              <w:ind w:firstLine="0"/>
              <w:rPr>
                <w:rFonts w:eastAsia="Times New Roman" w:cs="Times New Roman"/>
                <w:sz w:val="20"/>
                <w:szCs w:val="20"/>
              </w:rPr>
            </w:pPr>
          </w:p>
        </w:tc>
      </w:tr>
      <w:tr w:rsidR="00A3149C" w:rsidRPr="00F1345E" w:rsidTr="00A3149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Оценка вероятности положительной реакции окружающих на протест</w:t>
            </w:r>
          </w:p>
        </w:tc>
        <w:tc>
          <w:tcPr>
            <w:tcW w:w="0" w:type="auto"/>
          </w:tcPr>
          <w:p w:rsidR="00A3149C" w:rsidRPr="008E0462" w:rsidRDefault="00A3149C" w:rsidP="00A3149C">
            <w:pPr>
              <w:spacing w:line="240" w:lineRule="auto"/>
              <w:ind w:firstLine="0"/>
              <w:rPr>
                <w:rFonts w:eastAsiaTheme="minorEastAsia" w:cs="Times New Roman"/>
                <w:sz w:val="20"/>
                <w:szCs w:val="20"/>
              </w:rPr>
            </w:pPr>
            <w:proofErr w:type="gramStart"/>
            <w:r>
              <w:rPr>
                <w:rFonts w:eastAsiaTheme="minorEastAsia" w:cs="Times New Roman"/>
                <w:sz w:val="20"/>
                <w:szCs w:val="20"/>
              </w:rPr>
              <w:t>Интервальная</w:t>
            </w:r>
            <w:proofErr w:type="gramEnd"/>
            <w:r>
              <w:rPr>
                <w:rFonts w:eastAsiaTheme="minorEastAsia" w:cs="Times New Roman"/>
                <w:sz w:val="20"/>
                <w:szCs w:val="20"/>
              </w:rPr>
              <w:t xml:space="preserve"> (10 градаций)</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2365,416</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70,848;1;0</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66,1%</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0,129 + 0,180 * Оценка реакции</w:t>
            </w:r>
          </w:p>
        </w:tc>
        <w:tc>
          <w:tcPr>
            <w:tcW w:w="0" w:type="auto"/>
          </w:tcPr>
          <w:p w:rsidR="00A3149C" w:rsidRPr="00732547" w:rsidRDefault="00E74836" w:rsidP="00A3149C">
            <w:pPr>
              <w:spacing w:line="240" w:lineRule="auto"/>
              <w:ind w:firstLine="0"/>
              <w:rPr>
                <w:rFonts w:eastAsia="Times New Roman"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lang w:val="en-US"/>
                  </w:rPr>
                  <m:t>=</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e</m:t>
                    </m:r>
                  </m:e>
                  <m:sup>
                    <m:r>
                      <w:rPr>
                        <w:rFonts w:ascii="Cambria Math" w:eastAsiaTheme="minorEastAsia" w:hAnsi="Cambria Math" w:cs="Times New Roman"/>
                        <w:sz w:val="20"/>
                        <w:szCs w:val="20"/>
                        <w:lang w:val="en-US"/>
                      </w:rPr>
                      <m:t>0.129+0.18*1</m:t>
                    </m:r>
                  </m:sup>
                </m:sSup>
                <m:r>
                  <w:rPr>
                    <w:rFonts w:ascii="Cambria Math" w:eastAsiaTheme="minorEastAsia" w:hAnsi="Cambria Math" w:cs="Times New Roman"/>
                    <w:sz w:val="20"/>
                    <w:szCs w:val="20"/>
                    <w:lang w:val="en-US"/>
                  </w:rPr>
                  <m:t>=</m:t>
                </m:r>
                <m:r>
                  <w:rPr>
                    <w:rFonts w:ascii="Cambria Math" w:eastAsiaTheme="minorEastAsia" w:hAnsi="Cambria Math" w:cs="Times New Roman"/>
                    <w:sz w:val="20"/>
                    <w:szCs w:val="20"/>
                  </w:rPr>
                  <m:t>1,36</m:t>
                </m:r>
              </m:oMath>
            </m:oMathPara>
          </w:p>
          <w:p w:rsidR="00A3149C" w:rsidRPr="00732547" w:rsidRDefault="00E74836" w:rsidP="00A3149C">
            <w:pPr>
              <w:spacing w:line="240" w:lineRule="auto"/>
              <w:ind w:firstLine="0"/>
              <w:rPr>
                <w:rFonts w:eastAsia="Times New Roman"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m:t>
                    </m:r>
                    <m:r>
                      <w:rPr>
                        <w:rFonts w:ascii="Cambria Math" w:eastAsiaTheme="minorEastAsia" w:hAnsi="Cambria Math" w:cs="Times New Roman"/>
                        <w:sz w:val="20"/>
                        <w:szCs w:val="20"/>
                        <w:lang w:val="en-US"/>
                      </w:rPr>
                      <m:t>DS</m:t>
                    </m:r>
                  </m:e>
                  <m:sub>
                    <m:r>
                      <w:rPr>
                        <w:rFonts w:ascii="Cambria Math" w:eastAsiaTheme="minorEastAsia" w:hAnsi="Cambria Math" w:cs="Times New Roman"/>
                        <w:sz w:val="20"/>
                        <w:szCs w:val="20"/>
                      </w:rPr>
                      <m:t>10</m:t>
                    </m:r>
                  </m:sub>
                </m:sSub>
                <m:r>
                  <w:rPr>
                    <w:rFonts w:ascii="Cambria Math" w:eastAsiaTheme="minorEastAsia" w:hAnsi="Cambria Math" w:cs="Times New Roman"/>
                    <w:sz w:val="20"/>
                    <w:szCs w:val="20"/>
                    <w:lang w:val="en-US"/>
                  </w:rPr>
                  <m:t>=</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e</m:t>
                    </m:r>
                  </m:e>
                  <m:sup>
                    <m:r>
                      <w:rPr>
                        <w:rFonts w:ascii="Cambria Math" w:eastAsiaTheme="minorEastAsia" w:hAnsi="Cambria Math" w:cs="Times New Roman"/>
                        <w:sz w:val="20"/>
                        <w:szCs w:val="20"/>
                        <w:lang w:val="en-US"/>
                      </w:rPr>
                      <m:t>0.129+0.18*10</m:t>
                    </m:r>
                  </m:sup>
                </m:sSup>
                <m:r>
                  <w:rPr>
                    <w:rFonts w:ascii="Cambria Math" w:eastAsiaTheme="minorEastAsia" w:hAnsi="Cambria Math" w:cs="Times New Roman"/>
                    <w:sz w:val="20"/>
                    <w:szCs w:val="20"/>
                    <w:lang w:val="en-US"/>
                  </w:rPr>
                  <m:t>=</m:t>
                </m:r>
                <m:r>
                  <w:rPr>
                    <w:rFonts w:ascii="Cambria Math" w:eastAsiaTheme="minorEastAsia" w:hAnsi="Cambria Math" w:cs="Times New Roman"/>
                    <w:sz w:val="20"/>
                    <w:szCs w:val="20"/>
                  </w:rPr>
                  <m:t>6,88</m:t>
                </m:r>
              </m:oMath>
            </m:oMathPara>
          </w:p>
        </w:tc>
        <w:tc>
          <w:tcPr>
            <w:tcW w:w="2183" w:type="dxa"/>
          </w:tcPr>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1,36</m:t>
                    </m:r>
                  </m:num>
                  <m:den>
                    <m:r>
                      <w:rPr>
                        <w:rFonts w:ascii="Cambria Math" w:eastAsiaTheme="minorEastAsia" w:hAnsi="Cambria Math" w:cs="Times New Roman"/>
                        <w:sz w:val="20"/>
                        <w:szCs w:val="20"/>
                      </w:rPr>
                      <m:t>2,36</m:t>
                    </m:r>
                  </m:den>
                </m:f>
                <m:r>
                  <w:rPr>
                    <w:rFonts w:ascii="Cambria Math" w:eastAsiaTheme="minorEastAsia" w:hAnsi="Cambria Math" w:cs="Times New Roman"/>
                    <w:sz w:val="20"/>
                    <w:szCs w:val="20"/>
                  </w:rPr>
                  <m:t>=0,58</m:t>
                </m:r>
              </m:oMath>
            </m:oMathPara>
          </w:p>
          <w:p w:rsidR="00A3149C" w:rsidRPr="00D51011" w:rsidRDefault="00E74836" w:rsidP="00A3149C">
            <w:pPr>
              <w:spacing w:line="240" w:lineRule="auto"/>
              <w:ind w:firstLine="0"/>
              <w:rPr>
                <w:rFonts w:eastAsia="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10</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6,88</m:t>
                    </m:r>
                  </m:num>
                  <m:den>
                    <m:r>
                      <w:rPr>
                        <w:rFonts w:ascii="Cambria Math" w:eastAsiaTheme="minorEastAsia" w:hAnsi="Cambria Math" w:cs="Times New Roman"/>
                        <w:sz w:val="20"/>
                        <w:szCs w:val="20"/>
                      </w:rPr>
                      <m:t>7,88</m:t>
                    </m:r>
                  </m:den>
                </m:f>
                <m:r>
                  <w:rPr>
                    <w:rFonts w:ascii="Cambria Math" w:eastAsiaTheme="minorEastAsia" w:hAnsi="Cambria Math" w:cs="Times New Roman"/>
                    <w:sz w:val="20"/>
                    <w:szCs w:val="20"/>
                  </w:rPr>
                  <m:t>=0,87</m:t>
                </m:r>
              </m:oMath>
            </m:oMathPara>
          </w:p>
        </w:tc>
      </w:tr>
    </w:tbl>
    <w:p w:rsidR="00A3149C" w:rsidRDefault="00A3149C" w:rsidP="00A3149C">
      <w:pPr>
        <w:autoSpaceDE w:val="0"/>
        <w:autoSpaceDN w:val="0"/>
        <w:adjustRightInd w:val="0"/>
        <w:spacing w:line="240" w:lineRule="auto"/>
        <w:ind w:firstLine="0"/>
        <w:rPr>
          <w:rFonts w:cs="Times New Roman"/>
          <w:sz w:val="24"/>
          <w:szCs w:val="24"/>
        </w:rPr>
        <w:sectPr w:rsidR="00A3149C" w:rsidSect="002F5069">
          <w:pgSz w:w="16838" w:h="11906" w:orient="landscape"/>
          <w:pgMar w:top="851" w:right="1134" w:bottom="1701" w:left="1134" w:header="709" w:footer="709" w:gutter="0"/>
          <w:cols w:space="708"/>
          <w:titlePg/>
          <w:docGrid w:linePitch="360"/>
        </w:sectPr>
      </w:pPr>
    </w:p>
    <w:p w:rsidR="00A3149C" w:rsidRDefault="00A3149C" w:rsidP="00A3149C">
      <w:pPr>
        <w:pStyle w:val="11"/>
        <w:ind w:firstLine="0"/>
      </w:pPr>
      <w:r>
        <w:lastRenderedPageBreak/>
        <w:t xml:space="preserve"> Таблица </w:t>
      </w:r>
      <w:fldSimple w:instr=" SEQ Таблица \* ARABIC ">
        <w:r w:rsidR="00AF2B24">
          <w:rPr>
            <w:noProof/>
          </w:rPr>
          <w:t>25</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Наличие либеральных ценностей (1</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915"/>
        <w:gridCol w:w="335"/>
        <w:gridCol w:w="555"/>
        <w:gridCol w:w="842"/>
        <w:gridCol w:w="1074"/>
        <w:gridCol w:w="1035"/>
      </w:tblGrid>
      <w:tr w:rsidR="00A3149C" w:rsidRPr="00C36E00" w:rsidTr="00A3149C">
        <w:trPr>
          <w:cantSplit/>
          <w:jc w:val="center"/>
        </w:trPr>
        <w:tc>
          <w:tcPr>
            <w:tcW w:w="0" w:type="auto"/>
            <w:vMerge w:val="restart"/>
            <w:shd w:val="clear" w:color="auto" w:fill="FFFFFF"/>
          </w:tcPr>
          <w:p w:rsidR="00A3149C" w:rsidRPr="00C36E00" w:rsidRDefault="00A3149C" w:rsidP="00A3149C">
            <w:pPr>
              <w:autoSpaceDE w:val="0"/>
              <w:autoSpaceDN w:val="0"/>
              <w:adjustRightInd w:val="0"/>
              <w:spacing w:line="240" w:lineRule="auto"/>
              <w:ind w:firstLine="0"/>
              <w:jc w:val="center"/>
              <w:rPr>
                <w:rFonts w:cs="Times New Roman"/>
                <w:sz w:val="24"/>
                <w:szCs w:val="24"/>
              </w:rPr>
            </w:pP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B</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S.E.</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Wald</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df</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Sig.</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Exp(B)</w:t>
            </w:r>
          </w:p>
        </w:tc>
        <w:tc>
          <w:tcPr>
            <w:tcW w:w="0" w:type="auto"/>
            <w:gridSpan w:val="2"/>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95% C.I.for EXP(B)</w:t>
            </w:r>
          </w:p>
        </w:tc>
      </w:tr>
      <w:tr w:rsidR="00A3149C" w:rsidRPr="00C36E00" w:rsidTr="00A3149C">
        <w:trPr>
          <w:cantSplit/>
          <w:jc w:val="center"/>
        </w:trPr>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Lower</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Upper</w:t>
            </w:r>
          </w:p>
        </w:tc>
      </w:tr>
      <w:tr w:rsidR="00A3149C" w:rsidRPr="00C36E00" w:rsidTr="00A3149C">
        <w:trPr>
          <w:cantSplit/>
          <w:jc w:val="center"/>
        </w:trPr>
        <w:tc>
          <w:tcPr>
            <w:tcW w:w="0" w:type="auto"/>
            <w:shd w:val="clear" w:color="auto" w:fill="FFFFFF"/>
            <w:vAlign w:val="center"/>
          </w:tcPr>
          <w:p w:rsidR="00A3149C" w:rsidRPr="00C36E00" w:rsidRDefault="00A3149C" w:rsidP="00A3149C">
            <w:pPr>
              <w:autoSpaceDE w:val="0"/>
              <w:autoSpaceDN w:val="0"/>
              <w:adjustRightInd w:val="0"/>
              <w:spacing w:line="240" w:lineRule="auto"/>
              <w:ind w:left="60" w:right="60" w:firstLine="0"/>
              <w:rPr>
                <w:rFonts w:cs="Times New Roman"/>
                <w:color w:val="000000"/>
                <w:sz w:val="24"/>
                <w:szCs w:val="24"/>
              </w:rPr>
            </w:pPr>
            <w:r w:rsidRPr="00C36E00">
              <w:rPr>
                <w:rFonts w:cs="Times New Roman"/>
                <w:color w:val="000000"/>
                <w:sz w:val="24"/>
                <w:szCs w:val="24"/>
              </w:rPr>
              <w:t>liberal</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,442</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,129</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11,788</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,001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1,556</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1,209</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2,004</w:t>
            </w:r>
          </w:p>
        </w:tc>
      </w:tr>
      <w:tr w:rsidR="00A3149C" w:rsidRPr="00C36E00" w:rsidTr="00A3149C">
        <w:trPr>
          <w:cantSplit/>
          <w:jc w:val="center"/>
        </w:trPr>
        <w:tc>
          <w:tcPr>
            <w:tcW w:w="0" w:type="auto"/>
            <w:shd w:val="clear" w:color="auto" w:fill="FFFFFF"/>
            <w:vAlign w:val="center"/>
          </w:tcPr>
          <w:p w:rsidR="00A3149C" w:rsidRPr="00C36E00" w:rsidRDefault="00A3149C" w:rsidP="00A3149C">
            <w:pPr>
              <w:autoSpaceDE w:val="0"/>
              <w:autoSpaceDN w:val="0"/>
              <w:adjustRightInd w:val="0"/>
              <w:spacing w:line="240" w:lineRule="auto"/>
              <w:ind w:left="60" w:right="60" w:firstLine="0"/>
              <w:rPr>
                <w:rFonts w:cs="Times New Roman"/>
                <w:color w:val="000000"/>
                <w:sz w:val="24"/>
                <w:szCs w:val="24"/>
              </w:rPr>
            </w:pPr>
            <w:r w:rsidRPr="00C36E00">
              <w:rPr>
                <w:rFonts w:cs="Times New Roman"/>
                <w:color w:val="000000"/>
                <w:sz w:val="24"/>
                <w:szCs w:val="24"/>
              </w:rPr>
              <w:t>Constant</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,561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,053</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112,363</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,000</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1,752</w:t>
            </w:r>
          </w:p>
        </w:tc>
        <w:tc>
          <w:tcPr>
            <w:tcW w:w="0" w:type="auto"/>
            <w:shd w:val="clear" w:color="auto" w:fill="FFFFFF"/>
          </w:tcPr>
          <w:p w:rsidR="00A3149C" w:rsidRPr="00C36E00"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C36E00"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26</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sidRPr="006C18AF">
        <w:rPr>
          <w:rFonts w:cs="Times New Roman"/>
          <w:b/>
          <w:sz w:val="24"/>
          <w:szCs w:val="24"/>
        </w:rPr>
        <w:t>Субъективная оценка положения на «лестнице материального достатка»</w:t>
      </w:r>
      <w:r>
        <w:rPr>
          <w:rFonts w:cs="Times New Roman"/>
          <w:b/>
          <w:sz w:val="24"/>
          <w:szCs w:val="24"/>
        </w:rPr>
        <w:t xml:space="preserve"> (1</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C36E00" w:rsidTr="00A3149C">
        <w:trPr>
          <w:cantSplit/>
          <w:jc w:val="center"/>
        </w:trPr>
        <w:tc>
          <w:tcPr>
            <w:tcW w:w="0" w:type="auto"/>
            <w:vMerge w:val="restart"/>
            <w:shd w:val="clear" w:color="auto" w:fill="FFFFFF"/>
          </w:tcPr>
          <w:p w:rsidR="00A3149C" w:rsidRPr="00C36E00" w:rsidRDefault="00A3149C" w:rsidP="00A3149C">
            <w:pPr>
              <w:autoSpaceDE w:val="0"/>
              <w:autoSpaceDN w:val="0"/>
              <w:adjustRightInd w:val="0"/>
              <w:spacing w:line="240" w:lineRule="auto"/>
              <w:ind w:firstLine="0"/>
              <w:jc w:val="center"/>
              <w:rPr>
                <w:rFonts w:cs="Times New Roman"/>
                <w:sz w:val="24"/>
                <w:szCs w:val="24"/>
              </w:rPr>
            </w:pP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B</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S.E.</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Wald</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df</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Sig.</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Exp(B)</w:t>
            </w:r>
          </w:p>
        </w:tc>
        <w:tc>
          <w:tcPr>
            <w:tcW w:w="0" w:type="auto"/>
            <w:gridSpan w:val="2"/>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95% C.I.for EXP(B)</w:t>
            </w:r>
          </w:p>
        </w:tc>
      </w:tr>
      <w:tr w:rsidR="00A3149C" w:rsidRPr="00C36E00" w:rsidTr="00A3149C">
        <w:trPr>
          <w:cantSplit/>
          <w:jc w:val="center"/>
        </w:trPr>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Lower</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Upper</w:t>
            </w:r>
          </w:p>
        </w:tc>
      </w:tr>
      <w:tr w:rsidR="00A3149C" w:rsidRPr="00C36E00" w:rsidTr="00A3149C">
        <w:trPr>
          <w:cantSplit/>
          <w:jc w:val="center"/>
        </w:trPr>
        <w:tc>
          <w:tcPr>
            <w:tcW w:w="0" w:type="auto"/>
            <w:shd w:val="clear" w:color="auto" w:fill="FFFFFF"/>
            <w:vAlign w:val="center"/>
          </w:tcPr>
          <w:p w:rsidR="00A3149C" w:rsidRPr="00C36E00" w:rsidRDefault="00A3149C" w:rsidP="00A3149C">
            <w:pPr>
              <w:autoSpaceDE w:val="0"/>
              <w:autoSpaceDN w:val="0"/>
              <w:adjustRightInd w:val="0"/>
              <w:spacing w:line="240" w:lineRule="auto"/>
              <w:ind w:left="60" w:right="60" w:firstLine="0"/>
              <w:rPr>
                <w:rFonts w:cs="Times New Roman"/>
                <w:color w:val="000000"/>
                <w:sz w:val="24"/>
                <w:szCs w:val="24"/>
              </w:rPr>
            </w:pPr>
            <w:r w:rsidRPr="00C36E00">
              <w:rPr>
                <w:rFonts w:cs="Times New Roman"/>
                <w:color w:val="000000"/>
                <w:sz w:val="24"/>
                <w:szCs w:val="24"/>
              </w:rPr>
              <w:t>w1q39</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,036</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,029</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1,551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,213</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1,037</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,979</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1,098</w:t>
            </w:r>
          </w:p>
        </w:tc>
      </w:tr>
      <w:tr w:rsidR="00A3149C" w:rsidRPr="00C36E00" w:rsidTr="00A3149C">
        <w:trPr>
          <w:cantSplit/>
          <w:jc w:val="center"/>
        </w:trPr>
        <w:tc>
          <w:tcPr>
            <w:tcW w:w="0" w:type="auto"/>
            <w:shd w:val="clear" w:color="auto" w:fill="FFFFFF"/>
            <w:vAlign w:val="center"/>
          </w:tcPr>
          <w:p w:rsidR="00A3149C" w:rsidRPr="00C36E00" w:rsidRDefault="00A3149C" w:rsidP="00A3149C">
            <w:pPr>
              <w:autoSpaceDE w:val="0"/>
              <w:autoSpaceDN w:val="0"/>
              <w:adjustRightInd w:val="0"/>
              <w:spacing w:line="240" w:lineRule="auto"/>
              <w:ind w:left="60" w:right="60" w:firstLine="0"/>
              <w:rPr>
                <w:rFonts w:cs="Times New Roman"/>
                <w:color w:val="000000"/>
                <w:sz w:val="24"/>
                <w:szCs w:val="24"/>
              </w:rPr>
            </w:pPr>
            <w:r w:rsidRPr="00C36E00">
              <w:rPr>
                <w:rFonts w:cs="Times New Roman"/>
                <w:color w:val="000000"/>
                <w:sz w:val="24"/>
                <w:szCs w:val="24"/>
              </w:rPr>
              <w:t>Constant</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,513</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,126</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16,479</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,000</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1,670</w:t>
            </w:r>
          </w:p>
        </w:tc>
        <w:tc>
          <w:tcPr>
            <w:tcW w:w="0" w:type="auto"/>
            <w:shd w:val="clear" w:color="auto" w:fill="FFFFFF"/>
          </w:tcPr>
          <w:p w:rsidR="00A3149C" w:rsidRPr="00C36E00"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C36E00"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27</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sidRPr="006C18AF">
        <w:rPr>
          <w:rFonts w:cs="Times New Roman"/>
          <w:b/>
          <w:sz w:val="24"/>
          <w:szCs w:val="24"/>
        </w:rPr>
        <w:t xml:space="preserve">Субъективная оценка положения на «лестнице </w:t>
      </w:r>
      <w:r>
        <w:rPr>
          <w:rFonts w:cs="Times New Roman"/>
          <w:b/>
          <w:sz w:val="24"/>
          <w:szCs w:val="24"/>
        </w:rPr>
        <w:t>положения в обществе</w:t>
      </w:r>
      <w:r w:rsidRPr="006C18AF">
        <w:rPr>
          <w:rFonts w:cs="Times New Roman"/>
          <w:b/>
          <w:sz w:val="24"/>
          <w:szCs w:val="24"/>
        </w:rPr>
        <w:t>»</w:t>
      </w:r>
      <w:r>
        <w:rPr>
          <w:rFonts w:cs="Times New Roman"/>
          <w:b/>
          <w:sz w:val="24"/>
          <w:szCs w:val="24"/>
        </w:rPr>
        <w:t xml:space="preserve"> (1</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C36E00" w:rsidTr="00A3149C">
        <w:trPr>
          <w:cantSplit/>
          <w:jc w:val="center"/>
        </w:trPr>
        <w:tc>
          <w:tcPr>
            <w:tcW w:w="0" w:type="auto"/>
            <w:vMerge w:val="restart"/>
            <w:shd w:val="clear" w:color="auto" w:fill="FFFFFF"/>
          </w:tcPr>
          <w:p w:rsidR="00A3149C" w:rsidRPr="00C36E00" w:rsidRDefault="00A3149C" w:rsidP="00A3149C">
            <w:pPr>
              <w:autoSpaceDE w:val="0"/>
              <w:autoSpaceDN w:val="0"/>
              <w:adjustRightInd w:val="0"/>
              <w:spacing w:line="240" w:lineRule="auto"/>
              <w:ind w:firstLine="0"/>
              <w:jc w:val="center"/>
              <w:rPr>
                <w:rFonts w:cs="Times New Roman"/>
                <w:sz w:val="24"/>
                <w:szCs w:val="24"/>
              </w:rPr>
            </w:pP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B</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S.E.</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Wald</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df</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Sig.</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Exp(B)</w:t>
            </w:r>
          </w:p>
        </w:tc>
        <w:tc>
          <w:tcPr>
            <w:tcW w:w="0" w:type="auto"/>
            <w:gridSpan w:val="2"/>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95% C.I.for EXP(B)</w:t>
            </w:r>
          </w:p>
        </w:tc>
      </w:tr>
      <w:tr w:rsidR="00A3149C" w:rsidRPr="00C36E00" w:rsidTr="00A3149C">
        <w:trPr>
          <w:cantSplit/>
          <w:jc w:val="center"/>
        </w:trPr>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Lower</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Upper</w:t>
            </w:r>
          </w:p>
        </w:tc>
      </w:tr>
      <w:tr w:rsidR="00A3149C" w:rsidRPr="00C36E00" w:rsidTr="00A3149C">
        <w:trPr>
          <w:cantSplit/>
          <w:jc w:val="center"/>
        </w:trPr>
        <w:tc>
          <w:tcPr>
            <w:tcW w:w="0" w:type="auto"/>
            <w:shd w:val="clear" w:color="auto" w:fill="FFFFFF"/>
            <w:vAlign w:val="center"/>
          </w:tcPr>
          <w:p w:rsidR="00A3149C" w:rsidRPr="00C36E00" w:rsidRDefault="00A3149C" w:rsidP="00A3149C">
            <w:pPr>
              <w:autoSpaceDE w:val="0"/>
              <w:autoSpaceDN w:val="0"/>
              <w:adjustRightInd w:val="0"/>
              <w:spacing w:line="240" w:lineRule="auto"/>
              <w:ind w:left="60" w:right="60" w:firstLine="0"/>
              <w:rPr>
                <w:rFonts w:cs="Times New Roman"/>
                <w:color w:val="000000"/>
                <w:sz w:val="24"/>
                <w:szCs w:val="24"/>
              </w:rPr>
            </w:pPr>
            <w:r w:rsidRPr="00C36E00">
              <w:rPr>
                <w:rFonts w:cs="Times New Roman"/>
                <w:color w:val="000000"/>
                <w:sz w:val="24"/>
                <w:szCs w:val="24"/>
              </w:rPr>
              <w:t>w1q40</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,051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,027</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3,546</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,060</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1,052</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,998</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1,109</w:t>
            </w:r>
          </w:p>
        </w:tc>
      </w:tr>
      <w:tr w:rsidR="00A3149C" w:rsidRPr="00C36E00" w:rsidTr="00A3149C">
        <w:trPr>
          <w:cantSplit/>
          <w:jc w:val="center"/>
        </w:trPr>
        <w:tc>
          <w:tcPr>
            <w:tcW w:w="0" w:type="auto"/>
            <w:shd w:val="clear" w:color="auto" w:fill="FFFFFF"/>
            <w:vAlign w:val="center"/>
          </w:tcPr>
          <w:p w:rsidR="00A3149C" w:rsidRPr="00C36E00" w:rsidRDefault="00A3149C" w:rsidP="00A3149C">
            <w:pPr>
              <w:autoSpaceDE w:val="0"/>
              <w:autoSpaceDN w:val="0"/>
              <w:adjustRightInd w:val="0"/>
              <w:spacing w:line="240" w:lineRule="auto"/>
              <w:ind w:left="60" w:right="60" w:firstLine="0"/>
              <w:rPr>
                <w:rFonts w:cs="Times New Roman"/>
                <w:color w:val="000000"/>
                <w:sz w:val="24"/>
                <w:szCs w:val="24"/>
              </w:rPr>
            </w:pPr>
            <w:r w:rsidRPr="00C36E00">
              <w:rPr>
                <w:rFonts w:cs="Times New Roman"/>
                <w:color w:val="000000"/>
                <w:sz w:val="24"/>
                <w:szCs w:val="24"/>
              </w:rPr>
              <w:t>Constant</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,452</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,123</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13,469</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,000</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1,572</w:t>
            </w:r>
          </w:p>
        </w:tc>
        <w:tc>
          <w:tcPr>
            <w:tcW w:w="0" w:type="auto"/>
            <w:shd w:val="clear" w:color="auto" w:fill="FFFFFF"/>
          </w:tcPr>
          <w:p w:rsidR="00A3149C" w:rsidRPr="00C36E00"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C36E00"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28</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Пользование газетами (1</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255"/>
        <w:gridCol w:w="635"/>
        <w:gridCol w:w="555"/>
        <w:gridCol w:w="915"/>
        <w:gridCol w:w="335"/>
        <w:gridCol w:w="555"/>
        <w:gridCol w:w="842"/>
        <w:gridCol w:w="1074"/>
        <w:gridCol w:w="1035"/>
      </w:tblGrid>
      <w:tr w:rsidR="00A3149C" w:rsidRPr="00C36E00" w:rsidTr="00A3149C">
        <w:trPr>
          <w:cantSplit/>
          <w:jc w:val="center"/>
        </w:trPr>
        <w:tc>
          <w:tcPr>
            <w:tcW w:w="0" w:type="auto"/>
            <w:vMerge w:val="restart"/>
            <w:shd w:val="clear" w:color="auto" w:fill="FFFFFF"/>
          </w:tcPr>
          <w:p w:rsidR="00A3149C" w:rsidRPr="00C36E00" w:rsidRDefault="00A3149C" w:rsidP="00A3149C">
            <w:pPr>
              <w:autoSpaceDE w:val="0"/>
              <w:autoSpaceDN w:val="0"/>
              <w:adjustRightInd w:val="0"/>
              <w:spacing w:line="240" w:lineRule="auto"/>
              <w:ind w:firstLine="0"/>
              <w:jc w:val="center"/>
              <w:rPr>
                <w:rFonts w:cs="Times New Roman"/>
                <w:sz w:val="24"/>
                <w:szCs w:val="24"/>
              </w:rPr>
            </w:pP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B</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S.E.</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Wald</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df</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Sig.</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Exp(B)</w:t>
            </w:r>
          </w:p>
        </w:tc>
        <w:tc>
          <w:tcPr>
            <w:tcW w:w="0" w:type="auto"/>
            <w:gridSpan w:val="2"/>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95% C.I.for EXP(B)</w:t>
            </w:r>
          </w:p>
        </w:tc>
      </w:tr>
      <w:tr w:rsidR="00A3149C" w:rsidRPr="00C36E00" w:rsidTr="00A3149C">
        <w:trPr>
          <w:cantSplit/>
          <w:jc w:val="center"/>
        </w:trPr>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Lower</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Upper</w:t>
            </w:r>
          </w:p>
        </w:tc>
      </w:tr>
      <w:tr w:rsidR="00A3149C" w:rsidRPr="00C36E00" w:rsidTr="00A3149C">
        <w:trPr>
          <w:cantSplit/>
          <w:jc w:val="center"/>
        </w:trPr>
        <w:tc>
          <w:tcPr>
            <w:tcW w:w="0" w:type="auto"/>
            <w:shd w:val="clear" w:color="auto" w:fill="FFFFFF"/>
            <w:vAlign w:val="center"/>
          </w:tcPr>
          <w:p w:rsidR="00A3149C" w:rsidRPr="00C36E00" w:rsidRDefault="00A3149C" w:rsidP="00A3149C">
            <w:pPr>
              <w:autoSpaceDE w:val="0"/>
              <w:autoSpaceDN w:val="0"/>
              <w:adjustRightInd w:val="0"/>
              <w:spacing w:line="240" w:lineRule="auto"/>
              <w:ind w:left="60" w:right="60" w:firstLine="0"/>
              <w:rPr>
                <w:rFonts w:cs="Times New Roman"/>
                <w:color w:val="000000"/>
                <w:sz w:val="24"/>
                <w:szCs w:val="24"/>
              </w:rPr>
            </w:pPr>
            <w:r w:rsidRPr="00C36E00">
              <w:rPr>
                <w:rFonts w:cs="Times New Roman"/>
                <w:color w:val="000000"/>
                <w:sz w:val="24"/>
                <w:szCs w:val="24"/>
              </w:rPr>
              <w:t>newspapers</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-,238</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,097</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6,012</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,014</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,788</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,651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,953</w:t>
            </w:r>
          </w:p>
        </w:tc>
      </w:tr>
      <w:tr w:rsidR="00A3149C" w:rsidRPr="00C36E00" w:rsidTr="00A3149C">
        <w:trPr>
          <w:cantSplit/>
          <w:jc w:val="center"/>
        </w:trPr>
        <w:tc>
          <w:tcPr>
            <w:tcW w:w="0" w:type="auto"/>
            <w:shd w:val="clear" w:color="auto" w:fill="FFFFFF"/>
            <w:vAlign w:val="center"/>
          </w:tcPr>
          <w:p w:rsidR="00A3149C" w:rsidRPr="00C36E00" w:rsidRDefault="00A3149C" w:rsidP="00A3149C">
            <w:pPr>
              <w:autoSpaceDE w:val="0"/>
              <w:autoSpaceDN w:val="0"/>
              <w:adjustRightInd w:val="0"/>
              <w:spacing w:line="240" w:lineRule="auto"/>
              <w:ind w:left="60" w:right="60" w:firstLine="0"/>
              <w:rPr>
                <w:rFonts w:cs="Times New Roman"/>
                <w:color w:val="000000"/>
                <w:sz w:val="24"/>
                <w:szCs w:val="24"/>
              </w:rPr>
            </w:pPr>
            <w:r w:rsidRPr="00C36E00">
              <w:rPr>
                <w:rFonts w:cs="Times New Roman"/>
                <w:color w:val="000000"/>
                <w:sz w:val="24"/>
                <w:szCs w:val="24"/>
              </w:rPr>
              <w:t>Constant</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,787</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,075</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110,253</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,000</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2,197</w:t>
            </w:r>
          </w:p>
        </w:tc>
        <w:tc>
          <w:tcPr>
            <w:tcW w:w="0" w:type="auto"/>
            <w:shd w:val="clear" w:color="auto" w:fill="FFFFFF"/>
          </w:tcPr>
          <w:p w:rsidR="00A3149C" w:rsidRPr="00C36E00"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C36E00"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29</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Пользование телевидением (1</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675"/>
        <w:gridCol w:w="555"/>
        <w:gridCol w:w="795"/>
        <w:gridCol w:w="335"/>
        <w:gridCol w:w="555"/>
        <w:gridCol w:w="842"/>
        <w:gridCol w:w="1074"/>
        <w:gridCol w:w="1035"/>
      </w:tblGrid>
      <w:tr w:rsidR="00A3149C" w:rsidRPr="00C36E00" w:rsidTr="00A3149C">
        <w:trPr>
          <w:cantSplit/>
          <w:jc w:val="center"/>
        </w:trPr>
        <w:tc>
          <w:tcPr>
            <w:tcW w:w="0" w:type="auto"/>
            <w:vMerge w:val="restart"/>
            <w:shd w:val="clear" w:color="auto" w:fill="FFFFFF"/>
          </w:tcPr>
          <w:p w:rsidR="00A3149C" w:rsidRPr="00C36E00" w:rsidRDefault="00A3149C" w:rsidP="00A3149C">
            <w:pPr>
              <w:autoSpaceDE w:val="0"/>
              <w:autoSpaceDN w:val="0"/>
              <w:adjustRightInd w:val="0"/>
              <w:spacing w:line="240" w:lineRule="auto"/>
              <w:ind w:firstLine="0"/>
              <w:jc w:val="center"/>
              <w:rPr>
                <w:rFonts w:cs="Times New Roman"/>
                <w:sz w:val="24"/>
                <w:szCs w:val="24"/>
              </w:rPr>
            </w:pP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B</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S.E.</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Wald</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df</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Sig.</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Exp(B)</w:t>
            </w:r>
          </w:p>
        </w:tc>
        <w:tc>
          <w:tcPr>
            <w:tcW w:w="0" w:type="auto"/>
            <w:gridSpan w:val="2"/>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95% C.I.for EXP(B)</w:t>
            </w:r>
          </w:p>
        </w:tc>
      </w:tr>
      <w:tr w:rsidR="00A3149C" w:rsidRPr="00C36E00" w:rsidTr="00A3149C">
        <w:trPr>
          <w:cantSplit/>
          <w:jc w:val="center"/>
        </w:trPr>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Lower</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Upper</w:t>
            </w:r>
          </w:p>
        </w:tc>
      </w:tr>
      <w:tr w:rsidR="00A3149C" w:rsidRPr="00C36E00" w:rsidTr="00A3149C">
        <w:trPr>
          <w:cantSplit/>
          <w:jc w:val="center"/>
        </w:trPr>
        <w:tc>
          <w:tcPr>
            <w:tcW w:w="0" w:type="auto"/>
            <w:shd w:val="clear" w:color="auto" w:fill="FFFFFF"/>
            <w:vAlign w:val="center"/>
          </w:tcPr>
          <w:p w:rsidR="00A3149C" w:rsidRPr="00C36E00" w:rsidRDefault="00A3149C" w:rsidP="00A3149C">
            <w:pPr>
              <w:autoSpaceDE w:val="0"/>
              <w:autoSpaceDN w:val="0"/>
              <w:adjustRightInd w:val="0"/>
              <w:spacing w:line="240" w:lineRule="auto"/>
              <w:ind w:left="60" w:right="60" w:firstLine="0"/>
              <w:rPr>
                <w:rFonts w:cs="Times New Roman"/>
                <w:color w:val="000000"/>
                <w:sz w:val="24"/>
                <w:szCs w:val="24"/>
              </w:rPr>
            </w:pPr>
            <w:r w:rsidRPr="00C36E00">
              <w:rPr>
                <w:rFonts w:cs="Times New Roman"/>
                <w:color w:val="000000"/>
                <w:sz w:val="24"/>
                <w:szCs w:val="24"/>
              </w:rPr>
              <w:t>tv</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-,746</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,261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8,151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,004</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,474</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,284</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,791</w:t>
            </w:r>
          </w:p>
        </w:tc>
      </w:tr>
      <w:tr w:rsidR="00A3149C" w:rsidRPr="00C36E00" w:rsidTr="00A3149C">
        <w:trPr>
          <w:cantSplit/>
          <w:jc w:val="center"/>
        </w:trPr>
        <w:tc>
          <w:tcPr>
            <w:tcW w:w="0" w:type="auto"/>
            <w:shd w:val="clear" w:color="auto" w:fill="FFFFFF"/>
            <w:vAlign w:val="center"/>
          </w:tcPr>
          <w:p w:rsidR="00A3149C" w:rsidRPr="00C36E00" w:rsidRDefault="00A3149C" w:rsidP="00A3149C">
            <w:pPr>
              <w:autoSpaceDE w:val="0"/>
              <w:autoSpaceDN w:val="0"/>
              <w:adjustRightInd w:val="0"/>
              <w:spacing w:line="240" w:lineRule="auto"/>
              <w:ind w:left="60" w:right="60" w:firstLine="0"/>
              <w:rPr>
                <w:rFonts w:cs="Times New Roman"/>
                <w:color w:val="000000"/>
                <w:sz w:val="24"/>
                <w:szCs w:val="24"/>
              </w:rPr>
            </w:pPr>
            <w:r w:rsidRPr="00C36E00">
              <w:rPr>
                <w:rFonts w:cs="Times New Roman"/>
                <w:color w:val="000000"/>
                <w:sz w:val="24"/>
                <w:szCs w:val="24"/>
              </w:rPr>
              <w:t>Constant</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1,373</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,257</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28,580</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,000</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3,947</w:t>
            </w:r>
          </w:p>
        </w:tc>
        <w:tc>
          <w:tcPr>
            <w:tcW w:w="0" w:type="auto"/>
            <w:shd w:val="clear" w:color="auto" w:fill="FFFFFF"/>
          </w:tcPr>
          <w:p w:rsidR="00A3149C" w:rsidRPr="00C36E00"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C36E00"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30</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Пользование радио (1</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C36E00" w:rsidTr="00A3149C">
        <w:trPr>
          <w:cantSplit/>
          <w:jc w:val="center"/>
        </w:trPr>
        <w:tc>
          <w:tcPr>
            <w:tcW w:w="0" w:type="auto"/>
            <w:vMerge w:val="restart"/>
            <w:shd w:val="clear" w:color="auto" w:fill="FFFFFF"/>
          </w:tcPr>
          <w:p w:rsidR="00A3149C" w:rsidRPr="00C36E00" w:rsidRDefault="00A3149C" w:rsidP="00A3149C">
            <w:pPr>
              <w:autoSpaceDE w:val="0"/>
              <w:autoSpaceDN w:val="0"/>
              <w:adjustRightInd w:val="0"/>
              <w:spacing w:line="240" w:lineRule="auto"/>
              <w:ind w:firstLine="0"/>
              <w:jc w:val="center"/>
              <w:rPr>
                <w:rFonts w:cs="Times New Roman"/>
                <w:sz w:val="24"/>
                <w:szCs w:val="24"/>
              </w:rPr>
            </w:pP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B</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S.E.</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Wald</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df</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Sig.</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Exp(B)</w:t>
            </w:r>
          </w:p>
        </w:tc>
        <w:tc>
          <w:tcPr>
            <w:tcW w:w="0" w:type="auto"/>
            <w:gridSpan w:val="2"/>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95% C.I.for EXP(B)</w:t>
            </w:r>
          </w:p>
        </w:tc>
      </w:tr>
      <w:tr w:rsidR="00A3149C" w:rsidRPr="00C36E00" w:rsidTr="00A3149C">
        <w:trPr>
          <w:cantSplit/>
          <w:jc w:val="center"/>
        </w:trPr>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Lower</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Upper</w:t>
            </w:r>
          </w:p>
        </w:tc>
      </w:tr>
      <w:tr w:rsidR="00A3149C" w:rsidRPr="00C36E00" w:rsidTr="00A3149C">
        <w:trPr>
          <w:cantSplit/>
          <w:jc w:val="center"/>
        </w:trPr>
        <w:tc>
          <w:tcPr>
            <w:tcW w:w="0" w:type="auto"/>
            <w:shd w:val="clear" w:color="auto" w:fill="FFFFFF"/>
            <w:vAlign w:val="center"/>
          </w:tcPr>
          <w:p w:rsidR="00A3149C" w:rsidRPr="00C36E00" w:rsidRDefault="00A3149C" w:rsidP="00A3149C">
            <w:pPr>
              <w:autoSpaceDE w:val="0"/>
              <w:autoSpaceDN w:val="0"/>
              <w:adjustRightInd w:val="0"/>
              <w:spacing w:line="240" w:lineRule="auto"/>
              <w:ind w:left="60" w:right="60" w:firstLine="0"/>
              <w:rPr>
                <w:rFonts w:cs="Times New Roman"/>
                <w:color w:val="000000"/>
                <w:sz w:val="24"/>
                <w:szCs w:val="24"/>
              </w:rPr>
            </w:pPr>
            <w:r w:rsidRPr="00C36E00">
              <w:rPr>
                <w:rFonts w:cs="Times New Roman"/>
                <w:color w:val="000000"/>
                <w:sz w:val="24"/>
                <w:szCs w:val="24"/>
              </w:rPr>
              <w:t>radio</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,222</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,097</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5,279</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,022</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1,249</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1,033</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1,509</w:t>
            </w:r>
          </w:p>
        </w:tc>
      </w:tr>
      <w:tr w:rsidR="00A3149C" w:rsidRPr="00C36E00" w:rsidTr="00A3149C">
        <w:trPr>
          <w:cantSplit/>
          <w:jc w:val="center"/>
        </w:trPr>
        <w:tc>
          <w:tcPr>
            <w:tcW w:w="0" w:type="auto"/>
            <w:shd w:val="clear" w:color="auto" w:fill="FFFFFF"/>
            <w:vAlign w:val="center"/>
          </w:tcPr>
          <w:p w:rsidR="00A3149C" w:rsidRPr="00C36E00" w:rsidRDefault="00A3149C" w:rsidP="00A3149C">
            <w:pPr>
              <w:autoSpaceDE w:val="0"/>
              <w:autoSpaceDN w:val="0"/>
              <w:adjustRightInd w:val="0"/>
              <w:spacing w:line="240" w:lineRule="auto"/>
              <w:ind w:left="60" w:right="60" w:firstLine="0"/>
              <w:rPr>
                <w:rFonts w:cs="Times New Roman"/>
                <w:color w:val="000000"/>
                <w:sz w:val="24"/>
                <w:szCs w:val="24"/>
              </w:rPr>
            </w:pPr>
            <w:r w:rsidRPr="00C36E00">
              <w:rPr>
                <w:rFonts w:cs="Times New Roman"/>
                <w:color w:val="000000"/>
                <w:sz w:val="24"/>
                <w:szCs w:val="24"/>
              </w:rPr>
              <w:t>Constant</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,552</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,066</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69,027</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,000</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1,737</w:t>
            </w:r>
          </w:p>
        </w:tc>
        <w:tc>
          <w:tcPr>
            <w:tcW w:w="0" w:type="auto"/>
            <w:shd w:val="clear" w:color="auto" w:fill="FFFFFF"/>
          </w:tcPr>
          <w:p w:rsidR="00A3149C" w:rsidRPr="00C36E00"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C36E00"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31</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Пользование Интернет (1</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C36E00" w:rsidTr="00A3149C">
        <w:trPr>
          <w:cantSplit/>
          <w:jc w:val="center"/>
        </w:trPr>
        <w:tc>
          <w:tcPr>
            <w:tcW w:w="0" w:type="auto"/>
            <w:vMerge w:val="restart"/>
            <w:shd w:val="clear" w:color="auto" w:fill="FFFFFF"/>
          </w:tcPr>
          <w:p w:rsidR="00A3149C" w:rsidRPr="00C36E00" w:rsidRDefault="00A3149C" w:rsidP="00A3149C">
            <w:pPr>
              <w:autoSpaceDE w:val="0"/>
              <w:autoSpaceDN w:val="0"/>
              <w:adjustRightInd w:val="0"/>
              <w:spacing w:line="240" w:lineRule="auto"/>
              <w:ind w:firstLine="0"/>
              <w:jc w:val="center"/>
              <w:rPr>
                <w:rFonts w:cs="Times New Roman"/>
                <w:sz w:val="24"/>
                <w:szCs w:val="24"/>
              </w:rPr>
            </w:pP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B</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S.E.</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Wald</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df</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Sig.</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Exp(B)</w:t>
            </w:r>
          </w:p>
        </w:tc>
        <w:tc>
          <w:tcPr>
            <w:tcW w:w="0" w:type="auto"/>
            <w:gridSpan w:val="2"/>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95% C.I.for EXP(B)</w:t>
            </w:r>
          </w:p>
        </w:tc>
      </w:tr>
      <w:tr w:rsidR="00A3149C" w:rsidRPr="00C36E00" w:rsidTr="00A3149C">
        <w:trPr>
          <w:cantSplit/>
          <w:jc w:val="center"/>
        </w:trPr>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Lower</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Upper</w:t>
            </w:r>
          </w:p>
        </w:tc>
      </w:tr>
      <w:tr w:rsidR="00A3149C" w:rsidRPr="00C36E00" w:rsidTr="00A3149C">
        <w:trPr>
          <w:cantSplit/>
          <w:jc w:val="center"/>
        </w:trPr>
        <w:tc>
          <w:tcPr>
            <w:tcW w:w="0" w:type="auto"/>
            <w:shd w:val="clear" w:color="auto" w:fill="FFFFFF"/>
            <w:vAlign w:val="center"/>
          </w:tcPr>
          <w:p w:rsidR="00A3149C" w:rsidRPr="00C36E00" w:rsidRDefault="00A3149C" w:rsidP="00A3149C">
            <w:pPr>
              <w:autoSpaceDE w:val="0"/>
              <w:autoSpaceDN w:val="0"/>
              <w:adjustRightInd w:val="0"/>
              <w:spacing w:line="240" w:lineRule="auto"/>
              <w:ind w:left="60" w:right="60" w:firstLine="0"/>
              <w:rPr>
                <w:rFonts w:cs="Times New Roman"/>
                <w:color w:val="000000"/>
                <w:sz w:val="24"/>
                <w:szCs w:val="24"/>
              </w:rPr>
            </w:pPr>
            <w:r w:rsidRPr="00C36E00">
              <w:rPr>
                <w:rFonts w:cs="Times New Roman"/>
                <w:color w:val="000000"/>
                <w:sz w:val="24"/>
                <w:szCs w:val="24"/>
              </w:rPr>
              <w:lastRenderedPageBreak/>
              <w:t>web</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,275</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,097</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8,084</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,004</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1,317</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1,089</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1,592</w:t>
            </w:r>
          </w:p>
        </w:tc>
      </w:tr>
      <w:tr w:rsidR="00A3149C" w:rsidRPr="00C36E00" w:rsidTr="00A3149C">
        <w:trPr>
          <w:cantSplit/>
          <w:jc w:val="center"/>
        </w:trPr>
        <w:tc>
          <w:tcPr>
            <w:tcW w:w="0" w:type="auto"/>
            <w:shd w:val="clear" w:color="auto" w:fill="FFFFFF"/>
            <w:vAlign w:val="center"/>
          </w:tcPr>
          <w:p w:rsidR="00A3149C" w:rsidRPr="00C36E00" w:rsidRDefault="00A3149C" w:rsidP="00A3149C">
            <w:pPr>
              <w:autoSpaceDE w:val="0"/>
              <w:autoSpaceDN w:val="0"/>
              <w:adjustRightInd w:val="0"/>
              <w:spacing w:line="240" w:lineRule="auto"/>
              <w:ind w:left="60" w:right="60" w:firstLine="0"/>
              <w:rPr>
                <w:rFonts w:cs="Times New Roman"/>
                <w:color w:val="000000"/>
                <w:sz w:val="24"/>
                <w:szCs w:val="24"/>
              </w:rPr>
            </w:pPr>
            <w:r w:rsidRPr="00C36E00">
              <w:rPr>
                <w:rFonts w:cs="Times New Roman"/>
                <w:color w:val="000000"/>
                <w:sz w:val="24"/>
                <w:szCs w:val="24"/>
              </w:rPr>
              <w:t>Constant</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,543</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,066</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67,972</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,000</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1,721</w:t>
            </w:r>
          </w:p>
        </w:tc>
        <w:tc>
          <w:tcPr>
            <w:tcW w:w="0" w:type="auto"/>
            <w:shd w:val="clear" w:color="auto" w:fill="FFFFFF"/>
          </w:tcPr>
          <w:p w:rsidR="00A3149C" w:rsidRPr="00C36E00"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C36E00"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32</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w:t>
      </w:r>
      <w:r>
        <w:rPr>
          <w:rFonts w:cs="Times New Roman"/>
          <w:b/>
          <w:sz w:val="24"/>
          <w:szCs w:val="24"/>
        </w:rPr>
        <w:t>для сочетания</w:t>
      </w:r>
      <w:r w:rsidRPr="00CF4D49">
        <w:rPr>
          <w:rFonts w:cs="Times New Roman"/>
          <w:b/>
          <w:sz w:val="24"/>
          <w:szCs w:val="24"/>
        </w:rPr>
        <w:t xml:space="preserve"> независим</w:t>
      </w:r>
      <w:r>
        <w:rPr>
          <w:rFonts w:cs="Times New Roman"/>
          <w:b/>
          <w:sz w:val="24"/>
          <w:szCs w:val="24"/>
        </w:rPr>
        <w:t>ых</w:t>
      </w:r>
      <w:r w:rsidRPr="00CF4D49">
        <w:rPr>
          <w:rFonts w:cs="Times New Roman"/>
          <w:b/>
          <w:sz w:val="24"/>
          <w:szCs w:val="24"/>
        </w:rPr>
        <w:t xml:space="preserve"> переменн</w:t>
      </w:r>
      <w:r>
        <w:rPr>
          <w:rFonts w:cs="Times New Roman"/>
          <w:b/>
          <w:sz w:val="24"/>
          <w:szCs w:val="24"/>
        </w:rPr>
        <w:t>ых</w:t>
      </w:r>
      <w:r w:rsidRPr="00CF4D49">
        <w:rPr>
          <w:rFonts w:cs="Times New Roman"/>
          <w:b/>
          <w:sz w:val="24"/>
          <w:szCs w:val="24"/>
        </w:rPr>
        <w:t xml:space="preserve"> </w:t>
      </w:r>
      <w:r>
        <w:rPr>
          <w:rFonts w:cs="Times New Roman"/>
          <w:b/>
          <w:sz w:val="24"/>
          <w:szCs w:val="24"/>
        </w:rPr>
        <w:t>Пользование газетами, телевидением, радио и Интернет</w:t>
      </w:r>
      <w:r w:rsidRPr="00CF4D49">
        <w:rPr>
          <w:rFonts w:cs="Times New Roman"/>
          <w:b/>
          <w:sz w:val="24"/>
          <w:szCs w:val="24"/>
        </w:rPr>
        <w:t xml:space="preserve"> (</w:t>
      </w:r>
      <w:r>
        <w:rPr>
          <w:rFonts w:cs="Times New Roman"/>
          <w:b/>
          <w:sz w:val="24"/>
          <w:szCs w:val="24"/>
        </w:rPr>
        <w:t>1</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255"/>
        <w:gridCol w:w="675"/>
        <w:gridCol w:w="555"/>
        <w:gridCol w:w="795"/>
        <w:gridCol w:w="335"/>
        <w:gridCol w:w="555"/>
        <w:gridCol w:w="842"/>
        <w:gridCol w:w="1074"/>
        <w:gridCol w:w="1035"/>
      </w:tblGrid>
      <w:tr w:rsidR="00A3149C" w:rsidRPr="00C36E00" w:rsidTr="00A3149C">
        <w:trPr>
          <w:cantSplit/>
          <w:jc w:val="center"/>
        </w:trPr>
        <w:tc>
          <w:tcPr>
            <w:tcW w:w="0" w:type="auto"/>
            <w:vMerge w:val="restart"/>
            <w:shd w:val="clear" w:color="auto" w:fill="FFFFFF"/>
          </w:tcPr>
          <w:p w:rsidR="00A3149C" w:rsidRPr="00C36E00" w:rsidRDefault="00A3149C" w:rsidP="00A3149C">
            <w:pPr>
              <w:autoSpaceDE w:val="0"/>
              <w:autoSpaceDN w:val="0"/>
              <w:adjustRightInd w:val="0"/>
              <w:spacing w:line="240" w:lineRule="auto"/>
              <w:ind w:firstLine="0"/>
              <w:jc w:val="center"/>
              <w:rPr>
                <w:rFonts w:cs="Times New Roman"/>
                <w:sz w:val="24"/>
                <w:szCs w:val="24"/>
              </w:rPr>
            </w:pP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B</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S.E.</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Wald</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df</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Sig.</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Exp(B)</w:t>
            </w:r>
          </w:p>
        </w:tc>
        <w:tc>
          <w:tcPr>
            <w:tcW w:w="0" w:type="auto"/>
            <w:gridSpan w:val="2"/>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95% C.I.for EXP(B)</w:t>
            </w:r>
          </w:p>
        </w:tc>
      </w:tr>
      <w:tr w:rsidR="00A3149C" w:rsidRPr="00C36E00" w:rsidTr="00A3149C">
        <w:trPr>
          <w:cantSplit/>
          <w:jc w:val="center"/>
        </w:trPr>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Lower</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Upper</w:t>
            </w:r>
          </w:p>
        </w:tc>
      </w:tr>
      <w:tr w:rsidR="00A3149C" w:rsidRPr="00C36E00" w:rsidTr="00A3149C">
        <w:trPr>
          <w:cantSplit/>
          <w:jc w:val="center"/>
        </w:trPr>
        <w:tc>
          <w:tcPr>
            <w:tcW w:w="0" w:type="auto"/>
            <w:shd w:val="clear" w:color="auto" w:fill="FFFFFF"/>
            <w:vAlign w:val="center"/>
          </w:tcPr>
          <w:p w:rsidR="00A3149C" w:rsidRPr="00C36E00" w:rsidRDefault="00A3149C" w:rsidP="00A3149C">
            <w:pPr>
              <w:autoSpaceDE w:val="0"/>
              <w:autoSpaceDN w:val="0"/>
              <w:adjustRightInd w:val="0"/>
              <w:spacing w:line="240" w:lineRule="auto"/>
              <w:ind w:left="60" w:right="60" w:firstLine="0"/>
              <w:rPr>
                <w:rFonts w:cs="Times New Roman"/>
                <w:color w:val="000000"/>
                <w:sz w:val="24"/>
                <w:szCs w:val="24"/>
              </w:rPr>
            </w:pPr>
            <w:r w:rsidRPr="00C36E00">
              <w:rPr>
                <w:rFonts w:cs="Times New Roman"/>
                <w:color w:val="000000"/>
                <w:sz w:val="24"/>
                <w:szCs w:val="24"/>
              </w:rPr>
              <w:t>newspapers</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-,218</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,101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4,647</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,031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,804</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,660</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,980</w:t>
            </w:r>
          </w:p>
        </w:tc>
      </w:tr>
      <w:tr w:rsidR="00A3149C" w:rsidRPr="00C36E00" w:rsidTr="00A3149C">
        <w:trPr>
          <w:cantSplit/>
          <w:jc w:val="center"/>
        </w:trPr>
        <w:tc>
          <w:tcPr>
            <w:tcW w:w="0" w:type="auto"/>
            <w:shd w:val="clear" w:color="auto" w:fill="FFFFFF"/>
            <w:vAlign w:val="center"/>
          </w:tcPr>
          <w:p w:rsidR="00A3149C" w:rsidRPr="00C36E00" w:rsidRDefault="00A3149C" w:rsidP="00A3149C">
            <w:pPr>
              <w:autoSpaceDE w:val="0"/>
              <w:autoSpaceDN w:val="0"/>
              <w:adjustRightInd w:val="0"/>
              <w:spacing w:line="240" w:lineRule="auto"/>
              <w:ind w:left="60" w:right="60" w:firstLine="0"/>
              <w:rPr>
                <w:rFonts w:cs="Times New Roman"/>
                <w:color w:val="000000"/>
                <w:sz w:val="24"/>
                <w:szCs w:val="24"/>
              </w:rPr>
            </w:pPr>
            <w:r w:rsidRPr="00C36E00">
              <w:rPr>
                <w:rFonts w:cs="Times New Roman"/>
                <w:color w:val="000000"/>
                <w:sz w:val="24"/>
                <w:szCs w:val="24"/>
              </w:rPr>
              <w:t>tv</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-,690</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,270</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6,510</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,011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,502</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,295</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,852</w:t>
            </w:r>
          </w:p>
        </w:tc>
      </w:tr>
      <w:tr w:rsidR="00A3149C" w:rsidRPr="00C36E00" w:rsidTr="00A3149C">
        <w:trPr>
          <w:cantSplit/>
          <w:jc w:val="center"/>
        </w:trPr>
        <w:tc>
          <w:tcPr>
            <w:tcW w:w="0" w:type="auto"/>
            <w:shd w:val="clear" w:color="auto" w:fill="FFFFFF"/>
            <w:vAlign w:val="center"/>
          </w:tcPr>
          <w:p w:rsidR="00A3149C" w:rsidRPr="00C36E00" w:rsidRDefault="00A3149C" w:rsidP="00A3149C">
            <w:pPr>
              <w:autoSpaceDE w:val="0"/>
              <w:autoSpaceDN w:val="0"/>
              <w:adjustRightInd w:val="0"/>
              <w:spacing w:line="240" w:lineRule="auto"/>
              <w:ind w:left="60" w:right="60" w:firstLine="0"/>
              <w:rPr>
                <w:rFonts w:cs="Times New Roman"/>
                <w:color w:val="000000"/>
                <w:sz w:val="24"/>
                <w:szCs w:val="24"/>
              </w:rPr>
            </w:pPr>
            <w:r w:rsidRPr="00C36E00">
              <w:rPr>
                <w:rFonts w:cs="Times New Roman"/>
                <w:color w:val="000000"/>
                <w:sz w:val="24"/>
                <w:szCs w:val="24"/>
              </w:rPr>
              <w:t>radio</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,208</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,100</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4,330</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,037</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1,231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1,012</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1,496</w:t>
            </w:r>
          </w:p>
        </w:tc>
      </w:tr>
      <w:tr w:rsidR="00A3149C" w:rsidRPr="00C36E00" w:rsidTr="00A3149C">
        <w:trPr>
          <w:cantSplit/>
          <w:jc w:val="center"/>
        </w:trPr>
        <w:tc>
          <w:tcPr>
            <w:tcW w:w="0" w:type="auto"/>
            <w:shd w:val="clear" w:color="auto" w:fill="FFFFFF"/>
            <w:vAlign w:val="center"/>
          </w:tcPr>
          <w:p w:rsidR="00A3149C" w:rsidRPr="00C36E00" w:rsidRDefault="00A3149C" w:rsidP="00A3149C">
            <w:pPr>
              <w:autoSpaceDE w:val="0"/>
              <w:autoSpaceDN w:val="0"/>
              <w:adjustRightInd w:val="0"/>
              <w:spacing w:line="240" w:lineRule="auto"/>
              <w:ind w:left="60" w:right="60" w:firstLine="0"/>
              <w:rPr>
                <w:rFonts w:cs="Times New Roman"/>
                <w:color w:val="000000"/>
                <w:sz w:val="24"/>
                <w:szCs w:val="24"/>
              </w:rPr>
            </w:pPr>
            <w:r w:rsidRPr="00C36E00">
              <w:rPr>
                <w:rFonts w:cs="Times New Roman"/>
                <w:color w:val="000000"/>
                <w:sz w:val="24"/>
                <w:szCs w:val="24"/>
              </w:rPr>
              <w:t>web</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,198</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,100</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3,900</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,048</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1,219</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1,001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1,483</w:t>
            </w:r>
          </w:p>
        </w:tc>
      </w:tr>
      <w:tr w:rsidR="00A3149C" w:rsidRPr="00C36E00" w:rsidTr="00A3149C">
        <w:trPr>
          <w:cantSplit/>
          <w:jc w:val="center"/>
        </w:trPr>
        <w:tc>
          <w:tcPr>
            <w:tcW w:w="0" w:type="auto"/>
            <w:shd w:val="clear" w:color="auto" w:fill="FFFFFF"/>
            <w:vAlign w:val="center"/>
          </w:tcPr>
          <w:p w:rsidR="00A3149C" w:rsidRPr="00C36E00" w:rsidRDefault="00A3149C" w:rsidP="00A3149C">
            <w:pPr>
              <w:autoSpaceDE w:val="0"/>
              <w:autoSpaceDN w:val="0"/>
              <w:adjustRightInd w:val="0"/>
              <w:spacing w:line="240" w:lineRule="auto"/>
              <w:ind w:left="60" w:right="60" w:firstLine="0"/>
              <w:rPr>
                <w:rFonts w:cs="Times New Roman"/>
                <w:color w:val="000000"/>
                <w:sz w:val="24"/>
                <w:szCs w:val="24"/>
              </w:rPr>
            </w:pPr>
            <w:r w:rsidRPr="00C36E00">
              <w:rPr>
                <w:rFonts w:cs="Times New Roman"/>
                <w:color w:val="000000"/>
                <w:sz w:val="24"/>
                <w:szCs w:val="24"/>
              </w:rPr>
              <w:t>Constant</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1,257</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,276</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20,805</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,000</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3,514</w:t>
            </w:r>
          </w:p>
        </w:tc>
        <w:tc>
          <w:tcPr>
            <w:tcW w:w="0" w:type="auto"/>
            <w:shd w:val="clear" w:color="auto" w:fill="FFFFFF"/>
          </w:tcPr>
          <w:p w:rsidR="00A3149C" w:rsidRPr="00C36E00"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C36E00"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33</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Удовлетворенность направлением развития страны (1</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635"/>
        <w:gridCol w:w="555"/>
        <w:gridCol w:w="915"/>
        <w:gridCol w:w="335"/>
        <w:gridCol w:w="555"/>
        <w:gridCol w:w="842"/>
        <w:gridCol w:w="1074"/>
        <w:gridCol w:w="1035"/>
      </w:tblGrid>
      <w:tr w:rsidR="00A3149C" w:rsidRPr="00C36E00" w:rsidTr="00A3149C">
        <w:trPr>
          <w:cantSplit/>
          <w:jc w:val="center"/>
        </w:trPr>
        <w:tc>
          <w:tcPr>
            <w:tcW w:w="0" w:type="auto"/>
            <w:vMerge w:val="restart"/>
            <w:shd w:val="clear" w:color="auto" w:fill="FFFFFF"/>
          </w:tcPr>
          <w:p w:rsidR="00A3149C" w:rsidRPr="00C36E00" w:rsidRDefault="00A3149C" w:rsidP="00A3149C">
            <w:pPr>
              <w:autoSpaceDE w:val="0"/>
              <w:autoSpaceDN w:val="0"/>
              <w:adjustRightInd w:val="0"/>
              <w:spacing w:line="240" w:lineRule="auto"/>
              <w:ind w:firstLine="0"/>
              <w:jc w:val="center"/>
              <w:rPr>
                <w:rFonts w:cs="Times New Roman"/>
                <w:sz w:val="24"/>
                <w:szCs w:val="24"/>
              </w:rPr>
            </w:pP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B</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S.E.</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Wald</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df</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Sig.</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Exp(B)</w:t>
            </w:r>
          </w:p>
        </w:tc>
        <w:tc>
          <w:tcPr>
            <w:tcW w:w="0" w:type="auto"/>
            <w:gridSpan w:val="2"/>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95% C.I.for EXP(B)</w:t>
            </w:r>
          </w:p>
        </w:tc>
      </w:tr>
      <w:tr w:rsidR="00A3149C" w:rsidRPr="00C36E00" w:rsidTr="00A3149C">
        <w:trPr>
          <w:cantSplit/>
          <w:jc w:val="center"/>
        </w:trPr>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Lower</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Upper</w:t>
            </w:r>
          </w:p>
        </w:tc>
      </w:tr>
      <w:tr w:rsidR="00A3149C" w:rsidRPr="00C36E00" w:rsidTr="00A3149C">
        <w:trPr>
          <w:cantSplit/>
          <w:jc w:val="center"/>
        </w:trPr>
        <w:tc>
          <w:tcPr>
            <w:tcW w:w="0" w:type="auto"/>
            <w:shd w:val="clear" w:color="auto" w:fill="FFFFFF"/>
            <w:vAlign w:val="center"/>
          </w:tcPr>
          <w:p w:rsidR="00A3149C" w:rsidRPr="00C36E00" w:rsidRDefault="00A3149C" w:rsidP="00A3149C">
            <w:pPr>
              <w:autoSpaceDE w:val="0"/>
              <w:autoSpaceDN w:val="0"/>
              <w:adjustRightInd w:val="0"/>
              <w:spacing w:line="240" w:lineRule="auto"/>
              <w:ind w:left="60" w:right="60" w:firstLine="0"/>
              <w:rPr>
                <w:rFonts w:cs="Times New Roman"/>
                <w:color w:val="000000"/>
                <w:sz w:val="24"/>
                <w:szCs w:val="24"/>
              </w:rPr>
            </w:pPr>
            <w:r w:rsidRPr="00C36E00">
              <w:rPr>
                <w:rFonts w:cs="Times New Roman"/>
                <w:color w:val="000000"/>
                <w:sz w:val="24"/>
                <w:szCs w:val="24"/>
              </w:rPr>
              <w:t>satisfy</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-,505</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,109</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21,403</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,000</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,604</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,487</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,748</w:t>
            </w:r>
          </w:p>
        </w:tc>
      </w:tr>
      <w:tr w:rsidR="00A3149C" w:rsidRPr="00C36E00" w:rsidTr="00A3149C">
        <w:trPr>
          <w:cantSplit/>
          <w:jc w:val="center"/>
        </w:trPr>
        <w:tc>
          <w:tcPr>
            <w:tcW w:w="0" w:type="auto"/>
            <w:shd w:val="clear" w:color="auto" w:fill="FFFFFF"/>
            <w:vAlign w:val="center"/>
          </w:tcPr>
          <w:p w:rsidR="00A3149C" w:rsidRPr="00C36E00" w:rsidRDefault="00A3149C" w:rsidP="00A3149C">
            <w:pPr>
              <w:autoSpaceDE w:val="0"/>
              <w:autoSpaceDN w:val="0"/>
              <w:adjustRightInd w:val="0"/>
              <w:spacing w:line="240" w:lineRule="auto"/>
              <w:ind w:left="60" w:right="60" w:firstLine="0"/>
              <w:rPr>
                <w:rFonts w:cs="Times New Roman"/>
                <w:color w:val="000000"/>
                <w:sz w:val="24"/>
                <w:szCs w:val="24"/>
              </w:rPr>
            </w:pPr>
            <w:r w:rsidRPr="00C36E00">
              <w:rPr>
                <w:rFonts w:cs="Times New Roman"/>
                <w:color w:val="000000"/>
                <w:sz w:val="24"/>
                <w:szCs w:val="24"/>
              </w:rPr>
              <w:t>Constant</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,796</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,057</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197,083</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,000</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2,217</w:t>
            </w:r>
          </w:p>
        </w:tc>
        <w:tc>
          <w:tcPr>
            <w:tcW w:w="0" w:type="auto"/>
            <w:shd w:val="clear" w:color="auto" w:fill="FFFFFF"/>
          </w:tcPr>
          <w:p w:rsidR="00A3149C" w:rsidRPr="00C36E00"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C36E00"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34</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Одобрение деятельности Медведева (1</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C36E00" w:rsidTr="00A3149C">
        <w:trPr>
          <w:cantSplit/>
          <w:jc w:val="center"/>
        </w:trPr>
        <w:tc>
          <w:tcPr>
            <w:tcW w:w="0" w:type="auto"/>
            <w:vMerge w:val="restart"/>
            <w:shd w:val="clear" w:color="auto" w:fill="FFFFFF"/>
          </w:tcPr>
          <w:p w:rsidR="00A3149C" w:rsidRPr="00C36E00" w:rsidRDefault="00A3149C" w:rsidP="00A3149C">
            <w:pPr>
              <w:autoSpaceDE w:val="0"/>
              <w:autoSpaceDN w:val="0"/>
              <w:adjustRightInd w:val="0"/>
              <w:spacing w:line="240" w:lineRule="auto"/>
              <w:ind w:firstLine="0"/>
              <w:jc w:val="center"/>
              <w:rPr>
                <w:rFonts w:cs="Times New Roman"/>
                <w:sz w:val="24"/>
                <w:szCs w:val="24"/>
              </w:rPr>
            </w:pP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B</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S.E.</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Wald</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df</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Sig.</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Exp(B)</w:t>
            </w:r>
          </w:p>
        </w:tc>
        <w:tc>
          <w:tcPr>
            <w:tcW w:w="0" w:type="auto"/>
            <w:gridSpan w:val="2"/>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95% C.I.for EXP(B)</w:t>
            </w:r>
          </w:p>
        </w:tc>
      </w:tr>
      <w:tr w:rsidR="00A3149C" w:rsidRPr="00C36E00" w:rsidTr="00A3149C">
        <w:trPr>
          <w:cantSplit/>
          <w:jc w:val="center"/>
        </w:trPr>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Lower</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Upper</w:t>
            </w:r>
          </w:p>
        </w:tc>
      </w:tr>
      <w:tr w:rsidR="00A3149C" w:rsidRPr="00C36E00" w:rsidTr="00A3149C">
        <w:trPr>
          <w:cantSplit/>
          <w:jc w:val="center"/>
        </w:trPr>
        <w:tc>
          <w:tcPr>
            <w:tcW w:w="0" w:type="auto"/>
            <w:shd w:val="clear" w:color="auto" w:fill="FFFFFF"/>
            <w:vAlign w:val="center"/>
          </w:tcPr>
          <w:p w:rsidR="00A3149C" w:rsidRPr="00C36E00" w:rsidRDefault="00A3149C" w:rsidP="00A3149C">
            <w:pPr>
              <w:autoSpaceDE w:val="0"/>
              <w:autoSpaceDN w:val="0"/>
              <w:adjustRightInd w:val="0"/>
              <w:spacing w:line="240" w:lineRule="auto"/>
              <w:ind w:left="60" w:right="60" w:firstLine="0"/>
              <w:rPr>
                <w:rFonts w:cs="Times New Roman"/>
                <w:color w:val="000000"/>
                <w:sz w:val="24"/>
                <w:szCs w:val="24"/>
              </w:rPr>
            </w:pPr>
            <w:r w:rsidRPr="00C36E00">
              <w:rPr>
                <w:rFonts w:cs="Times New Roman"/>
                <w:color w:val="000000"/>
                <w:sz w:val="24"/>
                <w:szCs w:val="24"/>
              </w:rPr>
              <w:t>w1q7_a</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,904</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,113</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63,933</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,000</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2,470</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1,979</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3,083</w:t>
            </w:r>
          </w:p>
        </w:tc>
      </w:tr>
      <w:tr w:rsidR="00A3149C" w:rsidRPr="00C36E00" w:rsidTr="00A3149C">
        <w:trPr>
          <w:cantSplit/>
          <w:jc w:val="center"/>
        </w:trPr>
        <w:tc>
          <w:tcPr>
            <w:tcW w:w="0" w:type="auto"/>
            <w:shd w:val="clear" w:color="auto" w:fill="FFFFFF"/>
            <w:vAlign w:val="center"/>
          </w:tcPr>
          <w:p w:rsidR="00A3149C" w:rsidRPr="00C36E00" w:rsidRDefault="00A3149C" w:rsidP="00A3149C">
            <w:pPr>
              <w:autoSpaceDE w:val="0"/>
              <w:autoSpaceDN w:val="0"/>
              <w:adjustRightInd w:val="0"/>
              <w:spacing w:line="240" w:lineRule="auto"/>
              <w:ind w:left="60" w:right="60" w:firstLine="0"/>
              <w:rPr>
                <w:rFonts w:cs="Times New Roman"/>
                <w:color w:val="000000"/>
                <w:sz w:val="24"/>
                <w:szCs w:val="24"/>
              </w:rPr>
            </w:pPr>
            <w:r w:rsidRPr="00C36E00">
              <w:rPr>
                <w:rFonts w:cs="Times New Roman"/>
                <w:color w:val="000000"/>
                <w:sz w:val="24"/>
                <w:szCs w:val="24"/>
              </w:rPr>
              <w:t>Constant</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,386</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,060</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41,227</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,000</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1,471</w:t>
            </w:r>
          </w:p>
        </w:tc>
        <w:tc>
          <w:tcPr>
            <w:tcW w:w="0" w:type="auto"/>
            <w:shd w:val="clear" w:color="auto" w:fill="FFFFFF"/>
          </w:tcPr>
          <w:p w:rsidR="00A3149C" w:rsidRPr="00C36E00"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C36E00"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35</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Одобрение деятельности Путина (1</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C36E00" w:rsidTr="00A3149C">
        <w:trPr>
          <w:cantSplit/>
          <w:jc w:val="center"/>
        </w:trPr>
        <w:tc>
          <w:tcPr>
            <w:tcW w:w="0" w:type="auto"/>
            <w:vMerge w:val="restart"/>
            <w:shd w:val="clear" w:color="auto" w:fill="FFFFFF"/>
          </w:tcPr>
          <w:p w:rsidR="00A3149C" w:rsidRPr="00C36E00" w:rsidRDefault="00A3149C" w:rsidP="00A3149C">
            <w:pPr>
              <w:autoSpaceDE w:val="0"/>
              <w:autoSpaceDN w:val="0"/>
              <w:adjustRightInd w:val="0"/>
              <w:spacing w:line="240" w:lineRule="auto"/>
              <w:ind w:firstLine="0"/>
              <w:jc w:val="center"/>
              <w:rPr>
                <w:rFonts w:cs="Times New Roman"/>
                <w:sz w:val="24"/>
                <w:szCs w:val="24"/>
              </w:rPr>
            </w:pP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B</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S.E.</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Wald</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df</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Sig.</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Exp(B)</w:t>
            </w:r>
          </w:p>
        </w:tc>
        <w:tc>
          <w:tcPr>
            <w:tcW w:w="0" w:type="auto"/>
            <w:gridSpan w:val="2"/>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95% C.I.for EXP(B)</w:t>
            </w:r>
          </w:p>
        </w:tc>
      </w:tr>
      <w:tr w:rsidR="00A3149C" w:rsidRPr="00C36E00" w:rsidTr="00A3149C">
        <w:trPr>
          <w:cantSplit/>
          <w:jc w:val="center"/>
        </w:trPr>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Lower</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Upper</w:t>
            </w:r>
          </w:p>
        </w:tc>
      </w:tr>
      <w:tr w:rsidR="00A3149C" w:rsidRPr="00C36E00" w:rsidTr="00A3149C">
        <w:trPr>
          <w:cantSplit/>
          <w:jc w:val="center"/>
        </w:trPr>
        <w:tc>
          <w:tcPr>
            <w:tcW w:w="0" w:type="auto"/>
            <w:shd w:val="clear" w:color="auto" w:fill="FFFFFF"/>
            <w:vAlign w:val="center"/>
          </w:tcPr>
          <w:p w:rsidR="00A3149C" w:rsidRPr="00C36E00" w:rsidRDefault="00A3149C" w:rsidP="00A3149C">
            <w:pPr>
              <w:autoSpaceDE w:val="0"/>
              <w:autoSpaceDN w:val="0"/>
              <w:adjustRightInd w:val="0"/>
              <w:spacing w:line="240" w:lineRule="auto"/>
              <w:ind w:left="60" w:right="60" w:firstLine="0"/>
              <w:rPr>
                <w:rFonts w:cs="Times New Roman"/>
                <w:color w:val="000000"/>
                <w:sz w:val="24"/>
                <w:szCs w:val="24"/>
              </w:rPr>
            </w:pPr>
            <w:r w:rsidRPr="00C36E00">
              <w:rPr>
                <w:rFonts w:cs="Times New Roman"/>
                <w:color w:val="000000"/>
                <w:sz w:val="24"/>
                <w:szCs w:val="24"/>
              </w:rPr>
              <w:t>w1q7_b</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,855</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,116</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54,118</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,000</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2,353</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1,873</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2,955</w:t>
            </w:r>
          </w:p>
        </w:tc>
      </w:tr>
      <w:tr w:rsidR="00A3149C" w:rsidRPr="00C36E00" w:rsidTr="00A3149C">
        <w:trPr>
          <w:cantSplit/>
          <w:jc w:val="center"/>
        </w:trPr>
        <w:tc>
          <w:tcPr>
            <w:tcW w:w="0" w:type="auto"/>
            <w:shd w:val="clear" w:color="auto" w:fill="FFFFFF"/>
            <w:vAlign w:val="center"/>
          </w:tcPr>
          <w:p w:rsidR="00A3149C" w:rsidRPr="00C36E00" w:rsidRDefault="00A3149C" w:rsidP="00A3149C">
            <w:pPr>
              <w:autoSpaceDE w:val="0"/>
              <w:autoSpaceDN w:val="0"/>
              <w:adjustRightInd w:val="0"/>
              <w:spacing w:line="240" w:lineRule="auto"/>
              <w:ind w:left="60" w:right="60" w:firstLine="0"/>
              <w:rPr>
                <w:rFonts w:cs="Times New Roman"/>
                <w:color w:val="000000"/>
                <w:sz w:val="24"/>
                <w:szCs w:val="24"/>
              </w:rPr>
            </w:pPr>
            <w:r w:rsidRPr="00C36E00">
              <w:rPr>
                <w:rFonts w:cs="Times New Roman"/>
                <w:color w:val="000000"/>
                <w:sz w:val="24"/>
                <w:szCs w:val="24"/>
              </w:rPr>
              <w:t>Constant</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,421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,059</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51,264</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,000</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1,523</w:t>
            </w:r>
          </w:p>
        </w:tc>
        <w:tc>
          <w:tcPr>
            <w:tcW w:w="0" w:type="auto"/>
            <w:shd w:val="clear" w:color="auto" w:fill="FFFFFF"/>
          </w:tcPr>
          <w:p w:rsidR="00A3149C" w:rsidRPr="00C36E00"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C36E00"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autoSpaceDE w:val="0"/>
        <w:autoSpaceDN w:val="0"/>
        <w:adjustRightInd w:val="0"/>
        <w:spacing w:line="240" w:lineRule="auto"/>
        <w:ind w:firstLine="0"/>
        <w:jc w:val="right"/>
        <w:rPr>
          <w:rFonts w:cs="Times New Roman"/>
          <w:sz w:val="24"/>
          <w:szCs w:val="24"/>
        </w:rPr>
      </w:pPr>
    </w:p>
    <w:p w:rsidR="00A3149C" w:rsidRPr="00DC4E9C" w:rsidRDefault="00A3149C" w:rsidP="00A3149C">
      <w:pPr>
        <w:spacing w:line="240" w:lineRule="auto"/>
        <w:ind w:firstLine="0"/>
      </w:pPr>
      <w:r w:rsidRPr="00DC4E9C">
        <w:br w:type="page"/>
      </w:r>
    </w:p>
    <w:p w:rsidR="00A3149C" w:rsidRDefault="00A3149C" w:rsidP="00A3149C">
      <w:pPr>
        <w:pStyle w:val="11"/>
        <w:ind w:firstLine="0"/>
      </w:pPr>
      <w:r>
        <w:lastRenderedPageBreak/>
        <w:t xml:space="preserve"> Таблица </w:t>
      </w:r>
      <w:fldSimple w:instr=" SEQ Таблица \* ARABIC ">
        <w:r w:rsidR="00AF2B24">
          <w:rPr>
            <w:noProof/>
          </w:rPr>
          <w:t>36</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Одобрение деятельности губернатора области (1</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C36E00" w:rsidTr="00A3149C">
        <w:trPr>
          <w:cantSplit/>
          <w:jc w:val="center"/>
        </w:trPr>
        <w:tc>
          <w:tcPr>
            <w:tcW w:w="0" w:type="auto"/>
            <w:vMerge w:val="restart"/>
            <w:shd w:val="clear" w:color="auto" w:fill="FFFFFF"/>
          </w:tcPr>
          <w:p w:rsidR="00A3149C" w:rsidRPr="00C36E00" w:rsidRDefault="00A3149C" w:rsidP="00A3149C">
            <w:pPr>
              <w:autoSpaceDE w:val="0"/>
              <w:autoSpaceDN w:val="0"/>
              <w:adjustRightInd w:val="0"/>
              <w:spacing w:line="240" w:lineRule="auto"/>
              <w:ind w:firstLine="0"/>
              <w:jc w:val="center"/>
              <w:rPr>
                <w:rFonts w:cs="Times New Roman"/>
                <w:sz w:val="24"/>
                <w:szCs w:val="24"/>
              </w:rPr>
            </w:pP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B</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S.E.</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Wald</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df</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Sig.</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Exp(B)</w:t>
            </w:r>
          </w:p>
        </w:tc>
        <w:tc>
          <w:tcPr>
            <w:tcW w:w="0" w:type="auto"/>
            <w:gridSpan w:val="2"/>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95% C.I.for EXP(B)</w:t>
            </w:r>
          </w:p>
        </w:tc>
      </w:tr>
      <w:tr w:rsidR="00A3149C" w:rsidRPr="00C36E00" w:rsidTr="00A3149C">
        <w:trPr>
          <w:cantSplit/>
          <w:jc w:val="center"/>
        </w:trPr>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Lower</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Upper</w:t>
            </w:r>
          </w:p>
        </w:tc>
      </w:tr>
      <w:tr w:rsidR="00A3149C" w:rsidRPr="00C36E00" w:rsidTr="00A3149C">
        <w:trPr>
          <w:cantSplit/>
          <w:jc w:val="center"/>
        </w:trPr>
        <w:tc>
          <w:tcPr>
            <w:tcW w:w="0" w:type="auto"/>
            <w:shd w:val="clear" w:color="auto" w:fill="FFFFFF"/>
            <w:vAlign w:val="center"/>
          </w:tcPr>
          <w:p w:rsidR="00A3149C" w:rsidRPr="00C36E00" w:rsidRDefault="00A3149C" w:rsidP="00A3149C">
            <w:pPr>
              <w:autoSpaceDE w:val="0"/>
              <w:autoSpaceDN w:val="0"/>
              <w:adjustRightInd w:val="0"/>
              <w:spacing w:line="240" w:lineRule="auto"/>
              <w:ind w:left="60" w:right="60" w:firstLine="0"/>
              <w:rPr>
                <w:rFonts w:cs="Times New Roman"/>
                <w:color w:val="000000"/>
                <w:sz w:val="24"/>
                <w:szCs w:val="24"/>
              </w:rPr>
            </w:pPr>
            <w:r w:rsidRPr="00C36E00">
              <w:rPr>
                <w:rFonts w:cs="Times New Roman"/>
                <w:color w:val="000000"/>
                <w:sz w:val="24"/>
                <w:szCs w:val="24"/>
              </w:rPr>
              <w:t>w1q7_v</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,813</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,116</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49,435</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,000</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2,254</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1,797</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2,827</w:t>
            </w:r>
          </w:p>
        </w:tc>
      </w:tr>
      <w:tr w:rsidR="00A3149C" w:rsidRPr="00C36E00" w:rsidTr="00A3149C">
        <w:trPr>
          <w:cantSplit/>
          <w:jc w:val="center"/>
        </w:trPr>
        <w:tc>
          <w:tcPr>
            <w:tcW w:w="0" w:type="auto"/>
            <w:shd w:val="clear" w:color="auto" w:fill="FFFFFF"/>
            <w:vAlign w:val="center"/>
          </w:tcPr>
          <w:p w:rsidR="00A3149C" w:rsidRPr="00C36E00" w:rsidRDefault="00A3149C" w:rsidP="00A3149C">
            <w:pPr>
              <w:autoSpaceDE w:val="0"/>
              <w:autoSpaceDN w:val="0"/>
              <w:adjustRightInd w:val="0"/>
              <w:spacing w:line="240" w:lineRule="auto"/>
              <w:ind w:left="60" w:right="60" w:firstLine="0"/>
              <w:rPr>
                <w:rFonts w:cs="Times New Roman"/>
                <w:color w:val="000000"/>
                <w:sz w:val="24"/>
                <w:szCs w:val="24"/>
              </w:rPr>
            </w:pPr>
            <w:r w:rsidRPr="00C36E00">
              <w:rPr>
                <w:rFonts w:cs="Times New Roman"/>
                <w:color w:val="000000"/>
                <w:sz w:val="24"/>
                <w:szCs w:val="24"/>
              </w:rPr>
              <w:t>Constant</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,383</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,066</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34,015</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,000</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1,467</w:t>
            </w:r>
          </w:p>
        </w:tc>
        <w:tc>
          <w:tcPr>
            <w:tcW w:w="0" w:type="auto"/>
            <w:shd w:val="clear" w:color="auto" w:fill="FFFFFF"/>
          </w:tcPr>
          <w:p w:rsidR="00A3149C" w:rsidRPr="00C36E00"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C36E00"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37</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w:t>
      </w:r>
      <w:r>
        <w:rPr>
          <w:rFonts w:cs="Times New Roman"/>
          <w:b/>
          <w:sz w:val="24"/>
          <w:szCs w:val="24"/>
        </w:rPr>
        <w:t>для сочетания</w:t>
      </w:r>
      <w:r w:rsidRPr="00CF4D49">
        <w:rPr>
          <w:rFonts w:cs="Times New Roman"/>
          <w:b/>
          <w:sz w:val="24"/>
          <w:szCs w:val="24"/>
        </w:rPr>
        <w:t xml:space="preserve"> независим</w:t>
      </w:r>
      <w:r>
        <w:rPr>
          <w:rFonts w:cs="Times New Roman"/>
          <w:b/>
          <w:sz w:val="24"/>
          <w:szCs w:val="24"/>
        </w:rPr>
        <w:t>ых</w:t>
      </w:r>
      <w:r w:rsidRPr="00CF4D49">
        <w:rPr>
          <w:rFonts w:cs="Times New Roman"/>
          <w:b/>
          <w:sz w:val="24"/>
          <w:szCs w:val="24"/>
        </w:rPr>
        <w:t xml:space="preserve"> переменн</w:t>
      </w:r>
      <w:r>
        <w:rPr>
          <w:rFonts w:cs="Times New Roman"/>
          <w:b/>
          <w:sz w:val="24"/>
          <w:szCs w:val="24"/>
        </w:rPr>
        <w:t>ых</w:t>
      </w:r>
      <w:r w:rsidRPr="00CF4D49">
        <w:rPr>
          <w:rFonts w:cs="Times New Roman"/>
          <w:b/>
          <w:sz w:val="24"/>
          <w:szCs w:val="24"/>
        </w:rPr>
        <w:t xml:space="preserve"> </w:t>
      </w:r>
      <w:r>
        <w:rPr>
          <w:rFonts w:cs="Times New Roman"/>
          <w:b/>
          <w:sz w:val="24"/>
          <w:szCs w:val="24"/>
        </w:rPr>
        <w:t>Одобрение деятельности президента, премьер-министра и губернатора области</w:t>
      </w:r>
      <w:r>
        <w:rPr>
          <w:rFonts w:cs="Times New Roman"/>
          <w:b/>
          <w:sz w:val="24"/>
          <w:szCs w:val="24"/>
        </w:rPr>
        <w:br/>
      </w:r>
      <w:r w:rsidRPr="00CF4D49">
        <w:rPr>
          <w:rFonts w:cs="Times New Roman"/>
          <w:b/>
          <w:sz w:val="24"/>
          <w:szCs w:val="24"/>
        </w:rPr>
        <w:t>(</w:t>
      </w:r>
      <w:r>
        <w:rPr>
          <w:rFonts w:cs="Times New Roman"/>
          <w:b/>
          <w:sz w:val="24"/>
          <w:szCs w:val="24"/>
        </w:rPr>
        <w:t>1</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C36E00" w:rsidTr="00A3149C">
        <w:trPr>
          <w:cantSplit/>
          <w:jc w:val="center"/>
        </w:trPr>
        <w:tc>
          <w:tcPr>
            <w:tcW w:w="0" w:type="auto"/>
            <w:vMerge w:val="restart"/>
            <w:shd w:val="clear" w:color="auto" w:fill="FFFFFF"/>
          </w:tcPr>
          <w:p w:rsidR="00A3149C" w:rsidRPr="00C36E00" w:rsidRDefault="00A3149C" w:rsidP="00A3149C">
            <w:pPr>
              <w:autoSpaceDE w:val="0"/>
              <w:autoSpaceDN w:val="0"/>
              <w:adjustRightInd w:val="0"/>
              <w:spacing w:line="240" w:lineRule="auto"/>
              <w:ind w:firstLine="0"/>
              <w:jc w:val="center"/>
              <w:rPr>
                <w:rFonts w:cs="Times New Roman"/>
                <w:sz w:val="24"/>
                <w:szCs w:val="24"/>
              </w:rPr>
            </w:pP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B</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S.E.</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Wald</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df</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Sig.</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Exp(B)</w:t>
            </w:r>
          </w:p>
        </w:tc>
        <w:tc>
          <w:tcPr>
            <w:tcW w:w="0" w:type="auto"/>
            <w:gridSpan w:val="2"/>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95% C.I.for EXP(B)</w:t>
            </w:r>
          </w:p>
        </w:tc>
      </w:tr>
      <w:tr w:rsidR="00A3149C" w:rsidRPr="00C36E00" w:rsidTr="00A3149C">
        <w:trPr>
          <w:cantSplit/>
          <w:jc w:val="center"/>
        </w:trPr>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Lower</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Upper</w:t>
            </w:r>
          </w:p>
        </w:tc>
      </w:tr>
      <w:tr w:rsidR="00A3149C" w:rsidRPr="00C36E00" w:rsidTr="00A3149C">
        <w:trPr>
          <w:cantSplit/>
          <w:jc w:val="center"/>
        </w:trPr>
        <w:tc>
          <w:tcPr>
            <w:tcW w:w="0" w:type="auto"/>
            <w:shd w:val="clear" w:color="auto" w:fill="FFFFFF"/>
            <w:vAlign w:val="center"/>
          </w:tcPr>
          <w:p w:rsidR="00A3149C" w:rsidRPr="00C36E00" w:rsidRDefault="00A3149C" w:rsidP="00A3149C">
            <w:pPr>
              <w:autoSpaceDE w:val="0"/>
              <w:autoSpaceDN w:val="0"/>
              <w:adjustRightInd w:val="0"/>
              <w:spacing w:line="240" w:lineRule="auto"/>
              <w:ind w:left="60" w:right="60" w:firstLine="0"/>
              <w:rPr>
                <w:rFonts w:cs="Times New Roman"/>
                <w:color w:val="000000"/>
                <w:sz w:val="24"/>
                <w:szCs w:val="24"/>
              </w:rPr>
            </w:pPr>
            <w:r w:rsidRPr="00C36E00">
              <w:rPr>
                <w:rFonts w:cs="Times New Roman"/>
                <w:color w:val="000000"/>
                <w:sz w:val="24"/>
                <w:szCs w:val="24"/>
              </w:rPr>
              <w:t>w1q7_a</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,650</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,219</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8,822</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,003</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1,915</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1,247</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2,940</w:t>
            </w:r>
          </w:p>
        </w:tc>
      </w:tr>
      <w:tr w:rsidR="00A3149C" w:rsidRPr="00C36E00" w:rsidTr="00A3149C">
        <w:trPr>
          <w:cantSplit/>
          <w:jc w:val="center"/>
        </w:trPr>
        <w:tc>
          <w:tcPr>
            <w:tcW w:w="0" w:type="auto"/>
            <w:shd w:val="clear" w:color="auto" w:fill="FFFFFF"/>
            <w:vAlign w:val="center"/>
          </w:tcPr>
          <w:p w:rsidR="00A3149C" w:rsidRPr="00C36E00" w:rsidRDefault="00A3149C" w:rsidP="00A3149C">
            <w:pPr>
              <w:autoSpaceDE w:val="0"/>
              <w:autoSpaceDN w:val="0"/>
              <w:adjustRightInd w:val="0"/>
              <w:spacing w:line="240" w:lineRule="auto"/>
              <w:ind w:left="60" w:right="60" w:firstLine="0"/>
              <w:rPr>
                <w:rFonts w:cs="Times New Roman"/>
                <w:color w:val="000000"/>
                <w:sz w:val="24"/>
                <w:szCs w:val="24"/>
              </w:rPr>
            </w:pPr>
            <w:r w:rsidRPr="00C36E00">
              <w:rPr>
                <w:rFonts w:cs="Times New Roman"/>
                <w:color w:val="000000"/>
                <w:sz w:val="24"/>
                <w:szCs w:val="24"/>
              </w:rPr>
              <w:t>w1q7_b</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,189</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,221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,734</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,392</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1,208</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,784</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1,864</w:t>
            </w:r>
          </w:p>
        </w:tc>
      </w:tr>
      <w:tr w:rsidR="00A3149C" w:rsidRPr="00C36E00" w:rsidTr="00A3149C">
        <w:trPr>
          <w:cantSplit/>
          <w:jc w:val="center"/>
        </w:trPr>
        <w:tc>
          <w:tcPr>
            <w:tcW w:w="0" w:type="auto"/>
            <w:shd w:val="clear" w:color="auto" w:fill="FFFFFF"/>
            <w:vAlign w:val="center"/>
          </w:tcPr>
          <w:p w:rsidR="00A3149C" w:rsidRPr="00C36E00" w:rsidRDefault="00A3149C" w:rsidP="00A3149C">
            <w:pPr>
              <w:autoSpaceDE w:val="0"/>
              <w:autoSpaceDN w:val="0"/>
              <w:adjustRightInd w:val="0"/>
              <w:spacing w:line="240" w:lineRule="auto"/>
              <w:ind w:left="60" w:right="60" w:firstLine="0"/>
              <w:rPr>
                <w:rFonts w:cs="Times New Roman"/>
                <w:color w:val="000000"/>
                <w:sz w:val="24"/>
                <w:szCs w:val="24"/>
              </w:rPr>
            </w:pPr>
            <w:r w:rsidRPr="00C36E00">
              <w:rPr>
                <w:rFonts w:cs="Times New Roman"/>
                <w:color w:val="000000"/>
                <w:sz w:val="24"/>
                <w:szCs w:val="24"/>
              </w:rPr>
              <w:t>w1q7_v</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,395</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,143</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7,638</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,006</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1,485</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1,122</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1,965</w:t>
            </w:r>
          </w:p>
        </w:tc>
      </w:tr>
      <w:tr w:rsidR="00A3149C" w:rsidRPr="00C36E00" w:rsidTr="00A3149C">
        <w:trPr>
          <w:cantSplit/>
          <w:jc w:val="center"/>
        </w:trPr>
        <w:tc>
          <w:tcPr>
            <w:tcW w:w="0" w:type="auto"/>
            <w:shd w:val="clear" w:color="auto" w:fill="FFFFFF"/>
            <w:vAlign w:val="center"/>
          </w:tcPr>
          <w:p w:rsidR="00A3149C" w:rsidRPr="00C36E00" w:rsidRDefault="00A3149C" w:rsidP="00A3149C">
            <w:pPr>
              <w:autoSpaceDE w:val="0"/>
              <w:autoSpaceDN w:val="0"/>
              <w:adjustRightInd w:val="0"/>
              <w:spacing w:line="240" w:lineRule="auto"/>
              <w:ind w:left="60" w:right="60" w:firstLine="0"/>
              <w:rPr>
                <w:rFonts w:cs="Times New Roman"/>
                <w:color w:val="000000"/>
                <w:sz w:val="24"/>
                <w:szCs w:val="24"/>
              </w:rPr>
            </w:pPr>
            <w:r w:rsidRPr="00C36E00">
              <w:rPr>
                <w:rFonts w:cs="Times New Roman"/>
                <w:color w:val="000000"/>
                <w:sz w:val="24"/>
                <w:szCs w:val="24"/>
              </w:rPr>
              <w:t>Constant</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,281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,070</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15,934</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,000</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1,324</w:t>
            </w:r>
          </w:p>
        </w:tc>
        <w:tc>
          <w:tcPr>
            <w:tcW w:w="0" w:type="auto"/>
            <w:shd w:val="clear" w:color="auto" w:fill="FFFFFF"/>
          </w:tcPr>
          <w:p w:rsidR="00A3149C" w:rsidRPr="00C36E00"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C36E00"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38</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Оценка проблем демократии и прав человека как важных (1</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915"/>
        <w:gridCol w:w="335"/>
        <w:gridCol w:w="555"/>
        <w:gridCol w:w="842"/>
        <w:gridCol w:w="1074"/>
        <w:gridCol w:w="1035"/>
      </w:tblGrid>
      <w:tr w:rsidR="00A3149C" w:rsidRPr="00C36E00" w:rsidTr="00A3149C">
        <w:trPr>
          <w:cantSplit/>
          <w:jc w:val="center"/>
        </w:trPr>
        <w:tc>
          <w:tcPr>
            <w:tcW w:w="0" w:type="auto"/>
            <w:vMerge w:val="restart"/>
            <w:shd w:val="clear" w:color="auto" w:fill="FFFFFF"/>
          </w:tcPr>
          <w:p w:rsidR="00A3149C" w:rsidRPr="00C36E00" w:rsidRDefault="00A3149C" w:rsidP="00A3149C">
            <w:pPr>
              <w:autoSpaceDE w:val="0"/>
              <w:autoSpaceDN w:val="0"/>
              <w:adjustRightInd w:val="0"/>
              <w:spacing w:line="240" w:lineRule="auto"/>
              <w:ind w:firstLine="0"/>
              <w:jc w:val="center"/>
              <w:rPr>
                <w:rFonts w:cs="Times New Roman"/>
                <w:sz w:val="24"/>
                <w:szCs w:val="24"/>
              </w:rPr>
            </w:pP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B</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S.E.</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Wald</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df</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Sig.</w:t>
            </w:r>
          </w:p>
        </w:tc>
        <w:tc>
          <w:tcPr>
            <w:tcW w:w="0" w:type="auto"/>
            <w:vMerge w:val="restart"/>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Exp(B)</w:t>
            </w:r>
          </w:p>
        </w:tc>
        <w:tc>
          <w:tcPr>
            <w:tcW w:w="0" w:type="auto"/>
            <w:gridSpan w:val="2"/>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95% C.I.for EXP(B)</w:t>
            </w:r>
          </w:p>
        </w:tc>
      </w:tr>
      <w:tr w:rsidR="00A3149C" w:rsidRPr="00C36E00" w:rsidTr="00A3149C">
        <w:trPr>
          <w:cantSplit/>
          <w:jc w:val="center"/>
        </w:trPr>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36E00"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Lower</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36E00">
              <w:rPr>
                <w:rFonts w:cs="Times New Roman"/>
                <w:color w:val="000000"/>
                <w:sz w:val="24"/>
                <w:szCs w:val="24"/>
              </w:rPr>
              <w:t>Upper</w:t>
            </w:r>
          </w:p>
        </w:tc>
      </w:tr>
      <w:tr w:rsidR="00A3149C" w:rsidRPr="00C36E00" w:rsidTr="00A3149C">
        <w:trPr>
          <w:cantSplit/>
          <w:jc w:val="center"/>
        </w:trPr>
        <w:tc>
          <w:tcPr>
            <w:tcW w:w="0" w:type="auto"/>
            <w:shd w:val="clear" w:color="auto" w:fill="FFFFFF"/>
            <w:vAlign w:val="center"/>
          </w:tcPr>
          <w:p w:rsidR="00A3149C" w:rsidRPr="00C36E00" w:rsidRDefault="00A3149C" w:rsidP="00A3149C">
            <w:pPr>
              <w:autoSpaceDE w:val="0"/>
              <w:autoSpaceDN w:val="0"/>
              <w:adjustRightInd w:val="0"/>
              <w:spacing w:line="240" w:lineRule="auto"/>
              <w:ind w:left="60" w:right="60" w:firstLine="0"/>
              <w:rPr>
                <w:rFonts w:cs="Times New Roman"/>
                <w:color w:val="000000"/>
                <w:sz w:val="24"/>
                <w:szCs w:val="24"/>
              </w:rPr>
            </w:pPr>
            <w:r w:rsidRPr="00C36E00">
              <w:rPr>
                <w:rFonts w:cs="Times New Roman"/>
                <w:color w:val="000000"/>
                <w:sz w:val="24"/>
                <w:szCs w:val="24"/>
              </w:rPr>
              <w:t>problem</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,815</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,228</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12,746</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,000</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2,259</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1,444</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3,534</w:t>
            </w:r>
          </w:p>
        </w:tc>
      </w:tr>
      <w:tr w:rsidR="00A3149C" w:rsidRPr="00C36E00" w:rsidTr="00A3149C">
        <w:trPr>
          <w:cantSplit/>
          <w:jc w:val="center"/>
        </w:trPr>
        <w:tc>
          <w:tcPr>
            <w:tcW w:w="0" w:type="auto"/>
            <w:shd w:val="clear" w:color="auto" w:fill="FFFFFF"/>
            <w:vAlign w:val="center"/>
          </w:tcPr>
          <w:p w:rsidR="00A3149C" w:rsidRPr="00C36E00" w:rsidRDefault="00A3149C" w:rsidP="00A3149C">
            <w:pPr>
              <w:autoSpaceDE w:val="0"/>
              <w:autoSpaceDN w:val="0"/>
              <w:adjustRightInd w:val="0"/>
              <w:spacing w:line="240" w:lineRule="auto"/>
              <w:ind w:left="60" w:right="60" w:firstLine="0"/>
              <w:rPr>
                <w:rFonts w:cs="Times New Roman"/>
                <w:color w:val="000000"/>
                <w:sz w:val="24"/>
                <w:szCs w:val="24"/>
              </w:rPr>
            </w:pPr>
            <w:r w:rsidRPr="00C36E00">
              <w:rPr>
                <w:rFonts w:cs="Times New Roman"/>
                <w:color w:val="000000"/>
                <w:sz w:val="24"/>
                <w:szCs w:val="24"/>
              </w:rPr>
              <w:t>Constant</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,601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,049</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150,899</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,000</w:t>
            </w:r>
          </w:p>
        </w:tc>
        <w:tc>
          <w:tcPr>
            <w:tcW w:w="0" w:type="auto"/>
            <w:shd w:val="clear" w:color="auto" w:fill="FFFFFF"/>
          </w:tcPr>
          <w:p w:rsidR="00A3149C" w:rsidRPr="00C36E0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36E00">
              <w:rPr>
                <w:rFonts w:cs="Times New Roman"/>
                <w:color w:val="000000"/>
                <w:sz w:val="24"/>
                <w:szCs w:val="24"/>
              </w:rPr>
              <w:t>1,824</w:t>
            </w:r>
          </w:p>
        </w:tc>
        <w:tc>
          <w:tcPr>
            <w:tcW w:w="0" w:type="auto"/>
            <w:shd w:val="clear" w:color="auto" w:fill="FFFFFF"/>
          </w:tcPr>
          <w:p w:rsidR="00A3149C" w:rsidRPr="00C36E00"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C36E00" w:rsidRDefault="00A3149C" w:rsidP="00A3149C">
            <w:pPr>
              <w:autoSpaceDE w:val="0"/>
              <w:autoSpaceDN w:val="0"/>
              <w:adjustRightInd w:val="0"/>
              <w:spacing w:line="240" w:lineRule="auto"/>
              <w:ind w:firstLine="0"/>
              <w:rPr>
                <w:rFonts w:cs="Times New Roman"/>
                <w:sz w:val="24"/>
                <w:szCs w:val="24"/>
              </w:rPr>
            </w:pPr>
          </w:p>
        </w:tc>
      </w:tr>
    </w:tbl>
    <w:p w:rsidR="00A3149C" w:rsidRPr="00F9468B" w:rsidRDefault="00A3149C" w:rsidP="00A3149C">
      <w:pPr>
        <w:autoSpaceDE w:val="0"/>
        <w:autoSpaceDN w:val="0"/>
        <w:adjustRightInd w:val="0"/>
        <w:spacing w:line="240" w:lineRule="auto"/>
        <w:ind w:firstLine="0"/>
        <w:rPr>
          <w:rFonts w:cs="Times New Roman"/>
          <w:sz w:val="24"/>
          <w:szCs w:val="24"/>
          <w:lang w:val="en-US"/>
        </w:rPr>
      </w:pPr>
    </w:p>
    <w:p w:rsidR="00A3149C" w:rsidRPr="00DC4E9C" w:rsidRDefault="00A3149C" w:rsidP="00A3149C">
      <w:pPr>
        <w:spacing w:line="240" w:lineRule="auto"/>
        <w:ind w:firstLine="0"/>
      </w:pPr>
      <w:r w:rsidRPr="00DC4E9C">
        <w:br w:type="page"/>
      </w:r>
    </w:p>
    <w:p w:rsidR="00A3149C" w:rsidRDefault="00A3149C" w:rsidP="00A3149C">
      <w:pPr>
        <w:autoSpaceDE w:val="0"/>
        <w:autoSpaceDN w:val="0"/>
        <w:adjustRightInd w:val="0"/>
        <w:spacing w:line="240" w:lineRule="auto"/>
        <w:ind w:firstLine="0"/>
        <w:rPr>
          <w:rFonts w:cs="Times New Roman"/>
          <w:sz w:val="24"/>
          <w:szCs w:val="24"/>
        </w:rPr>
        <w:sectPr w:rsidR="00A3149C" w:rsidSect="002F5069">
          <w:pgSz w:w="11906" w:h="16838"/>
          <w:pgMar w:top="1134" w:right="850" w:bottom="1134" w:left="1701" w:header="708" w:footer="708" w:gutter="0"/>
          <w:cols w:space="708"/>
          <w:titlePg/>
          <w:docGrid w:linePitch="360"/>
        </w:sectPr>
      </w:pPr>
    </w:p>
    <w:p w:rsidR="00A3149C" w:rsidRDefault="00A3149C" w:rsidP="00A3149C">
      <w:pPr>
        <w:pStyle w:val="11"/>
        <w:ind w:firstLine="0"/>
      </w:pPr>
      <w:r>
        <w:lastRenderedPageBreak/>
        <w:t xml:space="preserve"> Таблица </w:t>
      </w:r>
      <w:fldSimple w:instr=" SEQ Таблица \* ARABIC ">
        <w:r w:rsidR="00AF2B24">
          <w:rPr>
            <w:noProof/>
          </w:rPr>
          <w:t>39</w:t>
        </w:r>
      </w:fldSimple>
    </w:p>
    <w:p w:rsidR="00A3149C" w:rsidRDefault="00A3149C" w:rsidP="00A3149C">
      <w:pPr>
        <w:spacing w:line="240" w:lineRule="auto"/>
        <w:ind w:firstLine="0"/>
        <w:jc w:val="center"/>
      </w:pPr>
      <w:r w:rsidRPr="00CF4D49">
        <w:rPr>
          <w:rFonts w:cs="Times New Roman"/>
          <w:b/>
          <w:sz w:val="24"/>
          <w:szCs w:val="24"/>
        </w:rPr>
        <w:t xml:space="preserve">Сводная таблица результатов построения логистических регрессий для </w:t>
      </w:r>
      <w:r>
        <w:rPr>
          <w:rFonts w:cs="Times New Roman"/>
          <w:b/>
          <w:sz w:val="24"/>
          <w:szCs w:val="24"/>
        </w:rPr>
        <w:t>2</w:t>
      </w:r>
      <w:r w:rsidRPr="00CF4D49">
        <w:rPr>
          <w:rFonts w:cs="Times New Roman"/>
          <w:b/>
          <w:sz w:val="24"/>
          <w:szCs w:val="24"/>
        </w:rPr>
        <w:t xml:space="preserve"> волны исследования</w:t>
      </w:r>
    </w:p>
    <w:tbl>
      <w:tblPr>
        <w:tblStyle w:val="af0"/>
        <w:tblW w:w="0" w:type="auto"/>
        <w:tblLook w:val="04A0" w:firstRow="1" w:lastRow="0" w:firstColumn="1" w:lastColumn="0" w:noHBand="0" w:noVBand="1"/>
      </w:tblPr>
      <w:tblGrid>
        <w:gridCol w:w="1854"/>
        <w:gridCol w:w="1603"/>
        <w:gridCol w:w="1484"/>
        <w:gridCol w:w="948"/>
        <w:gridCol w:w="1301"/>
        <w:gridCol w:w="1426"/>
        <w:gridCol w:w="1855"/>
        <w:gridCol w:w="2356"/>
        <w:gridCol w:w="1959"/>
      </w:tblGrid>
      <w:tr w:rsidR="00A3149C" w:rsidRPr="00804370" w:rsidTr="00A3149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Независимая переменная</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Тип переменной</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Контрольная группа</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-2</w:t>
            </w:r>
            <w:r w:rsidRPr="00804370">
              <w:rPr>
                <w:rFonts w:eastAsiaTheme="minorEastAsia" w:cs="Times New Roman"/>
                <w:b/>
                <w:sz w:val="20"/>
                <w:szCs w:val="20"/>
                <w:lang w:val="en-US"/>
              </w:rPr>
              <w:t>LL</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 xml:space="preserve">Изменение хи-квадрат; </w:t>
            </w:r>
            <w:r w:rsidRPr="00804370">
              <w:rPr>
                <w:rFonts w:eastAsiaTheme="minorEastAsia" w:cs="Times New Roman"/>
                <w:b/>
                <w:sz w:val="20"/>
                <w:szCs w:val="20"/>
                <w:lang w:val="en-US"/>
              </w:rPr>
              <w:t>df</w:t>
            </w:r>
            <w:r w:rsidRPr="00804370">
              <w:rPr>
                <w:rFonts w:eastAsiaTheme="minorEastAsia" w:cs="Times New Roman"/>
                <w:b/>
                <w:sz w:val="20"/>
                <w:szCs w:val="20"/>
              </w:rPr>
              <w:t xml:space="preserve">; </w:t>
            </w:r>
            <w:r w:rsidRPr="00804370">
              <w:rPr>
                <w:rFonts w:eastAsiaTheme="minorEastAsia" w:cs="Times New Roman"/>
                <w:b/>
                <w:sz w:val="20"/>
                <w:szCs w:val="20"/>
                <w:lang w:val="en-US"/>
              </w:rPr>
              <w:t>sig</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Процент вероятности верного предсказания</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Итоговое регрессионное уравнение</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Отношение шансов для каждой группы</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Вероятность наличия некоторой готовности к протесту</w:t>
            </w:r>
          </w:p>
        </w:tc>
      </w:tr>
      <w:tr w:rsidR="00A3149C" w:rsidRPr="00F1345E" w:rsidTr="00A3149C">
        <w:tc>
          <w:tcPr>
            <w:tcW w:w="0" w:type="auto"/>
          </w:tcPr>
          <w:p w:rsidR="00A3149C" w:rsidRPr="00AD6F63" w:rsidRDefault="00A3149C" w:rsidP="00A3149C">
            <w:pPr>
              <w:spacing w:line="240" w:lineRule="auto"/>
              <w:ind w:firstLine="0"/>
              <w:rPr>
                <w:rFonts w:eastAsiaTheme="minorEastAsia" w:cs="Times New Roman"/>
                <w:sz w:val="20"/>
                <w:szCs w:val="20"/>
              </w:rPr>
            </w:pPr>
            <w:r w:rsidRPr="00AD6F63">
              <w:rPr>
                <w:rFonts w:eastAsiaTheme="minorEastAsia" w:cs="Times New Roman"/>
                <w:sz w:val="20"/>
                <w:szCs w:val="20"/>
              </w:rPr>
              <w:t>Удовлетворенность направлением развития страны</w:t>
            </w:r>
          </w:p>
        </w:tc>
        <w:tc>
          <w:tcPr>
            <w:tcW w:w="0" w:type="auto"/>
          </w:tcPr>
          <w:p w:rsidR="00A3149C" w:rsidRPr="00F1345E" w:rsidRDefault="00A3149C" w:rsidP="00A3149C">
            <w:pPr>
              <w:spacing w:line="240" w:lineRule="auto"/>
              <w:ind w:firstLine="0"/>
              <w:rPr>
                <w:rFonts w:eastAsiaTheme="minorEastAsia" w:cs="Times New Roman"/>
                <w:sz w:val="20"/>
                <w:szCs w:val="20"/>
              </w:rPr>
            </w:pPr>
            <w:r w:rsidRPr="00F1345E">
              <w:rPr>
                <w:rFonts w:eastAsiaTheme="minorEastAsia" w:cs="Times New Roman"/>
                <w:sz w:val="20"/>
                <w:szCs w:val="20"/>
              </w:rPr>
              <w:t>Дихотомическая</w:t>
            </w:r>
          </w:p>
        </w:tc>
        <w:tc>
          <w:tcPr>
            <w:tcW w:w="0" w:type="auto"/>
          </w:tcPr>
          <w:p w:rsidR="00A3149C" w:rsidRPr="00F1345E" w:rsidRDefault="00A3149C" w:rsidP="00A3149C">
            <w:pPr>
              <w:spacing w:line="240" w:lineRule="auto"/>
              <w:ind w:firstLine="0"/>
              <w:rPr>
                <w:rFonts w:eastAsiaTheme="minorEastAsia" w:cs="Times New Roman"/>
                <w:sz w:val="20"/>
                <w:szCs w:val="20"/>
              </w:rPr>
            </w:pPr>
            <w:r w:rsidRPr="00F1345E">
              <w:rPr>
                <w:rFonts w:eastAsiaTheme="minorEastAsia" w:cs="Times New Roman"/>
                <w:sz w:val="20"/>
                <w:szCs w:val="20"/>
              </w:rPr>
              <w:t>-</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2420</w:t>
            </w:r>
            <w:r w:rsidRPr="00F1345E">
              <w:rPr>
                <w:rFonts w:eastAsiaTheme="minorEastAsia" w:cs="Times New Roman"/>
                <w:sz w:val="20"/>
                <w:szCs w:val="20"/>
              </w:rPr>
              <w:t>,</w:t>
            </w:r>
            <w:r>
              <w:rPr>
                <w:rFonts w:eastAsiaTheme="minorEastAsia" w:cs="Times New Roman"/>
                <w:sz w:val="20"/>
                <w:szCs w:val="20"/>
              </w:rPr>
              <w:t>962</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21,781; 1; 0</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66</w:t>
            </w:r>
            <w:r w:rsidRPr="00F1345E">
              <w:rPr>
                <w:rFonts w:eastAsiaTheme="minorEastAsia" w:cs="Times New Roman"/>
                <w:sz w:val="20"/>
                <w:szCs w:val="20"/>
              </w:rPr>
              <w:t>%</w:t>
            </w:r>
          </w:p>
        </w:tc>
        <w:tc>
          <w:tcPr>
            <w:tcW w:w="0" w:type="auto"/>
          </w:tcPr>
          <w:p w:rsidR="00A3149C" w:rsidRPr="00BC536A"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0,795 - 0,516 * Удовлетворенность</w:t>
            </w:r>
          </w:p>
        </w:tc>
        <w:tc>
          <w:tcPr>
            <w:tcW w:w="0" w:type="auto"/>
          </w:tcPr>
          <w:p w:rsidR="00A3149C" w:rsidRDefault="00E74836" w:rsidP="00A3149C">
            <w:pPr>
              <w:spacing w:line="240" w:lineRule="auto"/>
              <w:ind w:firstLine="0"/>
              <w:rPr>
                <w:rFonts w:eastAsiaTheme="minorEastAsia" w:cs="Times New Roman"/>
                <w:sz w:val="20"/>
                <w:szCs w:val="20"/>
                <w:lang w:val="en-US"/>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удовлетворенность</m:t>
                    </m:r>
                  </m:sub>
                </m:sSub>
                <m:r>
                  <w:rPr>
                    <w:rFonts w:ascii="Cambria Math" w:eastAsiaTheme="minorEastAsia" w:hAnsi="Cambria Math" w:cs="Times New Roman"/>
                    <w:sz w:val="20"/>
                    <w:szCs w:val="20"/>
                    <w:lang w:val="en-US"/>
                  </w:rPr>
                  <m:t>=0,597*2,214=1,32</m:t>
                </m:r>
              </m:oMath>
            </m:oMathPara>
          </w:p>
          <w:p w:rsidR="00A3149C" w:rsidRPr="00804370"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неудовлетворенность</m:t>
                    </m:r>
                  </m:sub>
                </m:sSub>
                <m:r>
                  <w:rPr>
                    <w:rFonts w:ascii="Cambria Math" w:eastAsiaTheme="minorEastAsia" w:hAnsi="Cambria Math" w:cs="Times New Roman"/>
                    <w:sz w:val="20"/>
                    <w:szCs w:val="20"/>
                    <w:lang w:val="en-US"/>
                  </w:rPr>
                  <m:t>=2,214</m:t>
                </m:r>
              </m:oMath>
            </m:oMathPara>
          </w:p>
          <w:p w:rsidR="00A3149C" w:rsidRPr="00F1345E" w:rsidRDefault="00A3149C" w:rsidP="00A3149C">
            <w:pPr>
              <w:spacing w:line="240" w:lineRule="auto"/>
              <w:ind w:firstLine="0"/>
              <w:rPr>
                <w:rFonts w:eastAsiaTheme="minorEastAsia" w:cs="Times New Roman"/>
                <w:sz w:val="20"/>
                <w:szCs w:val="20"/>
              </w:rPr>
            </w:pPr>
          </w:p>
        </w:tc>
        <w:tc>
          <w:tcPr>
            <w:tcW w:w="0" w:type="auto"/>
          </w:tcPr>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удовлетворенность</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1,32</m:t>
                    </m:r>
                  </m:num>
                  <m:den>
                    <m:r>
                      <w:rPr>
                        <w:rFonts w:ascii="Cambria Math" w:eastAsiaTheme="minorEastAsia" w:hAnsi="Cambria Math" w:cs="Times New Roman"/>
                        <w:sz w:val="20"/>
                        <w:szCs w:val="20"/>
                      </w:rPr>
                      <m:t>2,32</m:t>
                    </m:r>
                  </m:den>
                </m:f>
                <m:r>
                  <w:rPr>
                    <w:rFonts w:ascii="Cambria Math" w:eastAsiaTheme="minorEastAsia" w:hAnsi="Cambria Math" w:cs="Times New Roman"/>
                    <w:sz w:val="20"/>
                    <w:szCs w:val="20"/>
                  </w:rPr>
                  <m:t>=0,57</m:t>
                </m:r>
              </m:oMath>
            </m:oMathPara>
          </w:p>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неудовлетворенность</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2,214</m:t>
                    </m:r>
                  </m:num>
                  <m:den>
                    <m:r>
                      <w:rPr>
                        <w:rFonts w:ascii="Cambria Math" w:eastAsiaTheme="minorEastAsia" w:hAnsi="Cambria Math" w:cs="Times New Roman"/>
                        <w:sz w:val="20"/>
                        <w:szCs w:val="20"/>
                      </w:rPr>
                      <m:t>3,214</m:t>
                    </m:r>
                  </m:den>
                </m:f>
                <m:r>
                  <w:rPr>
                    <w:rFonts w:ascii="Cambria Math" w:eastAsiaTheme="minorEastAsia" w:hAnsi="Cambria Math" w:cs="Times New Roman"/>
                    <w:sz w:val="20"/>
                    <w:szCs w:val="20"/>
                  </w:rPr>
                  <m:t>=0,69</m:t>
                </m:r>
              </m:oMath>
            </m:oMathPara>
          </w:p>
          <w:p w:rsidR="00A3149C" w:rsidRPr="00F1345E" w:rsidRDefault="00A3149C" w:rsidP="00A3149C">
            <w:pPr>
              <w:spacing w:line="240" w:lineRule="auto"/>
              <w:ind w:firstLine="0"/>
              <w:rPr>
                <w:rFonts w:eastAsiaTheme="minorEastAsia" w:cs="Times New Roman"/>
                <w:sz w:val="20"/>
                <w:szCs w:val="20"/>
              </w:rPr>
            </w:pPr>
          </w:p>
        </w:tc>
      </w:tr>
      <w:tr w:rsidR="00A3149C" w:rsidRPr="00F1345E" w:rsidTr="00A3149C">
        <w:tc>
          <w:tcPr>
            <w:tcW w:w="0" w:type="auto"/>
          </w:tcPr>
          <w:p w:rsidR="00A3149C" w:rsidRPr="00AD6F63" w:rsidRDefault="00A3149C" w:rsidP="00A3149C">
            <w:pPr>
              <w:spacing w:line="240" w:lineRule="auto"/>
              <w:ind w:firstLine="0"/>
              <w:rPr>
                <w:rFonts w:eastAsiaTheme="minorEastAsia" w:cs="Times New Roman"/>
                <w:sz w:val="20"/>
                <w:szCs w:val="20"/>
              </w:rPr>
            </w:pPr>
            <w:r w:rsidRPr="00AD6F63">
              <w:rPr>
                <w:rFonts w:eastAsiaTheme="minorEastAsia" w:cs="Times New Roman"/>
                <w:sz w:val="20"/>
                <w:szCs w:val="20"/>
              </w:rPr>
              <w:t>Оценка деятельности президента, премьер-министра и губернатора</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Набор дихотомических переменных</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Одобрение деятельности властных структур</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1825,199</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96,930;3;0</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66,5%</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0,276 + 0,688 * Оценка Путина + 0,646 *Оценка губернатора</w:t>
            </w:r>
          </w:p>
        </w:tc>
        <w:tc>
          <w:tcPr>
            <w:tcW w:w="0" w:type="auto"/>
          </w:tcPr>
          <w:p w:rsidR="00A3149C" w:rsidRPr="00E52B28"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Неодобрение Путина</m:t>
                    </m:r>
                  </m:sub>
                </m:sSub>
                <m:r>
                  <w:rPr>
                    <w:rFonts w:ascii="Cambria Math" w:eastAsiaTheme="minorEastAsia" w:hAnsi="Cambria Math" w:cs="Times New Roman"/>
                    <w:sz w:val="20"/>
                    <w:szCs w:val="20"/>
                    <w:lang w:val="en-US"/>
                  </w:rPr>
                  <m:t>=1,989*1,318=2,62</m:t>
                </m:r>
              </m:oMath>
            </m:oMathPara>
          </w:p>
          <w:p w:rsidR="00A3149C" w:rsidRPr="00E52B28"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Неодобрение губернатора</m:t>
                    </m:r>
                  </m:sub>
                </m:sSub>
                <m:r>
                  <w:rPr>
                    <w:rFonts w:ascii="Cambria Math" w:eastAsiaTheme="minorEastAsia" w:hAnsi="Cambria Math" w:cs="Times New Roman"/>
                    <w:sz w:val="20"/>
                    <w:szCs w:val="20"/>
                    <w:lang w:val="en-US"/>
                  </w:rPr>
                  <m:t>=1,908*1,318 =2,51</m:t>
                </m:r>
              </m:oMath>
            </m:oMathPara>
          </w:p>
          <w:p w:rsidR="00A3149C" w:rsidRPr="00283148"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Одобрение власти</m:t>
                    </m:r>
                  </m:sub>
                </m:sSub>
                <m:r>
                  <w:rPr>
                    <w:rFonts w:ascii="Cambria Math" w:eastAsiaTheme="minorEastAsia" w:hAnsi="Cambria Math" w:cs="Times New Roman"/>
                    <w:sz w:val="20"/>
                    <w:szCs w:val="20"/>
                    <w:lang w:val="en-US"/>
                  </w:rPr>
                  <m:t>=1,318</m:t>
                </m:r>
              </m:oMath>
            </m:oMathPara>
          </w:p>
          <w:p w:rsidR="00A3149C" w:rsidRPr="00283148" w:rsidRDefault="00A3149C" w:rsidP="00A3149C">
            <w:pPr>
              <w:spacing w:line="240" w:lineRule="auto"/>
              <w:ind w:firstLine="0"/>
              <w:rPr>
                <w:rFonts w:eastAsiaTheme="minorEastAsia" w:cs="Times New Roman"/>
                <w:sz w:val="20"/>
                <w:szCs w:val="20"/>
              </w:rPr>
            </w:pPr>
          </w:p>
        </w:tc>
        <w:tc>
          <w:tcPr>
            <w:tcW w:w="0" w:type="auto"/>
          </w:tcPr>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lang w:val="en-US"/>
                      </w:rPr>
                      <m:t>P</m:t>
                    </m:r>
                  </m:e>
                  <m:sub>
                    <m:r>
                      <w:rPr>
                        <w:rFonts w:ascii="Cambria Math" w:eastAsiaTheme="minorEastAsia" w:hAnsi="Cambria Math" w:cs="Times New Roman"/>
                        <w:sz w:val="20"/>
                        <w:szCs w:val="20"/>
                      </w:rPr>
                      <m:t>Неодобрение Путина</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2,62</m:t>
                    </m:r>
                  </m:num>
                  <m:den>
                    <m:r>
                      <w:rPr>
                        <w:rFonts w:ascii="Cambria Math" w:eastAsiaTheme="minorEastAsia" w:hAnsi="Cambria Math" w:cs="Times New Roman"/>
                        <w:sz w:val="20"/>
                        <w:szCs w:val="20"/>
                      </w:rPr>
                      <m:t>3,62</m:t>
                    </m:r>
                  </m:den>
                </m:f>
                <m:r>
                  <w:rPr>
                    <w:rFonts w:ascii="Cambria Math" w:eastAsiaTheme="minorEastAsia" w:hAnsi="Cambria Math" w:cs="Times New Roman"/>
                    <w:sz w:val="20"/>
                    <w:szCs w:val="20"/>
                  </w:rPr>
                  <m:t>=0,72</m:t>
                </m:r>
              </m:oMath>
            </m:oMathPara>
          </w:p>
          <w:p w:rsidR="00A3149C" w:rsidRPr="00343C92" w:rsidRDefault="00E74836" w:rsidP="00A3149C">
            <w:pPr>
              <w:spacing w:line="240" w:lineRule="auto"/>
              <w:ind w:firstLine="0"/>
              <w:rPr>
                <w:rFonts w:eastAsiaTheme="minorEastAsia" w:cs="Times New Roman"/>
                <w:i/>
                <w:sz w:val="20"/>
                <w:szCs w:val="20"/>
                <w:lang w:val="en-US"/>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Неодобрение губернатора</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2,51</m:t>
                    </m:r>
                  </m:num>
                  <m:den>
                    <m:r>
                      <w:rPr>
                        <w:rFonts w:ascii="Cambria Math" w:eastAsiaTheme="minorEastAsia" w:hAnsi="Cambria Math" w:cs="Times New Roman"/>
                        <w:sz w:val="20"/>
                        <w:szCs w:val="20"/>
                      </w:rPr>
                      <m:t>3,51</m:t>
                    </m:r>
                  </m:den>
                </m:f>
                <m:r>
                  <w:rPr>
                    <w:rFonts w:ascii="Cambria Math" w:eastAsiaTheme="minorEastAsia" w:hAnsi="Cambria Math" w:cs="Times New Roman"/>
                    <w:sz w:val="20"/>
                    <w:szCs w:val="20"/>
                  </w:rPr>
                  <m:t>=0,72</m:t>
                </m:r>
              </m:oMath>
            </m:oMathPara>
          </w:p>
          <w:p w:rsidR="00A3149C" w:rsidRPr="00343C92" w:rsidRDefault="00E74836" w:rsidP="00A3149C">
            <w:pPr>
              <w:spacing w:line="240" w:lineRule="auto"/>
              <w:ind w:firstLine="0"/>
              <w:rPr>
                <w:rFonts w:eastAsiaTheme="minorEastAsia" w:cs="Times New Roman"/>
                <w:i/>
                <w:sz w:val="20"/>
                <w:szCs w:val="20"/>
                <w:lang w:val="en-US"/>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Одобрение власти</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1,318</m:t>
                    </m:r>
                  </m:num>
                  <m:den>
                    <m:r>
                      <w:rPr>
                        <w:rFonts w:ascii="Cambria Math" w:eastAsiaTheme="minorEastAsia" w:hAnsi="Cambria Math" w:cs="Times New Roman"/>
                        <w:sz w:val="20"/>
                        <w:szCs w:val="20"/>
                      </w:rPr>
                      <m:t>2,318</m:t>
                    </m:r>
                  </m:den>
                </m:f>
                <m:r>
                  <w:rPr>
                    <w:rFonts w:ascii="Cambria Math" w:eastAsiaTheme="minorEastAsia" w:hAnsi="Cambria Math" w:cs="Times New Roman"/>
                    <w:sz w:val="20"/>
                    <w:szCs w:val="20"/>
                  </w:rPr>
                  <m:t>=0,57</m:t>
                </m:r>
              </m:oMath>
            </m:oMathPara>
          </w:p>
          <w:p w:rsidR="00A3149C" w:rsidRPr="00F1345E" w:rsidRDefault="00A3149C" w:rsidP="00A3149C">
            <w:pPr>
              <w:spacing w:line="240" w:lineRule="auto"/>
              <w:ind w:firstLine="0"/>
              <w:rPr>
                <w:rFonts w:eastAsiaTheme="minorEastAsia" w:cs="Times New Roman"/>
                <w:sz w:val="20"/>
                <w:szCs w:val="20"/>
              </w:rPr>
            </w:pPr>
          </w:p>
        </w:tc>
      </w:tr>
      <w:tr w:rsidR="00A3149C" w:rsidRPr="00F1345E" w:rsidTr="00A3149C">
        <w:tc>
          <w:tcPr>
            <w:tcW w:w="0" w:type="auto"/>
          </w:tcPr>
          <w:p w:rsidR="00A3149C" w:rsidRPr="00AD6F63" w:rsidRDefault="00A3149C" w:rsidP="00A3149C">
            <w:pPr>
              <w:spacing w:line="240" w:lineRule="auto"/>
              <w:ind w:firstLine="0"/>
              <w:rPr>
                <w:rFonts w:eastAsiaTheme="minorEastAsia" w:cs="Times New Roman"/>
                <w:sz w:val="20"/>
                <w:szCs w:val="20"/>
              </w:rPr>
            </w:pPr>
            <w:r w:rsidRPr="00AD6F63">
              <w:rPr>
                <w:rFonts w:cs="Times New Roman"/>
                <w:sz w:val="20"/>
                <w:szCs w:val="20"/>
              </w:rPr>
              <w:t>Оценка вероятности положительной реакции окружающих на протест</w:t>
            </w:r>
          </w:p>
        </w:tc>
        <w:tc>
          <w:tcPr>
            <w:tcW w:w="0" w:type="auto"/>
          </w:tcPr>
          <w:p w:rsidR="00A3149C" w:rsidRPr="00F1345E" w:rsidRDefault="00A3149C" w:rsidP="00A3149C">
            <w:pPr>
              <w:spacing w:line="240" w:lineRule="auto"/>
              <w:ind w:firstLine="0"/>
              <w:rPr>
                <w:rFonts w:eastAsiaTheme="minorEastAsia" w:cs="Times New Roman"/>
                <w:sz w:val="20"/>
                <w:szCs w:val="20"/>
              </w:rPr>
            </w:pPr>
            <w:proofErr w:type="gramStart"/>
            <w:r>
              <w:rPr>
                <w:rFonts w:eastAsiaTheme="minorEastAsia" w:cs="Times New Roman"/>
                <w:sz w:val="20"/>
                <w:szCs w:val="20"/>
              </w:rPr>
              <w:t>Интервальная</w:t>
            </w:r>
            <w:proofErr w:type="gramEnd"/>
            <w:r>
              <w:rPr>
                <w:rFonts w:eastAsiaTheme="minorEastAsia" w:cs="Times New Roman"/>
                <w:sz w:val="20"/>
                <w:szCs w:val="20"/>
              </w:rPr>
              <w:t xml:space="preserve"> (10 градаций)</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2514,490</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0,132; 1; 0,716</w:t>
            </w:r>
            <w:r w:rsidRPr="00F1345E">
              <w:rPr>
                <w:rFonts w:eastAsiaTheme="minorEastAsia" w:cs="Times New Roman"/>
                <w:sz w:val="20"/>
                <w:szCs w:val="20"/>
              </w:rPr>
              <w:t xml:space="preserve"> </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65,9%</w:t>
            </w:r>
          </w:p>
        </w:tc>
        <w:tc>
          <w:tcPr>
            <w:tcW w:w="0" w:type="auto"/>
            <w:gridSpan w:val="3"/>
          </w:tcPr>
          <w:p w:rsidR="00A3149C" w:rsidRPr="00F1345E" w:rsidRDefault="00A3149C" w:rsidP="00A3149C">
            <w:pPr>
              <w:spacing w:line="240" w:lineRule="auto"/>
              <w:ind w:firstLine="0"/>
              <w:rPr>
                <w:rFonts w:eastAsiaTheme="minorEastAsia" w:cs="Times New Roman"/>
                <w:sz w:val="20"/>
                <w:szCs w:val="20"/>
              </w:rPr>
            </w:pPr>
            <w:r w:rsidRPr="00F1345E">
              <w:rPr>
                <w:rFonts w:eastAsiaTheme="minorEastAsia" w:cs="Times New Roman"/>
                <w:sz w:val="20"/>
                <w:szCs w:val="20"/>
              </w:rPr>
              <w:t xml:space="preserve">Коэффициент незначим, следовательно, </w:t>
            </w:r>
            <w:r w:rsidRPr="00165479">
              <w:rPr>
                <w:rFonts w:eastAsiaTheme="minorEastAsia" w:cs="Times New Roman"/>
                <w:sz w:val="20"/>
                <w:szCs w:val="20"/>
              </w:rPr>
              <w:t>оценка вероятности положительной реакции окружающих на протест</w:t>
            </w:r>
            <w:r w:rsidRPr="00F1345E">
              <w:rPr>
                <w:rFonts w:eastAsiaTheme="minorEastAsia" w:cs="Times New Roman"/>
                <w:sz w:val="20"/>
                <w:szCs w:val="20"/>
              </w:rPr>
              <w:t xml:space="preserve"> не влияет на наличие готовности к участию в протестных действиях</w:t>
            </w:r>
          </w:p>
        </w:tc>
      </w:tr>
      <w:tr w:rsidR="00A3149C" w:rsidRPr="00F1345E" w:rsidTr="00A3149C">
        <w:tc>
          <w:tcPr>
            <w:tcW w:w="0" w:type="auto"/>
          </w:tcPr>
          <w:p w:rsidR="00A3149C" w:rsidRPr="00AD6F63" w:rsidRDefault="00A3149C" w:rsidP="00A3149C">
            <w:pPr>
              <w:spacing w:line="240" w:lineRule="auto"/>
              <w:ind w:firstLine="0"/>
              <w:rPr>
                <w:rFonts w:eastAsiaTheme="minorEastAsia" w:cs="Times New Roman"/>
                <w:sz w:val="20"/>
                <w:szCs w:val="20"/>
              </w:rPr>
            </w:pPr>
            <w:r w:rsidRPr="00AD6F63">
              <w:rPr>
                <w:rFonts w:cs="Times New Roman"/>
                <w:sz w:val="20"/>
                <w:szCs w:val="20"/>
              </w:rPr>
              <w:t>Оценка актуальности проблем демократии и прав человека</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Дихотомическая</w:t>
            </w:r>
          </w:p>
        </w:tc>
        <w:tc>
          <w:tcPr>
            <w:tcW w:w="0" w:type="auto"/>
          </w:tcPr>
          <w:p w:rsidR="00A3149C" w:rsidRPr="00165479"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2535,738</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1,437;1;0,231</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65,8%</w:t>
            </w:r>
          </w:p>
        </w:tc>
        <w:tc>
          <w:tcPr>
            <w:tcW w:w="0" w:type="auto"/>
            <w:gridSpan w:val="3"/>
          </w:tcPr>
          <w:p w:rsidR="00A3149C" w:rsidRPr="00D51011" w:rsidRDefault="00A3149C" w:rsidP="00A3149C">
            <w:pPr>
              <w:spacing w:line="240" w:lineRule="auto"/>
              <w:ind w:firstLine="0"/>
              <w:rPr>
                <w:rFonts w:eastAsia="Times New Roman" w:cs="Times New Roman"/>
                <w:sz w:val="20"/>
                <w:szCs w:val="20"/>
              </w:rPr>
            </w:pPr>
            <w:r w:rsidRPr="00F1345E">
              <w:rPr>
                <w:rFonts w:eastAsiaTheme="minorEastAsia" w:cs="Times New Roman"/>
                <w:sz w:val="20"/>
                <w:szCs w:val="20"/>
              </w:rPr>
              <w:t xml:space="preserve">Коэффициент незначим, следовательно, </w:t>
            </w:r>
            <w:r w:rsidRPr="00165479">
              <w:rPr>
                <w:rFonts w:eastAsiaTheme="minorEastAsia" w:cs="Times New Roman"/>
                <w:sz w:val="20"/>
                <w:szCs w:val="20"/>
              </w:rPr>
              <w:t xml:space="preserve">оценка </w:t>
            </w:r>
            <w:r w:rsidRPr="00804370">
              <w:rPr>
                <w:rFonts w:cs="Times New Roman"/>
                <w:sz w:val="20"/>
                <w:szCs w:val="20"/>
              </w:rPr>
              <w:t>актуальности проблем демократии и прав человека</w:t>
            </w:r>
            <w:r w:rsidRPr="00F1345E">
              <w:rPr>
                <w:rFonts w:eastAsiaTheme="minorEastAsia" w:cs="Times New Roman"/>
                <w:sz w:val="20"/>
                <w:szCs w:val="20"/>
              </w:rPr>
              <w:t xml:space="preserve"> не влияет на наличие готовности к участию в протестных действиях</w:t>
            </w:r>
          </w:p>
        </w:tc>
      </w:tr>
      <w:tr w:rsidR="00A3149C" w:rsidRPr="00F1345E" w:rsidTr="00A3149C">
        <w:tc>
          <w:tcPr>
            <w:tcW w:w="0" w:type="auto"/>
          </w:tcPr>
          <w:p w:rsidR="00A3149C" w:rsidRPr="00AD6F63" w:rsidRDefault="00A3149C" w:rsidP="00A3149C">
            <w:pPr>
              <w:spacing w:line="240" w:lineRule="auto"/>
              <w:ind w:firstLine="0"/>
              <w:rPr>
                <w:rFonts w:eastAsiaTheme="minorEastAsia" w:cs="Times New Roman"/>
                <w:sz w:val="20"/>
                <w:szCs w:val="20"/>
              </w:rPr>
            </w:pPr>
            <w:r w:rsidRPr="00AD6F63">
              <w:rPr>
                <w:rFonts w:eastAsiaTheme="minorEastAsia" w:cs="Times New Roman"/>
                <w:sz w:val="20"/>
                <w:szCs w:val="20"/>
              </w:rPr>
              <w:t>Доверие СМИ: телевидение</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Набор дихотомических переменных</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 xml:space="preserve">Доверие центральному и </w:t>
            </w:r>
            <w:r>
              <w:rPr>
                <w:rFonts w:eastAsiaTheme="minorEastAsia" w:cs="Times New Roman"/>
                <w:sz w:val="20"/>
                <w:szCs w:val="20"/>
              </w:rPr>
              <w:lastRenderedPageBreak/>
              <w:t>региональному ТВ</w:t>
            </w:r>
          </w:p>
        </w:tc>
        <w:tc>
          <w:tcPr>
            <w:tcW w:w="0" w:type="auto"/>
          </w:tcPr>
          <w:p w:rsidR="00A3149C" w:rsidRPr="00C15EB7" w:rsidRDefault="00A3149C" w:rsidP="00A3149C">
            <w:pPr>
              <w:spacing w:line="240" w:lineRule="auto"/>
              <w:ind w:firstLine="0"/>
              <w:rPr>
                <w:rFonts w:eastAsiaTheme="minorEastAsia" w:cs="Times New Roman"/>
                <w:sz w:val="20"/>
                <w:szCs w:val="20"/>
              </w:rPr>
            </w:pPr>
            <w:r w:rsidRPr="00C15EB7">
              <w:rPr>
                <w:rFonts w:eastAsiaTheme="minorEastAsia" w:cs="Times New Roman"/>
                <w:sz w:val="20"/>
                <w:szCs w:val="20"/>
              </w:rPr>
              <w:lastRenderedPageBreak/>
              <w:t>2011,583</w:t>
            </w:r>
          </w:p>
          <w:p w:rsidR="00A3149C" w:rsidRPr="00F1345E" w:rsidRDefault="00A3149C" w:rsidP="00A3149C">
            <w:pPr>
              <w:spacing w:line="240" w:lineRule="auto"/>
              <w:ind w:firstLine="0"/>
              <w:rPr>
                <w:rFonts w:eastAsiaTheme="minorEastAsia" w:cs="Times New Roman"/>
                <w:sz w:val="20"/>
                <w:szCs w:val="20"/>
              </w:rPr>
            </w:pP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24,667;2;0</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65,6%</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0,45 + 0,461 * Доверие центральному ТВ</w:t>
            </w:r>
          </w:p>
        </w:tc>
        <w:tc>
          <w:tcPr>
            <w:tcW w:w="0" w:type="auto"/>
          </w:tcPr>
          <w:p w:rsidR="00A3149C" w:rsidRPr="00C15EB7" w:rsidRDefault="00E74836" w:rsidP="00A3149C">
            <w:pPr>
              <w:spacing w:line="240" w:lineRule="auto"/>
              <w:ind w:firstLine="0"/>
              <w:rPr>
                <w:rFonts w:eastAsiaTheme="minorEastAsia" w:cs="Times New Roman"/>
                <w:sz w:val="20"/>
                <w:szCs w:val="20"/>
              </w:rPr>
            </w:pPr>
            <m:oMathPara>
              <m:oMathParaPr>
                <m:jc m:val="left"/>
              </m:oMathParaP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Недоверие центрТВ</m:t>
                    </m:r>
                  </m:sub>
                </m:sSub>
              </m:oMath>
            </m:oMathPara>
          </w:p>
          <w:p w:rsidR="00A3149C" w:rsidRPr="00C15EB7" w:rsidRDefault="00A3149C" w:rsidP="00A3149C">
            <w:pPr>
              <w:spacing w:line="240" w:lineRule="auto"/>
              <w:ind w:firstLine="0"/>
              <w:rPr>
                <w:rFonts w:eastAsiaTheme="minorEastAsia" w:cs="Times New Roman"/>
                <w:i/>
                <w:sz w:val="20"/>
                <w:szCs w:val="20"/>
              </w:rPr>
            </w:pPr>
            <m:oMathPara>
              <m:oMathParaPr>
                <m:jc m:val="left"/>
              </m:oMathParaPr>
              <m:oMath>
                <m:r>
                  <w:rPr>
                    <w:rFonts w:ascii="Cambria Math" w:eastAsiaTheme="minorEastAsia" w:hAnsi="Cambria Math" w:cs="Times New Roman"/>
                    <w:sz w:val="20"/>
                    <w:szCs w:val="20"/>
                    <w:lang w:val="en-US"/>
                  </w:rPr>
                  <m:t>=1,585*1,568=2,49</m:t>
                </m:r>
              </m:oMath>
            </m:oMathPara>
          </w:p>
          <w:p w:rsidR="00A3149C" w:rsidRPr="00C15EB7" w:rsidRDefault="00E74836" w:rsidP="00A3149C">
            <w:pPr>
              <w:spacing w:line="240" w:lineRule="auto"/>
              <w:ind w:firstLine="0"/>
              <w:rPr>
                <w:rFonts w:eastAsiaTheme="minorEastAsia" w:cs="Times New Roman"/>
                <w:i/>
                <w:sz w:val="20"/>
                <w:szCs w:val="20"/>
              </w:rPr>
            </w:pPr>
            <m:oMathPara>
              <m:oMathParaPr>
                <m:jc m:val="left"/>
              </m:oMathParaP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 xml:space="preserve">Доверие ТВ </m:t>
                    </m:r>
                  </m:sub>
                </m:sSub>
                <m:r>
                  <w:rPr>
                    <w:rFonts w:ascii="Cambria Math" w:eastAsiaTheme="minorEastAsia" w:hAnsi="Cambria Math" w:cs="Times New Roman"/>
                    <w:sz w:val="20"/>
                    <w:szCs w:val="20"/>
                    <w:lang w:val="en-US"/>
                  </w:rPr>
                  <m:t>=</m:t>
                </m:r>
              </m:oMath>
            </m:oMathPara>
          </w:p>
          <w:p w:rsidR="00A3149C" w:rsidRPr="00C15EB7" w:rsidRDefault="00A3149C" w:rsidP="00A3149C">
            <w:pPr>
              <w:spacing w:line="240" w:lineRule="auto"/>
              <w:ind w:firstLine="0"/>
              <w:rPr>
                <w:rFonts w:eastAsiaTheme="minorEastAsia" w:cs="Times New Roman"/>
                <w:i/>
                <w:sz w:val="20"/>
                <w:szCs w:val="20"/>
              </w:rPr>
            </w:pPr>
            <m:oMathPara>
              <m:oMathParaPr>
                <m:jc m:val="left"/>
              </m:oMathParaPr>
              <m:oMath>
                <m:r>
                  <w:rPr>
                    <w:rFonts w:ascii="Cambria Math" w:eastAsiaTheme="minorEastAsia" w:hAnsi="Cambria Math" w:cs="Times New Roman"/>
                    <w:sz w:val="20"/>
                    <w:szCs w:val="20"/>
                    <w:lang w:val="en-US"/>
                  </w:rPr>
                  <w:lastRenderedPageBreak/>
                  <m:t>1,568</m:t>
                </m:r>
              </m:oMath>
            </m:oMathPara>
          </w:p>
          <w:p w:rsidR="00A3149C" w:rsidRPr="001A7C05" w:rsidRDefault="00A3149C" w:rsidP="00A3149C">
            <w:pPr>
              <w:spacing w:line="240" w:lineRule="auto"/>
              <w:ind w:firstLine="0"/>
              <w:rPr>
                <w:rFonts w:eastAsiaTheme="minorEastAsia" w:cs="Times New Roman"/>
                <w:sz w:val="20"/>
                <w:szCs w:val="20"/>
              </w:rPr>
            </w:pPr>
          </w:p>
        </w:tc>
        <w:tc>
          <w:tcPr>
            <w:tcW w:w="0" w:type="auto"/>
          </w:tcPr>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lang w:val="en-US"/>
                      </w:rPr>
                      <m:t>P</m:t>
                    </m:r>
                  </m:e>
                  <m:sub>
                    <m:r>
                      <w:rPr>
                        <w:rFonts w:ascii="Cambria Math" w:eastAsiaTheme="minorEastAsia" w:hAnsi="Cambria Math" w:cs="Times New Roman"/>
                        <w:sz w:val="20"/>
                        <w:szCs w:val="20"/>
                      </w:rPr>
                      <m:t>Недоверие центрТВ</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2,49</m:t>
                    </m:r>
                  </m:num>
                  <m:den>
                    <m:r>
                      <w:rPr>
                        <w:rFonts w:ascii="Cambria Math" w:eastAsiaTheme="minorEastAsia" w:hAnsi="Cambria Math" w:cs="Times New Roman"/>
                        <w:sz w:val="20"/>
                        <w:szCs w:val="20"/>
                      </w:rPr>
                      <m:t>3,49</m:t>
                    </m:r>
                  </m:den>
                </m:f>
                <m:r>
                  <w:rPr>
                    <w:rFonts w:ascii="Cambria Math" w:eastAsiaTheme="minorEastAsia" w:hAnsi="Cambria Math" w:cs="Times New Roman"/>
                    <w:sz w:val="20"/>
                    <w:szCs w:val="20"/>
                  </w:rPr>
                  <m:t>=0,71</m:t>
                </m:r>
              </m:oMath>
            </m:oMathPara>
          </w:p>
          <w:p w:rsidR="00A3149C" w:rsidRPr="00343C92" w:rsidRDefault="00E74836" w:rsidP="00A3149C">
            <w:pPr>
              <w:spacing w:line="240" w:lineRule="auto"/>
              <w:ind w:firstLine="0"/>
              <w:rPr>
                <w:rFonts w:eastAsiaTheme="minorEastAsia" w:cs="Times New Roman"/>
                <w:i/>
                <w:sz w:val="20"/>
                <w:szCs w:val="20"/>
                <w:lang w:val="en-US"/>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Доверие ТВ</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1,568</m:t>
                    </m:r>
                  </m:num>
                  <m:den>
                    <m:r>
                      <w:rPr>
                        <w:rFonts w:ascii="Cambria Math" w:eastAsiaTheme="minorEastAsia" w:hAnsi="Cambria Math" w:cs="Times New Roman"/>
                        <w:sz w:val="20"/>
                        <w:szCs w:val="20"/>
                      </w:rPr>
                      <m:t>2,568</m:t>
                    </m:r>
                  </m:den>
                </m:f>
                <m:r>
                  <w:rPr>
                    <w:rFonts w:ascii="Cambria Math" w:eastAsiaTheme="minorEastAsia" w:hAnsi="Cambria Math" w:cs="Times New Roman"/>
                    <w:sz w:val="20"/>
                    <w:szCs w:val="20"/>
                  </w:rPr>
                  <m:t>=0,61</m:t>
                </m:r>
              </m:oMath>
            </m:oMathPara>
          </w:p>
          <w:p w:rsidR="00A3149C" w:rsidRPr="00F1345E" w:rsidRDefault="00A3149C" w:rsidP="00A3149C">
            <w:pPr>
              <w:spacing w:line="240" w:lineRule="auto"/>
              <w:ind w:firstLine="0"/>
              <w:rPr>
                <w:rFonts w:eastAsiaTheme="minorEastAsia" w:cs="Times New Roman"/>
                <w:sz w:val="20"/>
                <w:szCs w:val="20"/>
              </w:rPr>
            </w:pPr>
          </w:p>
        </w:tc>
      </w:tr>
      <w:tr w:rsidR="00A3149C" w:rsidRPr="00F1345E" w:rsidTr="00A3149C">
        <w:tc>
          <w:tcPr>
            <w:tcW w:w="0" w:type="auto"/>
          </w:tcPr>
          <w:p w:rsidR="00A3149C" w:rsidRPr="00AD6F63" w:rsidRDefault="00A3149C" w:rsidP="00A3149C">
            <w:pPr>
              <w:spacing w:line="240" w:lineRule="auto"/>
              <w:ind w:firstLine="0"/>
              <w:rPr>
                <w:rFonts w:eastAsiaTheme="minorEastAsia" w:cs="Times New Roman"/>
                <w:sz w:val="20"/>
                <w:szCs w:val="20"/>
              </w:rPr>
            </w:pPr>
            <w:r w:rsidRPr="00AD6F63">
              <w:rPr>
                <w:rFonts w:cs="Times New Roman"/>
                <w:sz w:val="20"/>
                <w:szCs w:val="20"/>
              </w:rPr>
              <w:lastRenderedPageBreak/>
              <w:t>Доверие СМИ: пресса</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Набор дихотомических переменных</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Доверие центральной и региональной прессе</w:t>
            </w:r>
          </w:p>
          <w:p w:rsidR="00A3149C" w:rsidRPr="00F1345E" w:rsidRDefault="00A3149C" w:rsidP="00A3149C">
            <w:pPr>
              <w:spacing w:line="240" w:lineRule="auto"/>
              <w:ind w:firstLine="0"/>
              <w:rPr>
                <w:rFonts w:eastAsiaTheme="minorEastAsia" w:cs="Times New Roman"/>
                <w:sz w:val="20"/>
                <w:szCs w:val="20"/>
              </w:rPr>
            </w:pPr>
          </w:p>
        </w:tc>
        <w:tc>
          <w:tcPr>
            <w:tcW w:w="0" w:type="auto"/>
          </w:tcPr>
          <w:p w:rsidR="00A3149C" w:rsidRPr="00C15EB7"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1553</w:t>
            </w:r>
            <w:r w:rsidRPr="00C15EB7">
              <w:rPr>
                <w:rFonts w:eastAsiaTheme="minorEastAsia" w:cs="Times New Roman"/>
                <w:sz w:val="20"/>
                <w:szCs w:val="20"/>
              </w:rPr>
              <w:t>,</w:t>
            </w:r>
            <w:r>
              <w:rPr>
                <w:rFonts w:eastAsiaTheme="minorEastAsia" w:cs="Times New Roman"/>
                <w:sz w:val="20"/>
                <w:szCs w:val="20"/>
              </w:rPr>
              <w:t>123</w:t>
            </w:r>
          </w:p>
          <w:p w:rsidR="00A3149C" w:rsidRPr="00F1345E" w:rsidRDefault="00A3149C" w:rsidP="00A3149C">
            <w:pPr>
              <w:spacing w:line="240" w:lineRule="auto"/>
              <w:ind w:firstLine="0"/>
              <w:rPr>
                <w:rFonts w:eastAsiaTheme="minorEastAsia" w:cs="Times New Roman"/>
                <w:sz w:val="20"/>
                <w:szCs w:val="20"/>
              </w:rPr>
            </w:pP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24,941;2;0</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67,2%</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0,432 + 0,398 * Доверие центральной прессе</w:t>
            </w:r>
          </w:p>
        </w:tc>
        <w:tc>
          <w:tcPr>
            <w:tcW w:w="0" w:type="auto"/>
          </w:tcPr>
          <w:p w:rsidR="00A3149C" w:rsidRPr="00C15EB7" w:rsidRDefault="00E74836" w:rsidP="00A3149C">
            <w:pPr>
              <w:spacing w:line="240" w:lineRule="auto"/>
              <w:ind w:firstLine="0"/>
              <w:rPr>
                <w:rFonts w:eastAsiaTheme="minorEastAsia" w:cs="Times New Roman"/>
                <w:sz w:val="20"/>
                <w:szCs w:val="20"/>
              </w:rPr>
            </w:pPr>
            <m:oMathPara>
              <m:oMathParaPr>
                <m:jc m:val="left"/>
              </m:oMathParaP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Недоверие центр прессе</m:t>
                    </m:r>
                  </m:sub>
                </m:sSub>
              </m:oMath>
            </m:oMathPara>
          </w:p>
          <w:p w:rsidR="00A3149C" w:rsidRPr="00C15EB7" w:rsidRDefault="00A3149C" w:rsidP="00A3149C">
            <w:pPr>
              <w:spacing w:line="240" w:lineRule="auto"/>
              <w:ind w:firstLine="0"/>
              <w:rPr>
                <w:rFonts w:eastAsiaTheme="minorEastAsia" w:cs="Times New Roman"/>
                <w:i/>
                <w:sz w:val="20"/>
                <w:szCs w:val="20"/>
              </w:rPr>
            </w:pPr>
            <m:oMathPara>
              <m:oMathParaPr>
                <m:jc m:val="left"/>
              </m:oMathParaPr>
              <m:oMath>
                <m:r>
                  <w:rPr>
                    <w:rFonts w:ascii="Cambria Math" w:eastAsiaTheme="minorEastAsia" w:hAnsi="Cambria Math" w:cs="Times New Roman"/>
                    <w:sz w:val="20"/>
                    <w:szCs w:val="20"/>
                    <w:lang w:val="en-US"/>
                  </w:rPr>
                  <m:t>=1,489*1,541=2,29</m:t>
                </m:r>
              </m:oMath>
            </m:oMathPara>
          </w:p>
          <w:p w:rsidR="00A3149C" w:rsidRPr="00C15EB7" w:rsidRDefault="00E74836" w:rsidP="00A3149C">
            <w:pPr>
              <w:spacing w:line="240" w:lineRule="auto"/>
              <w:ind w:firstLine="0"/>
              <w:rPr>
                <w:rFonts w:eastAsiaTheme="minorEastAsia" w:cs="Times New Roman"/>
                <w:i/>
                <w:sz w:val="20"/>
                <w:szCs w:val="20"/>
              </w:rPr>
            </w:pPr>
            <m:oMathPara>
              <m:oMathParaPr>
                <m:jc m:val="left"/>
              </m:oMathParaP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 xml:space="preserve">Доверие прессе </m:t>
                    </m:r>
                  </m:sub>
                </m:sSub>
                <m:r>
                  <w:rPr>
                    <w:rFonts w:ascii="Cambria Math" w:eastAsiaTheme="minorEastAsia" w:hAnsi="Cambria Math" w:cs="Times New Roman"/>
                    <w:sz w:val="20"/>
                    <w:szCs w:val="20"/>
                    <w:lang w:val="en-US"/>
                  </w:rPr>
                  <m:t>=</m:t>
                </m:r>
              </m:oMath>
            </m:oMathPara>
          </w:p>
          <w:p w:rsidR="00A3149C" w:rsidRPr="00C15EB7" w:rsidRDefault="00A3149C" w:rsidP="00A3149C">
            <w:pPr>
              <w:spacing w:line="240" w:lineRule="auto"/>
              <w:ind w:firstLine="0"/>
              <w:rPr>
                <w:rFonts w:eastAsiaTheme="minorEastAsia" w:cs="Times New Roman"/>
                <w:i/>
                <w:sz w:val="20"/>
                <w:szCs w:val="20"/>
              </w:rPr>
            </w:pPr>
            <m:oMathPara>
              <m:oMathParaPr>
                <m:jc m:val="left"/>
              </m:oMathParaPr>
              <m:oMath>
                <m:r>
                  <w:rPr>
                    <w:rFonts w:ascii="Cambria Math" w:eastAsiaTheme="minorEastAsia" w:hAnsi="Cambria Math" w:cs="Times New Roman"/>
                    <w:sz w:val="20"/>
                    <w:szCs w:val="20"/>
                    <w:lang w:val="en-US"/>
                  </w:rPr>
                  <m:t>1,541</m:t>
                </m:r>
              </m:oMath>
            </m:oMathPara>
          </w:p>
          <w:p w:rsidR="00A3149C" w:rsidRPr="001A7C05" w:rsidRDefault="00A3149C" w:rsidP="00A3149C">
            <w:pPr>
              <w:spacing w:line="240" w:lineRule="auto"/>
              <w:ind w:firstLine="0"/>
              <w:rPr>
                <w:rFonts w:eastAsiaTheme="minorEastAsia" w:cs="Times New Roman"/>
                <w:sz w:val="20"/>
                <w:szCs w:val="20"/>
              </w:rPr>
            </w:pPr>
          </w:p>
        </w:tc>
        <w:tc>
          <w:tcPr>
            <w:tcW w:w="0" w:type="auto"/>
          </w:tcPr>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lang w:val="en-US"/>
                      </w:rPr>
                      <m:t>P</m:t>
                    </m:r>
                  </m:e>
                  <m:sub>
                    <m:r>
                      <w:rPr>
                        <w:rFonts w:ascii="Cambria Math" w:eastAsiaTheme="minorEastAsia" w:hAnsi="Cambria Math" w:cs="Times New Roman"/>
                        <w:sz w:val="20"/>
                        <w:szCs w:val="20"/>
                      </w:rPr>
                      <m:t>Недоверие центр прессе</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2,29</m:t>
                    </m:r>
                  </m:num>
                  <m:den>
                    <m:r>
                      <w:rPr>
                        <w:rFonts w:ascii="Cambria Math" w:eastAsiaTheme="minorEastAsia" w:hAnsi="Cambria Math" w:cs="Times New Roman"/>
                        <w:sz w:val="20"/>
                        <w:szCs w:val="20"/>
                      </w:rPr>
                      <m:t>3,29</m:t>
                    </m:r>
                  </m:den>
                </m:f>
                <m:r>
                  <w:rPr>
                    <w:rFonts w:ascii="Cambria Math" w:eastAsiaTheme="minorEastAsia" w:hAnsi="Cambria Math" w:cs="Times New Roman"/>
                    <w:sz w:val="20"/>
                    <w:szCs w:val="20"/>
                  </w:rPr>
                  <m:t>=0,70</m:t>
                </m:r>
              </m:oMath>
            </m:oMathPara>
          </w:p>
          <w:p w:rsidR="00A3149C" w:rsidRPr="00343C92" w:rsidRDefault="00E74836" w:rsidP="00A3149C">
            <w:pPr>
              <w:spacing w:line="240" w:lineRule="auto"/>
              <w:ind w:firstLine="0"/>
              <w:rPr>
                <w:rFonts w:eastAsiaTheme="minorEastAsia" w:cs="Times New Roman"/>
                <w:i/>
                <w:sz w:val="20"/>
                <w:szCs w:val="20"/>
                <w:lang w:val="en-US"/>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Доверие прессе</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1,541</m:t>
                    </m:r>
                  </m:num>
                  <m:den>
                    <m:r>
                      <w:rPr>
                        <w:rFonts w:ascii="Cambria Math" w:eastAsiaTheme="minorEastAsia" w:hAnsi="Cambria Math" w:cs="Times New Roman"/>
                        <w:sz w:val="20"/>
                        <w:szCs w:val="20"/>
                      </w:rPr>
                      <m:t>2,541</m:t>
                    </m:r>
                  </m:den>
                </m:f>
                <m:r>
                  <w:rPr>
                    <w:rFonts w:ascii="Cambria Math" w:eastAsiaTheme="minorEastAsia" w:hAnsi="Cambria Math" w:cs="Times New Roman"/>
                    <w:sz w:val="20"/>
                    <w:szCs w:val="20"/>
                  </w:rPr>
                  <m:t>=0,61</m:t>
                </m:r>
              </m:oMath>
            </m:oMathPara>
          </w:p>
          <w:p w:rsidR="00A3149C" w:rsidRPr="00F1345E" w:rsidRDefault="00A3149C" w:rsidP="00A3149C">
            <w:pPr>
              <w:spacing w:line="240" w:lineRule="auto"/>
              <w:ind w:firstLine="0"/>
              <w:rPr>
                <w:rFonts w:eastAsiaTheme="minorEastAsia" w:cs="Times New Roman"/>
                <w:sz w:val="20"/>
                <w:szCs w:val="20"/>
              </w:rPr>
            </w:pPr>
          </w:p>
        </w:tc>
      </w:tr>
      <w:tr w:rsidR="00A3149C" w:rsidRPr="00F1345E" w:rsidTr="00A3149C">
        <w:tc>
          <w:tcPr>
            <w:tcW w:w="0" w:type="auto"/>
          </w:tcPr>
          <w:p w:rsidR="00A3149C" w:rsidRPr="00AD6F63" w:rsidRDefault="00A3149C" w:rsidP="00A3149C">
            <w:pPr>
              <w:spacing w:line="240" w:lineRule="auto"/>
              <w:ind w:firstLine="0"/>
              <w:rPr>
                <w:rFonts w:eastAsiaTheme="minorEastAsia" w:cs="Times New Roman"/>
                <w:sz w:val="20"/>
                <w:szCs w:val="20"/>
              </w:rPr>
            </w:pPr>
            <w:r w:rsidRPr="00AD6F63">
              <w:rPr>
                <w:rFonts w:cs="Times New Roman"/>
                <w:sz w:val="20"/>
                <w:szCs w:val="20"/>
              </w:rPr>
              <w:t>Доверие СМИ: радио</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Набор дихотомических переменных</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Доверие центральному и региональному радио</w:t>
            </w:r>
          </w:p>
        </w:tc>
        <w:tc>
          <w:tcPr>
            <w:tcW w:w="0" w:type="auto"/>
          </w:tcPr>
          <w:p w:rsidR="00A3149C" w:rsidRPr="00C15EB7"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1132</w:t>
            </w:r>
            <w:r w:rsidRPr="00C15EB7">
              <w:rPr>
                <w:rFonts w:eastAsiaTheme="minorEastAsia" w:cs="Times New Roman"/>
                <w:sz w:val="20"/>
                <w:szCs w:val="20"/>
              </w:rPr>
              <w:t>,</w:t>
            </w:r>
            <w:r>
              <w:rPr>
                <w:rFonts w:eastAsiaTheme="minorEastAsia" w:cs="Times New Roman"/>
                <w:sz w:val="20"/>
                <w:szCs w:val="20"/>
              </w:rPr>
              <w:t>036</w:t>
            </w:r>
          </w:p>
          <w:p w:rsidR="00A3149C" w:rsidRPr="00F1345E" w:rsidRDefault="00A3149C" w:rsidP="00A3149C">
            <w:pPr>
              <w:spacing w:line="240" w:lineRule="auto"/>
              <w:ind w:firstLine="0"/>
              <w:rPr>
                <w:rFonts w:eastAsiaTheme="minorEastAsia" w:cs="Times New Roman"/>
                <w:sz w:val="20"/>
                <w:szCs w:val="20"/>
              </w:rPr>
            </w:pP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16,873;2;0</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69,7%</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0,572 + 0,431 * Доверие центральному радио</w:t>
            </w:r>
          </w:p>
        </w:tc>
        <w:tc>
          <w:tcPr>
            <w:tcW w:w="0" w:type="auto"/>
          </w:tcPr>
          <w:p w:rsidR="00A3149C" w:rsidRPr="00C15EB7" w:rsidRDefault="00E74836" w:rsidP="00A3149C">
            <w:pPr>
              <w:spacing w:line="240" w:lineRule="auto"/>
              <w:ind w:firstLine="0"/>
              <w:rPr>
                <w:rFonts w:eastAsiaTheme="minorEastAsia" w:cs="Times New Roman"/>
                <w:sz w:val="20"/>
                <w:szCs w:val="20"/>
              </w:rPr>
            </w:pPr>
            <m:oMathPara>
              <m:oMathParaPr>
                <m:jc m:val="left"/>
              </m:oMathParaP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Недоверие центр радио</m:t>
                    </m:r>
                  </m:sub>
                </m:sSub>
              </m:oMath>
            </m:oMathPara>
          </w:p>
          <w:p w:rsidR="00A3149C" w:rsidRPr="009B3E36" w:rsidRDefault="00A3149C" w:rsidP="00A3149C">
            <w:pPr>
              <w:spacing w:line="240" w:lineRule="auto"/>
              <w:ind w:firstLine="0"/>
              <w:rPr>
                <w:rFonts w:eastAsiaTheme="minorEastAsia" w:cs="Times New Roman"/>
                <w:i/>
                <w:sz w:val="20"/>
                <w:szCs w:val="20"/>
              </w:rPr>
            </w:pPr>
            <m:oMathPara>
              <m:oMathParaPr>
                <m:jc m:val="left"/>
              </m:oMathParaPr>
              <m:oMath>
                <m:r>
                  <w:rPr>
                    <w:rFonts w:ascii="Cambria Math" w:eastAsiaTheme="minorEastAsia" w:hAnsi="Cambria Math" w:cs="Times New Roman"/>
                    <w:sz w:val="20"/>
                    <w:szCs w:val="20"/>
                    <w:lang w:val="en-US"/>
                  </w:rPr>
                  <m:t>=1,538*1,771=2,72</m:t>
                </m:r>
              </m:oMath>
            </m:oMathPara>
          </w:p>
          <w:p w:rsidR="00A3149C" w:rsidRPr="00C15EB7" w:rsidRDefault="00E74836" w:rsidP="00A3149C">
            <w:pPr>
              <w:spacing w:line="240" w:lineRule="auto"/>
              <w:ind w:firstLine="0"/>
              <w:rPr>
                <w:rFonts w:eastAsiaTheme="minorEastAsia" w:cs="Times New Roman"/>
                <w:i/>
                <w:sz w:val="20"/>
                <w:szCs w:val="20"/>
              </w:rPr>
            </w:pPr>
            <m:oMathPara>
              <m:oMathParaPr>
                <m:jc m:val="left"/>
              </m:oMathParaP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Доверие радио</m:t>
                    </m:r>
                  </m:sub>
                </m:sSub>
                <m:r>
                  <w:rPr>
                    <w:rFonts w:ascii="Cambria Math" w:eastAsiaTheme="minorEastAsia" w:hAnsi="Cambria Math" w:cs="Times New Roman"/>
                    <w:sz w:val="20"/>
                    <w:szCs w:val="20"/>
                    <w:lang w:val="en-US"/>
                  </w:rPr>
                  <m:t>=</m:t>
                </m:r>
              </m:oMath>
            </m:oMathPara>
          </w:p>
          <w:p w:rsidR="00A3149C" w:rsidRPr="009B3E36" w:rsidRDefault="00A3149C" w:rsidP="00A3149C">
            <w:pPr>
              <w:spacing w:line="240" w:lineRule="auto"/>
              <w:ind w:firstLine="0"/>
              <w:rPr>
                <w:rFonts w:eastAsiaTheme="minorEastAsia" w:cs="Times New Roman"/>
                <w:i/>
                <w:sz w:val="20"/>
                <w:szCs w:val="20"/>
              </w:rPr>
            </w:pPr>
            <m:oMathPara>
              <m:oMathParaPr>
                <m:jc m:val="left"/>
              </m:oMathParaPr>
              <m:oMath>
                <m:r>
                  <w:rPr>
                    <w:rFonts w:ascii="Cambria Math" w:eastAsiaTheme="minorEastAsia" w:hAnsi="Cambria Math" w:cs="Times New Roman"/>
                    <w:sz w:val="20"/>
                    <w:szCs w:val="20"/>
                    <w:lang w:val="en-US"/>
                  </w:rPr>
                  <m:t>1,771</m:t>
                </m:r>
              </m:oMath>
            </m:oMathPara>
          </w:p>
          <w:p w:rsidR="00A3149C" w:rsidRPr="001A7C05" w:rsidRDefault="00A3149C" w:rsidP="00A3149C">
            <w:pPr>
              <w:spacing w:line="240" w:lineRule="auto"/>
              <w:ind w:firstLine="0"/>
              <w:rPr>
                <w:rFonts w:eastAsiaTheme="minorEastAsia" w:cs="Times New Roman"/>
                <w:sz w:val="20"/>
                <w:szCs w:val="20"/>
              </w:rPr>
            </w:pPr>
          </w:p>
        </w:tc>
        <w:tc>
          <w:tcPr>
            <w:tcW w:w="0" w:type="auto"/>
          </w:tcPr>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lang w:val="en-US"/>
                      </w:rPr>
                      <m:t>P</m:t>
                    </m:r>
                  </m:e>
                  <m:sub>
                    <m:r>
                      <w:rPr>
                        <w:rFonts w:ascii="Cambria Math" w:eastAsiaTheme="minorEastAsia" w:hAnsi="Cambria Math" w:cs="Times New Roman"/>
                        <w:sz w:val="20"/>
                        <w:szCs w:val="20"/>
                      </w:rPr>
                      <m:t>Недоверие центрТВ</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2,72</m:t>
                    </m:r>
                  </m:num>
                  <m:den>
                    <m:r>
                      <w:rPr>
                        <w:rFonts w:ascii="Cambria Math" w:eastAsiaTheme="minorEastAsia" w:hAnsi="Cambria Math" w:cs="Times New Roman"/>
                        <w:sz w:val="20"/>
                        <w:szCs w:val="20"/>
                      </w:rPr>
                      <m:t>3,72</m:t>
                    </m:r>
                  </m:den>
                </m:f>
                <m:r>
                  <w:rPr>
                    <w:rFonts w:ascii="Cambria Math" w:eastAsiaTheme="minorEastAsia" w:hAnsi="Cambria Math" w:cs="Times New Roman"/>
                    <w:sz w:val="20"/>
                    <w:szCs w:val="20"/>
                  </w:rPr>
                  <m:t>=0,73</m:t>
                </m:r>
              </m:oMath>
            </m:oMathPara>
          </w:p>
          <w:p w:rsidR="00A3149C" w:rsidRPr="00343C92" w:rsidRDefault="00E74836" w:rsidP="00A3149C">
            <w:pPr>
              <w:spacing w:line="240" w:lineRule="auto"/>
              <w:ind w:firstLine="0"/>
              <w:rPr>
                <w:rFonts w:eastAsiaTheme="minorEastAsia" w:cs="Times New Roman"/>
                <w:i/>
                <w:sz w:val="20"/>
                <w:szCs w:val="20"/>
                <w:lang w:val="en-US"/>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Доверие ТВ</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1,771</m:t>
                    </m:r>
                  </m:num>
                  <m:den>
                    <m:r>
                      <w:rPr>
                        <w:rFonts w:ascii="Cambria Math" w:eastAsiaTheme="minorEastAsia" w:hAnsi="Cambria Math" w:cs="Times New Roman"/>
                        <w:sz w:val="20"/>
                        <w:szCs w:val="20"/>
                      </w:rPr>
                      <m:t>2,771</m:t>
                    </m:r>
                  </m:den>
                </m:f>
                <m:r>
                  <w:rPr>
                    <w:rFonts w:ascii="Cambria Math" w:eastAsiaTheme="minorEastAsia" w:hAnsi="Cambria Math" w:cs="Times New Roman"/>
                    <w:sz w:val="20"/>
                    <w:szCs w:val="20"/>
                  </w:rPr>
                  <m:t>=0,64</m:t>
                </m:r>
              </m:oMath>
            </m:oMathPara>
          </w:p>
          <w:p w:rsidR="00A3149C" w:rsidRPr="00F1345E" w:rsidRDefault="00A3149C" w:rsidP="00A3149C">
            <w:pPr>
              <w:spacing w:line="240" w:lineRule="auto"/>
              <w:ind w:firstLine="0"/>
              <w:rPr>
                <w:rFonts w:eastAsiaTheme="minorEastAsia" w:cs="Times New Roman"/>
                <w:sz w:val="20"/>
                <w:szCs w:val="20"/>
              </w:rPr>
            </w:pPr>
          </w:p>
        </w:tc>
      </w:tr>
      <w:tr w:rsidR="00A3149C" w:rsidRPr="00F1345E" w:rsidTr="00A3149C">
        <w:tc>
          <w:tcPr>
            <w:tcW w:w="0" w:type="auto"/>
          </w:tcPr>
          <w:p w:rsidR="00A3149C" w:rsidRPr="00804370" w:rsidRDefault="00A3149C" w:rsidP="00A3149C">
            <w:pPr>
              <w:spacing w:line="240" w:lineRule="auto"/>
              <w:ind w:firstLine="0"/>
              <w:rPr>
                <w:rFonts w:eastAsiaTheme="minorEastAsia" w:cs="Times New Roman"/>
                <w:sz w:val="20"/>
                <w:szCs w:val="20"/>
              </w:rPr>
            </w:pPr>
            <w:r w:rsidRPr="00804370">
              <w:rPr>
                <w:rFonts w:cs="Times New Roman"/>
                <w:sz w:val="20"/>
                <w:szCs w:val="20"/>
              </w:rPr>
              <w:t>Ориентация на мнение окружающих при политическом выборе</w:t>
            </w:r>
          </w:p>
        </w:tc>
        <w:tc>
          <w:tcPr>
            <w:tcW w:w="0" w:type="auto"/>
          </w:tcPr>
          <w:p w:rsidR="00A3149C" w:rsidRPr="008E0462"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Дихотомическая</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2196,705</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7,263;1;0,007</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65,2%</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0,823 – 0,291 * Важность мнения</w:t>
            </w:r>
          </w:p>
        </w:tc>
        <w:tc>
          <w:tcPr>
            <w:tcW w:w="0" w:type="auto"/>
          </w:tcPr>
          <w:p w:rsidR="00A3149C" w:rsidRPr="00732547" w:rsidRDefault="00E74836" w:rsidP="00A3149C">
            <w:pPr>
              <w:spacing w:line="240" w:lineRule="auto"/>
              <w:ind w:firstLine="0"/>
              <w:rPr>
                <w:rFonts w:eastAsia="Times New Roman"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важно</m:t>
                    </m:r>
                  </m:sub>
                </m:sSub>
                <m:r>
                  <w:rPr>
                    <w:rFonts w:ascii="Cambria Math" w:eastAsiaTheme="minorEastAsia" w:hAnsi="Cambria Math" w:cs="Times New Roman"/>
                    <w:sz w:val="20"/>
                    <w:szCs w:val="20"/>
                    <w:lang w:val="en-US"/>
                  </w:rPr>
                  <m:t>=2,278</m:t>
                </m:r>
              </m:oMath>
            </m:oMathPara>
          </w:p>
          <w:p w:rsidR="00A3149C" w:rsidRPr="00732547" w:rsidRDefault="00E74836" w:rsidP="00A3149C">
            <w:pPr>
              <w:spacing w:line="240" w:lineRule="auto"/>
              <w:ind w:firstLine="0"/>
              <w:rPr>
                <w:rFonts w:eastAsia="Times New Roman"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10</m:t>
                    </m:r>
                  </m:sub>
                </m:sSub>
                <m:r>
                  <w:rPr>
                    <w:rFonts w:ascii="Cambria Math" w:eastAsiaTheme="minorEastAsia" w:hAnsi="Cambria Math" w:cs="Times New Roman"/>
                    <w:sz w:val="20"/>
                    <w:szCs w:val="20"/>
                    <w:lang w:val="en-US"/>
                  </w:rPr>
                  <m:t>=0,747*2,278=</m:t>
                </m:r>
                <m:r>
                  <w:rPr>
                    <w:rFonts w:ascii="Cambria Math" w:eastAsiaTheme="minorEastAsia" w:hAnsi="Cambria Math" w:cs="Times New Roman"/>
                    <w:sz w:val="20"/>
                    <w:szCs w:val="20"/>
                  </w:rPr>
                  <m:t>1,7</m:t>
                </m:r>
              </m:oMath>
            </m:oMathPara>
          </w:p>
        </w:tc>
        <w:tc>
          <w:tcPr>
            <w:tcW w:w="0" w:type="auto"/>
          </w:tcPr>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важно</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2,278</m:t>
                    </m:r>
                  </m:num>
                  <m:den>
                    <m:r>
                      <w:rPr>
                        <w:rFonts w:ascii="Cambria Math" w:eastAsiaTheme="minorEastAsia" w:hAnsi="Cambria Math" w:cs="Times New Roman"/>
                        <w:sz w:val="20"/>
                        <w:szCs w:val="20"/>
                      </w:rPr>
                      <m:t>3,278</m:t>
                    </m:r>
                  </m:den>
                </m:f>
                <m:r>
                  <w:rPr>
                    <w:rFonts w:ascii="Cambria Math" w:eastAsiaTheme="minorEastAsia" w:hAnsi="Cambria Math" w:cs="Times New Roman"/>
                    <w:sz w:val="20"/>
                    <w:szCs w:val="20"/>
                  </w:rPr>
                  <m:t>=0,69</m:t>
                </m:r>
              </m:oMath>
            </m:oMathPara>
          </w:p>
          <w:p w:rsidR="00A3149C" w:rsidRPr="00D51011" w:rsidRDefault="00E74836" w:rsidP="00A3149C">
            <w:pPr>
              <w:spacing w:line="240" w:lineRule="auto"/>
              <w:ind w:firstLine="0"/>
              <w:rPr>
                <w:rFonts w:eastAsia="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не важно</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1,7</m:t>
                    </m:r>
                  </m:num>
                  <m:den>
                    <m:r>
                      <w:rPr>
                        <w:rFonts w:ascii="Cambria Math" w:eastAsiaTheme="minorEastAsia" w:hAnsi="Cambria Math" w:cs="Times New Roman"/>
                        <w:sz w:val="20"/>
                        <w:szCs w:val="20"/>
                      </w:rPr>
                      <m:t>2,7</m:t>
                    </m:r>
                  </m:den>
                </m:f>
                <m:r>
                  <w:rPr>
                    <w:rFonts w:ascii="Cambria Math" w:eastAsiaTheme="minorEastAsia" w:hAnsi="Cambria Math" w:cs="Times New Roman"/>
                    <w:sz w:val="20"/>
                    <w:szCs w:val="20"/>
                  </w:rPr>
                  <m:t>=0,63</m:t>
                </m:r>
              </m:oMath>
            </m:oMathPara>
          </w:p>
        </w:tc>
      </w:tr>
      <w:tr w:rsidR="00A3149C" w:rsidRPr="00F1345E" w:rsidTr="00A3149C">
        <w:tc>
          <w:tcPr>
            <w:tcW w:w="0" w:type="auto"/>
          </w:tcPr>
          <w:p w:rsidR="00A3149C" w:rsidRPr="00804370" w:rsidRDefault="00A3149C" w:rsidP="00A3149C">
            <w:pPr>
              <w:spacing w:line="240" w:lineRule="auto"/>
              <w:ind w:firstLine="0"/>
              <w:rPr>
                <w:rFonts w:cs="Times New Roman"/>
                <w:sz w:val="20"/>
                <w:szCs w:val="20"/>
              </w:rPr>
            </w:pPr>
            <w:r w:rsidRPr="00804370">
              <w:rPr>
                <w:rFonts w:cs="Times New Roman"/>
                <w:sz w:val="20"/>
                <w:szCs w:val="20"/>
              </w:rPr>
              <w:t>Субъективная оценка принадлежности к социальной группе</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Категориальная</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Низший класс</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2459,086</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2,892;4;0,576</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65,8%</w:t>
            </w:r>
          </w:p>
        </w:tc>
        <w:tc>
          <w:tcPr>
            <w:tcW w:w="0" w:type="auto"/>
            <w:gridSpan w:val="3"/>
          </w:tcPr>
          <w:p w:rsidR="00A3149C" w:rsidRPr="00D51011" w:rsidRDefault="00A3149C" w:rsidP="00A3149C">
            <w:pPr>
              <w:spacing w:line="240" w:lineRule="auto"/>
              <w:ind w:firstLine="0"/>
              <w:rPr>
                <w:rFonts w:eastAsia="Times New Roman" w:cs="Times New Roman"/>
                <w:i/>
                <w:sz w:val="20"/>
                <w:szCs w:val="20"/>
              </w:rPr>
            </w:pPr>
            <w:r w:rsidRPr="00F1345E">
              <w:rPr>
                <w:rFonts w:eastAsiaTheme="minorEastAsia" w:cs="Times New Roman"/>
                <w:sz w:val="20"/>
                <w:szCs w:val="20"/>
              </w:rPr>
              <w:t xml:space="preserve">Коэффициент незначим, следовательно, </w:t>
            </w:r>
            <w:r>
              <w:rPr>
                <w:rFonts w:eastAsiaTheme="minorEastAsia" w:cs="Times New Roman"/>
                <w:sz w:val="20"/>
                <w:szCs w:val="20"/>
              </w:rPr>
              <w:t xml:space="preserve">субъективная оценка </w:t>
            </w:r>
            <w:r w:rsidRPr="00804370">
              <w:rPr>
                <w:rFonts w:cs="Times New Roman"/>
                <w:sz w:val="20"/>
                <w:szCs w:val="20"/>
              </w:rPr>
              <w:t>принадлежности к социальной группе</w:t>
            </w:r>
            <w:r w:rsidRPr="00F1345E">
              <w:rPr>
                <w:rFonts w:eastAsiaTheme="minorEastAsia" w:cs="Times New Roman"/>
                <w:sz w:val="20"/>
                <w:szCs w:val="20"/>
              </w:rPr>
              <w:t xml:space="preserve"> не влияет на наличие готовности к участию в протестных действиях</w:t>
            </w:r>
          </w:p>
        </w:tc>
      </w:tr>
    </w:tbl>
    <w:p w:rsidR="00A3149C" w:rsidRPr="002F5069" w:rsidRDefault="00A3149C" w:rsidP="00A3149C">
      <w:pPr>
        <w:autoSpaceDE w:val="0"/>
        <w:autoSpaceDN w:val="0"/>
        <w:adjustRightInd w:val="0"/>
        <w:spacing w:line="240" w:lineRule="auto"/>
        <w:ind w:firstLine="0"/>
        <w:rPr>
          <w:rFonts w:cs="Times New Roman"/>
          <w:sz w:val="24"/>
          <w:szCs w:val="24"/>
        </w:rPr>
        <w:sectPr w:rsidR="00A3149C" w:rsidRPr="002F5069" w:rsidSect="002F5069">
          <w:pgSz w:w="16838" w:h="11906" w:orient="landscape"/>
          <w:pgMar w:top="851" w:right="1134" w:bottom="1701" w:left="1134" w:header="709" w:footer="709" w:gutter="0"/>
          <w:cols w:space="708"/>
          <w:titlePg/>
          <w:docGrid w:linePitch="360"/>
        </w:sectPr>
      </w:pPr>
    </w:p>
    <w:p w:rsidR="00A3149C" w:rsidRDefault="00A3149C" w:rsidP="00A3149C">
      <w:pPr>
        <w:pStyle w:val="11"/>
        <w:ind w:firstLine="0"/>
      </w:pPr>
      <w:r>
        <w:lastRenderedPageBreak/>
        <w:t xml:space="preserve"> Таблица </w:t>
      </w:r>
      <w:fldSimple w:instr=" SEQ Таблица \* ARABIC ">
        <w:r w:rsidR="00AF2B24">
          <w:rPr>
            <w:noProof/>
          </w:rPr>
          <w:t>40</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Оценка направления развития страны (2</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635"/>
        <w:gridCol w:w="555"/>
        <w:gridCol w:w="915"/>
        <w:gridCol w:w="335"/>
        <w:gridCol w:w="555"/>
        <w:gridCol w:w="842"/>
        <w:gridCol w:w="1074"/>
        <w:gridCol w:w="1035"/>
      </w:tblGrid>
      <w:tr w:rsidR="00A3149C" w:rsidRPr="00182DFE" w:rsidTr="00A3149C">
        <w:trPr>
          <w:cantSplit/>
          <w:jc w:val="center"/>
        </w:trPr>
        <w:tc>
          <w:tcPr>
            <w:tcW w:w="0" w:type="auto"/>
            <w:vMerge w:val="restart"/>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B</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S.E.</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Wald</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df</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Sig.</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Exp(B)</w:t>
            </w:r>
          </w:p>
        </w:tc>
        <w:tc>
          <w:tcPr>
            <w:tcW w:w="0" w:type="auto"/>
            <w:gridSpan w:val="2"/>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95% C.I.for EXP(B)</w:t>
            </w:r>
          </w:p>
        </w:tc>
      </w:tr>
      <w:tr w:rsidR="00A3149C" w:rsidRPr="00182DFE" w:rsidTr="00A3149C">
        <w:trPr>
          <w:cantSplit/>
          <w:jc w:val="center"/>
        </w:trPr>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Lower</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Upper</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satisfy2</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-,516</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,110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22,065</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,000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,597</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,481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,740</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Constant</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,795</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,057</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195,339</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,000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2,214</w:t>
            </w: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41</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Одобрение деятельности Медведева (2</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182DFE" w:rsidTr="00A3149C">
        <w:trPr>
          <w:cantSplit/>
          <w:jc w:val="center"/>
        </w:trPr>
        <w:tc>
          <w:tcPr>
            <w:tcW w:w="0" w:type="auto"/>
            <w:vMerge w:val="restart"/>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B</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S.E.</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Wald</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df</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Sig.</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Exp(B)</w:t>
            </w:r>
          </w:p>
        </w:tc>
        <w:tc>
          <w:tcPr>
            <w:tcW w:w="0" w:type="auto"/>
            <w:gridSpan w:val="2"/>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95% C.I.for EXP(B)</w:t>
            </w:r>
          </w:p>
        </w:tc>
      </w:tr>
      <w:tr w:rsidR="00A3149C" w:rsidRPr="00182DFE" w:rsidTr="00A3149C">
        <w:trPr>
          <w:cantSplit/>
          <w:jc w:val="center"/>
        </w:trPr>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Lower</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Upper</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w2q6_a</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,941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,117</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64,881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,000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2,563</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2,038</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3,223</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Constant</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,371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,060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38,436</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,000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1,449</w:t>
            </w: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42</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Одобрение деятельности Путина (2</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675"/>
        <w:gridCol w:w="555"/>
        <w:gridCol w:w="795"/>
        <w:gridCol w:w="335"/>
        <w:gridCol w:w="555"/>
        <w:gridCol w:w="842"/>
        <w:gridCol w:w="1074"/>
        <w:gridCol w:w="1035"/>
      </w:tblGrid>
      <w:tr w:rsidR="00A3149C" w:rsidRPr="00182DFE" w:rsidTr="00A3149C">
        <w:trPr>
          <w:cantSplit/>
          <w:jc w:val="center"/>
        </w:trPr>
        <w:tc>
          <w:tcPr>
            <w:tcW w:w="0" w:type="auto"/>
            <w:vMerge w:val="restart"/>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B</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S.E.</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Wald</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df</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Sig.</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Exp(B)</w:t>
            </w:r>
          </w:p>
        </w:tc>
        <w:tc>
          <w:tcPr>
            <w:tcW w:w="0" w:type="auto"/>
            <w:gridSpan w:val="2"/>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95% C.I.for EXP(B)</w:t>
            </w:r>
          </w:p>
        </w:tc>
      </w:tr>
      <w:tr w:rsidR="00A3149C" w:rsidRPr="00182DFE" w:rsidTr="00A3149C">
        <w:trPr>
          <w:cantSplit/>
          <w:jc w:val="center"/>
        </w:trPr>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Lower</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Upper</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w2q6_b</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1,073</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,123</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76,470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,000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2,923</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2,298</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3,718</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Constant</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,370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,059</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39,286</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,000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1,448</w:t>
            </w: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43</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Одобрение деятельности губернатора области (2</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182DFE" w:rsidTr="00A3149C">
        <w:trPr>
          <w:cantSplit/>
          <w:jc w:val="center"/>
        </w:trPr>
        <w:tc>
          <w:tcPr>
            <w:tcW w:w="0" w:type="auto"/>
            <w:vMerge w:val="restart"/>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B</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S.E.</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Wald</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df</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Sig.</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Exp(B)</w:t>
            </w:r>
          </w:p>
        </w:tc>
        <w:tc>
          <w:tcPr>
            <w:tcW w:w="0" w:type="auto"/>
            <w:gridSpan w:val="2"/>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95% C.I.for EXP(B)</w:t>
            </w:r>
          </w:p>
        </w:tc>
      </w:tr>
      <w:tr w:rsidR="00A3149C" w:rsidRPr="00182DFE" w:rsidTr="00A3149C">
        <w:trPr>
          <w:cantSplit/>
          <w:jc w:val="center"/>
        </w:trPr>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Lower</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Upper</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w2q6_v</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,972</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,121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64,824</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,000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2,642</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2,086</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3,347</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Constant</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,375</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,064</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33,861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,000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1,455</w:t>
            </w: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44</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w:t>
      </w:r>
      <w:r>
        <w:rPr>
          <w:rFonts w:cs="Times New Roman"/>
          <w:b/>
          <w:sz w:val="24"/>
          <w:szCs w:val="24"/>
        </w:rPr>
        <w:t>для сочетания</w:t>
      </w:r>
      <w:r w:rsidRPr="00CF4D49">
        <w:rPr>
          <w:rFonts w:cs="Times New Roman"/>
          <w:b/>
          <w:sz w:val="24"/>
          <w:szCs w:val="24"/>
        </w:rPr>
        <w:t xml:space="preserve"> независим</w:t>
      </w:r>
      <w:r>
        <w:rPr>
          <w:rFonts w:cs="Times New Roman"/>
          <w:b/>
          <w:sz w:val="24"/>
          <w:szCs w:val="24"/>
        </w:rPr>
        <w:t>ых</w:t>
      </w:r>
      <w:r w:rsidRPr="00CF4D49">
        <w:rPr>
          <w:rFonts w:cs="Times New Roman"/>
          <w:b/>
          <w:sz w:val="24"/>
          <w:szCs w:val="24"/>
        </w:rPr>
        <w:t xml:space="preserve"> переменн</w:t>
      </w:r>
      <w:r>
        <w:rPr>
          <w:rFonts w:cs="Times New Roman"/>
          <w:b/>
          <w:sz w:val="24"/>
          <w:szCs w:val="24"/>
        </w:rPr>
        <w:t>ых</w:t>
      </w:r>
      <w:r w:rsidRPr="00CF4D49">
        <w:rPr>
          <w:rFonts w:cs="Times New Roman"/>
          <w:b/>
          <w:sz w:val="24"/>
          <w:szCs w:val="24"/>
        </w:rPr>
        <w:t xml:space="preserve"> </w:t>
      </w:r>
      <w:r>
        <w:rPr>
          <w:rFonts w:cs="Times New Roman"/>
          <w:b/>
          <w:sz w:val="24"/>
          <w:szCs w:val="24"/>
        </w:rPr>
        <w:t>Одобрение деятельности президента, премьер-министра и губернатора области</w:t>
      </w:r>
      <w:r>
        <w:rPr>
          <w:rFonts w:cs="Times New Roman"/>
          <w:b/>
          <w:sz w:val="24"/>
          <w:szCs w:val="24"/>
        </w:rPr>
        <w:br/>
        <w:t>(2</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182DFE" w:rsidTr="00A3149C">
        <w:trPr>
          <w:cantSplit/>
          <w:jc w:val="center"/>
        </w:trPr>
        <w:tc>
          <w:tcPr>
            <w:tcW w:w="0" w:type="auto"/>
            <w:vMerge w:val="restart"/>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B</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S.E.</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Wald</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df</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Sig.</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Exp(B)</w:t>
            </w:r>
          </w:p>
        </w:tc>
        <w:tc>
          <w:tcPr>
            <w:tcW w:w="0" w:type="auto"/>
            <w:gridSpan w:val="2"/>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95% C.I.for EXP(B)</w:t>
            </w:r>
          </w:p>
        </w:tc>
      </w:tr>
      <w:tr w:rsidR="00A3149C" w:rsidRPr="00182DFE" w:rsidTr="00A3149C">
        <w:trPr>
          <w:cantSplit/>
          <w:jc w:val="center"/>
        </w:trPr>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Lower</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Upper</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w2q6_a</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,039</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,260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,022</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,882</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1,039</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,624</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1,731</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w2q6_b</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,688</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,259</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7,050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,008</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1,989</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1,197</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3,306</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w2q6_v</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,646</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,157</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16,993</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,000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1,908</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1,403</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2,594</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Constant</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,276</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,068</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16,569</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,000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1,318</w:t>
            </w: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autoSpaceDE w:val="0"/>
        <w:autoSpaceDN w:val="0"/>
        <w:adjustRightInd w:val="0"/>
        <w:spacing w:line="240" w:lineRule="auto"/>
        <w:ind w:firstLine="0"/>
        <w:jc w:val="right"/>
        <w:rPr>
          <w:rFonts w:cs="Times New Roman"/>
          <w:sz w:val="24"/>
          <w:szCs w:val="24"/>
        </w:rPr>
      </w:pPr>
    </w:p>
    <w:p w:rsidR="00A3149C" w:rsidRDefault="00A3149C" w:rsidP="00A3149C">
      <w:pPr>
        <w:spacing w:line="240" w:lineRule="auto"/>
        <w:ind w:firstLine="0"/>
      </w:pPr>
      <w:r>
        <w:br w:type="page"/>
      </w:r>
    </w:p>
    <w:p w:rsidR="00A3149C" w:rsidRDefault="00A3149C" w:rsidP="00A3149C">
      <w:pPr>
        <w:pStyle w:val="11"/>
        <w:ind w:firstLine="0"/>
      </w:pPr>
      <w:r>
        <w:lastRenderedPageBreak/>
        <w:t xml:space="preserve"> Таблица </w:t>
      </w:r>
      <w:fldSimple w:instr=" SEQ Таблица \* ARABIC ">
        <w:r w:rsidR="00AF2B24">
          <w:rPr>
            <w:noProof/>
          </w:rPr>
          <w:t>45</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Оценка вероятности положительной реакции окружающих на протест (2</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915"/>
        <w:gridCol w:w="335"/>
        <w:gridCol w:w="555"/>
        <w:gridCol w:w="842"/>
        <w:gridCol w:w="1074"/>
        <w:gridCol w:w="1035"/>
      </w:tblGrid>
      <w:tr w:rsidR="00A3149C" w:rsidRPr="00182DFE" w:rsidTr="00A3149C">
        <w:trPr>
          <w:cantSplit/>
          <w:jc w:val="center"/>
        </w:trPr>
        <w:tc>
          <w:tcPr>
            <w:tcW w:w="0" w:type="auto"/>
            <w:vMerge w:val="restart"/>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B</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S.E.</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Wald</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df</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Sig.</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Exp(B)</w:t>
            </w:r>
          </w:p>
        </w:tc>
        <w:tc>
          <w:tcPr>
            <w:tcW w:w="0" w:type="auto"/>
            <w:gridSpan w:val="2"/>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95% C.I.for EXP(B)</w:t>
            </w:r>
          </w:p>
        </w:tc>
      </w:tr>
      <w:tr w:rsidR="00A3149C" w:rsidRPr="00182DFE" w:rsidTr="00A3149C">
        <w:trPr>
          <w:cantSplit/>
          <w:jc w:val="center"/>
        </w:trPr>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Lower</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Upper</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w2q11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,001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,002</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,131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,718</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1,001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,996</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1,006</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Constant</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,649</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,051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163,849</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,000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1,915</w:t>
            </w: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46</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Оценка проблем демократии и прав человека как важных (2</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055"/>
        <w:gridCol w:w="555"/>
        <w:gridCol w:w="555"/>
        <w:gridCol w:w="915"/>
        <w:gridCol w:w="335"/>
        <w:gridCol w:w="555"/>
        <w:gridCol w:w="842"/>
        <w:gridCol w:w="1074"/>
        <w:gridCol w:w="1035"/>
      </w:tblGrid>
      <w:tr w:rsidR="00A3149C" w:rsidRPr="00182DFE" w:rsidTr="00A3149C">
        <w:trPr>
          <w:cantSplit/>
          <w:jc w:val="center"/>
        </w:trPr>
        <w:tc>
          <w:tcPr>
            <w:tcW w:w="0" w:type="auto"/>
            <w:vMerge w:val="restart"/>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B</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S.E.</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Wald</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df</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Sig.</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Exp(B)</w:t>
            </w:r>
          </w:p>
        </w:tc>
        <w:tc>
          <w:tcPr>
            <w:tcW w:w="0" w:type="auto"/>
            <w:gridSpan w:val="2"/>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95% C.I.for EXP(B)</w:t>
            </w:r>
          </w:p>
        </w:tc>
      </w:tr>
      <w:tr w:rsidR="00A3149C" w:rsidRPr="00182DFE" w:rsidTr="00A3149C">
        <w:trPr>
          <w:cantSplit/>
          <w:jc w:val="center"/>
        </w:trPr>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Lower</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Upper</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problem2</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,236</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,199</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1,400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,237</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1,266</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,857</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1,871</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Constant</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,638</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,049</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169,655</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,000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1,892</w:t>
            </w: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47</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Доверие центральному телевидению (2</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015"/>
        <w:gridCol w:w="555"/>
        <w:gridCol w:w="555"/>
        <w:gridCol w:w="795"/>
        <w:gridCol w:w="335"/>
        <w:gridCol w:w="555"/>
        <w:gridCol w:w="842"/>
        <w:gridCol w:w="1074"/>
        <w:gridCol w:w="1035"/>
      </w:tblGrid>
      <w:tr w:rsidR="00A3149C" w:rsidRPr="00182DFE" w:rsidTr="00A3149C">
        <w:trPr>
          <w:cantSplit/>
          <w:jc w:val="center"/>
        </w:trPr>
        <w:tc>
          <w:tcPr>
            <w:tcW w:w="0" w:type="auto"/>
            <w:vMerge w:val="restart"/>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B</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S.E.</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Wald</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df</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Sig.</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Exp(B)</w:t>
            </w:r>
          </w:p>
        </w:tc>
        <w:tc>
          <w:tcPr>
            <w:tcW w:w="0" w:type="auto"/>
            <w:gridSpan w:val="2"/>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95% C.I.for EXP(B)</w:t>
            </w:r>
          </w:p>
        </w:tc>
      </w:tr>
      <w:tr w:rsidR="00A3149C" w:rsidRPr="00182DFE" w:rsidTr="00A3149C">
        <w:trPr>
          <w:cantSplit/>
          <w:jc w:val="center"/>
        </w:trPr>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Lower</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Upper</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w2q28_a</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,548</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,111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24,494</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,000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1,730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1,392</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2,149</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Constant</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,484</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,059</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66,815</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,000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1,623</w:t>
            </w: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48</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Доверие региональному телевидению (2</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029"/>
        <w:gridCol w:w="555"/>
        <w:gridCol w:w="555"/>
        <w:gridCol w:w="795"/>
        <w:gridCol w:w="335"/>
        <w:gridCol w:w="555"/>
        <w:gridCol w:w="842"/>
        <w:gridCol w:w="1074"/>
        <w:gridCol w:w="1035"/>
      </w:tblGrid>
      <w:tr w:rsidR="00A3149C" w:rsidRPr="00182DFE" w:rsidTr="00A3149C">
        <w:trPr>
          <w:cantSplit/>
          <w:jc w:val="center"/>
        </w:trPr>
        <w:tc>
          <w:tcPr>
            <w:tcW w:w="0" w:type="auto"/>
            <w:vMerge w:val="restart"/>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B</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S.E.</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Wald</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df</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Sig.</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Exp(B)</w:t>
            </w:r>
          </w:p>
        </w:tc>
        <w:tc>
          <w:tcPr>
            <w:tcW w:w="0" w:type="auto"/>
            <w:gridSpan w:val="2"/>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95% C.I.for EXP(B)</w:t>
            </w:r>
          </w:p>
        </w:tc>
      </w:tr>
      <w:tr w:rsidR="00A3149C" w:rsidRPr="00182DFE" w:rsidTr="00A3149C">
        <w:trPr>
          <w:cantSplit/>
          <w:jc w:val="center"/>
        </w:trPr>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Lower</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Upper</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w2q28_b</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,454</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,112</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16,395</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,000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1,575</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1,264</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1,962</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Constant</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,486</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,064</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57,498</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,000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1,626</w:t>
            </w: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49</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w:t>
      </w:r>
      <w:r>
        <w:rPr>
          <w:rFonts w:cs="Times New Roman"/>
          <w:b/>
          <w:sz w:val="24"/>
          <w:szCs w:val="24"/>
        </w:rPr>
        <w:t>для сочетания</w:t>
      </w:r>
      <w:r w:rsidRPr="00CF4D49">
        <w:rPr>
          <w:rFonts w:cs="Times New Roman"/>
          <w:b/>
          <w:sz w:val="24"/>
          <w:szCs w:val="24"/>
        </w:rPr>
        <w:t xml:space="preserve"> независим</w:t>
      </w:r>
      <w:r>
        <w:rPr>
          <w:rFonts w:cs="Times New Roman"/>
          <w:b/>
          <w:sz w:val="24"/>
          <w:szCs w:val="24"/>
        </w:rPr>
        <w:t>ых</w:t>
      </w:r>
      <w:r w:rsidRPr="00CF4D49">
        <w:rPr>
          <w:rFonts w:cs="Times New Roman"/>
          <w:b/>
          <w:sz w:val="24"/>
          <w:szCs w:val="24"/>
        </w:rPr>
        <w:t xml:space="preserve"> переменн</w:t>
      </w:r>
      <w:r>
        <w:rPr>
          <w:rFonts w:cs="Times New Roman"/>
          <w:b/>
          <w:sz w:val="24"/>
          <w:szCs w:val="24"/>
        </w:rPr>
        <w:t>ых</w:t>
      </w:r>
      <w:r w:rsidRPr="00CF4D49">
        <w:rPr>
          <w:rFonts w:cs="Times New Roman"/>
          <w:b/>
          <w:sz w:val="24"/>
          <w:szCs w:val="24"/>
        </w:rPr>
        <w:t xml:space="preserve"> </w:t>
      </w:r>
      <w:r>
        <w:rPr>
          <w:rFonts w:cs="Times New Roman"/>
          <w:b/>
          <w:sz w:val="24"/>
          <w:szCs w:val="24"/>
        </w:rPr>
        <w:t>Доверие центральному и региональному телевидению (2</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029"/>
        <w:gridCol w:w="555"/>
        <w:gridCol w:w="555"/>
        <w:gridCol w:w="795"/>
        <w:gridCol w:w="335"/>
        <w:gridCol w:w="555"/>
        <w:gridCol w:w="842"/>
        <w:gridCol w:w="1074"/>
        <w:gridCol w:w="1035"/>
      </w:tblGrid>
      <w:tr w:rsidR="00A3149C" w:rsidRPr="00182DFE" w:rsidTr="00A3149C">
        <w:trPr>
          <w:cantSplit/>
          <w:jc w:val="center"/>
        </w:trPr>
        <w:tc>
          <w:tcPr>
            <w:tcW w:w="0" w:type="auto"/>
            <w:vMerge w:val="restart"/>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B</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S.E.</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Wald</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df</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Sig.</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Exp(B)</w:t>
            </w:r>
          </w:p>
        </w:tc>
        <w:tc>
          <w:tcPr>
            <w:tcW w:w="0" w:type="auto"/>
            <w:gridSpan w:val="2"/>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95% C.I.for EXP(B)</w:t>
            </w:r>
          </w:p>
        </w:tc>
      </w:tr>
      <w:tr w:rsidR="00A3149C" w:rsidRPr="00182DFE" w:rsidTr="00A3149C">
        <w:trPr>
          <w:cantSplit/>
          <w:jc w:val="center"/>
        </w:trPr>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Lower</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Upper</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w2q28_a</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,461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,155</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8,865</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,003</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1,585</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1,170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2,146</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w2q28_b</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,148</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,150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,964</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,326</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1,159</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,863</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1,556</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Constant</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,450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,066</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46,015</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,000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1,568</w:t>
            </w: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50</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Доверие центральной прессе (2</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015"/>
        <w:gridCol w:w="555"/>
        <w:gridCol w:w="555"/>
        <w:gridCol w:w="795"/>
        <w:gridCol w:w="335"/>
        <w:gridCol w:w="555"/>
        <w:gridCol w:w="842"/>
        <w:gridCol w:w="1074"/>
        <w:gridCol w:w="1035"/>
      </w:tblGrid>
      <w:tr w:rsidR="00A3149C" w:rsidRPr="00182DFE" w:rsidTr="00A3149C">
        <w:trPr>
          <w:cantSplit/>
          <w:jc w:val="center"/>
        </w:trPr>
        <w:tc>
          <w:tcPr>
            <w:tcW w:w="0" w:type="auto"/>
            <w:vMerge w:val="restart"/>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B</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S.E.</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Wald</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df</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Sig.</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Exp(B)</w:t>
            </w:r>
          </w:p>
        </w:tc>
        <w:tc>
          <w:tcPr>
            <w:tcW w:w="0" w:type="auto"/>
            <w:gridSpan w:val="2"/>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95% C.I.for EXP(B)</w:t>
            </w:r>
          </w:p>
        </w:tc>
      </w:tr>
      <w:tr w:rsidR="00A3149C" w:rsidRPr="00182DFE" w:rsidTr="00A3149C">
        <w:trPr>
          <w:cantSplit/>
          <w:jc w:val="center"/>
        </w:trPr>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Lower</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Upper</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w2q28_c</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,573</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,118</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23,458</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,000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1,774</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1,407</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2,237</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Constant</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,469</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,074</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40,489</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,000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1,599</w:t>
            </w: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51</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Доверие региональной прессе (2</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029"/>
        <w:gridCol w:w="555"/>
        <w:gridCol w:w="555"/>
        <w:gridCol w:w="795"/>
        <w:gridCol w:w="335"/>
        <w:gridCol w:w="555"/>
        <w:gridCol w:w="842"/>
        <w:gridCol w:w="1074"/>
        <w:gridCol w:w="1035"/>
      </w:tblGrid>
      <w:tr w:rsidR="00A3149C" w:rsidRPr="00182DFE" w:rsidTr="00A3149C">
        <w:trPr>
          <w:cantSplit/>
          <w:jc w:val="center"/>
        </w:trPr>
        <w:tc>
          <w:tcPr>
            <w:tcW w:w="0" w:type="auto"/>
            <w:vMerge w:val="restart"/>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B</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S.E.</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Wald</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df</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Sig.</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Exp(B)</w:t>
            </w:r>
          </w:p>
        </w:tc>
        <w:tc>
          <w:tcPr>
            <w:tcW w:w="0" w:type="auto"/>
            <w:gridSpan w:val="2"/>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95% C.I.for EXP(B)</w:t>
            </w:r>
          </w:p>
        </w:tc>
      </w:tr>
      <w:tr w:rsidR="00A3149C" w:rsidRPr="00182DFE" w:rsidTr="00A3149C">
        <w:trPr>
          <w:cantSplit/>
          <w:jc w:val="center"/>
        </w:trPr>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Lower</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Upper</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w2q28_d</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,565</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,117</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23,242</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,000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1,759</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1,398</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2,214</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Constant</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,442</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,075</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34,900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,000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1,556</w:t>
            </w: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52</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w:t>
      </w:r>
      <w:r>
        <w:rPr>
          <w:rFonts w:cs="Times New Roman"/>
          <w:b/>
          <w:sz w:val="24"/>
          <w:szCs w:val="24"/>
        </w:rPr>
        <w:t>для сочетания</w:t>
      </w:r>
      <w:r w:rsidRPr="00CF4D49">
        <w:rPr>
          <w:rFonts w:cs="Times New Roman"/>
          <w:b/>
          <w:sz w:val="24"/>
          <w:szCs w:val="24"/>
        </w:rPr>
        <w:t xml:space="preserve"> независим</w:t>
      </w:r>
      <w:r>
        <w:rPr>
          <w:rFonts w:cs="Times New Roman"/>
          <w:b/>
          <w:sz w:val="24"/>
          <w:szCs w:val="24"/>
        </w:rPr>
        <w:t>ых</w:t>
      </w:r>
      <w:r w:rsidRPr="00CF4D49">
        <w:rPr>
          <w:rFonts w:cs="Times New Roman"/>
          <w:b/>
          <w:sz w:val="24"/>
          <w:szCs w:val="24"/>
        </w:rPr>
        <w:t xml:space="preserve"> переменн</w:t>
      </w:r>
      <w:r>
        <w:rPr>
          <w:rFonts w:cs="Times New Roman"/>
          <w:b/>
          <w:sz w:val="24"/>
          <w:szCs w:val="24"/>
        </w:rPr>
        <w:t>ых</w:t>
      </w:r>
      <w:r w:rsidRPr="00CF4D49">
        <w:rPr>
          <w:rFonts w:cs="Times New Roman"/>
          <w:b/>
          <w:sz w:val="24"/>
          <w:szCs w:val="24"/>
        </w:rPr>
        <w:t xml:space="preserve"> </w:t>
      </w:r>
      <w:r>
        <w:rPr>
          <w:rFonts w:cs="Times New Roman"/>
          <w:b/>
          <w:sz w:val="24"/>
          <w:szCs w:val="24"/>
        </w:rPr>
        <w:t>Доверие центральной и региональной прессе (2</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029"/>
        <w:gridCol w:w="555"/>
        <w:gridCol w:w="555"/>
        <w:gridCol w:w="795"/>
        <w:gridCol w:w="335"/>
        <w:gridCol w:w="555"/>
        <w:gridCol w:w="842"/>
        <w:gridCol w:w="1074"/>
        <w:gridCol w:w="1035"/>
      </w:tblGrid>
      <w:tr w:rsidR="00A3149C" w:rsidRPr="00182DFE" w:rsidTr="00A3149C">
        <w:trPr>
          <w:cantSplit/>
          <w:jc w:val="center"/>
        </w:trPr>
        <w:tc>
          <w:tcPr>
            <w:tcW w:w="0" w:type="auto"/>
            <w:vMerge w:val="restart"/>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B</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S.E.</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Wald</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df</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Sig.</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Exp(B)</w:t>
            </w:r>
          </w:p>
        </w:tc>
        <w:tc>
          <w:tcPr>
            <w:tcW w:w="0" w:type="auto"/>
            <w:gridSpan w:val="2"/>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95% C.I.for EXP(B)</w:t>
            </w:r>
          </w:p>
        </w:tc>
      </w:tr>
      <w:tr w:rsidR="00A3149C" w:rsidRPr="00182DFE" w:rsidTr="00A3149C">
        <w:trPr>
          <w:cantSplit/>
          <w:jc w:val="center"/>
        </w:trPr>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Lower</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Upper</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w2q28_c</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,398</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,172</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5,337</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,021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1,489</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1,062</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2,086</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w2q28_d</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,267</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,170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2,483</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,115</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1,307</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,937</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1,822</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Constant</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,432</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,082</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27,681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,000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1,541</w:t>
            </w: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53</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Доверие центральному радио (2</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015"/>
        <w:gridCol w:w="555"/>
        <w:gridCol w:w="555"/>
        <w:gridCol w:w="795"/>
        <w:gridCol w:w="335"/>
        <w:gridCol w:w="555"/>
        <w:gridCol w:w="842"/>
        <w:gridCol w:w="1074"/>
        <w:gridCol w:w="1035"/>
      </w:tblGrid>
      <w:tr w:rsidR="00A3149C" w:rsidRPr="00182DFE" w:rsidTr="00A3149C">
        <w:trPr>
          <w:cantSplit/>
          <w:jc w:val="center"/>
        </w:trPr>
        <w:tc>
          <w:tcPr>
            <w:tcW w:w="0" w:type="auto"/>
            <w:vMerge w:val="restart"/>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B</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S.E.</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Wald</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df</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Sig.</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Exp(B)</w:t>
            </w:r>
          </w:p>
        </w:tc>
        <w:tc>
          <w:tcPr>
            <w:tcW w:w="0" w:type="auto"/>
            <w:gridSpan w:val="2"/>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95% C.I.for EXP(B)</w:t>
            </w:r>
          </w:p>
        </w:tc>
      </w:tr>
      <w:tr w:rsidR="00A3149C" w:rsidRPr="00182DFE" w:rsidTr="00A3149C">
        <w:trPr>
          <w:cantSplit/>
          <w:jc w:val="center"/>
        </w:trPr>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Lower</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Upper</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w2q28_e</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,542</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,140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15,095</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,000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1,719</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1,308</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2,260</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Constant</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,631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,083</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57,893</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,000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1,879</w:t>
            </w: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54</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Доверие региональному радио (2</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182DFE" w:rsidTr="00A3149C">
        <w:trPr>
          <w:cantSplit/>
          <w:jc w:val="center"/>
        </w:trPr>
        <w:tc>
          <w:tcPr>
            <w:tcW w:w="0" w:type="auto"/>
            <w:vMerge w:val="restart"/>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B</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S.E.</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Wald</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df</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Sig.</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Exp(B)</w:t>
            </w:r>
          </w:p>
        </w:tc>
        <w:tc>
          <w:tcPr>
            <w:tcW w:w="0" w:type="auto"/>
            <w:gridSpan w:val="2"/>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95% C.I.for EXP(B)</w:t>
            </w:r>
          </w:p>
        </w:tc>
      </w:tr>
      <w:tr w:rsidR="00A3149C" w:rsidRPr="00182DFE" w:rsidTr="00A3149C">
        <w:trPr>
          <w:cantSplit/>
          <w:jc w:val="center"/>
        </w:trPr>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Lower</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Upper</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w2q28_f</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,534</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,143</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13,876</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,000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1,705</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1,288</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2,258</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Constant</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,605</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,090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44,694</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,000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1,831</w:t>
            </w: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55</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w:t>
      </w:r>
      <w:r>
        <w:rPr>
          <w:rFonts w:cs="Times New Roman"/>
          <w:b/>
          <w:sz w:val="24"/>
          <w:szCs w:val="24"/>
        </w:rPr>
        <w:t>для сочетания</w:t>
      </w:r>
      <w:r w:rsidRPr="00CF4D49">
        <w:rPr>
          <w:rFonts w:cs="Times New Roman"/>
          <w:b/>
          <w:sz w:val="24"/>
          <w:szCs w:val="24"/>
        </w:rPr>
        <w:t xml:space="preserve"> независим</w:t>
      </w:r>
      <w:r>
        <w:rPr>
          <w:rFonts w:cs="Times New Roman"/>
          <w:b/>
          <w:sz w:val="24"/>
          <w:szCs w:val="24"/>
        </w:rPr>
        <w:t>ых</w:t>
      </w:r>
      <w:r w:rsidRPr="00CF4D49">
        <w:rPr>
          <w:rFonts w:cs="Times New Roman"/>
          <w:b/>
          <w:sz w:val="24"/>
          <w:szCs w:val="24"/>
        </w:rPr>
        <w:t xml:space="preserve"> переменн</w:t>
      </w:r>
      <w:r>
        <w:rPr>
          <w:rFonts w:cs="Times New Roman"/>
          <w:b/>
          <w:sz w:val="24"/>
          <w:szCs w:val="24"/>
        </w:rPr>
        <w:t>ых</w:t>
      </w:r>
      <w:r w:rsidRPr="00CF4D49">
        <w:rPr>
          <w:rFonts w:cs="Times New Roman"/>
          <w:b/>
          <w:sz w:val="24"/>
          <w:szCs w:val="24"/>
        </w:rPr>
        <w:t xml:space="preserve"> </w:t>
      </w:r>
      <w:r>
        <w:rPr>
          <w:rFonts w:cs="Times New Roman"/>
          <w:b/>
          <w:sz w:val="24"/>
          <w:szCs w:val="24"/>
        </w:rPr>
        <w:t>Доверие центральному и региональному радио (2</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015"/>
        <w:gridCol w:w="555"/>
        <w:gridCol w:w="555"/>
        <w:gridCol w:w="795"/>
        <w:gridCol w:w="335"/>
        <w:gridCol w:w="555"/>
        <w:gridCol w:w="842"/>
        <w:gridCol w:w="1074"/>
        <w:gridCol w:w="1035"/>
      </w:tblGrid>
      <w:tr w:rsidR="00A3149C" w:rsidRPr="00182DFE" w:rsidTr="00A3149C">
        <w:trPr>
          <w:cantSplit/>
          <w:jc w:val="center"/>
        </w:trPr>
        <w:tc>
          <w:tcPr>
            <w:tcW w:w="0" w:type="auto"/>
            <w:vMerge w:val="restart"/>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B</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S.E.</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Wald</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df</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Sig.</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Exp(B)</w:t>
            </w:r>
          </w:p>
        </w:tc>
        <w:tc>
          <w:tcPr>
            <w:tcW w:w="0" w:type="auto"/>
            <w:gridSpan w:val="2"/>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95% C.I.for EXP(B)</w:t>
            </w:r>
          </w:p>
        </w:tc>
      </w:tr>
      <w:tr w:rsidR="00A3149C" w:rsidRPr="00182DFE" w:rsidTr="00A3149C">
        <w:trPr>
          <w:cantSplit/>
          <w:jc w:val="center"/>
        </w:trPr>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Lower</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Upper</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w2q28_e</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,431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,229</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3,545</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,060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1,538</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,983</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2,409</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w2q28_f</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,202</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,225</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,805</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,370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1,224</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,787</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1,901</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Constant</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,572</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,094</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36,713</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,000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1,771</w:t>
            </w: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autoSpaceDE w:val="0"/>
        <w:autoSpaceDN w:val="0"/>
        <w:adjustRightInd w:val="0"/>
        <w:spacing w:line="240" w:lineRule="auto"/>
        <w:ind w:firstLine="0"/>
        <w:jc w:val="right"/>
        <w:rPr>
          <w:rFonts w:cs="Times New Roman"/>
          <w:sz w:val="24"/>
          <w:szCs w:val="24"/>
        </w:rPr>
      </w:pPr>
    </w:p>
    <w:p w:rsidR="00A3149C" w:rsidRDefault="00A3149C" w:rsidP="00A3149C">
      <w:pPr>
        <w:spacing w:line="240" w:lineRule="auto"/>
        <w:ind w:firstLine="0"/>
      </w:pPr>
      <w:r>
        <w:br w:type="page"/>
      </w:r>
    </w:p>
    <w:p w:rsidR="00A3149C" w:rsidRDefault="00A3149C" w:rsidP="00A3149C">
      <w:pPr>
        <w:pStyle w:val="11"/>
        <w:ind w:firstLine="0"/>
      </w:pPr>
      <w:r>
        <w:lastRenderedPageBreak/>
        <w:t xml:space="preserve"> Таблица </w:t>
      </w:r>
      <w:fldSimple w:instr=" SEQ Таблица \* ARABIC ">
        <w:r w:rsidR="00AF2B24">
          <w:rPr>
            <w:noProof/>
          </w:rPr>
          <w:t>56</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Уравнение логистической рег</w:t>
      </w:r>
      <w:r>
        <w:rPr>
          <w:rFonts w:cs="Times New Roman"/>
          <w:b/>
          <w:sz w:val="24"/>
          <w:szCs w:val="24"/>
        </w:rPr>
        <w:t>рессии с независимой переменной</w:t>
      </w:r>
      <w:r>
        <w:rPr>
          <w:rFonts w:cs="Times New Roman"/>
          <w:b/>
          <w:sz w:val="24"/>
          <w:szCs w:val="24"/>
        </w:rPr>
        <w:br/>
        <w:t>Доверие Интернет (2</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029"/>
        <w:gridCol w:w="555"/>
        <w:gridCol w:w="555"/>
        <w:gridCol w:w="795"/>
        <w:gridCol w:w="335"/>
        <w:gridCol w:w="555"/>
        <w:gridCol w:w="842"/>
        <w:gridCol w:w="1074"/>
        <w:gridCol w:w="1035"/>
      </w:tblGrid>
      <w:tr w:rsidR="00A3149C" w:rsidRPr="00182DFE" w:rsidTr="00A3149C">
        <w:trPr>
          <w:cantSplit/>
          <w:jc w:val="center"/>
        </w:trPr>
        <w:tc>
          <w:tcPr>
            <w:tcW w:w="0" w:type="auto"/>
            <w:vMerge w:val="restart"/>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B</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S.E.</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Wald</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df</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Sig.</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Exp(B)</w:t>
            </w:r>
          </w:p>
        </w:tc>
        <w:tc>
          <w:tcPr>
            <w:tcW w:w="0" w:type="auto"/>
            <w:gridSpan w:val="2"/>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95% C.I.for EXP(B)</w:t>
            </w:r>
          </w:p>
        </w:tc>
      </w:tr>
      <w:tr w:rsidR="00A3149C" w:rsidRPr="00182DFE" w:rsidTr="00A3149C">
        <w:trPr>
          <w:cantSplit/>
          <w:jc w:val="center"/>
        </w:trPr>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Lower</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Upper</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w2q28_g</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,033</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,132</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,061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,805</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1,033</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,798</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1,338</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Constant</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,778</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,086</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81,769</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,000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2,178</w:t>
            </w: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57</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Уравнение логистической рег</w:t>
      </w:r>
      <w:r>
        <w:rPr>
          <w:rFonts w:cs="Times New Roman"/>
          <w:b/>
          <w:sz w:val="24"/>
          <w:szCs w:val="24"/>
        </w:rPr>
        <w:t>рессии с независимой переменной</w:t>
      </w:r>
      <w:r>
        <w:rPr>
          <w:rFonts w:cs="Times New Roman"/>
          <w:b/>
          <w:sz w:val="24"/>
          <w:szCs w:val="24"/>
        </w:rPr>
        <w:br/>
        <w:t>Доверие зарубежной прессе (2</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029"/>
        <w:gridCol w:w="555"/>
        <w:gridCol w:w="555"/>
        <w:gridCol w:w="795"/>
        <w:gridCol w:w="335"/>
        <w:gridCol w:w="555"/>
        <w:gridCol w:w="842"/>
        <w:gridCol w:w="1074"/>
        <w:gridCol w:w="1035"/>
      </w:tblGrid>
      <w:tr w:rsidR="00A3149C" w:rsidRPr="00182DFE" w:rsidTr="00A3149C">
        <w:trPr>
          <w:cantSplit/>
          <w:jc w:val="center"/>
        </w:trPr>
        <w:tc>
          <w:tcPr>
            <w:tcW w:w="0" w:type="auto"/>
            <w:vMerge w:val="restart"/>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B</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S.E.</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Wald</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df</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Sig.</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Exp(B)</w:t>
            </w:r>
          </w:p>
        </w:tc>
        <w:tc>
          <w:tcPr>
            <w:tcW w:w="0" w:type="auto"/>
            <w:gridSpan w:val="2"/>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95% C.I.for EXP(B)</w:t>
            </w:r>
          </w:p>
        </w:tc>
      </w:tr>
      <w:tr w:rsidR="00A3149C" w:rsidRPr="00182DFE" w:rsidTr="00A3149C">
        <w:trPr>
          <w:cantSplit/>
          <w:jc w:val="center"/>
        </w:trPr>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Lower</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Upper</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w2q28_h</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,187</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,156</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1,447</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,229</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1,206</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,889</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1,636</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Constant</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,766</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,118</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42,447</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,000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2,151</w:t>
            </w: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58</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Уравнение логистической рег</w:t>
      </w:r>
      <w:r>
        <w:rPr>
          <w:rFonts w:cs="Times New Roman"/>
          <w:b/>
          <w:sz w:val="24"/>
          <w:szCs w:val="24"/>
        </w:rPr>
        <w:t>рессии с независимой переменной Ориентация на мнение окружающиз при политическом выборе (2</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635"/>
        <w:gridCol w:w="555"/>
        <w:gridCol w:w="795"/>
        <w:gridCol w:w="335"/>
        <w:gridCol w:w="555"/>
        <w:gridCol w:w="842"/>
        <w:gridCol w:w="1074"/>
        <w:gridCol w:w="1035"/>
      </w:tblGrid>
      <w:tr w:rsidR="00A3149C" w:rsidRPr="00182DFE" w:rsidTr="00A3149C">
        <w:trPr>
          <w:cantSplit/>
          <w:jc w:val="center"/>
        </w:trPr>
        <w:tc>
          <w:tcPr>
            <w:tcW w:w="0" w:type="auto"/>
            <w:vMerge w:val="restart"/>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B</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S.E.</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Wald</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df</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Sig.</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Exp(B)</w:t>
            </w:r>
          </w:p>
        </w:tc>
        <w:tc>
          <w:tcPr>
            <w:tcW w:w="0" w:type="auto"/>
            <w:gridSpan w:val="2"/>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95% C.I.for EXP(B)</w:t>
            </w:r>
          </w:p>
        </w:tc>
      </w:tr>
      <w:tr w:rsidR="00A3149C" w:rsidRPr="00182DFE" w:rsidTr="00A3149C">
        <w:trPr>
          <w:cantSplit/>
          <w:jc w:val="center"/>
        </w:trPr>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Lower</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Upper</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w2q31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-,291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,109</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7,167</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,007</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,747</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,604</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,925</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Constant</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,823</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,089</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84,765</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,000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2,278</w:t>
            </w: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59</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Уравнение логистической рег</w:t>
      </w:r>
      <w:r>
        <w:rPr>
          <w:rFonts w:cs="Times New Roman"/>
          <w:b/>
          <w:sz w:val="24"/>
          <w:szCs w:val="24"/>
        </w:rPr>
        <w:t>рессии с независимой переменной Субъективная оценка принадлежности к социальной группе (2</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069"/>
        <w:gridCol w:w="635"/>
        <w:gridCol w:w="675"/>
        <w:gridCol w:w="795"/>
        <w:gridCol w:w="335"/>
        <w:gridCol w:w="555"/>
        <w:gridCol w:w="842"/>
        <w:gridCol w:w="1032"/>
        <w:gridCol w:w="1077"/>
      </w:tblGrid>
      <w:tr w:rsidR="00A3149C" w:rsidRPr="00182DFE" w:rsidTr="00A3149C">
        <w:trPr>
          <w:cantSplit/>
          <w:jc w:val="center"/>
        </w:trPr>
        <w:tc>
          <w:tcPr>
            <w:tcW w:w="0" w:type="auto"/>
            <w:vMerge w:val="restart"/>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B</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S.E.</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Wald</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df</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Sig.</w:t>
            </w:r>
          </w:p>
        </w:tc>
        <w:tc>
          <w:tcPr>
            <w:tcW w:w="0" w:type="auto"/>
            <w:vMerge w:val="restart"/>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Exp(B)</w:t>
            </w:r>
          </w:p>
        </w:tc>
        <w:tc>
          <w:tcPr>
            <w:tcW w:w="0" w:type="auto"/>
            <w:gridSpan w:val="2"/>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95% C.I.for EXP(B)</w:t>
            </w:r>
          </w:p>
        </w:tc>
      </w:tr>
      <w:tr w:rsidR="00A3149C" w:rsidRPr="00182DFE" w:rsidTr="00A3149C">
        <w:trPr>
          <w:cantSplit/>
          <w:jc w:val="center"/>
        </w:trPr>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82DFE"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Lower</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82DFE">
              <w:rPr>
                <w:rFonts w:cs="Times New Roman"/>
                <w:color w:val="000000"/>
                <w:sz w:val="24"/>
                <w:szCs w:val="24"/>
              </w:rPr>
              <w:t>Upper</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w2q45</w:t>
            </w: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2,900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4</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,575</w:t>
            </w: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w2q45(1)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-,200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,176</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1,286</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,257</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,819</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,580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1,157</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w2q45(2)</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-,036</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,170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,044</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,834</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,965</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,691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1,348</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w2q45(3)</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-,162</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,320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,257</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,612</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,850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,454</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1,592</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w2q45(4)</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-,057</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1,235</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,002</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,963</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,945</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,084</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10,626</w:t>
            </w:r>
          </w:p>
        </w:tc>
      </w:tr>
      <w:tr w:rsidR="00A3149C" w:rsidRPr="00182DFE" w:rsidTr="00A3149C">
        <w:trPr>
          <w:cantSplit/>
          <w:jc w:val="center"/>
        </w:trPr>
        <w:tc>
          <w:tcPr>
            <w:tcW w:w="0" w:type="auto"/>
            <w:shd w:val="clear" w:color="auto" w:fill="FFFFFF"/>
            <w:vAlign w:val="center"/>
          </w:tcPr>
          <w:p w:rsidR="00A3149C" w:rsidRPr="00182DFE" w:rsidRDefault="00A3149C" w:rsidP="00A3149C">
            <w:pPr>
              <w:autoSpaceDE w:val="0"/>
              <w:autoSpaceDN w:val="0"/>
              <w:adjustRightInd w:val="0"/>
              <w:spacing w:line="240" w:lineRule="auto"/>
              <w:ind w:left="60" w:right="60" w:firstLine="0"/>
              <w:rPr>
                <w:rFonts w:cs="Times New Roman"/>
                <w:color w:val="000000"/>
                <w:sz w:val="24"/>
                <w:szCs w:val="24"/>
              </w:rPr>
            </w:pPr>
            <w:r w:rsidRPr="00182DFE">
              <w:rPr>
                <w:rFonts w:cs="Times New Roman"/>
                <w:color w:val="000000"/>
                <w:sz w:val="24"/>
                <w:szCs w:val="24"/>
              </w:rPr>
              <w:t>Constant</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,750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,157</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22,911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1</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,000</w:t>
            </w:r>
          </w:p>
        </w:tc>
        <w:tc>
          <w:tcPr>
            <w:tcW w:w="0" w:type="auto"/>
            <w:shd w:val="clear" w:color="auto" w:fill="FFFFFF"/>
          </w:tcPr>
          <w:p w:rsidR="00A3149C" w:rsidRPr="00182DF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82DFE">
              <w:rPr>
                <w:rFonts w:cs="Times New Roman"/>
                <w:color w:val="000000"/>
                <w:sz w:val="24"/>
                <w:szCs w:val="24"/>
              </w:rPr>
              <w:t>2,117</w:t>
            </w: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82DFE" w:rsidRDefault="00A3149C" w:rsidP="00A3149C">
            <w:pPr>
              <w:autoSpaceDE w:val="0"/>
              <w:autoSpaceDN w:val="0"/>
              <w:adjustRightInd w:val="0"/>
              <w:spacing w:line="240" w:lineRule="auto"/>
              <w:ind w:firstLine="0"/>
              <w:rPr>
                <w:rFonts w:cs="Times New Roman"/>
                <w:sz w:val="24"/>
                <w:szCs w:val="24"/>
              </w:rPr>
            </w:pPr>
          </w:p>
        </w:tc>
      </w:tr>
    </w:tbl>
    <w:p w:rsidR="00A3149C" w:rsidRPr="00EB5596" w:rsidRDefault="00A3149C" w:rsidP="00A3149C">
      <w:pPr>
        <w:autoSpaceDE w:val="0"/>
        <w:autoSpaceDN w:val="0"/>
        <w:adjustRightInd w:val="0"/>
        <w:spacing w:line="240" w:lineRule="auto"/>
        <w:ind w:firstLine="0"/>
        <w:rPr>
          <w:rFonts w:cs="Times New Roman"/>
          <w:sz w:val="24"/>
          <w:szCs w:val="24"/>
          <w:lang w:val="en-US"/>
        </w:rPr>
      </w:pPr>
    </w:p>
    <w:p w:rsidR="00A3149C" w:rsidRDefault="00A3149C" w:rsidP="00A3149C">
      <w:pPr>
        <w:autoSpaceDE w:val="0"/>
        <w:autoSpaceDN w:val="0"/>
        <w:adjustRightInd w:val="0"/>
        <w:spacing w:line="240" w:lineRule="auto"/>
        <w:ind w:firstLine="0"/>
        <w:rPr>
          <w:rFonts w:cs="Times New Roman"/>
          <w:sz w:val="24"/>
          <w:szCs w:val="24"/>
        </w:rPr>
        <w:sectPr w:rsidR="00A3149C" w:rsidSect="002F5069">
          <w:pgSz w:w="11906" w:h="16838"/>
          <w:pgMar w:top="1134" w:right="850" w:bottom="1134" w:left="1701" w:header="708" w:footer="708" w:gutter="0"/>
          <w:cols w:space="708"/>
          <w:titlePg/>
          <w:docGrid w:linePitch="360"/>
        </w:sectPr>
      </w:pPr>
    </w:p>
    <w:p w:rsidR="00A3149C" w:rsidRDefault="00A3149C" w:rsidP="00A3149C">
      <w:pPr>
        <w:pStyle w:val="11"/>
        <w:ind w:firstLine="0"/>
      </w:pPr>
      <w:r>
        <w:lastRenderedPageBreak/>
        <w:t xml:space="preserve"> Таблица </w:t>
      </w:r>
      <w:fldSimple w:instr=" SEQ Таблица \* ARABIC ">
        <w:r w:rsidR="00AF2B24">
          <w:rPr>
            <w:noProof/>
          </w:rPr>
          <w:t>60</w:t>
        </w:r>
      </w:fldSimple>
    </w:p>
    <w:p w:rsidR="00A3149C" w:rsidRDefault="00A3149C" w:rsidP="00A3149C">
      <w:pPr>
        <w:spacing w:line="240" w:lineRule="auto"/>
        <w:ind w:firstLine="0"/>
        <w:jc w:val="center"/>
      </w:pPr>
      <w:r w:rsidRPr="00CF4D49">
        <w:rPr>
          <w:rFonts w:cs="Times New Roman"/>
          <w:b/>
          <w:sz w:val="24"/>
          <w:szCs w:val="24"/>
        </w:rPr>
        <w:t xml:space="preserve">Сводная таблица результатов построения логистических регрессий для </w:t>
      </w:r>
      <w:r>
        <w:rPr>
          <w:rFonts w:cs="Times New Roman"/>
          <w:b/>
          <w:sz w:val="24"/>
          <w:szCs w:val="24"/>
        </w:rPr>
        <w:t>3</w:t>
      </w:r>
      <w:r w:rsidRPr="00CF4D49">
        <w:rPr>
          <w:rFonts w:cs="Times New Roman"/>
          <w:b/>
          <w:sz w:val="24"/>
          <w:szCs w:val="24"/>
        </w:rPr>
        <w:t xml:space="preserve"> волны исследования</w:t>
      </w:r>
    </w:p>
    <w:tbl>
      <w:tblPr>
        <w:tblStyle w:val="af0"/>
        <w:tblW w:w="0" w:type="auto"/>
        <w:tblLook w:val="04A0" w:firstRow="1" w:lastRow="0" w:firstColumn="1" w:lastColumn="0" w:noHBand="0" w:noVBand="1"/>
      </w:tblPr>
      <w:tblGrid>
        <w:gridCol w:w="1959"/>
        <w:gridCol w:w="1658"/>
        <w:gridCol w:w="1460"/>
        <w:gridCol w:w="1016"/>
        <w:gridCol w:w="1348"/>
        <w:gridCol w:w="1490"/>
        <w:gridCol w:w="1920"/>
        <w:gridCol w:w="2169"/>
        <w:gridCol w:w="1766"/>
      </w:tblGrid>
      <w:tr w:rsidR="00A3149C" w:rsidRPr="00804370" w:rsidTr="00A3149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Независимая переменная</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Тип переменной</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Контрольная группа</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-2</w:t>
            </w:r>
            <w:r w:rsidRPr="00804370">
              <w:rPr>
                <w:rFonts w:eastAsiaTheme="minorEastAsia" w:cs="Times New Roman"/>
                <w:b/>
                <w:sz w:val="20"/>
                <w:szCs w:val="20"/>
                <w:lang w:val="en-US"/>
              </w:rPr>
              <w:t>LL</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 xml:space="preserve">Изменение хи-квадрат; </w:t>
            </w:r>
            <w:r w:rsidRPr="00804370">
              <w:rPr>
                <w:rFonts w:eastAsiaTheme="minorEastAsia" w:cs="Times New Roman"/>
                <w:b/>
                <w:sz w:val="20"/>
                <w:szCs w:val="20"/>
                <w:lang w:val="en-US"/>
              </w:rPr>
              <w:t>df</w:t>
            </w:r>
            <w:r w:rsidRPr="00804370">
              <w:rPr>
                <w:rFonts w:eastAsiaTheme="minorEastAsia" w:cs="Times New Roman"/>
                <w:b/>
                <w:sz w:val="20"/>
                <w:szCs w:val="20"/>
              </w:rPr>
              <w:t xml:space="preserve">; </w:t>
            </w:r>
            <w:r w:rsidRPr="00804370">
              <w:rPr>
                <w:rFonts w:eastAsiaTheme="minorEastAsia" w:cs="Times New Roman"/>
                <w:b/>
                <w:sz w:val="20"/>
                <w:szCs w:val="20"/>
                <w:lang w:val="en-US"/>
              </w:rPr>
              <w:t>sig</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Процент вероятности верного предсказания</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Итоговое регрессионное уравнение</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Отношение шансов для каждой группы</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Вероятность наличия некоторой готовности к протесту</w:t>
            </w:r>
          </w:p>
        </w:tc>
      </w:tr>
      <w:tr w:rsidR="00A3149C" w:rsidRPr="00F1345E" w:rsidTr="00A3149C">
        <w:tc>
          <w:tcPr>
            <w:tcW w:w="0" w:type="auto"/>
          </w:tcPr>
          <w:p w:rsidR="00A3149C" w:rsidRPr="00AD6F63" w:rsidRDefault="00A3149C" w:rsidP="00A3149C">
            <w:pPr>
              <w:spacing w:line="240" w:lineRule="auto"/>
              <w:ind w:firstLine="0"/>
              <w:rPr>
                <w:rFonts w:eastAsiaTheme="minorEastAsia" w:cs="Times New Roman"/>
                <w:sz w:val="20"/>
                <w:szCs w:val="20"/>
              </w:rPr>
            </w:pPr>
            <w:r w:rsidRPr="00AD6F63">
              <w:rPr>
                <w:rFonts w:eastAsiaTheme="minorEastAsia" w:cs="Times New Roman"/>
                <w:sz w:val="20"/>
                <w:szCs w:val="20"/>
              </w:rPr>
              <w:t>Удовлетворенность направлением развития страны</w:t>
            </w:r>
          </w:p>
        </w:tc>
        <w:tc>
          <w:tcPr>
            <w:tcW w:w="0" w:type="auto"/>
          </w:tcPr>
          <w:p w:rsidR="00A3149C" w:rsidRPr="00F1345E" w:rsidRDefault="00A3149C" w:rsidP="00A3149C">
            <w:pPr>
              <w:spacing w:line="240" w:lineRule="auto"/>
              <w:ind w:firstLine="0"/>
              <w:rPr>
                <w:rFonts w:eastAsiaTheme="minorEastAsia" w:cs="Times New Roman"/>
                <w:sz w:val="20"/>
                <w:szCs w:val="20"/>
              </w:rPr>
            </w:pPr>
            <w:r w:rsidRPr="00F1345E">
              <w:rPr>
                <w:rFonts w:eastAsiaTheme="minorEastAsia" w:cs="Times New Roman"/>
                <w:sz w:val="20"/>
                <w:szCs w:val="20"/>
              </w:rPr>
              <w:t>Дихотомическая</w:t>
            </w:r>
          </w:p>
        </w:tc>
        <w:tc>
          <w:tcPr>
            <w:tcW w:w="0" w:type="auto"/>
          </w:tcPr>
          <w:p w:rsidR="00A3149C" w:rsidRPr="00F1345E" w:rsidRDefault="00A3149C" w:rsidP="00A3149C">
            <w:pPr>
              <w:spacing w:line="240" w:lineRule="auto"/>
              <w:ind w:firstLine="0"/>
              <w:rPr>
                <w:rFonts w:eastAsiaTheme="minorEastAsia" w:cs="Times New Roman"/>
                <w:sz w:val="20"/>
                <w:szCs w:val="20"/>
              </w:rPr>
            </w:pPr>
            <w:r w:rsidRPr="00F1345E">
              <w:rPr>
                <w:rFonts w:eastAsiaTheme="minorEastAsia" w:cs="Times New Roman"/>
                <w:sz w:val="20"/>
                <w:szCs w:val="20"/>
              </w:rPr>
              <w:t>-</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2357,509</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27,765; 1; 0</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66,1</w:t>
            </w:r>
            <w:r w:rsidRPr="00F1345E">
              <w:rPr>
                <w:rFonts w:eastAsiaTheme="minorEastAsia" w:cs="Times New Roman"/>
                <w:sz w:val="20"/>
                <w:szCs w:val="20"/>
              </w:rPr>
              <w:t>%</w:t>
            </w:r>
          </w:p>
        </w:tc>
        <w:tc>
          <w:tcPr>
            <w:tcW w:w="0" w:type="auto"/>
          </w:tcPr>
          <w:p w:rsidR="00A3149C" w:rsidRPr="00BC536A"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0,816 - 0,597 * Удовлетворенность</w:t>
            </w:r>
          </w:p>
        </w:tc>
        <w:tc>
          <w:tcPr>
            <w:tcW w:w="0" w:type="auto"/>
          </w:tcPr>
          <w:p w:rsidR="00A3149C" w:rsidRPr="00C211AC"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удовлетворенность</m:t>
                    </m:r>
                  </m:sub>
                </m:sSub>
                <m:r>
                  <w:rPr>
                    <w:rFonts w:ascii="Cambria Math" w:eastAsiaTheme="minorEastAsia" w:hAnsi="Cambria Math" w:cs="Times New Roman"/>
                    <w:sz w:val="20"/>
                    <w:szCs w:val="20"/>
                    <w:lang w:val="en-US"/>
                  </w:rPr>
                  <m:t>=0,550*2,262=1,24</m:t>
                </m:r>
              </m:oMath>
            </m:oMathPara>
          </w:p>
          <w:p w:rsidR="00A3149C" w:rsidRPr="00804370"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неудовлетворенность</m:t>
                    </m:r>
                  </m:sub>
                </m:sSub>
                <m:r>
                  <w:rPr>
                    <w:rFonts w:ascii="Cambria Math" w:eastAsiaTheme="minorEastAsia" w:hAnsi="Cambria Math" w:cs="Times New Roman"/>
                    <w:sz w:val="20"/>
                    <w:szCs w:val="20"/>
                    <w:lang w:val="en-US"/>
                  </w:rPr>
                  <m:t>=2,262</m:t>
                </m:r>
              </m:oMath>
            </m:oMathPara>
          </w:p>
          <w:p w:rsidR="00A3149C" w:rsidRPr="00F1345E" w:rsidRDefault="00A3149C" w:rsidP="00A3149C">
            <w:pPr>
              <w:spacing w:line="240" w:lineRule="auto"/>
              <w:ind w:firstLine="0"/>
              <w:rPr>
                <w:rFonts w:eastAsiaTheme="minorEastAsia" w:cs="Times New Roman"/>
                <w:sz w:val="20"/>
                <w:szCs w:val="20"/>
              </w:rPr>
            </w:pPr>
          </w:p>
        </w:tc>
        <w:tc>
          <w:tcPr>
            <w:tcW w:w="0" w:type="auto"/>
          </w:tcPr>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удовлетворенность</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1,24</m:t>
                    </m:r>
                  </m:num>
                  <m:den>
                    <m:r>
                      <w:rPr>
                        <w:rFonts w:ascii="Cambria Math" w:eastAsiaTheme="minorEastAsia" w:hAnsi="Cambria Math" w:cs="Times New Roman"/>
                        <w:sz w:val="20"/>
                        <w:szCs w:val="20"/>
                      </w:rPr>
                      <m:t>2,24</m:t>
                    </m:r>
                  </m:den>
                </m:f>
                <m:r>
                  <w:rPr>
                    <w:rFonts w:ascii="Cambria Math" w:eastAsiaTheme="minorEastAsia" w:hAnsi="Cambria Math" w:cs="Times New Roman"/>
                    <w:sz w:val="20"/>
                    <w:szCs w:val="20"/>
                  </w:rPr>
                  <m:t>=0,55</m:t>
                </m:r>
              </m:oMath>
            </m:oMathPara>
          </w:p>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неудовлетворенность</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2,262</m:t>
                    </m:r>
                  </m:num>
                  <m:den>
                    <m:r>
                      <w:rPr>
                        <w:rFonts w:ascii="Cambria Math" w:eastAsiaTheme="minorEastAsia" w:hAnsi="Cambria Math" w:cs="Times New Roman"/>
                        <w:sz w:val="20"/>
                        <w:szCs w:val="20"/>
                      </w:rPr>
                      <m:t>3,262</m:t>
                    </m:r>
                  </m:den>
                </m:f>
                <m:r>
                  <w:rPr>
                    <w:rFonts w:ascii="Cambria Math" w:eastAsiaTheme="minorEastAsia" w:hAnsi="Cambria Math" w:cs="Times New Roman"/>
                    <w:sz w:val="20"/>
                    <w:szCs w:val="20"/>
                  </w:rPr>
                  <m:t>=0,69</m:t>
                </m:r>
              </m:oMath>
            </m:oMathPara>
          </w:p>
          <w:p w:rsidR="00A3149C" w:rsidRPr="00F1345E" w:rsidRDefault="00A3149C" w:rsidP="00A3149C">
            <w:pPr>
              <w:spacing w:line="240" w:lineRule="auto"/>
              <w:ind w:firstLine="0"/>
              <w:rPr>
                <w:rFonts w:eastAsiaTheme="minorEastAsia" w:cs="Times New Roman"/>
                <w:sz w:val="20"/>
                <w:szCs w:val="20"/>
              </w:rPr>
            </w:pPr>
          </w:p>
        </w:tc>
      </w:tr>
      <w:tr w:rsidR="00A3149C" w:rsidRPr="00F1345E" w:rsidTr="00A3149C">
        <w:tc>
          <w:tcPr>
            <w:tcW w:w="0" w:type="auto"/>
          </w:tcPr>
          <w:p w:rsidR="00A3149C" w:rsidRPr="00AD6F63" w:rsidRDefault="00A3149C" w:rsidP="00A3149C">
            <w:pPr>
              <w:spacing w:line="240" w:lineRule="auto"/>
              <w:ind w:firstLine="0"/>
              <w:rPr>
                <w:rFonts w:eastAsiaTheme="minorEastAsia" w:cs="Times New Roman"/>
                <w:sz w:val="20"/>
                <w:szCs w:val="20"/>
              </w:rPr>
            </w:pPr>
            <w:r w:rsidRPr="00AD6F63">
              <w:rPr>
                <w:rFonts w:eastAsiaTheme="minorEastAsia" w:cs="Times New Roman"/>
                <w:sz w:val="20"/>
                <w:szCs w:val="20"/>
              </w:rPr>
              <w:t>Оценка деятельност</w:t>
            </w:r>
            <w:r>
              <w:rPr>
                <w:rFonts w:eastAsiaTheme="minorEastAsia" w:cs="Times New Roman"/>
                <w:sz w:val="20"/>
                <w:szCs w:val="20"/>
              </w:rPr>
              <w:t xml:space="preserve">и президента, премьер-министра, </w:t>
            </w:r>
            <w:r w:rsidRPr="00AD6F63">
              <w:rPr>
                <w:rFonts w:eastAsiaTheme="minorEastAsia" w:cs="Times New Roman"/>
                <w:sz w:val="20"/>
                <w:szCs w:val="20"/>
              </w:rPr>
              <w:t>губернатора</w:t>
            </w:r>
            <w:r>
              <w:rPr>
                <w:rFonts w:eastAsiaTheme="minorEastAsia" w:cs="Times New Roman"/>
                <w:sz w:val="20"/>
                <w:szCs w:val="20"/>
              </w:rPr>
              <w:t xml:space="preserve"> и главы города</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Набор дихотомических переменных</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Одобрение деятельности властных структур</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1513,061</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114,482;4;0</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67,9%</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0,282 + 0,799 * Оценка Путина</w:t>
            </w:r>
          </w:p>
        </w:tc>
        <w:tc>
          <w:tcPr>
            <w:tcW w:w="0" w:type="auto"/>
          </w:tcPr>
          <w:p w:rsidR="00A3149C" w:rsidRPr="00114C90"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Неодобрение Путина</m:t>
                    </m:r>
                  </m:sub>
                </m:sSub>
                <m:r>
                  <w:rPr>
                    <w:rFonts w:ascii="Cambria Math" w:eastAsiaTheme="minorEastAsia" w:hAnsi="Cambria Math" w:cs="Times New Roman"/>
                    <w:sz w:val="20"/>
                    <w:szCs w:val="20"/>
                    <w:lang w:val="en-US"/>
                  </w:rPr>
                  <m:t>=2,223*1,326=2,95</m:t>
                </m:r>
              </m:oMath>
            </m:oMathPara>
          </w:p>
          <w:p w:rsidR="00A3149C" w:rsidRPr="00283148"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Одобрение власти</m:t>
                    </m:r>
                  </m:sub>
                </m:sSub>
                <m:r>
                  <w:rPr>
                    <w:rFonts w:ascii="Cambria Math" w:eastAsiaTheme="minorEastAsia" w:hAnsi="Cambria Math" w:cs="Times New Roman"/>
                    <w:sz w:val="20"/>
                    <w:szCs w:val="20"/>
                    <w:lang w:val="en-US"/>
                  </w:rPr>
                  <m:t>=1,326</m:t>
                </m:r>
              </m:oMath>
            </m:oMathPara>
          </w:p>
          <w:p w:rsidR="00A3149C" w:rsidRPr="00283148" w:rsidRDefault="00A3149C" w:rsidP="00A3149C">
            <w:pPr>
              <w:spacing w:line="240" w:lineRule="auto"/>
              <w:ind w:firstLine="0"/>
              <w:rPr>
                <w:rFonts w:eastAsiaTheme="minorEastAsia" w:cs="Times New Roman"/>
                <w:sz w:val="20"/>
                <w:szCs w:val="20"/>
              </w:rPr>
            </w:pPr>
          </w:p>
        </w:tc>
        <w:tc>
          <w:tcPr>
            <w:tcW w:w="0" w:type="auto"/>
          </w:tcPr>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lang w:val="en-US"/>
                      </w:rPr>
                      <m:t>P</m:t>
                    </m:r>
                  </m:e>
                  <m:sub>
                    <m:r>
                      <w:rPr>
                        <w:rFonts w:ascii="Cambria Math" w:eastAsiaTheme="minorEastAsia" w:hAnsi="Cambria Math" w:cs="Times New Roman"/>
                        <w:sz w:val="20"/>
                        <w:szCs w:val="20"/>
                      </w:rPr>
                      <m:t>Неодобрение Путина</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2,95</m:t>
                    </m:r>
                  </m:num>
                  <m:den>
                    <m:r>
                      <w:rPr>
                        <w:rFonts w:ascii="Cambria Math" w:eastAsiaTheme="minorEastAsia" w:hAnsi="Cambria Math" w:cs="Times New Roman"/>
                        <w:sz w:val="20"/>
                        <w:szCs w:val="20"/>
                      </w:rPr>
                      <m:t>3,95</m:t>
                    </m:r>
                  </m:den>
                </m:f>
                <m:r>
                  <w:rPr>
                    <w:rFonts w:ascii="Cambria Math" w:eastAsiaTheme="minorEastAsia" w:hAnsi="Cambria Math" w:cs="Times New Roman"/>
                    <w:sz w:val="20"/>
                    <w:szCs w:val="20"/>
                  </w:rPr>
                  <m:t>=0,75</m:t>
                </m:r>
              </m:oMath>
            </m:oMathPara>
          </w:p>
          <w:p w:rsidR="00A3149C" w:rsidRPr="00343C92" w:rsidRDefault="00E74836" w:rsidP="00A3149C">
            <w:pPr>
              <w:spacing w:line="240" w:lineRule="auto"/>
              <w:ind w:firstLine="0"/>
              <w:rPr>
                <w:rFonts w:eastAsiaTheme="minorEastAsia" w:cs="Times New Roman"/>
                <w:i/>
                <w:sz w:val="20"/>
                <w:szCs w:val="20"/>
                <w:lang w:val="en-US"/>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Одобрение власти</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1,326</m:t>
                    </m:r>
                  </m:num>
                  <m:den>
                    <m:r>
                      <w:rPr>
                        <w:rFonts w:ascii="Cambria Math" w:eastAsiaTheme="minorEastAsia" w:hAnsi="Cambria Math" w:cs="Times New Roman"/>
                        <w:sz w:val="20"/>
                        <w:szCs w:val="20"/>
                      </w:rPr>
                      <m:t>2,326</m:t>
                    </m:r>
                  </m:den>
                </m:f>
                <m:r>
                  <w:rPr>
                    <w:rFonts w:ascii="Cambria Math" w:eastAsiaTheme="minorEastAsia" w:hAnsi="Cambria Math" w:cs="Times New Roman"/>
                    <w:sz w:val="20"/>
                    <w:szCs w:val="20"/>
                  </w:rPr>
                  <m:t>=0,57</m:t>
                </m:r>
              </m:oMath>
            </m:oMathPara>
          </w:p>
          <w:p w:rsidR="00A3149C" w:rsidRPr="00F1345E" w:rsidRDefault="00A3149C" w:rsidP="00A3149C">
            <w:pPr>
              <w:spacing w:line="240" w:lineRule="auto"/>
              <w:ind w:firstLine="0"/>
              <w:rPr>
                <w:rFonts w:eastAsiaTheme="minorEastAsia" w:cs="Times New Roman"/>
                <w:sz w:val="20"/>
                <w:szCs w:val="20"/>
              </w:rPr>
            </w:pPr>
          </w:p>
        </w:tc>
      </w:tr>
      <w:tr w:rsidR="00A3149C" w:rsidRPr="00F1345E" w:rsidTr="00A3149C">
        <w:tc>
          <w:tcPr>
            <w:tcW w:w="0" w:type="auto"/>
          </w:tcPr>
          <w:p w:rsidR="00A3149C" w:rsidRPr="00AD6F63" w:rsidRDefault="00A3149C" w:rsidP="00A3149C">
            <w:pPr>
              <w:spacing w:line="240" w:lineRule="auto"/>
              <w:ind w:firstLine="0"/>
              <w:rPr>
                <w:rFonts w:eastAsiaTheme="minorEastAsia" w:cs="Times New Roman"/>
                <w:sz w:val="20"/>
                <w:szCs w:val="20"/>
              </w:rPr>
            </w:pPr>
            <w:r w:rsidRPr="00AD6F63">
              <w:rPr>
                <w:rFonts w:cs="Times New Roman"/>
                <w:sz w:val="20"/>
                <w:szCs w:val="20"/>
              </w:rPr>
              <w:t>Оценка вероятности положительной реакции окружающих на протест</w:t>
            </w:r>
          </w:p>
        </w:tc>
        <w:tc>
          <w:tcPr>
            <w:tcW w:w="0" w:type="auto"/>
          </w:tcPr>
          <w:p w:rsidR="00A3149C" w:rsidRPr="00F1345E" w:rsidRDefault="00A3149C" w:rsidP="00A3149C">
            <w:pPr>
              <w:spacing w:line="240" w:lineRule="auto"/>
              <w:ind w:firstLine="0"/>
              <w:rPr>
                <w:rFonts w:eastAsiaTheme="minorEastAsia" w:cs="Times New Roman"/>
                <w:sz w:val="20"/>
                <w:szCs w:val="20"/>
              </w:rPr>
            </w:pPr>
            <w:proofErr w:type="gramStart"/>
            <w:r>
              <w:rPr>
                <w:rFonts w:eastAsiaTheme="minorEastAsia" w:cs="Times New Roman"/>
                <w:sz w:val="20"/>
                <w:szCs w:val="20"/>
              </w:rPr>
              <w:t>Интервальная</w:t>
            </w:r>
            <w:proofErr w:type="gramEnd"/>
            <w:r>
              <w:rPr>
                <w:rFonts w:eastAsiaTheme="minorEastAsia" w:cs="Times New Roman"/>
                <w:sz w:val="20"/>
                <w:szCs w:val="20"/>
              </w:rPr>
              <w:t xml:space="preserve"> (10 градаций)</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2188,542</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125,496; 1; 0</w:t>
            </w:r>
            <w:r w:rsidRPr="00F1345E">
              <w:rPr>
                <w:rFonts w:eastAsiaTheme="minorEastAsia" w:cs="Times New Roman"/>
                <w:sz w:val="20"/>
                <w:szCs w:val="20"/>
              </w:rPr>
              <w:t xml:space="preserve"> </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66,1%</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0,267 * Оценка реакции</w:t>
            </w:r>
          </w:p>
        </w:tc>
        <w:tc>
          <w:tcPr>
            <w:tcW w:w="0" w:type="auto"/>
          </w:tcPr>
          <w:p w:rsidR="00A3149C" w:rsidRPr="00732547" w:rsidRDefault="00E74836" w:rsidP="00A3149C">
            <w:pPr>
              <w:spacing w:line="240" w:lineRule="auto"/>
              <w:ind w:firstLine="0"/>
              <w:rPr>
                <w:rFonts w:eastAsia="Times New Roman"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lang w:val="en-US"/>
                  </w:rPr>
                  <m:t>=</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e</m:t>
                    </m:r>
                  </m:e>
                  <m:sup>
                    <m:r>
                      <w:rPr>
                        <w:rFonts w:ascii="Cambria Math" w:eastAsiaTheme="minorEastAsia" w:hAnsi="Cambria Math" w:cs="Times New Roman"/>
                        <w:sz w:val="20"/>
                        <w:szCs w:val="20"/>
                        <w:lang w:val="en-US"/>
                      </w:rPr>
                      <m:t>0,267*1</m:t>
                    </m:r>
                  </m:sup>
                </m:sSup>
                <m:r>
                  <w:rPr>
                    <w:rFonts w:ascii="Cambria Math" w:eastAsiaTheme="minorEastAsia" w:hAnsi="Cambria Math" w:cs="Times New Roman"/>
                    <w:sz w:val="20"/>
                    <w:szCs w:val="20"/>
                    <w:lang w:val="en-US"/>
                  </w:rPr>
                  <m:t>=</m:t>
                </m:r>
                <m:r>
                  <w:rPr>
                    <w:rFonts w:ascii="Cambria Math" w:eastAsiaTheme="minorEastAsia" w:hAnsi="Cambria Math" w:cs="Times New Roman"/>
                    <w:sz w:val="20"/>
                    <w:szCs w:val="20"/>
                  </w:rPr>
                  <m:t>1,31</m:t>
                </m:r>
              </m:oMath>
            </m:oMathPara>
          </w:p>
          <w:p w:rsidR="00A3149C" w:rsidRPr="00732547" w:rsidRDefault="00E74836" w:rsidP="00A3149C">
            <w:pPr>
              <w:spacing w:line="240" w:lineRule="auto"/>
              <w:ind w:firstLine="0"/>
              <w:rPr>
                <w:rFonts w:eastAsia="Times New Roman"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10</m:t>
                    </m:r>
                  </m:sub>
                </m:sSub>
                <m:r>
                  <w:rPr>
                    <w:rFonts w:ascii="Cambria Math" w:eastAsiaTheme="minorEastAsia" w:hAnsi="Cambria Math" w:cs="Times New Roman"/>
                    <w:sz w:val="20"/>
                    <w:szCs w:val="20"/>
                    <w:lang w:val="en-US"/>
                  </w:rPr>
                  <m:t>=</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e</m:t>
                    </m:r>
                  </m:e>
                  <m:sup>
                    <m:r>
                      <w:rPr>
                        <w:rFonts w:ascii="Cambria Math" w:eastAsiaTheme="minorEastAsia" w:hAnsi="Cambria Math" w:cs="Times New Roman"/>
                        <w:sz w:val="20"/>
                        <w:szCs w:val="20"/>
                        <w:lang w:val="en-US"/>
                      </w:rPr>
                      <m:t>0,267*10</m:t>
                    </m:r>
                  </m:sup>
                </m:sSup>
                <m:r>
                  <w:rPr>
                    <w:rFonts w:ascii="Cambria Math" w:eastAsiaTheme="minorEastAsia" w:hAnsi="Cambria Math" w:cs="Times New Roman"/>
                    <w:sz w:val="20"/>
                    <w:szCs w:val="20"/>
                    <w:lang w:val="en-US"/>
                  </w:rPr>
                  <m:t>=</m:t>
                </m:r>
                <m:r>
                  <w:rPr>
                    <w:rFonts w:ascii="Cambria Math" w:eastAsiaTheme="minorEastAsia" w:hAnsi="Cambria Math" w:cs="Times New Roman"/>
                    <w:sz w:val="20"/>
                    <w:szCs w:val="20"/>
                  </w:rPr>
                  <m:t>14,43</m:t>
                </m:r>
              </m:oMath>
            </m:oMathPara>
          </w:p>
        </w:tc>
        <w:tc>
          <w:tcPr>
            <w:tcW w:w="0" w:type="auto"/>
          </w:tcPr>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1,31</m:t>
                    </m:r>
                  </m:num>
                  <m:den>
                    <m:r>
                      <w:rPr>
                        <w:rFonts w:ascii="Cambria Math" w:eastAsiaTheme="minorEastAsia" w:hAnsi="Cambria Math" w:cs="Times New Roman"/>
                        <w:sz w:val="20"/>
                        <w:szCs w:val="20"/>
                      </w:rPr>
                      <m:t>2,31</m:t>
                    </m:r>
                  </m:den>
                </m:f>
                <m:r>
                  <w:rPr>
                    <w:rFonts w:ascii="Cambria Math" w:eastAsiaTheme="minorEastAsia" w:hAnsi="Cambria Math" w:cs="Times New Roman"/>
                    <w:sz w:val="20"/>
                    <w:szCs w:val="20"/>
                  </w:rPr>
                  <m:t>=0,57</m:t>
                </m:r>
              </m:oMath>
            </m:oMathPara>
          </w:p>
          <w:p w:rsidR="00A3149C" w:rsidRPr="00D51011" w:rsidRDefault="00E74836" w:rsidP="00A3149C">
            <w:pPr>
              <w:spacing w:line="240" w:lineRule="auto"/>
              <w:ind w:firstLine="0"/>
              <w:rPr>
                <w:rFonts w:eastAsia="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10</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14,43</m:t>
                    </m:r>
                  </m:num>
                  <m:den>
                    <m:r>
                      <w:rPr>
                        <w:rFonts w:ascii="Cambria Math" w:eastAsiaTheme="minorEastAsia" w:hAnsi="Cambria Math" w:cs="Times New Roman"/>
                        <w:sz w:val="20"/>
                        <w:szCs w:val="20"/>
                      </w:rPr>
                      <m:t>15,43</m:t>
                    </m:r>
                  </m:den>
                </m:f>
                <m:r>
                  <w:rPr>
                    <w:rFonts w:ascii="Cambria Math" w:eastAsiaTheme="minorEastAsia" w:hAnsi="Cambria Math" w:cs="Times New Roman"/>
                    <w:sz w:val="20"/>
                    <w:szCs w:val="20"/>
                  </w:rPr>
                  <m:t>=0,94</m:t>
                </m:r>
              </m:oMath>
            </m:oMathPara>
          </w:p>
        </w:tc>
      </w:tr>
      <w:tr w:rsidR="00A3149C" w:rsidRPr="00F1345E" w:rsidTr="00A3149C">
        <w:tc>
          <w:tcPr>
            <w:tcW w:w="0" w:type="auto"/>
          </w:tcPr>
          <w:p w:rsidR="00A3149C" w:rsidRPr="00AD6F63" w:rsidRDefault="00A3149C" w:rsidP="00A3149C">
            <w:pPr>
              <w:spacing w:line="240" w:lineRule="auto"/>
              <w:ind w:firstLine="0"/>
              <w:rPr>
                <w:rFonts w:eastAsiaTheme="minorEastAsia" w:cs="Times New Roman"/>
                <w:sz w:val="20"/>
                <w:szCs w:val="20"/>
              </w:rPr>
            </w:pPr>
            <w:r w:rsidRPr="00AD6F63">
              <w:rPr>
                <w:rFonts w:cs="Times New Roman"/>
                <w:sz w:val="20"/>
                <w:szCs w:val="20"/>
              </w:rPr>
              <w:t>Оценка актуальности проблем демократии и прав человека</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Дихотомическая</w:t>
            </w:r>
          </w:p>
        </w:tc>
        <w:tc>
          <w:tcPr>
            <w:tcW w:w="0" w:type="auto"/>
          </w:tcPr>
          <w:p w:rsidR="00A3149C" w:rsidRPr="00165479"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2529,0,49</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1,689;1;0,194</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65,9%</w:t>
            </w:r>
          </w:p>
        </w:tc>
        <w:tc>
          <w:tcPr>
            <w:tcW w:w="0" w:type="auto"/>
            <w:gridSpan w:val="3"/>
          </w:tcPr>
          <w:p w:rsidR="00A3149C" w:rsidRPr="00D51011" w:rsidRDefault="00A3149C" w:rsidP="00A3149C">
            <w:pPr>
              <w:spacing w:line="240" w:lineRule="auto"/>
              <w:ind w:firstLine="0"/>
              <w:rPr>
                <w:rFonts w:eastAsia="Times New Roman" w:cs="Times New Roman"/>
                <w:sz w:val="20"/>
                <w:szCs w:val="20"/>
              </w:rPr>
            </w:pPr>
            <w:r w:rsidRPr="00F1345E">
              <w:rPr>
                <w:rFonts w:eastAsiaTheme="minorEastAsia" w:cs="Times New Roman"/>
                <w:sz w:val="20"/>
                <w:szCs w:val="20"/>
              </w:rPr>
              <w:t xml:space="preserve">Коэффициент незначим, следовательно, </w:t>
            </w:r>
            <w:r w:rsidRPr="00165479">
              <w:rPr>
                <w:rFonts w:eastAsiaTheme="minorEastAsia" w:cs="Times New Roman"/>
                <w:sz w:val="20"/>
                <w:szCs w:val="20"/>
              </w:rPr>
              <w:t xml:space="preserve">оценка </w:t>
            </w:r>
            <w:r w:rsidRPr="00804370">
              <w:rPr>
                <w:rFonts w:cs="Times New Roman"/>
                <w:sz w:val="20"/>
                <w:szCs w:val="20"/>
              </w:rPr>
              <w:t>актуальности проблем демократии и прав человека</w:t>
            </w:r>
            <w:r w:rsidRPr="00F1345E">
              <w:rPr>
                <w:rFonts w:eastAsiaTheme="minorEastAsia" w:cs="Times New Roman"/>
                <w:sz w:val="20"/>
                <w:szCs w:val="20"/>
              </w:rPr>
              <w:t xml:space="preserve"> не влияет на наличие готовности к участию в протестных действиях</w:t>
            </w:r>
          </w:p>
        </w:tc>
      </w:tr>
    </w:tbl>
    <w:p w:rsidR="00A3149C" w:rsidRDefault="00A3149C" w:rsidP="00A3149C">
      <w:pPr>
        <w:autoSpaceDE w:val="0"/>
        <w:autoSpaceDN w:val="0"/>
        <w:adjustRightInd w:val="0"/>
        <w:spacing w:line="240" w:lineRule="auto"/>
        <w:ind w:firstLine="0"/>
        <w:rPr>
          <w:rFonts w:cs="Times New Roman"/>
          <w:sz w:val="24"/>
          <w:szCs w:val="24"/>
        </w:rPr>
        <w:sectPr w:rsidR="00A3149C" w:rsidSect="002F5069">
          <w:pgSz w:w="16838" w:h="11906" w:orient="landscape"/>
          <w:pgMar w:top="851" w:right="1134" w:bottom="1701" w:left="1134" w:header="709" w:footer="709" w:gutter="0"/>
          <w:cols w:space="708"/>
          <w:titlePg/>
          <w:docGrid w:linePitch="360"/>
        </w:sectPr>
      </w:pPr>
    </w:p>
    <w:p w:rsidR="00A3149C" w:rsidRDefault="00A3149C" w:rsidP="00A3149C">
      <w:pPr>
        <w:pStyle w:val="11"/>
        <w:ind w:firstLine="0"/>
      </w:pPr>
      <w:r>
        <w:lastRenderedPageBreak/>
        <w:t xml:space="preserve"> Таблица </w:t>
      </w:r>
      <w:fldSimple w:instr=" SEQ Таблица \* ARABIC ">
        <w:r w:rsidR="00AF2B24">
          <w:rPr>
            <w:noProof/>
          </w:rPr>
          <w:t>61</w:t>
        </w:r>
      </w:fldSimple>
    </w:p>
    <w:p w:rsidR="00A3149C" w:rsidRDefault="00A3149C" w:rsidP="00A3149C">
      <w:pPr>
        <w:autoSpaceDE w:val="0"/>
        <w:autoSpaceDN w:val="0"/>
        <w:adjustRightInd w:val="0"/>
        <w:spacing w:line="240" w:lineRule="auto"/>
        <w:ind w:firstLine="0"/>
        <w:jc w:val="center"/>
        <w:rPr>
          <w:rFonts w:cs="Times New Roman"/>
          <w:b/>
          <w:sz w:val="24"/>
          <w:szCs w:val="24"/>
        </w:rP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Оценка направления развития страны (3</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635"/>
        <w:gridCol w:w="555"/>
        <w:gridCol w:w="915"/>
        <w:gridCol w:w="335"/>
        <w:gridCol w:w="555"/>
        <w:gridCol w:w="842"/>
        <w:gridCol w:w="1074"/>
        <w:gridCol w:w="1035"/>
      </w:tblGrid>
      <w:tr w:rsidR="00A3149C" w:rsidRPr="00E74B95" w:rsidTr="00A3149C">
        <w:trPr>
          <w:cantSplit/>
          <w:jc w:val="center"/>
        </w:trPr>
        <w:tc>
          <w:tcPr>
            <w:tcW w:w="0" w:type="auto"/>
            <w:vMerge w:val="restart"/>
            <w:shd w:val="clear" w:color="auto" w:fill="FFFFFF"/>
          </w:tcPr>
          <w:p w:rsidR="00A3149C" w:rsidRPr="00E74B95" w:rsidRDefault="00A3149C" w:rsidP="00A3149C">
            <w:pPr>
              <w:autoSpaceDE w:val="0"/>
              <w:autoSpaceDN w:val="0"/>
              <w:adjustRightInd w:val="0"/>
              <w:spacing w:line="240" w:lineRule="auto"/>
              <w:ind w:firstLine="0"/>
              <w:rPr>
                <w:rFonts w:cs="Times New Roman"/>
                <w:sz w:val="24"/>
                <w:szCs w:val="24"/>
              </w:rPr>
            </w:pP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B</w:t>
            </w: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S.E.</w:t>
            </w: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Wald</w:t>
            </w: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df</w:t>
            </w: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Sig.</w:t>
            </w: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Exp(B)</w:t>
            </w:r>
          </w:p>
        </w:tc>
        <w:tc>
          <w:tcPr>
            <w:tcW w:w="0" w:type="auto"/>
            <w:gridSpan w:val="2"/>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95% C.I.for EXP(B)</w:t>
            </w:r>
          </w:p>
        </w:tc>
      </w:tr>
      <w:tr w:rsidR="00A3149C" w:rsidRPr="00E74B95" w:rsidTr="00A3149C">
        <w:trPr>
          <w:cantSplit/>
          <w:jc w:val="center"/>
        </w:trPr>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Lower</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Upper</w:t>
            </w:r>
          </w:p>
        </w:tc>
      </w:tr>
      <w:tr w:rsidR="00A3149C" w:rsidRPr="00E74B95" w:rsidTr="00A3149C">
        <w:trPr>
          <w:cantSplit/>
          <w:jc w:val="center"/>
        </w:trPr>
        <w:tc>
          <w:tcPr>
            <w:tcW w:w="0" w:type="auto"/>
            <w:shd w:val="clear" w:color="auto" w:fill="FFFFFF"/>
            <w:vAlign w:val="center"/>
          </w:tcPr>
          <w:p w:rsidR="00A3149C" w:rsidRPr="00E74B95" w:rsidRDefault="00A3149C" w:rsidP="00A3149C">
            <w:pPr>
              <w:autoSpaceDE w:val="0"/>
              <w:autoSpaceDN w:val="0"/>
              <w:adjustRightInd w:val="0"/>
              <w:spacing w:line="240" w:lineRule="auto"/>
              <w:ind w:left="60" w:right="60" w:firstLine="0"/>
              <w:rPr>
                <w:rFonts w:cs="Times New Roman"/>
                <w:color w:val="000000"/>
                <w:sz w:val="24"/>
                <w:szCs w:val="24"/>
              </w:rPr>
            </w:pPr>
            <w:r w:rsidRPr="00E74B95">
              <w:rPr>
                <w:rFonts w:cs="Times New Roman"/>
                <w:color w:val="000000"/>
                <w:sz w:val="24"/>
                <w:szCs w:val="24"/>
              </w:rPr>
              <w:t>satisfy3</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-,597</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,113</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28,139</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,000</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,550</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,441</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,686</w:t>
            </w:r>
          </w:p>
        </w:tc>
      </w:tr>
      <w:tr w:rsidR="00A3149C" w:rsidRPr="00E74B95" w:rsidTr="00A3149C">
        <w:trPr>
          <w:cantSplit/>
          <w:jc w:val="center"/>
        </w:trPr>
        <w:tc>
          <w:tcPr>
            <w:tcW w:w="0" w:type="auto"/>
            <w:shd w:val="clear" w:color="auto" w:fill="FFFFFF"/>
            <w:vAlign w:val="center"/>
          </w:tcPr>
          <w:p w:rsidR="00A3149C" w:rsidRPr="00E74B95" w:rsidRDefault="00A3149C" w:rsidP="00A3149C">
            <w:pPr>
              <w:autoSpaceDE w:val="0"/>
              <w:autoSpaceDN w:val="0"/>
              <w:adjustRightInd w:val="0"/>
              <w:spacing w:line="240" w:lineRule="auto"/>
              <w:ind w:left="60" w:right="60" w:firstLine="0"/>
              <w:rPr>
                <w:rFonts w:cs="Times New Roman"/>
                <w:color w:val="000000"/>
                <w:sz w:val="24"/>
                <w:szCs w:val="24"/>
              </w:rPr>
            </w:pPr>
            <w:r w:rsidRPr="00E74B95">
              <w:rPr>
                <w:rFonts w:cs="Times New Roman"/>
                <w:color w:val="000000"/>
                <w:sz w:val="24"/>
                <w:szCs w:val="24"/>
              </w:rPr>
              <w:t>Constant</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,816</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,057</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202,814</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,000</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2,262</w:t>
            </w:r>
          </w:p>
        </w:tc>
        <w:tc>
          <w:tcPr>
            <w:tcW w:w="0" w:type="auto"/>
            <w:shd w:val="clear" w:color="auto" w:fill="FFFFFF"/>
          </w:tcPr>
          <w:p w:rsidR="00A3149C" w:rsidRPr="00E74B95"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E74B95"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62</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Одобрение деятельности Медведева (3</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675"/>
        <w:gridCol w:w="555"/>
        <w:gridCol w:w="915"/>
        <w:gridCol w:w="335"/>
        <w:gridCol w:w="555"/>
        <w:gridCol w:w="842"/>
        <w:gridCol w:w="1074"/>
        <w:gridCol w:w="1035"/>
      </w:tblGrid>
      <w:tr w:rsidR="00A3149C" w:rsidRPr="00E74B95" w:rsidTr="00A3149C">
        <w:trPr>
          <w:cantSplit/>
          <w:jc w:val="center"/>
        </w:trPr>
        <w:tc>
          <w:tcPr>
            <w:tcW w:w="0" w:type="auto"/>
            <w:vMerge w:val="restart"/>
            <w:shd w:val="clear" w:color="auto" w:fill="FFFFFF"/>
          </w:tcPr>
          <w:p w:rsidR="00A3149C" w:rsidRPr="00E74B95" w:rsidRDefault="00A3149C" w:rsidP="00A3149C">
            <w:pPr>
              <w:autoSpaceDE w:val="0"/>
              <w:autoSpaceDN w:val="0"/>
              <w:adjustRightInd w:val="0"/>
              <w:spacing w:line="240" w:lineRule="auto"/>
              <w:ind w:firstLine="0"/>
              <w:rPr>
                <w:rFonts w:cs="Times New Roman"/>
                <w:sz w:val="24"/>
                <w:szCs w:val="24"/>
              </w:rPr>
            </w:pP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B</w:t>
            </w: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S.E.</w:t>
            </w: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Wald</w:t>
            </w: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df</w:t>
            </w: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Sig.</w:t>
            </w: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Exp(B)</w:t>
            </w:r>
          </w:p>
        </w:tc>
        <w:tc>
          <w:tcPr>
            <w:tcW w:w="0" w:type="auto"/>
            <w:gridSpan w:val="2"/>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95% C.I.for EXP(B)</w:t>
            </w:r>
          </w:p>
        </w:tc>
      </w:tr>
      <w:tr w:rsidR="00A3149C" w:rsidRPr="00E74B95" w:rsidTr="00A3149C">
        <w:trPr>
          <w:cantSplit/>
          <w:jc w:val="center"/>
        </w:trPr>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Lower</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Upper</w:t>
            </w:r>
          </w:p>
        </w:tc>
      </w:tr>
      <w:tr w:rsidR="00A3149C" w:rsidRPr="00E74B95" w:rsidTr="00A3149C">
        <w:trPr>
          <w:cantSplit/>
          <w:jc w:val="center"/>
        </w:trPr>
        <w:tc>
          <w:tcPr>
            <w:tcW w:w="0" w:type="auto"/>
            <w:shd w:val="clear" w:color="auto" w:fill="FFFFFF"/>
            <w:vAlign w:val="center"/>
          </w:tcPr>
          <w:p w:rsidR="00A3149C" w:rsidRPr="00E74B95" w:rsidRDefault="00A3149C" w:rsidP="00A3149C">
            <w:pPr>
              <w:autoSpaceDE w:val="0"/>
              <w:autoSpaceDN w:val="0"/>
              <w:adjustRightInd w:val="0"/>
              <w:spacing w:line="240" w:lineRule="auto"/>
              <w:ind w:left="60" w:right="60" w:firstLine="0"/>
              <w:rPr>
                <w:rFonts w:cs="Times New Roman"/>
                <w:color w:val="000000"/>
                <w:sz w:val="24"/>
                <w:szCs w:val="24"/>
              </w:rPr>
            </w:pPr>
            <w:r w:rsidRPr="00E74B95">
              <w:rPr>
                <w:rFonts w:cs="Times New Roman"/>
                <w:color w:val="000000"/>
                <w:sz w:val="24"/>
                <w:szCs w:val="24"/>
              </w:rPr>
              <w:t>w3q6_1</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1,263</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,125</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101,511</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,000</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3,537</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2,767</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4,523</w:t>
            </w:r>
          </w:p>
        </w:tc>
      </w:tr>
      <w:tr w:rsidR="00A3149C" w:rsidRPr="00E74B95" w:rsidTr="00A3149C">
        <w:trPr>
          <w:cantSplit/>
          <w:jc w:val="center"/>
        </w:trPr>
        <w:tc>
          <w:tcPr>
            <w:tcW w:w="0" w:type="auto"/>
            <w:shd w:val="clear" w:color="auto" w:fill="FFFFFF"/>
            <w:vAlign w:val="center"/>
          </w:tcPr>
          <w:p w:rsidR="00A3149C" w:rsidRPr="00E74B95" w:rsidRDefault="00A3149C" w:rsidP="00A3149C">
            <w:pPr>
              <w:autoSpaceDE w:val="0"/>
              <w:autoSpaceDN w:val="0"/>
              <w:adjustRightInd w:val="0"/>
              <w:spacing w:line="240" w:lineRule="auto"/>
              <w:ind w:left="60" w:right="60" w:firstLine="0"/>
              <w:rPr>
                <w:rFonts w:cs="Times New Roman"/>
                <w:color w:val="000000"/>
                <w:sz w:val="24"/>
                <w:szCs w:val="24"/>
              </w:rPr>
            </w:pPr>
            <w:r w:rsidRPr="00E74B95">
              <w:rPr>
                <w:rFonts w:cs="Times New Roman"/>
                <w:color w:val="000000"/>
                <w:sz w:val="24"/>
                <w:szCs w:val="24"/>
              </w:rPr>
              <w:t>Constant</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,303</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,059</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26,088</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,000</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1,354</w:t>
            </w:r>
          </w:p>
        </w:tc>
        <w:tc>
          <w:tcPr>
            <w:tcW w:w="0" w:type="auto"/>
            <w:shd w:val="clear" w:color="auto" w:fill="FFFFFF"/>
          </w:tcPr>
          <w:p w:rsidR="00A3149C" w:rsidRPr="00E74B95"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E74B95"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63</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Одобрение деятельности Путина (3</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675"/>
        <w:gridCol w:w="555"/>
        <w:gridCol w:w="915"/>
        <w:gridCol w:w="335"/>
        <w:gridCol w:w="555"/>
        <w:gridCol w:w="842"/>
        <w:gridCol w:w="1074"/>
        <w:gridCol w:w="1035"/>
      </w:tblGrid>
      <w:tr w:rsidR="00A3149C" w:rsidRPr="00E74B95" w:rsidTr="00A3149C">
        <w:trPr>
          <w:cantSplit/>
          <w:jc w:val="center"/>
        </w:trPr>
        <w:tc>
          <w:tcPr>
            <w:tcW w:w="0" w:type="auto"/>
            <w:vMerge w:val="restart"/>
            <w:shd w:val="clear" w:color="auto" w:fill="FFFFFF"/>
          </w:tcPr>
          <w:p w:rsidR="00A3149C" w:rsidRPr="00E74B95" w:rsidRDefault="00A3149C" w:rsidP="00A3149C">
            <w:pPr>
              <w:autoSpaceDE w:val="0"/>
              <w:autoSpaceDN w:val="0"/>
              <w:adjustRightInd w:val="0"/>
              <w:spacing w:line="240" w:lineRule="auto"/>
              <w:ind w:firstLine="0"/>
              <w:rPr>
                <w:rFonts w:cs="Times New Roman"/>
                <w:sz w:val="24"/>
                <w:szCs w:val="24"/>
              </w:rPr>
            </w:pP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B</w:t>
            </w: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S.E.</w:t>
            </w: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Wald</w:t>
            </w: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df</w:t>
            </w: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Sig.</w:t>
            </w: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Exp(B)</w:t>
            </w:r>
          </w:p>
        </w:tc>
        <w:tc>
          <w:tcPr>
            <w:tcW w:w="0" w:type="auto"/>
            <w:gridSpan w:val="2"/>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95% C.I.for EXP(B)</w:t>
            </w:r>
          </w:p>
        </w:tc>
      </w:tr>
      <w:tr w:rsidR="00A3149C" w:rsidRPr="00E74B95" w:rsidTr="00A3149C">
        <w:trPr>
          <w:cantSplit/>
          <w:jc w:val="center"/>
        </w:trPr>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Lower</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Upper</w:t>
            </w:r>
          </w:p>
        </w:tc>
      </w:tr>
      <w:tr w:rsidR="00A3149C" w:rsidRPr="00E74B95" w:rsidTr="00A3149C">
        <w:trPr>
          <w:cantSplit/>
          <w:jc w:val="center"/>
        </w:trPr>
        <w:tc>
          <w:tcPr>
            <w:tcW w:w="0" w:type="auto"/>
            <w:shd w:val="clear" w:color="auto" w:fill="FFFFFF"/>
            <w:vAlign w:val="center"/>
          </w:tcPr>
          <w:p w:rsidR="00A3149C" w:rsidRPr="00E74B95" w:rsidRDefault="00A3149C" w:rsidP="00A3149C">
            <w:pPr>
              <w:autoSpaceDE w:val="0"/>
              <w:autoSpaceDN w:val="0"/>
              <w:adjustRightInd w:val="0"/>
              <w:spacing w:line="240" w:lineRule="auto"/>
              <w:ind w:left="60" w:right="60" w:firstLine="0"/>
              <w:rPr>
                <w:rFonts w:cs="Times New Roman"/>
                <w:color w:val="000000"/>
                <w:sz w:val="24"/>
                <w:szCs w:val="24"/>
              </w:rPr>
            </w:pPr>
            <w:r w:rsidRPr="00E74B95">
              <w:rPr>
                <w:rFonts w:cs="Times New Roman"/>
                <w:color w:val="000000"/>
                <w:sz w:val="24"/>
                <w:szCs w:val="24"/>
              </w:rPr>
              <w:t>w3q6_2</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1,359</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,132</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105,234</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,000</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3,892</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3,002</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5,046</w:t>
            </w:r>
          </w:p>
        </w:tc>
      </w:tr>
      <w:tr w:rsidR="00A3149C" w:rsidRPr="00E74B95" w:rsidTr="00A3149C">
        <w:trPr>
          <w:cantSplit/>
          <w:jc w:val="center"/>
        </w:trPr>
        <w:tc>
          <w:tcPr>
            <w:tcW w:w="0" w:type="auto"/>
            <w:shd w:val="clear" w:color="auto" w:fill="FFFFFF"/>
            <w:vAlign w:val="center"/>
          </w:tcPr>
          <w:p w:rsidR="00A3149C" w:rsidRPr="00E74B95" w:rsidRDefault="00A3149C" w:rsidP="00A3149C">
            <w:pPr>
              <w:autoSpaceDE w:val="0"/>
              <w:autoSpaceDN w:val="0"/>
              <w:adjustRightInd w:val="0"/>
              <w:spacing w:line="240" w:lineRule="auto"/>
              <w:ind w:left="60" w:right="60" w:firstLine="0"/>
              <w:rPr>
                <w:rFonts w:cs="Times New Roman"/>
                <w:color w:val="000000"/>
                <w:sz w:val="24"/>
                <w:szCs w:val="24"/>
              </w:rPr>
            </w:pPr>
            <w:r w:rsidRPr="00E74B95">
              <w:rPr>
                <w:rFonts w:cs="Times New Roman"/>
                <w:color w:val="000000"/>
                <w:sz w:val="24"/>
                <w:szCs w:val="24"/>
              </w:rPr>
              <w:t>Constant</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,324</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,059</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30,555</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,000</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1,382</w:t>
            </w:r>
          </w:p>
        </w:tc>
        <w:tc>
          <w:tcPr>
            <w:tcW w:w="0" w:type="auto"/>
            <w:shd w:val="clear" w:color="auto" w:fill="FFFFFF"/>
          </w:tcPr>
          <w:p w:rsidR="00A3149C" w:rsidRPr="00E74B95"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E74B95"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64</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Одобрение деятельности губернатора области (3</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555"/>
        <w:gridCol w:w="555"/>
        <w:gridCol w:w="795"/>
        <w:gridCol w:w="335"/>
        <w:gridCol w:w="555"/>
        <w:gridCol w:w="842"/>
        <w:gridCol w:w="1074"/>
        <w:gridCol w:w="1035"/>
      </w:tblGrid>
      <w:tr w:rsidR="00A3149C" w:rsidRPr="00E74B95" w:rsidTr="00A3149C">
        <w:trPr>
          <w:cantSplit/>
          <w:jc w:val="center"/>
        </w:trPr>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B</w:t>
            </w: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S.E.</w:t>
            </w: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Wald</w:t>
            </w: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df</w:t>
            </w: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Sig.</w:t>
            </w: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Exp(B)</w:t>
            </w:r>
          </w:p>
        </w:tc>
        <w:tc>
          <w:tcPr>
            <w:tcW w:w="0" w:type="auto"/>
            <w:gridSpan w:val="2"/>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95% C.I.for EXP(B)</w:t>
            </w:r>
          </w:p>
        </w:tc>
      </w:tr>
      <w:tr w:rsidR="00A3149C" w:rsidRPr="00E74B95" w:rsidTr="00A3149C">
        <w:trPr>
          <w:cantSplit/>
          <w:jc w:val="center"/>
        </w:trPr>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Lower</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Upper</w:t>
            </w:r>
          </w:p>
        </w:tc>
      </w:tr>
      <w:tr w:rsidR="00A3149C" w:rsidRPr="00E74B95" w:rsidTr="00A3149C">
        <w:trPr>
          <w:cantSplit/>
          <w:jc w:val="center"/>
        </w:trPr>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,893</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,118</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57,397</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,000</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2,443</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1,939</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3,078</w:t>
            </w:r>
          </w:p>
        </w:tc>
      </w:tr>
      <w:tr w:rsidR="00A3149C" w:rsidRPr="00E74B95" w:rsidTr="00A3149C">
        <w:trPr>
          <w:cantSplit/>
          <w:jc w:val="center"/>
        </w:trPr>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,347</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,066</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27,194</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,000</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1,415</w:t>
            </w:r>
          </w:p>
        </w:tc>
        <w:tc>
          <w:tcPr>
            <w:tcW w:w="0" w:type="auto"/>
            <w:shd w:val="clear" w:color="auto" w:fill="FFFFFF"/>
          </w:tcPr>
          <w:p w:rsidR="00A3149C" w:rsidRPr="00E74B95"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E74B95"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65</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Одобрение деятельности главы города (3</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E74B95" w:rsidTr="00A3149C">
        <w:trPr>
          <w:cantSplit/>
          <w:jc w:val="center"/>
        </w:trPr>
        <w:tc>
          <w:tcPr>
            <w:tcW w:w="0" w:type="auto"/>
            <w:vMerge w:val="restart"/>
            <w:shd w:val="clear" w:color="auto" w:fill="FFFFFF"/>
          </w:tcPr>
          <w:p w:rsidR="00A3149C" w:rsidRPr="00E74B95" w:rsidRDefault="00A3149C" w:rsidP="00A3149C">
            <w:pPr>
              <w:autoSpaceDE w:val="0"/>
              <w:autoSpaceDN w:val="0"/>
              <w:adjustRightInd w:val="0"/>
              <w:spacing w:line="240" w:lineRule="auto"/>
              <w:ind w:firstLine="0"/>
              <w:rPr>
                <w:rFonts w:cs="Times New Roman"/>
                <w:sz w:val="24"/>
                <w:szCs w:val="24"/>
              </w:rPr>
            </w:pP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B</w:t>
            </w: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S.E.</w:t>
            </w: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Wald</w:t>
            </w: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df</w:t>
            </w: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Sig.</w:t>
            </w: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Exp(B)</w:t>
            </w:r>
          </w:p>
        </w:tc>
        <w:tc>
          <w:tcPr>
            <w:tcW w:w="0" w:type="auto"/>
            <w:gridSpan w:val="2"/>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95% C.I.for EXP(B)</w:t>
            </w:r>
          </w:p>
        </w:tc>
      </w:tr>
      <w:tr w:rsidR="00A3149C" w:rsidRPr="00E74B95" w:rsidTr="00A3149C">
        <w:trPr>
          <w:cantSplit/>
          <w:jc w:val="center"/>
        </w:trPr>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Lower</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Upper</w:t>
            </w:r>
          </w:p>
        </w:tc>
      </w:tr>
      <w:tr w:rsidR="00A3149C" w:rsidRPr="00E74B95" w:rsidTr="00A3149C">
        <w:trPr>
          <w:cantSplit/>
          <w:jc w:val="center"/>
        </w:trPr>
        <w:tc>
          <w:tcPr>
            <w:tcW w:w="0" w:type="auto"/>
            <w:shd w:val="clear" w:color="auto" w:fill="FFFFFF"/>
            <w:vAlign w:val="center"/>
          </w:tcPr>
          <w:p w:rsidR="00A3149C" w:rsidRPr="00E74B95" w:rsidRDefault="00A3149C" w:rsidP="00A3149C">
            <w:pPr>
              <w:autoSpaceDE w:val="0"/>
              <w:autoSpaceDN w:val="0"/>
              <w:adjustRightInd w:val="0"/>
              <w:spacing w:line="240" w:lineRule="auto"/>
              <w:ind w:left="60" w:right="60" w:firstLine="0"/>
              <w:rPr>
                <w:rFonts w:cs="Times New Roman"/>
                <w:color w:val="000000"/>
                <w:sz w:val="24"/>
                <w:szCs w:val="24"/>
              </w:rPr>
            </w:pPr>
            <w:r w:rsidRPr="00E74B95">
              <w:rPr>
                <w:rFonts w:cs="Times New Roman"/>
                <w:color w:val="000000"/>
                <w:sz w:val="24"/>
                <w:szCs w:val="24"/>
              </w:rPr>
              <w:t>w3q6_4</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,785</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,117</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45,096</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,000</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2,192</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1,743</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2,756</w:t>
            </w:r>
          </w:p>
        </w:tc>
      </w:tr>
      <w:tr w:rsidR="00A3149C" w:rsidRPr="00E74B95" w:rsidTr="00A3149C">
        <w:trPr>
          <w:cantSplit/>
          <w:jc w:val="center"/>
        </w:trPr>
        <w:tc>
          <w:tcPr>
            <w:tcW w:w="0" w:type="auto"/>
            <w:shd w:val="clear" w:color="auto" w:fill="FFFFFF"/>
            <w:vAlign w:val="center"/>
          </w:tcPr>
          <w:p w:rsidR="00A3149C" w:rsidRPr="00E74B95" w:rsidRDefault="00A3149C" w:rsidP="00A3149C">
            <w:pPr>
              <w:autoSpaceDE w:val="0"/>
              <w:autoSpaceDN w:val="0"/>
              <w:adjustRightInd w:val="0"/>
              <w:spacing w:line="240" w:lineRule="auto"/>
              <w:ind w:left="60" w:right="60" w:firstLine="0"/>
              <w:rPr>
                <w:rFonts w:cs="Times New Roman"/>
                <w:color w:val="000000"/>
                <w:sz w:val="24"/>
                <w:szCs w:val="24"/>
              </w:rPr>
            </w:pPr>
            <w:r w:rsidRPr="00E74B95">
              <w:rPr>
                <w:rFonts w:cs="Times New Roman"/>
                <w:color w:val="000000"/>
                <w:sz w:val="24"/>
                <w:szCs w:val="24"/>
              </w:rPr>
              <w:t>Constant</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,422</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,071</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34,811</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,000</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1,525</w:t>
            </w:r>
          </w:p>
        </w:tc>
        <w:tc>
          <w:tcPr>
            <w:tcW w:w="0" w:type="auto"/>
            <w:shd w:val="clear" w:color="auto" w:fill="FFFFFF"/>
          </w:tcPr>
          <w:p w:rsidR="00A3149C" w:rsidRPr="00E74B95"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E74B95"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autoSpaceDE w:val="0"/>
        <w:autoSpaceDN w:val="0"/>
        <w:adjustRightInd w:val="0"/>
        <w:spacing w:line="240" w:lineRule="auto"/>
        <w:ind w:firstLine="0"/>
        <w:jc w:val="right"/>
        <w:rPr>
          <w:rFonts w:cs="Times New Roman"/>
          <w:sz w:val="24"/>
          <w:szCs w:val="24"/>
        </w:rPr>
      </w:pPr>
    </w:p>
    <w:p w:rsidR="00A3149C" w:rsidRDefault="00A3149C" w:rsidP="00A3149C">
      <w:pPr>
        <w:spacing w:line="240" w:lineRule="auto"/>
        <w:ind w:firstLine="0"/>
      </w:pPr>
      <w:r>
        <w:br w:type="page"/>
      </w:r>
    </w:p>
    <w:p w:rsidR="00A3149C" w:rsidRDefault="00A3149C" w:rsidP="00A3149C">
      <w:pPr>
        <w:pStyle w:val="11"/>
        <w:ind w:firstLine="0"/>
      </w:pPr>
      <w:r>
        <w:lastRenderedPageBreak/>
        <w:t xml:space="preserve"> Таблица </w:t>
      </w:r>
      <w:fldSimple w:instr=" SEQ Таблица \* ARABIC ">
        <w:r w:rsidR="00AF2B24">
          <w:rPr>
            <w:noProof/>
          </w:rPr>
          <w:t>66</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w:t>
      </w:r>
      <w:r>
        <w:rPr>
          <w:rFonts w:cs="Times New Roman"/>
          <w:b/>
          <w:sz w:val="24"/>
          <w:szCs w:val="24"/>
        </w:rPr>
        <w:t>для сочетания</w:t>
      </w:r>
      <w:r w:rsidRPr="00CF4D49">
        <w:rPr>
          <w:rFonts w:cs="Times New Roman"/>
          <w:b/>
          <w:sz w:val="24"/>
          <w:szCs w:val="24"/>
        </w:rPr>
        <w:t xml:space="preserve"> независим</w:t>
      </w:r>
      <w:r>
        <w:rPr>
          <w:rFonts w:cs="Times New Roman"/>
          <w:b/>
          <w:sz w:val="24"/>
          <w:szCs w:val="24"/>
        </w:rPr>
        <w:t>ых</w:t>
      </w:r>
      <w:r w:rsidRPr="00CF4D49">
        <w:rPr>
          <w:rFonts w:cs="Times New Roman"/>
          <w:b/>
          <w:sz w:val="24"/>
          <w:szCs w:val="24"/>
        </w:rPr>
        <w:t xml:space="preserve"> переменн</w:t>
      </w:r>
      <w:r>
        <w:rPr>
          <w:rFonts w:cs="Times New Roman"/>
          <w:b/>
          <w:sz w:val="24"/>
          <w:szCs w:val="24"/>
        </w:rPr>
        <w:t>ых</w:t>
      </w:r>
      <w:r w:rsidRPr="00CF4D49">
        <w:rPr>
          <w:rFonts w:cs="Times New Roman"/>
          <w:b/>
          <w:sz w:val="24"/>
          <w:szCs w:val="24"/>
        </w:rPr>
        <w:t xml:space="preserve"> </w:t>
      </w:r>
      <w:r>
        <w:rPr>
          <w:rFonts w:cs="Times New Roman"/>
          <w:b/>
          <w:sz w:val="24"/>
          <w:szCs w:val="24"/>
        </w:rPr>
        <w:t>Одобрение деятельности президента, премьер-министра, губернатора области</w:t>
      </w:r>
      <w:r>
        <w:rPr>
          <w:rFonts w:cs="Times New Roman"/>
          <w:b/>
          <w:sz w:val="24"/>
          <w:szCs w:val="24"/>
        </w:rPr>
        <w:br/>
        <w:t>и главы города (3</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E74B95" w:rsidTr="00A3149C">
        <w:trPr>
          <w:cantSplit/>
          <w:jc w:val="center"/>
        </w:trPr>
        <w:tc>
          <w:tcPr>
            <w:tcW w:w="0" w:type="auto"/>
            <w:vMerge w:val="restart"/>
            <w:shd w:val="clear" w:color="auto" w:fill="FFFFFF"/>
          </w:tcPr>
          <w:p w:rsidR="00A3149C" w:rsidRPr="00E74B95" w:rsidRDefault="00A3149C" w:rsidP="00A3149C">
            <w:pPr>
              <w:autoSpaceDE w:val="0"/>
              <w:autoSpaceDN w:val="0"/>
              <w:adjustRightInd w:val="0"/>
              <w:spacing w:line="240" w:lineRule="auto"/>
              <w:ind w:firstLine="0"/>
              <w:rPr>
                <w:rFonts w:cs="Times New Roman"/>
                <w:sz w:val="24"/>
                <w:szCs w:val="24"/>
              </w:rPr>
            </w:pP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B</w:t>
            </w: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S.E.</w:t>
            </w: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Wald</w:t>
            </w: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df</w:t>
            </w: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Sig.</w:t>
            </w: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Exp(B)</w:t>
            </w:r>
          </w:p>
        </w:tc>
        <w:tc>
          <w:tcPr>
            <w:tcW w:w="0" w:type="auto"/>
            <w:gridSpan w:val="2"/>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95% C.I.for EXP(B)</w:t>
            </w:r>
          </w:p>
        </w:tc>
      </w:tr>
      <w:tr w:rsidR="00A3149C" w:rsidRPr="00E74B95" w:rsidTr="00A3149C">
        <w:trPr>
          <w:cantSplit/>
          <w:jc w:val="center"/>
        </w:trPr>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Lower</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Upper</w:t>
            </w:r>
          </w:p>
        </w:tc>
      </w:tr>
      <w:tr w:rsidR="00A3149C" w:rsidRPr="00E74B95" w:rsidTr="00A3149C">
        <w:trPr>
          <w:cantSplit/>
          <w:jc w:val="center"/>
        </w:trPr>
        <w:tc>
          <w:tcPr>
            <w:tcW w:w="0" w:type="auto"/>
            <w:shd w:val="clear" w:color="auto" w:fill="FFFFFF"/>
            <w:vAlign w:val="center"/>
          </w:tcPr>
          <w:p w:rsidR="00A3149C" w:rsidRPr="00E74B95" w:rsidRDefault="00A3149C" w:rsidP="00A3149C">
            <w:pPr>
              <w:autoSpaceDE w:val="0"/>
              <w:autoSpaceDN w:val="0"/>
              <w:adjustRightInd w:val="0"/>
              <w:spacing w:line="240" w:lineRule="auto"/>
              <w:ind w:left="60" w:right="60" w:firstLine="0"/>
              <w:rPr>
                <w:rFonts w:cs="Times New Roman"/>
                <w:color w:val="000000"/>
                <w:sz w:val="24"/>
                <w:szCs w:val="24"/>
              </w:rPr>
            </w:pPr>
            <w:r w:rsidRPr="00E74B95">
              <w:rPr>
                <w:rFonts w:cs="Times New Roman"/>
                <w:color w:val="000000"/>
                <w:sz w:val="24"/>
                <w:szCs w:val="24"/>
              </w:rPr>
              <w:t>w3q6_1</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,570</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,300</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3,599</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,058</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1,768</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,981</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3,184</w:t>
            </w:r>
          </w:p>
        </w:tc>
      </w:tr>
      <w:tr w:rsidR="00A3149C" w:rsidRPr="00E74B95" w:rsidTr="00A3149C">
        <w:trPr>
          <w:cantSplit/>
          <w:jc w:val="center"/>
        </w:trPr>
        <w:tc>
          <w:tcPr>
            <w:tcW w:w="0" w:type="auto"/>
            <w:shd w:val="clear" w:color="auto" w:fill="FFFFFF"/>
            <w:vAlign w:val="center"/>
          </w:tcPr>
          <w:p w:rsidR="00A3149C" w:rsidRPr="00E74B95" w:rsidRDefault="00A3149C" w:rsidP="00A3149C">
            <w:pPr>
              <w:autoSpaceDE w:val="0"/>
              <w:autoSpaceDN w:val="0"/>
              <w:adjustRightInd w:val="0"/>
              <w:spacing w:line="240" w:lineRule="auto"/>
              <w:ind w:left="60" w:right="60" w:firstLine="0"/>
              <w:rPr>
                <w:rFonts w:cs="Times New Roman"/>
                <w:color w:val="000000"/>
                <w:sz w:val="24"/>
                <w:szCs w:val="24"/>
              </w:rPr>
            </w:pPr>
            <w:r w:rsidRPr="00E74B95">
              <w:rPr>
                <w:rFonts w:cs="Times New Roman"/>
                <w:color w:val="000000"/>
                <w:sz w:val="24"/>
                <w:szCs w:val="24"/>
              </w:rPr>
              <w:t>w3q6_2</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,799</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,307</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6,766</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,009</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2,223</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1,218</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4,060</w:t>
            </w:r>
          </w:p>
        </w:tc>
      </w:tr>
      <w:tr w:rsidR="00A3149C" w:rsidRPr="00E74B95" w:rsidTr="00A3149C">
        <w:trPr>
          <w:cantSplit/>
          <w:jc w:val="center"/>
        </w:trPr>
        <w:tc>
          <w:tcPr>
            <w:tcW w:w="0" w:type="auto"/>
            <w:shd w:val="clear" w:color="auto" w:fill="FFFFFF"/>
            <w:vAlign w:val="center"/>
          </w:tcPr>
          <w:p w:rsidR="00A3149C" w:rsidRPr="00E74B95" w:rsidRDefault="00A3149C" w:rsidP="00A3149C">
            <w:pPr>
              <w:autoSpaceDE w:val="0"/>
              <w:autoSpaceDN w:val="0"/>
              <w:adjustRightInd w:val="0"/>
              <w:spacing w:line="240" w:lineRule="auto"/>
              <w:ind w:left="60" w:right="60" w:firstLine="0"/>
              <w:rPr>
                <w:rFonts w:cs="Times New Roman"/>
                <w:color w:val="000000"/>
                <w:sz w:val="24"/>
                <w:szCs w:val="24"/>
              </w:rPr>
            </w:pPr>
            <w:r w:rsidRPr="00E74B95">
              <w:rPr>
                <w:rFonts w:cs="Times New Roman"/>
                <w:color w:val="000000"/>
                <w:sz w:val="24"/>
                <w:szCs w:val="24"/>
              </w:rPr>
              <w:t>w3q6_3</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,221</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,195</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1,279</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,258</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1,247</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,850</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1,830</w:t>
            </w:r>
          </w:p>
        </w:tc>
      </w:tr>
      <w:tr w:rsidR="00A3149C" w:rsidRPr="00E74B95" w:rsidTr="00A3149C">
        <w:trPr>
          <w:cantSplit/>
          <w:jc w:val="center"/>
        </w:trPr>
        <w:tc>
          <w:tcPr>
            <w:tcW w:w="0" w:type="auto"/>
            <w:shd w:val="clear" w:color="auto" w:fill="FFFFFF"/>
            <w:vAlign w:val="center"/>
          </w:tcPr>
          <w:p w:rsidR="00A3149C" w:rsidRPr="00E74B95" w:rsidRDefault="00A3149C" w:rsidP="00A3149C">
            <w:pPr>
              <w:autoSpaceDE w:val="0"/>
              <w:autoSpaceDN w:val="0"/>
              <w:adjustRightInd w:val="0"/>
              <w:spacing w:line="240" w:lineRule="auto"/>
              <w:ind w:left="60" w:right="60" w:firstLine="0"/>
              <w:rPr>
                <w:rFonts w:cs="Times New Roman"/>
                <w:color w:val="000000"/>
                <w:sz w:val="24"/>
                <w:szCs w:val="24"/>
              </w:rPr>
            </w:pPr>
            <w:r w:rsidRPr="00E74B95">
              <w:rPr>
                <w:rFonts w:cs="Times New Roman"/>
                <w:color w:val="000000"/>
                <w:sz w:val="24"/>
                <w:szCs w:val="24"/>
              </w:rPr>
              <w:t>w3q6_4</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,050</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,182</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,075</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,785</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1,051</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,736</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1,500</w:t>
            </w:r>
          </w:p>
        </w:tc>
      </w:tr>
      <w:tr w:rsidR="00A3149C" w:rsidRPr="00E74B95" w:rsidTr="00A3149C">
        <w:trPr>
          <w:cantSplit/>
          <w:jc w:val="center"/>
        </w:trPr>
        <w:tc>
          <w:tcPr>
            <w:tcW w:w="0" w:type="auto"/>
            <w:shd w:val="clear" w:color="auto" w:fill="FFFFFF"/>
            <w:vAlign w:val="center"/>
          </w:tcPr>
          <w:p w:rsidR="00A3149C" w:rsidRPr="00E74B95" w:rsidRDefault="00A3149C" w:rsidP="00A3149C">
            <w:pPr>
              <w:autoSpaceDE w:val="0"/>
              <w:autoSpaceDN w:val="0"/>
              <w:adjustRightInd w:val="0"/>
              <w:spacing w:line="240" w:lineRule="auto"/>
              <w:ind w:left="60" w:right="60" w:firstLine="0"/>
              <w:rPr>
                <w:rFonts w:cs="Times New Roman"/>
                <w:color w:val="000000"/>
                <w:sz w:val="24"/>
                <w:szCs w:val="24"/>
              </w:rPr>
            </w:pPr>
            <w:r w:rsidRPr="00E74B95">
              <w:rPr>
                <w:rFonts w:cs="Times New Roman"/>
                <w:color w:val="000000"/>
                <w:sz w:val="24"/>
                <w:szCs w:val="24"/>
              </w:rPr>
              <w:t>Constant</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,282</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,079</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12,863</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,000</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1,326</w:t>
            </w:r>
          </w:p>
        </w:tc>
        <w:tc>
          <w:tcPr>
            <w:tcW w:w="0" w:type="auto"/>
            <w:shd w:val="clear" w:color="auto" w:fill="FFFFFF"/>
          </w:tcPr>
          <w:p w:rsidR="00A3149C" w:rsidRPr="00E74B95"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E74B95"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67</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Оценка вероятности положительной реакции окружающих на протест (3</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635"/>
        <w:gridCol w:w="555"/>
        <w:gridCol w:w="915"/>
        <w:gridCol w:w="335"/>
        <w:gridCol w:w="555"/>
        <w:gridCol w:w="842"/>
        <w:gridCol w:w="1074"/>
        <w:gridCol w:w="1035"/>
      </w:tblGrid>
      <w:tr w:rsidR="00A3149C" w:rsidRPr="00E74B95" w:rsidTr="00A3149C">
        <w:trPr>
          <w:cantSplit/>
          <w:jc w:val="center"/>
        </w:trPr>
        <w:tc>
          <w:tcPr>
            <w:tcW w:w="0" w:type="auto"/>
            <w:vMerge w:val="restart"/>
            <w:shd w:val="clear" w:color="auto" w:fill="FFFFFF"/>
          </w:tcPr>
          <w:p w:rsidR="00A3149C" w:rsidRPr="00E74B95" w:rsidRDefault="00A3149C" w:rsidP="00A3149C">
            <w:pPr>
              <w:autoSpaceDE w:val="0"/>
              <w:autoSpaceDN w:val="0"/>
              <w:adjustRightInd w:val="0"/>
              <w:spacing w:line="240" w:lineRule="auto"/>
              <w:ind w:firstLine="0"/>
              <w:rPr>
                <w:rFonts w:cs="Times New Roman"/>
                <w:sz w:val="24"/>
                <w:szCs w:val="24"/>
              </w:rPr>
            </w:pP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B</w:t>
            </w: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S.E.</w:t>
            </w: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Wald</w:t>
            </w: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df</w:t>
            </w: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Sig.</w:t>
            </w: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Exp(B)</w:t>
            </w:r>
          </w:p>
        </w:tc>
        <w:tc>
          <w:tcPr>
            <w:tcW w:w="0" w:type="auto"/>
            <w:gridSpan w:val="2"/>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95% C.I.for EXP(B)</w:t>
            </w:r>
          </w:p>
        </w:tc>
      </w:tr>
      <w:tr w:rsidR="00A3149C" w:rsidRPr="00E74B95" w:rsidTr="00A3149C">
        <w:trPr>
          <w:cantSplit/>
          <w:jc w:val="center"/>
        </w:trPr>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Lower</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Upper</w:t>
            </w:r>
          </w:p>
        </w:tc>
      </w:tr>
      <w:tr w:rsidR="00A3149C" w:rsidRPr="00E74B95" w:rsidTr="00A3149C">
        <w:trPr>
          <w:cantSplit/>
          <w:jc w:val="center"/>
        </w:trPr>
        <w:tc>
          <w:tcPr>
            <w:tcW w:w="0" w:type="auto"/>
            <w:shd w:val="clear" w:color="auto" w:fill="FFFFFF"/>
            <w:vAlign w:val="center"/>
          </w:tcPr>
          <w:p w:rsidR="00A3149C" w:rsidRPr="00E74B95" w:rsidRDefault="00A3149C" w:rsidP="00A3149C">
            <w:pPr>
              <w:autoSpaceDE w:val="0"/>
              <w:autoSpaceDN w:val="0"/>
              <w:adjustRightInd w:val="0"/>
              <w:spacing w:line="240" w:lineRule="auto"/>
              <w:ind w:left="60" w:right="60" w:firstLine="0"/>
              <w:rPr>
                <w:rFonts w:cs="Times New Roman"/>
                <w:color w:val="000000"/>
                <w:sz w:val="24"/>
                <w:szCs w:val="24"/>
              </w:rPr>
            </w:pPr>
            <w:r w:rsidRPr="00E74B95">
              <w:rPr>
                <w:rFonts w:cs="Times New Roman"/>
                <w:color w:val="000000"/>
                <w:sz w:val="24"/>
                <w:szCs w:val="24"/>
              </w:rPr>
              <w:t>w3q11</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,267</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,026</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101,855</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,000</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1,306</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1,240</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1,375</w:t>
            </w:r>
          </w:p>
        </w:tc>
      </w:tr>
      <w:tr w:rsidR="00A3149C" w:rsidRPr="00E74B95" w:rsidTr="00A3149C">
        <w:trPr>
          <w:cantSplit/>
          <w:jc w:val="center"/>
        </w:trPr>
        <w:tc>
          <w:tcPr>
            <w:tcW w:w="0" w:type="auto"/>
            <w:shd w:val="clear" w:color="auto" w:fill="FFFFFF"/>
            <w:vAlign w:val="center"/>
          </w:tcPr>
          <w:p w:rsidR="00A3149C" w:rsidRPr="00E74B95" w:rsidRDefault="00A3149C" w:rsidP="00A3149C">
            <w:pPr>
              <w:autoSpaceDE w:val="0"/>
              <w:autoSpaceDN w:val="0"/>
              <w:adjustRightInd w:val="0"/>
              <w:spacing w:line="240" w:lineRule="auto"/>
              <w:ind w:left="60" w:right="60" w:firstLine="0"/>
              <w:rPr>
                <w:rFonts w:cs="Times New Roman"/>
                <w:color w:val="000000"/>
                <w:sz w:val="24"/>
                <w:szCs w:val="24"/>
              </w:rPr>
            </w:pPr>
            <w:r w:rsidRPr="00E74B95">
              <w:rPr>
                <w:rFonts w:cs="Times New Roman"/>
                <w:color w:val="000000"/>
                <w:sz w:val="24"/>
                <w:szCs w:val="24"/>
              </w:rPr>
              <w:t>Constant</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-,053</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,082</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,425</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,514</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,948</w:t>
            </w:r>
          </w:p>
        </w:tc>
        <w:tc>
          <w:tcPr>
            <w:tcW w:w="0" w:type="auto"/>
            <w:shd w:val="clear" w:color="auto" w:fill="FFFFFF"/>
          </w:tcPr>
          <w:p w:rsidR="00A3149C" w:rsidRPr="00E74B95"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E74B95"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68</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Оценка проблем демократии и прав человека как важных (3</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055"/>
        <w:gridCol w:w="555"/>
        <w:gridCol w:w="555"/>
        <w:gridCol w:w="915"/>
        <w:gridCol w:w="335"/>
        <w:gridCol w:w="555"/>
        <w:gridCol w:w="842"/>
        <w:gridCol w:w="1074"/>
        <w:gridCol w:w="1035"/>
      </w:tblGrid>
      <w:tr w:rsidR="00A3149C" w:rsidRPr="00E74B95" w:rsidTr="00A3149C">
        <w:trPr>
          <w:cantSplit/>
          <w:jc w:val="center"/>
        </w:trPr>
        <w:tc>
          <w:tcPr>
            <w:tcW w:w="0" w:type="auto"/>
            <w:vMerge w:val="restart"/>
            <w:shd w:val="clear" w:color="auto" w:fill="FFFFFF"/>
          </w:tcPr>
          <w:p w:rsidR="00A3149C" w:rsidRPr="00E74B95" w:rsidRDefault="00A3149C" w:rsidP="00A3149C">
            <w:pPr>
              <w:autoSpaceDE w:val="0"/>
              <w:autoSpaceDN w:val="0"/>
              <w:adjustRightInd w:val="0"/>
              <w:spacing w:line="240" w:lineRule="auto"/>
              <w:ind w:firstLine="0"/>
              <w:rPr>
                <w:rFonts w:cs="Times New Roman"/>
                <w:sz w:val="24"/>
                <w:szCs w:val="24"/>
              </w:rPr>
            </w:pP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B</w:t>
            </w: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S.E.</w:t>
            </w: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Wald</w:t>
            </w: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df</w:t>
            </w: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Sig.</w:t>
            </w:r>
          </w:p>
        </w:tc>
        <w:tc>
          <w:tcPr>
            <w:tcW w:w="0" w:type="auto"/>
            <w:vMerge w:val="restart"/>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Exp(B)</w:t>
            </w:r>
          </w:p>
        </w:tc>
        <w:tc>
          <w:tcPr>
            <w:tcW w:w="0" w:type="auto"/>
            <w:gridSpan w:val="2"/>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95% C.I.for EXP(B)</w:t>
            </w:r>
          </w:p>
        </w:tc>
      </w:tr>
      <w:tr w:rsidR="00A3149C" w:rsidRPr="00E74B95" w:rsidTr="00A3149C">
        <w:trPr>
          <w:cantSplit/>
          <w:jc w:val="center"/>
        </w:trPr>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74B95"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Lower</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74B95">
              <w:rPr>
                <w:rFonts w:cs="Times New Roman"/>
                <w:color w:val="000000"/>
                <w:sz w:val="24"/>
                <w:szCs w:val="24"/>
              </w:rPr>
              <w:t>Upper</w:t>
            </w:r>
          </w:p>
        </w:tc>
      </w:tr>
      <w:tr w:rsidR="00A3149C" w:rsidRPr="00E74B95" w:rsidTr="00A3149C">
        <w:trPr>
          <w:cantSplit/>
          <w:jc w:val="center"/>
        </w:trPr>
        <w:tc>
          <w:tcPr>
            <w:tcW w:w="0" w:type="auto"/>
            <w:shd w:val="clear" w:color="auto" w:fill="FFFFFF"/>
            <w:vAlign w:val="center"/>
          </w:tcPr>
          <w:p w:rsidR="00A3149C" w:rsidRPr="00E74B95" w:rsidRDefault="00A3149C" w:rsidP="00A3149C">
            <w:pPr>
              <w:autoSpaceDE w:val="0"/>
              <w:autoSpaceDN w:val="0"/>
              <w:adjustRightInd w:val="0"/>
              <w:spacing w:line="240" w:lineRule="auto"/>
              <w:ind w:left="60" w:right="60" w:firstLine="0"/>
              <w:rPr>
                <w:rFonts w:cs="Times New Roman"/>
                <w:color w:val="000000"/>
                <w:sz w:val="24"/>
                <w:szCs w:val="24"/>
              </w:rPr>
            </w:pPr>
            <w:r w:rsidRPr="00E74B95">
              <w:rPr>
                <w:rFonts w:cs="Times New Roman"/>
                <w:color w:val="000000"/>
                <w:sz w:val="24"/>
                <w:szCs w:val="24"/>
              </w:rPr>
              <w:t>problem3</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,254</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,199</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1,640</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,200</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1,290</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,874</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1,904</w:t>
            </w:r>
          </w:p>
        </w:tc>
      </w:tr>
      <w:tr w:rsidR="00A3149C" w:rsidRPr="00E74B95" w:rsidTr="00A3149C">
        <w:trPr>
          <w:cantSplit/>
          <w:jc w:val="center"/>
        </w:trPr>
        <w:tc>
          <w:tcPr>
            <w:tcW w:w="0" w:type="auto"/>
            <w:shd w:val="clear" w:color="auto" w:fill="FFFFFF"/>
            <w:vAlign w:val="center"/>
          </w:tcPr>
          <w:p w:rsidR="00A3149C" w:rsidRPr="00E74B95" w:rsidRDefault="00A3149C" w:rsidP="00A3149C">
            <w:pPr>
              <w:autoSpaceDE w:val="0"/>
              <w:autoSpaceDN w:val="0"/>
              <w:adjustRightInd w:val="0"/>
              <w:spacing w:line="240" w:lineRule="auto"/>
              <w:ind w:left="60" w:right="60" w:firstLine="0"/>
              <w:rPr>
                <w:rFonts w:cs="Times New Roman"/>
                <w:color w:val="000000"/>
                <w:sz w:val="24"/>
                <w:szCs w:val="24"/>
              </w:rPr>
            </w:pPr>
            <w:r w:rsidRPr="00E74B95">
              <w:rPr>
                <w:rFonts w:cs="Times New Roman"/>
                <w:color w:val="000000"/>
                <w:sz w:val="24"/>
                <w:szCs w:val="24"/>
              </w:rPr>
              <w:t>Constant</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,641</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,049</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170,659</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,000</w:t>
            </w:r>
          </w:p>
        </w:tc>
        <w:tc>
          <w:tcPr>
            <w:tcW w:w="0" w:type="auto"/>
            <w:shd w:val="clear" w:color="auto" w:fill="FFFFFF"/>
          </w:tcPr>
          <w:p w:rsidR="00A3149C" w:rsidRPr="00E74B9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74B95">
              <w:rPr>
                <w:rFonts w:cs="Times New Roman"/>
                <w:color w:val="000000"/>
                <w:sz w:val="24"/>
                <w:szCs w:val="24"/>
              </w:rPr>
              <w:t>1,898</w:t>
            </w:r>
          </w:p>
        </w:tc>
        <w:tc>
          <w:tcPr>
            <w:tcW w:w="0" w:type="auto"/>
            <w:shd w:val="clear" w:color="auto" w:fill="FFFFFF"/>
          </w:tcPr>
          <w:p w:rsidR="00A3149C" w:rsidRPr="00E74B95"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E74B95" w:rsidRDefault="00A3149C" w:rsidP="00A3149C">
            <w:pPr>
              <w:autoSpaceDE w:val="0"/>
              <w:autoSpaceDN w:val="0"/>
              <w:adjustRightInd w:val="0"/>
              <w:spacing w:line="240" w:lineRule="auto"/>
              <w:ind w:firstLine="0"/>
              <w:rPr>
                <w:rFonts w:cs="Times New Roman"/>
                <w:sz w:val="24"/>
                <w:szCs w:val="24"/>
              </w:rPr>
            </w:pPr>
          </w:p>
        </w:tc>
      </w:tr>
    </w:tbl>
    <w:p w:rsidR="00A3149C" w:rsidRPr="00D92C10" w:rsidRDefault="00A3149C" w:rsidP="00A3149C">
      <w:pPr>
        <w:autoSpaceDE w:val="0"/>
        <w:autoSpaceDN w:val="0"/>
        <w:adjustRightInd w:val="0"/>
        <w:spacing w:line="240" w:lineRule="auto"/>
        <w:ind w:firstLine="0"/>
        <w:rPr>
          <w:rFonts w:cs="Times New Roman"/>
          <w:sz w:val="24"/>
          <w:szCs w:val="24"/>
          <w:lang w:val="en-US"/>
        </w:rPr>
      </w:pPr>
    </w:p>
    <w:p w:rsidR="00A3149C" w:rsidRPr="004D3BC7" w:rsidRDefault="00A3149C" w:rsidP="00A3149C">
      <w:pPr>
        <w:autoSpaceDE w:val="0"/>
        <w:autoSpaceDN w:val="0"/>
        <w:adjustRightInd w:val="0"/>
        <w:spacing w:line="240" w:lineRule="auto"/>
        <w:ind w:firstLine="0"/>
        <w:rPr>
          <w:rFonts w:cs="Times New Roman"/>
          <w:sz w:val="24"/>
          <w:szCs w:val="24"/>
          <w:lang w:val="en-US"/>
        </w:rPr>
      </w:pPr>
    </w:p>
    <w:p w:rsidR="00A3149C" w:rsidRDefault="00A3149C" w:rsidP="00A3149C">
      <w:pPr>
        <w:spacing w:line="240" w:lineRule="auto"/>
        <w:ind w:firstLine="0"/>
      </w:pPr>
      <w:r>
        <w:br w:type="page"/>
      </w:r>
    </w:p>
    <w:p w:rsidR="00A3149C" w:rsidRDefault="00A3149C" w:rsidP="00A3149C">
      <w:pPr>
        <w:autoSpaceDE w:val="0"/>
        <w:autoSpaceDN w:val="0"/>
        <w:adjustRightInd w:val="0"/>
        <w:spacing w:line="240" w:lineRule="auto"/>
        <w:ind w:firstLine="0"/>
        <w:rPr>
          <w:rFonts w:cs="Times New Roman"/>
          <w:sz w:val="24"/>
          <w:szCs w:val="24"/>
        </w:rPr>
        <w:sectPr w:rsidR="00A3149C" w:rsidSect="002F5069">
          <w:pgSz w:w="11906" w:h="16838"/>
          <w:pgMar w:top="1134" w:right="850" w:bottom="1134" w:left="1701" w:header="708" w:footer="708" w:gutter="0"/>
          <w:cols w:space="708"/>
          <w:titlePg/>
          <w:docGrid w:linePitch="360"/>
        </w:sectPr>
      </w:pPr>
    </w:p>
    <w:p w:rsidR="00A3149C" w:rsidRDefault="00A3149C" w:rsidP="00A3149C">
      <w:pPr>
        <w:pStyle w:val="11"/>
        <w:ind w:firstLine="0"/>
      </w:pPr>
      <w:r>
        <w:lastRenderedPageBreak/>
        <w:t xml:space="preserve"> Таблица </w:t>
      </w:r>
      <w:fldSimple w:instr=" SEQ Таблица \* ARABIC ">
        <w:r w:rsidR="00AF2B24">
          <w:rPr>
            <w:noProof/>
          </w:rPr>
          <w:t>69</w:t>
        </w:r>
      </w:fldSimple>
    </w:p>
    <w:p w:rsidR="00A3149C" w:rsidRDefault="00A3149C" w:rsidP="00A3149C">
      <w:pPr>
        <w:spacing w:line="240" w:lineRule="auto"/>
        <w:ind w:firstLine="0"/>
        <w:jc w:val="center"/>
      </w:pPr>
      <w:r w:rsidRPr="00CF4D49">
        <w:rPr>
          <w:rFonts w:cs="Times New Roman"/>
          <w:b/>
          <w:sz w:val="24"/>
          <w:szCs w:val="24"/>
        </w:rPr>
        <w:t xml:space="preserve">Сводная таблица результатов построения логистических регрессий для </w:t>
      </w:r>
      <w:r>
        <w:rPr>
          <w:rFonts w:cs="Times New Roman"/>
          <w:b/>
          <w:sz w:val="24"/>
          <w:szCs w:val="24"/>
        </w:rPr>
        <w:t>4</w:t>
      </w:r>
      <w:r w:rsidRPr="00CF4D49">
        <w:rPr>
          <w:rFonts w:cs="Times New Roman"/>
          <w:b/>
          <w:sz w:val="24"/>
          <w:szCs w:val="24"/>
        </w:rPr>
        <w:t xml:space="preserve"> волны исследования</w:t>
      </w:r>
    </w:p>
    <w:tbl>
      <w:tblPr>
        <w:tblStyle w:val="af0"/>
        <w:tblW w:w="0" w:type="auto"/>
        <w:tblLook w:val="04A0" w:firstRow="1" w:lastRow="0" w:firstColumn="1" w:lastColumn="0" w:noHBand="0" w:noVBand="1"/>
      </w:tblPr>
      <w:tblGrid>
        <w:gridCol w:w="1966"/>
        <w:gridCol w:w="1659"/>
        <w:gridCol w:w="1463"/>
        <w:gridCol w:w="966"/>
        <w:gridCol w:w="1349"/>
        <w:gridCol w:w="1493"/>
        <w:gridCol w:w="1929"/>
        <w:gridCol w:w="2179"/>
        <w:gridCol w:w="1782"/>
      </w:tblGrid>
      <w:tr w:rsidR="00A3149C" w:rsidRPr="00804370" w:rsidTr="00A3149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Независимая переменная</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Тип переменной</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Контрольная группа</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-2</w:t>
            </w:r>
            <w:r w:rsidRPr="00804370">
              <w:rPr>
                <w:rFonts w:eastAsiaTheme="minorEastAsia" w:cs="Times New Roman"/>
                <w:b/>
                <w:sz w:val="20"/>
                <w:szCs w:val="20"/>
                <w:lang w:val="en-US"/>
              </w:rPr>
              <w:t>LL</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 xml:space="preserve">Изменение хи-квадрат; </w:t>
            </w:r>
            <w:r w:rsidRPr="00804370">
              <w:rPr>
                <w:rFonts w:eastAsiaTheme="minorEastAsia" w:cs="Times New Roman"/>
                <w:b/>
                <w:sz w:val="20"/>
                <w:szCs w:val="20"/>
                <w:lang w:val="en-US"/>
              </w:rPr>
              <w:t>df</w:t>
            </w:r>
            <w:r w:rsidRPr="00804370">
              <w:rPr>
                <w:rFonts w:eastAsiaTheme="minorEastAsia" w:cs="Times New Roman"/>
                <w:b/>
                <w:sz w:val="20"/>
                <w:szCs w:val="20"/>
              </w:rPr>
              <w:t xml:space="preserve">; </w:t>
            </w:r>
            <w:r w:rsidRPr="00804370">
              <w:rPr>
                <w:rFonts w:eastAsiaTheme="minorEastAsia" w:cs="Times New Roman"/>
                <w:b/>
                <w:sz w:val="20"/>
                <w:szCs w:val="20"/>
                <w:lang w:val="en-US"/>
              </w:rPr>
              <w:t>sig</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Процент вероятности верного предсказания</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Итоговое регрессионное уравнение</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Отношение шансов для каждой группы</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Вероятность наличия некоторой готовности к протесту</w:t>
            </w:r>
          </w:p>
        </w:tc>
      </w:tr>
      <w:tr w:rsidR="00A3149C" w:rsidRPr="00F1345E" w:rsidTr="00A3149C">
        <w:tc>
          <w:tcPr>
            <w:tcW w:w="0" w:type="auto"/>
          </w:tcPr>
          <w:p w:rsidR="00A3149C" w:rsidRPr="00AD6F63" w:rsidRDefault="00A3149C" w:rsidP="00A3149C">
            <w:pPr>
              <w:spacing w:line="240" w:lineRule="auto"/>
              <w:ind w:firstLine="0"/>
              <w:rPr>
                <w:rFonts w:eastAsiaTheme="minorEastAsia" w:cs="Times New Roman"/>
                <w:sz w:val="20"/>
                <w:szCs w:val="20"/>
              </w:rPr>
            </w:pPr>
            <w:r w:rsidRPr="00AD6F63">
              <w:rPr>
                <w:rFonts w:eastAsiaTheme="minorEastAsia" w:cs="Times New Roman"/>
                <w:sz w:val="20"/>
                <w:szCs w:val="20"/>
              </w:rPr>
              <w:t>Удовлетворенность направлением развития страны</w:t>
            </w:r>
          </w:p>
        </w:tc>
        <w:tc>
          <w:tcPr>
            <w:tcW w:w="0" w:type="auto"/>
          </w:tcPr>
          <w:p w:rsidR="00A3149C" w:rsidRPr="00F1345E" w:rsidRDefault="00A3149C" w:rsidP="00A3149C">
            <w:pPr>
              <w:spacing w:line="240" w:lineRule="auto"/>
              <w:ind w:firstLine="0"/>
              <w:rPr>
                <w:rFonts w:eastAsiaTheme="minorEastAsia" w:cs="Times New Roman"/>
                <w:sz w:val="20"/>
                <w:szCs w:val="20"/>
              </w:rPr>
            </w:pPr>
            <w:r w:rsidRPr="00F1345E">
              <w:rPr>
                <w:rFonts w:eastAsiaTheme="minorEastAsia" w:cs="Times New Roman"/>
                <w:sz w:val="20"/>
                <w:szCs w:val="20"/>
              </w:rPr>
              <w:t>Дихотомическая</w:t>
            </w:r>
          </w:p>
        </w:tc>
        <w:tc>
          <w:tcPr>
            <w:tcW w:w="0" w:type="auto"/>
          </w:tcPr>
          <w:p w:rsidR="00A3149C" w:rsidRPr="00F1345E" w:rsidRDefault="00A3149C" w:rsidP="00A3149C">
            <w:pPr>
              <w:spacing w:line="240" w:lineRule="auto"/>
              <w:ind w:firstLine="0"/>
              <w:rPr>
                <w:rFonts w:eastAsiaTheme="minorEastAsia" w:cs="Times New Roman"/>
                <w:sz w:val="20"/>
                <w:szCs w:val="20"/>
              </w:rPr>
            </w:pPr>
            <w:r w:rsidRPr="00F1345E">
              <w:rPr>
                <w:rFonts w:eastAsiaTheme="minorEastAsia" w:cs="Times New Roman"/>
                <w:sz w:val="20"/>
                <w:szCs w:val="20"/>
              </w:rPr>
              <w:t>-</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2401,835</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21,465; 1; 0</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65,9</w:t>
            </w:r>
            <w:r w:rsidRPr="00F1345E">
              <w:rPr>
                <w:rFonts w:eastAsiaTheme="minorEastAsia" w:cs="Times New Roman"/>
                <w:sz w:val="20"/>
                <w:szCs w:val="20"/>
              </w:rPr>
              <w:t>%</w:t>
            </w:r>
          </w:p>
        </w:tc>
        <w:tc>
          <w:tcPr>
            <w:tcW w:w="0" w:type="auto"/>
          </w:tcPr>
          <w:p w:rsidR="00A3149C" w:rsidRPr="00BC536A"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0,794 - 0,507 * Удовлетворенность</w:t>
            </w:r>
          </w:p>
        </w:tc>
        <w:tc>
          <w:tcPr>
            <w:tcW w:w="0" w:type="auto"/>
          </w:tcPr>
          <w:p w:rsidR="00A3149C" w:rsidRPr="00C211AC"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удовлетворенность</m:t>
                    </m:r>
                  </m:sub>
                </m:sSub>
                <m:r>
                  <w:rPr>
                    <w:rFonts w:ascii="Cambria Math" w:eastAsiaTheme="minorEastAsia" w:hAnsi="Cambria Math" w:cs="Times New Roman"/>
                    <w:sz w:val="20"/>
                    <w:szCs w:val="20"/>
                    <w:lang w:val="en-US"/>
                  </w:rPr>
                  <m:t>=0,507*2,212=1,12</m:t>
                </m:r>
              </m:oMath>
            </m:oMathPara>
          </w:p>
          <w:p w:rsidR="00A3149C" w:rsidRPr="00804370"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неудовлетворенность</m:t>
                    </m:r>
                  </m:sub>
                </m:sSub>
                <m:r>
                  <w:rPr>
                    <w:rFonts w:ascii="Cambria Math" w:eastAsiaTheme="minorEastAsia" w:hAnsi="Cambria Math" w:cs="Times New Roman"/>
                    <w:sz w:val="20"/>
                    <w:szCs w:val="20"/>
                    <w:lang w:val="en-US"/>
                  </w:rPr>
                  <m:t>=2,212</m:t>
                </m:r>
              </m:oMath>
            </m:oMathPara>
          </w:p>
          <w:p w:rsidR="00A3149C" w:rsidRPr="00F1345E" w:rsidRDefault="00A3149C" w:rsidP="00A3149C">
            <w:pPr>
              <w:spacing w:line="240" w:lineRule="auto"/>
              <w:ind w:firstLine="0"/>
              <w:rPr>
                <w:rFonts w:eastAsiaTheme="minorEastAsia" w:cs="Times New Roman"/>
                <w:sz w:val="20"/>
                <w:szCs w:val="20"/>
              </w:rPr>
            </w:pPr>
          </w:p>
        </w:tc>
        <w:tc>
          <w:tcPr>
            <w:tcW w:w="0" w:type="auto"/>
          </w:tcPr>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удовлетворенность</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1,12</m:t>
                    </m:r>
                  </m:num>
                  <m:den>
                    <m:r>
                      <w:rPr>
                        <w:rFonts w:ascii="Cambria Math" w:eastAsiaTheme="minorEastAsia" w:hAnsi="Cambria Math" w:cs="Times New Roman"/>
                        <w:sz w:val="20"/>
                        <w:szCs w:val="20"/>
                      </w:rPr>
                      <m:t>2,12</m:t>
                    </m:r>
                  </m:den>
                </m:f>
                <m:r>
                  <w:rPr>
                    <w:rFonts w:ascii="Cambria Math" w:eastAsiaTheme="minorEastAsia" w:hAnsi="Cambria Math" w:cs="Times New Roman"/>
                    <w:sz w:val="20"/>
                    <w:szCs w:val="20"/>
                  </w:rPr>
                  <m:t>=0,53</m:t>
                </m:r>
              </m:oMath>
            </m:oMathPara>
          </w:p>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неудовлетворенность</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2,212</m:t>
                    </m:r>
                  </m:num>
                  <m:den>
                    <m:r>
                      <w:rPr>
                        <w:rFonts w:ascii="Cambria Math" w:eastAsiaTheme="minorEastAsia" w:hAnsi="Cambria Math" w:cs="Times New Roman"/>
                        <w:sz w:val="20"/>
                        <w:szCs w:val="20"/>
                      </w:rPr>
                      <m:t>3,212</m:t>
                    </m:r>
                  </m:den>
                </m:f>
                <m:r>
                  <w:rPr>
                    <w:rFonts w:ascii="Cambria Math" w:eastAsiaTheme="minorEastAsia" w:hAnsi="Cambria Math" w:cs="Times New Roman"/>
                    <w:sz w:val="20"/>
                    <w:szCs w:val="20"/>
                  </w:rPr>
                  <m:t>=0,69</m:t>
                </m:r>
              </m:oMath>
            </m:oMathPara>
          </w:p>
          <w:p w:rsidR="00A3149C" w:rsidRPr="00F1345E" w:rsidRDefault="00A3149C" w:rsidP="00A3149C">
            <w:pPr>
              <w:spacing w:line="240" w:lineRule="auto"/>
              <w:ind w:firstLine="0"/>
              <w:rPr>
                <w:rFonts w:eastAsiaTheme="minorEastAsia" w:cs="Times New Roman"/>
                <w:sz w:val="20"/>
                <w:szCs w:val="20"/>
              </w:rPr>
            </w:pPr>
          </w:p>
        </w:tc>
      </w:tr>
      <w:tr w:rsidR="00A3149C" w:rsidRPr="00F1345E" w:rsidTr="00A3149C">
        <w:tc>
          <w:tcPr>
            <w:tcW w:w="0" w:type="auto"/>
          </w:tcPr>
          <w:p w:rsidR="00A3149C" w:rsidRPr="00AD6F63" w:rsidRDefault="00A3149C" w:rsidP="00A3149C">
            <w:pPr>
              <w:spacing w:line="240" w:lineRule="auto"/>
              <w:ind w:firstLine="0"/>
              <w:rPr>
                <w:rFonts w:eastAsiaTheme="minorEastAsia" w:cs="Times New Roman"/>
                <w:sz w:val="20"/>
                <w:szCs w:val="20"/>
              </w:rPr>
            </w:pPr>
            <w:r w:rsidRPr="00AD6F63">
              <w:rPr>
                <w:rFonts w:eastAsiaTheme="minorEastAsia" w:cs="Times New Roman"/>
                <w:sz w:val="20"/>
                <w:szCs w:val="20"/>
              </w:rPr>
              <w:t>Оценка деятельност</w:t>
            </w:r>
            <w:r>
              <w:rPr>
                <w:rFonts w:eastAsiaTheme="minorEastAsia" w:cs="Times New Roman"/>
                <w:sz w:val="20"/>
                <w:szCs w:val="20"/>
              </w:rPr>
              <w:t xml:space="preserve">и президента, премьер-министра, </w:t>
            </w:r>
            <w:r w:rsidRPr="00AD6F63">
              <w:rPr>
                <w:rFonts w:eastAsiaTheme="minorEastAsia" w:cs="Times New Roman"/>
                <w:sz w:val="20"/>
                <w:szCs w:val="20"/>
              </w:rPr>
              <w:t>губернатора</w:t>
            </w:r>
            <w:r>
              <w:rPr>
                <w:rFonts w:eastAsiaTheme="minorEastAsia" w:cs="Times New Roman"/>
                <w:sz w:val="20"/>
                <w:szCs w:val="20"/>
              </w:rPr>
              <w:t xml:space="preserve"> и главы города</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Набор дихотомических переменных</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Одобрение деятельности властных структур</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1611,426</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84,123;4;0</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67,9%</w:t>
            </w:r>
          </w:p>
        </w:tc>
        <w:tc>
          <w:tcPr>
            <w:tcW w:w="0" w:type="auto"/>
            <w:gridSpan w:val="3"/>
          </w:tcPr>
          <w:p w:rsidR="00A3149C" w:rsidRPr="00F1345E" w:rsidRDefault="00A3149C" w:rsidP="00A3149C">
            <w:pPr>
              <w:spacing w:line="240" w:lineRule="auto"/>
              <w:ind w:firstLine="0"/>
              <w:rPr>
                <w:rFonts w:eastAsiaTheme="minorEastAsia" w:cs="Times New Roman"/>
                <w:sz w:val="20"/>
                <w:szCs w:val="20"/>
              </w:rPr>
            </w:pPr>
            <w:r w:rsidRPr="00F1345E">
              <w:rPr>
                <w:rFonts w:eastAsiaTheme="minorEastAsia" w:cs="Times New Roman"/>
                <w:sz w:val="20"/>
                <w:szCs w:val="20"/>
              </w:rPr>
              <w:t xml:space="preserve">Коэффициент незначим, следовательно, </w:t>
            </w:r>
            <w:r w:rsidRPr="00165479">
              <w:rPr>
                <w:rFonts w:eastAsiaTheme="minorEastAsia" w:cs="Times New Roman"/>
                <w:sz w:val="20"/>
                <w:szCs w:val="20"/>
              </w:rPr>
              <w:t xml:space="preserve">оценка </w:t>
            </w:r>
            <w:r w:rsidRPr="00AD6F63">
              <w:rPr>
                <w:rFonts w:eastAsiaTheme="minorEastAsia" w:cs="Times New Roman"/>
                <w:sz w:val="20"/>
                <w:szCs w:val="20"/>
              </w:rPr>
              <w:t>деятельност</w:t>
            </w:r>
            <w:r>
              <w:rPr>
                <w:rFonts w:eastAsiaTheme="minorEastAsia" w:cs="Times New Roman"/>
                <w:sz w:val="20"/>
                <w:szCs w:val="20"/>
              </w:rPr>
              <w:t xml:space="preserve">и президента, премьер-министра, </w:t>
            </w:r>
            <w:r w:rsidRPr="00AD6F63">
              <w:rPr>
                <w:rFonts w:eastAsiaTheme="minorEastAsia" w:cs="Times New Roman"/>
                <w:sz w:val="20"/>
                <w:szCs w:val="20"/>
              </w:rPr>
              <w:t>губернатора</w:t>
            </w:r>
            <w:r>
              <w:rPr>
                <w:rFonts w:eastAsiaTheme="minorEastAsia" w:cs="Times New Roman"/>
                <w:sz w:val="20"/>
                <w:szCs w:val="20"/>
              </w:rPr>
              <w:t xml:space="preserve"> и главы города</w:t>
            </w:r>
            <w:r w:rsidRPr="00F1345E">
              <w:rPr>
                <w:rFonts w:eastAsiaTheme="minorEastAsia" w:cs="Times New Roman"/>
                <w:sz w:val="20"/>
                <w:szCs w:val="20"/>
              </w:rPr>
              <w:t xml:space="preserve"> не влияет на наличие готовности к участию в протестных действиях</w:t>
            </w:r>
          </w:p>
        </w:tc>
      </w:tr>
      <w:tr w:rsidR="00A3149C" w:rsidRPr="00F1345E" w:rsidTr="00A3149C">
        <w:tc>
          <w:tcPr>
            <w:tcW w:w="0" w:type="auto"/>
          </w:tcPr>
          <w:p w:rsidR="00A3149C" w:rsidRPr="00AD6F63" w:rsidRDefault="00A3149C" w:rsidP="00A3149C">
            <w:pPr>
              <w:spacing w:line="240" w:lineRule="auto"/>
              <w:ind w:firstLine="0"/>
              <w:rPr>
                <w:rFonts w:eastAsiaTheme="minorEastAsia" w:cs="Times New Roman"/>
                <w:sz w:val="20"/>
                <w:szCs w:val="20"/>
              </w:rPr>
            </w:pPr>
            <w:r w:rsidRPr="00AD6F63">
              <w:rPr>
                <w:rFonts w:cs="Times New Roman"/>
                <w:sz w:val="20"/>
                <w:szCs w:val="20"/>
              </w:rPr>
              <w:t>Оценка вероятности положительной реакции окружающих на протест</w:t>
            </w:r>
          </w:p>
        </w:tc>
        <w:tc>
          <w:tcPr>
            <w:tcW w:w="0" w:type="auto"/>
          </w:tcPr>
          <w:p w:rsidR="00A3149C" w:rsidRPr="00F1345E" w:rsidRDefault="00A3149C" w:rsidP="00A3149C">
            <w:pPr>
              <w:spacing w:line="240" w:lineRule="auto"/>
              <w:ind w:firstLine="0"/>
              <w:rPr>
                <w:rFonts w:eastAsiaTheme="minorEastAsia" w:cs="Times New Roman"/>
                <w:sz w:val="20"/>
                <w:szCs w:val="20"/>
              </w:rPr>
            </w:pPr>
            <w:proofErr w:type="gramStart"/>
            <w:r>
              <w:rPr>
                <w:rFonts w:eastAsiaTheme="minorEastAsia" w:cs="Times New Roman"/>
                <w:sz w:val="20"/>
                <w:szCs w:val="20"/>
              </w:rPr>
              <w:t>Интервальная</w:t>
            </w:r>
            <w:proofErr w:type="gramEnd"/>
            <w:r>
              <w:rPr>
                <w:rFonts w:eastAsiaTheme="minorEastAsia" w:cs="Times New Roman"/>
                <w:sz w:val="20"/>
                <w:szCs w:val="20"/>
              </w:rPr>
              <w:t xml:space="preserve"> (10 градаций)</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2328,948</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58,654; 1; 0</w:t>
            </w:r>
            <w:r w:rsidRPr="00F1345E">
              <w:rPr>
                <w:rFonts w:eastAsiaTheme="minorEastAsia" w:cs="Times New Roman"/>
                <w:sz w:val="20"/>
                <w:szCs w:val="20"/>
              </w:rPr>
              <w:t xml:space="preserve"> </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65,9%</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0,160 + 0,131 * Оценка реакции</w:t>
            </w:r>
          </w:p>
        </w:tc>
        <w:tc>
          <w:tcPr>
            <w:tcW w:w="0" w:type="auto"/>
          </w:tcPr>
          <w:p w:rsidR="00A3149C" w:rsidRPr="00CF51DD" w:rsidRDefault="00E74836" w:rsidP="00A3149C">
            <w:pPr>
              <w:spacing w:line="240" w:lineRule="auto"/>
              <w:ind w:firstLine="0"/>
              <w:rPr>
                <w:rFonts w:eastAsia="Times New Roman" w:cs="Times New Roman"/>
                <w:i/>
                <w:sz w:val="20"/>
                <w:szCs w:val="20"/>
                <w:lang w:val="en-US"/>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lang w:val="en-US"/>
                  </w:rPr>
                  <m:t>=</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e</m:t>
                    </m:r>
                  </m:e>
                  <m:sup>
                    <m:r>
                      <w:rPr>
                        <w:rFonts w:ascii="Cambria Math" w:eastAsiaTheme="minorEastAsia" w:hAnsi="Cambria Math" w:cs="Times New Roman"/>
                        <w:sz w:val="20"/>
                        <w:szCs w:val="20"/>
                        <w:lang w:val="en-US"/>
                      </w:rPr>
                      <m:t>0,16+0,131*1</m:t>
                    </m:r>
                  </m:sup>
                </m:sSup>
                <m:r>
                  <w:rPr>
                    <w:rFonts w:ascii="Cambria Math" w:eastAsiaTheme="minorEastAsia" w:hAnsi="Cambria Math" w:cs="Times New Roman"/>
                    <w:sz w:val="20"/>
                    <w:szCs w:val="20"/>
                    <w:lang w:val="en-US"/>
                  </w:rPr>
                  <m:t>=</m:t>
                </m:r>
                <m:r>
                  <w:rPr>
                    <w:rFonts w:ascii="Cambria Math" w:eastAsiaTheme="minorEastAsia" w:hAnsi="Cambria Math" w:cs="Times New Roman"/>
                    <w:sz w:val="20"/>
                    <w:szCs w:val="20"/>
                  </w:rPr>
                  <m:t>1,34</m:t>
                </m:r>
              </m:oMath>
            </m:oMathPara>
          </w:p>
          <w:p w:rsidR="00A3149C" w:rsidRPr="00CF51DD" w:rsidRDefault="00E74836" w:rsidP="00A3149C">
            <w:pPr>
              <w:spacing w:line="240" w:lineRule="auto"/>
              <w:ind w:firstLine="0"/>
              <w:rPr>
                <w:rFonts w:eastAsia="Times New Roman" w:cs="Times New Roman"/>
                <w:i/>
                <w:sz w:val="20"/>
                <w:szCs w:val="20"/>
                <w:lang w:val="en-US"/>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10</m:t>
                    </m:r>
                  </m:sub>
                </m:sSub>
                <m:r>
                  <w:rPr>
                    <w:rFonts w:ascii="Cambria Math" w:eastAsiaTheme="minorEastAsia" w:hAnsi="Cambria Math" w:cs="Times New Roman"/>
                    <w:sz w:val="20"/>
                    <w:szCs w:val="20"/>
                    <w:lang w:val="en-US"/>
                  </w:rPr>
                  <m:t>=</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e</m:t>
                    </m:r>
                  </m:e>
                  <m:sup>
                    <m:r>
                      <w:rPr>
                        <w:rFonts w:ascii="Cambria Math" w:eastAsiaTheme="minorEastAsia" w:hAnsi="Cambria Math" w:cs="Times New Roman"/>
                        <w:sz w:val="20"/>
                        <w:szCs w:val="20"/>
                        <w:lang w:val="en-US"/>
                      </w:rPr>
                      <m:t>0,16+0,131*10</m:t>
                    </m:r>
                  </m:sup>
                </m:sSup>
                <m:r>
                  <w:rPr>
                    <w:rFonts w:ascii="Cambria Math" w:eastAsiaTheme="minorEastAsia" w:hAnsi="Cambria Math" w:cs="Times New Roman"/>
                    <w:sz w:val="20"/>
                    <w:szCs w:val="20"/>
                    <w:lang w:val="en-US"/>
                  </w:rPr>
                  <m:t>=</m:t>
                </m:r>
                <m:r>
                  <w:rPr>
                    <w:rFonts w:ascii="Cambria Math" w:eastAsiaTheme="minorEastAsia" w:hAnsi="Cambria Math" w:cs="Times New Roman"/>
                    <w:sz w:val="20"/>
                    <w:szCs w:val="20"/>
                  </w:rPr>
                  <m:t>4.35</m:t>
                </m:r>
              </m:oMath>
            </m:oMathPara>
          </w:p>
        </w:tc>
        <w:tc>
          <w:tcPr>
            <w:tcW w:w="0" w:type="auto"/>
          </w:tcPr>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1,34</m:t>
                    </m:r>
                  </m:num>
                  <m:den>
                    <m:r>
                      <w:rPr>
                        <w:rFonts w:ascii="Cambria Math" w:eastAsiaTheme="minorEastAsia" w:hAnsi="Cambria Math" w:cs="Times New Roman"/>
                        <w:sz w:val="20"/>
                        <w:szCs w:val="20"/>
                      </w:rPr>
                      <m:t>2,34</m:t>
                    </m:r>
                  </m:den>
                </m:f>
                <m:r>
                  <w:rPr>
                    <w:rFonts w:ascii="Cambria Math" w:eastAsiaTheme="minorEastAsia" w:hAnsi="Cambria Math" w:cs="Times New Roman"/>
                    <w:sz w:val="20"/>
                    <w:szCs w:val="20"/>
                  </w:rPr>
                  <m:t>=0,57</m:t>
                </m:r>
              </m:oMath>
            </m:oMathPara>
          </w:p>
          <w:p w:rsidR="00A3149C" w:rsidRPr="00D51011" w:rsidRDefault="00E74836" w:rsidP="00A3149C">
            <w:pPr>
              <w:spacing w:line="240" w:lineRule="auto"/>
              <w:ind w:firstLine="0"/>
              <w:rPr>
                <w:rFonts w:eastAsia="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10</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4.35</m:t>
                    </m:r>
                  </m:num>
                  <m:den>
                    <m:r>
                      <w:rPr>
                        <w:rFonts w:ascii="Cambria Math" w:eastAsiaTheme="minorEastAsia" w:hAnsi="Cambria Math" w:cs="Times New Roman"/>
                        <w:sz w:val="20"/>
                        <w:szCs w:val="20"/>
                      </w:rPr>
                      <m:t>5.35</m:t>
                    </m:r>
                  </m:den>
                </m:f>
                <m:r>
                  <w:rPr>
                    <w:rFonts w:ascii="Cambria Math" w:eastAsiaTheme="minorEastAsia" w:hAnsi="Cambria Math" w:cs="Times New Roman"/>
                    <w:sz w:val="20"/>
                    <w:szCs w:val="20"/>
                  </w:rPr>
                  <m:t>=0,81</m:t>
                </m:r>
              </m:oMath>
            </m:oMathPara>
          </w:p>
        </w:tc>
      </w:tr>
      <w:tr w:rsidR="00A3149C" w:rsidRPr="00F1345E" w:rsidTr="00A3149C">
        <w:tc>
          <w:tcPr>
            <w:tcW w:w="0" w:type="auto"/>
          </w:tcPr>
          <w:p w:rsidR="00A3149C" w:rsidRPr="00AD6F63" w:rsidRDefault="00A3149C" w:rsidP="00A3149C">
            <w:pPr>
              <w:spacing w:line="240" w:lineRule="auto"/>
              <w:ind w:firstLine="0"/>
              <w:rPr>
                <w:rFonts w:eastAsiaTheme="minorEastAsia" w:cs="Times New Roman"/>
                <w:sz w:val="20"/>
                <w:szCs w:val="20"/>
              </w:rPr>
            </w:pPr>
            <w:r w:rsidRPr="00AD6F63">
              <w:rPr>
                <w:rFonts w:cs="Times New Roman"/>
                <w:sz w:val="20"/>
                <w:szCs w:val="20"/>
              </w:rPr>
              <w:t>Оценка актуальности проблем демократии и прав человека</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Дихотомическая</w:t>
            </w:r>
          </w:p>
        </w:tc>
        <w:tc>
          <w:tcPr>
            <w:tcW w:w="0" w:type="auto"/>
          </w:tcPr>
          <w:p w:rsidR="00A3149C" w:rsidRPr="00165479"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2536,334</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3,355;1;0,067</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65,9%</w:t>
            </w:r>
          </w:p>
        </w:tc>
        <w:tc>
          <w:tcPr>
            <w:tcW w:w="0" w:type="auto"/>
            <w:gridSpan w:val="3"/>
          </w:tcPr>
          <w:p w:rsidR="00A3149C" w:rsidRPr="00D51011" w:rsidRDefault="00A3149C" w:rsidP="00A3149C">
            <w:pPr>
              <w:spacing w:line="240" w:lineRule="auto"/>
              <w:ind w:firstLine="0"/>
              <w:rPr>
                <w:rFonts w:eastAsia="Times New Roman" w:cs="Times New Roman"/>
                <w:sz w:val="20"/>
                <w:szCs w:val="20"/>
              </w:rPr>
            </w:pPr>
            <w:r w:rsidRPr="00F1345E">
              <w:rPr>
                <w:rFonts w:eastAsiaTheme="minorEastAsia" w:cs="Times New Roman"/>
                <w:sz w:val="20"/>
                <w:szCs w:val="20"/>
              </w:rPr>
              <w:t xml:space="preserve">Коэффициент незначим, следовательно, </w:t>
            </w:r>
            <w:r w:rsidRPr="00165479">
              <w:rPr>
                <w:rFonts w:eastAsiaTheme="minorEastAsia" w:cs="Times New Roman"/>
                <w:sz w:val="20"/>
                <w:szCs w:val="20"/>
              </w:rPr>
              <w:t xml:space="preserve">оценка </w:t>
            </w:r>
            <w:r w:rsidRPr="00804370">
              <w:rPr>
                <w:rFonts w:cs="Times New Roman"/>
                <w:sz w:val="20"/>
                <w:szCs w:val="20"/>
              </w:rPr>
              <w:t>актуальности проблем демократии и прав человека</w:t>
            </w:r>
            <w:r w:rsidRPr="00F1345E">
              <w:rPr>
                <w:rFonts w:eastAsiaTheme="minorEastAsia" w:cs="Times New Roman"/>
                <w:sz w:val="20"/>
                <w:szCs w:val="20"/>
              </w:rPr>
              <w:t xml:space="preserve"> не влияет на наличие готовности к участию в протестных действиях</w:t>
            </w:r>
          </w:p>
        </w:tc>
      </w:tr>
    </w:tbl>
    <w:p w:rsidR="00A3149C" w:rsidRDefault="00A3149C" w:rsidP="00A3149C">
      <w:pPr>
        <w:spacing w:line="240" w:lineRule="auto"/>
        <w:ind w:firstLine="0"/>
        <w:sectPr w:rsidR="00A3149C" w:rsidSect="002F5069">
          <w:pgSz w:w="16838" w:h="11906" w:orient="landscape"/>
          <w:pgMar w:top="851" w:right="1134" w:bottom="1701" w:left="1134" w:header="709" w:footer="709" w:gutter="0"/>
          <w:cols w:space="708"/>
          <w:titlePg/>
          <w:docGrid w:linePitch="360"/>
        </w:sectPr>
      </w:pPr>
    </w:p>
    <w:p w:rsidR="00A3149C" w:rsidRDefault="00A3149C" w:rsidP="00A3149C">
      <w:pPr>
        <w:pStyle w:val="11"/>
        <w:ind w:firstLine="0"/>
      </w:pPr>
      <w:r>
        <w:lastRenderedPageBreak/>
        <w:t xml:space="preserve"> Таблица </w:t>
      </w:r>
      <w:fldSimple w:instr=" SEQ Таблица \* ARABIC ">
        <w:r w:rsidR="00AF2B24">
          <w:rPr>
            <w:noProof/>
          </w:rPr>
          <w:t>70</w:t>
        </w:r>
      </w:fldSimple>
    </w:p>
    <w:p w:rsidR="00A3149C" w:rsidRDefault="00A3149C" w:rsidP="00A3149C">
      <w:pPr>
        <w:autoSpaceDE w:val="0"/>
        <w:autoSpaceDN w:val="0"/>
        <w:adjustRightInd w:val="0"/>
        <w:spacing w:line="240" w:lineRule="auto"/>
        <w:ind w:firstLine="0"/>
        <w:jc w:val="center"/>
        <w:rPr>
          <w:rFonts w:cs="Times New Roman"/>
          <w:b/>
          <w:sz w:val="24"/>
          <w:szCs w:val="24"/>
        </w:rP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Оценка направления развития страны (4</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635"/>
        <w:gridCol w:w="555"/>
        <w:gridCol w:w="915"/>
        <w:gridCol w:w="335"/>
        <w:gridCol w:w="555"/>
        <w:gridCol w:w="842"/>
        <w:gridCol w:w="1074"/>
        <w:gridCol w:w="1035"/>
      </w:tblGrid>
      <w:tr w:rsidR="00A3149C" w:rsidRPr="00EA6E10" w:rsidTr="00A3149C">
        <w:trPr>
          <w:cantSplit/>
          <w:jc w:val="center"/>
        </w:trPr>
        <w:tc>
          <w:tcPr>
            <w:tcW w:w="0" w:type="auto"/>
            <w:vMerge w:val="restart"/>
            <w:shd w:val="clear" w:color="auto" w:fill="FFFFFF"/>
          </w:tcPr>
          <w:p w:rsidR="00A3149C" w:rsidRPr="00EA6E10" w:rsidRDefault="00A3149C" w:rsidP="00A3149C">
            <w:pPr>
              <w:autoSpaceDE w:val="0"/>
              <w:autoSpaceDN w:val="0"/>
              <w:adjustRightInd w:val="0"/>
              <w:spacing w:line="240" w:lineRule="auto"/>
              <w:ind w:firstLine="0"/>
              <w:rPr>
                <w:rFonts w:cs="Times New Roman"/>
                <w:sz w:val="24"/>
                <w:szCs w:val="24"/>
              </w:rPr>
            </w:pP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B</w:t>
            </w: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S.E.</w:t>
            </w: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Wald</w:t>
            </w: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df</w:t>
            </w: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Sig.</w:t>
            </w: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Exp(B)</w:t>
            </w:r>
          </w:p>
        </w:tc>
        <w:tc>
          <w:tcPr>
            <w:tcW w:w="0" w:type="auto"/>
            <w:gridSpan w:val="2"/>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95% C.I.for EXP(B)</w:t>
            </w:r>
          </w:p>
        </w:tc>
      </w:tr>
      <w:tr w:rsidR="00A3149C" w:rsidRPr="00EA6E10" w:rsidTr="00A3149C">
        <w:trPr>
          <w:cantSplit/>
          <w:jc w:val="center"/>
        </w:trPr>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Lower</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Upper</w:t>
            </w:r>
          </w:p>
        </w:tc>
      </w:tr>
      <w:tr w:rsidR="00A3149C" w:rsidRPr="00EA6E10" w:rsidTr="00A3149C">
        <w:trPr>
          <w:cantSplit/>
          <w:jc w:val="center"/>
        </w:trPr>
        <w:tc>
          <w:tcPr>
            <w:tcW w:w="0" w:type="auto"/>
            <w:shd w:val="clear" w:color="auto" w:fill="FFFFFF"/>
            <w:vAlign w:val="center"/>
          </w:tcPr>
          <w:p w:rsidR="00A3149C" w:rsidRPr="00EA6E10" w:rsidRDefault="00A3149C" w:rsidP="00A3149C">
            <w:pPr>
              <w:autoSpaceDE w:val="0"/>
              <w:autoSpaceDN w:val="0"/>
              <w:adjustRightInd w:val="0"/>
              <w:spacing w:line="240" w:lineRule="auto"/>
              <w:ind w:left="60" w:right="60" w:firstLine="0"/>
              <w:rPr>
                <w:rFonts w:cs="Times New Roman"/>
                <w:color w:val="000000"/>
                <w:sz w:val="24"/>
                <w:szCs w:val="24"/>
              </w:rPr>
            </w:pPr>
            <w:r w:rsidRPr="00EA6E10">
              <w:rPr>
                <w:rFonts w:cs="Times New Roman"/>
                <w:color w:val="000000"/>
                <w:sz w:val="24"/>
                <w:szCs w:val="24"/>
              </w:rPr>
              <w:t>satisfy4</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-,507</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,109</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21,725</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,000</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,602</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,486</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,745</w:t>
            </w:r>
          </w:p>
        </w:tc>
      </w:tr>
      <w:tr w:rsidR="00A3149C" w:rsidRPr="00EA6E10" w:rsidTr="00A3149C">
        <w:trPr>
          <w:cantSplit/>
          <w:jc w:val="center"/>
        </w:trPr>
        <w:tc>
          <w:tcPr>
            <w:tcW w:w="0" w:type="auto"/>
            <w:shd w:val="clear" w:color="auto" w:fill="FFFFFF"/>
            <w:vAlign w:val="center"/>
          </w:tcPr>
          <w:p w:rsidR="00A3149C" w:rsidRPr="00EA6E10" w:rsidRDefault="00A3149C" w:rsidP="00A3149C">
            <w:pPr>
              <w:autoSpaceDE w:val="0"/>
              <w:autoSpaceDN w:val="0"/>
              <w:adjustRightInd w:val="0"/>
              <w:spacing w:line="240" w:lineRule="auto"/>
              <w:ind w:left="60" w:right="60" w:firstLine="0"/>
              <w:rPr>
                <w:rFonts w:cs="Times New Roman"/>
                <w:color w:val="000000"/>
                <w:sz w:val="24"/>
                <w:szCs w:val="24"/>
              </w:rPr>
            </w:pPr>
            <w:r w:rsidRPr="00EA6E10">
              <w:rPr>
                <w:rFonts w:cs="Times New Roman"/>
                <w:color w:val="000000"/>
                <w:sz w:val="24"/>
                <w:szCs w:val="24"/>
              </w:rPr>
              <w:t>Constant</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,794</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,058</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190,509</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,000</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2,212</w:t>
            </w:r>
          </w:p>
        </w:tc>
        <w:tc>
          <w:tcPr>
            <w:tcW w:w="0" w:type="auto"/>
            <w:shd w:val="clear" w:color="auto" w:fill="FFFFFF"/>
          </w:tcPr>
          <w:p w:rsidR="00A3149C" w:rsidRPr="00EA6E10"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EA6E10"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71</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Одобрение деятельности Медведева (4</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675"/>
        <w:gridCol w:w="555"/>
        <w:gridCol w:w="795"/>
        <w:gridCol w:w="335"/>
        <w:gridCol w:w="555"/>
        <w:gridCol w:w="842"/>
        <w:gridCol w:w="1074"/>
        <w:gridCol w:w="1035"/>
      </w:tblGrid>
      <w:tr w:rsidR="00A3149C" w:rsidRPr="00EA6E10" w:rsidTr="00A3149C">
        <w:trPr>
          <w:cantSplit/>
          <w:jc w:val="center"/>
        </w:trPr>
        <w:tc>
          <w:tcPr>
            <w:tcW w:w="0" w:type="auto"/>
            <w:vMerge w:val="restart"/>
            <w:shd w:val="clear" w:color="auto" w:fill="FFFFFF"/>
          </w:tcPr>
          <w:p w:rsidR="00A3149C" w:rsidRPr="00EA6E10" w:rsidRDefault="00A3149C" w:rsidP="00A3149C">
            <w:pPr>
              <w:autoSpaceDE w:val="0"/>
              <w:autoSpaceDN w:val="0"/>
              <w:adjustRightInd w:val="0"/>
              <w:spacing w:line="240" w:lineRule="auto"/>
              <w:ind w:firstLine="0"/>
              <w:rPr>
                <w:rFonts w:cs="Times New Roman"/>
                <w:sz w:val="24"/>
                <w:szCs w:val="24"/>
              </w:rPr>
            </w:pP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B</w:t>
            </w: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S.E.</w:t>
            </w: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Wald</w:t>
            </w: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df</w:t>
            </w: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Sig.</w:t>
            </w: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Exp(B)</w:t>
            </w:r>
          </w:p>
        </w:tc>
        <w:tc>
          <w:tcPr>
            <w:tcW w:w="0" w:type="auto"/>
            <w:gridSpan w:val="2"/>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95% C.I.for EXP(B)</w:t>
            </w:r>
          </w:p>
        </w:tc>
      </w:tr>
      <w:tr w:rsidR="00A3149C" w:rsidRPr="00EA6E10" w:rsidTr="00A3149C">
        <w:trPr>
          <w:cantSplit/>
          <w:jc w:val="center"/>
        </w:trPr>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Lower</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Upper</w:t>
            </w:r>
          </w:p>
        </w:tc>
      </w:tr>
      <w:tr w:rsidR="00A3149C" w:rsidRPr="00EA6E10" w:rsidTr="00A3149C">
        <w:trPr>
          <w:cantSplit/>
          <w:jc w:val="center"/>
        </w:trPr>
        <w:tc>
          <w:tcPr>
            <w:tcW w:w="0" w:type="auto"/>
            <w:shd w:val="clear" w:color="auto" w:fill="FFFFFF"/>
            <w:vAlign w:val="center"/>
          </w:tcPr>
          <w:p w:rsidR="00A3149C" w:rsidRPr="00EA6E10" w:rsidRDefault="00A3149C" w:rsidP="00A3149C">
            <w:pPr>
              <w:autoSpaceDE w:val="0"/>
              <w:autoSpaceDN w:val="0"/>
              <w:adjustRightInd w:val="0"/>
              <w:spacing w:line="240" w:lineRule="auto"/>
              <w:ind w:left="60" w:right="60" w:firstLine="0"/>
              <w:rPr>
                <w:rFonts w:cs="Times New Roman"/>
                <w:color w:val="000000"/>
                <w:sz w:val="24"/>
                <w:szCs w:val="24"/>
              </w:rPr>
            </w:pPr>
            <w:r w:rsidRPr="00EA6E10">
              <w:rPr>
                <w:rFonts w:cs="Times New Roman"/>
                <w:color w:val="000000"/>
                <w:sz w:val="24"/>
                <w:szCs w:val="24"/>
              </w:rPr>
              <w:t>w4q6_a</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1,024</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,116</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77,638</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,000</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2,785</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2,217</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3,497</w:t>
            </w:r>
          </w:p>
        </w:tc>
      </w:tr>
      <w:tr w:rsidR="00A3149C" w:rsidRPr="00EA6E10" w:rsidTr="00A3149C">
        <w:trPr>
          <w:cantSplit/>
          <w:jc w:val="center"/>
        </w:trPr>
        <w:tc>
          <w:tcPr>
            <w:tcW w:w="0" w:type="auto"/>
            <w:shd w:val="clear" w:color="auto" w:fill="FFFFFF"/>
            <w:vAlign w:val="center"/>
          </w:tcPr>
          <w:p w:rsidR="00A3149C" w:rsidRPr="00EA6E10" w:rsidRDefault="00A3149C" w:rsidP="00A3149C">
            <w:pPr>
              <w:autoSpaceDE w:val="0"/>
              <w:autoSpaceDN w:val="0"/>
              <w:adjustRightInd w:val="0"/>
              <w:spacing w:line="240" w:lineRule="auto"/>
              <w:ind w:left="60" w:right="60" w:firstLine="0"/>
              <w:rPr>
                <w:rFonts w:cs="Times New Roman"/>
                <w:color w:val="000000"/>
                <w:sz w:val="24"/>
                <w:szCs w:val="24"/>
              </w:rPr>
            </w:pPr>
            <w:r w:rsidRPr="00EA6E10">
              <w:rPr>
                <w:rFonts w:cs="Times New Roman"/>
                <w:color w:val="000000"/>
                <w:sz w:val="24"/>
                <w:szCs w:val="24"/>
              </w:rPr>
              <w:t>Constant</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,360</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,062</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34,025</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,000</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1,434</w:t>
            </w:r>
          </w:p>
        </w:tc>
        <w:tc>
          <w:tcPr>
            <w:tcW w:w="0" w:type="auto"/>
            <w:shd w:val="clear" w:color="auto" w:fill="FFFFFF"/>
          </w:tcPr>
          <w:p w:rsidR="00A3149C" w:rsidRPr="00EA6E10"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EA6E10"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72</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Одобрение деятельности Путина (4</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675"/>
        <w:gridCol w:w="555"/>
        <w:gridCol w:w="795"/>
        <w:gridCol w:w="335"/>
        <w:gridCol w:w="555"/>
        <w:gridCol w:w="842"/>
        <w:gridCol w:w="1074"/>
        <w:gridCol w:w="1035"/>
      </w:tblGrid>
      <w:tr w:rsidR="00A3149C" w:rsidRPr="00EA6E10" w:rsidTr="00A3149C">
        <w:trPr>
          <w:cantSplit/>
          <w:jc w:val="center"/>
        </w:trPr>
        <w:tc>
          <w:tcPr>
            <w:tcW w:w="0" w:type="auto"/>
            <w:vMerge w:val="restart"/>
            <w:shd w:val="clear" w:color="auto" w:fill="FFFFFF"/>
          </w:tcPr>
          <w:p w:rsidR="00A3149C" w:rsidRPr="00EA6E10" w:rsidRDefault="00A3149C" w:rsidP="00A3149C">
            <w:pPr>
              <w:autoSpaceDE w:val="0"/>
              <w:autoSpaceDN w:val="0"/>
              <w:adjustRightInd w:val="0"/>
              <w:spacing w:line="240" w:lineRule="auto"/>
              <w:ind w:firstLine="0"/>
              <w:rPr>
                <w:rFonts w:cs="Times New Roman"/>
                <w:sz w:val="24"/>
                <w:szCs w:val="24"/>
              </w:rPr>
            </w:pP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B</w:t>
            </w: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S.E.</w:t>
            </w: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Wald</w:t>
            </w: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df</w:t>
            </w: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Sig.</w:t>
            </w: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Exp(B)</w:t>
            </w:r>
          </w:p>
        </w:tc>
        <w:tc>
          <w:tcPr>
            <w:tcW w:w="0" w:type="auto"/>
            <w:gridSpan w:val="2"/>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95% C.I.for EXP(B)</w:t>
            </w:r>
          </w:p>
        </w:tc>
      </w:tr>
      <w:tr w:rsidR="00A3149C" w:rsidRPr="00EA6E10" w:rsidTr="00A3149C">
        <w:trPr>
          <w:cantSplit/>
          <w:jc w:val="center"/>
        </w:trPr>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Lower</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Upper</w:t>
            </w:r>
          </w:p>
        </w:tc>
      </w:tr>
      <w:tr w:rsidR="00A3149C" w:rsidRPr="00EA6E10" w:rsidTr="00A3149C">
        <w:trPr>
          <w:cantSplit/>
          <w:jc w:val="center"/>
        </w:trPr>
        <w:tc>
          <w:tcPr>
            <w:tcW w:w="0" w:type="auto"/>
            <w:shd w:val="clear" w:color="auto" w:fill="FFFFFF"/>
            <w:vAlign w:val="center"/>
          </w:tcPr>
          <w:p w:rsidR="00A3149C" w:rsidRPr="00EA6E10" w:rsidRDefault="00A3149C" w:rsidP="00A3149C">
            <w:pPr>
              <w:autoSpaceDE w:val="0"/>
              <w:autoSpaceDN w:val="0"/>
              <w:adjustRightInd w:val="0"/>
              <w:spacing w:line="240" w:lineRule="auto"/>
              <w:ind w:left="60" w:right="60" w:firstLine="0"/>
              <w:rPr>
                <w:rFonts w:cs="Times New Roman"/>
                <w:color w:val="000000"/>
                <w:sz w:val="24"/>
                <w:szCs w:val="24"/>
              </w:rPr>
            </w:pPr>
            <w:r w:rsidRPr="00EA6E10">
              <w:rPr>
                <w:rFonts w:cs="Times New Roman"/>
                <w:color w:val="000000"/>
                <w:sz w:val="24"/>
                <w:szCs w:val="24"/>
              </w:rPr>
              <w:t>w4q6_b</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1,062</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,119</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79,863</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,000</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2,893</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2,292</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3,653</w:t>
            </w:r>
          </w:p>
        </w:tc>
      </w:tr>
      <w:tr w:rsidR="00A3149C" w:rsidRPr="00EA6E10" w:rsidTr="00A3149C">
        <w:trPr>
          <w:cantSplit/>
          <w:jc w:val="center"/>
        </w:trPr>
        <w:tc>
          <w:tcPr>
            <w:tcW w:w="0" w:type="auto"/>
            <w:shd w:val="clear" w:color="auto" w:fill="FFFFFF"/>
            <w:vAlign w:val="center"/>
          </w:tcPr>
          <w:p w:rsidR="00A3149C" w:rsidRPr="00EA6E10" w:rsidRDefault="00A3149C" w:rsidP="00A3149C">
            <w:pPr>
              <w:autoSpaceDE w:val="0"/>
              <w:autoSpaceDN w:val="0"/>
              <w:adjustRightInd w:val="0"/>
              <w:spacing w:line="240" w:lineRule="auto"/>
              <w:ind w:left="60" w:right="60" w:firstLine="0"/>
              <w:rPr>
                <w:rFonts w:cs="Times New Roman"/>
                <w:color w:val="000000"/>
                <w:sz w:val="24"/>
                <w:szCs w:val="24"/>
              </w:rPr>
            </w:pPr>
            <w:r w:rsidRPr="00EA6E10">
              <w:rPr>
                <w:rFonts w:cs="Times New Roman"/>
                <w:color w:val="000000"/>
                <w:sz w:val="24"/>
                <w:szCs w:val="24"/>
              </w:rPr>
              <w:t>Constant</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,363</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,061</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35,515</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,000</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1,438</w:t>
            </w:r>
          </w:p>
        </w:tc>
        <w:tc>
          <w:tcPr>
            <w:tcW w:w="0" w:type="auto"/>
            <w:shd w:val="clear" w:color="auto" w:fill="FFFFFF"/>
          </w:tcPr>
          <w:p w:rsidR="00A3149C" w:rsidRPr="00EA6E10"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EA6E10"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73</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Одобрение деятельности губернатора области (4</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EA6E10" w:rsidTr="00A3149C">
        <w:trPr>
          <w:cantSplit/>
          <w:jc w:val="center"/>
        </w:trPr>
        <w:tc>
          <w:tcPr>
            <w:tcW w:w="0" w:type="auto"/>
            <w:vMerge w:val="restart"/>
            <w:shd w:val="clear" w:color="auto" w:fill="FFFFFF"/>
          </w:tcPr>
          <w:p w:rsidR="00A3149C" w:rsidRPr="00EA6E10" w:rsidRDefault="00A3149C" w:rsidP="00A3149C">
            <w:pPr>
              <w:autoSpaceDE w:val="0"/>
              <w:autoSpaceDN w:val="0"/>
              <w:adjustRightInd w:val="0"/>
              <w:spacing w:line="240" w:lineRule="auto"/>
              <w:ind w:firstLine="0"/>
              <w:rPr>
                <w:rFonts w:cs="Times New Roman"/>
                <w:sz w:val="24"/>
                <w:szCs w:val="24"/>
              </w:rPr>
            </w:pP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B</w:t>
            </w: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S.E.</w:t>
            </w: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Wald</w:t>
            </w: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df</w:t>
            </w: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Sig.</w:t>
            </w: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Exp(B)</w:t>
            </w:r>
          </w:p>
        </w:tc>
        <w:tc>
          <w:tcPr>
            <w:tcW w:w="0" w:type="auto"/>
            <w:gridSpan w:val="2"/>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95% C.I.for EXP(B)</w:t>
            </w:r>
          </w:p>
        </w:tc>
      </w:tr>
      <w:tr w:rsidR="00A3149C" w:rsidRPr="00EA6E10" w:rsidTr="00A3149C">
        <w:trPr>
          <w:cantSplit/>
          <w:jc w:val="center"/>
        </w:trPr>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Lower</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Upper</w:t>
            </w:r>
          </w:p>
        </w:tc>
      </w:tr>
      <w:tr w:rsidR="00A3149C" w:rsidRPr="00EA6E10" w:rsidTr="00A3149C">
        <w:trPr>
          <w:cantSplit/>
          <w:jc w:val="center"/>
        </w:trPr>
        <w:tc>
          <w:tcPr>
            <w:tcW w:w="0" w:type="auto"/>
            <w:shd w:val="clear" w:color="auto" w:fill="FFFFFF"/>
            <w:vAlign w:val="center"/>
          </w:tcPr>
          <w:p w:rsidR="00A3149C" w:rsidRPr="00EA6E10" w:rsidRDefault="00A3149C" w:rsidP="00A3149C">
            <w:pPr>
              <w:autoSpaceDE w:val="0"/>
              <w:autoSpaceDN w:val="0"/>
              <w:adjustRightInd w:val="0"/>
              <w:spacing w:line="240" w:lineRule="auto"/>
              <w:ind w:left="60" w:right="60" w:firstLine="0"/>
              <w:rPr>
                <w:rFonts w:cs="Times New Roman"/>
                <w:color w:val="000000"/>
                <w:sz w:val="24"/>
                <w:szCs w:val="24"/>
              </w:rPr>
            </w:pPr>
            <w:r w:rsidRPr="00EA6E10">
              <w:rPr>
                <w:rFonts w:cs="Times New Roman"/>
                <w:color w:val="000000"/>
                <w:sz w:val="24"/>
                <w:szCs w:val="24"/>
              </w:rPr>
              <w:t>w4q6_v</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,814</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,115</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50,421</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,000</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2,258</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1,803</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2,827</w:t>
            </w:r>
          </w:p>
        </w:tc>
      </w:tr>
      <w:tr w:rsidR="00A3149C" w:rsidRPr="00EA6E10" w:rsidTr="00A3149C">
        <w:trPr>
          <w:cantSplit/>
          <w:jc w:val="center"/>
        </w:trPr>
        <w:tc>
          <w:tcPr>
            <w:tcW w:w="0" w:type="auto"/>
            <w:shd w:val="clear" w:color="auto" w:fill="FFFFFF"/>
            <w:vAlign w:val="center"/>
          </w:tcPr>
          <w:p w:rsidR="00A3149C" w:rsidRPr="00EA6E10" w:rsidRDefault="00A3149C" w:rsidP="00A3149C">
            <w:pPr>
              <w:autoSpaceDE w:val="0"/>
              <w:autoSpaceDN w:val="0"/>
              <w:adjustRightInd w:val="0"/>
              <w:spacing w:line="240" w:lineRule="auto"/>
              <w:ind w:left="60" w:right="60" w:firstLine="0"/>
              <w:rPr>
                <w:rFonts w:cs="Times New Roman"/>
                <w:color w:val="000000"/>
                <w:sz w:val="24"/>
                <w:szCs w:val="24"/>
              </w:rPr>
            </w:pPr>
            <w:r w:rsidRPr="00EA6E10">
              <w:rPr>
                <w:rFonts w:cs="Times New Roman"/>
                <w:color w:val="000000"/>
                <w:sz w:val="24"/>
                <w:szCs w:val="24"/>
              </w:rPr>
              <w:t>Constant</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,403</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,068</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35,479</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,000</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1,496</w:t>
            </w:r>
          </w:p>
        </w:tc>
        <w:tc>
          <w:tcPr>
            <w:tcW w:w="0" w:type="auto"/>
            <w:shd w:val="clear" w:color="auto" w:fill="FFFFFF"/>
          </w:tcPr>
          <w:p w:rsidR="00A3149C" w:rsidRPr="00EA6E10"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EA6E10"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74</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Одобрение деятельности главы города (4</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EA6E10" w:rsidTr="00A3149C">
        <w:trPr>
          <w:cantSplit/>
          <w:jc w:val="center"/>
        </w:trPr>
        <w:tc>
          <w:tcPr>
            <w:tcW w:w="0" w:type="auto"/>
            <w:vMerge w:val="restart"/>
            <w:shd w:val="clear" w:color="auto" w:fill="FFFFFF"/>
          </w:tcPr>
          <w:p w:rsidR="00A3149C" w:rsidRPr="00EA6E10" w:rsidRDefault="00A3149C" w:rsidP="00A3149C">
            <w:pPr>
              <w:autoSpaceDE w:val="0"/>
              <w:autoSpaceDN w:val="0"/>
              <w:adjustRightInd w:val="0"/>
              <w:spacing w:line="240" w:lineRule="auto"/>
              <w:ind w:firstLine="0"/>
              <w:rPr>
                <w:rFonts w:cs="Times New Roman"/>
                <w:sz w:val="24"/>
                <w:szCs w:val="24"/>
              </w:rPr>
            </w:pP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B</w:t>
            </w: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S.E.</w:t>
            </w: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Wald</w:t>
            </w: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df</w:t>
            </w: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Sig.</w:t>
            </w: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Exp(B)</w:t>
            </w:r>
          </w:p>
        </w:tc>
        <w:tc>
          <w:tcPr>
            <w:tcW w:w="0" w:type="auto"/>
            <w:gridSpan w:val="2"/>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95% C.I.for EXP(B)</w:t>
            </w:r>
          </w:p>
        </w:tc>
      </w:tr>
      <w:tr w:rsidR="00A3149C" w:rsidRPr="00EA6E10" w:rsidTr="00A3149C">
        <w:trPr>
          <w:cantSplit/>
          <w:jc w:val="center"/>
        </w:trPr>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Lower</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Upper</w:t>
            </w:r>
          </w:p>
        </w:tc>
      </w:tr>
      <w:tr w:rsidR="00A3149C" w:rsidRPr="00EA6E10" w:rsidTr="00A3149C">
        <w:trPr>
          <w:cantSplit/>
          <w:jc w:val="center"/>
        </w:trPr>
        <w:tc>
          <w:tcPr>
            <w:tcW w:w="0" w:type="auto"/>
            <w:shd w:val="clear" w:color="auto" w:fill="FFFFFF"/>
            <w:vAlign w:val="center"/>
          </w:tcPr>
          <w:p w:rsidR="00A3149C" w:rsidRPr="00EA6E10" w:rsidRDefault="00A3149C" w:rsidP="00A3149C">
            <w:pPr>
              <w:autoSpaceDE w:val="0"/>
              <w:autoSpaceDN w:val="0"/>
              <w:adjustRightInd w:val="0"/>
              <w:spacing w:line="240" w:lineRule="auto"/>
              <w:ind w:left="60" w:right="60" w:firstLine="0"/>
              <w:rPr>
                <w:rFonts w:cs="Times New Roman"/>
                <w:color w:val="000000"/>
                <w:sz w:val="24"/>
                <w:szCs w:val="24"/>
              </w:rPr>
            </w:pPr>
            <w:r w:rsidRPr="00EA6E10">
              <w:rPr>
                <w:rFonts w:cs="Times New Roman"/>
                <w:color w:val="000000"/>
                <w:sz w:val="24"/>
                <w:szCs w:val="24"/>
              </w:rPr>
              <w:t>w4q6_g</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,680</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,111</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37,309</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,000</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1,974</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1,587</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2,455</w:t>
            </w:r>
          </w:p>
        </w:tc>
      </w:tr>
      <w:tr w:rsidR="00A3149C" w:rsidRPr="00EA6E10" w:rsidTr="00A3149C">
        <w:trPr>
          <w:cantSplit/>
          <w:jc w:val="center"/>
        </w:trPr>
        <w:tc>
          <w:tcPr>
            <w:tcW w:w="0" w:type="auto"/>
            <w:shd w:val="clear" w:color="auto" w:fill="FFFFFF"/>
            <w:vAlign w:val="center"/>
          </w:tcPr>
          <w:p w:rsidR="00A3149C" w:rsidRPr="00EA6E10" w:rsidRDefault="00A3149C" w:rsidP="00A3149C">
            <w:pPr>
              <w:autoSpaceDE w:val="0"/>
              <w:autoSpaceDN w:val="0"/>
              <w:adjustRightInd w:val="0"/>
              <w:spacing w:line="240" w:lineRule="auto"/>
              <w:ind w:left="60" w:right="60" w:firstLine="0"/>
              <w:rPr>
                <w:rFonts w:cs="Times New Roman"/>
                <w:color w:val="000000"/>
                <w:sz w:val="24"/>
                <w:szCs w:val="24"/>
              </w:rPr>
            </w:pPr>
            <w:r w:rsidRPr="00EA6E10">
              <w:rPr>
                <w:rFonts w:cs="Times New Roman"/>
                <w:color w:val="000000"/>
                <w:sz w:val="24"/>
                <w:szCs w:val="24"/>
              </w:rPr>
              <w:t>Constant</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,393</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,072</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30,079</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,000</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1,482</w:t>
            </w:r>
          </w:p>
        </w:tc>
        <w:tc>
          <w:tcPr>
            <w:tcW w:w="0" w:type="auto"/>
            <w:shd w:val="clear" w:color="auto" w:fill="FFFFFF"/>
          </w:tcPr>
          <w:p w:rsidR="00A3149C" w:rsidRPr="00EA6E10"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EA6E10"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autoSpaceDE w:val="0"/>
        <w:autoSpaceDN w:val="0"/>
        <w:adjustRightInd w:val="0"/>
        <w:spacing w:line="240" w:lineRule="auto"/>
        <w:ind w:firstLine="0"/>
        <w:jc w:val="right"/>
        <w:rPr>
          <w:rFonts w:cs="Times New Roman"/>
          <w:sz w:val="24"/>
          <w:szCs w:val="24"/>
        </w:rPr>
      </w:pPr>
    </w:p>
    <w:p w:rsidR="00A3149C" w:rsidRDefault="00A3149C" w:rsidP="00A3149C">
      <w:pPr>
        <w:spacing w:line="240" w:lineRule="auto"/>
        <w:ind w:firstLine="0"/>
      </w:pPr>
      <w:r>
        <w:br w:type="page"/>
      </w:r>
    </w:p>
    <w:p w:rsidR="00A3149C" w:rsidRDefault="00A3149C" w:rsidP="00A3149C">
      <w:pPr>
        <w:pStyle w:val="11"/>
        <w:ind w:firstLine="0"/>
      </w:pPr>
      <w:r>
        <w:lastRenderedPageBreak/>
        <w:t xml:space="preserve"> Таблица </w:t>
      </w:r>
      <w:fldSimple w:instr=" SEQ Таблица \* ARABIC ">
        <w:r w:rsidR="00AF2B24">
          <w:rPr>
            <w:noProof/>
          </w:rPr>
          <w:t>75</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w:t>
      </w:r>
      <w:r>
        <w:rPr>
          <w:rFonts w:cs="Times New Roman"/>
          <w:b/>
          <w:sz w:val="24"/>
          <w:szCs w:val="24"/>
        </w:rPr>
        <w:t>для сочетания</w:t>
      </w:r>
      <w:r w:rsidRPr="00CF4D49">
        <w:rPr>
          <w:rFonts w:cs="Times New Roman"/>
          <w:b/>
          <w:sz w:val="24"/>
          <w:szCs w:val="24"/>
        </w:rPr>
        <w:t xml:space="preserve"> независим</w:t>
      </w:r>
      <w:r>
        <w:rPr>
          <w:rFonts w:cs="Times New Roman"/>
          <w:b/>
          <w:sz w:val="24"/>
          <w:szCs w:val="24"/>
        </w:rPr>
        <w:t>ых</w:t>
      </w:r>
      <w:r w:rsidRPr="00CF4D49">
        <w:rPr>
          <w:rFonts w:cs="Times New Roman"/>
          <w:b/>
          <w:sz w:val="24"/>
          <w:szCs w:val="24"/>
        </w:rPr>
        <w:t xml:space="preserve"> переменн</w:t>
      </w:r>
      <w:r>
        <w:rPr>
          <w:rFonts w:cs="Times New Roman"/>
          <w:b/>
          <w:sz w:val="24"/>
          <w:szCs w:val="24"/>
        </w:rPr>
        <w:t>ых</w:t>
      </w:r>
      <w:r w:rsidRPr="00CF4D49">
        <w:rPr>
          <w:rFonts w:cs="Times New Roman"/>
          <w:b/>
          <w:sz w:val="24"/>
          <w:szCs w:val="24"/>
        </w:rPr>
        <w:t xml:space="preserve"> </w:t>
      </w:r>
      <w:r>
        <w:rPr>
          <w:rFonts w:cs="Times New Roman"/>
          <w:b/>
          <w:sz w:val="24"/>
          <w:szCs w:val="24"/>
        </w:rPr>
        <w:t>Одобрение деятельности президента, премьер-министра, губернатора области</w:t>
      </w:r>
      <w:r>
        <w:rPr>
          <w:rFonts w:cs="Times New Roman"/>
          <w:b/>
          <w:sz w:val="24"/>
          <w:szCs w:val="24"/>
        </w:rPr>
        <w:br/>
        <w:t>и главы города (4</w:t>
      </w:r>
      <w:r w:rsidRPr="00CF4D49">
        <w:rPr>
          <w:rFonts w:cs="Times New Roman"/>
          <w:b/>
          <w:sz w:val="24"/>
          <w:szCs w:val="24"/>
        </w:rPr>
        <w:t xml:space="preserve"> волна)</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EA6E10" w:rsidTr="00A3149C">
        <w:trPr>
          <w:cantSplit/>
          <w:jc w:val="center"/>
        </w:trPr>
        <w:tc>
          <w:tcPr>
            <w:tcW w:w="0" w:type="auto"/>
            <w:vMerge w:val="restart"/>
            <w:shd w:val="clear" w:color="auto" w:fill="FFFFFF"/>
          </w:tcPr>
          <w:p w:rsidR="00A3149C" w:rsidRPr="00EA6E10" w:rsidRDefault="00A3149C" w:rsidP="00A3149C">
            <w:pPr>
              <w:autoSpaceDE w:val="0"/>
              <w:autoSpaceDN w:val="0"/>
              <w:adjustRightInd w:val="0"/>
              <w:spacing w:line="240" w:lineRule="auto"/>
              <w:ind w:firstLine="0"/>
              <w:rPr>
                <w:rFonts w:cs="Times New Roman"/>
                <w:sz w:val="24"/>
                <w:szCs w:val="24"/>
              </w:rPr>
            </w:pP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B</w:t>
            </w: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S.E.</w:t>
            </w: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Wald</w:t>
            </w: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df</w:t>
            </w: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Sig.</w:t>
            </w: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Exp(B)</w:t>
            </w:r>
          </w:p>
        </w:tc>
        <w:tc>
          <w:tcPr>
            <w:tcW w:w="0" w:type="auto"/>
            <w:gridSpan w:val="2"/>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95% C.I.for EXP(B)</w:t>
            </w:r>
          </w:p>
        </w:tc>
      </w:tr>
      <w:tr w:rsidR="00A3149C" w:rsidRPr="00EA6E10" w:rsidTr="00A3149C">
        <w:trPr>
          <w:cantSplit/>
          <w:jc w:val="center"/>
        </w:trPr>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Lower</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Upper</w:t>
            </w:r>
          </w:p>
        </w:tc>
      </w:tr>
      <w:tr w:rsidR="00A3149C" w:rsidRPr="00EA6E10" w:rsidTr="00A3149C">
        <w:trPr>
          <w:cantSplit/>
          <w:jc w:val="center"/>
        </w:trPr>
        <w:tc>
          <w:tcPr>
            <w:tcW w:w="0" w:type="auto"/>
            <w:shd w:val="clear" w:color="auto" w:fill="FFFFFF"/>
            <w:vAlign w:val="center"/>
          </w:tcPr>
          <w:p w:rsidR="00A3149C" w:rsidRPr="00EA6E10" w:rsidRDefault="00A3149C" w:rsidP="00A3149C">
            <w:pPr>
              <w:autoSpaceDE w:val="0"/>
              <w:autoSpaceDN w:val="0"/>
              <w:adjustRightInd w:val="0"/>
              <w:spacing w:line="240" w:lineRule="auto"/>
              <w:ind w:left="60" w:right="60" w:firstLine="0"/>
              <w:rPr>
                <w:rFonts w:cs="Times New Roman"/>
                <w:color w:val="000000"/>
                <w:sz w:val="24"/>
                <w:szCs w:val="24"/>
              </w:rPr>
            </w:pPr>
            <w:r w:rsidRPr="00EA6E10">
              <w:rPr>
                <w:rFonts w:cs="Times New Roman"/>
                <w:color w:val="000000"/>
                <w:sz w:val="24"/>
                <w:szCs w:val="24"/>
              </w:rPr>
              <w:t>w4q6_a</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,517</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,289</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3,217</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,073</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1,678</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,953</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2,953</w:t>
            </w:r>
          </w:p>
        </w:tc>
      </w:tr>
      <w:tr w:rsidR="00A3149C" w:rsidRPr="00EA6E10" w:rsidTr="00A3149C">
        <w:trPr>
          <w:cantSplit/>
          <w:jc w:val="center"/>
        </w:trPr>
        <w:tc>
          <w:tcPr>
            <w:tcW w:w="0" w:type="auto"/>
            <w:shd w:val="clear" w:color="auto" w:fill="FFFFFF"/>
            <w:vAlign w:val="center"/>
          </w:tcPr>
          <w:p w:rsidR="00A3149C" w:rsidRPr="00EA6E10" w:rsidRDefault="00A3149C" w:rsidP="00A3149C">
            <w:pPr>
              <w:autoSpaceDE w:val="0"/>
              <w:autoSpaceDN w:val="0"/>
              <w:adjustRightInd w:val="0"/>
              <w:spacing w:line="240" w:lineRule="auto"/>
              <w:ind w:left="60" w:right="60" w:firstLine="0"/>
              <w:rPr>
                <w:rFonts w:cs="Times New Roman"/>
                <w:color w:val="000000"/>
                <w:sz w:val="24"/>
                <w:szCs w:val="24"/>
              </w:rPr>
            </w:pPr>
            <w:r w:rsidRPr="00EA6E10">
              <w:rPr>
                <w:rFonts w:cs="Times New Roman"/>
                <w:color w:val="000000"/>
                <w:sz w:val="24"/>
                <w:szCs w:val="24"/>
              </w:rPr>
              <w:t>w4q6_b</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,492</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,296</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2,762</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,097</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1,636</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,916</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2,923</w:t>
            </w:r>
          </w:p>
        </w:tc>
      </w:tr>
      <w:tr w:rsidR="00A3149C" w:rsidRPr="00EA6E10" w:rsidTr="00A3149C">
        <w:trPr>
          <w:cantSplit/>
          <w:jc w:val="center"/>
        </w:trPr>
        <w:tc>
          <w:tcPr>
            <w:tcW w:w="0" w:type="auto"/>
            <w:shd w:val="clear" w:color="auto" w:fill="FFFFFF"/>
            <w:vAlign w:val="center"/>
          </w:tcPr>
          <w:p w:rsidR="00A3149C" w:rsidRPr="00EA6E10" w:rsidRDefault="00A3149C" w:rsidP="00A3149C">
            <w:pPr>
              <w:autoSpaceDE w:val="0"/>
              <w:autoSpaceDN w:val="0"/>
              <w:adjustRightInd w:val="0"/>
              <w:spacing w:line="240" w:lineRule="auto"/>
              <w:ind w:left="60" w:right="60" w:firstLine="0"/>
              <w:rPr>
                <w:rFonts w:cs="Times New Roman"/>
                <w:color w:val="000000"/>
                <w:sz w:val="24"/>
                <w:szCs w:val="24"/>
              </w:rPr>
            </w:pPr>
            <w:r w:rsidRPr="00EA6E10">
              <w:rPr>
                <w:rFonts w:cs="Times New Roman"/>
                <w:color w:val="000000"/>
                <w:sz w:val="24"/>
                <w:szCs w:val="24"/>
              </w:rPr>
              <w:t>w4q6_v</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,128</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,195</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,432</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,511</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1,137</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,775</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1,667</w:t>
            </w:r>
          </w:p>
        </w:tc>
      </w:tr>
      <w:tr w:rsidR="00A3149C" w:rsidRPr="00EA6E10" w:rsidTr="00A3149C">
        <w:trPr>
          <w:cantSplit/>
          <w:jc w:val="center"/>
        </w:trPr>
        <w:tc>
          <w:tcPr>
            <w:tcW w:w="0" w:type="auto"/>
            <w:shd w:val="clear" w:color="auto" w:fill="FFFFFF"/>
            <w:vAlign w:val="center"/>
          </w:tcPr>
          <w:p w:rsidR="00A3149C" w:rsidRPr="00EA6E10" w:rsidRDefault="00A3149C" w:rsidP="00A3149C">
            <w:pPr>
              <w:autoSpaceDE w:val="0"/>
              <w:autoSpaceDN w:val="0"/>
              <w:adjustRightInd w:val="0"/>
              <w:spacing w:line="240" w:lineRule="auto"/>
              <w:ind w:left="60" w:right="60" w:firstLine="0"/>
              <w:rPr>
                <w:rFonts w:cs="Times New Roman"/>
                <w:color w:val="000000"/>
                <w:sz w:val="24"/>
                <w:szCs w:val="24"/>
              </w:rPr>
            </w:pPr>
            <w:r w:rsidRPr="00EA6E10">
              <w:rPr>
                <w:rFonts w:cs="Times New Roman"/>
                <w:color w:val="000000"/>
                <w:sz w:val="24"/>
                <w:szCs w:val="24"/>
              </w:rPr>
              <w:t>w4q6_g</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,146</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,184</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,630</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,427</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1,157</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,807</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1,659</w:t>
            </w:r>
          </w:p>
        </w:tc>
      </w:tr>
      <w:tr w:rsidR="00A3149C" w:rsidRPr="00EA6E10" w:rsidTr="00A3149C">
        <w:trPr>
          <w:cantSplit/>
          <w:jc w:val="center"/>
        </w:trPr>
        <w:tc>
          <w:tcPr>
            <w:tcW w:w="0" w:type="auto"/>
            <w:shd w:val="clear" w:color="auto" w:fill="FFFFFF"/>
            <w:vAlign w:val="center"/>
          </w:tcPr>
          <w:p w:rsidR="00A3149C" w:rsidRPr="00EA6E10" w:rsidRDefault="00A3149C" w:rsidP="00A3149C">
            <w:pPr>
              <w:autoSpaceDE w:val="0"/>
              <w:autoSpaceDN w:val="0"/>
              <w:adjustRightInd w:val="0"/>
              <w:spacing w:line="240" w:lineRule="auto"/>
              <w:ind w:left="60" w:right="60" w:firstLine="0"/>
              <w:rPr>
                <w:rFonts w:cs="Times New Roman"/>
                <w:color w:val="000000"/>
                <w:sz w:val="24"/>
                <w:szCs w:val="24"/>
              </w:rPr>
            </w:pPr>
            <w:r w:rsidRPr="00EA6E10">
              <w:rPr>
                <w:rFonts w:cs="Times New Roman"/>
                <w:color w:val="000000"/>
                <w:sz w:val="24"/>
                <w:szCs w:val="24"/>
              </w:rPr>
              <w:t>Constant</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,311</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,078</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15,970</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,000</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1,364</w:t>
            </w:r>
          </w:p>
        </w:tc>
        <w:tc>
          <w:tcPr>
            <w:tcW w:w="0" w:type="auto"/>
            <w:shd w:val="clear" w:color="auto" w:fill="FFFFFF"/>
          </w:tcPr>
          <w:p w:rsidR="00A3149C" w:rsidRPr="00EA6E10"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EA6E10"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76</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Оценка вероятности положительной реакции окружающих на протест (4</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EA6E10" w:rsidTr="00A3149C">
        <w:trPr>
          <w:cantSplit/>
          <w:jc w:val="center"/>
        </w:trPr>
        <w:tc>
          <w:tcPr>
            <w:tcW w:w="0" w:type="auto"/>
            <w:vMerge w:val="restart"/>
            <w:shd w:val="clear" w:color="auto" w:fill="FFFFFF"/>
          </w:tcPr>
          <w:p w:rsidR="00A3149C" w:rsidRPr="00EA6E10" w:rsidRDefault="00A3149C" w:rsidP="00A3149C">
            <w:pPr>
              <w:autoSpaceDE w:val="0"/>
              <w:autoSpaceDN w:val="0"/>
              <w:adjustRightInd w:val="0"/>
              <w:spacing w:line="240" w:lineRule="auto"/>
              <w:ind w:firstLine="0"/>
              <w:rPr>
                <w:rFonts w:cs="Times New Roman"/>
                <w:sz w:val="24"/>
                <w:szCs w:val="24"/>
              </w:rPr>
            </w:pP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B</w:t>
            </w: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S.E.</w:t>
            </w: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Wald</w:t>
            </w: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df</w:t>
            </w: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Sig.</w:t>
            </w: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Exp(B)</w:t>
            </w:r>
          </w:p>
        </w:tc>
        <w:tc>
          <w:tcPr>
            <w:tcW w:w="0" w:type="auto"/>
            <w:gridSpan w:val="2"/>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95% C.I.for EXP(B)</w:t>
            </w:r>
          </w:p>
        </w:tc>
      </w:tr>
      <w:tr w:rsidR="00A3149C" w:rsidRPr="00EA6E10" w:rsidTr="00A3149C">
        <w:trPr>
          <w:cantSplit/>
          <w:jc w:val="center"/>
        </w:trPr>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Lower</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Upper</w:t>
            </w:r>
          </w:p>
        </w:tc>
      </w:tr>
      <w:tr w:rsidR="00A3149C" w:rsidRPr="00EA6E10" w:rsidTr="00A3149C">
        <w:trPr>
          <w:cantSplit/>
          <w:jc w:val="center"/>
        </w:trPr>
        <w:tc>
          <w:tcPr>
            <w:tcW w:w="0" w:type="auto"/>
            <w:shd w:val="clear" w:color="auto" w:fill="FFFFFF"/>
            <w:vAlign w:val="center"/>
          </w:tcPr>
          <w:p w:rsidR="00A3149C" w:rsidRPr="00EA6E10" w:rsidRDefault="00A3149C" w:rsidP="00A3149C">
            <w:pPr>
              <w:autoSpaceDE w:val="0"/>
              <w:autoSpaceDN w:val="0"/>
              <w:adjustRightInd w:val="0"/>
              <w:spacing w:line="240" w:lineRule="auto"/>
              <w:ind w:left="60" w:right="60" w:firstLine="0"/>
              <w:rPr>
                <w:rFonts w:cs="Times New Roman"/>
                <w:color w:val="000000"/>
                <w:sz w:val="24"/>
                <w:szCs w:val="24"/>
              </w:rPr>
            </w:pPr>
            <w:r w:rsidRPr="00EA6E10">
              <w:rPr>
                <w:rFonts w:cs="Times New Roman"/>
                <w:color w:val="000000"/>
                <w:sz w:val="24"/>
                <w:szCs w:val="24"/>
              </w:rPr>
              <w:t>w4q34</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,131</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,018</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54,532</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,000</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1,139</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1,101</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1,180</w:t>
            </w:r>
          </w:p>
        </w:tc>
      </w:tr>
      <w:tr w:rsidR="00A3149C" w:rsidRPr="00EA6E10" w:rsidTr="00A3149C">
        <w:trPr>
          <w:cantSplit/>
          <w:jc w:val="center"/>
        </w:trPr>
        <w:tc>
          <w:tcPr>
            <w:tcW w:w="0" w:type="auto"/>
            <w:shd w:val="clear" w:color="auto" w:fill="FFFFFF"/>
            <w:vAlign w:val="center"/>
          </w:tcPr>
          <w:p w:rsidR="00A3149C" w:rsidRPr="00EA6E10" w:rsidRDefault="00A3149C" w:rsidP="00A3149C">
            <w:pPr>
              <w:autoSpaceDE w:val="0"/>
              <w:autoSpaceDN w:val="0"/>
              <w:adjustRightInd w:val="0"/>
              <w:spacing w:line="240" w:lineRule="auto"/>
              <w:ind w:left="60" w:right="60" w:firstLine="0"/>
              <w:rPr>
                <w:rFonts w:cs="Times New Roman"/>
                <w:color w:val="000000"/>
                <w:sz w:val="24"/>
                <w:szCs w:val="24"/>
              </w:rPr>
            </w:pPr>
            <w:r w:rsidRPr="00EA6E10">
              <w:rPr>
                <w:rFonts w:cs="Times New Roman"/>
                <w:color w:val="000000"/>
                <w:sz w:val="24"/>
                <w:szCs w:val="24"/>
              </w:rPr>
              <w:t>Constant</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,160</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,081</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3,891</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,049</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1,173</w:t>
            </w:r>
          </w:p>
        </w:tc>
        <w:tc>
          <w:tcPr>
            <w:tcW w:w="0" w:type="auto"/>
            <w:shd w:val="clear" w:color="auto" w:fill="FFFFFF"/>
          </w:tcPr>
          <w:p w:rsidR="00A3149C" w:rsidRPr="00EA6E10"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EA6E10"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77</w:t>
        </w:r>
      </w:fldSimple>
    </w:p>
    <w:p w:rsidR="00A3149C" w:rsidRPr="00DC4E9C" w:rsidRDefault="00A3149C" w:rsidP="00A3149C">
      <w:pPr>
        <w:autoSpaceDE w:val="0"/>
        <w:autoSpaceDN w:val="0"/>
        <w:adjustRightInd w:val="0"/>
        <w:spacing w:line="240" w:lineRule="auto"/>
        <w:ind w:firstLine="0"/>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Оценка проблем демократии и прав человека как важных (4</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055"/>
        <w:gridCol w:w="555"/>
        <w:gridCol w:w="555"/>
        <w:gridCol w:w="915"/>
        <w:gridCol w:w="335"/>
        <w:gridCol w:w="555"/>
        <w:gridCol w:w="842"/>
        <w:gridCol w:w="1074"/>
        <w:gridCol w:w="1035"/>
      </w:tblGrid>
      <w:tr w:rsidR="00A3149C" w:rsidRPr="00EA6E10" w:rsidTr="00A3149C">
        <w:trPr>
          <w:cantSplit/>
          <w:jc w:val="center"/>
        </w:trPr>
        <w:tc>
          <w:tcPr>
            <w:tcW w:w="0" w:type="auto"/>
            <w:vMerge w:val="restart"/>
            <w:shd w:val="clear" w:color="auto" w:fill="FFFFFF"/>
          </w:tcPr>
          <w:p w:rsidR="00A3149C" w:rsidRPr="00EA6E10" w:rsidRDefault="00A3149C" w:rsidP="00A3149C">
            <w:pPr>
              <w:autoSpaceDE w:val="0"/>
              <w:autoSpaceDN w:val="0"/>
              <w:adjustRightInd w:val="0"/>
              <w:spacing w:line="240" w:lineRule="auto"/>
              <w:ind w:firstLine="0"/>
              <w:rPr>
                <w:rFonts w:cs="Times New Roman"/>
                <w:sz w:val="24"/>
                <w:szCs w:val="24"/>
              </w:rPr>
            </w:pP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B</w:t>
            </w: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S.E.</w:t>
            </w: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Wald</w:t>
            </w: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df</w:t>
            </w: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Sig.</w:t>
            </w:r>
          </w:p>
        </w:tc>
        <w:tc>
          <w:tcPr>
            <w:tcW w:w="0" w:type="auto"/>
            <w:vMerge w:val="restart"/>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Exp(B)</w:t>
            </w:r>
          </w:p>
        </w:tc>
        <w:tc>
          <w:tcPr>
            <w:tcW w:w="0" w:type="auto"/>
            <w:gridSpan w:val="2"/>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95% C.I.for EXP(B)</w:t>
            </w:r>
          </w:p>
        </w:tc>
      </w:tr>
      <w:tr w:rsidR="00A3149C" w:rsidRPr="00EA6E10" w:rsidTr="00A3149C">
        <w:trPr>
          <w:cantSplit/>
          <w:jc w:val="center"/>
        </w:trPr>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EA6E10"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Lower</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EA6E10">
              <w:rPr>
                <w:rFonts w:cs="Times New Roman"/>
                <w:color w:val="000000"/>
                <w:sz w:val="24"/>
                <w:szCs w:val="24"/>
              </w:rPr>
              <w:t>Upper</w:t>
            </w:r>
          </w:p>
        </w:tc>
      </w:tr>
      <w:tr w:rsidR="00A3149C" w:rsidRPr="00EA6E10" w:rsidTr="00A3149C">
        <w:trPr>
          <w:cantSplit/>
          <w:jc w:val="center"/>
        </w:trPr>
        <w:tc>
          <w:tcPr>
            <w:tcW w:w="0" w:type="auto"/>
            <w:shd w:val="clear" w:color="auto" w:fill="FFFFFF"/>
            <w:vAlign w:val="center"/>
          </w:tcPr>
          <w:p w:rsidR="00A3149C" w:rsidRPr="00EA6E10" w:rsidRDefault="00A3149C" w:rsidP="00A3149C">
            <w:pPr>
              <w:autoSpaceDE w:val="0"/>
              <w:autoSpaceDN w:val="0"/>
              <w:adjustRightInd w:val="0"/>
              <w:spacing w:line="240" w:lineRule="auto"/>
              <w:ind w:left="60" w:right="60" w:firstLine="0"/>
              <w:rPr>
                <w:rFonts w:cs="Times New Roman"/>
                <w:color w:val="000000"/>
                <w:sz w:val="24"/>
                <w:szCs w:val="24"/>
              </w:rPr>
            </w:pPr>
            <w:r w:rsidRPr="00EA6E10">
              <w:rPr>
                <w:rFonts w:cs="Times New Roman"/>
                <w:color w:val="000000"/>
                <w:sz w:val="24"/>
                <w:szCs w:val="24"/>
              </w:rPr>
              <w:t>problem4</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,301</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,167</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3,244</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,072</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1,351</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,974</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1,873</w:t>
            </w:r>
          </w:p>
        </w:tc>
      </w:tr>
      <w:tr w:rsidR="00A3149C" w:rsidRPr="00EA6E10" w:rsidTr="00A3149C">
        <w:trPr>
          <w:cantSplit/>
          <w:jc w:val="center"/>
        </w:trPr>
        <w:tc>
          <w:tcPr>
            <w:tcW w:w="0" w:type="auto"/>
            <w:shd w:val="clear" w:color="auto" w:fill="FFFFFF"/>
            <w:vAlign w:val="center"/>
          </w:tcPr>
          <w:p w:rsidR="00A3149C" w:rsidRPr="00EA6E10" w:rsidRDefault="00A3149C" w:rsidP="00A3149C">
            <w:pPr>
              <w:autoSpaceDE w:val="0"/>
              <w:autoSpaceDN w:val="0"/>
              <w:adjustRightInd w:val="0"/>
              <w:spacing w:line="240" w:lineRule="auto"/>
              <w:ind w:left="60" w:right="60" w:firstLine="0"/>
              <w:rPr>
                <w:rFonts w:cs="Times New Roman"/>
                <w:color w:val="000000"/>
                <w:sz w:val="24"/>
                <w:szCs w:val="24"/>
              </w:rPr>
            </w:pPr>
            <w:r w:rsidRPr="00EA6E10">
              <w:rPr>
                <w:rFonts w:cs="Times New Roman"/>
                <w:color w:val="000000"/>
                <w:sz w:val="24"/>
                <w:szCs w:val="24"/>
              </w:rPr>
              <w:t>Constant</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,627</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,050</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158,884</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,000</w:t>
            </w:r>
          </w:p>
        </w:tc>
        <w:tc>
          <w:tcPr>
            <w:tcW w:w="0" w:type="auto"/>
            <w:shd w:val="clear" w:color="auto" w:fill="FFFFFF"/>
          </w:tcPr>
          <w:p w:rsidR="00A3149C" w:rsidRPr="00EA6E10"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EA6E10">
              <w:rPr>
                <w:rFonts w:cs="Times New Roman"/>
                <w:color w:val="000000"/>
                <w:sz w:val="24"/>
                <w:szCs w:val="24"/>
              </w:rPr>
              <w:t>1,871</w:t>
            </w:r>
          </w:p>
        </w:tc>
        <w:tc>
          <w:tcPr>
            <w:tcW w:w="0" w:type="auto"/>
            <w:shd w:val="clear" w:color="auto" w:fill="FFFFFF"/>
          </w:tcPr>
          <w:p w:rsidR="00A3149C" w:rsidRPr="00EA6E10"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EA6E10" w:rsidRDefault="00A3149C" w:rsidP="00A3149C">
            <w:pPr>
              <w:autoSpaceDE w:val="0"/>
              <w:autoSpaceDN w:val="0"/>
              <w:adjustRightInd w:val="0"/>
              <w:spacing w:line="240" w:lineRule="auto"/>
              <w:ind w:firstLine="0"/>
              <w:rPr>
                <w:rFonts w:cs="Times New Roman"/>
                <w:sz w:val="24"/>
                <w:szCs w:val="24"/>
              </w:rPr>
            </w:pPr>
          </w:p>
        </w:tc>
      </w:tr>
    </w:tbl>
    <w:p w:rsidR="00A3149C" w:rsidRPr="00635648" w:rsidRDefault="00A3149C" w:rsidP="00A3149C">
      <w:pPr>
        <w:autoSpaceDE w:val="0"/>
        <w:autoSpaceDN w:val="0"/>
        <w:adjustRightInd w:val="0"/>
        <w:spacing w:line="240" w:lineRule="auto"/>
        <w:ind w:firstLine="0"/>
        <w:jc w:val="center"/>
        <w:rPr>
          <w:rFonts w:cs="Times New Roman"/>
          <w:sz w:val="24"/>
          <w:szCs w:val="24"/>
        </w:rPr>
      </w:pPr>
    </w:p>
    <w:p w:rsidR="00A3149C" w:rsidRDefault="00A3149C" w:rsidP="00A3149C">
      <w:pPr>
        <w:autoSpaceDE w:val="0"/>
        <w:autoSpaceDN w:val="0"/>
        <w:adjustRightInd w:val="0"/>
        <w:spacing w:line="240" w:lineRule="auto"/>
        <w:ind w:firstLine="0"/>
        <w:rPr>
          <w:rFonts w:cs="Times New Roman"/>
          <w:sz w:val="24"/>
          <w:szCs w:val="24"/>
        </w:rPr>
        <w:sectPr w:rsidR="00A3149C" w:rsidSect="002F5069">
          <w:pgSz w:w="11906" w:h="16838"/>
          <w:pgMar w:top="1134" w:right="850" w:bottom="1134" w:left="1701" w:header="708" w:footer="708" w:gutter="0"/>
          <w:cols w:space="708"/>
          <w:titlePg/>
          <w:docGrid w:linePitch="360"/>
        </w:sectPr>
      </w:pPr>
    </w:p>
    <w:p w:rsidR="00A3149C" w:rsidRDefault="00A3149C" w:rsidP="00A3149C">
      <w:pPr>
        <w:pStyle w:val="11"/>
        <w:ind w:firstLine="0"/>
      </w:pPr>
      <w:r>
        <w:lastRenderedPageBreak/>
        <w:t xml:space="preserve"> Таблица </w:t>
      </w:r>
      <w:fldSimple w:instr=" SEQ Таблица \* ARABIC ">
        <w:r w:rsidR="00AF2B24">
          <w:rPr>
            <w:noProof/>
          </w:rPr>
          <w:t>78</w:t>
        </w:r>
      </w:fldSimple>
    </w:p>
    <w:p w:rsidR="00A3149C" w:rsidRDefault="00A3149C" w:rsidP="00A3149C">
      <w:pPr>
        <w:spacing w:line="240" w:lineRule="auto"/>
        <w:ind w:firstLine="0"/>
        <w:jc w:val="center"/>
      </w:pPr>
      <w:r w:rsidRPr="00CF4D49">
        <w:rPr>
          <w:rFonts w:cs="Times New Roman"/>
          <w:b/>
          <w:sz w:val="24"/>
          <w:szCs w:val="24"/>
        </w:rPr>
        <w:t xml:space="preserve">Сводная таблица результатов построения логистических регрессий для </w:t>
      </w:r>
      <w:r>
        <w:rPr>
          <w:rFonts w:cs="Times New Roman"/>
          <w:b/>
          <w:sz w:val="24"/>
          <w:szCs w:val="24"/>
        </w:rPr>
        <w:t>5</w:t>
      </w:r>
      <w:r w:rsidRPr="00CF4D49">
        <w:rPr>
          <w:rFonts w:cs="Times New Roman"/>
          <w:b/>
          <w:sz w:val="24"/>
          <w:szCs w:val="24"/>
        </w:rPr>
        <w:t xml:space="preserve"> волны исследования</w:t>
      </w:r>
    </w:p>
    <w:tbl>
      <w:tblPr>
        <w:tblStyle w:val="af0"/>
        <w:tblW w:w="0" w:type="auto"/>
        <w:tblLook w:val="04A0" w:firstRow="1" w:lastRow="0" w:firstColumn="1" w:lastColumn="0" w:noHBand="0" w:noVBand="1"/>
      </w:tblPr>
      <w:tblGrid>
        <w:gridCol w:w="1892"/>
        <w:gridCol w:w="1635"/>
        <w:gridCol w:w="1427"/>
        <w:gridCol w:w="965"/>
        <w:gridCol w:w="1327"/>
        <w:gridCol w:w="1455"/>
        <w:gridCol w:w="1893"/>
        <w:gridCol w:w="2299"/>
        <w:gridCol w:w="1893"/>
      </w:tblGrid>
      <w:tr w:rsidR="00A3149C" w:rsidRPr="00804370" w:rsidTr="00A3149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Независимая переменная</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Тип переменной</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Контрольная группа</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-2</w:t>
            </w:r>
            <w:r w:rsidRPr="00804370">
              <w:rPr>
                <w:rFonts w:eastAsiaTheme="minorEastAsia" w:cs="Times New Roman"/>
                <w:b/>
                <w:sz w:val="20"/>
                <w:szCs w:val="20"/>
                <w:lang w:val="en-US"/>
              </w:rPr>
              <w:t>LL</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 xml:space="preserve">Изменение хи-квадрат; </w:t>
            </w:r>
            <w:r w:rsidRPr="00804370">
              <w:rPr>
                <w:rFonts w:eastAsiaTheme="minorEastAsia" w:cs="Times New Roman"/>
                <w:b/>
                <w:sz w:val="20"/>
                <w:szCs w:val="20"/>
                <w:lang w:val="en-US"/>
              </w:rPr>
              <w:t>df</w:t>
            </w:r>
            <w:r w:rsidRPr="00804370">
              <w:rPr>
                <w:rFonts w:eastAsiaTheme="minorEastAsia" w:cs="Times New Roman"/>
                <w:b/>
                <w:sz w:val="20"/>
                <w:szCs w:val="20"/>
              </w:rPr>
              <w:t xml:space="preserve">; </w:t>
            </w:r>
            <w:r w:rsidRPr="00804370">
              <w:rPr>
                <w:rFonts w:eastAsiaTheme="minorEastAsia" w:cs="Times New Roman"/>
                <w:b/>
                <w:sz w:val="20"/>
                <w:szCs w:val="20"/>
                <w:lang w:val="en-US"/>
              </w:rPr>
              <w:t>sig</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Процент вероятности верного предсказания</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Итоговое регрессионное уравнение</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Отношение шансов для каждой группы</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Вероятность наличия некоторой готовности к протесту</w:t>
            </w:r>
          </w:p>
        </w:tc>
      </w:tr>
      <w:tr w:rsidR="00A3149C" w:rsidRPr="00F1345E" w:rsidTr="00A3149C">
        <w:tc>
          <w:tcPr>
            <w:tcW w:w="0" w:type="auto"/>
          </w:tcPr>
          <w:p w:rsidR="00A3149C" w:rsidRPr="00AD6F63" w:rsidRDefault="00A3149C" w:rsidP="00A3149C">
            <w:pPr>
              <w:spacing w:line="240" w:lineRule="auto"/>
              <w:ind w:firstLine="0"/>
              <w:rPr>
                <w:rFonts w:eastAsiaTheme="minorEastAsia" w:cs="Times New Roman"/>
                <w:sz w:val="20"/>
                <w:szCs w:val="20"/>
              </w:rPr>
            </w:pPr>
            <w:r w:rsidRPr="00AD6F63">
              <w:rPr>
                <w:rFonts w:eastAsiaTheme="minorEastAsia" w:cs="Times New Roman"/>
                <w:sz w:val="20"/>
                <w:szCs w:val="20"/>
              </w:rPr>
              <w:t>Удовлетворенность направлением развития страны</w:t>
            </w:r>
          </w:p>
        </w:tc>
        <w:tc>
          <w:tcPr>
            <w:tcW w:w="0" w:type="auto"/>
          </w:tcPr>
          <w:p w:rsidR="00A3149C" w:rsidRPr="00F1345E" w:rsidRDefault="00A3149C" w:rsidP="00A3149C">
            <w:pPr>
              <w:spacing w:line="240" w:lineRule="auto"/>
              <w:ind w:firstLine="0"/>
              <w:rPr>
                <w:rFonts w:eastAsiaTheme="minorEastAsia" w:cs="Times New Roman"/>
                <w:sz w:val="20"/>
                <w:szCs w:val="20"/>
              </w:rPr>
            </w:pPr>
            <w:r w:rsidRPr="00F1345E">
              <w:rPr>
                <w:rFonts w:eastAsiaTheme="minorEastAsia" w:cs="Times New Roman"/>
                <w:sz w:val="20"/>
                <w:szCs w:val="20"/>
              </w:rPr>
              <w:t>Дихотомическая</w:t>
            </w:r>
          </w:p>
        </w:tc>
        <w:tc>
          <w:tcPr>
            <w:tcW w:w="0" w:type="auto"/>
          </w:tcPr>
          <w:p w:rsidR="00A3149C" w:rsidRPr="00F1345E" w:rsidRDefault="00A3149C" w:rsidP="00A3149C">
            <w:pPr>
              <w:spacing w:line="240" w:lineRule="auto"/>
              <w:ind w:firstLine="0"/>
              <w:rPr>
                <w:rFonts w:eastAsiaTheme="minorEastAsia" w:cs="Times New Roman"/>
                <w:sz w:val="20"/>
                <w:szCs w:val="20"/>
              </w:rPr>
            </w:pPr>
            <w:r w:rsidRPr="00F1345E">
              <w:rPr>
                <w:rFonts w:eastAsiaTheme="minorEastAsia" w:cs="Times New Roman"/>
                <w:sz w:val="20"/>
                <w:szCs w:val="20"/>
              </w:rPr>
              <w:t>-</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2404,066</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17,421; 1; 0</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66</w:t>
            </w:r>
            <w:r w:rsidRPr="00F1345E">
              <w:rPr>
                <w:rFonts w:eastAsiaTheme="minorEastAsia" w:cs="Times New Roman"/>
                <w:sz w:val="20"/>
                <w:szCs w:val="20"/>
              </w:rPr>
              <w:t>%</w:t>
            </w:r>
          </w:p>
        </w:tc>
        <w:tc>
          <w:tcPr>
            <w:tcW w:w="0" w:type="auto"/>
          </w:tcPr>
          <w:p w:rsidR="00A3149C" w:rsidRPr="00BC536A"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0,798 - 0,439 * Удовлетворенность</w:t>
            </w:r>
          </w:p>
        </w:tc>
        <w:tc>
          <w:tcPr>
            <w:tcW w:w="0" w:type="auto"/>
          </w:tcPr>
          <w:p w:rsidR="00A3149C" w:rsidRPr="005A3B4E"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удовлетворенность</m:t>
                    </m:r>
                  </m:sub>
                </m:sSub>
                <m:r>
                  <w:rPr>
                    <w:rFonts w:ascii="Cambria Math" w:eastAsiaTheme="minorEastAsia" w:hAnsi="Cambria Math" w:cs="Times New Roman"/>
                    <w:sz w:val="20"/>
                    <w:szCs w:val="20"/>
                    <w:lang w:val="en-US"/>
                  </w:rPr>
                  <m:t>=0,644*2,222=1,43</m:t>
                </m:r>
              </m:oMath>
            </m:oMathPara>
          </w:p>
          <w:p w:rsidR="00A3149C" w:rsidRPr="00804370"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неудовлетворенность</m:t>
                    </m:r>
                  </m:sub>
                </m:sSub>
                <m:r>
                  <w:rPr>
                    <w:rFonts w:ascii="Cambria Math" w:eastAsiaTheme="minorEastAsia" w:hAnsi="Cambria Math" w:cs="Times New Roman"/>
                    <w:sz w:val="20"/>
                    <w:szCs w:val="20"/>
                    <w:lang w:val="en-US"/>
                  </w:rPr>
                  <m:t>=2,222</m:t>
                </m:r>
              </m:oMath>
            </m:oMathPara>
          </w:p>
          <w:p w:rsidR="00A3149C" w:rsidRPr="00F1345E" w:rsidRDefault="00A3149C" w:rsidP="00A3149C">
            <w:pPr>
              <w:spacing w:line="240" w:lineRule="auto"/>
              <w:ind w:firstLine="0"/>
              <w:rPr>
                <w:rFonts w:eastAsiaTheme="minorEastAsia" w:cs="Times New Roman"/>
                <w:sz w:val="20"/>
                <w:szCs w:val="20"/>
              </w:rPr>
            </w:pPr>
          </w:p>
        </w:tc>
        <w:tc>
          <w:tcPr>
            <w:tcW w:w="0" w:type="auto"/>
          </w:tcPr>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удовлетворенность</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1,43</m:t>
                    </m:r>
                  </m:num>
                  <m:den>
                    <m:r>
                      <w:rPr>
                        <w:rFonts w:ascii="Cambria Math" w:eastAsiaTheme="minorEastAsia" w:hAnsi="Cambria Math" w:cs="Times New Roman"/>
                        <w:sz w:val="20"/>
                        <w:szCs w:val="20"/>
                      </w:rPr>
                      <m:t>2,43</m:t>
                    </m:r>
                  </m:den>
                </m:f>
                <m:r>
                  <w:rPr>
                    <w:rFonts w:ascii="Cambria Math" w:eastAsiaTheme="minorEastAsia" w:hAnsi="Cambria Math" w:cs="Times New Roman"/>
                    <w:sz w:val="20"/>
                    <w:szCs w:val="20"/>
                  </w:rPr>
                  <m:t>=0,59</m:t>
                </m:r>
              </m:oMath>
            </m:oMathPara>
          </w:p>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неудовлетворенность</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2,222</m:t>
                    </m:r>
                  </m:num>
                  <m:den>
                    <m:r>
                      <w:rPr>
                        <w:rFonts w:ascii="Cambria Math" w:eastAsiaTheme="minorEastAsia" w:hAnsi="Cambria Math" w:cs="Times New Roman"/>
                        <w:sz w:val="20"/>
                        <w:szCs w:val="20"/>
                      </w:rPr>
                      <m:t>3,222</m:t>
                    </m:r>
                  </m:den>
                </m:f>
                <m:r>
                  <w:rPr>
                    <w:rFonts w:ascii="Cambria Math" w:eastAsiaTheme="minorEastAsia" w:hAnsi="Cambria Math" w:cs="Times New Roman"/>
                    <w:sz w:val="20"/>
                    <w:szCs w:val="20"/>
                  </w:rPr>
                  <m:t>=0,69</m:t>
                </m:r>
              </m:oMath>
            </m:oMathPara>
          </w:p>
          <w:p w:rsidR="00A3149C" w:rsidRPr="00F1345E" w:rsidRDefault="00A3149C" w:rsidP="00A3149C">
            <w:pPr>
              <w:spacing w:line="240" w:lineRule="auto"/>
              <w:ind w:firstLine="0"/>
              <w:rPr>
                <w:rFonts w:eastAsiaTheme="minorEastAsia" w:cs="Times New Roman"/>
                <w:sz w:val="20"/>
                <w:szCs w:val="20"/>
              </w:rPr>
            </w:pPr>
          </w:p>
        </w:tc>
      </w:tr>
      <w:tr w:rsidR="00A3149C" w:rsidRPr="00F1345E" w:rsidTr="00A3149C">
        <w:tc>
          <w:tcPr>
            <w:tcW w:w="0" w:type="auto"/>
          </w:tcPr>
          <w:p w:rsidR="00A3149C" w:rsidRPr="00AD6F63" w:rsidRDefault="00A3149C" w:rsidP="00A3149C">
            <w:pPr>
              <w:spacing w:line="240" w:lineRule="auto"/>
              <w:ind w:firstLine="0"/>
              <w:rPr>
                <w:rFonts w:eastAsiaTheme="minorEastAsia" w:cs="Times New Roman"/>
                <w:sz w:val="20"/>
                <w:szCs w:val="20"/>
              </w:rPr>
            </w:pPr>
            <w:r w:rsidRPr="00AD6F63">
              <w:rPr>
                <w:rFonts w:eastAsiaTheme="minorEastAsia" w:cs="Times New Roman"/>
                <w:sz w:val="20"/>
                <w:szCs w:val="20"/>
              </w:rPr>
              <w:t>Оценка деятельност</w:t>
            </w:r>
            <w:r>
              <w:rPr>
                <w:rFonts w:eastAsiaTheme="minorEastAsia" w:cs="Times New Roman"/>
                <w:sz w:val="20"/>
                <w:szCs w:val="20"/>
              </w:rPr>
              <w:t xml:space="preserve">и президента, премьер-министра, </w:t>
            </w:r>
            <w:r w:rsidRPr="00AD6F63">
              <w:rPr>
                <w:rFonts w:eastAsiaTheme="minorEastAsia" w:cs="Times New Roman"/>
                <w:sz w:val="20"/>
                <w:szCs w:val="20"/>
              </w:rPr>
              <w:t>губернатора</w:t>
            </w:r>
            <w:r>
              <w:rPr>
                <w:rFonts w:eastAsiaTheme="minorEastAsia" w:cs="Times New Roman"/>
                <w:sz w:val="20"/>
                <w:szCs w:val="20"/>
              </w:rPr>
              <w:t xml:space="preserve"> и главы города</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Набор дихотомических переменных</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Одобрение деятельности властных структур</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1490,144</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79,962;4;0</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68,8%</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0,</w:t>
            </w:r>
            <w:r>
              <w:rPr>
                <w:rFonts w:eastAsiaTheme="minorEastAsia" w:cs="Times New Roman"/>
                <w:sz w:val="20"/>
                <w:szCs w:val="20"/>
              </w:rPr>
              <w:t>420</w:t>
            </w:r>
            <w:r w:rsidRPr="00CF4D49">
              <w:rPr>
                <w:rFonts w:eastAsiaTheme="minorEastAsia" w:cs="Times New Roman"/>
                <w:sz w:val="20"/>
                <w:szCs w:val="20"/>
              </w:rPr>
              <w:t xml:space="preserve"> + 0,</w:t>
            </w:r>
            <w:r>
              <w:rPr>
                <w:rFonts w:eastAsiaTheme="minorEastAsia" w:cs="Times New Roman"/>
                <w:sz w:val="20"/>
                <w:szCs w:val="20"/>
              </w:rPr>
              <w:t>955</w:t>
            </w:r>
            <w:r w:rsidRPr="00CF4D49">
              <w:rPr>
                <w:rFonts w:eastAsiaTheme="minorEastAsia" w:cs="Times New Roman"/>
                <w:sz w:val="20"/>
                <w:szCs w:val="20"/>
              </w:rPr>
              <w:t xml:space="preserve"> * Оценка </w:t>
            </w:r>
            <w:r>
              <w:rPr>
                <w:rFonts w:eastAsiaTheme="minorEastAsia" w:cs="Times New Roman"/>
                <w:sz w:val="20"/>
                <w:szCs w:val="20"/>
              </w:rPr>
              <w:t>президента</w:t>
            </w:r>
          </w:p>
        </w:tc>
        <w:tc>
          <w:tcPr>
            <w:tcW w:w="0" w:type="auto"/>
          </w:tcPr>
          <w:p w:rsidR="00A3149C" w:rsidRPr="00CF4D49"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Одобрение власти</m:t>
                    </m:r>
                  </m:sub>
                </m:sSub>
                <m:r>
                  <w:rPr>
                    <w:rFonts w:ascii="Cambria Math" w:eastAsiaTheme="minorEastAsia" w:hAnsi="Cambria Math" w:cs="Times New Roman"/>
                    <w:sz w:val="20"/>
                    <w:szCs w:val="20"/>
                    <w:lang w:val="en-US"/>
                  </w:rPr>
                  <m:t>=1,523</m:t>
                </m:r>
              </m:oMath>
            </m:oMathPara>
          </w:p>
          <w:p w:rsidR="00A3149C" w:rsidRPr="00CF4D49"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Неодобрение Медведева</m:t>
                    </m:r>
                  </m:sub>
                </m:sSub>
                <m:r>
                  <w:rPr>
                    <w:rFonts w:ascii="Cambria Math" w:eastAsiaTheme="minorEastAsia" w:hAnsi="Cambria Math" w:cs="Times New Roman"/>
                    <w:sz w:val="20"/>
                    <w:szCs w:val="20"/>
                    <w:lang w:val="en-US"/>
                  </w:rPr>
                  <m:t>=2,598*1.</m:t>
                </m:r>
                <m:r>
                  <w:rPr>
                    <w:rFonts w:ascii="Cambria Math" w:eastAsiaTheme="minorEastAsia" w:hAnsi="Cambria Math" w:cs="Times New Roman"/>
                    <w:sz w:val="20"/>
                    <w:szCs w:val="20"/>
                  </w:rPr>
                  <m:t>523</m:t>
                </m:r>
                <m:r>
                  <w:rPr>
                    <w:rFonts w:ascii="Cambria Math" w:eastAsiaTheme="minorEastAsia" w:hAnsi="Cambria Math" w:cs="Times New Roman"/>
                    <w:sz w:val="20"/>
                    <w:szCs w:val="20"/>
                    <w:lang w:val="en-US"/>
                  </w:rPr>
                  <m:t>=3,96</m:t>
                </m:r>
              </m:oMath>
            </m:oMathPara>
          </w:p>
        </w:tc>
        <w:tc>
          <w:tcPr>
            <w:tcW w:w="0" w:type="auto"/>
          </w:tcPr>
          <w:p w:rsidR="00A3149C" w:rsidRPr="00CF4D49"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Одобрение власти</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1,523</m:t>
                    </m:r>
                  </m:num>
                  <m:den>
                    <m:r>
                      <w:rPr>
                        <w:rFonts w:ascii="Cambria Math" w:eastAsiaTheme="minorEastAsia" w:hAnsi="Cambria Math" w:cs="Times New Roman"/>
                        <w:sz w:val="20"/>
                        <w:szCs w:val="20"/>
                      </w:rPr>
                      <m:t>2,523</m:t>
                    </m:r>
                  </m:den>
                </m:f>
                <m:r>
                  <w:rPr>
                    <w:rFonts w:ascii="Cambria Math" w:eastAsiaTheme="minorEastAsia" w:hAnsi="Cambria Math" w:cs="Times New Roman"/>
                    <w:sz w:val="20"/>
                    <w:szCs w:val="20"/>
                  </w:rPr>
                  <m:t>=0,60</m:t>
                </m:r>
              </m:oMath>
            </m:oMathPara>
          </w:p>
          <w:p w:rsidR="00A3149C" w:rsidRPr="00635648"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Неодобрение Медведева</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3,96</m:t>
                    </m:r>
                  </m:num>
                  <m:den>
                    <m:r>
                      <w:rPr>
                        <w:rFonts w:ascii="Cambria Math" w:eastAsiaTheme="minorEastAsia" w:hAnsi="Cambria Math" w:cs="Times New Roman"/>
                        <w:sz w:val="20"/>
                        <w:szCs w:val="20"/>
                      </w:rPr>
                      <m:t>4,96</m:t>
                    </m:r>
                  </m:den>
                </m:f>
                <m:r>
                  <w:rPr>
                    <w:rFonts w:ascii="Cambria Math" w:eastAsiaTheme="minorEastAsia" w:hAnsi="Cambria Math" w:cs="Times New Roman"/>
                    <w:sz w:val="20"/>
                    <w:szCs w:val="20"/>
                  </w:rPr>
                  <m:t>=0,80</m:t>
                </m:r>
              </m:oMath>
            </m:oMathPara>
          </w:p>
        </w:tc>
      </w:tr>
      <w:tr w:rsidR="00A3149C" w:rsidRPr="00F1345E" w:rsidTr="00A3149C">
        <w:tc>
          <w:tcPr>
            <w:tcW w:w="0" w:type="auto"/>
          </w:tcPr>
          <w:p w:rsidR="00A3149C" w:rsidRPr="00AD6F63" w:rsidRDefault="00A3149C" w:rsidP="00A3149C">
            <w:pPr>
              <w:spacing w:line="240" w:lineRule="auto"/>
              <w:ind w:firstLine="0"/>
              <w:rPr>
                <w:rFonts w:eastAsiaTheme="minorEastAsia" w:cs="Times New Roman"/>
                <w:sz w:val="20"/>
                <w:szCs w:val="20"/>
              </w:rPr>
            </w:pPr>
            <w:r w:rsidRPr="00AD6F63">
              <w:rPr>
                <w:rFonts w:cs="Times New Roman"/>
                <w:sz w:val="20"/>
                <w:szCs w:val="20"/>
              </w:rPr>
              <w:t>Оценка вероятности положительной реакции окружающих на протест</w:t>
            </w:r>
          </w:p>
        </w:tc>
        <w:tc>
          <w:tcPr>
            <w:tcW w:w="0" w:type="auto"/>
          </w:tcPr>
          <w:p w:rsidR="00A3149C" w:rsidRPr="00F1345E" w:rsidRDefault="00A3149C" w:rsidP="00A3149C">
            <w:pPr>
              <w:spacing w:line="240" w:lineRule="auto"/>
              <w:ind w:firstLine="0"/>
              <w:rPr>
                <w:rFonts w:eastAsiaTheme="minorEastAsia" w:cs="Times New Roman"/>
                <w:sz w:val="20"/>
                <w:szCs w:val="20"/>
              </w:rPr>
            </w:pPr>
            <w:proofErr w:type="gramStart"/>
            <w:r>
              <w:rPr>
                <w:rFonts w:eastAsiaTheme="minorEastAsia" w:cs="Times New Roman"/>
                <w:sz w:val="20"/>
                <w:szCs w:val="20"/>
              </w:rPr>
              <w:t>Интервальная</w:t>
            </w:r>
            <w:proofErr w:type="gramEnd"/>
            <w:r>
              <w:rPr>
                <w:rFonts w:eastAsiaTheme="minorEastAsia" w:cs="Times New Roman"/>
                <w:sz w:val="20"/>
                <w:szCs w:val="20"/>
              </w:rPr>
              <w:t xml:space="preserve"> (10 градаций)</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2269,026</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70,200; 1; 0</w:t>
            </w:r>
            <w:r w:rsidRPr="00F1345E">
              <w:rPr>
                <w:rFonts w:eastAsiaTheme="minorEastAsia" w:cs="Times New Roman"/>
                <w:sz w:val="20"/>
                <w:szCs w:val="20"/>
              </w:rPr>
              <w:t xml:space="preserve"> </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66,3%</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 xml:space="preserve"> 0,158 * Оценка реакции</w:t>
            </w:r>
          </w:p>
        </w:tc>
        <w:tc>
          <w:tcPr>
            <w:tcW w:w="0" w:type="auto"/>
          </w:tcPr>
          <w:p w:rsidR="00A3149C" w:rsidRPr="00CF51DD" w:rsidRDefault="00E74836" w:rsidP="00A3149C">
            <w:pPr>
              <w:spacing w:line="240" w:lineRule="auto"/>
              <w:ind w:firstLine="0"/>
              <w:rPr>
                <w:rFonts w:eastAsia="Times New Roman" w:cs="Times New Roman"/>
                <w:i/>
                <w:sz w:val="20"/>
                <w:szCs w:val="20"/>
                <w:lang w:val="en-US"/>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lang w:val="en-US"/>
                  </w:rPr>
                  <m:t>=</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e</m:t>
                    </m:r>
                  </m:e>
                  <m:sup>
                    <m:r>
                      <w:rPr>
                        <w:rFonts w:ascii="Cambria Math" w:eastAsiaTheme="minorEastAsia" w:hAnsi="Cambria Math" w:cs="Times New Roman"/>
                        <w:sz w:val="20"/>
                        <w:szCs w:val="20"/>
                        <w:lang w:val="en-US"/>
                      </w:rPr>
                      <m:t>0,158*1</m:t>
                    </m:r>
                  </m:sup>
                </m:sSup>
                <m:r>
                  <w:rPr>
                    <w:rFonts w:ascii="Cambria Math" w:eastAsiaTheme="minorEastAsia" w:hAnsi="Cambria Math" w:cs="Times New Roman"/>
                    <w:sz w:val="20"/>
                    <w:szCs w:val="20"/>
                    <w:lang w:val="en-US"/>
                  </w:rPr>
                  <m:t>=</m:t>
                </m:r>
                <m:r>
                  <w:rPr>
                    <w:rFonts w:ascii="Cambria Math" w:eastAsiaTheme="minorEastAsia" w:hAnsi="Cambria Math" w:cs="Times New Roman"/>
                    <w:sz w:val="20"/>
                    <w:szCs w:val="20"/>
                  </w:rPr>
                  <m:t>1,17</m:t>
                </m:r>
              </m:oMath>
            </m:oMathPara>
          </w:p>
          <w:p w:rsidR="00A3149C" w:rsidRPr="00CF51DD" w:rsidRDefault="00E74836" w:rsidP="00A3149C">
            <w:pPr>
              <w:spacing w:line="240" w:lineRule="auto"/>
              <w:ind w:firstLine="0"/>
              <w:rPr>
                <w:rFonts w:eastAsia="Times New Roman" w:cs="Times New Roman"/>
                <w:i/>
                <w:sz w:val="20"/>
                <w:szCs w:val="20"/>
                <w:lang w:val="en-US"/>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10</m:t>
                    </m:r>
                  </m:sub>
                </m:sSub>
                <m:r>
                  <w:rPr>
                    <w:rFonts w:ascii="Cambria Math" w:eastAsiaTheme="minorEastAsia" w:hAnsi="Cambria Math" w:cs="Times New Roman"/>
                    <w:sz w:val="20"/>
                    <w:szCs w:val="20"/>
                    <w:lang w:val="en-US"/>
                  </w:rPr>
                  <m:t>=</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e</m:t>
                    </m:r>
                  </m:e>
                  <m:sup>
                    <m:r>
                      <w:rPr>
                        <w:rFonts w:ascii="Cambria Math" w:eastAsiaTheme="minorEastAsia" w:hAnsi="Cambria Math" w:cs="Times New Roman"/>
                        <w:sz w:val="20"/>
                        <w:szCs w:val="20"/>
                        <w:lang w:val="en-US"/>
                      </w:rPr>
                      <m:t>0,158*10</m:t>
                    </m:r>
                  </m:sup>
                </m:sSup>
                <m:r>
                  <w:rPr>
                    <w:rFonts w:ascii="Cambria Math" w:eastAsiaTheme="minorEastAsia" w:hAnsi="Cambria Math" w:cs="Times New Roman"/>
                    <w:sz w:val="20"/>
                    <w:szCs w:val="20"/>
                    <w:lang w:val="en-US"/>
                  </w:rPr>
                  <m:t>=</m:t>
                </m:r>
                <m:r>
                  <w:rPr>
                    <w:rFonts w:ascii="Cambria Math" w:eastAsiaTheme="minorEastAsia" w:hAnsi="Cambria Math" w:cs="Times New Roman"/>
                    <w:sz w:val="20"/>
                    <w:szCs w:val="20"/>
                  </w:rPr>
                  <m:t>4.85</m:t>
                </m:r>
              </m:oMath>
            </m:oMathPara>
          </w:p>
        </w:tc>
        <w:tc>
          <w:tcPr>
            <w:tcW w:w="0" w:type="auto"/>
          </w:tcPr>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1,17</m:t>
                    </m:r>
                  </m:num>
                  <m:den>
                    <m:r>
                      <w:rPr>
                        <w:rFonts w:ascii="Cambria Math" w:eastAsiaTheme="minorEastAsia" w:hAnsi="Cambria Math" w:cs="Times New Roman"/>
                        <w:sz w:val="20"/>
                        <w:szCs w:val="20"/>
                      </w:rPr>
                      <m:t>2,17</m:t>
                    </m:r>
                  </m:den>
                </m:f>
                <m:r>
                  <w:rPr>
                    <w:rFonts w:ascii="Cambria Math" w:eastAsiaTheme="minorEastAsia" w:hAnsi="Cambria Math" w:cs="Times New Roman"/>
                    <w:sz w:val="20"/>
                    <w:szCs w:val="20"/>
                  </w:rPr>
                  <m:t>=0,54</m:t>
                </m:r>
              </m:oMath>
            </m:oMathPara>
          </w:p>
          <w:p w:rsidR="00A3149C" w:rsidRPr="00D51011" w:rsidRDefault="00E74836" w:rsidP="00A3149C">
            <w:pPr>
              <w:spacing w:line="240" w:lineRule="auto"/>
              <w:ind w:firstLine="0"/>
              <w:rPr>
                <w:rFonts w:eastAsia="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10</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4.85</m:t>
                    </m:r>
                  </m:num>
                  <m:den>
                    <m:r>
                      <w:rPr>
                        <w:rFonts w:ascii="Cambria Math" w:eastAsiaTheme="minorEastAsia" w:hAnsi="Cambria Math" w:cs="Times New Roman"/>
                        <w:sz w:val="20"/>
                        <w:szCs w:val="20"/>
                      </w:rPr>
                      <m:t>5.85</m:t>
                    </m:r>
                  </m:den>
                </m:f>
                <m:r>
                  <w:rPr>
                    <w:rFonts w:ascii="Cambria Math" w:eastAsiaTheme="minorEastAsia" w:hAnsi="Cambria Math" w:cs="Times New Roman"/>
                    <w:sz w:val="20"/>
                    <w:szCs w:val="20"/>
                  </w:rPr>
                  <m:t>=0,83</m:t>
                </m:r>
              </m:oMath>
            </m:oMathPara>
          </w:p>
        </w:tc>
      </w:tr>
      <w:tr w:rsidR="00A3149C" w:rsidRPr="00F1345E" w:rsidTr="00A3149C">
        <w:tc>
          <w:tcPr>
            <w:tcW w:w="0" w:type="auto"/>
          </w:tcPr>
          <w:p w:rsidR="00A3149C" w:rsidRPr="00AD6F63" w:rsidRDefault="00A3149C" w:rsidP="00A3149C">
            <w:pPr>
              <w:spacing w:line="240" w:lineRule="auto"/>
              <w:ind w:firstLine="0"/>
              <w:rPr>
                <w:rFonts w:eastAsiaTheme="minorEastAsia" w:cs="Times New Roman"/>
                <w:sz w:val="20"/>
                <w:szCs w:val="20"/>
              </w:rPr>
            </w:pPr>
            <w:r w:rsidRPr="00AD6F63">
              <w:rPr>
                <w:rFonts w:cs="Times New Roman"/>
                <w:sz w:val="20"/>
                <w:szCs w:val="20"/>
              </w:rPr>
              <w:t>Оценка актуальности проблем демократии и прав человека</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Дихотомическая</w:t>
            </w:r>
          </w:p>
        </w:tc>
        <w:tc>
          <w:tcPr>
            <w:tcW w:w="0" w:type="auto"/>
          </w:tcPr>
          <w:p w:rsidR="00A3149C" w:rsidRPr="00165479"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2539,916</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0,241;1;0,623</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65,7%</w:t>
            </w:r>
          </w:p>
        </w:tc>
        <w:tc>
          <w:tcPr>
            <w:tcW w:w="0" w:type="auto"/>
            <w:gridSpan w:val="3"/>
          </w:tcPr>
          <w:p w:rsidR="00A3149C" w:rsidRPr="00D51011" w:rsidRDefault="00A3149C" w:rsidP="00A3149C">
            <w:pPr>
              <w:spacing w:line="240" w:lineRule="auto"/>
              <w:ind w:firstLine="0"/>
              <w:rPr>
                <w:rFonts w:eastAsia="Times New Roman" w:cs="Times New Roman"/>
                <w:sz w:val="20"/>
                <w:szCs w:val="20"/>
              </w:rPr>
            </w:pPr>
            <w:r w:rsidRPr="00F1345E">
              <w:rPr>
                <w:rFonts w:eastAsiaTheme="minorEastAsia" w:cs="Times New Roman"/>
                <w:sz w:val="20"/>
                <w:szCs w:val="20"/>
              </w:rPr>
              <w:t xml:space="preserve">Коэффициент незначим, следовательно, </w:t>
            </w:r>
            <w:r w:rsidRPr="00165479">
              <w:rPr>
                <w:rFonts w:eastAsiaTheme="minorEastAsia" w:cs="Times New Roman"/>
                <w:sz w:val="20"/>
                <w:szCs w:val="20"/>
              </w:rPr>
              <w:t xml:space="preserve">оценка </w:t>
            </w:r>
            <w:r w:rsidRPr="00804370">
              <w:rPr>
                <w:rFonts w:cs="Times New Roman"/>
                <w:sz w:val="20"/>
                <w:szCs w:val="20"/>
              </w:rPr>
              <w:t>актуальности проблем демократии и прав человека</w:t>
            </w:r>
            <w:r w:rsidRPr="00F1345E">
              <w:rPr>
                <w:rFonts w:eastAsiaTheme="minorEastAsia" w:cs="Times New Roman"/>
                <w:sz w:val="20"/>
                <w:szCs w:val="20"/>
              </w:rPr>
              <w:t xml:space="preserve"> не влияет на наличие готовности к участию в протестных действиях</w:t>
            </w:r>
          </w:p>
        </w:tc>
      </w:tr>
      <w:tr w:rsidR="00A3149C" w:rsidRPr="00F1345E" w:rsidTr="00A3149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Наличие либеральных ценностей</w:t>
            </w:r>
          </w:p>
        </w:tc>
        <w:tc>
          <w:tcPr>
            <w:tcW w:w="0" w:type="auto"/>
          </w:tcPr>
          <w:p w:rsidR="00A3149C" w:rsidRPr="00F1345E" w:rsidRDefault="00A3149C" w:rsidP="00A3149C">
            <w:pPr>
              <w:spacing w:line="240" w:lineRule="auto"/>
              <w:ind w:firstLine="0"/>
              <w:rPr>
                <w:rFonts w:eastAsiaTheme="minorEastAsia" w:cs="Times New Roman"/>
                <w:sz w:val="20"/>
                <w:szCs w:val="20"/>
              </w:rPr>
            </w:pPr>
            <w:r w:rsidRPr="00F1345E">
              <w:rPr>
                <w:rFonts w:eastAsiaTheme="minorEastAsia" w:cs="Times New Roman"/>
                <w:sz w:val="20"/>
                <w:szCs w:val="20"/>
              </w:rPr>
              <w:t>Дихотомическая</w:t>
            </w:r>
          </w:p>
        </w:tc>
        <w:tc>
          <w:tcPr>
            <w:tcW w:w="0" w:type="auto"/>
          </w:tcPr>
          <w:p w:rsidR="00A3149C" w:rsidRPr="00F1345E" w:rsidRDefault="00A3149C" w:rsidP="00A3149C">
            <w:pPr>
              <w:spacing w:line="240" w:lineRule="auto"/>
              <w:ind w:firstLine="0"/>
              <w:rPr>
                <w:rFonts w:eastAsiaTheme="minorEastAsia" w:cs="Times New Roman"/>
                <w:sz w:val="20"/>
                <w:szCs w:val="20"/>
              </w:rPr>
            </w:pPr>
            <w:r w:rsidRPr="00F1345E">
              <w:rPr>
                <w:rFonts w:eastAsiaTheme="minorEastAsia" w:cs="Times New Roman"/>
                <w:sz w:val="20"/>
                <w:szCs w:val="20"/>
              </w:rPr>
              <w:t>-</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2482,327</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4,242; 1; 0,039</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65,9</w:t>
            </w:r>
            <w:r w:rsidRPr="00F1345E">
              <w:rPr>
                <w:rFonts w:eastAsiaTheme="minorEastAsia" w:cs="Times New Roman"/>
                <w:sz w:val="20"/>
                <w:szCs w:val="20"/>
              </w:rPr>
              <w:t>%</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0,609 + 0,251 * Наличие либеральных ценностей</w:t>
            </w:r>
          </w:p>
        </w:tc>
        <w:tc>
          <w:tcPr>
            <w:tcW w:w="0" w:type="auto"/>
          </w:tcPr>
          <w:p w:rsidR="00A3149C" w:rsidRDefault="00E74836" w:rsidP="00A3149C">
            <w:pPr>
              <w:spacing w:line="240" w:lineRule="auto"/>
              <w:ind w:firstLine="0"/>
              <w:rPr>
                <w:rFonts w:eastAsiaTheme="minorEastAsia" w:cs="Times New Roman"/>
                <w:sz w:val="20"/>
                <w:szCs w:val="20"/>
                <w:lang w:val="en-US"/>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наличие</m:t>
                    </m:r>
                  </m:sub>
                </m:sSub>
                <m:r>
                  <w:rPr>
                    <w:rFonts w:ascii="Cambria Math" w:eastAsiaTheme="minorEastAsia" w:hAnsi="Cambria Math" w:cs="Times New Roman"/>
                    <w:sz w:val="20"/>
                    <w:szCs w:val="20"/>
                    <w:lang w:val="en-US"/>
                  </w:rPr>
                  <m:t>=1,839 *1,285=2.36</m:t>
                </m:r>
              </m:oMath>
            </m:oMathPara>
          </w:p>
          <w:p w:rsidR="00A3149C" w:rsidRPr="00195D32"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отсутствие</m:t>
                    </m:r>
                  </m:sub>
                </m:sSub>
                <m:r>
                  <w:rPr>
                    <w:rFonts w:ascii="Cambria Math" w:eastAsiaTheme="minorEastAsia" w:hAnsi="Cambria Math" w:cs="Times New Roman"/>
                    <w:sz w:val="20"/>
                    <w:szCs w:val="20"/>
                    <w:lang w:val="en-US"/>
                  </w:rPr>
                  <m:t>=1,839</m:t>
                </m:r>
              </m:oMath>
            </m:oMathPara>
          </w:p>
          <w:p w:rsidR="00A3149C" w:rsidRPr="00F1345E" w:rsidRDefault="00A3149C" w:rsidP="00A3149C">
            <w:pPr>
              <w:spacing w:line="240" w:lineRule="auto"/>
              <w:ind w:firstLine="0"/>
              <w:rPr>
                <w:rFonts w:eastAsiaTheme="minorEastAsia" w:cs="Times New Roman"/>
                <w:sz w:val="20"/>
                <w:szCs w:val="20"/>
              </w:rPr>
            </w:pPr>
          </w:p>
        </w:tc>
        <w:tc>
          <w:tcPr>
            <w:tcW w:w="0" w:type="auto"/>
          </w:tcPr>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наличие</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2,36</m:t>
                    </m:r>
                  </m:num>
                  <m:den>
                    <m:r>
                      <w:rPr>
                        <w:rFonts w:ascii="Cambria Math" w:eastAsiaTheme="minorEastAsia" w:hAnsi="Cambria Math" w:cs="Times New Roman"/>
                        <w:sz w:val="20"/>
                        <w:szCs w:val="20"/>
                      </w:rPr>
                      <m:t>3,36</m:t>
                    </m:r>
                  </m:den>
                </m:f>
                <m:r>
                  <w:rPr>
                    <w:rFonts w:ascii="Cambria Math" w:eastAsiaTheme="minorEastAsia" w:hAnsi="Cambria Math" w:cs="Times New Roman"/>
                    <w:sz w:val="20"/>
                    <w:szCs w:val="20"/>
                  </w:rPr>
                  <m:t>=0,70</m:t>
                </m:r>
              </m:oMath>
            </m:oMathPara>
          </w:p>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отсутствие</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1,839</m:t>
                    </m:r>
                  </m:num>
                  <m:den>
                    <m:r>
                      <w:rPr>
                        <w:rFonts w:ascii="Cambria Math" w:eastAsiaTheme="minorEastAsia" w:hAnsi="Cambria Math" w:cs="Times New Roman"/>
                        <w:sz w:val="20"/>
                        <w:szCs w:val="20"/>
                      </w:rPr>
                      <m:t>2,839</m:t>
                    </m:r>
                  </m:den>
                </m:f>
                <m:r>
                  <w:rPr>
                    <w:rFonts w:ascii="Cambria Math" w:eastAsiaTheme="minorEastAsia" w:hAnsi="Cambria Math" w:cs="Times New Roman"/>
                    <w:sz w:val="20"/>
                    <w:szCs w:val="20"/>
                  </w:rPr>
                  <m:t>=0,65</m:t>
                </m:r>
              </m:oMath>
            </m:oMathPara>
          </w:p>
          <w:p w:rsidR="00A3149C" w:rsidRPr="00F1345E" w:rsidRDefault="00A3149C" w:rsidP="00A3149C">
            <w:pPr>
              <w:spacing w:line="240" w:lineRule="auto"/>
              <w:ind w:firstLine="0"/>
              <w:rPr>
                <w:rFonts w:eastAsiaTheme="minorEastAsia" w:cs="Times New Roman"/>
                <w:sz w:val="20"/>
                <w:szCs w:val="20"/>
              </w:rPr>
            </w:pPr>
          </w:p>
        </w:tc>
      </w:tr>
    </w:tbl>
    <w:p w:rsidR="00A3149C" w:rsidRDefault="00A3149C" w:rsidP="00A3149C">
      <w:pPr>
        <w:autoSpaceDE w:val="0"/>
        <w:autoSpaceDN w:val="0"/>
        <w:adjustRightInd w:val="0"/>
        <w:spacing w:line="240" w:lineRule="auto"/>
        <w:ind w:firstLine="0"/>
        <w:rPr>
          <w:rFonts w:cs="Times New Roman"/>
          <w:sz w:val="24"/>
          <w:szCs w:val="24"/>
        </w:rPr>
        <w:sectPr w:rsidR="00A3149C" w:rsidSect="002F5069">
          <w:pgSz w:w="16838" w:h="11906" w:orient="landscape"/>
          <w:pgMar w:top="851" w:right="1134" w:bottom="1701" w:left="1134" w:header="709" w:footer="709" w:gutter="0"/>
          <w:cols w:space="708"/>
          <w:titlePg/>
          <w:docGrid w:linePitch="360"/>
        </w:sectPr>
      </w:pPr>
    </w:p>
    <w:p w:rsidR="00A3149C" w:rsidRDefault="00A3149C" w:rsidP="00A3149C">
      <w:pPr>
        <w:pStyle w:val="11"/>
        <w:ind w:firstLine="0"/>
      </w:pPr>
      <w:r>
        <w:lastRenderedPageBreak/>
        <w:t xml:space="preserve"> Таблица </w:t>
      </w:r>
      <w:fldSimple w:instr=" SEQ Таблица \* ARABIC ">
        <w:r w:rsidR="00AF2B24">
          <w:rPr>
            <w:noProof/>
          </w:rPr>
          <w:t>79</w:t>
        </w:r>
      </w:fldSimple>
    </w:p>
    <w:p w:rsidR="00A3149C" w:rsidRDefault="00A3149C" w:rsidP="00A3149C">
      <w:pPr>
        <w:autoSpaceDE w:val="0"/>
        <w:autoSpaceDN w:val="0"/>
        <w:adjustRightInd w:val="0"/>
        <w:spacing w:line="240" w:lineRule="auto"/>
        <w:ind w:firstLine="0"/>
        <w:jc w:val="center"/>
        <w:rPr>
          <w:rFonts w:cs="Times New Roman"/>
          <w:b/>
          <w:sz w:val="24"/>
          <w:szCs w:val="24"/>
        </w:rP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Оценка направления развития страны (5</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635"/>
        <w:gridCol w:w="555"/>
        <w:gridCol w:w="915"/>
        <w:gridCol w:w="335"/>
        <w:gridCol w:w="555"/>
        <w:gridCol w:w="842"/>
        <w:gridCol w:w="1074"/>
        <w:gridCol w:w="1035"/>
      </w:tblGrid>
      <w:tr w:rsidR="00A3149C" w:rsidRPr="0002449E" w:rsidTr="00A3149C">
        <w:trPr>
          <w:cantSplit/>
          <w:jc w:val="center"/>
        </w:trPr>
        <w:tc>
          <w:tcPr>
            <w:tcW w:w="0" w:type="auto"/>
            <w:vMerge w:val="restart"/>
            <w:shd w:val="clear" w:color="auto" w:fill="FFFFFF"/>
          </w:tcPr>
          <w:p w:rsidR="00A3149C" w:rsidRPr="0002449E"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B</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S.E.</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Wald</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df</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Sig.</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Exp(B)</w:t>
            </w:r>
          </w:p>
        </w:tc>
        <w:tc>
          <w:tcPr>
            <w:tcW w:w="0" w:type="auto"/>
            <w:gridSpan w:val="2"/>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95% C.I.for EXP(B)</w:t>
            </w:r>
          </w:p>
        </w:tc>
      </w:tr>
      <w:tr w:rsidR="00A3149C" w:rsidRPr="0002449E" w:rsidTr="00A3149C">
        <w:trPr>
          <w:cantSplit/>
          <w:jc w:val="center"/>
        </w:trPr>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Lower</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Upper</w:t>
            </w:r>
          </w:p>
        </w:tc>
      </w:tr>
      <w:tr w:rsidR="00A3149C" w:rsidRPr="0002449E" w:rsidTr="00A3149C">
        <w:trPr>
          <w:cantSplit/>
          <w:jc w:val="center"/>
        </w:trPr>
        <w:tc>
          <w:tcPr>
            <w:tcW w:w="0" w:type="auto"/>
            <w:shd w:val="clear" w:color="auto" w:fill="FFFFFF"/>
            <w:vAlign w:val="center"/>
          </w:tcPr>
          <w:p w:rsidR="00A3149C" w:rsidRPr="0002449E" w:rsidRDefault="00A3149C" w:rsidP="00A3149C">
            <w:pPr>
              <w:autoSpaceDE w:val="0"/>
              <w:autoSpaceDN w:val="0"/>
              <w:adjustRightInd w:val="0"/>
              <w:spacing w:line="240" w:lineRule="auto"/>
              <w:ind w:left="60" w:right="60" w:firstLine="0"/>
              <w:rPr>
                <w:rFonts w:cs="Times New Roman"/>
                <w:color w:val="000000"/>
                <w:sz w:val="24"/>
                <w:szCs w:val="24"/>
              </w:rPr>
            </w:pPr>
            <w:r w:rsidRPr="0002449E">
              <w:rPr>
                <w:rFonts w:cs="Times New Roman"/>
                <w:color w:val="000000"/>
                <w:sz w:val="24"/>
                <w:szCs w:val="24"/>
              </w:rPr>
              <w:t>satisfy5</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-,439</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,105</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17,589</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,000</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,644</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,525</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,791</w:t>
            </w:r>
          </w:p>
        </w:tc>
      </w:tr>
      <w:tr w:rsidR="00A3149C" w:rsidRPr="0002449E" w:rsidTr="00A3149C">
        <w:trPr>
          <w:cantSplit/>
          <w:jc w:val="center"/>
        </w:trPr>
        <w:tc>
          <w:tcPr>
            <w:tcW w:w="0" w:type="auto"/>
            <w:shd w:val="clear" w:color="auto" w:fill="FFFFFF"/>
            <w:vAlign w:val="center"/>
          </w:tcPr>
          <w:p w:rsidR="00A3149C" w:rsidRPr="0002449E" w:rsidRDefault="00A3149C" w:rsidP="00A3149C">
            <w:pPr>
              <w:autoSpaceDE w:val="0"/>
              <w:autoSpaceDN w:val="0"/>
              <w:adjustRightInd w:val="0"/>
              <w:spacing w:line="240" w:lineRule="auto"/>
              <w:ind w:left="60" w:right="60" w:firstLine="0"/>
              <w:rPr>
                <w:rFonts w:cs="Times New Roman"/>
                <w:color w:val="000000"/>
                <w:sz w:val="24"/>
                <w:szCs w:val="24"/>
              </w:rPr>
            </w:pPr>
            <w:r w:rsidRPr="0002449E">
              <w:rPr>
                <w:rFonts w:cs="Times New Roman"/>
                <w:color w:val="000000"/>
                <w:sz w:val="24"/>
                <w:szCs w:val="24"/>
              </w:rPr>
              <w:t>Constant</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,798</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,059</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182,366</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,000</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2,222</w:t>
            </w:r>
          </w:p>
        </w:tc>
        <w:tc>
          <w:tcPr>
            <w:tcW w:w="0" w:type="auto"/>
            <w:shd w:val="clear" w:color="auto" w:fill="FFFFFF"/>
          </w:tcPr>
          <w:p w:rsidR="00A3149C" w:rsidRPr="0002449E"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02449E"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80</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Одобрение деятельности Медведева (5</w:t>
      </w:r>
      <w:r w:rsidRPr="00CF4D49">
        <w:rPr>
          <w:rFonts w:cs="Times New Roman"/>
          <w:b/>
          <w:sz w:val="24"/>
          <w:szCs w:val="24"/>
        </w:rPr>
        <w:t xml:space="preserve"> волна)</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675"/>
        <w:gridCol w:w="555"/>
        <w:gridCol w:w="795"/>
        <w:gridCol w:w="335"/>
        <w:gridCol w:w="555"/>
        <w:gridCol w:w="842"/>
        <w:gridCol w:w="1074"/>
        <w:gridCol w:w="1035"/>
      </w:tblGrid>
      <w:tr w:rsidR="00A3149C" w:rsidRPr="0002449E" w:rsidTr="00A3149C">
        <w:trPr>
          <w:cantSplit/>
          <w:jc w:val="center"/>
        </w:trPr>
        <w:tc>
          <w:tcPr>
            <w:tcW w:w="0" w:type="auto"/>
            <w:vMerge w:val="restart"/>
            <w:shd w:val="clear" w:color="auto" w:fill="FFFFFF"/>
          </w:tcPr>
          <w:p w:rsidR="00A3149C" w:rsidRPr="0002449E" w:rsidRDefault="00A3149C" w:rsidP="00A3149C">
            <w:pPr>
              <w:autoSpaceDE w:val="0"/>
              <w:autoSpaceDN w:val="0"/>
              <w:adjustRightInd w:val="0"/>
              <w:spacing w:line="240" w:lineRule="auto"/>
              <w:ind w:firstLine="0"/>
              <w:rPr>
                <w:rFonts w:cs="Times New Roman"/>
                <w:sz w:val="24"/>
                <w:szCs w:val="24"/>
              </w:rPr>
            </w:pP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B</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S.E.</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Wald</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df</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Sig.</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Exp(B)</w:t>
            </w:r>
          </w:p>
        </w:tc>
        <w:tc>
          <w:tcPr>
            <w:tcW w:w="0" w:type="auto"/>
            <w:gridSpan w:val="2"/>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95% C.I.for EXP(B)</w:t>
            </w:r>
          </w:p>
        </w:tc>
      </w:tr>
      <w:tr w:rsidR="00A3149C" w:rsidRPr="0002449E" w:rsidTr="00A3149C">
        <w:trPr>
          <w:cantSplit/>
          <w:jc w:val="center"/>
        </w:trPr>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Lower</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Upper</w:t>
            </w:r>
          </w:p>
        </w:tc>
      </w:tr>
      <w:tr w:rsidR="00A3149C" w:rsidRPr="0002449E" w:rsidTr="00A3149C">
        <w:trPr>
          <w:cantSplit/>
          <w:jc w:val="center"/>
        </w:trPr>
        <w:tc>
          <w:tcPr>
            <w:tcW w:w="0" w:type="auto"/>
            <w:shd w:val="clear" w:color="auto" w:fill="FFFFFF"/>
            <w:vAlign w:val="center"/>
          </w:tcPr>
          <w:p w:rsidR="00A3149C" w:rsidRPr="0002449E" w:rsidRDefault="00A3149C" w:rsidP="00A3149C">
            <w:pPr>
              <w:autoSpaceDE w:val="0"/>
              <w:autoSpaceDN w:val="0"/>
              <w:adjustRightInd w:val="0"/>
              <w:spacing w:line="240" w:lineRule="auto"/>
              <w:ind w:left="60" w:right="60" w:firstLine="0"/>
              <w:rPr>
                <w:rFonts w:cs="Times New Roman"/>
                <w:color w:val="000000"/>
                <w:sz w:val="24"/>
                <w:szCs w:val="24"/>
              </w:rPr>
            </w:pPr>
            <w:r w:rsidRPr="0002449E">
              <w:rPr>
                <w:rFonts w:cs="Times New Roman"/>
                <w:color w:val="000000"/>
                <w:sz w:val="24"/>
                <w:szCs w:val="24"/>
              </w:rPr>
              <w:t>w5q6_a</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1,183</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,129</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84,541</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,000</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3,264</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2,536</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4,200</w:t>
            </w:r>
          </w:p>
        </w:tc>
      </w:tr>
      <w:tr w:rsidR="00A3149C" w:rsidRPr="0002449E" w:rsidTr="00A3149C">
        <w:trPr>
          <w:cantSplit/>
          <w:jc w:val="center"/>
        </w:trPr>
        <w:tc>
          <w:tcPr>
            <w:tcW w:w="0" w:type="auto"/>
            <w:shd w:val="clear" w:color="auto" w:fill="FFFFFF"/>
            <w:vAlign w:val="center"/>
          </w:tcPr>
          <w:p w:rsidR="00A3149C" w:rsidRPr="0002449E" w:rsidRDefault="00A3149C" w:rsidP="00A3149C">
            <w:pPr>
              <w:autoSpaceDE w:val="0"/>
              <w:autoSpaceDN w:val="0"/>
              <w:adjustRightInd w:val="0"/>
              <w:spacing w:line="240" w:lineRule="auto"/>
              <w:ind w:left="60" w:right="60" w:firstLine="0"/>
              <w:rPr>
                <w:rFonts w:cs="Times New Roman"/>
                <w:color w:val="000000"/>
                <w:sz w:val="24"/>
                <w:szCs w:val="24"/>
              </w:rPr>
            </w:pPr>
            <w:r w:rsidRPr="0002449E">
              <w:rPr>
                <w:rFonts w:cs="Times New Roman"/>
                <w:color w:val="000000"/>
                <w:sz w:val="24"/>
                <w:szCs w:val="24"/>
              </w:rPr>
              <w:t>Constant</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,403</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,060</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45,070</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,000</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1,496</w:t>
            </w:r>
          </w:p>
        </w:tc>
        <w:tc>
          <w:tcPr>
            <w:tcW w:w="0" w:type="auto"/>
            <w:shd w:val="clear" w:color="auto" w:fill="FFFFFF"/>
          </w:tcPr>
          <w:p w:rsidR="00A3149C" w:rsidRPr="0002449E"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02449E"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81</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Одобрение деятельности Путина (5</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675"/>
        <w:gridCol w:w="555"/>
        <w:gridCol w:w="795"/>
        <w:gridCol w:w="335"/>
        <w:gridCol w:w="555"/>
        <w:gridCol w:w="842"/>
        <w:gridCol w:w="1074"/>
        <w:gridCol w:w="1035"/>
      </w:tblGrid>
      <w:tr w:rsidR="00A3149C" w:rsidRPr="0002449E" w:rsidTr="00A3149C">
        <w:trPr>
          <w:cantSplit/>
          <w:jc w:val="center"/>
        </w:trPr>
        <w:tc>
          <w:tcPr>
            <w:tcW w:w="0" w:type="auto"/>
            <w:vMerge w:val="restart"/>
            <w:shd w:val="clear" w:color="auto" w:fill="FFFFFF"/>
          </w:tcPr>
          <w:p w:rsidR="00A3149C" w:rsidRPr="0002449E"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B</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S.E.</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Wald</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df</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Sig.</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Exp(B)</w:t>
            </w:r>
          </w:p>
        </w:tc>
        <w:tc>
          <w:tcPr>
            <w:tcW w:w="0" w:type="auto"/>
            <w:gridSpan w:val="2"/>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95% C.I.for EXP(B)</w:t>
            </w:r>
          </w:p>
        </w:tc>
      </w:tr>
      <w:tr w:rsidR="00A3149C" w:rsidRPr="0002449E" w:rsidTr="00A3149C">
        <w:trPr>
          <w:cantSplit/>
          <w:jc w:val="center"/>
        </w:trPr>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Lower</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Upper</w:t>
            </w:r>
          </w:p>
        </w:tc>
      </w:tr>
      <w:tr w:rsidR="00A3149C" w:rsidRPr="0002449E" w:rsidTr="00A3149C">
        <w:trPr>
          <w:cantSplit/>
          <w:jc w:val="center"/>
        </w:trPr>
        <w:tc>
          <w:tcPr>
            <w:tcW w:w="0" w:type="auto"/>
            <w:shd w:val="clear" w:color="auto" w:fill="FFFFFF"/>
            <w:vAlign w:val="center"/>
          </w:tcPr>
          <w:p w:rsidR="00A3149C" w:rsidRPr="0002449E" w:rsidRDefault="00A3149C" w:rsidP="00A3149C">
            <w:pPr>
              <w:autoSpaceDE w:val="0"/>
              <w:autoSpaceDN w:val="0"/>
              <w:adjustRightInd w:val="0"/>
              <w:spacing w:line="240" w:lineRule="auto"/>
              <w:ind w:left="60" w:right="60" w:firstLine="0"/>
              <w:rPr>
                <w:rFonts w:cs="Times New Roman"/>
                <w:color w:val="000000"/>
                <w:sz w:val="24"/>
                <w:szCs w:val="24"/>
              </w:rPr>
            </w:pPr>
            <w:r w:rsidRPr="0002449E">
              <w:rPr>
                <w:rFonts w:cs="Times New Roman"/>
                <w:color w:val="000000"/>
                <w:sz w:val="24"/>
                <w:szCs w:val="24"/>
              </w:rPr>
              <w:t>w5q6_b</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1,295</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,136</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91,035</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,000</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3,651</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2,798</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4,763</w:t>
            </w:r>
          </w:p>
        </w:tc>
      </w:tr>
      <w:tr w:rsidR="00A3149C" w:rsidRPr="0002449E" w:rsidTr="00A3149C">
        <w:trPr>
          <w:cantSplit/>
          <w:jc w:val="center"/>
        </w:trPr>
        <w:tc>
          <w:tcPr>
            <w:tcW w:w="0" w:type="auto"/>
            <w:shd w:val="clear" w:color="auto" w:fill="FFFFFF"/>
            <w:vAlign w:val="center"/>
          </w:tcPr>
          <w:p w:rsidR="00A3149C" w:rsidRPr="0002449E" w:rsidRDefault="00A3149C" w:rsidP="00A3149C">
            <w:pPr>
              <w:autoSpaceDE w:val="0"/>
              <w:autoSpaceDN w:val="0"/>
              <w:adjustRightInd w:val="0"/>
              <w:spacing w:line="240" w:lineRule="auto"/>
              <w:ind w:left="60" w:right="60" w:firstLine="0"/>
              <w:rPr>
                <w:rFonts w:cs="Times New Roman"/>
                <w:color w:val="000000"/>
                <w:sz w:val="24"/>
                <w:szCs w:val="24"/>
              </w:rPr>
            </w:pPr>
            <w:r w:rsidRPr="0002449E">
              <w:rPr>
                <w:rFonts w:cs="Times New Roman"/>
                <w:color w:val="000000"/>
                <w:sz w:val="24"/>
                <w:szCs w:val="24"/>
              </w:rPr>
              <w:t>Constant</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,383</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,058</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43,172</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,000</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1,467</w:t>
            </w:r>
          </w:p>
        </w:tc>
        <w:tc>
          <w:tcPr>
            <w:tcW w:w="0" w:type="auto"/>
            <w:shd w:val="clear" w:color="auto" w:fill="FFFFFF"/>
          </w:tcPr>
          <w:p w:rsidR="00A3149C" w:rsidRPr="0002449E"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02449E"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82</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Одобрение деятельности губернатора области (5</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02449E" w:rsidTr="00A3149C">
        <w:trPr>
          <w:cantSplit/>
          <w:jc w:val="center"/>
        </w:trPr>
        <w:tc>
          <w:tcPr>
            <w:tcW w:w="0" w:type="auto"/>
            <w:vMerge w:val="restart"/>
            <w:shd w:val="clear" w:color="auto" w:fill="FFFFFF"/>
          </w:tcPr>
          <w:p w:rsidR="00A3149C" w:rsidRPr="0002449E"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B</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S.E.</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Wald</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df</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Sig.</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Exp(B)</w:t>
            </w:r>
          </w:p>
        </w:tc>
        <w:tc>
          <w:tcPr>
            <w:tcW w:w="0" w:type="auto"/>
            <w:gridSpan w:val="2"/>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95% C.I.for EXP(B)</w:t>
            </w:r>
          </w:p>
        </w:tc>
      </w:tr>
      <w:tr w:rsidR="00A3149C" w:rsidRPr="0002449E" w:rsidTr="00A3149C">
        <w:trPr>
          <w:cantSplit/>
          <w:jc w:val="center"/>
        </w:trPr>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Lower</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Upper</w:t>
            </w:r>
          </w:p>
        </w:tc>
      </w:tr>
      <w:tr w:rsidR="00A3149C" w:rsidRPr="0002449E" w:rsidTr="00A3149C">
        <w:trPr>
          <w:cantSplit/>
          <w:jc w:val="center"/>
        </w:trPr>
        <w:tc>
          <w:tcPr>
            <w:tcW w:w="0" w:type="auto"/>
            <w:shd w:val="clear" w:color="auto" w:fill="FFFFFF"/>
            <w:vAlign w:val="center"/>
          </w:tcPr>
          <w:p w:rsidR="00A3149C" w:rsidRPr="0002449E" w:rsidRDefault="00A3149C" w:rsidP="00A3149C">
            <w:pPr>
              <w:autoSpaceDE w:val="0"/>
              <w:autoSpaceDN w:val="0"/>
              <w:adjustRightInd w:val="0"/>
              <w:spacing w:line="240" w:lineRule="auto"/>
              <w:ind w:left="60" w:right="60" w:firstLine="0"/>
              <w:rPr>
                <w:rFonts w:cs="Times New Roman"/>
                <w:color w:val="000000"/>
                <w:sz w:val="24"/>
                <w:szCs w:val="24"/>
              </w:rPr>
            </w:pPr>
            <w:r w:rsidRPr="0002449E">
              <w:rPr>
                <w:rFonts w:cs="Times New Roman"/>
                <w:color w:val="000000"/>
                <w:sz w:val="24"/>
                <w:szCs w:val="24"/>
              </w:rPr>
              <w:t>w5q6_v</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,781</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,120</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42,528</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,000</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2,183</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1,726</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2,760</w:t>
            </w:r>
          </w:p>
        </w:tc>
      </w:tr>
      <w:tr w:rsidR="00A3149C" w:rsidRPr="0002449E" w:rsidTr="00A3149C">
        <w:trPr>
          <w:cantSplit/>
          <w:jc w:val="center"/>
        </w:trPr>
        <w:tc>
          <w:tcPr>
            <w:tcW w:w="0" w:type="auto"/>
            <w:shd w:val="clear" w:color="auto" w:fill="FFFFFF"/>
            <w:vAlign w:val="center"/>
          </w:tcPr>
          <w:p w:rsidR="00A3149C" w:rsidRPr="0002449E" w:rsidRDefault="00A3149C" w:rsidP="00A3149C">
            <w:pPr>
              <w:autoSpaceDE w:val="0"/>
              <w:autoSpaceDN w:val="0"/>
              <w:adjustRightInd w:val="0"/>
              <w:spacing w:line="240" w:lineRule="auto"/>
              <w:ind w:left="60" w:right="60" w:firstLine="0"/>
              <w:rPr>
                <w:rFonts w:cs="Times New Roman"/>
                <w:color w:val="000000"/>
                <w:sz w:val="24"/>
                <w:szCs w:val="24"/>
              </w:rPr>
            </w:pPr>
            <w:r w:rsidRPr="0002449E">
              <w:rPr>
                <w:rFonts w:cs="Times New Roman"/>
                <w:color w:val="000000"/>
                <w:sz w:val="24"/>
                <w:szCs w:val="24"/>
              </w:rPr>
              <w:t>Constant</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,452</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,067</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45,053</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,000</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1,572</w:t>
            </w:r>
          </w:p>
        </w:tc>
        <w:tc>
          <w:tcPr>
            <w:tcW w:w="0" w:type="auto"/>
            <w:shd w:val="clear" w:color="auto" w:fill="FFFFFF"/>
          </w:tcPr>
          <w:p w:rsidR="00A3149C" w:rsidRPr="0002449E"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02449E"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83</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Одобрение деятельности главы города (5</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02449E" w:rsidTr="00A3149C">
        <w:trPr>
          <w:cantSplit/>
          <w:jc w:val="center"/>
        </w:trPr>
        <w:tc>
          <w:tcPr>
            <w:tcW w:w="0" w:type="auto"/>
            <w:vMerge w:val="restart"/>
            <w:shd w:val="clear" w:color="auto" w:fill="FFFFFF"/>
          </w:tcPr>
          <w:p w:rsidR="00A3149C" w:rsidRPr="0002449E"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B</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S.E.</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Wald</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df</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Sig.</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Exp(B)</w:t>
            </w:r>
          </w:p>
        </w:tc>
        <w:tc>
          <w:tcPr>
            <w:tcW w:w="0" w:type="auto"/>
            <w:gridSpan w:val="2"/>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95% C.I.for EXP(B)</w:t>
            </w:r>
          </w:p>
        </w:tc>
      </w:tr>
      <w:tr w:rsidR="00A3149C" w:rsidRPr="0002449E" w:rsidTr="00A3149C">
        <w:trPr>
          <w:cantSplit/>
          <w:jc w:val="center"/>
        </w:trPr>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Lower</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Upper</w:t>
            </w:r>
          </w:p>
        </w:tc>
      </w:tr>
      <w:tr w:rsidR="00A3149C" w:rsidRPr="0002449E" w:rsidTr="00A3149C">
        <w:trPr>
          <w:cantSplit/>
          <w:jc w:val="center"/>
        </w:trPr>
        <w:tc>
          <w:tcPr>
            <w:tcW w:w="0" w:type="auto"/>
            <w:shd w:val="clear" w:color="auto" w:fill="FFFFFF"/>
            <w:vAlign w:val="center"/>
          </w:tcPr>
          <w:p w:rsidR="00A3149C" w:rsidRPr="0002449E" w:rsidRDefault="00A3149C" w:rsidP="00A3149C">
            <w:pPr>
              <w:autoSpaceDE w:val="0"/>
              <w:autoSpaceDN w:val="0"/>
              <w:adjustRightInd w:val="0"/>
              <w:spacing w:line="240" w:lineRule="auto"/>
              <w:ind w:left="60" w:right="60" w:firstLine="0"/>
              <w:rPr>
                <w:rFonts w:cs="Times New Roman"/>
                <w:color w:val="000000"/>
                <w:sz w:val="24"/>
                <w:szCs w:val="24"/>
              </w:rPr>
            </w:pPr>
            <w:r w:rsidRPr="0002449E">
              <w:rPr>
                <w:rFonts w:cs="Times New Roman"/>
                <w:color w:val="000000"/>
                <w:sz w:val="24"/>
                <w:szCs w:val="24"/>
              </w:rPr>
              <w:t>w5q6g</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,500</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,114</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19,395</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,000</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1,649</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1,320</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2,061</w:t>
            </w:r>
          </w:p>
        </w:tc>
      </w:tr>
      <w:tr w:rsidR="00A3149C" w:rsidRPr="0002449E" w:rsidTr="00A3149C">
        <w:trPr>
          <w:cantSplit/>
          <w:jc w:val="center"/>
        </w:trPr>
        <w:tc>
          <w:tcPr>
            <w:tcW w:w="0" w:type="auto"/>
            <w:shd w:val="clear" w:color="auto" w:fill="FFFFFF"/>
            <w:vAlign w:val="center"/>
          </w:tcPr>
          <w:p w:rsidR="00A3149C" w:rsidRPr="0002449E" w:rsidRDefault="00A3149C" w:rsidP="00A3149C">
            <w:pPr>
              <w:autoSpaceDE w:val="0"/>
              <w:autoSpaceDN w:val="0"/>
              <w:adjustRightInd w:val="0"/>
              <w:spacing w:line="240" w:lineRule="auto"/>
              <w:ind w:left="60" w:right="60" w:firstLine="0"/>
              <w:rPr>
                <w:rFonts w:cs="Times New Roman"/>
                <w:color w:val="000000"/>
                <w:sz w:val="24"/>
                <w:szCs w:val="24"/>
              </w:rPr>
            </w:pPr>
            <w:r w:rsidRPr="0002449E">
              <w:rPr>
                <w:rFonts w:cs="Times New Roman"/>
                <w:color w:val="000000"/>
                <w:sz w:val="24"/>
                <w:szCs w:val="24"/>
              </w:rPr>
              <w:t>Constant</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,521</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,073</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51,041</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,000</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1,683</w:t>
            </w:r>
          </w:p>
        </w:tc>
        <w:tc>
          <w:tcPr>
            <w:tcW w:w="0" w:type="auto"/>
            <w:shd w:val="clear" w:color="auto" w:fill="FFFFFF"/>
          </w:tcPr>
          <w:p w:rsidR="00A3149C" w:rsidRPr="0002449E"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02449E"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autoSpaceDE w:val="0"/>
        <w:autoSpaceDN w:val="0"/>
        <w:adjustRightInd w:val="0"/>
        <w:spacing w:line="240" w:lineRule="auto"/>
        <w:ind w:firstLine="0"/>
        <w:jc w:val="right"/>
        <w:rPr>
          <w:rFonts w:cs="Times New Roman"/>
          <w:sz w:val="24"/>
          <w:szCs w:val="24"/>
        </w:rPr>
      </w:pPr>
    </w:p>
    <w:p w:rsidR="00A3149C" w:rsidRDefault="00A3149C" w:rsidP="00A3149C">
      <w:pPr>
        <w:spacing w:line="240" w:lineRule="auto"/>
        <w:ind w:firstLine="0"/>
      </w:pPr>
      <w:r>
        <w:br w:type="page"/>
      </w:r>
    </w:p>
    <w:p w:rsidR="00A3149C" w:rsidRDefault="00A3149C" w:rsidP="00A3149C">
      <w:pPr>
        <w:pStyle w:val="11"/>
        <w:ind w:firstLine="0"/>
      </w:pPr>
      <w:r>
        <w:lastRenderedPageBreak/>
        <w:t xml:space="preserve"> Таблица </w:t>
      </w:r>
      <w:fldSimple w:instr=" SEQ Таблица \* ARABIC ">
        <w:r w:rsidR="00AF2B24">
          <w:rPr>
            <w:noProof/>
          </w:rPr>
          <w:t>84</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w:t>
      </w:r>
      <w:r>
        <w:rPr>
          <w:rFonts w:cs="Times New Roman"/>
          <w:b/>
          <w:sz w:val="24"/>
          <w:szCs w:val="24"/>
        </w:rPr>
        <w:t>для сочетания</w:t>
      </w:r>
      <w:r w:rsidRPr="00CF4D49">
        <w:rPr>
          <w:rFonts w:cs="Times New Roman"/>
          <w:b/>
          <w:sz w:val="24"/>
          <w:szCs w:val="24"/>
        </w:rPr>
        <w:t xml:space="preserve"> независим</w:t>
      </w:r>
      <w:r>
        <w:rPr>
          <w:rFonts w:cs="Times New Roman"/>
          <w:b/>
          <w:sz w:val="24"/>
          <w:szCs w:val="24"/>
        </w:rPr>
        <w:t>ых</w:t>
      </w:r>
      <w:r w:rsidRPr="00CF4D49">
        <w:rPr>
          <w:rFonts w:cs="Times New Roman"/>
          <w:b/>
          <w:sz w:val="24"/>
          <w:szCs w:val="24"/>
        </w:rPr>
        <w:t xml:space="preserve"> переменн</w:t>
      </w:r>
      <w:r>
        <w:rPr>
          <w:rFonts w:cs="Times New Roman"/>
          <w:b/>
          <w:sz w:val="24"/>
          <w:szCs w:val="24"/>
        </w:rPr>
        <w:t>ых</w:t>
      </w:r>
      <w:r w:rsidRPr="00CF4D49">
        <w:rPr>
          <w:rFonts w:cs="Times New Roman"/>
          <w:b/>
          <w:sz w:val="24"/>
          <w:szCs w:val="24"/>
        </w:rPr>
        <w:t xml:space="preserve"> </w:t>
      </w:r>
      <w:r>
        <w:rPr>
          <w:rFonts w:cs="Times New Roman"/>
          <w:b/>
          <w:sz w:val="24"/>
          <w:szCs w:val="24"/>
        </w:rPr>
        <w:t>Одобрение деятельности президента, премьер-министра, губернатора области</w:t>
      </w:r>
      <w:r>
        <w:rPr>
          <w:rFonts w:cs="Times New Roman"/>
          <w:b/>
          <w:sz w:val="24"/>
          <w:szCs w:val="24"/>
        </w:rPr>
        <w:br/>
        <w:t>и главы города (5</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635"/>
        <w:gridCol w:w="555"/>
        <w:gridCol w:w="795"/>
        <w:gridCol w:w="335"/>
        <w:gridCol w:w="555"/>
        <w:gridCol w:w="842"/>
        <w:gridCol w:w="1074"/>
        <w:gridCol w:w="1035"/>
      </w:tblGrid>
      <w:tr w:rsidR="00A3149C" w:rsidRPr="0002449E" w:rsidTr="00A3149C">
        <w:trPr>
          <w:cantSplit/>
          <w:jc w:val="center"/>
        </w:trPr>
        <w:tc>
          <w:tcPr>
            <w:tcW w:w="0" w:type="auto"/>
            <w:vMerge w:val="restart"/>
            <w:shd w:val="clear" w:color="auto" w:fill="FFFFFF"/>
          </w:tcPr>
          <w:p w:rsidR="00A3149C" w:rsidRPr="0002449E"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B</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S.E.</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Wald</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df</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Sig.</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Exp(B)</w:t>
            </w:r>
          </w:p>
        </w:tc>
        <w:tc>
          <w:tcPr>
            <w:tcW w:w="0" w:type="auto"/>
            <w:gridSpan w:val="2"/>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95% C.I.for EXP(B)</w:t>
            </w:r>
          </w:p>
        </w:tc>
      </w:tr>
      <w:tr w:rsidR="00A3149C" w:rsidRPr="0002449E" w:rsidTr="00A3149C">
        <w:trPr>
          <w:cantSplit/>
          <w:jc w:val="center"/>
        </w:trPr>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Lower</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Upper</w:t>
            </w:r>
          </w:p>
        </w:tc>
      </w:tr>
      <w:tr w:rsidR="00A3149C" w:rsidRPr="0002449E" w:rsidTr="00A3149C">
        <w:trPr>
          <w:cantSplit/>
          <w:jc w:val="center"/>
        </w:trPr>
        <w:tc>
          <w:tcPr>
            <w:tcW w:w="0" w:type="auto"/>
            <w:shd w:val="clear" w:color="auto" w:fill="FFFFFF"/>
            <w:vAlign w:val="center"/>
          </w:tcPr>
          <w:p w:rsidR="00A3149C" w:rsidRPr="0002449E" w:rsidRDefault="00A3149C" w:rsidP="00A3149C">
            <w:pPr>
              <w:autoSpaceDE w:val="0"/>
              <w:autoSpaceDN w:val="0"/>
              <w:adjustRightInd w:val="0"/>
              <w:spacing w:line="240" w:lineRule="auto"/>
              <w:ind w:left="60" w:right="60" w:firstLine="0"/>
              <w:rPr>
                <w:rFonts w:cs="Times New Roman"/>
                <w:color w:val="000000"/>
                <w:sz w:val="24"/>
                <w:szCs w:val="24"/>
              </w:rPr>
            </w:pPr>
            <w:r w:rsidRPr="0002449E">
              <w:rPr>
                <w:rFonts w:cs="Times New Roman"/>
                <w:color w:val="000000"/>
                <w:sz w:val="24"/>
                <w:szCs w:val="24"/>
              </w:rPr>
              <w:t>w5q6_a</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,955</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,305</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9,800</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,002</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2,598</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1,429</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4,723</w:t>
            </w:r>
          </w:p>
        </w:tc>
      </w:tr>
      <w:tr w:rsidR="00A3149C" w:rsidRPr="0002449E" w:rsidTr="00A3149C">
        <w:trPr>
          <w:cantSplit/>
          <w:jc w:val="center"/>
        </w:trPr>
        <w:tc>
          <w:tcPr>
            <w:tcW w:w="0" w:type="auto"/>
            <w:shd w:val="clear" w:color="auto" w:fill="FFFFFF"/>
            <w:vAlign w:val="center"/>
          </w:tcPr>
          <w:p w:rsidR="00A3149C" w:rsidRPr="0002449E" w:rsidRDefault="00A3149C" w:rsidP="00A3149C">
            <w:pPr>
              <w:autoSpaceDE w:val="0"/>
              <w:autoSpaceDN w:val="0"/>
              <w:adjustRightInd w:val="0"/>
              <w:spacing w:line="240" w:lineRule="auto"/>
              <w:ind w:left="60" w:right="60" w:firstLine="0"/>
              <w:rPr>
                <w:rFonts w:cs="Times New Roman"/>
                <w:color w:val="000000"/>
                <w:sz w:val="24"/>
                <w:szCs w:val="24"/>
              </w:rPr>
            </w:pPr>
            <w:r w:rsidRPr="0002449E">
              <w:rPr>
                <w:rFonts w:cs="Times New Roman"/>
                <w:color w:val="000000"/>
                <w:sz w:val="24"/>
                <w:szCs w:val="24"/>
              </w:rPr>
              <w:t>w5q6_b</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,177</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,312</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,321</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,571</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1,193</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,647</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2,199</w:t>
            </w:r>
          </w:p>
        </w:tc>
      </w:tr>
      <w:tr w:rsidR="00A3149C" w:rsidRPr="0002449E" w:rsidTr="00A3149C">
        <w:trPr>
          <w:cantSplit/>
          <w:jc w:val="center"/>
        </w:trPr>
        <w:tc>
          <w:tcPr>
            <w:tcW w:w="0" w:type="auto"/>
            <w:shd w:val="clear" w:color="auto" w:fill="FFFFFF"/>
            <w:vAlign w:val="center"/>
          </w:tcPr>
          <w:p w:rsidR="00A3149C" w:rsidRPr="0002449E" w:rsidRDefault="00A3149C" w:rsidP="00A3149C">
            <w:pPr>
              <w:autoSpaceDE w:val="0"/>
              <w:autoSpaceDN w:val="0"/>
              <w:adjustRightInd w:val="0"/>
              <w:spacing w:line="240" w:lineRule="auto"/>
              <w:ind w:left="60" w:right="60" w:firstLine="0"/>
              <w:rPr>
                <w:rFonts w:cs="Times New Roman"/>
                <w:color w:val="000000"/>
                <w:sz w:val="24"/>
                <w:szCs w:val="24"/>
              </w:rPr>
            </w:pPr>
            <w:r w:rsidRPr="0002449E">
              <w:rPr>
                <w:rFonts w:cs="Times New Roman"/>
                <w:color w:val="000000"/>
                <w:sz w:val="24"/>
                <w:szCs w:val="24"/>
              </w:rPr>
              <w:t>w5q6_v</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,369</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,210</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3,100</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,078</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1,447</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,959</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2,183</w:t>
            </w:r>
          </w:p>
        </w:tc>
      </w:tr>
      <w:tr w:rsidR="00A3149C" w:rsidRPr="0002449E" w:rsidTr="00A3149C">
        <w:trPr>
          <w:cantSplit/>
          <w:jc w:val="center"/>
        </w:trPr>
        <w:tc>
          <w:tcPr>
            <w:tcW w:w="0" w:type="auto"/>
            <w:shd w:val="clear" w:color="auto" w:fill="FFFFFF"/>
            <w:vAlign w:val="center"/>
          </w:tcPr>
          <w:p w:rsidR="00A3149C" w:rsidRPr="0002449E" w:rsidRDefault="00A3149C" w:rsidP="00A3149C">
            <w:pPr>
              <w:autoSpaceDE w:val="0"/>
              <w:autoSpaceDN w:val="0"/>
              <w:adjustRightInd w:val="0"/>
              <w:spacing w:line="240" w:lineRule="auto"/>
              <w:ind w:left="60" w:right="60" w:firstLine="0"/>
              <w:rPr>
                <w:rFonts w:cs="Times New Roman"/>
                <w:color w:val="000000"/>
                <w:sz w:val="24"/>
                <w:szCs w:val="24"/>
              </w:rPr>
            </w:pPr>
            <w:r w:rsidRPr="0002449E">
              <w:rPr>
                <w:rFonts w:cs="Times New Roman"/>
                <w:color w:val="000000"/>
                <w:sz w:val="24"/>
                <w:szCs w:val="24"/>
              </w:rPr>
              <w:t>w5q6g</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-,180</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,191</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,891</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,345</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,835</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,574</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1,214</w:t>
            </w:r>
          </w:p>
        </w:tc>
      </w:tr>
      <w:tr w:rsidR="00A3149C" w:rsidRPr="0002449E" w:rsidTr="00A3149C">
        <w:trPr>
          <w:cantSplit/>
          <w:jc w:val="center"/>
        </w:trPr>
        <w:tc>
          <w:tcPr>
            <w:tcW w:w="0" w:type="auto"/>
            <w:shd w:val="clear" w:color="auto" w:fill="FFFFFF"/>
            <w:vAlign w:val="center"/>
          </w:tcPr>
          <w:p w:rsidR="00A3149C" w:rsidRPr="0002449E" w:rsidRDefault="00A3149C" w:rsidP="00A3149C">
            <w:pPr>
              <w:autoSpaceDE w:val="0"/>
              <w:autoSpaceDN w:val="0"/>
              <w:adjustRightInd w:val="0"/>
              <w:spacing w:line="240" w:lineRule="auto"/>
              <w:ind w:left="60" w:right="60" w:firstLine="0"/>
              <w:rPr>
                <w:rFonts w:cs="Times New Roman"/>
                <w:color w:val="000000"/>
                <w:sz w:val="24"/>
                <w:szCs w:val="24"/>
              </w:rPr>
            </w:pPr>
            <w:r w:rsidRPr="0002449E">
              <w:rPr>
                <w:rFonts w:cs="Times New Roman"/>
                <w:color w:val="000000"/>
                <w:sz w:val="24"/>
                <w:szCs w:val="24"/>
              </w:rPr>
              <w:t>Constant</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,420</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,080</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27,556</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,000</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1,523</w:t>
            </w:r>
          </w:p>
        </w:tc>
        <w:tc>
          <w:tcPr>
            <w:tcW w:w="0" w:type="auto"/>
            <w:shd w:val="clear" w:color="auto" w:fill="FFFFFF"/>
          </w:tcPr>
          <w:p w:rsidR="00A3149C" w:rsidRPr="0002449E"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02449E"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85</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Оценка вероятности положительной реакции окружающих на протест (5</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02449E" w:rsidTr="00A3149C">
        <w:trPr>
          <w:cantSplit/>
          <w:jc w:val="center"/>
        </w:trPr>
        <w:tc>
          <w:tcPr>
            <w:tcW w:w="0" w:type="auto"/>
            <w:vMerge w:val="restart"/>
            <w:shd w:val="clear" w:color="auto" w:fill="FFFFFF"/>
          </w:tcPr>
          <w:p w:rsidR="00A3149C" w:rsidRPr="0002449E"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B</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S.E.</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Wald</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df</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Sig.</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Exp(B)</w:t>
            </w:r>
          </w:p>
        </w:tc>
        <w:tc>
          <w:tcPr>
            <w:tcW w:w="0" w:type="auto"/>
            <w:gridSpan w:val="2"/>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95% C.I.for EXP(B)</w:t>
            </w:r>
          </w:p>
        </w:tc>
      </w:tr>
      <w:tr w:rsidR="00A3149C" w:rsidRPr="0002449E" w:rsidTr="00A3149C">
        <w:trPr>
          <w:cantSplit/>
          <w:jc w:val="center"/>
        </w:trPr>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Lower</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Upper</w:t>
            </w:r>
          </w:p>
        </w:tc>
      </w:tr>
      <w:tr w:rsidR="00A3149C" w:rsidRPr="0002449E" w:rsidTr="00A3149C">
        <w:trPr>
          <w:cantSplit/>
          <w:jc w:val="center"/>
        </w:trPr>
        <w:tc>
          <w:tcPr>
            <w:tcW w:w="0" w:type="auto"/>
            <w:shd w:val="clear" w:color="auto" w:fill="FFFFFF"/>
            <w:vAlign w:val="center"/>
          </w:tcPr>
          <w:p w:rsidR="00A3149C" w:rsidRPr="0002449E" w:rsidRDefault="00A3149C" w:rsidP="00A3149C">
            <w:pPr>
              <w:autoSpaceDE w:val="0"/>
              <w:autoSpaceDN w:val="0"/>
              <w:adjustRightInd w:val="0"/>
              <w:spacing w:line="240" w:lineRule="auto"/>
              <w:ind w:left="60" w:right="60" w:firstLine="0"/>
              <w:rPr>
                <w:rFonts w:cs="Times New Roman"/>
                <w:color w:val="000000"/>
                <w:sz w:val="24"/>
                <w:szCs w:val="24"/>
              </w:rPr>
            </w:pPr>
            <w:r w:rsidRPr="0002449E">
              <w:rPr>
                <w:rFonts w:cs="Times New Roman"/>
                <w:color w:val="000000"/>
                <w:sz w:val="24"/>
                <w:szCs w:val="24"/>
              </w:rPr>
              <w:t>w5q11</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,158</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,020</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63,918</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,000</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1,171</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1,127</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1,217</w:t>
            </w:r>
          </w:p>
        </w:tc>
      </w:tr>
      <w:tr w:rsidR="00A3149C" w:rsidRPr="0002449E" w:rsidTr="00A3149C">
        <w:trPr>
          <w:cantSplit/>
          <w:jc w:val="center"/>
        </w:trPr>
        <w:tc>
          <w:tcPr>
            <w:tcW w:w="0" w:type="auto"/>
            <w:shd w:val="clear" w:color="auto" w:fill="FFFFFF"/>
            <w:vAlign w:val="center"/>
          </w:tcPr>
          <w:p w:rsidR="00A3149C" w:rsidRPr="0002449E" w:rsidRDefault="00A3149C" w:rsidP="00A3149C">
            <w:pPr>
              <w:autoSpaceDE w:val="0"/>
              <w:autoSpaceDN w:val="0"/>
              <w:adjustRightInd w:val="0"/>
              <w:spacing w:line="240" w:lineRule="auto"/>
              <w:ind w:left="60" w:right="60" w:firstLine="0"/>
              <w:rPr>
                <w:rFonts w:cs="Times New Roman"/>
                <w:color w:val="000000"/>
                <w:sz w:val="24"/>
                <w:szCs w:val="24"/>
              </w:rPr>
            </w:pPr>
            <w:r w:rsidRPr="0002449E">
              <w:rPr>
                <w:rFonts w:cs="Times New Roman"/>
                <w:color w:val="000000"/>
                <w:sz w:val="24"/>
                <w:szCs w:val="24"/>
              </w:rPr>
              <w:t>Constant</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,100</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,084</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1,425</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,233</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1,106</w:t>
            </w:r>
          </w:p>
        </w:tc>
        <w:tc>
          <w:tcPr>
            <w:tcW w:w="0" w:type="auto"/>
            <w:shd w:val="clear" w:color="auto" w:fill="FFFFFF"/>
          </w:tcPr>
          <w:p w:rsidR="00A3149C" w:rsidRPr="0002449E"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02449E"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86</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Оценка проблем демократии и прав человека как важных (5</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055"/>
        <w:gridCol w:w="555"/>
        <w:gridCol w:w="555"/>
        <w:gridCol w:w="915"/>
        <w:gridCol w:w="335"/>
        <w:gridCol w:w="555"/>
        <w:gridCol w:w="842"/>
        <w:gridCol w:w="1074"/>
        <w:gridCol w:w="1035"/>
      </w:tblGrid>
      <w:tr w:rsidR="00A3149C" w:rsidRPr="0002449E" w:rsidTr="00A3149C">
        <w:trPr>
          <w:cantSplit/>
          <w:jc w:val="center"/>
        </w:trPr>
        <w:tc>
          <w:tcPr>
            <w:tcW w:w="0" w:type="auto"/>
            <w:vMerge w:val="restart"/>
            <w:shd w:val="clear" w:color="auto" w:fill="FFFFFF"/>
          </w:tcPr>
          <w:p w:rsidR="00A3149C" w:rsidRPr="0002449E" w:rsidRDefault="00A3149C" w:rsidP="00A3149C">
            <w:pPr>
              <w:spacing w:line="240" w:lineRule="auto"/>
              <w:ind w:firstLine="0"/>
              <w:jc w:val="center"/>
              <w:rPr>
                <w:rFonts w:cs="Times New Roman"/>
                <w:sz w:val="24"/>
                <w:szCs w:val="24"/>
              </w:rPr>
            </w:pP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B</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S.E.</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Wald</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df</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Sig.</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Exp(B)</w:t>
            </w:r>
          </w:p>
        </w:tc>
        <w:tc>
          <w:tcPr>
            <w:tcW w:w="0" w:type="auto"/>
            <w:gridSpan w:val="2"/>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95% C.I.for EXP(B)</w:t>
            </w:r>
          </w:p>
        </w:tc>
      </w:tr>
      <w:tr w:rsidR="00A3149C" w:rsidRPr="0002449E" w:rsidTr="00A3149C">
        <w:trPr>
          <w:cantSplit/>
          <w:jc w:val="center"/>
        </w:trPr>
        <w:tc>
          <w:tcPr>
            <w:tcW w:w="0" w:type="auto"/>
            <w:vMerge/>
            <w:shd w:val="clear" w:color="auto" w:fill="FFFFFF"/>
          </w:tcPr>
          <w:p w:rsidR="00A3149C" w:rsidRPr="0002449E" w:rsidRDefault="00A3149C" w:rsidP="00A3149C">
            <w:pPr>
              <w:autoSpaceDE w:val="0"/>
              <w:autoSpaceDN w:val="0"/>
              <w:adjustRightInd w:val="0"/>
              <w:spacing w:line="240" w:lineRule="auto"/>
              <w:ind w:firstLine="0"/>
              <w:jc w:val="center"/>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jc w:val="center"/>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jc w:val="center"/>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jc w:val="center"/>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jc w:val="center"/>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jc w:val="center"/>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jc w:val="center"/>
              <w:rPr>
                <w:rFonts w:cs="Times New Roman"/>
                <w:color w:val="000000"/>
                <w:sz w:val="24"/>
                <w:szCs w:val="24"/>
              </w:rPr>
            </w:pP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Lower</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Upper</w:t>
            </w:r>
          </w:p>
        </w:tc>
      </w:tr>
      <w:tr w:rsidR="00A3149C" w:rsidRPr="0002449E" w:rsidTr="00A3149C">
        <w:trPr>
          <w:cantSplit/>
          <w:jc w:val="center"/>
        </w:trPr>
        <w:tc>
          <w:tcPr>
            <w:tcW w:w="0" w:type="auto"/>
            <w:shd w:val="clear" w:color="auto" w:fill="FFFFFF"/>
            <w:vAlign w:val="center"/>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problem5</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,087</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,177</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,239</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1</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,625</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1,091</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,770</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1,544</w:t>
            </w:r>
          </w:p>
        </w:tc>
      </w:tr>
      <w:tr w:rsidR="00A3149C" w:rsidRPr="0002449E" w:rsidTr="00A3149C">
        <w:trPr>
          <w:cantSplit/>
          <w:jc w:val="center"/>
        </w:trPr>
        <w:tc>
          <w:tcPr>
            <w:tcW w:w="0" w:type="auto"/>
            <w:shd w:val="clear" w:color="auto" w:fill="FFFFFF"/>
            <w:vAlign w:val="center"/>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Constant</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,645</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,049</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170,740</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1</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,000</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1,906</w:t>
            </w:r>
          </w:p>
        </w:tc>
        <w:tc>
          <w:tcPr>
            <w:tcW w:w="0" w:type="auto"/>
            <w:shd w:val="clear" w:color="auto" w:fill="FFFFFF"/>
          </w:tcPr>
          <w:p w:rsidR="00A3149C" w:rsidRPr="0002449E" w:rsidRDefault="00A3149C" w:rsidP="00A3149C">
            <w:pPr>
              <w:autoSpaceDE w:val="0"/>
              <w:autoSpaceDN w:val="0"/>
              <w:adjustRightInd w:val="0"/>
              <w:spacing w:line="240" w:lineRule="auto"/>
              <w:ind w:firstLine="0"/>
              <w:jc w:val="center"/>
              <w:rPr>
                <w:rFonts w:cs="Times New Roman"/>
                <w:sz w:val="24"/>
                <w:szCs w:val="24"/>
              </w:rPr>
            </w:pPr>
          </w:p>
        </w:tc>
        <w:tc>
          <w:tcPr>
            <w:tcW w:w="0" w:type="auto"/>
            <w:shd w:val="clear" w:color="auto" w:fill="FFFFFF"/>
          </w:tcPr>
          <w:p w:rsidR="00A3149C" w:rsidRPr="0002449E" w:rsidRDefault="00A3149C" w:rsidP="00A3149C">
            <w:pPr>
              <w:autoSpaceDE w:val="0"/>
              <w:autoSpaceDN w:val="0"/>
              <w:adjustRightInd w:val="0"/>
              <w:spacing w:line="240" w:lineRule="auto"/>
              <w:ind w:firstLine="0"/>
              <w:jc w:val="center"/>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87</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Наличие либеральных ценностей (5</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915"/>
        <w:gridCol w:w="335"/>
        <w:gridCol w:w="555"/>
        <w:gridCol w:w="842"/>
        <w:gridCol w:w="1074"/>
        <w:gridCol w:w="1035"/>
      </w:tblGrid>
      <w:tr w:rsidR="00A3149C" w:rsidRPr="0002449E" w:rsidTr="00A3149C">
        <w:trPr>
          <w:cantSplit/>
          <w:jc w:val="center"/>
        </w:trPr>
        <w:tc>
          <w:tcPr>
            <w:tcW w:w="0" w:type="auto"/>
            <w:vMerge w:val="restart"/>
            <w:shd w:val="clear" w:color="auto" w:fill="FFFFFF"/>
          </w:tcPr>
          <w:p w:rsidR="00A3149C" w:rsidRPr="0002449E"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B</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S.E.</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Wald</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df</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Sig.</w:t>
            </w:r>
          </w:p>
        </w:tc>
        <w:tc>
          <w:tcPr>
            <w:tcW w:w="0" w:type="auto"/>
            <w:vMerge w:val="restart"/>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Exp(B)</w:t>
            </w:r>
          </w:p>
        </w:tc>
        <w:tc>
          <w:tcPr>
            <w:tcW w:w="0" w:type="auto"/>
            <w:gridSpan w:val="2"/>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95% C.I.for EXP(B)</w:t>
            </w:r>
          </w:p>
        </w:tc>
      </w:tr>
      <w:tr w:rsidR="00A3149C" w:rsidRPr="0002449E" w:rsidTr="00A3149C">
        <w:trPr>
          <w:cantSplit/>
          <w:jc w:val="center"/>
        </w:trPr>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02449E"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Lower</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02449E">
              <w:rPr>
                <w:rFonts w:cs="Times New Roman"/>
                <w:color w:val="000000"/>
                <w:sz w:val="24"/>
                <w:szCs w:val="24"/>
              </w:rPr>
              <w:t>Upper</w:t>
            </w:r>
          </w:p>
        </w:tc>
      </w:tr>
      <w:tr w:rsidR="00A3149C" w:rsidRPr="0002449E" w:rsidTr="00A3149C">
        <w:trPr>
          <w:cantSplit/>
          <w:jc w:val="center"/>
        </w:trPr>
        <w:tc>
          <w:tcPr>
            <w:tcW w:w="0" w:type="auto"/>
            <w:shd w:val="clear" w:color="auto" w:fill="FFFFFF"/>
            <w:vAlign w:val="center"/>
          </w:tcPr>
          <w:p w:rsidR="00A3149C" w:rsidRPr="0002449E" w:rsidRDefault="00A3149C" w:rsidP="00A3149C">
            <w:pPr>
              <w:autoSpaceDE w:val="0"/>
              <w:autoSpaceDN w:val="0"/>
              <w:adjustRightInd w:val="0"/>
              <w:spacing w:line="240" w:lineRule="auto"/>
              <w:ind w:left="60" w:right="60" w:firstLine="0"/>
              <w:rPr>
                <w:rFonts w:cs="Times New Roman"/>
                <w:color w:val="000000"/>
                <w:sz w:val="24"/>
                <w:szCs w:val="24"/>
              </w:rPr>
            </w:pPr>
            <w:r w:rsidRPr="0002449E">
              <w:rPr>
                <w:rFonts w:cs="Times New Roman"/>
                <w:color w:val="000000"/>
                <w:sz w:val="24"/>
                <w:szCs w:val="24"/>
              </w:rPr>
              <w:t>liberal5</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,251</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,123</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4,157</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,041</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1,285</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1,010</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1,635</w:t>
            </w:r>
          </w:p>
        </w:tc>
      </w:tr>
      <w:tr w:rsidR="00A3149C" w:rsidRPr="0002449E" w:rsidTr="00A3149C">
        <w:trPr>
          <w:cantSplit/>
          <w:jc w:val="center"/>
        </w:trPr>
        <w:tc>
          <w:tcPr>
            <w:tcW w:w="0" w:type="auto"/>
            <w:shd w:val="clear" w:color="auto" w:fill="FFFFFF"/>
            <w:vAlign w:val="center"/>
          </w:tcPr>
          <w:p w:rsidR="00A3149C" w:rsidRPr="0002449E" w:rsidRDefault="00A3149C" w:rsidP="00A3149C">
            <w:pPr>
              <w:autoSpaceDE w:val="0"/>
              <w:autoSpaceDN w:val="0"/>
              <w:adjustRightInd w:val="0"/>
              <w:spacing w:line="240" w:lineRule="auto"/>
              <w:ind w:left="60" w:right="60" w:firstLine="0"/>
              <w:rPr>
                <w:rFonts w:cs="Times New Roman"/>
                <w:color w:val="000000"/>
                <w:sz w:val="24"/>
                <w:szCs w:val="24"/>
              </w:rPr>
            </w:pPr>
            <w:r w:rsidRPr="0002449E">
              <w:rPr>
                <w:rFonts w:cs="Times New Roman"/>
                <w:color w:val="000000"/>
                <w:sz w:val="24"/>
                <w:szCs w:val="24"/>
              </w:rPr>
              <w:t>Constant</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,609</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,053</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130,907</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,000</w:t>
            </w:r>
          </w:p>
        </w:tc>
        <w:tc>
          <w:tcPr>
            <w:tcW w:w="0" w:type="auto"/>
            <w:shd w:val="clear" w:color="auto" w:fill="FFFFFF"/>
          </w:tcPr>
          <w:p w:rsidR="00A3149C" w:rsidRPr="0002449E"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02449E">
              <w:rPr>
                <w:rFonts w:cs="Times New Roman"/>
                <w:color w:val="000000"/>
                <w:sz w:val="24"/>
                <w:szCs w:val="24"/>
              </w:rPr>
              <w:t>1,839</w:t>
            </w:r>
          </w:p>
        </w:tc>
        <w:tc>
          <w:tcPr>
            <w:tcW w:w="0" w:type="auto"/>
            <w:shd w:val="clear" w:color="auto" w:fill="FFFFFF"/>
          </w:tcPr>
          <w:p w:rsidR="00A3149C" w:rsidRPr="0002449E"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02449E" w:rsidRDefault="00A3149C" w:rsidP="00A3149C">
            <w:pPr>
              <w:autoSpaceDE w:val="0"/>
              <w:autoSpaceDN w:val="0"/>
              <w:adjustRightInd w:val="0"/>
              <w:spacing w:line="240" w:lineRule="auto"/>
              <w:ind w:firstLine="0"/>
              <w:rPr>
                <w:rFonts w:cs="Times New Roman"/>
                <w:sz w:val="24"/>
                <w:szCs w:val="24"/>
              </w:rPr>
            </w:pPr>
          </w:p>
        </w:tc>
      </w:tr>
    </w:tbl>
    <w:p w:rsidR="00A3149C" w:rsidRPr="00195D32" w:rsidRDefault="00A3149C" w:rsidP="00A3149C">
      <w:pPr>
        <w:spacing w:line="240" w:lineRule="auto"/>
        <w:ind w:firstLine="0"/>
        <w:rPr>
          <w:lang w:val="en-US"/>
        </w:rPr>
      </w:pPr>
    </w:p>
    <w:p w:rsidR="00A3149C" w:rsidRPr="00EA6E10" w:rsidRDefault="00A3149C" w:rsidP="00A3149C">
      <w:pPr>
        <w:autoSpaceDE w:val="0"/>
        <w:autoSpaceDN w:val="0"/>
        <w:adjustRightInd w:val="0"/>
        <w:spacing w:line="240" w:lineRule="auto"/>
        <w:ind w:firstLine="0"/>
        <w:rPr>
          <w:rFonts w:cs="Times New Roman"/>
          <w:sz w:val="24"/>
          <w:szCs w:val="24"/>
        </w:rPr>
      </w:pPr>
    </w:p>
    <w:p w:rsidR="00A3149C" w:rsidRDefault="00A3149C" w:rsidP="00A3149C">
      <w:pPr>
        <w:autoSpaceDE w:val="0"/>
        <w:autoSpaceDN w:val="0"/>
        <w:adjustRightInd w:val="0"/>
        <w:spacing w:line="240" w:lineRule="auto"/>
        <w:ind w:firstLine="0"/>
        <w:rPr>
          <w:rFonts w:cs="Times New Roman"/>
          <w:sz w:val="24"/>
          <w:szCs w:val="24"/>
        </w:rPr>
        <w:sectPr w:rsidR="00A3149C" w:rsidSect="002F5069">
          <w:pgSz w:w="11906" w:h="16838"/>
          <w:pgMar w:top="1134" w:right="850" w:bottom="1134" w:left="1701" w:header="708" w:footer="708" w:gutter="0"/>
          <w:cols w:space="708"/>
          <w:titlePg/>
          <w:docGrid w:linePitch="360"/>
        </w:sectPr>
      </w:pPr>
    </w:p>
    <w:p w:rsidR="00A3149C" w:rsidRDefault="00A3149C" w:rsidP="00A3149C">
      <w:pPr>
        <w:pStyle w:val="11"/>
        <w:ind w:firstLine="0"/>
      </w:pPr>
      <w:r>
        <w:lastRenderedPageBreak/>
        <w:t xml:space="preserve"> Таблица </w:t>
      </w:r>
      <w:fldSimple w:instr=" SEQ Таблица \* ARABIC ">
        <w:r w:rsidR="00AF2B24">
          <w:rPr>
            <w:noProof/>
          </w:rPr>
          <w:t>88</w:t>
        </w:r>
      </w:fldSimple>
    </w:p>
    <w:p w:rsidR="00A3149C" w:rsidRDefault="00A3149C" w:rsidP="00A3149C">
      <w:pPr>
        <w:spacing w:line="240" w:lineRule="auto"/>
        <w:ind w:firstLine="0"/>
        <w:jc w:val="center"/>
      </w:pPr>
      <w:r w:rsidRPr="00CF4D49">
        <w:rPr>
          <w:rFonts w:cs="Times New Roman"/>
          <w:b/>
          <w:sz w:val="24"/>
          <w:szCs w:val="24"/>
        </w:rPr>
        <w:t xml:space="preserve">Сводная таблица результатов построения логистических регрессий для </w:t>
      </w:r>
      <w:r>
        <w:rPr>
          <w:rFonts w:cs="Times New Roman"/>
          <w:b/>
          <w:sz w:val="24"/>
          <w:szCs w:val="24"/>
        </w:rPr>
        <w:t>6</w:t>
      </w:r>
      <w:r w:rsidRPr="00CF4D49">
        <w:rPr>
          <w:rFonts w:cs="Times New Roman"/>
          <w:b/>
          <w:sz w:val="24"/>
          <w:szCs w:val="24"/>
        </w:rPr>
        <w:t xml:space="preserve"> волны исследования</w:t>
      </w:r>
    </w:p>
    <w:tbl>
      <w:tblPr>
        <w:tblStyle w:val="af0"/>
        <w:tblW w:w="0" w:type="auto"/>
        <w:tblLook w:val="04A0" w:firstRow="1" w:lastRow="0" w:firstColumn="1" w:lastColumn="0" w:noHBand="0" w:noVBand="1"/>
      </w:tblPr>
      <w:tblGrid>
        <w:gridCol w:w="1966"/>
        <w:gridCol w:w="1659"/>
        <w:gridCol w:w="1463"/>
        <w:gridCol w:w="966"/>
        <w:gridCol w:w="1349"/>
        <w:gridCol w:w="1493"/>
        <w:gridCol w:w="1938"/>
        <w:gridCol w:w="2175"/>
        <w:gridCol w:w="1777"/>
      </w:tblGrid>
      <w:tr w:rsidR="00A3149C" w:rsidRPr="00804370" w:rsidTr="00A3149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Независимая переменная</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Тип переменной</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Контрольная группа</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-2</w:t>
            </w:r>
            <w:r w:rsidRPr="00804370">
              <w:rPr>
                <w:rFonts w:eastAsiaTheme="minorEastAsia" w:cs="Times New Roman"/>
                <w:b/>
                <w:sz w:val="20"/>
                <w:szCs w:val="20"/>
                <w:lang w:val="en-US"/>
              </w:rPr>
              <w:t>LL</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 xml:space="preserve">Изменение хи-квадрат; </w:t>
            </w:r>
            <w:r w:rsidRPr="00804370">
              <w:rPr>
                <w:rFonts w:eastAsiaTheme="minorEastAsia" w:cs="Times New Roman"/>
                <w:b/>
                <w:sz w:val="20"/>
                <w:szCs w:val="20"/>
                <w:lang w:val="en-US"/>
              </w:rPr>
              <w:t>df</w:t>
            </w:r>
            <w:r w:rsidRPr="00804370">
              <w:rPr>
                <w:rFonts w:eastAsiaTheme="minorEastAsia" w:cs="Times New Roman"/>
                <w:b/>
                <w:sz w:val="20"/>
                <w:szCs w:val="20"/>
              </w:rPr>
              <w:t xml:space="preserve">; </w:t>
            </w:r>
            <w:r w:rsidRPr="00804370">
              <w:rPr>
                <w:rFonts w:eastAsiaTheme="minorEastAsia" w:cs="Times New Roman"/>
                <w:b/>
                <w:sz w:val="20"/>
                <w:szCs w:val="20"/>
                <w:lang w:val="en-US"/>
              </w:rPr>
              <w:t>sig</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Процент вероятности верного предсказания</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Итоговое регрессионное уравнение</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Отношение шансов для каждой группы</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Вероятность наличия некоторой готовности к протесту</w:t>
            </w:r>
          </w:p>
        </w:tc>
      </w:tr>
      <w:tr w:rsidR="00A3149C" w:rsidRPr="00F1345E" w:rsidTr="00A3149C">
        <w:tc>
          <w:tcPr>
            <w:tcW w:w="0" w:type="auto"/>
          </w:tcPr>
          <w:p w:rsidR="00A3149C" w:rsidRPr="00AD6F63" w:rsidRDefault="00A3149C" w:rsidP="00A3149C">
            <w:pPr>
              <w:spacing w:line="240" w:lineRule="auto"/>
              <w:ind w:firstLine="0"/>
              <w:rPr>
                <w:rFonts w:eastAsiaTheme="minorEastAsia" w:cs="Times New Roman"/>
                <w:sz w:val="20"/>
                <w:szCs w:val="20"/>
              </w:rPr>
            </w:pPr>
            <w:r w:rsidRPr="00AD6F63">
              <w:rPr>
                <w:rFonts w:eastAsiaTheme="minorEastAsia" w:cs="Times New Roman"/>
                <w:sz w:val="20"/>
                <w:szCs w:val="20"/>
              </w:rPr>
              <w:t>Удовлетворенность направлением развития страны</w:t>
            </w:r>
          </w:p>
        </w:tc>
        <w:tc>
          <w:tcPr>
            <w:tcW w:w="0" w:type="auto"/>
          </w:tcPr>
          <w:p w:rsidR="00A3149C" w:rsidRPr="00F1345E" w:rsidRDefault="00A3149C" w:rsidP="00A3149C">
            <w:pPr>
              <w:spacing w:line="240" w:lineRule="auto"/>
              <w:ind w:firstLine="0"/>
              <w:rPr>
                <w:rFonts w:eastAsiaTheme="minorEastAsia" w:cs="Times New Roman"/>
                <w:sz w:val="20"/>
                <w:szCs w:val="20"/>
              </w:rPr>
            </w:pPr>
            <w:r w:rsidRPr="00F1345E">
              <w:rPr>
                <w:rFonts w:eastAsiaTheme="minorEastAsia" w:cs="Times New Roman"/>
                <w:sz w:val="20"/>
                <w:szCs w:val="20"/>
              </w:rPr>
              <w:t>Дихотомическая</w:t>
            </w:r>
          </w:p>
        </w:tc>
        <w:tc>
          <w:tcPr>
            <w:tcW w:w="0" w:type="auto"/>
          </w:tcPr>
          <w:p w:rsidR="00A3149C" w:rsidRPr="00F1345E" w:rsidRDefault="00A3149C" w:rsidP="00A3149C">
            <w:pPr>
              <w:spacing w:line="240" w:lineRule="auto"/>
              <w:ind w:firstLine="0"/>
              <w:rPr>
                <w:rFonts w:eastAsiaTheme="minorEastAsia" w:cs="Times New Roman"/>
                <w:sz w:val="20"/>
                <w:szCs w:val="20"/>
              </w:rPr>
            </w:pPr>
            <w:r w:rsidRPr="00F1345E">
              <w:rPr>
                <w:rFonts w:eastAsiaTheme="minorEastAsia" w:cs="Times New Roman"/>
                <w:sz w:val="20"/>
                <w:szCs w:val="20"/>
              </w:rPr>
              <w:t>-</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2304,133</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18,690; 1; 0</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66,2</w:t>
            </w:r>
            <w:r w:rsidRPr="00F1345E">
              <w:rPr>
                <w:rFonts w:eastAsiaTheme="minorEastAsia" w:cs="Times New Roman"/>
                <w:sz w:val="20"/>
                <w:szCs w:val="20"/>
              </w:rPr>
              <w:t>%</w:t>
            </w:r>
          </w:p>
        </w:tc>
        <w:tc>
          <w:tcPr>
            <w:tcW w:w="0" w:type="auto"/>
          </w:tcPr>
          <w:p w:rsidR="00A3149C" w:rsidRPr="00BC536A"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0,822 - 0,455 * Удовлетворенность</w:t>
            </w:r>
          </w:p>
        </w:tc>
        <w:tc>
          <w:tcPr>
            <w:tcW w:w="0" w:type="auto"/>
          </w:tcPr>
          <w:p w:rsidR="00A3149C" w:rsidRPr="004C1962"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удовлетворенность</m:t>
                    </m:r>
                  </m:sub>
                </m:sSub>
                <m:r>
                  <w:rPr>
                    <w:rFonts w:ascii="Cambria Math" w:eastAsiaTheme="minorEastAsia" w:hAnsi="Cambria Math" w:cs="Times New Roman"/>
                    <w:sz w:val="20"/>
                    <w:szCs w:val="20"/>
                    <w:lang w:val="en-US"/>
                  </w:rPr>
                  <m:t>=0,634*2,272=1,44</m:t>
                </m:r>
              </m:oMath>
            </m:oMathPara>
          </w:p>
          <w:p w:rsidR="00A3149C" w:rsidRPr="004C1962"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неудовлетворенность</m:t>
                    </m:r>
                  </m:sub>
                </m:sSub>
                <m:r>
                  <w:rPr>
                    <w:rFonts w:ascii="Cambria Math" w:eastAsiaTheme="minorEastAsia" w:hAnsi="Cambria Math" w:cs="Times New Roman"/>
                    <w:sz w:val="20"/>
                    <w:szCs w:val="20"/>
                    <w:lang w:val="en-US"/>
                  </w:rPr>
                  <m:t>=2,272</m:t>
                </m:r>
              </m:oMath>
            </m:oMathPara>
          </w:p>
          <w:p w:rsidR="00A3149C" w:rsidRPr="00F1345E" w:rsidRDefault="00A3149C" w:rsidP="00A3149C">
            <w:pPr>
              <w:spacing w:line="240" w:lineRule="auto"/>
              <w:ind w:firstLine="0"/>
              <w:rPr>
                <w:rFonts w:eastAsiaTheme="minorEastAsia" w:cs="Times New Roman"/>
                <w:sz w:val="20"/>
                <w:szCs w:val="20"/>
              </w:rPr>
            </w:pPr>
          </w:p>
        </w:tc>
        <w:tc>
          <w:tcPr>
            <w:tcW w:w="0" w:type="auto"/>
          </w:tcPr>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удовлетворенность</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1,44</m:t>
                    </m:r>
                  </m:num>
                  <m:den>
                    <m:r>
                      <w:rPr>
                        <w:rFonts w:ascii="Cambria Math" w:eastAsiaTheme="minorEastAsia" w:hAnsi="Cambria Math" w:cs="Times New Roman"/>
                        <w:sz w:val="20"/>
                        <w:szCs w:val="20"/>
                      </w:rPr>
                      <m:t>2,44</m:t>
                    </m:r>
                  </m:den>
                </m:f>
                <m:r>
                  <w:rPr>
                    <w:rFonts w:ascii="Cambria Math" w:eastAsiaTheme="minorEastAsia" w:hAnsi="Cambria Math" w:cs="Times New Roman"/>
                    <w:sz w:val="20"/>
                    <w:szCs w:val="20"/>
                  </w:rPr>
                  <m:t>=0,59</m:t>
                </m:r>
              </m:oMath>
            </m:oMathPara>
          </w:p>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неудовлетворенность</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2,272</m:t>
                    </m:r>
                  </m:num>
                  <m:den>
                    <m:r>
                      <w:rPr>
                        <w:rFonts w:ascii="Cambria Math" w:eastAsiaTheme="minorEastAsia" w:hAnsi="Cambria Math" w:cs="Times New Roman"/>
                        <w:sz w:val="20"/>
                        <w:szCs w:val="20"/>
                      </w:rPr>
                      <m:t>3,272</m:t>
                    </m:r>
                  </m:den>
                </m:f>
                <m:r>
                  <w:rPr>
                    <w:rFonts w:ascii="Cambria Math" w:eastAsiaTheme="minorEastAsia" w:hAnsi="Cambria Math" w:cs="Times New Roman"/>
                    <w:sz w:val="20"/>
                    <w:szCs w:val="20"/>
                  </w:rPr>
                  <m:t>=0,69</m:t>
                </m:r>
              </m:oMath>
            </m:oMathPara>
          </w:p>
          <w:p w:rsidR="00A3149C" w:rsidRPr="00F1345E" w:rsidRDefault="00A3149C" w:rsidP="00A3149C">
            <w:pPr>
              <w:spacing w:line="240" w:lineRule="auto"/>
              <w:ind w:firstLine="0"/>
              <w:rPr>
                <w:rFonts w:eastAsiaTheme="minorEastAsia" w:cs="Times New Roman"/>
                <w:sz w:val="20"/>
                <w:szCs w:val="20"/>
              </w:rPr>
            </w:pPr>
          </w:p>
        </w:tc>
      </w:tr>
      <w:tr w:rsidR="00A3149C" w:rsidRPr="00F1345E" w:rsidTr="00A3149C">
        <w:tc>
          <w:tcPr>
            <w:tcW w:w="0" w:type="auto"/>
          </w:tcPr>
          <w:p w:rsidR="00A3149C" w:rsidRPr="00AD6F63" w:rsidRDefault="00A3149C" w:rsidP="00A3149C">
            <w:pPr>
              <w:spacing w:line="240" w:lineRule="auto"/>
              <w:ind w:firstLine="0"/>
              <w:rPr>
                <w:rFonts w:eastAsiaTheme="minorEastAsia" w:cs="Times New Roman"/>
                <w:sz w:val="20"/>
                <w:szCs w:val="20"/>
              </w:rPr>
            </w:pPr>
            <w:r w:rsidRPr="00AD6F63">
              <w:rPr>
                <w:rFonts w:eastAsiaTheme="minorEastAsia" w:cs="Times New Roman"/>
                <w:sz w:val="20"/>
                <w:szCs w:val="20"/>
              </w:rPr>
              <w:t>Оценка деятельност</w:t>
            </w:r>
            <w:r>
              <w:rPr>
                <w:rFonts w:eastAsiaTheme="minorEastAsia" w:cs="Times New Roman"/>
                <w:sz w:val="20"/>
                <w:szCs w:val="20"/>
              </w:rPr>
              <w:t xml:space="preserve">и президента, премьер-министра, </w:t>
            </w:r>
            <w:r w:rsidRPr="00AD6F63">
              <w:rPr>
                <w:rFonts w:eastAsiaTheme="minorEastAsia" w:cs="Times New Roman"/>
                <w:sz w:val="20"/>
                <w:szCs w:val="20"/>
              </w:rPr>
              <w:t>губернатора</w:t>
            </w:r>
            <w:r>
              <w:rPr>
                <w:rFonts w:eastAsiaTheme="minorEastAsia" w:cs="Times New Roman"/>
                <w:sz w:val="20"/>
                <w:szCs w:val="20"/>
              </w:rPr>
              <w:t xml:space="preserve"> и главы города</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Набор дихотомических переменных</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Одобрение деятельности властных структур</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1524,349</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61,818;4;0</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67,7%</w:t>
            </w:r>
          </w:p>
        </w:tc>
        <w:tc>
          <w:tcPr>
            <w:tcW w:w="0" w:type="auto"/>
            <w:gridSpan w:val="3"/>
          </w:tcPr>
          <w:p w:rsidR="00A3149C" w:rsidRPr="00635648" w:rsidRDefault="00A3149C" w:rsidP="00A3149C">
            <w:pPr>
              <w:spacing w:line="240" w:lineRule="auto"/>
              <w:ind w:firstLine="0"/>
              <w:rPr>
                <w:rFonts w:eastAsiaTheme="minorEastAsia" w:cs="Times New Roman"/>
                <w:i/>
                <w:sz w:val="20"/>
                <w:szCs w:val="20"/>
              </w:rPr>
            </w:pPr>
            <w:r w:rsidRPr="00F1345E">
              <w:rPr>
                <w:rFonts w:eastAsiaTheme="minorEastAsia" w:cs="Times New Roman"/>
                <w:sz w:val="20"/>
                <w:szCs w:val="20"/>
              </w:rPr>
              <w:t xml:space="preserve">Коэффициент незначим, следовательно, </w:t>
            </w:r>
            <w:r w:rsidRPr="00165479">
              <w:rPr>
                <w:rFonts w:eastAsiaTheme="minorEastAsia" w:cs="Times New Roman"/>
                <w:sz w:val="20"/>
                <w:szCs w:val="20"/>
              </w:rPr>
              <w:t xml:space="preserve">оценка </w:t>
            </w:r>
            <w:r w:rsidRPr="00AD6F63">
              <w:rPr>
                <w:rFonts w:eastAsiaTheme="minorEastAsia" w:cs="Times New Roman"/>
                <w:sz w:val="20"/>
                <w:szCs w:val="20"/>
              </w:rPr>
              <w:t>деятельност</w:t>
            </w:r>
            <w:r>
              <w:rPr>
                <w:rFonts w:eastAsiaTheme="minorEastAsia" w:cs="Times New Roman"/>
                <w:sz w:val="20"/>
                <w:szCs w:val="20"/>
              </w:rPr>
              <w:t xml:space="preserve">и президента, премьер-министра, </w:t>
            </w:r>
            <w:r w:rsidRPr="00AD6F63">
              <w:rPr>
                <w:rFonts w:eastAsiaTheme="minorEastAsia" w:cs="Times New Roman"/>
                <w:sz w:val="20"/>
                <w:szCs w:val="20"/>
              </w:rPr>
              <w:t>губернатора</w:t>
            </w:r>
            <w:r>
              <w:rPr>
                <w:rFonts w:eastAsiaTheme="minorEastAsia" w:cs="Times New Roman"/>
                <w:sz w:val="20"/>
                <w:szCs w:val="20"/>
              </w:rPr>
              <w:t xml:space="preserve"> и главы города</w:t>
            </w:r>
            <w:r w:rsidRPr="00F1345E">
              <w:rPr>
                <w:rFonts w:eastAsiaTheme="minorEastAsia" w:cs="Times New Roman"/>
                <w:sz w:val="20"/>
                <w:szCs w:val="20"/>
              </w:rPr>
              <w:t xml:space="preserve"> не влияет на наличие готовности к участию в протестных действиях</w:t>
            </w:r>
          </w:p>
        </w:tc>
      </w:tr>
      <w:tr w:rsidR="00A3149C" w:rsidRPr="00F1345E" w:rsidTr="00A3149C">
        <w:tc>
          <w:tcPr>
            <w:tcW w:w="0" w:type="auto"/>
          </w:tcPr>
          <w:p w:rsidR="00A3149C" w:rsidRPr="00AD6F63" w:rsidRDefault="00A3149C" w:rsidP="00A3149C">
            <w:pPr>
              <w:spacing w:line="240" w:lineRule="auto"/>
              <w:ind w:firstLine="0"/>
              <w:rPr>
                <w:rFonts w:eastAsiaTheme="minorEastAsia" w:cs="Times New Roman"/>
                <w:sz w:val="20"/>
                <w:szCs w:val="20"/>
              </w:rPr>
            </w:pPr>
            <w:r w:rsidRPr="00AD6F63">
              <w:rPr>
                <w:rFonts w:cs="Times New Roman"/>
                <w:sz w:val="20"/>
                <w:szCs w:val="20"/>
              </w:rPr>
              <w:t>Оценка вероятности положительной реакции окружающих на протест</w:t>
            </w:r>
          </w:p>
        </w:tc>
        <w:tc>
          <w:tcPr>
            <w:tcW w:w="0" w:type="auto"/>
          </w:tcPr>
          <w:p w:rsidR="00A3149C" w:rsidRPr="00F1345E" w:rsidRDefault="00A3149C" w:rsidP="00A3149C">
            <w:pPr>
              <w:spacing w:line="240" w:lineRule="auto"/>
              <w:ind w:firstLine="0"/>
              <w:rPr>
                <w:rFonts w:eastAsiaTheme="minorEastAsia" w:cs="Times New Roman"/>
                <w:sz w:val="20"/>
                <w:szCs w:val="20"/>
              </w:rPr>
            </w:pPr>
            <w:proofErr w:type="gramStart"/>
            <w:r>
              <w:rPr>
                <w:rFonts w:eastAsiaTheme="minorEastAsia" w:cs="Times New Roman"/>
                <w:sz w:val="20"/>
                <w:szCs w:val="20"/>
              </w:rPr>
              <w:t>Интервальная</w:t>
            </w:r>
            <w:proofErr w:type="gramEnd"/>
            <w:r>
              <w:rPr>
                <w:rFonts w:eastAsiaTheme="minorEastAsia" w:cs="Times New Roman"/>
                <w:sz w:val="20"/>
                <w:szCs w:val="20"/>
              </w:rPr>
              <w:t xml:space="preserve"> (10 градаций)</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2201,690</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92,743; 1; 0</w:t>
            </w:r>
            <w:r w:rsidRPr="00F1345E">
              <w:rPr>
                <w:rFonts w:eastAsiaTheme="minorEastAsia" w:cs="Times New Roman"/>
                <w:sz w:val="20"/>
                <w:szCs w:val="20"/>
              </w:rPr>
              <w:t xml:space="preserve"> </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66,1%</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 xml:space="preserve"> 0,180 * Оценка реакции</w:t>
            </w:r>
          </w:p>
        </w:tc>
        <w:tc>
          <w:tcPr>
            <w:tcW w:w="0" w:type="auto"/>
          </w:tcPr>
          <w:p w:rsidR="00A3149C" w:rsidRPr="00CF51DD" w:rsidRDefault="00E74836" w:rsidP="00A3149C">
            <w:pPr>
              <w:spacing w:line="240" w:lineRule="auto"/>
              <w:ind w:firstLine="0"/>
              <w:rPr>
                <w:rFonts w:eastAsia="Times New Roman" w:cs="Times New Roman"/>
                <w:i/>
                <w:sz w:val="20"/>
                <w:szCs w:val="20"/>
                <w:lang w:val="en-US"/>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lang w:val="en-US"/>
                  </w:rPr>
                  <m:t>=</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e</m:t>
                    </m:r>
                  </m:e>
                  <m:sup>
                    <m:r>
                      <w:rPr>
                        <w:rFonts w:ascii="Cambria Math" w:eastAsiaTheme="minorEastAsia" w:hAnsi="Cambria Math" w:cs="Times New Roman"/>
                        <w:sz w:val="20"/>
                        <w:szCs w:val="20"/>
                        <w:lang w:val="en-US"/>
                      </w:rPr>
                      <m:t>0,180*1</m:t>
                    </m:r>
                  </m:sup>
                </m:sSup>
                <m:r>
                  <w:rPr>
                    <w:rFonts w:ascii="Cambria Math" w:eastAsiaTheme="minorEastAsia" w:hAnsi="Cambria Math" w:cs="Times New Roman"/>
                    <w:sz w:val="20"/>
                    <w:szCs w:val="20"/>
                    <w:lang w:val="en-US"/>
                  </w:rPr>
                  <m:t>=</m:t>
                </m:r>
                <m:r>
                  <w:rPr>
                    <w:rFonts w:ascii="Cambria Math" w:eastAsiaTheme="minorEastAsia" w:hAnsi="Cambria Math" w:cs="Times New Roman"/>
                    <w:sz w:val="20"/>
                    <w:szCs w:val="20"/>
                  </w:rPr>
                  <m:t>1,20</m:t>
                </m:r>
              </m:oMath>
            </m:oMathPara>
          </w:p>
          <w:p w:rsidR="00A3149C" w:rsidRPr="00CF51DD" w:rsidRDefault="00E74836" w:rsidP="00A3149C">
            <w:pPr>
              <w:spacing w:line="240" w:lineRule="auto"/>
              <w:ind w:firstLine="0"/>
              <w:rPr>
                <w:rFonts w:eastAsia="Times New Roman" w:cs="Times New Roman"/>
                <w:i/>
                <w:sz w:val="20"/>
                <w:szCs w:val="20"/>
                <w:lang w:val="en-US"/>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10</m:t>
                    </m:r>
                  </m:sub>
                </m:sSub>
                <m:r>
                  <w:rPr>
                    <w:rFonts w:ascii="Cambria Math" w:eastAsiaTheme="minorEastAsia" w:hAnsi="Cambria Math" w:cs="Times New Roman"/>
                    <w:sz w:val="20"/>
                    <w:szCs w:val="20"/>
                    <w:lang w:val="en-US"/>
                  </w:rPr>
                  <m:t>=</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e</m:t>
                    </m:r>
                  </m:e>
                  <m:sup>
                    <m:r>
                      <w:rPr>
                        <w:rFonts w:ascii="Cambria Math" w:eastAsiaTheme="minorEastAsia" w:hAnsi="Cambria Math" w:cs="Times New Roman"/>
                        <w:sz w:val="20"/>
                        <w:szCs w:val="20"/>
                        <w:lang w:val="en-US"/>
                      </w:rPr>
                      <m:t>0,180*10</m:t>
                    </m:r>
                  </m:sup>
                </m:sSup>
                <m:r>
                  <w:rPr>
                    <w:rFonts w:ascii="Cambria Math" w:eastAsiaTheme="minorEastAsia" w:hAnsi="Cambria Math" w:cs="Times New Roman"/>
                    <w:sz w:val="20"/>
                    <w:szCs w:val="20"/>
                    <w:lang w:val="en-US"/>
                  </w:rPr>
                  <m:t>=</m:t>
                </m:r>
                <m:r>
                  <w:rPr>
                    <w:rFonts w:ascii="Cambria Math" w:eastAsiaTheme="minorEastAsia" w:hAnsi="Cambria Math" w:cs="Times New Roman"/>
                    <w:sz w:val="20"/>
                    <w:szCs w:val="20"/>
                  </w:rPr>
                  <m:t>6,05</m:t>
                </m:r>
              </m:oMath>
            </m:oMathPara>
          </w:p>
        </w:tc>
        <w:tc>
          <w:tcPr>
            <w:tcW w:w="0" w:type="auto"/>
          </w:tcPr>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1,20</m:t>
                    </m:r>
                  </m:num>
                  <m:den>
                    <m:r>
                      <w:rPr>
                        <w:rFonts w:ascii="Cambria Math" w:eastAsiaTheme="minorEastAsia" w:hAnsi="Cambria Math" w:cs="Times New Roman"/>
                        <w:sz w:val="20"/>
                        <w:szCs w:val="20"/>
                      </w:rPr>
                      <m:t>2,20</m:t>
                    </m:r>
                  </m:den>
                </m:f>
                <m:r>
                  <w:rPr>
                    <w:rFonts w:ascii="Cambria Math" w:eastAsiaTheme="minorEastAsia" w:hAnsi="Cambria Math" w:cs="Times New Roman"/>
                    <w:sz w:val="20"/>
                    <w:szCs w:val="20"/>
                  </w:rPr>
                  <m:t>=0,55</m:t>
                </m:r>
              </m:oMath>
            </m:oMathPara>
          </w:p>
          <w:p w:rsidR="00A3149C" w:rsidRPr="00D51011" w:rsidRDefault="00E74836" w:rsidP="00A3149C">
            <w:pPr>
              <w:spacing w:line="240" w:lineRule="auto"/>
              <w:ind w:firstLine="0"/>
              <w:rPr>
                <w:rFonts w:eastAsia="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10</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6,05</m:t>
                    </m:r>
                  </m:num>
                  <m:den>
                    <m:r>
                      <w:rPr>
                        <w:rFonts w:ascii="Cambria Math" w:eastAsiaTheme="minorEastAsia" w:hAnsi="Cambria Math" w:cs="Times New Roman"/>
                        <w:sz w:val="20"/>
                        <w:szCs w:val="20"/>
                      </w:rPr>
                      <m:t>7,05</m:t>
                    </m:r>
                  </m:den>
                </m:f>
                <m:r>
                  <w:rPr>
                    <w:rFonts w:ascii="Cambria Math" w:eastAsiaTheme="minorEastAsia" w:hAnsi="Cambria Math" w:cs="Times New Roman"/>
                    <w:sz w:val="20"/>
                    <w:szCs w:val="20"/>
                  </w:rPr>
                  <m:t>=0,86</m:t>
                </m:r>
              </m:oMath>
            </m:oMathPara>
          </w:p>
        </w:tc>
      </w:tr>
      <w:tr w:rsidR="00A3149C" w:rsidRPr="00F1345E" w:rsidTr="00A3149C">
        <w:tc>
          <w:tcPr>
            <w:tcW w:w="0" w:type="auto"/>
          </w:tcPr>
          <w:p w:rsidR="00A3149C" w:rsidRPr="00AD6F63" w:rsidRDefault="00A3149C" w:rsidP="00A3149C">
            <w:pPr>
              <w:spacing w:line="240" w:lineRule="auto"/>
              <w:ind w:firstLine="0"/>
              <w:rPr>
                <w:rFonts w:eastAsiaTheme="minorEastAsia" w:cs="Times New Roman"/>
                <w:sz w:val="20"/>
                <w:szCs w:val="20"/>
              </w:rPr>
            </w:pPr>
            <w:r w:rsidRPr="00AD6F63">
              <w:rPr>
                <w:rFonts w:cs="Times New Roman"/>
                <w:sz w:val="20"/>
                <w:szCs w:val="20"/>
              </w:rPr>
              <w:t>Оценка актуальности проблем демократии и прав человека</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Дихотомическая</w:t>
            </w:r>
          </w:p>
        </w:tc>
        <w:tc>
          <w:tcPr>
            <w:tcW w:w="0" w:type="auto"/>
          </w:tcPr>
          <w:p w:rsidR="00A3149C" w:rsidRPr="00165479"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2525,396</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2,919;1;0,088</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65,6%</w:t>
            </w:r>
          </w:p>
        </w:tc>
        <w:tc>
          <w:tcPr>
            <w:tcW w:w="0" w:type="auto"/>
            <w:gridSpan w:val="3"/>
          </w:tcPr>
          <w:p w:rsidR="00A3149C" w:rsidRPr="00D51011" w:rsidRDefault="00A3149C" w:rsidP="00A3149C">
            <w:pPr>
              <w:spacing w:line="240" w:lineRule="auto"/>
              <w:ind w:firstLine="0"/>
              <w:rPr>
                <w:rFonts w:eastAsia="Times New Roman" w:cs="Times New Roman"/>
                <w:sz w:val="20"/>
                <w:szCs w:val="20"/>
              </w:rPr>
            </w:pPr>
            <w:r w:rsidRPr="00F1345E">
              <w:rPr>
                <w:rFonts w:eastAsiaTheme="minorEastAsia" w:cs="Times New Roman"/>
                <w:sz w:val="20"/>
                <w:szCs w:val="20"/>
              </w:rPr>
              <w:t xml:space="preserve">Коэффициент незначим, следовательно, </w:t>
            </w:r>
            <w:r w:rsidRPr="00165479">
              <w:rPr>
                <w:rFonts w:eastAsiaTheme="minorEastAsia" w:cs="Times New Roman"/>
                <w:sz w:val="20"/>
                <w:szCs w:val="20"/>
              </w:rPr>
              <w:t xml:space="preserve">оценка </w:t>
            </w:r>
            <w:r w:rsidRPr="00804370">
              <w:rPr>
                <w:rFonts w:cs="Times New Roman"/>
                <w:sz w:val="20"/>
                <w:szCs w:val="20"/>
              </w:rPr>
              <w:t>актуальности проблем демократии и прав человека</w:t>
            </w:r>
            <w:r w:rsidRPr="00F1345E">
              <w:rPr>
                <w:rFonts w:eastAsiaTheme="minorEastAsia" w:cs="Times New Roman"/>
                <w:sz w:val="20"/>
                <w:szCs w:val="20"/>
              </w:rPr>
              <w:t xml:space="preserve"> не влияет на наличие готовности к участию в протестных действиях</w:t>
            </w:r>
          </w:p>
        </w:tc>
      </w:tr>
      <w:tr w:rsidR="00A3149C" w:rsidRPr="00CF4D49" w:rsidTr="00A3149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Частота пользования Интернет</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Дихотомическая</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w:t>
            </w:r>
          </w:p>
        </w:tc>
        <w:tc>
          <w:tcPr>
            <w:tcW w:w="0" w:type="auto"/>
          </w:tcPr>
          <w:p w:rsidR="00A3149C" w:rsidRPr="00CF4D49"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2391,192</w:t>
            </w:r>
          </w:p>
        </w:tc>
        <w:tc>
          <w:tcPr>
            <w:tcW w:w="0" w:type="auto"/>
          </w:tcPr>
          <w:p w:rsidR="00A3149C" w:rsidRPr="00CF4D49"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6,047</w:t>
            </w:r>
            <w:r w:rsidRPr="00CF4D49">
              <w:rPr>
                <w:rFonts w:eastAsiaTheme="minorEastAsia" w:cs="Times New Roman"/>
                <w:sz w:val="20"/>
                <w:szCs w:val="20"/>
              </w:rPr>
              <w:t>;1;0</w:t>
            </w:r>
            <w:r>
              <w:rPr>
                <w:rFonts w:eastAsiaTheme="minorEastAsia" w:cs="Times New Roman"/>
                <w:sz w:val="20"/>
                <w:szCs w:val="20"/>
              </w:rPr>
              <w:t>,014</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6</w:t>
            </w:r>
            <w:r>
              <w:rPr>
                <w:rFonts w:eastAsiaTheme="minorEastAsia" w:cs="Times New Roman"/>
                <w:sz w:val="20"/>
                <w:szCs w:val="20"/>
              </w:rPr>
              <w:t>6,1</w:t>
            </w:r>
            <w:r w:rsidRPr="00CF4D49">
              <w:rPr>
                <w:rFonts w:eastAsiaTheme="minorEastAsia" w:cs="Times New Roman"/>
                <w:sz w:val="20"/>
                <w:szCs w:val="20"/>
              </w:rPr>
              <w:t>%</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0,</w:t>
            </w:r>
            <w:r>
              <w:rPr>
                <w:rFonts w:eastAsiaTheme="minorEastAsia" w:cs="Times New Roman"/>
                <w:sz w:val="20"/>
                <w:szCs w:val="20"/>
              </w:rPr>
              <w:t>552</w:t>
            </w:r>
            <w:r w:rsidRPr="00CF4D49">
              <w:rPr>
                <w:rFonts w:eastAsiaTheme="minorEastAsia" w:cs="Times New Roman"/>
                <w:sz w:val="20"/>
                <w:szCs w:val="20"/>
              </w:rPr>
              <w:t xml:space="preserve"> + 0,</w:t>
            </w:r>
            <w:r>
              <w:rPr>
                <w:rFonts w:eastAsiaTheme="minorEastAsia" w:cs="Times New Roman"/>
                <w:sz w:val="20"/>
                <w:szCs w:val="20"/>
              </w:rPr>
              <w:t>241</w:t>
            </w:r>
            <w:r w:rsidRPr="00CF4D49">
              <w:rPr>
                <w:rFonts w:eastAsiaTheme="minorEastAsia" w:cs="Times New Roman"/>
                <w:sz w:val="20"/>
                <w:szCs w:val="20"/>
              </w:rPr>
              <w:t xml:space="preserve"> * Частота пользования Интернет</w:t>
            </w:r>
          </w:p>
        </w:tc>
        <w:tc>
          <w:tcPr>
            <w:tcW w:w="0" w:type="auto"/>
          </w:tcPr>
          <w:p w:rsidR="00A3149C" w:rsidRPr="00CF4D49"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редко/никогда</m:t>
                    </m:r>
                  </m:sub>
                </m:sSub>
                <m:r>
                  <w:rPr>
                    <w:rFonts w:ascii="Cambria Math" w:eastAsiaTheme="minorEastAsia" w:hAnsi="Cambria Math" w:cs="Times New Roman"/>
                    <w:sz w:val="20"/>
                    <w:szCs w:val="20"/>
                    <w:lang w:val="en-US"/>
                  </w:rPr>
                  <m:t>=1,737</m:t>
                </m:r>
              </m:oMath>
            </m:oMathPara>
          </w:p>
          <w:p w:rsidR="00A3149C" w:rsidRPr="00CF4D49"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часто</m:t>
                    </m:r>
                  </m:sub>
                </m:sSub>
                <m:r>
                  <w:rPr>
                    <w:rFonts w:ascii="Cambria Math" w:eastAsiaTheme="minorEastAsia" w:hAnsi="Cambria Math" w:cs="Times New Roman"/>
                    <w:sz w:val="20"/>
                    <w:szCs w:val="20"/>
                    <w:lang w:val="en-US"/>
                  </w:rPr>
                  <m:t>=1,737*1,272=2,21</m:t>
                </m:r>
              </m:oMath>
            </m:oMathPara>
          </w:p>
        </w:tc>
        <w:tc>
          <w:tcPr>
            <w:tcW w:w="0" w:type="auto"/>
          </w:tcPr>
          <w:p w:rsidR="00A3149C" w:rsidRPr="00CF4D49"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редко/никогда</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1.737</m:t>
                    </m:r>
                  </m:num>
                  <m:den>
                    <m:r>
                      <w:rPr>
                        <w:rFonts w:ascii="Cambria Math" w:eastAsiaTheme="minorEastAsia" w:hAnsi="Cambria Math" w:cs="Times New Roman"/>
                        <w:sz w:val="20"/>
                        <w:szCs w:val="20"/>
                      </w:rPr>
                      <m:t>2,737</m:t>
                    </m:r>
                  </m:den>
                </m:f>
                <m:r>
                  <w:rPr>
                    <w:rFonts w:ascii="Cambria Math" w:eastAsiaTheme="minorEastAsia" w:hAnsi="Cambria Math" w:cs="Times New Roman"/>
                    <w:sz w:val="20"/>
                    <w:szCs w:val="20"/>
                  </w:rPr>
                  <m:t>=0,63</m:t>
                </m:r>
              </m:oMath>
            </m:oMathPara>
          </w:p>
          <w:p w:rsidR="00A3149C" w:rsidRPr="00CF4D49"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часто</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m:t>
                    </m:r>
                    <m:r>
                      <w:rPr>
                        <w:rFonts w:ascii="Cambria Math" w:eastAsiaTheme="minorEastAsia" w:hAnsi="Cambria Math" w:cs="Times New Roman"/>
                        <w:sz w:val="20"/>
                        <w:szCs w:val="20"/>
                        <w:lang w:val="en-US"/>
                      </w:rPr>
                      <m:t>.21</m:t>
                    </m:r>
                  </m:num>
                  <m:den>
                    <m:r>
                      <w:rPr>
                        <w:rFonts w:ascii="Cambria Math" w:eastAsiaTheme="minorEastAsia" w:hAnsi="Cambria Math" w:cs="Times New Roman"/>
                        <w:sz w:val="20"/>
                        <w:szCs w:val="20"/>
                      </w:rPr>
                      <m:t>3.21</m:t>
                    </m:r>
                  </m:den>
                </m:f>
                <m:r>
                  <w:rPr>
                    <w:rFonts w:ascii="Cambria Math" w:eastAsiaTheme="minorEastAsia" w:hAnsi="Cambria Math" w:cs="Times New Roman"/>
                    <w:sz w:val="20"/>
                    <w:szCs w:val="20"/>
                  </w:rPr>
                  <m:t>=0,69</m:t>
                </m:r>
              </m:oMath>
            </m:oMathPara>
          </w:p>
          <w:p w:rsidR="00A3149C" w:rsidRPr="00CF4D49" w:rsidRDefault="00A3149C" w:rsidP="00A3149C">
            <w:pPr>
              <w:spacing w:line="240" w:lineRule="auto"/>
              <w:ind w:firstLine="0"/>
              <w:rPr>
                <w:rFonts w:eastAsiaTheme="minorEastAsia" w:cs="Times New Roman"/>
                <w:sz w:val="20"/>
                <w:szCs w:val="20"/>
              </w:rPr>
            </w:pPr>
          </w:p>
        </w:tc>
      </w:tr>
      <w:tr w:rsidR="00A3149C" w:rsidRPr="00CF4D49" w:rsidTr="00A3149C">
        <w:tc>
          <w:tcPr>
            <w:tcW w:w="0" w:type="auto"/>
          </w:tcPr>
          <w:p w:rsidR="00A3149C" w:rsidRPr="00CF4D49" w:rsidRDefault="00A3149C" w:rsidP="00A3149C">
            <w:pPr>
              <w:spacing w:line="240" w:lineRule="auto"/>
              <w:ind w:firstLine="0"/>
              <w:rPr>
                <w:rFonts w:eastAsiaTheme="minorEastAsia" w:cs="Times New Roman"/>
                <w:sz w:val="20"/>
                <w:szCs w:val="20"/>
              </w:rPr>
            </w:pPr>
            <w:r>
              <w:rPr>
                <w:rFonts w:eastAsiaTheme="minorEastAsia" w:cs="Times New Roman"/>
                <w:sz w:val="20"/>
                <w:szCs w:val="20"/>
              </w:rPr>
              <w:lastRenderedPageBreak/>
              <w:t>Оценка силы государственной власти</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Дихотомическая</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w:t>
            </w:r>
          </w:p>
        </w:tc>
        <w:tc>
          <w:tcPr>
            <w:tcW w:w="0" w:type="auto"/>
          </w:tcPr>
          <w:p w:rsidR="00A3149C" w:rsidRPr="00CF4D49"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2337,256</w:t>
            </w:r>
          </w:p>
        </w:tc>
        <w:tc>
          <w:tcPr>
            <w:tcW w:w="0" w:type="auto"/>
          </w:tcPr>
          <w:p w:rsidR="00A3149C" w:rsidRPr="00CF4D49"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34,012</w:t>
            </w:r>
            <w:r w:rsidRPr="00CF4D49">
              <w:rPr>
                <w:rFonts w:eastAsiaTheme="minorEastAsia" w:cs="Times New Roman"/>
                <w:sz w:val="20"/>
                <w:szCs w:val="20"/>
              </w:rPr>
              <w:t>;1;0</w:t>
            </w:r>
          </w:p>
        </w:tc>
        <w:tc>
          <w:tcPr>
            <w:tcW w:w="0" w:type="auto"/>
          </w:tcPr>
          <w:p w:rsidR="00A3149C" w:rsidRPr="00CF4D49"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65,3</w:t>
            </w:r>
            <w:r w:rsidRPr="00CF4D49">
              <w:rPr>
                <w:rFonts w:eastAsiaTheme="minorEastAsia" w:cs="Times New Roman"/>
                <w:sz w:val="20"/>
                <w:szCs w:val="20"/>
              </w:rPr>
              <w:t>%</w:t>
            </w:r>
          </w:p>
        </w:tc>
        <w:tc>
          <w:tcPr>
            <w:tcW w:w="0" w:type="auto"/>
          </w:tcPr>
          <w:p w:rsidR="00A3149C" w:rsidRPr="00CF4D49"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0,475</w:t>
            </w:r>
            <w:r w:rsidRPr="00CF4D49">
              <w:rPr>
                <w:rFonts w:eastAsiaTheme="minorEastAsia" w:cs="Times New Roman"/>
                <w:sz w:val="20"/>
                <w:szCs w:val="20"/>
              </w:rPr>
              <w:t xml:space="preserve"> + </w:t>
            </w:r>
            <w:r>
              <w:rPr>
                <w:rFonts w:eastAsiaTheme="minorEastAsia" w:cs="Times New Roman"/>
                <w:sz w:val="20"/>
                <w:szCs w:val="20"/>
              </w:rPr>
              <w:t>0,691</w:t>
            </w:r>
            <w:r w:rsidRPr="00CF4D49">
              <w:rPr>
                <w:rFonts w:eastAsiaTheme="minorEastAsia" w:cs="Times New Roman"/>
                <w:sz w:val="20"/>
                <w:szCs w:val="20"/>
              </w:rPr>
              <w:t xml:space="preserve"> * </w:t>
            </w:r>
            <w:r>
              <w:rPr>
                <w:rFonts w:eastAsiaTheme="minorEastAsia" w:cs="Times New Roman"/>
                <w:sz w:val="20"/>
                <w:szCs w:val="20"/>
              </w:rPr>
              <w:t>Оценка силы власти</w:t>
            </w:r>
          </w:p>
        </w:tc>
        <w:tc>
          <w:tcPr>
            <w:tcW w:w="0" w:type="auto"/>
          </w:tcPr>
          <w:p w:rsidR="00A3149C" w:rsidRPr="00F8046F"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lang w:val="en-US"/>
                      </w:rPr>
                      <m:t>сильное</m:t>
                    </m:r>
                  </m:sub>
                </m:sSub>
                <m:r>
                  <w:rPr>
                    <w:rFonts w:ascii="Cambria Math" w:eastAsiaTheme="minorEastAsia" w:hAnsi="Cambria Math" w:cs="Times New Roman"/>
                    <w:sz w:val="20"/>
                    <w:szCs w:val="20"/>
                    <w:lang w:val="en-US"/>
                  </w:rPr>
                  <m:t>=1,607</m:t>
                </m:r>
              </m:oMath>
            </m:oMathPara>
          </w:p>
          <w:p w:rsidR="00A3149C" w:rsidRPr="00F8046F"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m:t>
                    </m:r>
                    <m:r>
                      <w:rPr>
                        <w:rFonts w:ascii="Cambria Math" w:eastAsiaTheme="minorEastAsia" w:hAnsi="Cambria Math" w:cs="Times New Roman"/>
                        <w:sz w:val="20"/>
                        <w:szCs w:val="20"/>
                        <w:lang w:val="en-US"/>
                      </w:rPr>
                      <m:t>DDS</m:t>
                    </m:r>
                  </m:e>
                  <m:sub>
                    <m:r>
                      <w:rPr>
                        <w:rFonts w:ascii="Cambria Math" w:eastAsiaTheme="minorEastAsia" w:hAnsi="Cambria Math" w:cs="Times New Roman"/>
                        <w:sz w:val="20"/>
                        <w:szCs w:val="20"/>
                      </w:rPr>
                      <m:t>не сильное</m:t>
                    </m:r>
                  </m:sub>
                </m:sSub>
                <m:r>
                  <w:rPr>
                    <w:rFonts w:ascii="Cambria Math" w:eastAsiaTheme="minorEastAsia" w:hAnsi="Cambria Math" w:cs="Times New Roman"/>
                    <w:sz w:val="20"/>
                    <w:szCs w:val="20"/>
                    <w:lang w:val="en-US"/>
                  </w:rPr>
                  <m:t>=1,607*1,997=3,21</m:t>
                </m:r>
              </m:oMath>
            </m:oMathPara>
          </w:p>
        </w:tc>
        <w:tc>
          <w:tcPr>
            <w:tcW w:w="0" w:type="auto"/>
          </w:tcPr>
          <w:p w:rsidR="00A3149C" w:rsidRPr="00CF4D49"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сильное</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1.607</m:t>
                    </m:r>
                  </m:num>
                  <m:den>
                    <m:r>
                      <w:rPr>
                        <w:rFonts w:ascii="Cambria Math" w:eastAsiaTheme="minorEastAsia" w:hAnsi="Cambria Math" w:cs="Times New Roman"/>
                        <w:sz w:val="20"/>
                        <w:szCs w:val="20"/>
                      </w:rPr>
                      <m:t>2.607</m:t>
                    </m:r>
                  </m:den>
                </m:f>
                <m:r>
                  <w:rPr>
                    <w:rFonts w:ascii="Cambria Math" w:eastAsiaTheme="minorEastAsia" w:hAnsi="Cambria Math" w:cs="Times New Roman"/>
                    <w:sz w:val="20"/>
                    <w:szCs w:val="20"/>
                  </w:rPr>
                  <m:t>=0,62</m:t>
                </m:r>
              </m:oMath>
            </m:oMathPara>
          </w:p>
          <w:p w:rsidR="00A3149C" w:rsidRPr="00CF4D49"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не сильное</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3,21</m:t>
                    </m:r>
                  </m:num>
                  <m:den>
                    <m:r>
                      <w:rPr>
                        <w:rFonts w:ascii="Cambria Math" w:eastAsiaTheme="minorEastAsia" w:hAnsi="Cambria Math" w:cs="Times New Roman"/>
                        <w:sz w:val="20"/>
                        <w:szCs w:val="20"/>
                      </w:rPr>
                      <m:t>4,21</m:t>
                    </m:r>
                  </m:den>
                </m:f>
                <m:r>
                  <w:rPr>
                    <w:rFonts w:ascii="Cambria Math" w:eastAsiaTheme="minorEastAsia" w:hAnsi="Cambria Math" w:cs="Times New Roman"/>
                    <w:sz w:val="20"/>
                    <w:szCs w:val="20"/>
                  </w:rPr>
                  <m:t>=0,76</m:t>
                </m:r>
              </m:oMath>
            </m:oMathPara>
          </w:p>
        </w:tc>
      </w:tr>
      <w:tr w:rsidR="00A3149C" w:rsidRPr="00CF4D49" w:rsidTr="00A3149C">
        <w:tc>
          <w:tcPr>
            <w:tcW w:w="0" w:type="auto"/>
          </w:tcPr>
          <w:p w:rsidR="00A3149C" w:rsidRPr="00782534" w:rsidRDefault="00A3149C" w:rsidP="00A3149C">
            <w:pPr>
              <w:spacing w:line="240" w:lineRule="auto"/>
              <w:ind w:firstLine="0"/>
              <w:rPr>
                <w:rFonts w:eastAsiaTheme="minorEastAsia" w:cs="Times New Roman"/>
                <w:sz w:val="20"/>
                <w:szCs w:val="20"/>
                <w:lang w:val="en-US"/>
              </w:rPr>
            </w:pPr>
            <w:r>
              <w:rPr>
                <w:rFonts w:eastAsiaTheme="minorEastAsia" w:cs="Times New Roman"/>
                <w:sz w:val="20"/>
                <w:szCs w:val="20"/>
              </w:rPr>
              <w:t>Религиозность: верующие/ неверующие</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Дихотомическая</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w:t>
            </w:r>
          </w:p>
        </w:tc>
        <w:tc>
          <w:tcPr>
            <w:tcW w:w="0" w:type="auto"/>
          </w:tcPr>
          <w:p w:rsidR="00A3149C" w:rsidRPr="00CF4D49"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2342,733</w:t>
            </w:r>
          </w:p>
        </w:tc>
        <w:tc>
          <w:tcPr>
            <w:tcW w:w="0" w:type="auto"/>
          </w:tcPr>
          <w:p w:rsidR="00A3149C" w:rsidRPr="00CF4D49"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3,914</w:t>
            </w:r>
            <w:r w:rsidRPr="00CF4D49">
              <w:rPr>
                <w:rFonts w:eastAsiaTheme="minorEastAsia" w:cs="Times New Roman"/>
                <w:sz w:val="20"/>
                <w:szCs w:val="20"/>
              </w:rPr>
              <w:t>;1;0</w:t>
            </w:r>
            <w:r>
              <w:rPr>
                <w:rFonts w:eastAsiaTheme="minorEastAsia" w:cs="Times New Roman"/>
                <w:sz w:val="20"/>
                <w:szCs w:val="20"/>
              </w:rPr>
              <w:t>,048</w:t>
            </w:r>
          </w:p>
        </w:tc>
        <w:tc>
          <w:tcPr>
            <w:tcW w:w="0" w:type="auto"/>
          </w:tcPr>
          <w:p w:rsidR="00A3149C" w:rsidRPr="00CF4D49"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65,4</w:t>
            </w:r>
            <w:r w:rsidRPr="00CF4D49">
              <w:rPr>
                <w:rFonts w:eastAsiaTheme="minorEastAsia" w:cs="Times New Roman"/>
                <w:sz w:val="20"/>
                <w:szCs w:val="20"/>
              </w:rPr>
              <w:t>%</w:t>
            </w:r>
          </w:p>
        </w:tc>
        <w:tc>
          <w:tcPr>
            <w:tcW w:w="0" w:type="auto"/>
          </w:tcPr>
          <w:p w:rsidR="00A3149C" w:rsidRPr="00CF4D49"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0,602</w:t>
            </w:r>
            <w:r w:rsidRPr="00CF4D49">
              <w:rPr>
                <w:rFonts w:eastAsiaTheme="minorEastAsia" w:cs="Times New Roman"/>
                <w:sz w:val="20"/>
                <w:szCs w:val="20"/>
              </w:rPr>
              <w:t xml:space="preserve"> + </w:t>
            </w:r>
            <w:r>
              <w:rPr>
                <w:rFonts w:eastAsiaTheme="minorEastAsia" w:cs="Times New Roman"/>
                <w:sz w:val="20"/>
                <w:szCs w:val="20"/>
              </w:rPr>
              <w:t>0,302</w:t>
            </w:r>
            <w:r w:rsidRPr="00CF4D49">
              <w:rPr>
                <w:rFonts w:eastAsiaTheme="minorEastAsia" w:cs="Times New Roman"/>
                <w:sz w:val="20"/>
                <w:szCs w:val="20"/>
              </w:rPr>
              <w:t xml:space="preserve"> * </w:t>
            </w:r>
            <w:r>
              <w:rPr>
                <w:rFonts w:eastAsiaTheme="minorEastAsia" w:cs="Times New Roman"/>
                <w:sz w:val="20"/>
                <w:szCs w:val="20"/>
              </w:rPr>
              <w:t>Религиозность</w:t>
            </w:r>
          </w:p>
        </w:tc>
        <w:tc>
          <w:tcPr>
            <w:tcW w:w="0" w:type="auto"/>
          </w:tcPr>
          <w:p w:rsidR="00A3149C" w:rsidRPr="00CF4D49"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верующие</m:t>
                    </m:r>
                  </m:sub>
                </m:sSub>
                <m:r>
                  <w:rPr>
                    <w:rFonts w:ascii="Cambria Math" w:eastAsiaTheme="minorEastAsia" w:hAnsi="Cambria Math" w:cs="Times New Roman"/>
                    <w:sz w:val="20"/>
                    <w:szCs w:val="20"/>
                    <w:lang w:val="en-US"/>
                  </w:rPr>
                  <m:t>=1,826</m:t>
                </m:r>
              </m:oMath>
            </m:oMathPara>
          </w:p>
          <w:p w:rsidR="00A3149C" w:rsidRPr="009B7CC6"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неверующие</m:t>
                    </m:r>
                  </m:sub>
                </m:sSub>
                <m:r>
                  <w:rPr>
                    <w:rFonts w:ascii="Cambria Math" w:eastAsiaTheme="minorEastAsia" w:hAnsi="Cambria Math" w:cs="Times New Roman"/>
                    <w:sz w:val="20"/>
                    <w:szCs w:val="20"/>
                    <w:lang w:val="en-US"/>
                  </w:rPr>
                  <m:t>=1,826*1,353=2,47</m:t>
                </m:r>
              </m:oMath>
            </m:oMathPara>
          </w:p>
        </w:tc>
        <w:tc>
          <w:tcPr>
            <w:tcW w:w="0" w:type="auto"/>
          </w:tcPr>
          <w:p w:rsidR="00A3149C" w:rsidRPr="00CF4D49"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верующие</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1.826</m:t>
                    </m:r>
                  </m:num>
                  <m:den>
                    <m:r>
                      <w:rPr>
                        <w:rFonts w:ascii="Cambria Math" w:eastAsiaTheme="minorEastAsia" w:hAnsi="Cambria Math" w:cs="Times New Roman"/>
                        <w:sz w:val="20"/>
                        <w:szCs w:val="20"/>
                      </w:rPr>
                      <m:t>2.826</m:t>
                    </m:r>
                  </m:den>
                </m:f>
                <m:r>
                  <w:rPr>
                    <w:rFonts w:ascii="Cambria Math" w:eastAsiaTheme="minorEastAsia" w:hAnsi="Cambria Math" w:cs="Times New Roman"/>
                    <w:sz w:val="20"/>
                    <w:szCs w:val="20"/>
                  </w:rPr>
                  <m:t>=0,65</m:t>
                </m:r>
              </m:oMath>
            </m:oMathPara>
          </w:p>
          <w:p w:rsidR="00A3149C" w:rsidRPr="00CF4D49"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неверующие</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m:t>
                    </m:r>
                    <m:r>
                      <w:rPr>
                        <w:rFonts w:ascii="Cambria Math" w:eastAsiaTheme="minorEastAsia" w:hAnsi="Cambria Math" w:cs="Times New Roman"/>
                        <w:sz w:val="20"/>
                        <w:szCs w:val="20"/>
                        <w:lang w:val="en-US"/>
                      </w:rPr>
                      <m:t>.47</m:t>
                    </m:r>
                  </m:num>
                  <m:den>
                    <m:r>
                      <w:rPr>
                        <w:rFonts w:ascii="Cambria Math" w:eastAsiaTheme="minorEastAsia" w:hAnsi="Cambria Math" w:cs="Times New Roman"/>
                        <w:sz w:val="20"/>
                        <w:szCs w:val="20"/>
                      </w:rPr>
                      <m:t>3,47</m:t>
                    </m:r>
                  </m:den>
                </m:f>
                <m:r>
                  <w:rPr>
                    <w:rFonts w:ascii="Cambria Math" w:eastAsiaTheme="minorEastAsia" w:hAnsi="Cambria Math" w:cs="Times New Roman"/>
                    <w:sz w:val="20"/>
                    <w:szCs w:val="20"/>
                  </w:rPr>
                  <m:t>=0,71</m:t>
                </m:r>
              </m:oMath>
            </m:oMathPara>
          </w:p>
          <w:p w:rsidR="00A3149C" w:rsidRPr="00CF4D49" w:rsidRDefault="00A3149C" w:rsidP="00A3149C">
            <w:pPr>
              <w:spacing w:line="240" w:lineRule="auto"/>
              <w:ind w:firstLine="0"/>
              <w:rPr>
                <w:rFonts w:eastAsiaTheme="minorEastAsia" w:cs="Times New Roman"/>
                <w:sz w:val="20"/>
                <w:szCs w:val="20"/>
              </w:rPr>
            </w:pPr>
          </w:p>
        </w:tc>
      </w:tr>
      <w:tr w:rsidR="00A3149C" w:rsidRPr="00CF4D49" w:rsidTr="00A3149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Конфессия</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Дихотомическая</w:t>
            </w:r>
          </w:p>
        </w:tc>
        <w:tc>
          <w:tcPr>
            <w:tcW w:w="0" w:type="auto"/>
          </w:tcPr>
          <w:p w:rsidR="00A3149C" w:rsidRPr="00CF4D49"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w:t>
            </w:r>
          </w:p>
        </w:tc>
        <w:tc>
          <w:tcPr>
            <w:tcW w:w="0" w:type="auto"/>
          </w:tcPr>
          <w:p w:rsidR="00A3149C" w:rsidRPr="00CF4D49"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2066,871</w:t>
            </w:r>
          </w:p>
        </w:tc>
        <w:tc>
          <w:tcPr>
            <w:tcW w:w="0" w:type="auto"/>
          </w:tcPr>
          <w:p w:rsidR="00A3149C" w:rsidRPr="00CF4D49"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0,814</w:t>
            </w:r>
            <w:r w:rsidRPr="00CF4D49">
              <w:rPr>
                <w:rFonts w:eastAsiaTheme="minorEastAsia" w:cs="Times New Roman"/>
                <w:sz w:val="20"/>
                <w:szCs w:val="20"/>
              </w:rPr>
              <w:t>;1;0</w:t>
            </w:r>
            <w:r>
              <w:rPr>
                <w:rFonts w:eastAsiaTheme="minorEastAsia" w:cs="Times New Roman"/>
                <w:sz w:val="20"/>
                <w:szCs w:val="20"/>
              </w:rPr>
              <w:t>,367</w:t>
            </w:r>
          </w:p>
        </w:tc>
        <w:tc>
          <w:tcPr>
            <w:tcW w:w="0" w:type="auto"/>
          </w:tcPr>
          <w:p w:rsidR="00A3149C" w:rsidRPr="00CF4D49"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64,6</w:t>
            </w:r>
            <w:r w:rsidRPr="00CF4D49">
              <w:rPr>
                <w:rFonts w:eastAsiaTheme="minorEastAsia" w:cs="Times New Roman"/>
                <w:sz w:val="20"/>
                <w:szCs w:val="20"/>
              </w:rPr>
              <w:t>%</w:t>
            </w:r>
          </w:p>
        </w:tc>
        <w:tc>
          <w:tcPr>
            <w:tcW w:w="0" w:type="auto"/>
            <w:gridSpan w:val="3"/>
          </w:tcPr>
          <w:p w:rsidR="00A3149C" w:rsidRPr="00CF4D49" w:rsidRDefault="00A3149C" w:rsidP="00A3149C">
            <w:pPr>
              <w:spacing w:line="240" w:lineRule="auto"/>
              <w:ind w:firstLine="0"/>
              <w:rPr>
                <w:rFonts w:eastAsiaTheme="minorEastAsia" w:cs="Times New Roman"/>
                <w:sz w:val="20"/>
                <w:szCs w:val="20"/>
              </w:rPr>
            </w:pPr>
            <w:r w:rsidRPr="00F1345E">
              <w:rPr>
                <w:rFonts w:eastAsiaTheme="minorEastAsia" w:cs="Times New Roman"/>
                <w:sz w:val="20"/>
                <w:szCs w:val="20"/>
              </w:rPr>
              <w:t xml:space="preserve">Коэффициент незначим, следовательно, </w:t>
            </w:r>
            <w:r>
              <w:rPr>
                <w:rFonts w:eastAsiaTheme="minorEastAsia" w:cs="Times New Roman"/>
                <w:sz w:val="20"/>
                <w:szCs w:val="20"/>
              </w:rPr>
              <w:t>принадлежность к религиозным меньшинствам</w:t>
            </w:r>
            <w:r w:rsidRPr="00F1345E">
              <w:rPr>
                <w:rFonts w:eastAsiaTheme="minorEastAsia" w:cs="Times New Roman"/>
                <w:sz w:val="20"/>
                <w:szCs w:val="20"/>
              </w:rPr>
              <w:t xml:space="preserve"> не влияет на наличие готовности к участию в протестных действиях</w:t>
            </w:r>
          </w:p>
        </w:tc>
      </w:tr>
    </w:tbl>
    <w:p w:rsidR="00A3149C" w:rsidRDefault="00A3149C" w:rsidP="00A3149C">
      <w:pPr>
        <w:autoSpaceDE w:val="0"/>
        <w:autoSpaceDN w:val="0"/>
        <w:adjustRightInd w:val="0"/>
        <w:spacing w:line="400" w:lineRule="atLeast"/>
        <w:rPr>
          <w:rFonts w:cs="Times New Roman"/>
          <w:sz w:val="24"/>
          <w:szCs w:val="24"/>
        </w:rPr>
        <w:sectPr w:rsidR="00A3149C" w:rsidSect="002F5069">
          <w:pgSz w:w="16838" w:h="11906" w:orient="landscape"/>
          <w:pgMar w:top="851" w:right="1134" w:bottom="1701" w:left="1134" w:header="709" w:footer="709" w:gutter="0"/>
          <w:cols w:space="708"/>
          <w:titlePg/>
          <w:docGrid w:linePitch="360"/>
        </w:sectPr>
      </w:pPr>
    </w:p>
    <w:p w:rsidR="00A3149C" w:rsidRDefault="00A3149C" w:rsidP="00A3149C">
      <w:pPr>
        <w:pStyle w:val="11"/>
        <w:ind w:firstLine="0"/>
      </w:pPr>
      <w:r>
        <w:lastRenderedPageBreak/>
        <w:t xml:space="preserve"> Таблица </w:t>
      </w:r>
      <w:fldSimple w:instr=" SEQ Таблица \* ARABIC ">
        <w:r w:rsidR="00AF2B24">
          <w:rPr>
            <w:noProof/>
          </w:rPr>
          <w:t>89</w:t>
        </w:r>
      </w:fldSimple>
    </w:p>
    <w:p w:rsidR="00A3149C" w:rsidRDefault="00A3149C" w:rsidP="00A3149C">
      <w:pPr>
        <w:autoSpaceDE w:val="0"/>
        <w:autoSpaceDN w:val="0"/>
        <w:adjustRightInd w:val="0"/>
        <w:spacing w:line="240" w:lineRule="auto"/>
        <w:ind w:firstLine="0"/>
        <w:jc w:val="center"/>
        <w:rPr>
          <w:rFonts w:cs="Times New Roman"/>
          <w:b/>
          <w:sz w:val="24"/>
          <w:szCs w:val="24"/>
        </w:rP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Оценка направления развития страны (6</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635"/>
        <w:gridCol w:w="555"/>
        <w:gridCol w:w="915"/>
        <w:gridCol w:w="335"/>
        <w:gridCol w:w="555"/>
        <w:gridCol w:w="842"/>
        <w:gridCol w:w="1074"/>
        <w:gridCol w:w="1035"/>
      </w:tblGrid>
      <w:tr w:rsidR="00A3149C" w:rsidRPr="008D0E33" w:rsidTr="00A3149C">
        <w:trPr>
          <w:cantSplit/>
          <w:jc w:val="center"/>
        </w:trPr>
        <w:tc>
          <w:tcPr>
            <w:tcW w:w="0" w:type="auto"/>
            <w:vMerge w:val="restart"/>
            <w:shd w:val="clear" w:color="auto" w:fill="FFFFFF"/>
          </w:tcPr>
          <w:p w:rsidR="00A3149C" w:rsidRPr="008D0E33"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B</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S.E.</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Wald</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df</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Sig.</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Exp(B)</w:t>
            </w:r>
          </w:p>
        </w:tc>
        <w:tc>
          <w:tcPr>
            <w:tcW w:w="0" w:type="auto"/>
            <w:gridSpan w:val="2"/>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95% C.I.for EXP(B)</w:t>
            </w:r>
          </w:p>
        </w:tc>
      </w:tr>
      <w:tr w:rsidR="00A3149C" w:rsidRPr="008D0E33" w:rsidTr="00A3149C">
        <w:trPr>
          <w:cantSplit/>
          <w:jc w:val="center"/>
        </w:trPr>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Lower</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Upper</w:t>
            </w:r>
          </w:p>
        </w:tc>
      </w:tr>
      <w:tr w:rsidR="00A3149C" w:rsidRPr="008D0E33" w:rsidTr="00A3149C">
        <w:trPr>
          <w:cantSplit/>
          <w:jc w:val="center"/>
        </w:trPr>
        <w:tc>
          <w:tcPr>
            <w:tcW w:w="0" w:type="auto"/>
            <w:shd w:val="clear" w:color="auto" w:fill="FFFFFF"/>
            <w:vAlign w:val="center"/>
          </w:tcPr>
          <w:p w:rsidR="00A3149C" w:rsidRPr="008D0E33" w:rsidRDefault="00A3149C" w:rsidP="00A3149C">
            <w:pPr>
              <w:autoSpaceDE w:val="0"/>
              <w:autoSpaceDN w:val="0"/>
              <w:adjustRightInd w:val="0"/>
              <w:spacing w:line="240" w:lineRule="auto"/>
              <w:ind w:left="60" w:right="60" w:firstLine="0"/>
              <w:rPr>
                <w:rFonts w:cs="Times New Roman"/>
                <w:color w:val="000000"/>
                <w:sz w:val="24"/>
                <w:szCs w:val="24"/>
              </w:rPr>
            </w:pPr>
            <w:r w:rsidRPr="008D0E33">
              <w:rPr>
                <w:rFonts w:cs="Times New Roman"/>
                <w:color w:val="000000"/>
                <w:sz w:val="24"/>
                <w:szCs w:val="24"/>
              </w:rPr>
              <w:t>satisfy6</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-,455</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,105</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18,839</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,000</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,634</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,516</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,779</w:t>
            </w:r>
          </w:p>
        </w:tc>
      </w:tr>
      <w:tr w:rsidR="00A3149C" w:rsidRPr="008D0E33" w:rsidTr="00A3149C">
        <w:trPr>
          <w:cantSplit/>
          <w:jc w:val="center"/>
        </w:trPr>
        <w:tc>
          <w:tcPr>
            <w:tcW w:w="0" w:type="auto"/>
            <w:shd w:val="clear" w:color="auto" w:fill="FFFFFF"/>
            <w:vAlign w:val="center"/>
          </w:tcPr>
          <w:p w:rsidR="00A3149C" w:rsidRPr="008D0E33" w:rsidRDefault="00A3149C" w:rsidP="00A3149C">
            <w:pPr>
              <w:autoSpaceDE w:val="0"/>
              <w:autoSpaceDN w:val="0"/>
              <w:adjustRightInd w:val="0"/>
              <w:spacing w:line="240" w:lineRule="auto"/>
              <w:ind w:left="60" w:right="60" w:firstLine="0"/>
              <w:rPr>
                <w:rFonts w:cs="Times New Roman"/>
                <w:color w:val="000000"/>
                <w:sz w:val="24"/>
                <w:szCs w:val="24"/>
              </w:rPr>
            </w:pPr>
            <w:r w:rsidRPr="008D0E33">
              <w:rPr>
                <w:rFonts w:cs="Times New Roman"/>
                <w:color w:val="000000"/>
                <w:sz w:val="24"/>
                <w:szCs w:val="24"/>
              </w:rPr>
              <w:t>Constant</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,822</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,062</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177,755</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,000</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2,274</w:t>
            </w:r>
          </w:p>
        </w:tc>
        <w:tc>
          <w:tcPr>
            <w:tcW w:w="0" w:type="auto"/>
            <w:shd w:val="clear" w:color="auto" w:fill="FFFFFF"/>
          </w:tcPr>
          <w:p w:rsidR="00A3149C" w:rsidRPr="008D0E33"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8D0E33"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90</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Одобрение деятельности Медведева (6</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675"/>
        <w:gridCol w:w="555"/>
        <w:gridCol w:w="795"/>
        <w:gridCol w:w="335"/>
        <w:gridCol w:w="555"/>
        <w:gridCol w:w="842"/>
        <w:gridCol w:w="1074"/>
        <w:gridCol w:w="1035"/>
      </w:tblGrid>
      <w:tr w:rsidR="00A3149C" w:rsidRPr="008D0E33" w:rsidTr="00A3149C">
        <w:trPr>
          <w:cantSplit/>
          <w:jc w:val="center"/>
        </w:trPr>
        <w:tc>
          <w:tcPr>
            <w:tcW w:w="0" w:type="auto"/>
            <w:vMerge w:val="restart"/>
            <w:shd w:val="clear" w:color="auto" w:fill="FFFFFF"/>
          </w:tcPr>
          <w:p w:rsidR="00A3149C" w:rsidRPr="008D0E33"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B</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S.E.</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Wald</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df</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Sig.</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Exp(B)</w:t>
            </w:r>
          </w:p>
        </w:tc>
        <w:tc>
          <w:tcPr>
            <w:tcW w:w="0" w:type="auto"/>
            <w:gridSpan w:val="2"/>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95% C.I.for EXP(B)</w:t>
            </w:r>
          </w:p>
        </w:tc>
      </w:tr>
      <w:tr w:rsidR="00A3149C" w:rsidRPr="008D0E33" w:rsidTr="00A3149C">
        <w:trPr>
          <w:cantSplit/>
          <w:jc w:val="center"/>
        </w:trPr>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Lower</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Upper</w:t>
            </w:r>
          </w:p>
        </w:tc>
      </w:tr>
      <w:tr w:rsidR="00A3149C" w:rsidRPr="008D0E33" w:rsidTr="00A3149C">
        <w:trPr>
          <w:cantSplit/>
          <w:jc w:val="center"/>
        </w:trPr>
        <w:tc>
          <w:tcPr>
            <w:tcW w:w="0" w:type="auto"/>
            <w:shd w:val="clear" w:color="auto" w:fill="FFFFFF"/>
            <w:vAlign w:val="center"/>
          </w:tcPr>
          <w:p w:rsidR="00A3149C" w:rsidRPr="008D0E33" w:rsidRDefault="00A3149C" w:rsidP="00A3149C">
            <w:pPr>
              <w:autoSpaceDE w:val="0"/>
              <w:autoSpaceDN w:val="0"/>
              <w:adjustRightInd w:val="0"/>
              <w:spacing w:line="240" w:lineRule="auto"/>
              <w:ind w:left="60" w:right="60" w:firstLine="0"/>
              <w:rPr>
                <w:rFonts w:cs="Times New Roman"/>
                <w:color w:val="000000"/>
                <w:sz w:val="24"/>
                <w:szCs w:val="24"/>
              </w:rPr>
            </w:pPr>
            <w:r w:rsidRPr="008D0E33">
              <w:rPr>
                <w:rFonts w:cs="Times New Roman"/>
                <w:color w:val="000000"/>
                <w:sz w:val="24"/>
                <w:szCs w:val="24"/>
              </w:rPr>
              <w:t>w6q7_a</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1,072</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,126</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72,823</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,000</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2,920</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2,283</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3,735</w:t>
            </w:r>
          </w:p>
        </w:tc>
      </w:tr>
      <w:tr w:rsidR="00A3149C" w:rsidRPr="008D0E33" w:rsidTr="00A3149C">
        <w:trPr>
          <w:cantSplit/>
          <w:jc w:val="center"/>
        </w:trPr>
        <w:tc>
          <w:tcPr>
            <w:tcW w:w="0" w:type="auto"/>
            <w:shd w:val="clear" w:color="auto" w:fill="FFFFFF"/>
            <w:vAlign w:val="center"/>
          </w:tcPr>
          <w:p w:rsidR="00A3149C" w:rsidRPr="008D0E33" w:rsidRDefault="00A3149C" w:rsidP="00A3149C">
            <w:pPr>
              <w:autoSpaceDE w:val="0"/>
              <w:autoSpaceDN w:val="0"/>
              <w:adjustRightInd w:val="0"/>
              <w:spacing w:line="240" w:lineRule="auto"/>
              <w:ind w:left="60" w:right="60" w:firstLine="0"/>
              <w:rPr>
                <w:rFonts w:cs="Times New Roman"/>
                <w:color w:val="000000"/>
                <w:sz w:val="24"/>
                <w:szCs w:val="24"/>
              </w:rPr>
            </w:pPr>
            <w:r w:rsidRPr="008D0E33">
              <w:rPr>
                <w:rFonts w:cs="Times New Roman"/>
                <w:color w:val="000000"/>
                <w:sz w:val="24"/>
                <w:szCs w:val="24"/>
              </w:rPr>
              <w:t>Constant</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,362</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,060</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36,172</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,000</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1,437</w:t>
            </w:r>
          </w:p>
        </w:tc>
        <w:tc>
          <w:tcPr>
            <w:tcW w:w="0" w:type="auto"/>
            <w:shd w:val="clear" w:color="auto" w:fill="FFFFFF"/>
          </w:tcPr>
          <w:p w:rsidR="00A3149C" w:rsidRPr="008D0E33"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8D0E33"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91</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Одобрение деятельности Путина (6</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675"/>
        <w:gridCol w:w="555"/>
        <w:gridCol w:w="795"/>
        <w:gridCol w:w="335"/>
        <w:gridCol w:w="555"/>
        <w:gridCol w:w="842"/>
        <w:gridCol w:w="1074"/>
        <w:gridCol w:w="1035"/>
      </w:tblGrid>
      <w:tr w:rsidR="00A3149C" w:rsidRPr="008D0E33" w:rsidTr="00A3149C">
        <w:trPr>
          <w:cantSplit/>
          <w:jc w:val="center"/>
        </w:trPr>
        <w:tc>
          <w:tcPr>
            <w:tcW w:w="0" w:type="auto"/>
            <w:vMerge w:val="restart"/>
            <w:shd w:val="clear" w:color="auto" w:fill="FFFFFF"/>
          </w:tcPr>
          <w:p w:rsidR="00A3149C" w:rsidRPr="008D0E33"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B</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S.E.</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Wald</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df</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Sig.</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Exp(B)</w:t>
            </w:r>
          </w:p>
        </w:tc>
        <w:tc>
          <w:tcPr>
            <w:tcW w:w="0" w:type="auto"/>
            <w:gridSpan w:val="2"/>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95% C.I.for EXP(B)</w:t>
            </w:r>
          </w:p>
        </w:tc>
      </w:tr>
      <w:tr w:rsidR="00A3149C" w:rsidRPr="008D0E33" w:rsidTr="00A3149C">
        <w:trPr>
          <w:cantSplit/>
          <w:jc w:val="center"/>
        </w:trPr>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Lower</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Upper</w:t>
            </w:r>
          </w:p>
        </w:tc>
      </w:tr>
      <w:tr w:rsidR="00A3149C" w:rsidRPr="008D0E33" w:rsidTr="00A3149C">
        <w:trPr>
          <w:cantSplit/>
          <w:jc w:val="center"/>
        </w:trPr>
        <w:tc>
          <w:tcPr>
            <w:tcW w:w="0" w:type="auto"/>
            <w:shd w:val="clear" w:color="auto" w:fill="FFFFFF"/>
            <w:vAlign w:val="center"/>
          </w:tcPr>
          <w:p w:rsidR="00A3149C" w:rsidRPr="008D0E33" w:rsidRDefault="00A3149C" w:rsidP="00A3149C">
            <w:pPr>
              <w:autoSpaceDE w:val="0"/>
              <w:autoSpaceDN w:val="0"/>
              <w:adjustRightInd w:val="0"/>
              <w:spacing w:line="240" w:lineRule="auto"/>
              <w:ind w:left="60" w:right="60" w:firstLine="0"/>
              <w:rPr>
                <w:rFonts w:cs="Times New Roman"/>
                <w:color w:val="000000"/>
                <w:sz w:val="24"/>
                <w:szCs w:val="24"/>
              </w:rPr>
            </w:pPr>
            <w:r w:rsidRPr="008D0E33">
              <w:rPr>
                <w:rFonts w:cs="Times New Roman"/>
                <w:color w:val="000000"/>
                <w:sz w:val="24"/>
                <w:szCs w:val="24"/>
              </w:rPr>
              <w:t>w6q7_b</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1,110</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,131</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71,472</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,000</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3,033</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2,345</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3,923</w:t>
            </w:r>
          </w:p>
        </w:tc>
      </w:tr>
      <w:tr w:rsidR="00A3149C" w:rsidRPr="008D0E33" w:rsidTr="00A3149C">
        <w:trPr>
          <w:cantSplit/>
          <w:jc w:val="center"/>
        </w:trPr>
        <w:tc>
          <w:tcPr>
            <w:tcW w:w="0" w:type="auto"/>
            <w:shd w:val="clear" w:color="auto" w:fill="FFFFFF"/>
            <w:vAlign w:val="center"/>
          </w:tcPr>
          <w:p w:rsidR="00A3149C" w:rsidRPr="008D0E33" w:rsidRDefault="00A3149C" w:rsidP="00A3149C">
            <w:pPr>
              <w:autoSpaceDE w:val="0"/>
              <w:autoSpaceDN w:val="0"/>
              <w:adjustRightInd w:val="0"/>
              <w:spacing w:line="240" w:lineRule="auto"/>
              <w:ind w:left="60" w:right="60" w:firstLine="0"/>
              <w:rPr>
                <w:rFonts w:cs="Times New Roman"/>
                <w:color w:val="000000"/>
                <w:sz w:val="24"/>
                <w:szCs w:val="24"/>
              </w:rPr>
            </w:pPr>
            <w:r w:rsidRPr="008D0E33">
              <w:rPr>
                <w:rFonts w:cs="Times New Roman"/>
                <w:color w:val="000000"/>
                <w:sz w:val="24"/>
                <w:szCs w:val="24"/>
              </w:rPr>
              <w:t>Constant</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,373</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,059</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40,462</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,000</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1,452</w:t>
            </w:r>
          </w:p>
        </w:tc>
        <w:tc>
          <w:tcPr>
            <w:tcW w:w="0" w:type="auto"/>
            <w:shd w:val="clear" w:color="auto" w:fill="FFFFFF"/>
          </w:tcPr>
          <w:p w:rsidR="00A3149C" w:rsidRPr="008D0E33"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8D0E33"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92</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Одобрение деятельности губернатора области (6</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8D0E33" w:rsidTr="00A3149C">
        <w:trPr>
          <w:cantSplit/>
          <w:jc w:val="center"/>
        </w:trPr>
        <w:tc>
          <w:tcPr>
            <w:tcW w:w="0" w:type="auto"/>
            <w:vMerge w:val="restart"/>
            <w:shd w:val="clear" w:color="auto" w:fill="FFFFFF"/>
          </w:tcPr>
          <w:p w:rsidR="00A3149C" w:rsidRPr="008D0E33"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B</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S.E.</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Wald</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df</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Sig.</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Exp(B)</w:t>
            </w:r>
          </w:p>
        </w:tc>
        <w:tc>
          <w:tcPr>
            <w:tcW w:w="0" w:type="auto"/>
            <w:gridSpan w:val="2"/>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95% C.I.for EXP(B)</w:t>
            </w:r>
          </w:p>
        </w:tc>
      </w:tr>
      <w:tr w:rsidR="00A3149C" w:rsidRPr="008D0E33" w:rsidTr="00A3149C">
        <w:trPr>
          <w:cantSplit/>
          <w:jc w:val="center"/>
        </w:trPr>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Lower</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Upper</w:t>
            </w:r>
          </w:p>
        </w:tc>
      </w:tr>
      <w:tr w:rsidR="00A3149C" w:rsidRPr="008D0E33" w:rsidTr="00A3149C">
        <w:trPr>
          <w:cantSplit/>
          <w:jc w:val="center"/>
        </w:trPr>
        <w:tc>
          <w:tcPr>
            <w:tcW w:w="0" w:type="auto"/>
            <w:shd w:val="clear" w:color="auto" w:fill="FFFFFF"/>
            <w:vAlign w:val="center"/>
          </w:tcPr>
          <w:p w:rsidR="00A3149C" w:rsidRPr="008D0E33" w:rsidRDefault="00A3149C" w:rsidP="00A3149C">
            <w:pPr>
              <w:autoSpaceDE w:val="0"/>
              <w:autoSpaceDN w:val="0"/>
              <w:adjustRightInd w:val="0"/>
              <w:spacing w:line="240" w:lineRule="auto"/>
              <w:ind w:left="60" w:right="60" w:firstLine="0"/>
              <w:rPr>
                <w:rFonts w:cs="Times New Roman"/>
                <w:color w:val="000000"/>
                <w:sz w:val="24"/>
                <w:szCs w:val="24"/>
              </w:rPr>
            </w:pPr>
            <w:r w:rsidRPr="008D0E33">
              <w:rPr>
                <w:rFonts w:cs="Times New Roman"/>
                <w:color w:val="000000"/>
                <w:sz w:val="24"/>
                <w:szCs w:val="24"/>
              </w:rPr>
              <w:t>w6q7_v</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,883</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,120</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54,166</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,000</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2,417</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1,911</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3,058</w:t>
            </w:r>
          </w:p>
        </w:tc>
      </w:tr>
      <w:tr w:rsidR="00A3149C" w:rsidRPr="008D0E33" w:rsidTr="00A3149C">
        <w:trPr>
          <w:cantSplit/>
          <w:jc w:val="center"/>
        </w:trPr>
        <w:tc>
          <w:tcPr>
            <w:tcW w:w="0" w:type="auto"/>
            <w:shd w:val="clear" w:color="auto" w:fill="FFFFFF"/>
            <w:vAlign w:val="center"/>
          </w:tcPr>
          <w:p w:rsidR="00A3149C" w:rsidRPr="008D0E33" w:rsidRDefault="00A3149C" w:rsidP="00A3149C">
            <w:pPr>
              <w:autoSpaceDE w:val="0"/>
              <w:autoSpaceDN w:val="0"/>
              <w:adjustRightInd w:val="0"/>
              <w:spacing w:line="240" w:lineRule="auto"/>
              <w:ind w:left="60" w:right="60" w:firstLine="0"/>
              <w:rPr>
                <w:rFonts w:cs="Times New Roman"/>
                <w:color w:val="000000"/>
                <w:sz w:val="24"/>
                <w:szCs w:val="24"/>
              </w:rPr>
            </w:pPr>
            <w:r w:rsidRPr="008D0E33">
              <w:rPr>
                <w:rFonts w:cs="Times New Roman"/>
                <w:color w:val="000000"/>
                <w:sz w:val="24"/>
                <w:szCs w:val="24"/>
              </w:rPr>
              <w:t>Constant</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,358</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,067</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28,213</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,000</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1,430</w:t>
            </w:r>
          </w:p>
        </w:tc>
        <w:tc>
          <w:tcPr>
            <w:tcW w:w="0" w:type="auto"/>
            <w:shd w:val="clear" w:color="auto" w:fill="FFFFFF"/>
          </w:tcPr>
          <w:p w:rsidR="00A3149C" w:rsidRPr="008D0E33"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8D0E33"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93</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 xml:space="preserve">Одобрение </w:t>
      </w:r>
    </w:p>
    <w:p w:rsidR="00A3149C" w:rsidRPr="00DC4E9C" w:rsidRDefault="00A3149C" w:rsidP="00A3149C">
      <w:pPr>
        <w:autoSpaceDE w:val="0"/>
        <w:autoSpaceDN w:val="0"/>
        <w:adjustRightInd w:val="0"/>
        <w:spacing w:line="240" w:lineRule="auto"/>
        <w:ind w:firstLine="0"/>
        <w:jc w:val="center"/>
      </w:pPr>
      <w:r>
        <w:rPr>
          <w:rFonts w:cs="Times New Roman"/>
          <w:b/>
          <w:sz w:val="24"/>
          <w:szCs w:val="24"/>
        </w:rPr>
        <w:t>деятельности главы города (6</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8D0E33" w:rsidTr="00A3149C">
        <w:trPr>
          <w:cantSplit/>
          <w:jc w:val="center"/>
        </w:trPr>
        <w:tc>
          <w:tcPr>
            <w:tcW w:w="0" w:type="auto"/>
            <w:vMerge w:val="restart"/>
            <w:shd w:val="clear" w:color="auto" w:fill="FFFFFF"/>
          </w:tcPr>
          <w:p w:rsidR="00A3149C" w:rsidRPr="008D0E33"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B</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S.E.</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Wald</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df</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Sig.</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Exp(B)</w:t>
            </w:r>
          </w:p>
        </w:tc>
        <w:tc>
          <w:tcPr>
            <w:tcW w:w="0" w:type="auto"/>
            <w:gridSpan w:val="2"/>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95% C.I.for EXP(B)</w:t>
            </w:r>
          </w:p>
        </w:tc>
      </w:tr>
      <w:tr w:rsidR="00A3149C" w:rsidRPr="008D0E33" w:rsidTr="00A3149C">
        <w:trPr>
          <w:cantSplit/>
          <w:jc w:val="center"/>
        </w:trPr>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Lower</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Upper</w:t>
            </w:r>
          </w:p>
        </w:tc>
      </w:tr>
      <w:tr w:rsidR="00A3149C" w:rsidRPr="008D0E33" w:rsidTr="00A3149C">
        <w:trPr>
          <w:cantSplit/>
          <w:jc w:val="center"/>
        </w:trPr>
        <w:tc>
          <w:tcPr>
            <w:tcW w:w="0" w:type="auto"/>
            <w:shd w:val="clear" w:color="auto" w:fill="FFFFFF"/>
            <w:vAlign w:val="center"/>
          </w:tcPr>
          <w:p w:rsidR="00A3149C" w:rsidRPr="008D0E33" w:rsidRDefault="00A3149C" w:rsidP="00A3149C">
            <w:pPr>
              <w:autoSpaceDE w:val="0"/>
              <w:autoSpaceDN w:val="0"/>
              <w:adjustRightInd w:val="0"/>
              <w:spacing w:line="240" w:lineRule="auto"/>
              <w:ind w:left="60" w:right="60" w:firstLine="0"/>
              <w:rPr>
                <w:rFonts w:cs="Times New Roman"/>
                <w:color w:val="000000"/>
                <w:sz w:val="24"/>
                <w:szCs w:val="24"/>
              </w:rPr>
            </w:pPr>
            <w:r w:rsidRPr="008D0E33">
              <w:rPr>
                <w:rFonts w:cs="Times New Roman"/>
                <w:color w:val="000000"/>
                <w:sz w:val="24"/>
                <w:szCs w:val="24"/>
              </w:rPr>
              <w:t>w6q7_g</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,583</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,115</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25,617</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,000</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1,792</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1,430</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2,246</w:t>
            </w:r>
          </w:p>
        </w:tc>
      </w:tr>
      <w:tr w:rsidR="00A3149C" w:rsidRPr="008D0E33" w:rsidTr="00A3149C">
        <w:trPr>
          <w:cantSplit/>
          <w:jc w:val="center"/>
        </w:trPr>
        <w:tc>
          <w:tcPr>
            <w:tcW w:w="0" w:type="auto"/>
            <w:shd w:val="clear" w:color="auto" w:fill="FFFFFF"/>
            <w:vAlign w:val="center"/>
          </w:tcPr>
          <w:p w:rsidR="00A3149C" w:rsidRPr="008D0E33" w:rsidRDefault="00A3149C" w:rsidP="00A3149C">
            <w:pPr>
              <w:autoSpaceDE w:val="0"/>
              <w:autoSpaceDN w:val="0"/>
              <w:adjustRightInd w:val="0"/>
              <w:spacing w:line="240" w:lineRule="auto"/>
              <w:ind w:left="60" w:right="60" w:firstLine="0"/>
              <w:rPr>
                <w:rFonts w:cs="Times New Roman"/>
                <w:color w:val="000000"/>
                <w:sz w:val="24"/>
                <w:szCs w:val="24"/>
              </w:rPr>
            </w:pPr>
            <w:r w:rsidRPr="008D0E33">
              <w:rPr>
                <w:rFonts w:cs="Times New Roman"/>
                <w:color w:val="000000"/>
                <w:sz w:val="24"/>
                <w:szCs w:val="24"/>
              </w:rPr>
              <w:t>Constant</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,471</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,073</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41,756</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,000</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1,601</w:t>
            </w:r>
          </w:p>
        </w:tc>
        <w:tc>
          <w:tcPr>
            <w:tcW w:w="0" w:type="auto"/>
            <w:shd w:val="clear" w:color="auto" w:fill="FFFFFF"/>
          </w:tcPr>
          <w:p w:rsidR="00A3149C" w:rsidRPr="008D0E33"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8D0E33"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autoSpaceDE w:val="0"/>
        <w:autoSpaceDN w:val="0"/>
        <w:adjustRightInd w:val="0"/>
        <w:spacing w:line="240" w:lineRule="auto"/>
        <w:ind w:firstLine="0"/>
        <w:jc w:val="right"/>
        <w:rPr>
          <w:rFonts w:cs="Times New Roman"/>
          <w:sz w:val="24"/>
          <w:szCs w:val="24"/>
        </w:rPr>
      </w:pPr>
    </w:p>
    <w:p w:rsidR="00A3149C" w:rsidRDefault="00A3149C" w:rsidP="00A3149C">
      <w:pPr>
        <w:spacing w:line="240" w:lineRule="auto"/>
        <w:ind w:firstLine="0"/>
      </w:pPr>
      <w:r>
        <w:br w:type="page"/>
      </w:r>
    </w:p>
    <w:p w:rsidR="00A3149C" w:rsidRDefault="00A3149C" w:rsidP="00A3149C">
      <w:pPr>
        <w:pStyle w:val="11"/>
        <w:ind w:firstLine="0"/>
      </w:pPr>
      <w:r>
        <w:lastRenderedPageBreak/>
        <w:t xml:space="preserve"> Таблица </w:t>
      </w:r>
      <w:fldSimple w:instr=" SEQ Таблица \* ARABIC ">
        <w:r w:rsidR="00AF2B24">
          <w:rPr>
            <w:noProof/>
          </w:rPr>
          <w:t>94</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w:t>
      </w:r>
      <w:r>
        <w:rPr>
          <w:rFonts w:cs="Times New Roman"/>
          <w:b/>
          <w:sz w:val="24"/>
          <w:szCs w:val="24"/>
        </w:rPr>
        <w:t>для сочетания</w:t>
      </w:r>
      <w:r w:rsidRPr="00CF4D49">
        <w:rPr>
          <w:rFonts w:cs="Times New Roman"/>
          <w:b/>
          <w:sz w:val="24"/>
          <w:szCs w:val="24"/>
        </w:rPr>
        <w:t xml:space="preserve"> независим</w:t>
      </w:r>
      <w:r>
        <w:rPr>
          <w:rFonts w:cs="Times New Roman"/>
          <w:b/>
          <w:sz w:val="24"/>
          <w:szCs w:val="24"/>
        </w:rPr>
        <w:t>ых</w:t>
      </w:r>
      <w:r w:rsidRPr="00CF4D49">
        <w:rPr>
          <w:rFonts w:cs="Times New Roman"/>
          <w:b/>
          <w:sz w:val="24"/>
          <w:szCs w:val="24"/>
        </w:rPr>
        <w:t xml:space="preserve"> переменн</w:t>
      </w:r>
      <w:r>
        <w:rPr>
          <w:rFonts w:cs="Times New Roman"/>
          <w:b/>
          <w:sz w:val="24"/>
          <w:szCs w:val="24"/>
        </w:rPr>
        <w:t>ых</w:t>
      </w:r>
      <w:r w:rsidRPr="00CF4D49">
        <w:rPr>
          <w:rFonts w:cs="Times New Roman"/>
          <w:b/>
          <w:sz w:val="24"/>
          <w:szCs w:val="24"/>
        </w:rPr>
        <w:t xml:space="preserve"> </w:t>
      </w:r>
      <w:r>
        <w:rPr>
          <w:rFonts w:cs="Times New Roman"/>
          <w:b/>
          <w:sz w:val="24"/>
          <w:szCs w:val="24"/>
        </w:rPr>
        <w:t>Одобрение деятельности президента, премьер-министра, губернатора области</w:t>
      </w:r>
      <w:r>
        <w:rPr>
          <w:rFonts w:cs="Times New Roman"/>
          <w:b/>
          <w:sz w:val="24"/>
          <w:szCs w:val="24"/>
        </w:rPr>
        <w:br/>
        <w:t>и главы города (6</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8D0E33" w:rsidTr="00A3149C">
        <w:trPr>
          <w:cantSplit/>
          <w:jc w:val="center"/>
        </w:trPr>
        <w:tc>
          <w:tcPr>
            <w:tcW w:w="0" w:type="auto"/>
            <w:vMerge w:val="restart"/>
            <w:shd w:val="clear" w:color="auto" w:fill="FFFFFF"/>
          </w:tcPr>
          <w:p w:rsidR="00A3149C" w:rsidRPr="008D0E33"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B</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S.E.</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Wald</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df</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Sig.</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Exp(B)</w:t>
            </w:r>
          </w:p>
        </w:tc>
        <w:tc>
          <w:tcPr>
            <w:tcW w:w="0" w:type="auto"/>
            <w:gridSpan w:val="2"/>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95% C.I.for EXP(B)</w:t>
            </w:r>
          </w:p>
        </w:tc>
      </w:tr>
      <w:tr w:rsidR="00A3149C" w:rsidRPr="008D0E33" w:rsidTr="00A3149C">
        <w:trPr>
          <w:cantSplit/>
          <w:jc w:val="center"/>
        </w:trPr>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Lower</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Upper</w:t>
            </w:r>
          </w:p>
        </w:tc>
      </w:tr>
      <w:tr w:rsidR="00A3149C" w:rsidRPr="008D0E33" w:rsidTr="00A3149C">
        <w:trPr>
          <w:cantSplit/>
          <w:jc w:val="center"/>
        </w:trPr>
        <w:tc>
          <w:tcPr>
            <w:tcW w:w="0" w:type="auto"/>
            <w:shd w:val="clear" w:color="auto" w:fill="FFFFFF"/>
            <w:vAlign w:val="center"/>
          </w:tcPr>
          <w:p w:rsidR="00A3149C" w:rsidRPr="008D0E33" w:rsidRDefault="00A3149C" w:rsidP="00A3149C">
            <w:pPr>
              <w:autoSpaceDE w:val="0"/>
              <w:autoSpaceDN w:val="0"/>
              <w:adjustRightInd w:val="0"/>
              <w:spacing w:line="240" w:lineRule="auto"/>
              <w:ind w:left="60" w:right="60" w:firstLine="0"/>
              <w:rPr>
                <w:rFonts w:cs="Times New Roman"/>
                <w:color w:val="000000"/>
                <w:sz w:val="24"/>
                <w:szCs w:val="24"/>
              </w:rPr>
            </w:pPr>
            <w:r w:rsidRPr="008D0E33">
              <w:rPr>
                <w:rFonts w:cs="Times New Roman"/>
                <w:color w:val="000000"/>
                <w:sz w:val="24"/>
                <w:szCs w:val="24"/>
              </w:rPr>
              <w:t>w6q7_a</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,388</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,268</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2,095</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,148</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1,474</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,872</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2,493</w:t>
            </w:r>
          </w:p>
        </w:tc>
      </w:tr>
      <w:tr w:rsidR="00A3149C" w:rsidRPr="008D0E33" w:rsidTr="00A3149C">
        <w:trPr>
          <w:cantSplit/>
          <w:jc w:val="center"/>
        </w:trPr>
        <w:tc>
          <w:tcPr>
            <w:tcW w:w="0" w:type="auto"/>
            <w:shd w:val="clear" w:color="auto" w:fill="FFFFFF"/>
            <w:vAlign w:val="center"/>
          </w:tcPr>
          <w:p w:rsidR="00A3149C" w:rsidRPr="008D0E33" w:rsidRDefault="00A3149C" w:rsidP="00A3149C">
            <w:pPr>
              <w:autoSpaceDE w:val="0"/>
              <w:autoSpaceDN w:val="0"/>
              <w:adjustRightInd w:val="0"/>
              <w:spacing w:line="240" w:lineRule="auto"/>
              <w:ind w:left="60" w:right="60" w:firstLine="0"/>
              <w:rPr>
                <w:rFonts w:cs="Times New Roman"/>
                <w:color w:val="000000"/>
                <w:sz w:val="24"/>
                <w:szCs w:val="24"/>
              </w:rPr>
            </w:pPr>
            <w:r w:rsidRPr="008D0E33">
              <w:rPr>
                <w:rFonts w:cs="Times New Roman"/>
                <w:color w:val="000000"/>
                <w:sz w:val="24"/>
                <w:szCs w:val="24"/>
              </w:rPr>
              <w:t>w6q7_b</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,345</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,273</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1,595</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,207</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1,412</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,827</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2,413</w:t>
            </w:r>
          </w:p>
        </w:tc>
      </w:tr>
      <w:tr w:rsidR="00A3149C" w:rsidRPr="008D0E33" w:rsidTr="00A3149C">
        <w:trPr>
          <w:cantSplit/>
          <w:jc w:val="center"/>
        </w:trPr>
        <w:tc>
          <w:tcPr>
            <w:tcW w:w="0" w:type="auto"/>
            <w:shd w:val="clear" w:color="auto" w:fill="FFFFFF"/>
            <w:vAlign w:val="center"/>
          </w:tcPr>
          <w:p w:rsidR="00A3149C" w:rsidRPr="008D0E33" w:rsidRDefault="00A3149C" w:rsidP="00A3149C">
            <w:pPr>
              <w:autoSpaceDE w:val="0"/>
              <w:autoSpaceDN w:val="0"/>
              <w:adjustRightInd w:val="0"/>
              <w:spacing w:line="240" w:lineRule="auto"/>
              <w:ind w:left="60" w:right="60" w:firstLine="0"/>
              <w:rPr>
                <w:rFonts w:cs="Times New Roman"/>
                <w:color w:val="000000"/>
                <w:sz w:val="24"/>
                <w:szCs w:val="24"/>
              </w:rPr>
            </w:pPr>
            <w:r w:rsidRPr="008D0E33">
              <w:rPr>
                <w:rFonts w:cs="Times New Roman"/>
                <w:color w:val="000000"/>
                <w:sz w:val="24"/>
                <w:szCs w:val="24"/>
              </w:rPr>
              <w:t>w6q7_v</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,421</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,217</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3,767</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,052</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1,523</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,996</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2,329</w:t>
            </w:r>
          </w:p>
        </w:tc>
      </w:tr>
      <w:tr w:rsidR="00A3149C" w:rsidRPr="008D0E33" w:rsidTr="00A3149C">
        <w:trPr>
          <w:cantSplit/>
          <w:jc w:val="center"/>
        </w:trPr>
        <w:tc>
          <w:tcPr>
            <w:tcW w:w="0" w:type="auto"/>
            <w:shd w:val="clear" w:color="auto" w:fill="FFFFFF"/>
            <w:vAlign w:val="center"/>
          </w:tcPr>
          <w:p w:rsidR="00A3149C" w:rsidRPr="008D0E33" w:rsidRDefault="00A3149C" w:rsidP="00A3149C">
            <w:pPr>
              <w:autoSpaceDE w:val="0"/>
              <w:autoSpaceDN w:val="0"/>
              <w:adjustRightInd w:val="0"/>
              <w:spacing w:line="240" w:lineRule="auto"/>
              <w:ind w:left="60" w:right="60" w:firstLine="0"/>
              <w:rPr>
                <w:rFonts w:cs="Times New Roman"/>
                <w:color w:val="000000"/>
                <w:sz w:val="24"/>
                <w:szCs w:val="24"/>
              </w:rPr>
            </w:pPr>
            <w:r w:rsidRPr="008D0E33">
              <w:rPr>
                <w:rFonts w:cs="Times New Roman"/>
                <w:color w:val="000000"/>
                <w:sz w:val="24"/>
                <w:szCs w:val="24"/>
              </w:rPr>
              <w:t>w6q7_g</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,047</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,198</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,057</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,812</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1,048</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,711</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1,546</w:t>
            </w:r>
          </w:p>
        </w:tc>
      </w:tr>
      <w:tr w:rsidR="00A3149C" w:rsidRPr="008D0E33" w:rsidTr="00A3149C">
        <w:trPr>
          <w:cantSplit/>
          <w:jc w:val="center"/>
        </w:trPr>
        <w:tc>
          <w:tcPr>
            <w:tcW w:w="0" w:type="auto"/>
            <w:shd w:val="clear" w:color="auto" w:fill="FFFFFF"/>
            <w:vAlign w:val="center"/>
          </w:tcPr>
          <w:p w:rsidR="00A3149C" w:rsidRPr="008D0E33" w:rsidRDefault="00A3149C" w:rsidP="00A3149C">
            <w:pPr>
              <w:autoSpaceDE w:val="0"/>
              <w:autoSpaceDN w:val="0"/>
              <w:adjustRightInd w:val="0"/>
              <w:spacing w:line="240" w:lineRule="auto"/>
              <w:ind w:left="60" w:right="60" w:firstLine="0"/>
              <w:rPr>
                <w:rFonts w:cs="Times New Roman"/>
                <w:color w:val="000000"/>
                <w:sz w:val="24"/>
                <w:szCs w:val="24"/>
              </w:rPr>
            </w:pPr>
            <w:r w:rsidRPr="008D0E33">
              <w:rPr>
                <w:rFonts w:cs="Times New Roman"/>
                <w:color w:val="000000"/>
                <w:sz w:val="24"/>
                <w:szCs w:val="24"/>
              </w:rPr>
              <w:t>Constant</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,366</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,078</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21,786</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,000</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1,442</w:t>
            </w:r>
          </w:p>
        </w:tc>
        <w:tc>
          <w:tcPr>
            <w:tcW w:w="0" w:type="auto"/>
            <w:shd w:val="clear" w:color="auto" w:fill="FFFFFF"/>
          </w:tcPr>
          <w:p w:rsidR="00A3149C" w:rsidRPr="008D0E33"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8D0E33"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95</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Оценка вероятности положительной реакции окружающих на протест (6</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8D0E33" w:rsidTr="00A3149C">
        <w:trPr>
          <w:cantSplit/>
          <w:jc w:val="center"/>
        </w:trPr>
        <w:tc>
          <w:tcPr>
            <w:tcW w:w="0" w:type="auto"/>
            <w:vMerge w:val="restart"/>
            <w:shd w:val="clear" w:color="auto" w:fill="FFFFFF"/>
          </w:tcPr>
          <w:p w:rsidR="00A3149C" w:rsidRPr="008D0E33"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B</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S.E.</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Wald</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df</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Sig.</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Exp(B)</w:t>
            </w:r>
          </w:p>
        </w:tc>
        <w:tc>
          <w:tcPr>
            <w:tcW w:w="0" w:type="auto"/>
            <w:gridSpan w:val="2"/>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95% C.I.for EXP(B)</w:t>
            </w:r>
          </w:p>
        </w:tc>
      </w:tr>
      <w:tr w:rsidR="00A3149C" w:rsidRPr="008D0E33" w:rsidTr="00A3149C">
        <w:trPr>
          <w:cantSplit/>
          <w:jc w:val="center"/>
        </w:trPr>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Lower</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Upper</w:t>
            </w:r>
          </w:p>
        </w:tc>
      </w:tr>
      <w:tr w:rsidR="00A3149C" w:rsidRPr="008D0E33" w:rsidTr="00A3149C">
        <w:trPr>
          <w:cantSplit/>
          <w:jc w:val="center"/>
        </w:trPr>
        <w:tc>
          <w:tcPr>
            <w:tcW w:w="0" w:type="auto"/>
            <w:shd w:val="clear" w:color="auto" w:fill="FFFFFF"/>
            <w:vAlign w:val="center"/>
          </w:tcPr>
          <w:p w:rsidR="00A3149C" w:rsidRPr="008D0E33" w:rsidRDefault="00A3149C" w:rsidP="00A3149C">
            <w:pPr>
              <w:autoSpaceDE w:val="0"/>
              <w:autoSpaceDN w:val="0"/>
              <w:adjustRightInd w:val="0"/>
              <w:spacing w:line="240" w:lineRule="auto"/>
              <w:ind w:left="60" w:right="60" w:firstLine="0"/>
              <w:rPr>
                <w:rFonts w:cs="Times New Roman"/>
                <w:color w:val="000000"/>
                <w:sz w:val="24"/>
                <w:szCs w:val="24"/>
              </w:rPr>
            </w:pPr>
            <w:r w:rsidRPr="008D0E33">
              <w:rPr>
                <w:rFonts w:cs="Times New Roman"/>
                <w:color w:val="000000"/>
                <w:sz w:val="24"/>
                <w:szCs w:val="24"/>
              </w:rPr>
              <w:t>w6q10</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,180</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,020</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82,096</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,000</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1,198</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1,152</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1,245</w:t>
            </w:r>
          </w:p>
        </w:tc>
      </w:tr>
      <w:tr w:rsidR="00A3149C" w:rsidRPr="008D0E33" w:rsidTr="00A3149C">
        <w:trPr>
          <w:cantSplit/>
          <w:jc w:val="center"/>
        </w:trPr>
        <w:tc>
          <w:tcPr>
            <w:tcW w:w="0" w:type="auto"/>
            <w:shd w:val="clear" w:color="auto" w:fill="FFFFFF"/>
            <w:vAlign w:val="center"/>
          </w:tcPr>
          <w:p w:rsidR="00A3149C" w:rsidRPr="008D0E33" w:rsidRDefault="00A3149C" w:rsidP="00A3149C">
            <w:pPr>
              <w:autoSpaceDE w:val="0"/>
              <w:autoSpaceDN w:val="0"/>
              <w:adjustRightInd w:val="0"/>
              <w:spacing w:line="240" w:lineRule="auto"/>
              <w:ind w:left="60" w:right="60" w:firstLine="0"/>
              <w:rPr>
                <w:rFonts w:cs="Times New Roman"/>
                <w:color w:val="000000"/>
                <w:sz w:val="24"/>
                <w:szCs w:val="24"/>
              </w:rPr>
            </w:pPr>
            <w:r w:rsidRPr="008D0E33">
              <w:rPr>
                <w:rFonts w:cs="Times New Roman"/>
                <w:color w:val="000000"/>
                <w:sz w:val="24"/>
                <w:szCs w:val="24"/>
              </w:rPr>
              <w:t>Constant</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,022</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,083</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,069</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,793</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1,022</w:t>
            </w:r>
          </w:p>
        </w:tc>
        <w:tc>
          <w:tcPr>
            <w:tcW w:w="0" w:type="auto"/>
            <w:shd w:val="clear" w:color="auto" w:fill="FFFFFF"/>
          </w:tcPr>
          <w:p w:rsidR="00A3149C" w:rsidRPr="008D0E33"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8D0E33"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96</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Оценка проблем демократии и прав человека как важных (6</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055"/>
        <w:gridCol w:w="555"/>
        <w:gridCol w:w="555"/>
        <w:gridCol w:w="915"/>
        <w:gridCol w:w="335"/>
        <w:gridCol w:w="555"/>
        <w:gridCol w:w="842"/>
        <w:gridCol w:w="1074"/>
        <w:gridCol w:w="1035"/>
      </w:tblGrid>
      <w:tr w:rsidR="00A3149C" w:rsidRPr="008D0E33" w:rsidTr="00A3149C">
        <w:trPr>
          <w:cantSplit/>
          <w:jc w:val="center"/>
        </w:trPr>
        <w:tc>
          <w:tcPr>
            <w:tcW w:w="0" w:type="auto"/>
            <w:vMerge w:val="restart"/>
            <w:shd w:val="clear" w:color="auto" w:fill="FFFFFF"/>
          </w:tcPr>
          <w:p w:rsidR="00A3149C" w:rsidRPr="008D0E33"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B</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S.E.</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Wald</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df</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Sig.</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Exp(B)</w:t>
            </w:r>
          </w:p>
        </w:tc>
        <w:tc>
          <w:tcPr>
            <w:tcW w:w="0" w:type="auto"/>
            <w:gridSpan w:val="2"/>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95% C.I.for EXP(B)</w:t>
            </w:r>
          </w:p>
        </w:tc>
      </w:tr>
      <w:tr w:rsidR="00A3149C" w:rsidRPr="008D0E33" w:rsidTr="00A3149C">
        <w:trPr>
          <w:cantSplit/>
          <w:jc w:val="center"/>
        </w:trPr>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Lower</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Upper</w:t>
            </w:r>
          </w:p>
        </w:tc>
      </w:tr>
      <w:tr w:rsidR="00A3149C" w:rsidRPr="008D0E33" w:rsidTr="00A3149C">
        <w:trPr>
          <w:cantSplit/>
          <w:jc w:val="center"/>
        </w:trPr>
        <w:tc>
          <w:tcPr>
            <w:tcW w:w="0" w:type="auto"/>
            <w:shd w:val="clear" w:color="auto" w:fill="FFFFFF"/>
            <w:vAlign w:val="center"/>
          </w:tcPr>
          <w:p w:rsidR="00A3149C" w:rsidRPr="008D0E33" w:rsidRDefault="00A3149C" w:rsidP="00A3149C">
            <w:pPr>
              <w:autoSpaceDE w:val="0"/>
              <w:autoSpaceDN w:val="0"/>
              <w:adjustRightInd w:val="0"/>
              <w:spacing w:line="240" w:lineRule="auto"/>
              <w:ind w:left="60" w:right="60" w:firstLine="0"/>
              <w:rPr>
                <w:rFonts w:cs="Times New Roman"/>
                <w:color w:val="000000"/>
                <w:sz w:val="24"/>
                <w:szCs w:val="24"/>
              </w:rPr>
            </w:pPr>
            <w:r w:rsidRPr="008D0E33">
              <w:rPr>
                <w:rFonts w:cs="Times New Roman"/>
                <w:color w:val="000000"/>
                <w:sz w:val="24"/>
                <w:szCs w:val="24"/>
              </w:rPr>
              <w:t>problem6</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,346</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,207</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2,796</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,094</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1,414</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,942</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2,122</w:t>
            </w:r>
          </w:p>
        </w:tc>
      </w:tr>
      <w:tr w:rsidR="00A3149C" w:rsidRPr="008D0E33" w:rsidTr="00A3149C">
        <w:trPr>
          <w:cantSplit/>
          <w:jc w:val="center"/>
        </w:trPr>
        <w:tc>
          <w:tcPr>
            <w:tcW w:w="0" w:type="auto"/>
            <w:shd w:val="clear" w:color="auto" w:fill="FFFFFF"/>
            <w:vAlign w:val="center"/>
          </w:tcPr>
          <w:p w:rsidR="00A3149C" w:rsidRPr="008D0E33" w:rsidRDefault="00A3149C" w:rsidP="00A3149C">
            <w:pPr>
              <w:autoSpaceDE w:val="0"/>
              <w:autoSpaceDN w:val="0"/>
              <w:adjustRightInd w:val="0"/>
              <w:spacing w:line="240" w:lineRule="auto"/>
              <w:ind w:left="60" w:right="60" w:firstLine="0"/>
              <w:rPr>
                <w:rFonts w:cs="Times New Roman"/>
                <w:color w:val="000000"/>
                <w:sz w:val="24"/>
                <w:szCs w:val="24"/>
              </w:rPr>
            </w:pPr>
            <w:r w:rsidRPr="008D0E33">
              <w:rPr>
                <w:rFonts w:cs="Times New Roman"/>
                <w:color w:val="000000"/>
                <w:sz w:val="24"/>
                <w:szCs w:val="24"/>
              </w:rPr>
              <w:t>Constant</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,627</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,049</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164,281</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,000</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1,872</w:t>
            </w:r>
          </w:p>
        </w:tc>
        <w:tc>
          <w:tcPr>
            <w:tcW w:w="0" w:type="auto"/>
            <w:shd w:val="clear" w:color="auto" w:fill="FFFFFF"/>
          </w:tcPr>
          <w:p w:rsidR="00A3149C" w:rsidRPr="008D0E33"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8D0E33"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97</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Частота пользования Интернет (6</w:t>
      </w:r>
      <w:r w:rsidRPr="00CF4D49">
        <w:rPr>
          <w:rFonts w:cs="Times New Roman"/>
          <w:b/>
          <w:sz w:val="24"/>
          <w:szCs w:val="24"/>
        </w:rPr>
        <w:t xml:space="preserve"> волна)</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8D0E33" w:rsidTr="00A3149C">
        <w:trPr>
          <w:cantSplit/>
          <w:jc w:val="center"/>
        </w:trPr>
        <w:tc>
          <w:tcPr>
            <w:tcW w:w="0" w:type="auto"/>
            <w:vMerge w:val="restart"/>
            <w:shd w:val="clear" w:color="auto" w:fill="FFFFFF"/>
          </w:tcPr>
          <w:p w:rsidR="00A3149C" w:rsidRPr="008D0E33" w:rsidRDefault="00A3149C" w:rsidP="00A3149C">
            <w:pPr>
              <w:spacing w:line="240" w:lineRule="auto"/>
              <w:ind w:firstLine="0"/>
              <w:jc w:val="center"/>
              <w:rPr>
                <w:rFonts w:cs="Times New Roman"/>
                <w:sz w:val="24"/>
                <w:szCs w:val="24"/>
              </w:rPr>
            </w:pP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B</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S.E.</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Wald</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df</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Sig.</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Exp(B)</w:t>
            </w:r>
          </w:p>
        </w:tc>
        <w:tc>
          <w:tcPr>
            <w:tcW w:w="0" w:type="auto"/>
            <w:gridSpan w:val="2"/>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95% C.I.for EXP(B)</w:t>
            </w:r>
          </w:p>
        </w:tc>
      </w:tr>
      <w:tr w:rsidR="00A3149C" w:rsidRPr="008D0E33" w:rsidTr="00A3149C">
        <w:trPr>
          <w:cantSplit/>
          <w:jc w:val="center"/>
        </w:trPr>
        <w:tc>
          <w:tcPr>
            <w:tcW w:w="0" w:type="auto"/>
            <w:vMerge/>
            <w:shd w:val="clear" w:color="auto" w:fill="FFFFFF"/>
          </w:tcPr>
          <w:p w:rsidR="00A3149C" w:rsidRPr="008D0E33" w:rsidRDefault="00A3149C" w:rsidP="00A3149C">
            <w:pPr>
              <w:autoSpaceDE w:val="0"/>
              <w:autoSpaceDN w:val="0"/>
              <w:adjustRightInd w:val="0"/>
              <w:spacing w:line="240" w:lineRule="auto"/>
              <w:ind w:firstLine="0"/>
              <w:jc w:val="center"/>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jc w:val="center"/>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jc w:val="center"/>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jc w:val="center"/>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jc w:val="center"/>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jc w:val="center"/>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jc w:val="center"/>
              <w:rPr>
                <w:rFonts w:cs="Times New Roman"/>
                <w:color w:val="000000"/>
                <w:sz w:val="24"/>
                <w:szCs w:val="24"/>
              </w:rPr>
            </w:pP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Lower</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Upper</w:t>
            </w:r>
          </w:p>
        </w:tc>
      </w:tr>
      <w:tr w:rsidR="00A3149C" w:rsidRPr="008D0E33" w:rsidTr="00A3149C">
        <w:trPr>
          <w:cantSplit/>
          <w:jc w:val="center"/>
        </w:trPr>
        <w:tc>
          <w:tcPr>
            <w:tcW w:w="0" w:type="auto"/>
            <w:shd w:val="clear" w:color="auto" w:fill="FFFFFF"/>
            <w:vAlign w:val="center"/>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internet6</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,241</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,098</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6,028</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1</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,014</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1,272</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1,050</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1,542</w:t>
            </w:r>
          </w:p>
        </w:tc>
      </w:tr>
      <w:tr w:rsidR="00A3149C" w:rsidRPr="008D0E33" w:rsidTr="00A3149C">
        <w:trPr>
          <w:cantSplit/>
          <w:jc w:val="center"/>
        </w:trPr>
        <w:tc>
          <w:tcPr>
            <w:tcW w:w="0" w:type="auto"/>
            <w:shd w:val="clear" w:color="auto" w:fill="FFFFFF"/>
            <w:vAlign w:val="center"/>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Constant</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,552</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,067</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68,230</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1</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,000</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1,737</w:t>
            </w:r>
          </w:p>
        </w:tc>
        <w:tc>
          <w:tcPr>
            <w:tcW w:w="0" w:type="auto"/>
            <w:shd w:val="clear" w:color="auto" w:fill="FFFFFF"/>
          </w:tcPr>
          <w:p w:rsidR="00A3149C" w:rsidRPr="008D0E33" w:rsidRDefault="00A3149C" w:rsidP="00A3149C">
            <w:pPr>
              <w:autoSpaceDE w:val="0"/>
              <w:autoSpaceDN w:val="0"/>
              <w:adjustRightInd w:val="0"/>
              <w:spacing w:line="240" w:lineRule="auto"/>
              <w:ind w:firstLine="0"/>
              <w:jc w:val="center"/>
              <w:rPr>
                <w:rFonts w:cs="Times New Roman"/>
                <w:sz w:val="24"/>
                <w:szCs w:val="24"/>
              </w:rPr>
            </w:pPr>
          </w:p>
        </w:tc>
        <w:tc>
          <w:tcPr>
            <w:tcW w:w="0" w:type="auto"/>
            <w:shd w:val="clear" w:color="auto" w:fill="FFFFFF"/>
          </w:tcPr>
          <w:p w:rsidR="00A3149C" w:rsidRPr="008D0E33" w:rsidRDefault="00A3149C" w:rsidP="00A3149C">
            <w:pPr>
              <w:autoSpaceDE w:val="0"/>
              <w:autoSpaceDN w:val="0"/>
              <w:adjustRightInd w:val="0"/>
              <w:spacing w:line="240" w:lineRule="auto"/>
              <w:ind w:firstLine="0"/>
              <w:jc w:val="center"/>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98</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Оценка силы государственной власти (6</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8D0E33" w:rsidTr="00A3149C">
        <w:trPr>
          <w:cantSplit/>
          <w:jc w:val="center"/>
        </w:trPr>
        <w:tc>
          <w:tcPr>
            <w:tcW w:w="0" w:type="auto"/>
            <w:vMerge w:val="restart"/>
            <w:shd w:val="clear" w:color="auto" w:fill="FFFFFF"/>
          </w:tcPr>
          <w:p w:rsidR="00A3149C" w:rsidRPr="008D0E33"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B</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S.E.</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Wald</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df</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Sig.</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Exp(B)</w:t>
            </w:r>
          </w:p>
        </w:tc>
        <w:tc>
          <w:tcPr>
            <w:tcW w:w="0" w:type="auto"/>
            <w:gridSpan w:val="2"/>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95% C.I.for EXP(B)</w:t>
            </w:r>
          </w:p>
        </w:tc>
      </w:tr>
      <w:tr w:rsidR="00A3149C" w:rsidRPr="008D0E33" w:rsidTr="00A3149C">
        <w:trPr>
          <w:cantSplit/>
          <w:jc w:val="center"/>
        </w:trPr>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Lower</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Upper</w:t>
            </w:r>
          </w:p>
        </w:tc>
      </w:tr>
      <w:tr w:rsidR="00A3149C" w:rsidRPr="008D0E33" w:rsidTr="00A3149C">
        <w:trPr>
          <w:cantSplit/>
          <w:jc w:val="center"/>
        </w:trPr>
        <w:tc>
          <w:tcPr>
            <w:tcW w:w="0" w:type="auto"/>
            <w:shd w:val="clear" w:color="auto" w:fill="FFFFFF"/>
            <w:vAlign w:val="center"/>
          </w:tcPr>
          <w:p w:rsidR="00A3149C" w:rsidRPr="008D0E33" w:rsidRDefault="00A3149C" w:rsidP="00A3149C">
            <w:pPr>
              <w:autoSpaceDE w:val="0"/>
              <w:autoSpaceDN w:val="0"/>
              <w:adjustRightInd w:val="0"/>
              <w:spacing w:line="240" w:lineRule="auto"/>
              <w:ind w:left="60" w:right="60" w:firstLine="0"/>
              <w:rPr>
                <w:rFonts w:cs="Times New Roman"/>
                <w:color w:val="000000"/>
                <w:sz w:val="24"/>
                <w:szCs w:val="24"/>
              </w:rPr>
            </w:pPr>
            <w:r w:rsidRPr="008D0E33">
              <w:rPr>
                <w:rFonts w:cs="Times New Roman"/>
                <w:color w:val="000000"/>
                <w:sz w:val="24"/>
                <w:szCs w:val="24"/>
              </w:rPr>
              <w:t>power</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,691</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,122</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31,873</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,000</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1,997</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1,571</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2,538</w:t>
            </w:r>
          </w:p>
        </w:tc>
      </w:tr>
      <w:tr w:rsidR="00A3149C" w:rsidRPr="008D0E33" w:rsidTr="00A3149C">
        <w:trPr>
          <w:cantSplit/>
          <w:jc w:val="center"/>
        </w:trPr>
        <w:tc>
          <w:tcPr>
            <w:tcW w:w="0" w:type="auto"/>
            <w:shd w:val="clear" w:color="auto" w:fill="FFFFFF"/>
            <w:vAlign w:val="center"/>
          </w:tcPr>
          <w:p w:rsidR="00A3149C" w:rsidRPr="008D0E33" w:rsidRDefault="00A3149C" w:rsidP="00A3149C">
            <w:pPr>
              <w:autoSpaceDE w:val="0"/>
              <w:autoSpaceDN w:val="0"/>
              <w:adjustRightInd w:val="0"/>
              <w:spacing w:line="240" w:lineRule="auto"/>
              <w:ind w:left="60" w:right="60" w:firstLine="0"/>
              <w:rPr>
                <w:rFonts w:cs="Times New Roman"/>
                <w:color w:val="000000"/>
                <w:sz w:val="24"/>
                <w:szCs w:val="24"/>
              </w:rPr>
            </w:pPr>
            <w:r w:rsidRPr="008D0E33">
              <w:rPr>
                <w:rFonts w:cs="Times New Roman"/>
                <w:color w:val="000000"/>
                <w:sz w:val="24"/>
                <w:szCs w:val="24"/>
              </w:rPr>
              <w:t>Constant</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,475</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,055</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73,144</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,000</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1,607</w:t>
            </w:r>
          </w:p>
        </w:tc>
        <w:tc>
          <w:tcPr>
            <w:tcW w:w="0" w:type="auto"/>
            <w:shd w:val="clear" w:color="auto" w:fill="FFFFFF"/>
          </w:tcPr>
          <w:p w:rsidR="00A3149C" w:rsidRPr="008D0E33"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8D0E33"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autoSpaceDE w:val="0"/>
        <w:autoSpaceDN w:val="0"/>
        <w:adjustRightInd w:val="0"/>
        <w:spacing w:line="240" w:lineRule="auto"/>
        <w:ind w:firstLine="0"/>
        <w:jc w:val="right"/>
        <w:rPr>
          <w:rFonts w:cs="Times New Roman"/>
          <w:sz w:val="24"/>
          <w:szCs w:val="24"/>
        </w:rPr>
      </w:pPr>
    </w:p>
    <w:p w:rsidR="00A3149C" w:rsidRDefault="00A3149C" w:rsidP="00A3149C">
      <w:pPr>
        <w:spacing w:line="240" w:lineRule="auto"/>
        <w:ind w:firstLine="0"/>
      </w:pPr>
      <w:r>
        <w:br w:type="page"/>
      </w:r>
    </w:p>
    <w:p w:rsidR="00A3149C" w:rsidRDefault="00A3149C" w:rsidP="00A3149C">
      <w:pPr>
        <w:pStyle w:val="11"/>
        <w:ind w:firstLine="0"/>
      </w:pPr>
      <w:r>
        <w:lastRenderedPageBreak/>
        <w:t xml:space="preserve"> Таблица </w:t>
      </w:r>
      <w:fldSimple w:instr=" SEQ Таблица \* ARABIC ">
        <w:r w:rsidR="00AF2B24">
          <w:rPr>
            <w:noProof/>
          </w:rPr>
          <w:t>99</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религиозность</w:t>
      </w:r>
      <w:r>
        <w:rPr>
          <w:rFonts w:cs="Times New Roman"/>
          <w:b/>
          <w:sz w:val="24"/>
          <w:szCs w:val="24"/>
        </w:rPr>
        <w:br/>
        <w:t>(6</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915"/>
        <w:gridCol w:w="335"/>
        <w:gridCol w:w="555"/>
        <w:gridCol w:w="842"/>
        <w:gridCol w:w="1074"/>
        <w:gridCol w:w="1035"/>
      </w:tblGrid>
      <w:tr w:rsidR="00A3149C" w:rsidRPr="008D0E33" w:rsidTr="00A3149C">
        <w:trPr>
          <w:cantSplit/>
          <w:jc w:val="center"/>
        </w:trPr>
        <w:tc>
          <w:tcPr>
            <w:tcW w:w="0" w:type="auto"/>
            <w:vMerge w:val="restart"/>
            <w:shd w:val="clear" w:color="auto" w:fill="FFFFFF"/>
          </w:tcPr>
          <w:p w:rsidR="00A3149C" w:rsidRPr="008D0E33"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B</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S.E.</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Wald</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df</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Sig.</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Exp(B)</w:t>
            </w:r>
          </w:p>
        </w:tc>
        <w:tc>
          <w:tcPr>
            <w:tcW w:w="0" w:type="auto"/>
            <w:gridSpan w:val="2"/>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95% C.I.for EXP(B)</w:t>
            </w:r>
          </w:p>
        </w:tc>
      </w:tr>
      <w:tr w:rsidR="00A3149C" w:rsidRPr="008D0E33" w:rsidTr="00A3149C">
        <w:trPr>
          <w:cantSplit/>
          <w:jc w:val="center"/>
        </w:trPr>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Lower</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Upper</w:t>
            </w:r>
          </w:p>
        </w:tc>
      </w:tr>
      <w:tr w:rsidR="00A3149C" w:rsidRPr="008D0E33" w:rsidTr="00A3149C">
        <w:trPr>
          <w:cantSplit/>
          <w:jc w:val="center"/>
        </w:trPr>
        <w:tc>
          <w:tcPr>
            <w:tcW w:w="0" w:type="auto"/>
            <w:shd w:val="clear" w:color="auto" w:fill="FFFFFF"/>
            <w:vAlign w:val="center"/>
          </w:tcPr>
          <w:p w:rsidR="00A3149C" w:rsidRPr="008D0E33" w:rsidRDefault="00A3149C" w:rsidP="00A3149C">
            <w:pPr>
              <w:autoSpaceDE w:val="0"/>
              <w:autoSpaceDN w:val="0"/>
              <w:adjustRightInd w:val="0"/>
              <w:spacing w:line="240" w:lineRule="auto"/>
              <w:ind w:left="60" w:right="60" w:firstLine="0"/>
              <w:rPr>
                <w:rFonts w:cs="Times New Roman"/>
                <w:color w:val="000000"/>
                <w:sz w:val="24"/>
                <w:szCs w:val="24"/>
              </w:rPr>
            </w:pPr>
            <w:r w:rsidRPr="008D0E33">
              <w:rPr>
                <w:rFonts w:cs="Times New Roman"/>
                <w:color w:val="000000"/>
                <w:sz w:val="24"/>
                <w:szCs w:val="24"/>
              </w:rPr>
              <w:t>god</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,302</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,155</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3,795</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,051</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1,353</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,998</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1,833</w:t>
            </w:r>
          </w:p>
        </w:tc>
      </w:tr>
      <w:tr w:rsidR="00A3149C" w:rsidRPr="008D0E33" w:rsidTr="00A3149C">
        <w:trPr>
          <w:cantSplit/>
          <w:jc w:val="center"/>
        </w:trPr>
        <w:tc>
          <w:tcPr>
            <w:tcW w:w="0" w:type="auto"/>
            <w:shd w:val="clear" w:color="auto" w:fill="FFFFFF"/>
            <w:vAlign w:val="center"/>
          </w:tcPr>
          <w:p w:rsidR="00A3149C" w:rsidRPr="008D0E33" w:rsidRDefault="00A3149C" w:rsidP="00A3149C">
            <w:pPr>
              <w:autoSpaceDE w:val="0"/>
              <w:autoSpaceDN w:val="0"/>
              <w:adjustRightInd w:val="0"/>
              <w:spacing w:line="240" w:lineRule="auto"/>
              <w:ind w:left="60" w:right="60" w:firstLine="0"/>
              <w:rPr>
                <w:rFonts w:cs="Times New Roman"/>
                <w:color w:val="000000"/>
                <w:sz w:val="24"/>
                <w:szCs w:val="24"/>
              </w:rPr>
            </w:pPr>
            <w:r w:rsidRPr="008D0E33">
              <w:rPr>
                <w:rFonts w:cs="Times New Roman"/>
                <w:color w:val="000000"/>
                <w:sz w:val="24"/>
                <w:szCs w:val="24"/>
              </w:rPr>
              <w:t>Constant</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,602</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,052</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131,873</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,000</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1,826</w:t>
            </w:r>
          </w:p>
        </w:tc>
        <w:tc>
          <w:tcPr>
            <w:tcW w:w="0" w:type="auto"/>
            <w:shd w:val="clear" w:color="auto" w:fill="FFFFFF"/>
          </w:tcPr>
          <w:p w:rsidR="00A3149C" w:rsidRPr="008D0E33"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8D0E33"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100</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Конфессия (6</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162"/>
        <w:gridCol w:w="555"/>
        <w:gridCol w:w="555"/>
        <w:gridCol w:w="915"/>
        <w:gridCol w:w="335"/>
        <w:gridCol w:w="555"/>
        <w:gridCol w:w="842"/>
        <w:gridCol w:w="1074"/>
        <w:gridCol w:w="1035"/>
      </w:tblGrid>
      <w:tr w:rsidR="00A3149C" w:rsidRPr="008D0E33" w:rsidTr="00A3149C">
        <w:trPr>
          <w:cantSplit/>
          <w:jc w:val="center"/>
        </w:trPr>
        <w:tc>
          <w:tcPr>
            <w:tcW w:w="0" w:type="auto"/>
            <w:vMerge w:val="restart"/>
            <w:shd w:val="clear" w:color="auto" w:fill="FFFFFF"/>
          </w:tcPr>
          <w:p w:rsidR="00A3149C" w:rsidRPr="008D0E33"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B</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S.E.</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Wald</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df</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Sig.</w:t>
            </w:r>
          </w:p>
        </w:tc>
        <w:tc>
          <w:tcPr>
            <w:tcW w:w="0" w:type="auto"/>
            <w:vMerge w:val="restart"/>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Exp(B)</w:t>
            </w:r>
          </w:p>
        </w:tc>
        <w:tc>
          <w:tcPr>
            <w:tcW w:w="0" w:type="auto"/>
            <w:gridSpan w:val="2"/>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95% C.I.for EXP(B)</w:t>
            </w:r>
          </w:p>
        </w:tc>
      </w:tr>
      <w:tr w:rsidR="00A3149C" w:rsidRPr="008D0E33" w:rsidTr="00A3149C">
        <w:trPr>
          <w:cantSplit/>
          <w:jc w:val="center"/>
        </w:trPr>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D0E33"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Lower</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D0E33">
              <w:rPr>
                <w:rFonts w:cs="Times New Roman"/>
                <w:color w:val="000000"/>
                <w:sz w:val="24"/>
                <w:szCs w:val="24"/>
              </w:rPr>
              <w:t>Upper</w:t>
            </w:r>
          </w:p>
        </w:tc>
      </w:tr>
      <w:tr w:rsidR="00A3149C" w:rsidRPr="008D0E33" w:rsidTr="00A3149C">
        <w:trPr>
          <w:cantSplit/>
          <w:jc w:val="center"/>
        </w:trPr>
        <w:tc>
          <w:tcPr>
            <w:tcW w:w="0" w:type="auto"/>
            <w:shd w:val="clear" w:color="auto" w:fill="FFFFFF"/>
            <w:vAlign w:val="center"/>
          </w:tcPr>
          <w:p w:rsidR="00A3149C" w:rsidRPr="008D0E33" w:rsidRDefault="00A3149C" w:rsidP="00A3149C">
            <w:pPr>
              <w:autoSpaceDE w:val="0"/>
              <w:autoSpaceDN w:val="0"/>
              <w:adjustRightInd w:val="0"/>
              <w:spacing w:line="240" w:lineRule="auto"/>
              <w:ind w:left="60" w:right="60" w:firstLine="0"/>
              <w:rPr>
                <w:rFonts w:cs="Times New Roman"/>
                <w:color w:val="000000"/>
                <w:sz w:val="24"/>
                <w:szCs w:val="24"/>
              </w:rPr>
            </w:pPr>
            <w:r w:rsidRPr="008D0E33">
              <w:rPr>
                <w:rFonts w:cs="Times New Roman"/>
                <w:color w:val="000000"/>
                <w:sz w:val="24"/>
                <w:szCs w:val="24"/>
              </w:rPr>
              <w:t>confession</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,174</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,195</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,800</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,371</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1,190</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,813</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1,743</w:t>
            </w:r>
          </w:p>
        </w:tc>
      </w:tr>
      <w:tr w:rsidR="00A3149C" w:rsidRPr="008D0E33" w:rsidTr="00A3149C">
        <w:trPr>
          <w:cantSplit/>
          <w:jc w:val="center"/>
        </w:trPr>
        <w:tc>
          <w:tcPr>
            <w:tcW w:w="0" w:type="auto"/>
            <w:shd w:val="clear" w:color="auto" w:fill="FFFFFF"/>
            <w:vAlign w:val="center"/>
          </w:tcPr>
          <w:p w:rsidR="00A3149C" w:rsidRPr="008D0E33" w:rsidRDefault="00A3149C" w:rsidP="00A3149C">
            <w:pPr>
              <w:autoSpaceDE w:val="0"/>
              <w:autoSpaceDN w:val="0"/>
              <w:adjustRightInd w:val="0"/>
              <w:spacing w:line="240" w:lineRule="auto"/>
              <w:ind w:left="60" w:right="60" w:firstLine="0"/>
              <w:rPr>
                <w:rFonts w:cs="Times New Roman"/>
                <w:color w:val="000000"/>
                <w:sz w:val="24"/>
                <w:szCs w:val="24"/>
              </w:rPr>
            </w:pPr>
            <w:r w:rsidRPr="008D0E33">
              <w:rPr>
                <w:rFonts w:cs="Times New Roman"/>
                <w:color w:val="000000"/>
                <w:sz w:val="24"/>
                <w:szCs w:val="24"/>
              </w:rPr>
              <w:t>Constant</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,588</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,055</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115,808</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,000</w:t>
            </w:r>
          </w:p>
        </w:tc>
        <w:tc>
          <w:tcPr>
            <w:tcW w:w="0" w:type="auto"/>
            <w:shd w:val="clear" w:color="auto" w:fill="FFFFFF"/>
          </w:tcPr>
          <w:p w:rsidR="00A3149C" w:rsidRPr="008D0E33"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D0E33">
              <w:rPr>
                <w:rFonts w:cs="Times New Roman"/>
                <w:color w:val="000000"/>
                <w:sz w:val="24"/>
                <w:szCs w:val="24"/>
              </w:rPr>
              <w:t>1,800</w:t>
            </w:r>
          </w:p>
        </w:tc>
        <w:tc>
          <w:tcPr>
            <w:tcW w:w="0" w:type="auto"/>
            <w:shd w:val="clear" w:color="auto" w:fill="FFFFFF"/>
          </w:tcPr>
          <w:p w:rsidR="00A3149C" w:rsidRPr="008D0E33"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8D0E33" w:rsidRDefault="00A3149C" w:rsidP="00A3149C">
            <w:pPr>
              <w:autoSpaceDE w:val="0"/>
              <w:autoSpaceDN w:val="0"/>
              <w:adjustRightInd w:val="0"/>
              <w:spacing w:line="240" w:lineRule="auto"/>
              <w:ind w:firstLine="0"/>
              <w:rPr>
                <w:rFonts w:cs="Times New Roman"/>
                <w:sz w:val="24"/>
                <w:szCs w:val="24"/>
              </w:rPr>
            </w:pPr>
          </w:p>
        </w:tc>
      </w:tr>
    </w:tbl>
    <w:p w:rsidR="00A3149C" w:rsidRPr="0002449E" w:rsidRDefault="00A3149C" w:rsidP="00A3149C">
      <w:pPr>
        <w:autoSpaceDE w:val="0"/>
        <w:autoSpaceDN w:val="0"/>
        <w:adjustRightInd w:val="0"/>
        <w:spacing w:line="240" w:lineRule="auto"/>
        <w:ind w:firstLine="0"/>
        <w:jc w:val="center"/>
        <w:rPr>
          <w:rFonts w:cs="Times New Roman"/>
          <w:sz w:val="24"/>
          <w:szCs w:val="24"/>
        </w:rPr>
      </w:pPr>
    </w:p>
    <w:p w:rsidR="00A3149C" w:rsidRDefault="00A3149C" w:rsidP="00A3149C">
      <w:pPr>
        <w:autoSpaceDE w:val="0"/>
        <w:autoSpaceDN w:val="0"/>
        <w:adjustRightInd w:val="0"/>
        <w:spacing w:line="240" w:lineRule="auto"/>
        <w:ind w:firstLine="0"/>
        <w:rPr>
          <w:rFonts w:cs="Times New Roman"/>
          <w:sz w:val="24"/>
          <w:szCs w:val="24"/>
        </w:rPr>
        <w:sectPr w:rsidR="00A3149C" w:rsidSect="002F5069">
          <w:pgSz w:w="11906" w:h="16838"/>
          <w:pgMar w:top="1134" w:right="850" w:bottom="1134" w:left="1701" w:header="708" w:footer="708" w:gutter="0"/>
          <w:cols w:space="708"/>
          <w:titlePg/>
          <w:docGrid w:linePitch="360"/>
        </w:sectPr>
      </w:pPr>
    </w:p>
    <w:p w:rsidR="00A3149C" w:rsidRDefault="00A3149C" w:rsidP="00A3149C">
      <w:pPr>
        <w:pStyle w:val="11"/>
        <w:ind w:firstLine="0"/>
      </w:pPr>
      <w:r>
        <w:lastRenderedPageBreak/>
        <w:t xml:space="preserve"> Таблица </w:t>
      </w:r>
      <w:fldSimple w:instr=" SEQ Таблица \* ARABIC ">
        <w:r w:rsidR="00AF2B24">
          <w:rPr>
            <w:noProof/>
          </w:rPr>
          <w:t>101</w:t>
        </w:r>
      </w:fldSimple>
    </w:p>
    <w:p w:rsidR="00A3149C" w:rsidRDefault="00A3149C" w:rsidP="00A3149C">
      <w:pPr>
        <w:spacing w:line="240" w:lineRule="auto"/>
        <w:ind w:firstLine="0"/>
        <w:jc w:val="center"/>
      </w:pPr>
      <w:r w:rsidRPr="00CF4D49">
        <w:rPr>
          <w:rFonts w:cs="Times New Roman"/>
          <w:b/>
          <w:sz w:val="24"/>
          <w:szCs w:val="24"/>
        </w:rPr>
        <w:t xml:space="preserve">Сводная таблица результатов построения логистических регрессий для </w:t>
      </w:r>
      <w:r>
        <w:rPr>
          <w:rFonts w:cs="Times New Roman"/>
          <w:b/>
          <w:sz w:val="24"/>
          <w:szCs w:val="24"/>
        </w:rPr>
        <w:t>7</w:t>
      </w:r>
      <w:r w:rsidRPr="00CF4D49">
        <w:rPr>
          <w:rFonts w:cs="Times New Roman"/>
          <w:b/>
          <w:sz w:val="24"/>
          <w:szCs w:val="24"/>
        </w:rPr>
        <w:t xml:space="preserve"> волны исследования</w:t>
      </w:r>
    </w:p>
    <w:tbl>
      <w:tblPr>
        <w:tblStyle w:val="af0"/>
        <w:tblW w:w="0" w:type="auto"/>
        <w:tblLook w:val="04A0" w:firstRow="1" w:lastRow="0" w:firstColumn="1" w:lastColumn="0" w:noHBand="0" w:noVBand="1"/>
      </w:tblPr>
      <w:tblGrid>
        <w:gridCol w:w="1920"/>
        <w:gridCol w:w="1646"/>
        <w:gridCol w:w="1486"/>
        <w:gridCol w:w="966"/>
        <w:gridCol w:w="1335"/>
        <w:gridCol w:w="1469"/>
        <w:gridCol w:w="1911"/>
        <w:gridCol w:w="2226"/>
        <w:gridCol w:w="1827"/>
      </w:tblGrid>
      <w:tr w:rsidR="00A3149C" w:rsidRPr="00804370" w:rsidTr="00A3149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Независимая переменная</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Тип переменной</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Контрольная группа</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-2</w:t>
            </w:r>
            <w:r w:rsidRPr="00804370">
              <w:rPr>
                <w:rFonts w:eastAsiaTheme="minorEastAsia" w:cs="Times New Roman"/>
                <w:b/>
                <w:sz w:val="20"/>
                <w:szCs w:val="20"/>
                <w:lang w:val="en-US"/>
              </w:rPr>
              <w:t>LL</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 xml:space="preserve">Изменение хи-квадрат; </w:t>
            </w:r>
            <w:r w:rsidRPr="00804370">
              <w:rPr>
                <w:rFonts w:eastAsiaTheme="minorEastAsia" w:cs="Times New Roman"/>
                <w:b/>
                <w:sz w:val="20"/>
                <w:szCs w:val="20"/>
                <w:lang w:val="en-US"/>
              </w:rPr>
              <w:t>df</w:t>
            </w:r>
            <w:r w:rsidRPr="00804370">
              <w:rPr>
                <w:rFonts w:eastAsiaTheme="minorEastAsia" w:cs="Times New Roman"/>
                <w:b/>
                <w:sz w:val="20"/>
                <w:szCs w:val="20"/>
              </w:rPr>
              <w:t xml:space="preserve">; </w:t>
            </w:r>
            <w:r w:rsidRPr="00804370">
              <w:rPr>
                <w:rFonts w:eastAsiaTheme="minorEastAsia" w:cs="Times New Roman"/>
                <w:b/>
                <w:sz w:val="20"/>
                <w:szCs w:val="20"/>
                <w:lang w:val="en-US"/>
              </w:rPr>
              <w:t>sig</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Процент вероятности верного предсказания</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Итоговое регрессионное уравнение</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Отношение шансов для каждой группы</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Вероятность наличия некоторой готовности к протесту</w:t>
            </w:r>
          </w:p>
        </w:tc>
      </w:tr>
      <w:tr w:rsidR="00A3149C" w:rsidRPr="00F1345E" w:rsidTr="00A3149C">
        <w:tc>
          <w:tcPr>
            <w:tcW w:w="0" w:type="auto"/>
          </w:tcPr>
          <w:p w:rsidR="00A3149C" w:rsidRPr="00AD6F63" w:rsidRDefault="00A3149C" w:rsidP="00A3149C">
            <w:pPr>
              <w:spacing w:line="240" w:lineRule="auto"/>
              <w:ind w:firstLine="0"/>
              <w:rPr>
                <w:rFonts w:eastAsiaTheme="minorEastAsia" w:cs="Times New Roman"/>
                <w:sz w:val="20"/>
                <w:szCs w:val="20"/>
              </w:rPr>
            </w:pPr>
            <w:r w:rsidRPr="00AD6F63">
              <w:rPr>
                <w:rFonts w:eastAsiaTheme="minorEastAsia" w:cs="Times New Roman"/>
                <w:sz w:val="20"/>
                <w:szCs w:val="20"/>
              </w:rPr>
              <w:t>Удовлетворенность направлением развития страны</w:t>
            </w:r>
          </w:p>
        </w:tc>
        <w:tc>
          <w:tcPr>
            <w:tcW w:w="0" w:type="auto"/>
          </w:tcPr>
          <w:p w:rsidR="00A3149C" w:rsidRPr="00F1345E" w:rsidRDefault="00A3149C" w:rsidP="00A3149C">
            <w:pPr>
              <w:spacing w:line="240" w:lineRule="auto"/>
              <w:ind w:firstLine="0"/>
              <w:rPr>
                <w:rFonts w:eastAsiaTheme="minorEastAsia" w:cs="Times New Roman"/>
                <w:sz w:val="20"/>
                <w:szCs w:val="20"/>
              </w:rPr>
            </w:pPr>
            <w:r w:rsidRPr="00F1345E">
              <w:rPr>
                <w:rFonts w:eastAsiaTheme="minorEastAsia" w:cs="Times New Roman"/>
                <w:sz w:val="20"/>
                <w:szCs w:val="20"/>
              </w:rPr>
              <w:t>Дихотомическая</w:t>
            </w:r>
          </w:p>
        </w:tc>
        <w:tc>
          <w:tcPr>
            <w:tcW w:w="0" w:type="auto"/>
          </w:tcPr>
          <w:p w:rsidR="00A3149C" w:rsidRPr="00F1345E" w:rsidRDefault="00A3149C" w:rsidP="00A3149C">
            <w:pPr>
              <w:spacing w:line="240" w:lineRule="auto"/>
              <w:ind w:firstLine="0"/>
              <w:rPr>
                <w:rFonts w:eastAsiaTheme="minorEastAsia" w:cs="Times New Roman"/>
                <w:sz w:val="20"/>
                <w:szCs w:val="20"/>
              </w:rPr>
            </w:pPr>
            <w:r w:rsidRPr="00F1345E">
              <w:rPr>
                <w:rFonts w:eastAsiaTheme="minorEastAsia" w:cs="Times New Roman"/>
                <w:sz w:val="20"/>
                <w:szCs w:val="20"/>
              </w:rPr>
              <w:t>-</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2231,620</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41,231; 1; 0</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66,1</w:t>
            </w:r>
            <w:r w:rsidRPr="00F1345E">
              <w:rPr>
                <w:rFonts w:eastAsiaTheme="minorEastAsia" w:cs="Times New Roman"/>
                <w:sz w:val="20"/>
                <w:szCs w:val="20"/>
              </w:rPr>
              <w:t>%</w:t>
            </w:r>
          </w:p>
        </w:tc>
        <w:tc>
          <w:tcPr>
            <w:tcW w:w="0" w:type="auto"/>
          </w:tcPr>
          <w:p w:rsidR="00A3149C" w:rsidRPr="00BC536A"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0,892 - 0,686 * Удовлетворенность</w:t>
            </w:r>
          </w:p>
        </w:tc>
        <w:tc>
          <w:tcPr>
            <w:tcW w:w="0" w:type="auto"/>
          </w:tcPr>
          <w:p w:rsidR="00A3149C" w:rsidRPr="00C93FF1"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удовлетворенность</m:t>
                    </m:r>
                  </m:sub>
                </m:sSub>
                <m:r>
                  <w:rPr>
                    <w:rFonts w:ascii="Cambria Math" w:eastAsiaTheme="minorEastAsia" w:hAnsi="Cambria Math" w:cs="Times New Roman"/>
                    <w:sz w:val="20"/>
                    <w:szCs w:val="20"/>
                    <w:lang w:val="en-US"/>
                  </w:rPr>
                  <m:t>=0,504*2,440=1,23</m:t>
                </m:r>
              </m:oMath>
            </m:oMathPara>
          </w:p>
          <w:p w:rsidR="00A3149C" w:rsidRPr="00C93FF1"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неудовлетворенность</m:t>
                    </m:r>
                  </m:sub>
                </m:sSub>
                <m:r>
                  <w:rPr>
                    <w:rFonts w:ascii="Cambria Math" w:eastAsiaTheme="minorEastAsia" w:hAnsi="Cambria Math" w:cs="Times New Roman"/>
                    <w:sz w:val="20"/>
                    <w:szCs w:val="20"/>
                    <w:lang w:val="en-US"/>
                  </w:rPr>
                  <m:t>=2,440</m:t>
                </m:r>
              </m:oMath>
            </m:oMathPara>
          </w:p>
          <w:p w:rsidR="00A3149C" w:rsidRPr="00F1345E" w:rsidRDefault="00A3149C" w:rsidP="00A3149C">
            <w:pPr>
              <w:spacing w:line="240" w:lineRule="auto"/>
              <w:ind w:firstLine="0"/>
              <w:rPr>
                <w:rFonts w:eastAsiaTheme="minorEastAsia" w:cs="Times New Roman"/>
                <w:sz w:val="20"/>
                <w:szCs w:val="20"/>
              </w:rPr>
            </w:pPr>
          </w:p>
        </w:tc>
        <w:tc>
          <w:tcPr>
            <w:tcW w:w="0" w:type="auto"/>
          </w:tcPr>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удовлетворенность</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1,23</m:t>
                    </m:r>
                  </m:num>
                  <m:den>
                    <m:r>
                      <w:rPr>
                        <w:rFonts w:ascii="Cambria Math" w:eastAsiaTheme="minorEastAsia" w:hAnsi="Cambria Math" w:cs="Times New Roman"/>
                        <w:sz w:val="20"/>
                        <w:szCs w:val="20"/>
                      </w:rPr>
                      <m:t>2,23</m:t>
                    </m:r>
                  </m:den>
                </m:f>
                <m:r>
                  <w:rPr>
                    <w:rFonts w:ascii="Cambria Math" w:eastAsiaTheme="minorEastAsia" w:hAnsi="Cambria Math" w:cs="Times New Roman"/>
                    <w:sz w:val="20"/>
                    <w:szCs w:val="20"/>
                  </w:rPr>
                  <m:t>=0,55</m:t>
                </m:r>
              </m:oMath>
            </m:oMathPara>
          </w:p>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неудовлетворенность</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2,440</m:t>
                    </m:r>
                  </m:num>
                  <m:den>
                    <m:r>
                      <w:rPr>
                        <w:rFonts w:ascii="Cambria Math" w:eastAsiaTheme="minorEastAsia" w:hAnsi="Cambria Math" w:cs="Times New Roman"/>
                        <w:sz w:val="20"/>
                        <w:szCs w:val="20"/>
                      </w:rPr>
                      <m:t>3,440</m:t>
                    </m:r>
                  </m:den>
                </m:f>
                <m:r>
                  <w:rPr>
                    <w:rFonts w:ascii="Cambria Math" w:eastAsiaTheme="minorEastAsia" w:hAnsi="Cambria Math" w:cs="Times New Roman"/>
                    <w:sz w:val="20"/>
                    <w:szCs w:val="20"/>
                  </w:rPr>
                  <m:t>=0,71</m:t>
                </m:r>
              </m:oMath>
            </m:oMathPara>
          </w:p>
          <w:p w:rsidR="00A3149C" w:rsidRPr="00F1345E" w:rsidRDefault="00A3149C" w:rsidP="00A3149C">
            <w:pPr>
              <w:spacing w:line="240" w:lineRule="auto"/>
              <w:ind w:firstLine="0"/>
              <w:rPr>
                <w:rFonts w:eastAsiaTheme="minorEastAsia" w:cs="Times New Roman"/>
                <w:sz w:val="20"/>
                <w:szCs w:val="20"/>
              </w:rPr>
            </w:pPr>
          </w:p>
        </w:tc>
      </w:tr>
      <w:tr w:rsidR="00A3149C" w:rsidRPr="00F1345E" w:rsidTr="00A3149C">
        <w:tc>
          <w:tcPr>
            <w:tcW w:w="0" w:type="auto"/>
          </w:tcPr>
          <w:p w:rsidR="00A3149C" w:rsidRPr="00AD6F63" w:rsidRDefault="00A3149C" w:rsidP="00A3149C">
            <w:pPr>
              <w:spacing w:line="240" w:lineRule="auto"/>
              <w:ind w:firstLine="0"/>
              <w:rPr>
                <w:rFonts w:eastAsiaTheme="minorEastAsia" w:cs="Times New Roman"/>
                <w:sz w:val="20"/>
                <w:szCs w:val="20"/>
              </w:rPr>
            </w:pPr>
            <w:r w:rsidRPr="00AD6F63">
              <w:rPr>
                <w:rFonts w:eastAsiaTheme="minorEastAsia" w:cs="Times New Roman"/>
                <w:sz w:val="20"/>
                <w:szCs w:val="20"/>
              </w:rPr>
              <w:t>Оценка деятельност</w:t>
            </w:r>
            <w:r>
              <w:rPr>
                <w:rFonts w:eastAsiaTheme="minorEastAsia" w:cs="Times New Roman"/>
                <w:sz w:val="20"/>
                <w:szCs w:val="20"/>
              </w:rPr>
              <w:t xml:space="preserve">и президента, премьер-министра, </w:t>
            </w:r>
            <w:r w:rsidRPr="00AD6F63">
              <w:rPr>
                <w:rFonts w:eastAsiaTheme="minorEastAsia" w:cs="Times New Roman"/>
                <w:sz w:val="20"/>
                <w:szCs w:val="20"/>
              </w:rPr>
              <w:t>губернатора</w:t>
            </w:r>
            <w:r>
              <w:rPr>
                <w:rFonts w:eastAsiaTheme="minorEastAsia" w:cs="Times New Roman"/>
                <w:sz w:val="20"/>
                <w:szCs w:val="20"/>
              </w:rPr>
              <w:t xml:space="preserve"> и главы города</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Набор дихотомических переменных</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Одобрение деятельности властных структур</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1509,532</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86,473;4;0</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66,9%</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0,268 + 0,782 * Оценка Путина + 0,450 * Оценка губернатора</w:t>
            </w:r>
          </w:p>
        </w:tc>
        <w:tc>
          <w:tcPr>
            <w:tcW w:w="0" w:type="auto"/>
          </w:tcPr>
          <w:p w:rsidR="00A3149C" w:rsidRPr="00764BC6"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Неодобрение Путина</m:t>
                    </m:r>
                  </m:sub>
                </m:sSub>
                <m:r>
                  <w:rPr>
                    <w:rFonts w:ascii="Cambria Math" w:eastAsiaTheme="minorEastAsia" w:hAnsi="Cambria Math" w:cs="Times New Roman"/>
                    <w:sz w:val="20"/>
                    <w:szCs w:val="20"/>
                    <w:lang w:val="en-US"/>
                  </w:rPr>
                  <m:t>=2,186*1,307=2,86</m:t>
                </m:r>
              </m:oMath>
            </m:oMathPara>
          </w:p>
          <w:p w:rsidR="00A3149C" w:rsidRPr="00114C90"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Неодобрение губернат.</m:t>
                    </m:r>
                  </m:sub>
                </m:sSub>
                <m:r>
                  <w:rPr>
                    <w:rFonts w:ascii="Cambria Math" w:eastAsiaTheme="minorEastAsia" w:hAnsi="Cambria Math" w:cs="Times New Roman"/>
                    <w:sz w:val="20"/>
                    <w:szCs w:val="20"/>
                    <w:lang w:val="en-US"/>
                  </w:rPr>
                  <m:t>=1,568*1,307=2,05</m:t>
                </m:r>
              </m:oMath>
            </m:oMathPara>
          </w:p>
          <w:p w:rsidR="00A3149C" w:rsidRPr="00283148"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Одобрение власти</m:t>
                    </m:r>
                  </m:sub>
                </m:sSub>
                <m:r>
                  <w:rPr>
                    <w:rFonts w:ascii="Cambria Math" w:eastAsiaTheme="minorEastAsia" w:hAnsi="Cambria Math" w:cs="Times New Roman"/>
                    <w:sz w:val="20"/>
                    <w:szCs w:val="20"/>
                    <w:lang w:val="en-US"/>
                  </w:rPr>
                  <m:t>=1,307</m:t>
                </m:r>
              </m:oMath>
            </m:oMathPara>
          </w:p>
          <w:p w:rsidR="00A3149C" w:rsidRPr="00283148" w:rsidRDefault="00A3149C" w:rsidP="00A3149C">
            <w:pPr>
              <w:spacing w:line="240" w:lineRule="auto"/>
              <w:ind w:firstLine="0"/>
              <w:rPr>
                <w:rFonts w:eastAsiaTheme="minorEastAsia" w:cs="Times New Roman"/>
                <w:sz w:val="20"/>
                <w:szCs w:val="20"/>
              </w:rPr>
            </w:pPr>
          </w:p>
        </w:tc>
        <w:tc>
          <w:tcPr>
            <w:tcW w:w="0" w:type="auto"/>
          </w:tcPr>
          <w:p w:rsidR="00A3149C" w:rsidRPr="00764BC6"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lang w:val="en-US"/>
                      </w:rPr>
                      <m:t>P</m:t>
                    </m:r>
                  </m:e>
                  <m:sub>
                    <m:r>
                      <w:rPr>
                        <w:rFonts w:ascii="Cambria Math" w:eastAsiaTheme="minorEastAsia" w:hAnsi="Cambria Math" w:cs="Times New Roman"/>
                        <w:sz w:val="20"/>
                        <w:szCs w:val="20"/>
                      </w:rPr>
                      <m:t>Неодобрение Путина</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2,86</m:t>
                    </m:r>
                  </m:num>
                  <m:den>
                    <m:r>
                      <w:rPr>
                        <w:rFonts w:ascii="Cambria Math" w:eastAsiaTheme="minorEastAsia" w:hAnsi="Cambria Math" w:cs="Times New Roman"/>
                        <w:sz w:val="20"/>
                        <w:szCs w:val="20"/>
                      </w:rPr>
                      <m:t>3,86</m:t>
                    </m:r>
                  </m:den>
                </m:f>
                <m:r>
                  <w:rPr>
                    <w:rFonts w:ascii="Cambria Math" w:eastAsiaTheme="minorEastAsia" w:hAnsi="Cambria Math" w:cs="Times New Roman"/>
                    <w:sz w:val="20"/>
                    <w:szCs w:val="20"/>
                  </w:rPr>
                  <m:t>=0,74</m:t>
                </m:r>
              </m:oMath>
            </m:oMathPara>
          </w:p>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lang w:val="en-US"/>
                      </w:rPr>
                      <m:t>P</m:t>
                    </m:r>
                  </m:e>
                  <m:sub>
                    <m:r>
                      <w:rPr>
                        <w:rFonts w:ascii="Cambria Math" w:eastAsiaTheme="minorEastAsia" w:hAnsi="Cambria Math" w:cs="Times New Roman"/>
                        <w:sz w:val="20"/>
                        <w:szCs w:val="20"/>
                      </w:rPr>
                      <m:t>Неодобрение губернат.</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2,05</m:t>
                    </m:r>
                  </m:num>
                  <m:den>
                    <m:r>
                      <w:rPr>
                        <w:rFonts w:ascii="Cambria Math" w:eastAsiaTheme="minorEastAsia" w:hAnsi="Cambria Math" w:cs="Times New Roman"/>
                        <w:sz w:val="20"/>
                        <w:szCs w:val="20"/>
                      </w:rPr>
                      <m:t>3,05</m:t>
                    </m:r>
                  </m:den>
                </m:f>
                <m:r>
                  <w:rPr>
                    <w:rFonts w:ascii="Cambria Math" w:eastAsiaTheme="minorEastAsia" w:hAnsi="Cambria Math" w:cs="Times New Roman"/>
                    <w:sz w:val="20"/>
                    <w:szCs w:val="20"/>
                  </w:rPr>
                  <m:t>=0,67</m:t>
                </m:r>
              </m:oMath>
            </m:oMathPara>
          </w:p>
          <w:p w:rsidR="00A3149C" w:rsidRPr="00C93FF1"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Одобрение власти</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1,307</m:t>
                    </m:r>
                  </m:num>
                  <m:den>
                    <m:r>
                      <w:rPr>
                        <w:rFonts w:ascii="Cambria Math" w:eastAsiaTheme="minorEastAsia" w:hAnsi="Cambria Math" w:cs="Times New Roman"/>
                        <w:sz w:val="20"/>
                        <w:szCs w:val="20"/>
                      </w:rPr>
                      <m:t>2,307</m:t>
                    </m:r>
                  </m:den>
                </m:f>
                <m:r>
                  <w:rPr>
                    <w:rFonts w:ascii="Cambria Math" w:eastAsiaTheme="minorEastAsia" w:hAnsi="Cambria Math" w:cs="Times New Roman"/>
                    <w:sz w:val="20"/>
                    <w:szCs w:val="20"/>
                  </w:rPr>
                  <m:t>=0,57</m:t>
                </m:r>
              </m:oMath>
            </m:oMathPara>
          </w:p>
        </w:tc>
      </w:tr>
      <w:tr w:rsidR="00A3149C" w:rsidRPr="00F1345E" w:rsidTr="00A3149C">
        <w:tc>
          <w:tcPr>
            <w:tcW w:w="0" w:type="auto"/>
          </w:tcPr>
          <w:p w:rsidR="00A3149C" w:rsidRPr="00AD6F63" w:rsidRDefault="00A3149C" w:rsidP="00A3149C">
            <w:pPr>
              <w:spacing w:line="240" w:lineRule="auto"/>
              <w:ind w:firstLine="0"/>
              <w:rPr>
                <w:rFonts w:eastAsiaTheme="minorEastAsia" w:cs="Times New Roman"/>
                <w:sz w:val="20"/>
                <w:szCs w:val="20"/>
              </w:rPr>
            </w:pPr>
            <w:r w:rsidRPr="00AD6F63">
              <w:rPr>
                <w:rFonts w:cs="Times New Roman"/>
                <w:sz w:val="20"/>
                <w:szCs w:val="20"/>
              </w:rPr>
              <w:t>Оценка вероятности положительной реакции окружающих на протест</w:t>
            </w:r>
          </w:p>
        </w:tc>
        <w:tc>
          <w:tcPr>
            <w:tcW w:w="0" w:type="auto"/>
          </w:tcPr>
          <w:p w:rsidR="00A3149C" w:rsidRPr="00F1345E" w:rsidRDefault="00A3149C" w:rsidP="00A3149C">
            <w:pPr>
              <w:spacing w:line="240" w:lineRule="auto"/>
              <w:ind w:firstLine="0"/>
              <w:rPr>
                <w:rFonts w:eastAsiaTheme="minorEastAsia" w:cs="Times New Roman"/>
                <w:sz w:val="20"/>
                <w:szCs w:val="20"/>
              </w:rPr>
            </w:pPr>
            <w:proofErr w:type="gramStart"/>
            <w:r>
              <w:rPr>
                <w:rFonts w:eastAsiaTheme="minorEastAsia" w:cs="Times New Roman"/>
                <w:sz w:val="20"/>
                <w:szCs w:val="20"/>
              </w:rPr>
              <w:t>Интервальная</w:t>
            </w:r>
            <w:proofErr w:type="gramEnd"/>
            <w:r>
              <w:rPr>
                <w:rFonts w:eastAsiaTheme="minorEastAsia" w:cs="Times New Roman"/>
                <w:sz w:val="20"/>
                <w:szCs w:val="20"/>
              </w:rPr>
              <w:t xml:space="preserve"> (10 градаций)</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2147,365</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107,020; 1; 0</w:t>
            </w:r>
            <w:r w:rsidRPr="00F1345E">
              <w:rPr>
                <w:rFonts w:eastAsiaTheme="minorEastAsia" w:cs="Times New Roman"/>
                <w:sz w:val="20"/>
                <w:szCs w:val="20"/>
              </w:rPr>
              <w:t xml:space="preserve"> </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66,1%</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 xml:space="preserve"> 0,229 * Оценка реакции</w:t>
            </w:r>
          </w:p>
        </w:tc>
        <w:tc>
          <w:tcPr>
            <w:tcW w:w="0" w:type="auto"/>
          </w:tcPr>
          <w:p w:rsidR="00A3149C" w:rsidRPr="00CF51DD" w:rsidRDefault="00E74836" w:rsidP="00A3149C">
            <w:pPr>
              <w:spacing w:line="240" w:lineRule="auto"/>
              <w:ind w:firstLine="0"/>
              <w:rPr>
                <w:rFonts w:eastAsia="Times New Roman" w:cs="Times New Roman"/>
                <w:i/>
                <w:sz w:val="20"/>
                <w:szCs w:val="20"/>
                <w:lang w:val="en-US"/>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lang w:val="en-US"/>
                  </w:rPr>
                  <m:t>=</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e</m:t>
                    </m:r>
                  </m:e>
                  <m:sup>
                    <m:r>
                      <w:rPr>
                        <w:rFonts w:ascii="Cambria Math" w:eastAsiaTheme="minorEastAsia" w:hAnsi="Cambria Math" w:cs="Times New Roman"/>
                        <w:sz w:val="20"/>
                        <w:szCs w:val="20"/>
                        <w:lang w:val="en-US"/>
                      </w:rPr>
                      <m:t>0,229*1</m:t>
                    </m:r>
                  </m:sup>
                </m:sSup>
                <m:r>
                  <w:rPr>
                    <w:rFonts w:ascii="Cambria Math" w:eastAsiaTheme="minorEastAsia" w:hAnsi="Cambria Math" w:cs="Times New Roman"/>
                    <w:sz w:val="20"/>
                    <w:szCs w:val="20"/>
                    <w:lang w:val="en-US"/>
                  </w:rPr>
                  <m:t>=</m:t>
                </m:r>
                <m:r>
                  <w:rPr>
                    <w:rFonts w:ascii="Cambria Math" w:eastAsiaTheme="minorEastAsia" w:hAnsi="Cambria Math" w:cs="Times New Roman"/>
                    <w:sz w:val="20"/>
                    <w:szCs w:val="20"/>
                  </w:rPr>
                  <m:t>1,26</m:t>
                </m:r>
              </m:oMath>
            </m:oMathPara>
          </w:p>
          <w:p w:rsidR="00A3149C" w:rsidRPr="00CF51DD" w:rsidRDefault="00E74836" w:rsidP="00A3149C">
            <w:pPr>
              <w:spacing w:line="240" w:lineRule="auto"/>
              <w:ind w:firstLine="0"/>
              <w:rPr>
                <w:rFonts w:eastAsia="Times New Roman" w:cs="Times New Roman"/>
                <w:i/>
                <w:sz w:val="20"/>
                <w:szCs w:val="20"/>
                <w:lang w:val="en-US"/>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10</m:t>
                    </m:r>
                  </m:sub>
                </m:sSub>
                <m:r>
                  <w:rPr>
                    <w:rFonts w:ascii="Cambria Math" w:eastAsiaTheme="minorEastAsia" w:hAnsi="Cambria Math" w:cs="Times New Roman"/>
                    <w:sz w:val="20"/>
                    <w:szCs w:val="20"/>
                    <w:lang w:val="en-US"/>
                  </w:rPr>
                  <m:t>=</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e</m:t>
                    </m:r>
                  </m:e>
                  <m:sup>
                    <m:r>
                      <w:rPr>
                        <w:rFonts w:ascii="Cambria Math" w:eastAsiaTheme="minorEastAsia" w:hAnsi="Cambria Math" w:cs="Times New Roman"/>
                        <w:sz w:val="20"/>
                        <w:szCs w:val="20"/>
                        <w:lang w:val="en-US"/>
                      </w:rPr>
                      <m:t>0,229*10</m:t>
                    </m:r>
                  </m:sup>
                </m:sSup>
                <m:r>
                  <w:rPr>
                    <w:rFonts w:ascii="Cambria Math" w:eastAsiaTheme="minorEastAsia" w:hAnsi="Cambria Math" w:cs="Times New Roman"/>
                    <w:sz w:val="20"/>
                    <w:szCs w:val="20"/>
                    <w:lang w:val="en-US"/>
                  </w:rPr>
                  <m:t>=</m:t>
                </m:r>
                <m:r>
                  <w:rPr>
                    <w:rFonts w:ascii="Cambria Math" w:eastAsiaTheme="minorEastAsia" w:hAnsi="Cambria Math" w:cs="Times New Roman"/>
                    <w:sz w:val="20"/>
                    <w:szCs w:val="20"/>
                  </w:rPr>
                  <m:t>9,87</m:t>
                </m:r>
              </m:oMath>
            </m:oMathPara>
          </w:p>
        </w:tc>
        <w:tc>
          <w:tcPr>
            <w:tcW w:w="0" w:type="auto"/>
          </w:tcPr>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1,26</m:t>
                    </m:r>
                  </m:num>
                  <m:den>
                    <m:r>
                      <w:rPr>
                        <w:rFonts w:ascii="Cambria Math" w:eastAsiaTheme="minorEastAsia" w:hAnsi="Cambria Math" w:cs="Times New Roman"/>
                        <w:sz w:val="20"/>
                        <w:szCs w:val="20"/>
                      </w:rPr>
                      <m:t>2,26</m:t>
                    </m:r>
                  </m:den>
                </m:f>
                <m:r>
                  <w:rPr>
                    <w:rFonts w:ascii="Cambria Math" w:eastAsiaTheme="minorEastAsia" w:hAnsi="Cambria Math" w:cs="Times New Roman"/>
                    <w:sz w:val="20"/>
                    <w:szCs w:val="20"/>
                  </w:rPr>
                  <m:t>=0,56</m:t>
                </m:r>
              </m:oMath>
            </m:oMathPara>
          </w:p>
          <w:p w:rsidR="00A3149C" w:rsidRPr="00D51011" w:rsidRDefault="00E74836" w:rsidP="00A3149C">
            <w:pPr>
              <w:spacing w:line="240" w:lineRule="auto"/>
              <w:ind w:firstLine="0"/>
              <w:rPr>
                <w:rFonts w:eastAsia="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10</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9,87</m:t>
                    </m:r>
                  </m:num>
                  <m:den>
                    <m:r>
                      <w:rPr>
                        <w:rFonts w:ascii="Cambria Math" w:eastAsiaTheme="minorEastAsia" w:hAnsi="Cambria Math" w:cs="Times New Roman"/>
                        <w:sz w:val="20"/>
                        <w:szCs w:val="20"/>
                      </w:rPr>
                      <m:t>10,87</m:t>
                    </m:r>
                  </m:den>
                </m:f>
                <m:r>
                  <w:rPr>
                    <w:rFonts w:ascii="Cambria Math" w:eastAsiaTheme="minorEastAsia" w:hAnsi="Cambria Math" w:cs="Times New Roman"/>
                    <w:sz w:val="20"/>
                    <w:szCs w:val="20"/>
                  </w:rPr>
                  <m:t>=0,91</m:t>
                </m:r>
              </m:oMath>
            </m:oMathPara>
          </w:p>
        </w:tc>
      </w:tr>
      <w:tr w:rsidR="00A3149C" w:rsidRPr="00F1345E" w:rsidTr="00A3149C">
        <w:tc>
          <w:tcPr>
            <w:tcW w:w="0" w:type="auto"/>
          </w:tcPr>
          <w:p w:rsidR="00A3149C" w:rsidRPr="00AD6F63" w:rsidRDefault="00A3149C" w:rsidP="00A3149C">
            <w:pPr>
              <w:spacing w:line="240" w:lineRule="auto"/>
              <w:ind w:firstLine="0"/>
              <w:rPr>
                <w:rFonts w:eastAsiaTheme="minorEastAsia" w:cs="Times New Roman"/>
                <w:sz w:val="20"/>
                <w:szCs w:val="20"/>
              </w:rPr>
            </w:pPr>
            <w:r w:rsidRPr="00AD6F63">
              <w:rPr>
                <w:rFonts w:cs="Times New Roman"/>
                <w:sz w:val="20"/>
                <w:szCs w:val="20"/>
              </w:rPr>
              <w:t>Оценка актуальности проблем демократии и прав человека</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Дихотомическая</w:t>
            </w:r>
          </w:p>
        </w:tc>
        <w:tc>
          <w:tcPr>
            <w:tcW w:w="0" w:type="auto"/>
          </w:tcPr>
          <w:p w:rsidR="00A3149C" w:rsidRPr="00165479"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2535,697</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0,259;1;0,611</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65,7%</w:t>
            </w:r>
          </w:p>
        </w:tc>
        <w:tc>
          <w:tcPr>
            <w:tcW w:w="0" w:type="auto"/>
            <w:gridSpan w:val="3"/>
          </w:tcPr>
          <w:p w:rsidR="00A3149C" w:rsidRPr="00D51011" w:rsidRDefault="00A3149C" w:rsidP="00A3149C">
            <w:pPr>
              <w:spacing w:line="240" w:lineRule="auto"/>
              <w:ind w:firstLine="0"/>
              <w:rPr>
                <w:rFonts w:eastAsia="Times New Roman" w:cs="Times New Roman"/>
                <w:sz w:val="20"/>
                <w:szCs w:val="20"/>
              </w:rPr>
            </w:pPr>
            <w:r w:rsidRPr="00F1345E">
              <w:rPr>
                <w:rFonts w:eastAsiaTheme="minorEastAsia" w:cs="Times New Roman"/>
                <w:sz w:val="20"/>
                <w:szCs w:val="20"/>
              </w:rPr>
              <w:t xml:space="preserve">Коэффициент незначим, следовательно, </w:t>
            </w:r>
            <w:r w:rsidRPr="00165479">
              <w:rPr>
                <w:rFonts w:eastAsiaTheme="minorEastAsia" w:cs="Times New Roman"/>
                <w:sz w:val="20"/>
                <w:szCs w:val="20"/>
              </w:rPr>
              <w:t xml:space="preserve">оценка </w:t>
            </w:r>
            <w:r w:rsidRPr="00804370">
              <w:rPr>
                <w:rFonts w:cs="Times New Roman"/>
                <w:sz w:val="20"/>
                <w:szCs w:val="20"/>
              </w:rPr>
              <w:t>актуальности проблем демократии и прав человека</w:t>
            </w:r>
            <w:r w:rsidRPr="00F1345E">
              <w:rPr>
                <w:rFonts w:eastAsiaTheme="minorEastAsia" w:cs="Times New Roman"/>
                <w:sz w:val="20"/>
                <w:szCs w:val="20"/>
              </w:rPr>
              <w:t xml:space="preserve"> не влияет на наличие готовности к участию в протестных действиях</w:t>
            </w:r>
          </w:p>
        </w:tc>
      </w:tr>
      <w:tr w:rsidR="00A3149C" w:rsidRPr="00CF4D49" w:rsidTr="00A3149C">
        <w:tc>
          <w:tcPr>
            <w:tcW w:w="0" w:type="auto"/>
          </w:tcPr>
          <w:p w:rsidR="00A3149C" w:rsidRPr="00240539" w:rsidRDefault="00A3149C" w:rsidP="00A3149C">
            <w:pPr>
              <w:spacing w:line="240" w:lineRule="auto"/>
              <w:ind w:firstLine="0"/>
              <w:rPr>
                <w:rFonts w:eastAsiaTheme="minorEastAsia" w:cs="Times New Roman"/>
                <w:sz w:val="20"/>
                <w:szCs w:val="20"/>
                <w:lang w:val="en-US"/>
              </w:rPr>
            </w:pPr>
            <w:r>
              <w:rPr>
                <w:rFonts w:eastAsiaTheme="minorEastAsia" w:cs="Times New Roman"/>
                <w:sz w:val="20"/>
                <w:szCs w:val="20"/>
              </w:rPr>
              <w:t>Пользование СМИ</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Сочетание дихотомических переменных</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Не пользующиеся СМИ</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2232,648</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27,721;4;0</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66,2%</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1,801 - 0,457*Радио</w:t>
            </w:r>
          </w:p>
        </w:tc>
        <w:tc>
          <w:tcPr>
            <w:tcW w:w="0" w:type="auto"/>
          </w:tcPr>
          <w:p w:rsidR="00A3149C" w:rsidRPr="00C97955" w:rsidRDefault="00E74836" w:rsidP="00A3149C">
            <w:pPr>
              <w:spacing w:line="240" w:lineRule="auto"/>
              <w:ind w:firstLine="0"/>
              <w:rPr>
                <w:rFonts w:eastAsiaTheme="minorEastAsia" w:cs="Times New Roman"/>
                <w:i/>
                <w:sz w:val="20"/>
                <w:szCs w:val="20"/>
              </w:rPr>
            </w:pPr>
            <m:oMathPara>
              <m:oMathParaPr>
                <m:jc m:val="left"/>
              </m:oMathParaP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не пользуются</m:t>
                    </m:r>
                  </m:sub>
                </m:sSub>
                <m:r>
                  <w:rPr>
                    <w:rFonts w:ascii="Cambria Math" w:eastAsiaTheme="minorEastAsia" w:hAnsi="Cambria Math" w:cs="Times New Roman"/>
                    <w:sz w:val="20"/>
                    <w:szCs w:val="20"/>
                    <w:lang w:val="en-US"/>
                  </w:rPr>
                  <m:t>=2,462</m:t>
                </m:r>
              </m:oMath>
            </m:oMathPara>
          </w:p>
          <w:p w:rsidR="00A3149C" w:rsidRPr="004E376F"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радио</m:t>
                    </m:r>
                  </m:sub>
                </m:sSub>
                <m:r>
                  <w:rPr>
                    <w:rFonts w:ascii="Cambria Math" w:eastAsiaTheme="minorEastAsia" w:hAnsi="Cambria Math" w:cs="Times New Roman"/>
                    <w:sz w:val="20"/>
                    <w:szCs w:val="20"/>
                    <w:lang w:val="en-US"/>
                  </w:rPr>
                  <m:t>=1,580*2,462=3,89</m:t>
                </m:r>
              </m:oMath>
            </m:oMathPara>
          </w:p>
          <w:p w:rsidR="00A3149C" w:rsidRPr="004E376F" w:rsidRDefault="00A3149C" w:rsidP="00A3149C">
            <w:pPr>
              <w:spacing w:line="240" w:lineRule="auto"/>
              <w:ind w:firstLine="0"/>
              <w:rPr>
                <w:rFonts w:eastAsiaTheme="minorEastAsia" w:cs="Times New Roman"/>
                <w:i/>
                <w:sz w:val="20"/>
                <w:szCs w:val="20"/>
              </w:rPr>
            </w:pPr>
          </w:p>
        </w:tc>
        <w:tc>
          <w:tcPr>
            <w:tcW w:w="0" w:type="auto"/>
          </w:tcPr>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lang w:val="en-US"/>
                      </w:rPr>
                      <m:t>P</m:t>
                    </m:r>
                  </m:e>
                  <m:sub>
                    <m:r>
                      <w:rPr>
                        <w:rFonts w:ascii="Cambria Math" w:eastAsiaTheme="minorEastAsia" w:hAnsi="Cambria Math" w:cs="Times New Roman"/>
                        <w:sz w:val="20"/>
                        <w:szCs w:val="20"/>
                      </w:rPr>
                      <m:t>не пользуются</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2,462</m:t>
                    </m:r>
                  </m:num>
                  <m:den>
                    <m:r>
                      <w:rPr>
                        <w:rFonts w:ascii="Cambria Math" w:eastAsiaTheme="minorEastAsia" w:hAnsi="Cambria Math" w:cs="Times New Roman"/>
                        <w:sz w:val="20"/>
                        <w:szCs w:val="20"/>
                      </w:rPr>
                      <m:t>3,462</m:t>
                    </m:r>
                  </m:den>
                </m:f>
                <m:r>
                  <w:rPr>
                    <w:rFonts w:ascii="Cambria Math" w:eastAsiaTheme="minorEastAsia" w:hAnsi="Cambria Math" w:cs="Times New Roman"/>
                    <w:sz w:val="20"/>
                    <w:szCs w:val="20"/>
                  </w:rPr>
                  <m:t>=0,71</m:t>
                </m:r>
              </m:oMath>
            </m:oMathPara>
          </w:p>
          <w:p w:rsidR="00A3149C" w:rsidRPr="00F1345E"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радио</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3,89</m:t>
                    </m:r>
                  </m:num>
                  <m:den>
                    <m:r>
                      <w:rPr>
                        <w:rFonts w:ascii="Cambria Math" w:eastAsiaTheme="minorEastAsia" w:hAnsi="Cambria Math" w:cs="Times New Roman"/>
                        <w:sz w:val="20"/>
                        <w:szCs w:val="20"/>
                      </w:rPr>
                      <m:t>4,89</m:t>
                    </m:r>
                  </m:den>
                </m:f>
                <m:r>
                  <w:rPr>
                    <w:rFonts w:ascii="Cambria Math" w:eastAsiaTheme="minorEastAsia" w:hAnsi="Cambria Math" w:cs="Times New Roman"/>
                    <w:sz w:val="20"/>
                    <w:szCs w:val="20"/>
                  </w:rPr>
                  <m:t>=0,80</m:t>
                </m:r>
              </m:oMath>
            </m:oMathPara>
          </w:p>
        </w:tc>
      </w:tr>
    </w:tbl>
    <w:p w:rsidR="00A3149C" w:rsidRDefault="00A3149C" w:rsidP="00A3149C">
      <w:pPr>
        <w:spacing w:line="240" w:lineRule="auto"/>
        <w:ind w:firstLine="0"/>
        <w:sectPr w:rsidR="00A3149C" w:rsidSect="002F5069">
          <w:pgSz w:w="16838" w:h="11906" w:orient="landscape"/>
          <w:pgMar w:top="851" w:right="1134" w:bottom="1701" w:left="1134" w:header="709" w:footer="709" w:gutter="0"/>
          <w:cols w:space="708"/>
          <w:titlePg/>
          <w:docGrid w:linePitch="360"/>
        </w:sectPr>
      </w:pPr>
    </w:p>
    <w:p w:rsidR="00A3149C" w:rsidRDefault="00A3149C" w:rsidP="00A3149C">
      <w:pPr>
        <w:pStyle w:val="11"/>
        <w:ind w:firstLine="0"/>
      </w:pPr>
      <w:r>
        <w:lastRenderedPageBreak/>
        <w:t xml:space="preserve"> Таблица </w:t>
      </w:r>
      <w:fldSimple w:instr=" SEQ Таблица \* ARABIC ">
        <w:r w:rsidR="00AF2B24">
          <w:rPr>
            <w:noProof/>
          </w:rPr>
          <w:t>102</w:t>
        </w:r>
      </w:fldSimple>
    </w:p>
    <w:p w:rsidR="00A3149C" w:rsidRPr="0007684A" w:rsidRDefault="00A3149C" w:rsidP="00A3149C">
      <w:pPr>
        <w:autoSpaceDE w:val="0"/>
        <w:autoSpaceDN w:val="0"/>
        <w:adjustRightInd w:val="0"/>
        <w:spacing w:line="240" w:lineRule="auto"/>
        <w:ind w:firstLine="0"/>
        <w:jc w:val="center"/>
        <w:rPr>
          <w:rFonts w:cs="Times New Roman"/>
          <w:b/>
          <w:sz w:val="24"/>
          <w:szCs w:val="24"/>
        </w:rP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Оценка направления развития страны (7</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635"/>
        <w:gridCol w:w="555"/>
        <w:gridCol w:w="915"/>
        <w:gridCol w:w="335"/>
        <w:gridCol w:w="555"/>
        <w:gridCol w:w="842"/>
        <w:gridCol w:w="1074"/>
        <w:gridCol w:w="1035"/>
      </w:tblGrid>
      <w:tr w:rsidR="00A3149C" w:rsidRPr="00883105" w:rsidTr="00A3149C">
        <w:trPr>
          <w:cantSplit/>
          <w:jc w:val="center"/>
        </w:trPr>
        <w:tc>
          <w:tcPr>
            <w:tcW w:w="0" w:type="auto"/>
            <w:vMerge w:val="restart"/>
            <w:shd w:val="clear" w:color="auto" w:fill="FFFFFF"/>
          </w:tcPr>
          <w:p w:rsidR="00A3149C" w:rsidRPr="00883105"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B</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S.E.</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Wald</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df</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Sig.</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Exp(B)</w:t>
            </w:r>
          </w:p>
        </w:tc>
        <w:tc>
          <w:tcPr>
            <w:tcW w:w="0" w:type="auto"/>
            <w:gridSpan w:val="2"/>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95% C.I.for EXP(B)</w:t>
            </w:r>
          </w:p>
        </w:tc>
      </w:tr>
      <w:tr w:rsidR="00A3149C" w:rsidRPr="00883105" w:rsidTr="00A3149C">
        <w:trPr>
          <w:cantSplit/>
          <w:jc w:val="center"/>
        </w:trPr>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Lower</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Upper</w:t>
            </w:r>
          </w:p>
        </w:tc>
      </w:tr>
      <w:tr w:rsidR="00A3149C" w:rsidRPr="00883105" w:rsidTr="00A3149C">
        <w:trPr>
          <w:cantSplit/>
          <w:jc w:val="center"/>
        </w:trPr>
        <w:tc>
          <w:tcPr>
            <w:tcW w:w="0" w:type="auto"/>
            <w:shd w:val="clear" w:color="auto" w:fill="FFFFFF"/>
            <w:vAlign w:val="center"/>
          </w:tcPr>
          <w:p w:rsidR="00A3149C" w:rsidRPr="00883105" w:rsidRDefault="00A3149C" w:rsidP="00A3149C">
            <w:pPr>
              <w:autoSpaceDE w:val="0"/>
              <w:autoSpaceDN w:val="0"/>
              <w:adjustRightInd w:val="0"/>
              <w:spacing w:line="240" w:lineRule="auto"/>
              <w:ind w:left="60" w:right="60" w:firstLine="0"/>
              <w:rPr>
                <w:rFonts w:cs="Times New Roman"/>
                <w:color w:val="000000"/>
                <w:sz w:val="24"/>
                <w:szCs w:val="24"/>
              </w:rPr>
            </w:pPr>
            <w:r w:rsidRPr="00883105">
              <w:rPr>
                <w:rFonts w:cs="Times New Roman"/>
                <w:color w:val="000000"/>
                <w:sz w:val="24"/>
                <w:szCs w:val="24"/>
              </w:rPr>
              <w:t>satisfy7</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-,686</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,107</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41,457</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,000</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,504</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,409</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,621</w:t>
            </w:r>
          </w:p>
        </w:tc>
      </w:tr>
      <w:tr w:rsidR="00A3149C" w:rsidRPr="00883105" w:rsidTr="00A3149C">
        <w:trPr>
          <w:cantSplit/>
          <w:jc w:val="center"/>
        </w:trPr>
        <w:tc>
          <w:tcPr>
            <w:tcW w:w="0" w:type="auto"/>
            <w:shd w:val="clear" w:color="auto" w:fill="FFFFFF"/>
            <w:vAlign w:val="center"/>
          </w:tcPr>
          <w:p w:rsidR="00A3149C" w:rsidRPr="00883105" w:rsidRDefault="00A3149C" w:rsidP="00A3149C">
            <w:pPr>
              <w:autoSpaceDE w:val="0"/>
              <w:autoSpaceDN w:val="0"/>
              <w:adjustRightInd w:val="0"/>
              <w:spacing w:line="240" w:lineRule="auto"/>
              <w:ind w:left="60" w:right="60" w:firstLine="0"/>
              <w:rPr>
                <w:rFonts w:cs="Times New Roman"/>
                <w:color w:val="000000"/>
                <w:sz w:val="24"/>
                <w:szCs w:val="24"/>
              </w:rPr>
            </w:pPr>
            <w:r w:rsidRPr="00883105">
              <w:rPr>
                <w:rFonts w:cs="Times New Roman"/>
                <w:color w:val="000000"/>
                <w:sz w:val="24"/>
                <w:szCs w:val="24"/>
              </w:rPr>
              <w:t>Constant</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,892</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,063</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201,431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,000</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2,440</w:t>
            </w:r>
          </w:p>
        </w:tc>
        <w:tc>
          <w:tcPr>
            <w:tcW w:w="0" w:type="auto"/>
            <w:shd w:val="clear" w:color="auto" w:fill="FFFFFF"/>
          </w:tcPr>
          <w:p w:rsidR="00A3149C" w:rsidRPr="00883105"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883105"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103</w:t>
        </w:r>
      </w:fldSimple>
    </w:p>
    <w:p w:rsidR="00A3149C" w:rsidRPr="00514B4D" w:rsidRDefault="00A3149C" w:rsidP="00A3149C">
      <w:pPr>
        <w:autoSpaceDE w:val="0"/>
        <w:autoSpaceDN w:val="0"/>
        <w:adjustRightInd w:val="0"/>
        <w:spacing w:line="240" w:lineRule="auto"/>
        <w:ind w:firstLine="0"/>
        <w:jc w:val="center"/>
        <w:rPr>
          <w:rFonts w:cs="Times New Roman"/>
          <w:b/>
          <w:sz w:val="24"/>
          <w:szCs w:val="24"/>
        </w:rP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Одобрение деятельности Путина (7</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675"/>
        <w:gridCol w:w="555"/>
        <w:gridCol w:w="795"/>
        <w:gridCol w:w="335"/>
        <w:gridCol w:w="555"/>
        <w:gridCol w:w="842"/>
        <w:gridCol w:w="1074"/>
        <w:gridCol w:w="1035"/>
      </w:tblGrid>
      <w:tr w:rsidR="00A3149C" w:rsidRPr="00883105" w:rsidTr="00A3149C">
        <w:trPr>
          <w:cantSplit/>
          <w:jc w:val="center"/>
        </w:trPr>
        <w:tc>
          <w:tcPr>
            <w:tcW w:w="0" w:type="auto"/>
            <w:vMerge w:val="restart"/>
            <w:shd w:val="clear" w:color="auto" w:fill="FFFFFF"/>
          </w:tcPr>
          <w:p w:rsidR="00A3149C" w:rsidRPr="00883105"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B</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S.E.</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Wald</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df</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Sig.</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Exp(B)</w:t>
            </w:r>
          </w:p>
        </w:tc>
        <w:tc>
          <w:tcPr>
            <w:tcW w:w="0" w:type="auto"/>
            <w:gridSpan w:val="2"/>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95% C.I.for EXP(B)</w:t>
            </w:r>
          </w:p>
        </w:tc>
      </w:tr>
      <w:tr w:rsidR="00A3149C" w:rsidRPr="00883105" w:rsidTr="00A3149C">
        <w:trPr>
          <w:cantSplit/>
          <w:jc w:val="center"/>
        </w:trPr>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Lower</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Upper</w:t>
            </w:r>
          </w:p>
        </w:tc>
      </w:tr>
      <w:tr w:rsidR="00A3149C" w:rsidRPr="00883105" w:rsidTr="00A3149C">
        <w:trPr>
          <w:cantSplit/>
          <w:jc w:val="center"/>
        </w:trPr>
        <w:tc>
          <w:tcPr>
            <w:tcW w:w="0" w:type="auto"/>
            <w:shd w:val="clear" w:color="auto" w:fill="FFFFFF"/>
            <w:vAlign w:val="center"/>
          </w:tcPr>
          <w:p w:rsidR="00A3149C" w:rsidRPr="00883105" w:rsidRDefault="00A3149C" w:rsidP="00A3149C">
            <w:pPr>
              <w:autoSpaceDE w:val="0"/>
              <w:autoSpaceDN w:val="0"/>
              <w:adjustRightInd w:val="0"/>
              <w:spacing w:line="240" w:lineRule="auto"/>
              <w:ind w:left="60" w:right="60" w:firstLine="0"/>
              <w:rPr>
                <w:rFonts w:cs="Times New Roman"/>
                <w:color w:val="000000"/>
                <w:sz w:val="24"/>
                <w:szCs w:val="24"/>
              </w:rPr>
            </w:pPr>
            <w:r w:rsidRPr="00883105">
              <w:rPr>
                <w:rFonts w:cs="Times New Roman"/>
                <w:color w:val="000000"/>
                <w:sz w:val="24"/>
                <w:szCs w:val="24"/>
              </w:rPr>
              <w:t>w7q6_a</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1,161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,133</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76,507</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,000</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3,194</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2,462</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4,144</w:t>
            </w:r>
          </w:p>
        </w:tc>
      </w:tr>
      <w:tr w:rsidR="00A3149C" w:rsidRPr="00883105" w:rsidTr="00A3149C">
        <w:trPr>
          <w:cantSplit/>
          <w:jc w:val="center"/>
        </w:trPr>
        <w:tc>
          <w:tcPr>
            <w:tcW w:w="0" w:type="auto"/>
            <w:shd w:val="clear" w:color="auto" w:fill="FFFFFF"/>
            <w:vAlign w:val="center"/>
          </w:tcPr>
          <w:p w:rsidR="00A3149C" w:rsidRPr="00883105" w:rsidRDefault="00A3149C" w:rsidP="00A3149C">
            <w:pPr>
              <w:autoSpaceDE w:val="0"/>
              <w:autoSpaceDN w:val="0"/>
              <w:adjustRightInd w:val="0"/>
              <w:spacing w:line="240" w:lineRule="auto"/>
              <w:ind w:left="60" w:right="60" w:firstLine="0"/>
              <w:rPr>
                <w:rFonts w:cs="Times New Roman"/>
                <w:color w:val="000000"/>
                <w:sz w:val="24"/>
                <w:szCs w:val="24"/>
              </w:rPr>
            </w:pPr>
            <w:r w:rsidRPr="00883105">
              <w:rPr>
                <w:rFonts w:cs="Times New Roman"/>
                <w:color w:val="000000"/>
                <w:sz w:val="24"/>
                <w:szCs w:val="24"/>
              </w:rPr>
              <w:t>Constant</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,349</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,060</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33,864</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,000</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1,418</w:t>
            </w:r>
          </w:p>
        </w:tc>
        <w:tc>
          <w:tcPr>
            <w:tcW w:w="0" w:type="auto"/>
            <w:shd w:val="clear" w:color="auto" w:fill="FFFFFF"/>
          </w:tcPr>
          <w:p w:rsidR="00A3149C" w:rsidRPr="00883105"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883105"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104</w:t>
        </w:r>
      </w:fldSimple>
    </w:p>
    <w:p w:rsidR="00A3149C" w:rsidRPr="00514B4D" w:rsidRDefault="00A3149C" w:rsidP="00A3149C">
      <w:pPr>
        <w:autoSpaceDE w:val="0"/>
        <w:autoSpaceDN w:val="0"/>
        <w:adjustRightInd w:val="0"/>
        <w:spacing w:line="240" w:lineRule="auto"/>
        <w:ind w:firstLine="0"/>
        <w:jc w:val="center"/>
        <w:rPr>
          <w:rFonts w:cs="Times New Roman"/>
          <w:b/>
          <w:sz w:val="24"/>
          <w:szCs w:val="24"/>
        </w:rP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Одобрение деятельности Медведева (7</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675"/>
        <w:gridCol w:w="555"/>
        <w:gridCol w:w="795"/>
        <w:gridCol w:w="335"/>
        <w:gridCol w:w="555"/>
        <w:gridCol w:w="842"/>
        <w:gridCol w:w="1074"/>
        <w:gridCol w:w="1035"/>
      </w:tblGrid>
      <w:tr w:rsidR="00A3149C" w:rsidRPr="00883105" w:rsidTr="00A3149C">
        <w:trPr>
          <w:cantSplit/>
          <w:jc w:val="center"/>
        </w:trPr>
        <w:tc>
          <w:tcPr>
            <w:tcW w:w="0" w:type="auto"/>
            <w:vMerge w:val="restart"/>
            <w:shd w:val="clear" w:color="auto" w:fill="FFFFFF"/>
          </w:tcPr>
          <w:p w:rsidR="00A3149C" w:rsidRPr="00883105"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B</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S.E.</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Wald</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df</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Sig.</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Exp(B)</w:t>
            </w:r>
          </w:p>
        </w:tc>
        <w:tc>
          <w:tcPr>
            <w:tcW w:w="0" w:type="auto"/>
            <w:gridSpan w:val="2"/>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95% C.I.for EXP(B)</w:t>
            </w:r>
          </w:p>
        </w:tc>
      </w:tr>
      <w:tr w:rsidR="00A3149C" w:rsidRPr="00883105" w:rsidTr="00A3149C">
        <w:trPr>
          <w:cantSplit/>
          <w:jc w:val="center"/>
        </w:trPr>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Lower</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Upper</w:t>
            </w:r>
          </w:p>
        </w:tc>
      </w:tr>
      <w:tr w:rsidR="00A3149C" w:rsidRPr="00883105" w:rsidTr="00A3149C">
        <w:trPr>
          <w:cantSplit/>
          <w:jc w:val="center"/>
        </w:trPr>
        <w:tc>
          <w:tcPr>
            <w:tcW w:w="0" w:type="auto"/>
            <w:shd w:val="clear" w:color="auto" w:fill="FFFFFF"/>
            <w:vAlign w:val="center"/>
          </w:tcPr>
          <w:p w:rsidR="00A3149C" w:rsidRPr="00883105" w:rsidRDefault="00A3149C" w:rsidP="00A3149C">
            <w:pPr>
              <w:autoSpaceDE w:val="0"/>
              <w:autoSpaceDN w:val="0"/>
              <w:adjustRightInd w:val="0"/>
              <w:spacing w:line="240" w:lineRule="auto"/>
              <w:ind w:left="60" w:right="60" w:firstLine="0"/>
              <w:rPr>
                <w:rFonts w:cs="Times New Roman"/>
                <w:color w:val="000000"/>
                <w:sz w:val="24"/>
                <w:szCs w:val="24"/>
              </w:rPr>
            </w:pPr>
            <w:r w:rsidRPr="00883105">
              <w:rPr>
                <w:rFonts w:cs="Times New Roman"/>
                <w:color w:val="000000"/>
                <w:sz w:val="24"/>
                <w:szCs w:val="24"/>
              </w:rPr>
              <w:t>w7q6_b</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1,113</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,133</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69,607</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,000</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3,042</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2,343</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3,951</w:t>
            </w:r>
          </w:p>
        </w:tc>
      </w:tr>
      <w:tr w:rsidR="00A3149C" w:rsidRPr="00883105" w:rsidTr="00A3149C">
        <w:trPr>
          <w:cantSplit/>
          <w:jc w:val="center"/>
        </w:trPr>
        <w:tc>
          <w:tcPr>
            <w:tcW w:w="0" w:type="auto"/>
            <w:shd w:val="clear" w:color="auto" w:fill="FFFFFF"/>
            <w:vAlign w:val="center"/>
          </w:tcPr>
          <w:p w:rsidR="00A3149C" w:rsidRPr="00883105" w:rsidRDefault="00A3149C" w:rsidP="00A3149C">
            <w:pPr>
              <w:autoSpaceDE w:val="0"/>
              <w:autoSpaceDN w:val="0"/>
              <w:adjustRightInd w:val="0"/>
              <w:spacing w:line="240" w:lineRule="auto"/>
              <w:ind w:left="60" w:right="60" w:firstLine="0"/>
              <w:rPr>
                <w:rFonts w:cs="Times New Roman"/>
                <w:color w:val="000000"/>
                <w:sz w:val="24"/>
                <w:szCs w:val="24"/>
              </w:rPr>
            </w:pPr>
            <w:r w:rsidRPr="00883105">
              <w:rPr>
                <w:rFonts w:cs="Times New Roman"/>
                <w:color w:val="000000"/>
                <w:sz w:val="24"/>
                <w:szCs w:val="24"/>
              </w:rPr>
              <w:t>Constant</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,363</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,059</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37,610</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,000</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1,437</w:t>
            </w:r>
          </w:p>
        </w:tc>
        <w:tc>
          <w:tcPr>
            <w:tcW w:w="0" w:type="auto"/>
            <w:shd w:val="clear" w:color="auto" w:fill="FFFFFF"/>
          </w:tcPr>
          <w:p w:rsidR="00A3149C" w:rsidRPr="00883105"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883105"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105</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Одобрение деятельности губернатора области (7</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883105" w:rsidTr="00A3149C">
        <w:trPr>
          <w:cantSplit/>
          <w:jc w:val="center"/>
        </w:trPr>
        <w:tc>
          <w:tcPr>
            <w:tcW w:w="0" w:type="auto"/>
            <w:vMerge w:val="restart"/>
            <w:shd w:val="clear" w:color="auto" w:fill="FFFFFF"/>
          </w:tcPr>
          <w:p w:rsidR="00A3149C" w:rsidRPr="00883105"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B</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S.E.</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Wald</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df</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Sig.</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Exp(B)</w:t>
            </w:r>
          </w:p>
        </w:tc>
        <w:tc>
          <w:tcPr>
            <w:tcW w:w="0" w:type="auto"/>
            <w:gridSpan w:val="2"/>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95% C.I.for EXP(B)</w:t>
            </w:r>
          </w:p>
        </w:tc>
      </w:tr>
      <w:tr w:rsidR="00A3149C" w:rsidRPr="00883105" w:rsidTr="00A3149C">
        <w:trPr>
          <w:cantSplit/>
          <w:jc w:val="center"/>
        </w:trPr>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Lower</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Upper</w:t>
            </w:r>
          </w:p>
        </w:tc>
      </w:tr>
      <w:tr w:rsidR="00A3149C" w:rsidRPr="00883105" w:rsidTr="00A3149C">
        <w:trPr>
          <w:cantSplit/>
          <w:jc w:val="center"/>
        </w:trPr>
        <w:tc>
          <w:tcPr>
            <w:tcW w:w="0" w:type="auto"/>
            <w:shd w:val="clear" w:color="auto" w:fill="FFFFFF"/>
            <w:vAlign w:val="center"/>
          </w:tcPr>
          <w:p w:rsidR="00A3149C" w:rsidRPr="00883105" w:rsidRDefault="00A3149C" w:rsidP="00A3149C">
            <w:pPr>
              <w:autoSpaceDE w:val="0"/>
              <w:autoSpaceDN w:val="0"/>
              <w:adjustRightInd w:val="0"/>
              <w:spacing w:line="240" w:lineRule="auto"/>
              <w:ind w:left="60" w:right="60" w:firstLine="0"/>
              <w:rPr>
                <w:rFonts w:cs="Times New Roman"/>
                <w:color w:val="000000"/>
                <w:sz w:val="24"/>
                <w:szCs w:val="24"/>
              </w:rPr>
            </w:pPr>
            <w:r w:rsidRPr="00883105">
              <w:rPr>
                <w:rFonts w:cs="Times New Roman"/>
                <w:color w:val="000000"/>
                <w:sz w:val="24"/>
                <w:szCs w:val="24"/>
              </w:rPr>
              <w:t>w7q6_v</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,944</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,123</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58,902</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,000</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2,570</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2,019</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3,270</w:t>
            </w:r>
          </w:p>
        </w:tc>
      </w:tr>
      <w:tr w:rsidR="00A3149C" w:rsidRPr="00883105" w:rsidTr="00A3149C">
        <w:trPr>
          <w:cantSplit/>
          <w:jc w:val="center"/>
        </w:trPr>
        <w:tc>
          <w:tcPr>
            <w:tcW w:w="0" w:type="auto"/>
            <w:shd w:val="clear" w:color="auto" w:fill="FFFFFF"/>
            <w:vAlign w:val="center"/>
          </w:tcPr>
          <w:p w:rsidR="00A3149C" w:rsidRPr="00883105" w:rsidRDefault="00A3149C" w:rsidP="00A3149C">
            <w:pPr>
              <w:autoSpaceDE w:val="0"/>
              <w:autoSpaceDN w:val="0"/>
              <w:adjustRightInd w:val="0"/>
              <w:spacing w:line="240" w:lineRule="auto"/>
              <w:ind w:left="60" w:right="60" w:firstLine="0"/>
              <w:rPr>
                <w:rFonts w:cs="Times New Roman"/>
                <w:color w:val="000000"/>
                <w:sz w:val="24"/>
                <w:szCs w:val="24"/>
              </w:rPr>
            </w:pPr>
            <w:r w:rsidRPr="00883105">
              <w:rPr>
                <w:rFonts w:cs="Times New Roman"/>
                <w:color w:val="000000"/>
                <w:sz w:val="24"/>
                <w:szCs w:val="24"/>
              </w:rPr>
              <w:t>Constant</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,336</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,068</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24,712</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,000</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1,399</w:t>
            </w:r>
          </w:p>
        </w:tc>
        <w:tc>
          <w:tcPr>
            <w:tcW w:w="0" w:type="auto"/>
            <w:shd w:val="clear" w:color="auto" w:fill="FFFFFF"/>
          </w:tcPr>
          <w:p w:rsidR="00A3149C" w:rsidRPr="00883105"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883105"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106</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 xml:space="preserve">Одобрение </w:t>
      </w:r>
    </w:p>
    <w:p w:rsidR="00A3149C" w:rsidRPr="00DC4E9C" w:rsidRDefault="00A3149C" w:rsidP="00A3149C">
      <w:pPr>
        <w:autoSpaceDE w:val="0"/>
        <w:autoSpaceDN w:val="0"/>
        <w:adjustRightInd w:val="0"/>
        <w:spacing w:line="240" w:lineRule="auto"/>
        <w:ind w:firstLine="0"/>
        <w:jc w:val="center"/>
      </w:pPr>
      <w:r>
        <w:rPr>
          <w:rFonts w:cs="Times New Roman"/>
          <w:b/>
          <w:sz w:val="24"/>
          <w:szCs w:val="24"/>
        </w:rPr>
        <w:t>деятельности главы города (7</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883105" w:rsidTr="00A3149C">
        <w:trPr>
          <w:cantSplit/>
          <w:jc w:val="center"/>
        </w:trPr>
        <w:tc>
          <w:tcPr>
            <w:tcW w:w="0" w:type="auto"/>
            <w:vMerge w:val="restart"/>
            <w:shd w:val="clear" w:color="auto" w:fill="FFFFFF"/>
          </w:tcPr>
          <w:p w:rsidR="00A3149C" w:rsidRPr="00883105"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B</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S.E.</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Wald</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df</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Sig.</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Exp(B)</w:t>
            </w:r>
          </w:p>
        </w:tc>
        <w:tc>
          <w:tcPr>
            <w:tcW w:w="0" w:type="auto"/>
            <w:gridSpan w:val="2"/>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95% C.I.for EXP(B)</w:t>
            </w:r>
          </w:p>
        </w:tc>
      </w:tr>
      <w:tr w:rsidR="00A3149C" w:rsidRPr="00883105" w:rsidTr="00A3149C">
        <w:trPr>
          <w:cantSplit/>
          <w:jc w:val="center"/>
        </w:trPr>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Lower</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Upper</w:t>
            </w:r>
          </w:p>
        </w:tc>
      </w:tr>
      <w:tr w:rsidR="00A3149C" w:rsidRPr="00883105" w:rsidTr="00A3149C">
        <w:trPr>
          <w:cantSplit/>
          <w:jc w:val="center"/>
        </w:trPr>
        <w:tc>
          <w:tcPr>
            <w:tcW w:w="0" w:type="auto"/>
            <w:shd w:val="clear" w:color="auto" w:fill="FFFFFF"/>
            <w:vAlign w:val="center"/>
          </w:tcPr>
          <w:p w:rsidR="00A3149C" w:rsidRPr="00883105" w:rsidRDefault="00A3149C" w:rsidP="00A3149C">
            <w:pPr>
              <w:autoSpaceDE w:val="0"/>
              <w:autoSpaceDN w:val="0"/>
              <w:adjustRightInd w:val="0"/>
              <w:spacing w:line="240" w:lineRule="auto"/>
              <w:ind w:left="60" w:right="60" w:firstLine="0"/>
              <w:rPr>
                <w:rFonts w:cs="Times New Roman"/>
                <w:color w:val="000000"/>
                <w:sz w:val="24"/>
                <w:szCs w:val="24"/>
              </w:rPr>
            </w:pPr>
            <w:r w:rsidRPr="00883105">
              <w:rPr>
                <w:rFonts w:cs="Times New Roman"/>
                <w:color w:val="000000"/>
                <w:sz w:val="24"/>
                <w:szCs w:val="24"/>
              </w:rPr>
              <w:t>w7q6_g</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,814</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,121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45,522</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,000</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2,257</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1,782</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2,859</w:t>
            </w:r>
          </w:p>
        </w:tc>
      </w:tr>
      <w:tr w:rsidR="00A3149C" w:rsidRPr="00883105" w:rsidTr="00A3149C">
        <w:trPr>
          <w:cantSplit/>
          <w:jc w:val="center"/>
        </w:trPr>
        <w:tc>
          <w:tcPr>
            <w:tcW w:w="0" w:type="auto"/>
            <w:shd w:val="clear" w:color="auto" w:fill="FFFFFF"/>
            <w:vAlign w:val="center"/>
          </w:tcPr>
          <w:p w:rsidR="00A3149C" w:rsidRPr="00883105" w:rsidRDefault="00A3149C" w:rsidP="00A3149C">
            <w:pPr>
              <w:autoSpaceDE w:val="0"/>
              <w:autoSpaceDN w:val="0"/>
              <w:adjustRightInd w:val="0"/>
              <w:spacing w:line="240" w:lineRule="auto"/>
              <w:ind w:left="60" w:right="60" w:firstLine="0"/>
              <w:rPr>
                <w:rFonts w:cs="Times New Roman"/>
                <w:color w:val="000000"/>
                <w:sz w:val="24"/>
                <w:szCs w:val="24"/>
              </w:rPr>
            </w:pPr>
            <w:r w:rsidRPr="00883105">
              <w:rPr>
                <w:rFonts w:cs="Times New Roman"/>
                <w:color w:val="000000"/>
                <w:sz w:val="24"/>
                <w:szCs w:val="24"/>
              </w:rPr>
              <w:t>Constant</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,416</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,072</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33,337</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,000</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1,516</w:t>
            </w:r>
          </w:p>
        </w:tc>
        <w:tc>
          <w:tcPr>
            <w:tcW w:w="0" w:type="auto"/>
            <w:shd w:val="clear" w:color="auto" w:fill="FFFFFF"/>
          </w:tcPr>
          <w:p w:rsidR="00A3149C" w:rsidRPr="00883105"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883105"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autoSpaceDE w:val="0"/>
        <w:autoSpaceDN w:val="0"/>
        <w:adjustRightInd w:val="0"/>
        <w:spacing w:line="240" w:lineRule="auto"/>
        <w:ind w:firstLine="0"/>
        <w:jc w:val="right"/>
        <w:rPr>
          <w:rFonts w:cs="Times New Roman"/>
          <w:sz w:val="24"/>
          <w:szCs w:val="24"/>
        </w:rPr>
      </w:pPr>
    </w:p>
    <w:p w:rsidR="00A3149C" w:rsidRDefault="00A3149C" w:rsidP="00A3149C">
      <w:pPr>
        <w:spacing w:line="240" w:lineRule="auto"/>
        <w:ind w:firstLine="0"/>
      </w:pPr>
      <w:r>
        <w:br w:type="page"/>
      </w:r>
    </w:p>
    <w:p w:rsidR="00A3149C" w:rsidRDefault="00A3149C" w:rsidP="00A3149C">
      <w:pPr>
        <w:pStyle w:val="11"/>
        <w:ind w:firstLine="0"/>
      </w:pPr>
      <w:r>
        <w:lastRenderedPageBreak/>
        <w:t xml:space="preserve"> Таблица </w:t>
      </w:r>
      <w:fldSimple w:instr=" SEQ Таблица \* ARABIC ">
        <w:r w:rsidR="00AF2B24">
          <w:rPr>
            <w:noProof/>
          </w:rPr>
          <w:t>107</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w:t>
      </w:r>
      <w:r>
        <w:rPr>
          <w:rFonts w:cs="Times New Roman"/>
          <w:b/>
          <w:sz w:val="24"/>
          <w:szCs w:val="24"/>
        </w:rPr>
        <w:t>для сочетания</w:t>
      </w:r>
      <w:r w:rsidRPr="00CF4D49">
        <w:rPr>
          <w:rFonts w:cs="Times New Roman"/>
          <w:b/>
          <w:sz w:val="24"/>
          <w:szCs w:val="24"/>
        </w:rPr>
        <w:t xml:space="preserve"> независим</w:t>
      </w:r>
      <w:r>
        <w:rPr>
          <w:rFonts w:cs="Times New Roman"/>
          <w:b/>
          <w:sz w:val="24"/>
          <w:szCs w:val="24"/>
        </w:rPr>
        <w:t>ых</w:t>
      </w:r>
      <w:r w:rsidRPr="00CF4D49">
        <w:rPr>
          <w:rFonts w:cs="Times New Roman"/>
          <w:b/>
          <w:sz w:val="24"/>
          <w:szCs w:val="24"/>
        </w:rPr>
        <w:t xml:space="preserve"> переменн</w:t>
      </w:r>
      <w:r>
        <w:rPr>
          <w:rFonts w:cs="Times New Roman"/>
          <w:b/>
          <w:sz w:val="24"/>
          <w:szCs w:val="24"/>
        </w:rPr>
        <w:t>ых</w:t>
      </w:r>
      <w:r w:rsidRPr="00CF4D49">
        <w:rPr>
          <w:rFonts w:cs="Times New Roman"/>
          <w:b/>
          <w:sz w:val="24"/>
          <w:szCs w:val="24"/>
        </w:rPr>
        <w:t xml:space="preserve"> </w:t>
      </w:r>
      <w:r>
        <w:rPr>
          <w:rFonts w:cs="Times New Roman"/>
          <w:b/>
          <w:sz w:val="24"/>
          <w:szCs w:val="24"/>
        </w:rPr>
        <w:t>Одобрение деятельности президента, премьер-министра, губернатора области</w:t>
      </w:r>
      <w:r>
        <w:rPr>
          <w:rFonts w:cs="Times New Roman"/>
          <w:b/>
          <w:sz w:val="24"/>
          <w:szCs w:val="24"/>
        </w:rPr>
        <w:br/>
        <w:t>и главы города (7</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883105" w:rsidTr="00A3149C">
        <w:trPr>
          <w:cantSplit/>
          <w:jc w:val="center"/>
        </w:trPr>
        <w:tc>
          <w:tcPr>
            <w:tcW w:w="0" w:type="auto"/>
            <w:vMerge w:val="restart"/>
            <w:shd w:val="clear" w:color="auto" w:fill="FFFFFF"/>
          </w:tcPr>
          <w:p w:rsidR="00A3149C" w:rsidRPr="00883105"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B</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S.E.</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Wald</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df</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Sig.</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Exp(B)</w:t>
            </w:r>
          </w:p>
        </w:tc>
        <w:tc>
          <w:tcPr>
            <w:tcW w:w="0" w:type="auto"/>
            <w:gridSpan w:val="2"/>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95% C.I.for EXP(B)</w:t>
            </w:r>
          </w:p>
        </w:tc>
      </w:tr>
      <w:tr w:rsidR="00A3149C" w:rsidRPr="00883105" w:rsidTr="00A3149C">
        <w:trPr>
          <w:cantSplit/>
          <w:jc w:val="center"/>
        </w:trPr>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Lower</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Upper</w:t>
            </w:r>
          </w:p>
        </w:tc>
      </w:tr>
      <w:tr w:rsidR="00A3149C" w:rsidRPr="00883105" w:rsidTr="00A3149C">
        <w:trPr>
          <w:cantSplit/>
          <w:jc w:val="center"/>
        </w:trPr>
        <w:tc>
          <w:tcPr>
            <w:tcW w:w="0" w:type="auto"/>
            <w:shd w:val="clear" w:color="auto" w:fill="FFFFFF"/>
            <w:vAlign w:val="center"/>
          </w:tcPr>
          <w:p w:rsidR="00A3149C" w:rsidRPr="00883105" w:rsidRDefault="00A3149C" w:rsidP="00A3149C">
            <w:pPr>
              <w:autoSpaceDE w:val="0"/>
              <w:autoSpaceDN w:val="0"/>
              <w:adjustRightInd w:val="0"/>
              <w:spacing w:line="240" w:lineRule="auto"/>
              <w:ind w:left="60" w:right="60" w:firstLine="0"/>
              <w:rPr>
                <w:rFonts w:cs="Times New Roman"/>
                <w:color w:val="000000"/>
                <w:sz w:val="24"/>
                <w:szCs w:val="24"/>
              </w:rPr>
            </w:pPr>
            <w:r w:rsidRPr="00883105">
              <w:rPr>
                <w:rFonts w:cs="Times New Roman"/>
                <w:color w:val="000000"/>
                <w:sz w:val="24"/>
                <w:szCs w:val="24"/>
              </w:rPr>
              <w:t>w7q6_a</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,782</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,310</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6,363</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,012</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2,186</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1,191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4,015</w:t>
            </w:r>
          </w:p>
        </w:tc>
      </w:tr>
      <w:tr w:rsidR="00A3149C" w:rsidRPr="00883105" w:rsidTr="00A3149C">
        <w:trPr>
          <w:cantSplit/>
          <w:jc w:val="center"/>
        </w:trPr>
        <w:tc>
          <w:tcPr>
            <w:tcW w:w="0" w:type="auto"/>
            <w:shd w:val="clear" w:color="auto" w:fill="FFFFFF"/>
            <w:vAlign w:val="center"/>
          </w:tcPr>
          <w:p w:rsidR="00A3149C" w:rsidRPr="00883105" w:rsidRDefault="00A3149C" w:rsidP="00A3149C">
            <w:pPr>
              <w:autoSpaceDE w:val="0"/>
              <w:autoSpaceDN w:val="0"/>
              <w:adjustRightInd w:val="0"/>
              <w:spacing w:line="240" w:lineRule="auto"/>
              <w:ind w:left="60" w:right="60" w:firstLine="0"/>
              <w:rPr>
                <w:rFonts w:cs="Times New Roman"/>
                <w:color w:val="000000"/>
                <w:sz w:val="24"/>
                <w:szCs w:val="24"/>
              </w:rPr>
            </w:pPr>
            <w:r w:rsidRPr="00883105">
              <w:rPr>
                <w:rFonts w:cs="Times New Roman"/>
                <w:color w:val="000000"/>
                <w:sz w:val="24"/>
                <w:szCs w:val="24"/>
              </w:rPr>
              <w:t>w7q6_b</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,015</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,307</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,002</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,961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1,015</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,556</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1,853</w:t>
            </w:r>
          </w:p>
        </w:tc>
      </w:tr>
      <w:tr w:rsidR="00A3149C" w:rsidRPr="00883105" w:rsidTr="00A3149C">
        <w:trPr>
          <w:cantSplit/>
          <w:jc w:val="center"/>
        </w:trPr>
        <w:tc>
          <w:tcPr>
            <w:tcW w:w="0" w:type="auto"/>
            <w:shd w:val="clear" w:color="auto" w:fill="FFFFFF"/>
            <w:vAlign w:val="center"/>
          </w:tcPr>
          <w:p w:rsidR="00A3149C" w:rsidRPr="00883105" w:rsidRDefault="00A3149C" w:rsidP="00A3149C">
            <w:pPr>
              <w:autoSpaceDE w:val="0"/>
              <w:autoSpaceDN w:val="0"/>
              <w:adjustRightInd w:val="0"/>
              <w:spacing w:line="240" w:lineRule="auto"/>
              <w:ind w:left="60" w:right="60" w:firstLine="0"/>
              <w:rPr>
                <w:rFonts w:cs="Times New Roman"/>
                <w:color w:val="000000"/>
                <w:sz w:val="24"/>
                <w:szCs w:val="24"/>
              </w:rPr>
            </w:pPr>
            <w:r w:rsidRPr="00883105">
              <w:rPr>
                <w:rFonts w:cs="Times New Roman"/>
                <w:color w:val="000000"/>
                <w:sz w:val="24"/>
                <w:szCs w:val="24"/>
              </w:rPr>
              <w:t>w7q6_v</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,450</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,209</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4,610</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,032</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1,568</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1,040</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2,363</w:t>
            </w:r>
          </w:p>
        </w:tc>
      </w:tr>
      <w:tr w:rsidR="00A3149C" w:rsidRPr="00883105" w:rsidTr="00A3149C">
        <w:trPr>
          <w:cantSplit/>
          <w:jc w:val="center"/>
        </w:trPr>
        <w:tc>
          <w:tcPr>
            <w:tcW w:w="0" w:type="auto"/>
            <w:shd w:val="clear" w:color="auto" w:fill="FFFFFF"/>
            <w:vAlign w:val="center"/>
          </w:tcPr>
          <w:p w:rsidR="00A3149C" w:rsidRPr="00883105" w:rsidRDefault="00A3149C" w:rsidP="00A3149C">
            <w:pPr>
              <w:autoSpaceDE w:val="0"/>
              <w:autoSpaceDN w:val="0"/>
              <w:adjustRightInd w:val="0"/>
              <w:spacing w:line="240" w:lineRule="auto"/>
              <w:ind w:left="60" w:right="60" w:firstLine="0"/>
              <w:rPr>
                <w:rFonts w:cs="Times New Roman"/>
                <w:color w:val="000000"/>
                <w:sz w:val="24"/>
                <w:szCs w:val="24"/>
              </w:rPr>
            </w:pPr>
            <w:r w:rsidRPr="00883105">
              <w:rPr>
                <w:rFonts w:cs="Times New Roman"/>
                <w:color w:val="000000"/>
                <w:sz w:val="24"/>
                <w:szCs w:val="24"/>
              </w:rPr>
              <w:t>w7q6_g</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,205</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,196</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1,094</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,295</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1,228</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,836</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1,804</w:t>
            </w:r>
          </w:p>
        </w:tc>
      </w:tr>
      <w:tr w:rsidR="00A3149C" w:rsidRPr="00883105" w:rsidTr="00A3149C">
        <w:trPr>
          <w:cantSplit/>
          <w:jc w:val="center"/>
        </w:trPr>
        <w:tc>
          <w:tcPr>
            <w:tcW w:w="0" w:type="auto"/>
            <w:shd w:val="clear" w:color="auto" w:fill="FFFFFF"/>
            <w:vAlign w:val="center"/>
          </w:tcPr>
          <w:p w:rsidR="00A3149C" w:rsidRPr="00883105" w:rsidRDefault="00A3149C" w:rsidP="00A3149C">
            <w:pPr>
              <w:autoSpaceDE w:val="0"/>
              <w:autoSpaceDN w:val="0"/>
              <w:adjustRightInd w:val="0"/>
              <w:spacing w:line="240" w:lineRule="auto"/>
              <w:ind w:left="60" w:right="60" w:firstLine="0"/>
              <w:rPr>
                <w:rFonts w:cs="Times New Roman"/>
                <w:color w:val="000000"/>
                <w:sz w:val="24"/>
                <w:szCs w:val="24"/>
              </w:rPr>
            </w:pPr>
            <w:r w:rsidRPr="00883105">
              <w:rPr>
                <w:rFonts w:cs="Times New Roman"/>
                <w:color w:val="000000"/>
                <w:sz w:val="24"/>
                <w:szCs w:val="24"/>
              </w:rPr>
              <w:t>Constant</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,268</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,077</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12,170</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,000</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1,307</w:t>
            </w:r>
          </w:p>
        </w:tc>
        <w:tc>
          <w:tcPr>
            <w:tcW w:w="0" w:type="auto"/>
            <w:shd w:val="clear" w:color="auto" w:fill="FFFFFF"/>
          </w:tcPr>
          <w:p w:rsidR="00A3149C" w:rsidRPr="00883105"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883105"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108</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Оценка вероятности положительной реакции окружающих на протест (7</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635"/>
        <w:gridCol w:w="555"/>
        <w:gridCol w:w="795"/>
        <w:gridCol w:w="335"/>
        <w:gridCol w:w="555"/>
        <w:gridCol w:w="842"/>
        <w:gridCol w:w="1074"/>
        <w:gridCol w:w="1035"/>
      </w:tblGrid>
      <w:tr w:rsidR="00A3149C" w:rsidRPr="00883105" w:rsidTr="00A3149C">
        <w:trPr>
          <w:cantSplit/>
          <w:jc w:val="center"/>
        </w:trPr>
        <w:tc>
          <w:tcPr>
            <w:tcW w:w="0" w:type="auto"/>
            <w:vMerge w:val="restart"/>
            <w:shd w:val="clear" w:color="auto" w:fill="FFFFFF"/>
          </w:tcPr>
          <w:p w:rsidR="00A3149C" w:rsidRPr="00883105"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B</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S.E.</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Wald</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df</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Sig.</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Exp(B)</w:t>
            </w:r>
          </w:p>
        </w:tc>
        <w:tc>
          <w:tcPr>
            <w:tcW w:w="0" w:type="auto"/>
            <w:gridSpan w:val="2"/>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95% C.I.for EXP(B)</w:t>
            </w:r>
          </w:p>
        </w:tc>
      </w:tr>
      <w:tr w:rsidR="00A3149C" w:rsidRPr="00883105" w:rsidTr="00A3149C">
        <w:trPr>
          <w:cantSplit/>
          <w:jc w:val="center"/>
        </w:trPr>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Lower</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Upper</w:t>
            </w:r>
          </w:p>
        </w:tc>
      </w:tr>
      <w:tr w:rsidR="00A3149C" w:rsidRPr="00883105" w:rsidTr="00A3149C">
        <w:trPr>
          <w:cantSplit/>
          <w:jc w:val="center"/>
        </w:trPr>
        <w:tc>
          <w:tcPr>
            <w:tcW w:w="0" w:type="auto"/>
            <w:shd w:val="clear" w:color="auto" w:fill="FFFFFF"/>
            <w:vAlign w:val="center"/>
          </w:tcPr>
          <w:p w:rsidR="00A3149C" w:rsidRPr="00883105" w:rsidRDefault="00A3149C" w:rsidP="00A3149C">
            <w:pPr>
              <w:autoSpaceDE w:val="0"/>
              <w:autoSpaceDN w:val="0"/>
              <w:adjustRightInd w:val="0"/>
              <w:spacing w:line="240" w:lineRule="auto"/>
              <w:ind w:left="60" w:right="60" w:firstLine="0"/>
              <w:rPr>
                <w:rFonts w:cs="Times New Roman"/>
                <w:color w:val="000000"/>
                <w:sz w:val="24"/>
                <w:szCs w:val="24"/>
              </w:rPr>
            </w:pPr>
            <w:r w:rsidRPr="00883105">
              <w:rPr>
                <w:rFonts w:cs="Times New Roman"/>
                <w:color w:val="000000"/>
                <w:sz w:val="24"/>
                <w:szCs w:val="24"/>
              </w:rPr>
              <w:t>w7q34</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,229</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,024</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89,219</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,000</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1,257</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1,199</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1,318</w:t>
            </w:r>
          </w:p>
        </w:tc>
      </w:tr>
      <w:tr w:rsidR="00A3149C" w:rsidRPr="00883105" w:rsidTr="00A3149C">
        <w:trPr>
          <w:cantSplit/>
          <w:jc w:val="center"/>
        </w:trPr>
        <w:tc>
          <w:tcPr>
            <w:tcW w:w="0" w:type="auto"/>
            <w:shd w:val="clear" w:color="auto" w:fill="FFFFFF"/>
            <w:vAlign w:val="center"/>
          </w:tcPr>
          <w:p w:rsidR="00A3149C" w:rsidRPr="00883105" w:rsidRDefault="00A3149C" w:rsidP="00A3149C">
            <w:pPr>
              <w:autoSpaceDE w:val="0"/>
              <w:autoSpaceDN w:val="0"/>
              <w:adjustRightInd w:val="0"/>
              <w:spacing w:line="240" w:lineRule="auto"/>
              <w:ind w:left="60" w:right="60" w:firstLine="0"/>
              <w:rPr>
                <w:rFonts w:cs="Times New Roman"/>
                <w:color w:val="000000"/>
                <w:sz w:val="24"/>
                <w:szCs w:val="24"/>
              </w:rPr>
            </w:pPr>
            <w:r w:rsidRPr="00883105">
              <w:rPr>
                <w:rFonts w:cs="Times New Roman"/>
                <w:color w:val="000000"/>
                <w:sz w:val="24"/>
                <w:szCs w:val="24"/>
              </w:rPr>
              <w:t>Constant</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-,024</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,083</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,084</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,771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,976</w:t>
            </w:r>
          </w:p>
        </w:tc>
        <w:tc>
          <w:tcPr>
            <w:tcW w:w="0" w:type="auto"/>
            <w:shd w:val="clear" w:color="auto" w:fill="FFFFFF"/>
          </w:tcPr>
          <w:p w:rsidR="00A3149C" w:rsidRPr="00883105"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883105"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109</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Оценка проблем демократии и прав человека как важных (7</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055"/>
        <w:gridCol w:w="555"/>
        <w:gridCol w:w="555"/>
        <w:gridCol w:w="915"/>
        <w:gridCol w:w="335"/>
        <w:gridCol w:w="555"/>
        <w:gridCol w:w="842"/>
        <w:gridCol w:w="1074"/>
        <w:gridCol w:w="1035"/>
      </w:tblGrid>
      <w:tr w:rsidR="00A3149C" w:rsidRPr="00883105" w:rsidTr="00A3149C">
        <w:trPr>
          <w:cantSplit/>
          <w:jc w:val="center"/>
        </w:trPr>
        <w:tc>
          <w:tcPr>
            <w:tcW w:w="0" w:type="auto"/>
            <w:vMerge w:val="restart"/>
            <w:shd w:val="clear" w:color="auto" w:fill="FFFFFF"/>
          </w:tcPr>
          <w:p w:rsidR="00A3149C" w:rsidRPr="00883105"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B</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S.E.</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Wald</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df</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Sig.</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Exp(B)</w:t>
            </w:r>
          </w:p>
        </w:tc>
        <w:tc>
          <w:tcPr>
            <w:tcW w:w="0" w:type="auto"/>
            <w:gridSpan w:val="2"/>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95% C.I.for EXP(B)</w:t>
            </w:r>
          </w:p>
        </w:tc>
      </w:tr>
      <w:tr w:rsidR="00A3149C" w:rsidRPr="00883105" w:rsidTr="00A3149C">
        <w:trPr>
          <w:cantSplit/>
          <w:jc w:val="center"/>
        </w:trPr>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Lower</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Upper</w:t>
            </w:r>
          </w:p>
        </w:tc>
      </w:tr>
      <w:tr w:rsidR="00A3149C" w:rsidRPr="00883105" w:rsidTr="00A3149C">
        <w:trPr>
          <w:cantSplit/>
          <w:jc w:val="center"/>
        </w:trPr>
        <w:tc>
          <w:tcPr>
            <w:tcW w:w="0" w:type="auto"/>
            <w:shd w:val="clear" w:color="auto" w:fill="FFFFFF"/>
            <w:vAlign w:val="center"/>
          </w:tcPr>
          <w:p w:rsidR="00A3149C" w:rsidRPr="00883105" w:rsidRDefault="00A3149C" w:rsidP="00A3149C">
            <w:pPr>
              <w:autoSpaceDE w:val="0"/>
              <w:autoSpaceDN w:val="0"/>
              <w:adjustRightInd w:val="0"/>
              <w:spacing w:line="240" w:lineRule="auto"/>
              <w:ind w:left="60" w:right="60" w:firstLine="0"/>
              <w:rPr>
                <w:rFonts w:cs="Times New Roman"/>
                <w:color w:val="000000"/>
                <w:sz w:val="24"/>
                <w:szCs w:val="24"/>
              </w:rPr>
            </w:pPr>
            <w:r w:rsidRPr="00883105">
              <w:rPr>
                <w:rFonts w:cs="Times New Roman"/>
                <w:color w:val="000000"/>
                <w:sz w:val="24"/>
                <w:szCs w:val="24"/>
              </w:rPr>
              <w:t>problem7</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,105</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,208</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,256</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,613</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1,111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,739</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1,671</w:t>
            </w:r>
          </w:p>
        </w:tc>
      </w:tr>
      <w:tr w:rsidR="00A3149C" w:rsidRPr="00883105" w:rsidTr="00A3149C">
        <w:trPr>
          <w:cantSplit/>
          <w:jc w:val="center"/>
        </w:trPr>
        <w:tc>
          <w:tcPr>
            <w:tcW w:w="0" w:type="auto"/>
            <w:shd w:val="clear" w:color="auto" w:fill="FFFFFF"/>
            <w:vAlign w:val="center"/>
          </w:tcPr>
          <w:p w:rsidR="00A3149C" w:rsidRPr="00883105" w:rsidRDefault="00A3149C" w:rsidP="00A3149C">
            <w:pPr>
              <w:autoSpaceDE w:val="0"/>
              <w:autoSpaceDN w:val="0"/>
              <w:adjustRightInd w:val="0"/>
              <w:spacing w:line="240" w:lineRule="auto"/>
              <w:ind w:left="60" w:right="60" w:firstLine="0"/>
              <w:rPr>
                <w:rFonts w:cs="Times New Roman"/>
                <w:color w:val="000000"/>
                <w:sz w:val="24"/>
                <w:szCs w:val="24"/>
              </w:rPr>
            </w:pPr>
            <w:r w:rsidRPr="00883105">
              <w:rPr>
                <w:rFonts w:cs="Times New Roman"/>
                <w:color w:val="000000"/>
                <w:sz w:val="24"/>
                <w:szCs w:val="24"/>
              </w:rPr>
              <w:t>Constant</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,642</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,049</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173,065</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,000</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1,900</w:t>
            </w:r>
          </w:p>
        </w:tc>
        <w:tc>
          <w:tcPr>
            <w:tcW w:w="0" w:type="auto"/>
            <w:shd w:val="clear" w:color="auto" w:fill="FFFFFF"/>
          </w:tcPr>
          <w:p w:rsidR="00A3149C" w:rsidRPr="00883105"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883105"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110</w:t>
        </w:r>
      </w:fldSimple>
    </w:p>
    <w:p w:rsidR="00A3149C" w:rsidRPr="00DC4E9C" w:rsidRDefault="00A3149C" w:rsidP="00A3149C">
      <w:pPr>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Пользование газетами (7</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375"/>
        <w:gridCol w:w="635"/>
        <w:gridCol w:w="555"/>
        <w:gridCol w:w="915"/>
        <w:gridCol w:w="335"/>
        <w:gridCol w:w="555"/>
        <w:gridCol w:w="842"/>
        <w:gridCol w:w="1074"/>
        <w:gridCol w:w="1035"/>
      </w:tblGrid>
      <w:tr w:rsidR="00A3149C" w:rsidRPr="00883105" w:rsidTr="00A3149C">
        <w:trPr>
          <w:cantSplit/>
          <w:jc w:val="center"/>
        </w:trPr>
        <w:tc>
          <w:tcPr>
            <w:tcW w:w="0" w:type="auto"/>
            <w:vMerge w:val="restart"/>
            <w:shd w:val="clear" w:color="auto" w:fill="FFFFFF"/>
          </w:tcPr>
          <w:p w:rsidR="00A3149C" w:rsidRPr="00883105" w:rsidRDefault="00A3149C" w:rsidP="00A3149C">
            <w:pPr>
              <w:autoSpaceDE w:val="0"/>
              <w:autoSpaceDN w:val="0"/>
              <w:adjustRightInd w:val="0"/>
              <w:spacing w:line="240" w:lineRule="auto"/>
              <w:ind w:firstLine="0"/>
              <w:rPr>
                <w:rFonts w:cs="Times New Roman"/>
                <w:sz w:val="24"/>
                <w:szCs w:val="24"/>
              </w:rPr>
            </w:pP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B</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S.E.</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Wald</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df</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Sig.</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Exp(B)</w:t>
            </w:r>
          </w:p>
        </w:tc>
        <w:tc>
          <w:tcPr>
            <w:tcW w:w="0" w:type="auto"/>
            <w:gridSpan w:val="2"/>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95% C.I.for EXP(B)</w:t>
            </w:r>
          </w:p>
        </w:tc>
      </w:tr>
      <w:tr w:rsidR="00A3149C" w:rsidRPr="00883105" w:rsidTr="00A3149C">
        <w:trPr>
          <w:cantSplit/>
          <w:jc w:val="center"/>
        </w:trPr>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Lower</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Upper</w:t>
            </w:r>
          </w:p>
        </w:tc>
      </w:tr>
      <w:tr w:rsidR="00A3149C" w:rsidRPr="00883105" w:rsidTr="00A3149C">
        <w:trPr>
          <w:cantSplit/>
          <w:jc w:val="center"/>
        </w:trPr>
        <w:tc>
          <w:tcPr>
            <w:tcW w:w="0" w:type="auto"/>
            <w:shd w:val="clear" w:color="auto" w:fill="FFFFFF"/>
            <w:vAlign w:val="center"/>
          </w:tcPr>
          <w:p w:rsidR="00A3149C" w:rsidRPr="00883105" w:rsidRDefault="00A3149C" w:rsidP="00A3149C">
            <w:pPr>
              <w:autoSpaceDE w:val="0"/>
              <w:autoSpaceDN w:val="0"/>
              <w:adjustRightInd w:val="0"/>
              <w:spacing w:line="240" w:lineRule="auto"/>
              <w:ind w:left="60" w:right="60" w:firstLine="0"/>
              <w:rPr>
                <w:rFonts w:cs="Times New Roman"/>
                <w:color w:val="000000"/>
                <w:sz w:val="24"/>
                <w:szCs w:val="24"/>
              </w:rPr>
            </w:pPr>
            <w:r w:rsidRPr="00883105">
              <w:rPr>
                <w:rFonts w:cs="Times New Roman"/>
                <w:color w:val="000000"/>
                <w:sz w:val="24"/>
                <w:szCs w:val="24"/>
              </w:rPr>
              <w:t>newspapers7</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-,157</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,100</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2,471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,116</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,855</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,702</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1,040</w:t>
            </w:r>
          </w:p>
        </w:tc>
      </w:tr>
      <w:tr w:rsidR="00A3149C" w:rsidRPr="00883105" w:rsidTr="00A3149C">
        <w:trPr>
          <w:cantSplit/>
          <w:jc w:val="center"/>
        </w:trPr>
        <w:tc>
          <w:tcPr>
            <w:tcW w:w="0" w:type="auto"/>
            <w:shd w:val="clear" w:color="auto" w:fill="FFFFFF"/>
            <w:vAlign w:val="center"/>
          </w:tcPr>
          <w:p w:rsidR="00A3149C" w:rsidRPr="00883105" w:rsidRDefault="00A3149C" w:rsidP="00A3149C">
            <w:pPr>
              <w:autoSpaceDE w:val="0"/>
              <w:autoSpaceDN w:val="0"/>
              <w:adjustRightInd w:val="0"/>
              <w:spacing w:line="240" w:lineRule="auto"/>
              <w:ind w:left="60" w:right="60" w:firstLine="0"/>
              <w:rPr>
                <w:rFonts w:cs="Times New Roman"/>
                <w:color w:val="000000"/>
                <w:sz w:val="24"/>
                <w:szCs w:val="24"/>
              </w:rPr>
            </w:pPr>
            <w:r w:rsidRPr="00883105">
              <w:rPr>
                <w:rFonts w:cs="Times New Roman"/>
                <w:color w:val="000000"/>
                <w:sz w:val="24"/>
                <w:szCs w:val="24"/>
              </w:rPr>
              <w:t>Constant</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,751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,074</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102,734</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,000</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2,119</w:t>
            </w:r>
          </w:p>
        </w:tc>
        <w:tc>
          <w:tcPr>
            <w:tcW w:w="0" w:type="auto"/>
            <w:shd w:val="clear" w:color="auto" w:fill="FFFFFF"/>
          </w:tcPr>
          <w:p w:rsidR="00A3149C" w:rsidRPr="00883105"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883105"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111</w:t>
        </w:r>
      </w:fldSimple>
    </w:p>
    <w:p w:rsidR="00A3149C" w:rsidRDefault="00A3149C" w:rsidP="00A3149C">
      <w:pPr>
        <w:autoSpaceDE w:val="0"/>
        <w:autoSpaceDN w:val="0"/>
        <w:adjustRightInd w:val="0"/>
        <w:spacing w:line="240" w:lineRule="auto"/>
        <w:ind w:firstLine="0"/>
        <w:jc w:val="center"/>
        <w:rPr>
          <w:rFonts w:cs="Times New Roman"/>
          <w:b/>
          <w:sz w:val="24"/>
          <w:szCs w:val="24"/>
        </w:rP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Пользование телевидением (7</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675"/>
        <w:gridCol w:w="555"/>
        <w:gridCol w:w="795"/>
        <w:gridCol w:w="335"/>
        <w:gridCol w:w="555"/>
        <w:gridCol w:w="842"/>
        <w:gridCol w:w="1074"/>
        <w:gridCol w:w="1035"/>
      </w:tblGrid>
      <w:tr w:rsidR="00A3149C" w:rsidRPr="00883105" w:rsidTr="00A3149C">
        <w:trPr>
          <w:cantSplit/>
          <w:jc w:val="center"/>
        </w:trPr>
        <w:tc>
          <w:tcPr>
            <w:tcW w:w="0" w:type="auto"/>
            <w:vMerge w:val="restart"/>
            <w:shd w:val="clear" w:color="auto" w:fill="FFFFFF"/>
          </w:tcPr>
          <w:p w:rsidR="00A3149C" w:rsidRPr="00883105"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B</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S.E.</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Wald</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df</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Sig.</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Exp(B)</w:t>
            </w:r>
          </w:p>
        </w:tc>
        <w:tc>
          <w:tcPr>
            <w:tcW w:w="0" w:type="auto"/>
            <w:gridSpan w:val="2"/>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95% C.I.for EXP(B)</w:t>
            </w:r>
          </w:p>
        </w:tc>
      </w:tr>
      <w:tr w:rsidR="00A3149C" w:rsidRPr="00883105" w:rsidTr="00A3149C">
        <w:trPr>
          <w:cantSplit/>
          <w:jc w:val="center"/>
        </w:trPr>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Lower</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Upper</w:t>
            </w:r>
          </w:p>
        </w:tc>
      </w:tr>
      <w:tr w:rsidR="00A3149C" w:rsidRPr="00883105" w:rsidTr="00A3149C">
        <w:trPr>
          <w:cantSplit/>
          <w:jc w:val="center"/>
        </w:trPr>
        <w:tc>
          <w:tcPr>
            <w:tcW w:w="0" w:type="auto"/>
            <w:shd w:val="clear" w:color="auto" w:fill="FFFFFF"/>
            <w:vAlign w:val="center"/>
          </w:tcPr>
          <w:p w:rsidR="00A3149C" w:rsidRPr="00883105" w:rsidRDefault="00A3149C" w:rsidP="00A3149C">
            <w:pPr>
              <w:autoSpaceDE w:val="0"/>
              <w:autoSpaceDN w:val="0"/>
              <w:adjustRightInd w:val="0"/>
              <w:spacing w:line="240" w:lineRule="auto"/>
              <w:ind w:left="60" w:right="60" w:firstLine="0"/>
              <w:rPr>
                <w:rFonts w:cs="Times New Roman"/>
                <w:color w:val="000000"/>
                <w:sz w:val="24"/>
                <w:szCs w:val="24"/>
              </w:rPr>
            </w:pPr>
            <w:r w:rsidRPr="00883105">
              <w:rPr>
                <w:rFonts w:cs="Times New Roman"/>
                <w:color w:val="000000"/>
                <w:sz w:val="24"/>
                <w:szCs w:val="24"/>
              </w:rPr>
              <w:t>tv7</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-,450</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,257</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3,065</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,080</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,638</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,385</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1,055</w:t>
            </w:r>
          </w:p>
        </w:tc>
      </w:tr>
      <w:tr w:rsidR="00A3149C" w:rsidRPr="00883105" w:rsidTr="00A3149C">
        <w:trPr>
          <w:cantSplit/>
          <w:jc w:val="center"/>
        </w:trPr>
        <w:tc>
          <w:tcPr>
            <w:tcW w:w="0" w:type="auto"/>
            <w:shd w:val="clear" w:color="auto" w:fill="FFFFFF"/>
            <w:vAlign w:val="center"/>
          </w:tcPr>
          <w:p w:rsidR="00A3149C" w:rsidRPr="00883105" w:rsidRDefault="00A3149C" w:rsidP="00A3149C">
            <w:pPr>
              <w:autoSpaceDE w:val="0"/>
              <w:autoSpaceDN w:val="0"/>
              <w:adjustRightInd w:val="0"/>
              <w:spacing w:line="240" w:lineRule="auto"/>
              <w:ind w:left="60" w:right="60" w:firstLine="0"/>
              <w:rPr>
                <w:rFonts w:cs="Times New Roman"/>
                <w:color w:val="000000"/>
                <w:sz w:val="24"/>
                <w:szCs w:val="24"/>
              </w:rPr>
            </w:pPr>
            <w:r w:rsidRPr="00883105">
              <w:rPr>
                <w:rFonts w:cs="Times New Roman"/>
                <w:color w:val="000000"/>
                <w:sz w:val="24"/>
                <w:szCs w:val="24"/>
              </w:rPr>
              <w:t>Constant</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1,099</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,252</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19,009</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,000</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3,000</w:t>
            </w:r>
          </w:p>
        </w:tc>
        <w:tc>
          <w:tcPr>
            <w:tcW w:w="0" w:type="auto"/>
            <w:shd w:val="clear" w:color="auto" w:fill="FFFFFF"/>
          </w:tcPr>
          <w:p w:rsidR="00A3149C" w:rsidRPr="00883105"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883105"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autoSpaceDE w:val="0"/>
        <w:autoSpaceDN w:val="0"/>
        <w:adjustRightInd w:val="0"/>
        <w:spacing w:line="240" w:lineRule="auto"/>
        <w:ind w:firstLine="0"/>
        <w:jc w:val="right"/>
        <w:rPr>
          <w:rFonts w:cs="Times New Roman"/>
          <w:sz w:val="24"/>
          <w:szCs w:val="24"/>
        </w:rPr>
      </w:pPr>
    </w:p>
    <w:p w:rsidR="00A3149C" w:rsidRDefault="00A3149C" w:rsidP="00A3149C">
      <w:pPr>
        <w:spacing w:line="240" w:lineRule="auto"/>
        <w:ind w:firstLine="0"/>
      </w:pPr>
      <w:r>
        <w:br w:type="page"/>
      </w:r>
    </w:p>
    <w:p w:rsidR="00A3149C" w:rsidRDefault="00A3149C" w:rsidP="00A3149C">
      <w:pPr>
        <w:pStyle w:val="11"/>
        <w:ind w:firstLine="0"/>
      </w:pPr>
      <w:r>
        <w:lastRenderedPageBreak/>
        <w:t xml:space="preserve"> Таблица </w:t>
      </w:r>
      <w:fldSimple w:instr=" SEQ Таблица \* ARABIC ">
        <w:r w:rsidR="00AF2B24">
          <w:rPr>
            <w:noProof/>
          </w:rPr>
          <w:t>112</w:t>
        </w:r>
      </w:fldSimple>
    </w:p>
    <w:p w:rsidR="00A3149C" w:rsidRDefault="00A3149C" w:rsidP="00A3149C">
      <w:pPr>
        <w:autoSpaceDE w:val="0"/>
        <w:autoSpaceDN w:val="0"/>
        <w:adjustRightInd w:val="0"/>
        <w:spacing w:line="240" w:lineRule="auto"/>
        <w:ind w:firstLine="0"/>
        <w:jc w:val="center"/>
        <w:rPr>
          <w:rFonts w:cs="Times New Roman"/>
          <w:b/>
          <w:sz w:val="24"/>
          <w:szCs w:val="24"/>
        </w:rP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Пользование радио (7</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883105" w:rsidTr="00A3149C">
        <w:trPr>
          <w:cantSplit/>
          <w:jc w:val="center"/>
        </w:trPr>
        <w:tc>
          <w:tcPr>
            <w:tcW w:w="0" w:type="auto"/>
            <w:vMerge w:val="restart"/>
            <w:shd w:val="clear" w:color="auto" w:fill="FFFFFF"/>
          </w:tcPr>
          <w:p w:rsidR="00A3149C" w:rsidRPr="00883105"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B</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S.E.</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Wald</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df</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Sig.</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Exp(B)</w:t>
            </w:r>
          </w:p>
        </w:tc>
        <w:tc>
          <w:tcPr>
            <w:tcW w:w="0" w:type="auto"/>
            <w:gridSpan w:val="2"/>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95% C.I.for EXP(B)</w:t>
            </w:r>
          </w:p>
        </w:tc>
      </w:tr>
      <w:tr w:rsidR="00A3149C" w:rsidRPr="00883105" w:rsidTr="00A3149C">
        <w:trPr>
          <w:cantSplit/>
          <w:jc w:val="center"/>
        </w:trPr>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Lower</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Upper</w:t>
            </w:r>
          </w:p>
        </w:tc>
      </w:tr>
      <w:tr w:rsidR="00A3149C" w:rsidRPr="00883105" w:rsidTr="00A3149C">
        <w:trPr>
          <w:cantSplit/>
          <w:jc w:val="center"/>
        </w:trPr>
        <w:tc>
          <w:tcPr>
            <w:tcW w:w="0" w:type="auto"/>
            <w:shd w:val="clear" w:color="auto" w:fill="FFFFFF"/>
            <w:vAlign w:val="center"/>
          </w:tcPr>
          <w:p w:rsidR="00A3149C" w:rsidRPr="00883105" w:rsidRDefault="00A3149C" w:rsidP="00A3149C">
            <w:pPr>
              <w:autoSpaceDE w:val="0"/>
              <w:autoSpaceDN w:val="0"/>
              <w:adjustRightInd w:val="0"/>
              <w:spacing w:line="240" w:lineRule="auto"/>
              <w:ind w:left="60" w:right="60" w:firstLine="0"/>
              <w:rPr>
                <w:rFonts w:cs="Times New Roman"/>
                <w:color w:val="000000"/>
                <w:sz w:val="24"/>
                <w:szCs w:val="24"/>
              </w:rPr>
            </w:pPr>
            <w:r w:rsidRPr="00883105">
              <w:rPr>
                <w:rFonts w:cs="Times New Roman"/>
                <w:color w:val="000000"/>
                <w:sz w:val="24"/>
                <w:szCs w:val="24"/>
              </w:rPr>
              <w:t>radio7</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,427</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,103</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17,051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,000</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1,533</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1,251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1,877</w:t>
            </w:r>
          </w:p>
        </w:tc>
      </w:tr>
      <w:tr w:rsidR="00A3149C" w:rsidRPr="00883105" w:rsidTr="00A3149C">
        <w:trPr>
          <w:cantSplit/>
          <w:jc w:val="center"/>
        </w:trPr>
        <w:tc>
          <w:tcPr>
            <w:tcW w:w="0" w:type="auto"/>
            <w:shd w:val="clear" w:color="auto" w:fill="FFFFFF"/>
            <w:vAlign w:val="center"/>
          </w:tcPr>
          <w:p w:rsidR="00A3149C" w:rsidRPr="00883105" w:rsidRDefault="00A3149C" w:rsidP="00A3149C">
            <w:pPr>
              <w:autoSpaceDE w:val="0"/>
              <w:autoSpaceDN w:val="0"/>
              <w:adjustRightInd w:val="0"/>
              <w:spacing w:line="240" w:lineRule="auto"/>
              <w:ind w:left="60" w:right="60" w:firstLine="0"/>
              <w:rPr>
                <w:rFonts w:cs="Times New Roman"/>
                <w:color w:val="000000"/>
                <w:sz w:val="24"/>
                <w:szCs w:val="24"/>
              </w:rPr>
            </w:pPr>
            <w:r w:rsidRPr="00883105">
              <w:rPr>
                <w:rFonts w:cs="Times New Roman"/>
                <w:color w:val="000000"/>
                <w:sz w:val="24"/>
                <w:szCs w:val="24"/>
              </w:rPr>
              <w:t>Constant</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,501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,064</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61,968</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,000</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1,650</w:t>
            </w:r>
          </w:p>
        </w:tc>
        <w:tc>
          <w:tcPr>
            <w:tcW w:w="0" w:type="auto"/>
            <w:shd w:val="clear" w:color="auto" w:fill="FFFFFF"/>
          </w:tcPr>
          <w:p w:rsidR="00A3149C" w:rsidRPr="00883105"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883105"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113</w:t>
        </w:r>
      </w:fldSimple>
    </w:p>
    <w:p w:rsidR="00A3149C" w:rsidRDefault="00A3149C" w:rsidP="00A3149C">
      <w:pPr>
        <w:autoSpaceDE w:val="0"/>
        <w:autoSpaceDN w:val="0"/>
        <w:adjustRightInd w:val="0"/>
        <w:spacing w:line="240" w:lineRule="auto"/>
        <w:ind w:firstLine="0"/>
        <w:jc w:val="center"/>
        <w:rPr>
          <w:rFonts w:cs="Times New Roman"/>
          <w:b/>
          <w:sz w:val="24"/>
          <w:szCs w:val="24"/>
        </w:rP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Пользование Интернет (7</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883105" w:rsidTr="00A3149C">
        <w:trPr>
          <w:cantSplit/>
          <w:jc w:val="center"/>
        </w:trPr>
        <w:tc>
          <w:tcPr>
            <w:tcW w:w="0" w:type="auto"/>
            <w:vMerge w:val="restart"/>
            <w:shd w:val="clear" w:color="auto" w:fill="FFFFFF"/>
          </w:tcPr>
          <w:p w:rsidR="00A3149C" w:rsidRPr="00883105"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B</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S.E.</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Wald</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df</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Sig.</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Exp(B)</w:t>
            </w:r>
          </w:p>
        </w:tc>
        <w:tc>
          <w:tcPr>
            <w:tcW w:w="0" w:type="auto"/>
            <w:gridSpan w:val="2"/>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95% C.I.for EXP(B)</w:t>
            </w:r>
          </w:p>
        </w:tc>
      </w:tr>
      <w:tr w:rsidR="00A3149C" w:rsidRPr="00883105" w:rsidTr="00A3149C">
        <w:trPr>
          <w:cantSplit/>
          <w:jc w:val="center"/>
        </w:trPr>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Lower</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Upper</w:t>
            </w:r>
          </w:p>
        </w:tc>
      </w:tr>
      <w:tr w:rsidR="00A3149C" w:rsidRPr="00883105" w:rsidTr="00A3149C">
        <w:trPr>
          <w:cantSplit/>
          <w:jc w:val="center"/>
        </w:trPr>
        <w:tc>
          <w:tcPr>
            <w:tcW w:w="0" w:type="auto"/>
            <w:shd w:val="clear" w:color="auto" w:fill="FFFFFF"/>
            <w:vAlign w:val="center"/>
          </w:tcPr>
          <w:p w:rsidR="00A3149C" w:rsidRPr="00883105" w:rsidRDefault="00A3149C" w:rsidP="00A3149C">
            <w:pPr>
              <w:autoSpaceDE w:val="0"/>
              <w:autoSpaceDN w:val="0"/>
              <w:adjustRightInd w:val="0"/>
              <w:spacing w:line="240" w:lineRule="auto"/>
              <w:ind w:left="60" w:right="60" w:firstLine="0"/>
              <w:rPr>
                <w:rFonts w:cs="Times New Roman"/>
                <w:color w:val="000000"/>
                <w:sz w:val="24"/>
                <w:szCs w:val="24"/>
              </w:rPr>
            </w:pPr>
            <w:r w:rsidRPr="00883105">
              <w:rPr>
                <w:rFonts w:cs="Times New Roman"/>
                <w:color w:val="000000"/>
                <w:sz w:val="24"/>
                <w:szCs w:val="24"/>
              </w:rPr>
              <w:t>web7</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,235</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,100</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5,560</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,018</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1,265</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1,041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1,539</w:t>
            </w:r>
          </w:p>
        </w:tc>
      </w:tr>
      <w:tr w:rsidR="00A3149C" w:rsidRPr="00883105" w:rsidTr="00A3149C">
        <w:trPr>
          <w:cantSplit/>
          <w:jc w:val="center"/>
        </w:trPr>
        <w:tc>
          <w:tcPr>
            <w:tcW w:w="0" w:type="auto"/>
            <w:shd w:val="clear" w:color="auto" w:fill="FFFFFF"/>
            <w:vAlign w:val="center"/>
          </w:tcPr>
          <w:p w:rsidR="00A3149C" w:rsidRPr="00883105" w:rsidRDefault="00A3149C" w:rsidP="00A3149C">
            <w:pPr>
              <w:autoSpaceDE w:val="0"/>
              <w:autoSpaceDN w:val="0"/>
              <w:adjustRightInd w:val="0"/>
              <w:spacing w:line="240" w:lineRule="auto"/>
              <w:ind w:left="60" w:right="60" w:firstLine="0"/>
              <w:rPr>
                <w:rFonts w:cs="Times New Roman"/>
                <w:color w:val="000000"/>
                <w:sz w:val="24"/>
                <w:szCs w:val="24"/>
              </w:rPr>
            </w:pPr>
            <w:r w:rsidRPr="00883105">
              <w:rPr>
                <w:rFonts w:cs="Times New Roman"/>
                <w:color w:val="000000"/>
                <w:sz w:val="24"/>
                <w:szCs w:val="24"/>
              </w:rPr>
              <w:t>Constant</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,557</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,068</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66,377</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,000</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1,745</w:t>
            </w:r>
          </w:p>
        </w:tc>
        <w:tc>
          <w:tcPr>
            <w:tcW w:w="0" w:type="auto"/>
            <w:shd w:val="clear" w:color="auto" w:fill="FFFFFF"/>
          </w:tcPr>
          <w:p w:rsidR="00A3149C" w:rsidRPr="00883105"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883105"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114</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w:t>
      </w:r>
      <w:r>
        <w:rPr>
          <w:rFonts w:cs="Times New Roman"/>
          <w:b/>
          <w:sz w:val="24"/>
          <w:szCs w:val="24"/>
        </w:rPr>
        <w:t>для сочетания</w:t>
      </w:r>
      <w:r w:rsidRPr="00CF4D49">
        <w:rPr>
          <w:rFonts w:cs="Times New Roman"/>
          <w:b/>
          <w:sz w:val="24"/>
          <w:szCs w:val="24"/>
        </w:rPr>
        <w:t xml:space="preserve"> независим</w:t>
      </w:r>
      <w:r>
        <w:rPr>
          <w:rFonts w:cs="Times New Roman"/>
          <w:b/>
          <w:sz w:val="24"/>
          <w:szCs w:val="24"/>
        </w:rPr>
        <w:t>ых</w:t>
      </w:r>
      <w:r w:rsidRPr="00CF4D49">
        <w:rPr>
          <w:rFonts w:cs="Times New Roman"/>
          <w:b/>
          <w:sz w:val="24"/>
          <w:szCs w:val="24"/>
        </w:rPr>
        <w:t xml:space="preserve"> переменн</w:t>
      </w:r>
      <w:r>
        <w:rPr>
          <w:rFonts w:cs="Times New Roman"/>
          <w:b/>
          <w:sz w:val="24"/>
          <w:szCs w:val="24"/>
        </w:rPr>
        <w:t>ых</w:t>
      </w:r>
      <w:r w:rsidRPr="00CF4D49">
        <w:rPr>
          <w:rFonts w:cs="Times New Roman"/>
          <w:b/>
          <w:sz w:val="24"/>
          <w:szCs w:val="24"/>
        </w:rPr>
        <w:t xml:space="preserve"> </w:t>
      </w:r>
      <w:r>
        <w:rPr>
          <w:rFonts w:cs="Times New Roman"/>
          <w:b/>
          <w:sz w:val="24"/>
          <w:szCs w:val="24"/>
        </w:rPr>
        <w:t>Пользование газетами, телевидением, радио и Интернет</w:t>
      </w:r>
      <w:r w:rsidRPr="00CF4D49">
        <w:rPr>
          <w:rFonts w:cs="Times New Roman"/>
          <w:b/>
          <w:sz w:val="24"/>
          <w:szCs w:val="24"/>
        </w:rPr>
        <w:t xml:space="preserve"> (</w:t>
      </w:r>
      <w:r>
        <w:rPr>
          <w:rFonts w:cs="Times New Roman"/>
          <w:b/>
          <w:sz w:val="24"/>
          <w:szCs w:val="24"/>
        </w:rPr>
        <w:t>7</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375"/>
        <w:gridCol w:w="635"/>
        <w:gridCol w:w="555"/>
        <w:gridCol w:w="795"/>
        <w:gridCol w:w="335"/>
        <w:gridCol w:w="555"/>
        <w:gridCol w:w="842"/>
        <w:gridCol w:w="1074"/>
        <w:gridCol w:w="1035"/>
      </w:tblGrid>
      <w:tr w:rsidR="00A3149C" w:rsidRPr="00883105" w:rsidTr="00A3149C">
        <w:trPr>
          <w:cantSplit/>
          <w:jc w:val="center"/>
        </w:trPr>
        <w:tc>
          <w:tcPr>
            <w:tcW w:w="0" w:type="auto"/>
            <w:vMerge w:val="restart"/>
            <w:shd w:val="clear" w:color="auto" w:fill="FFFFFF"/>
          </w:tcPr>
          <w:p w:rsidR="00A3149C" w:rsidRPr="00883105"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B</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S.E.</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Wald</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df</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Sig.</w:t>
            </w:r>
          </w:p>
        </w:tc>
        <w:tc>
          <w:tcPr>
            <w:tcW w:w="0" w:type="auto"/>
            <w:vMerge w:val="restart"/>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Exp(B)</w:t>
            </w:r>
          </w:p>
        </w:tc>
        <w:tc>
          <w:tcPr>
            <w:tcW w:w="0" w:type="auto"/>
            <w:gridSpan w:val="2"/>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95% C.I.for EXP(B)</w:t>
            </w:r>
          </w:p>
        </w:tc>
      </w:tr>
      <w:tr w:rsidR="00A3149C" w:rsidRPr="00883105" w:rsidTr="00A3149C">
        <w:trPr>
          <w:cantSplit/>
          <w:jc w:val="center"/>
        </w:trPr>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883105"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Lower</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883105">
              <w:rPr>
                <w:rFonts w:cs="Times New Roman"/>
                <w:color w:val="000000"/>
                <w:sz w:val="24"/>
                <w:szCs w:val="24"/>
              </w:rPr>
              <w:t>Upper</w:t>
            </w:r>
          </w:p>
        </w:tc>
      </w:tr>
      <w:tr w:rsidR="00A3149C" w:rsidRPr="00883105" w:rsidTr="00A3149C">
        <w:trPr>
          <w:cantSplit/>
          <w:jc w:val="center"/>
        </w:trPr>
        <w:tc>
          <w:tcPr>
            <w:tcW w:w="0" w:type="auto"/>
            <w:shd w:val="clear" w:color="auto" w:fill="FFFFFF"/>
            <w:vAlign w:val="center"/>
          </w:tcPr>
          <w:p w:rsidR="00A3149C" w:rsidRPr="00883105" w:rsidRDefault="00A3149C" w:rsidP="00A3149C">
            <w:pPr>
              <w:autoSpaceDE w:val="0"/>
              <w:autoSpaceDN w:val="0"/>
              <w:adjustRightInd w:val="0"/>
              <w:spacing w:line="240" w:lineRule="auto"/>
              <w:ind w:left="60" w:right="60" w:firstLine="0"/>
              <w:rPr>
                <w:rFonts w:cs="Times New Roman"/>
                <w:color w:val="000000"/>
                <w:sz w:val="24"/>
                <w:szCs w:val="24"/>
              </w:rPr>
            </w:pPr>
            <w:r w:rsidRPr="00883105">
              <w:rPr>
                <w:rFonts w:cs="Times New Roman"/>
                <w:color w:val="000000"/>
                <w:sz w:val="24"/>
                <w:szCs w:val="24"/>
              </w:rPr>
              <w:t>newspapers7</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-,203</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,105</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3,742</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,053</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,817</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,665</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1,003</w:t>
            </w:r>
          </w:p>
        </w:tc>
      </w:tr>
      <w:tr w:rsidR="00A3149C" w:rsidRPr="00883105" w:rsidTr="00A3149C">
        <w:trPr>
          <w:cantSplit/>
          <w:jc w:val="center"/>
        </w:trPr>
        <w:tc>
          <w:tcPr>
            <w:tcW w:w="0" w:type="auto"/>
            <w:shd w:val="clear" w:color="auto" w:fill="FFFFFF"/>
            <w:vAlign w:val="center"/>
          </w:tcPr>
          <w:p w:rsidR="00A3149C" w:rsidRPr="00883105" w:rsidRDefault="00A3149C" w:rsidP="00A3149C">
            <w:pPr>
              <w:autoSpaceDE w:val="0"/>
              <w:autoSpaceDN w:val="0"/>
              <w:adjustRightInd w:val="0"/>
              <w:spacing w:line="240" w:lineRule="auto"/>
              <w:ind w:left="60" w:right="60" w:firstLine="0"/>
              <w:rPr>
                <w:rFonts w:cs="Times New Roman"/>
                <w:color w:val="000000"/>
                <w:sz w:val="24"/>
                <w:szCs w:val="24"/>
              </w:rPr>
            </w:pPr>
            <w:r w:rsidRPr="00883105">
              <w:rPr>
                <w:rFonts w:cs="Times New Roman"/>
                <w:color w:val="000000"/>
                <w:sz w:val="24"/>
                <w:szCs w:val="24"/>
              </w:rPr>
              <w:t>tv7</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-,378</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,262</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2,084</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,149</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,685</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,410</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1,145</w:t>
            </w:r>
          </w:p>
        </w:tc>
      </w:tr>
      <w:tr w:rsidR="00A3149C" w:rsidRPr="00883105" w:rsidTr="00A3149C">
        <w:trPr>
          <w:cantSplit/>
          <w:jc w:val="center"/>
        </w:trPr>
        <w:tc>
          <w:tcPr>
            <w:tcW w:w="0" w:type="auto"/>
            <w:shd w:val="clear" w:color="auto" w:fill="FFFFFF"/>
            <w:vAlign w:val="center"/>
          </w:tcPr>
          <w:p w:rsidR="00A3149C" w:rsidRPr="00883105" w:rsidRDefault="00A3149C" w:rsidP="00A3149C">
            <w:pPr>
              <w:autoSpaceDE w:val="0"/>
              <w:autoSpaceDN w:val="0"/>
              <w:adjustRightInd w:val="0"/>
              <w:spacing w:line="240" w:lineRule="auto"/>
              <w:ind w:left="60" w:right="60" w:firstLine="0"/>
              <w:rPr>
                <w:rFonts w:cs="Times New Roman"/>
                <w:color w:val="000000"/>
                <w:sz w:val="24"/>
                <w:szCs w:val="24"/>
              </w:rPr>
            </w:pPr>
            <w:r w:rsidRPr="00883105">
              <w:rPr>
                <w:rFonts w:cs="Times New Roman"/>
                <w:color w:val="000000"/>
                <w:sz w:val="24"/>
                <w:szCs w:val="24"/>
              </w:rPr>
              <w:t>radio7</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,457</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,108</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18,060</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,000</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1,580</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1,279</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1,950</w:t>
            </w:r>
          </w:p>
        </w:tc>
      </w:tr>
      <w:tr w:rsidR="00A3149C" w:rsidRPr="00883105" w:rsidTr="00A3149C">
        <w:trPr>
          <w:cantSplit/>
          <w:jc w:val="center"/>
        </w:trPr>
        <w:tc>
          <w:tcPr>
            <w:tcW w:w="0" w:type="auto"/>
            <w:shd w:val="clear" w:color="auto" w:fill="FFFFFF"/>
            <w:vAlign w:val="center"/>
          </w:tcPr>
          <w:p w:rsidR="00A3149C" w:rsidRPr="00883105" w:rsidRDefault="00A3149C" w:rsidP="00A3149C">
            <w:pPr>
              <w:autoSpaceDE w:val="0"/>
              <w:autoSpaceDN w:val="0"/>
              <w:adjustRightInd w:val="0"/>
              <w:spacing w:line="240" w:lineRule="auto"/>
              <w:ind w:left="60" w:right="60" w:firstLine="0"/>
              <w:rPr>
                <w:rFonts w:cs="Times New Roman"/>
                <w:color w:val="000000"/>
                <w:sz w:val="24"/>
                <w:szCs w:val="24"/>
              </w:rPr>
            </w:pPr>
            <w:r w:rsidRPr="00883105">
              <w:rPr>
                <w:rFonts w:cs="Times New Roman"/>
                <w:color w:val="000000"/>
                <w:sz w:val="24"/>
                <w:szCs w:val="24"/>
              </w:rPr>
              <w:t>web7</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,132</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,104</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1,618</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,203</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1,141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,931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1,397</w:t>
            </w:r>
          </w:p>
        </w:tc>
      </w:tr>
      <w:tr w:rsidR="00A3149C" w:rsidRPr="00883105" w:rsidTr="00A3149C">
        <w:trPr>
          <w:cantSplit/>
          <w:jc w:val="center"/>
        </w:trPr>
        <w:tc>
          <w:tcPr>
            <w:tcW w:w="0" w:type="auto"/>
            <w:shd w:val="clear" w:color="auto" w:fill="FFFFFF"/>
            <w:vAlign w:val="center"/>
          </w:tcPr>
          <w:p w:rsidR="00A3149C" w:rsidRPr="00883105" w:rsidRDefault="00A3149C" w:rsidP="00A3149C">
            <w:pPr>
              <w:autoSpaceDE w:val="0"/>
              <w:autoSpaceDN w:val="0"/>
              <w:adjustRightInd w:val="0"/>
              <w:spacing w:line="240" w:lineRule="auto"/>
              <w:ind w:left="60" w:right="60" w:firstLine="0"/>
              <w:rPr>
                <w:rFonts w:cs="Times New Roman"/>
                <w:color w:val="000000"/>
                <w:sz w:val="24"/>
                <w:szCs w:val="24"/>
              </w:rPr>
            </w:pPr>
            <w:r w:rsidRPr="00883105">
              <w:rPr>
                <w:rFonts w:cs="Times New Roman"/>
                <w:color w:val="000000"/>
                <w:sz w:val="24"/>
                <w:szCs w:val="24"/>
              </w:rPr>
              <w:t>Constant</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,901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,263</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11,754</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,001</w:t>
            </w:r>
          </w:p>
        </w:tc>
        <w:tc>
          <w:tcPr>
            <w:tcW w:w="0" w:type="auto"/>
            <w:shd w:val="clear" w:color="auto" w:fill="FFFFFF"/>
          </w:tcPr>
          <w:p w:rsidR="00A3149C" w:rsidRPr="00883105"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883105">
              <w:rPr>
                <w:rFonts w:cs="Times New Roman"/>
                <w:color w:val="000000"/>
                <w:sz w:val="24"/>
                <w:szCs w:val="24"/>
              </w:rPr>
              <w:t>2,462</w:t>
            </w:r>
          </w:p>
        </w:tc>
        <w:tc>
          <w:tcPr>
            <w:tcW w:w="0" w:type="auto"/>
            <w:shd w:val="clear" w:color="auto" w:fill="FFFFFF"/>
          </w:tcPr>
          <w:p w:rsidR="00A3149C" w:rsidRPr="00883105"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883105" w:rsidRDefault="00A3149C" w:rsidP="00A3149C">
            <w:pPr>
              <w:autoSpaceDE w:val="0"/>
              <w:autoSpaceDN w:val="0"/>
              <w:adjustRightInd w:val="0"/>
              <w:spacing w:line="240" w:lineRule="auto"/>
              <w:ind w:firstLine="0"/>
              <w:rPr>
                <w:rFonts w:cs="Times New Roman"/>
                <w:sz w:val="24"/>
                <w:szCs w:val="24"/>
              </w:rPr>
            </w:pPr>
          </w:p>
        </w:tc>
      </w:tr>
    </w:tbl>
    <w:p w:rsidR="00A3149C" w:rsidRPr="00FF2BD9" w:rsidRDefault="00A3149C" w:rsidP="00A3149C">
      <w:pPr>
        <w:autoSpaceDE w:val="0"/>
        <w:autoSpaceDN w:val="0"/>
        <w:adjustRightInd w:val="0"/>
        <w:spacing w:line="240" w:lineRule="auto"/>
        <w:ind w:firstLine="0"/>
        <w:rPr>
          <w:rFonts w:cs="Times New Roman"/>
          <w:sz w:val="24"/>
          <w:szCs w:val="24"/>
          <w:lang w:val="en-US"/>
        </w:rPr>
      </w:pPr>
    </w:p>
    <w:p w:rsidR="00A3149C" w:rsidRPr="00DC4E9C" w:rsidRDefault="00A3149C" w:rsidP="00A3149C">
      <w:pPr>
        <w:spacing w:line="240" w:lineRule="auto"/>
        <w:ind w:firstLine="0"/>
        <w:rPr>
          <w:lang w:val="en-US"/>
        </w:rPr>
      </w:pPr>
    </w:p>
    <w:p w:rsidR="00A3149C" w:rsidRDefault="00A3149C" w:rsidP="00A3149C">
      <w:pPr>
        <w:autoSpaceDE w:val="0"/>
        <w:autoSpaceDN w:val="0"/>
        <w:adjustRightInd w:val="0"/>
        <w:spacing w:line="240" w:lineRule="auto"/>
        <w:ind w:firstLine="0"/>
        <w:jc w:val="center"/>
        <w:rPr>
          <w:rFonts w:cs="Times New Roman"/>
          <w:b/>
          <w:sz w:val="24"/>
          <w:szCs w:val="24"/>
        </w:rPr>
      </w:pPr>
    </w:p>
    <w:p w:rsidR="00A3149C" w:rsidRPr="0002449E" w:rsidRDefault="00A3149C" w:rsidP="00A3149C">
      <w:pPr>
        <w:autoSpaceDE w:val="0"/>
        <w:autoSpaceDN w:val="0"/>
        <w:adjustRightInd w:val="0"/>
        <w:spacing w:line="240" w:lineRule="auto"/>
        <w:ind w:firstLine="0"/>
        <w:jc w:val="center"/>
        <w:rPr>
          <w:rFonts w:cs="Times New Roman"/>
          <w:sz w:val="24"/>
          <w:szCs w:val="24"/>
        </w:rPr>
      </w:pPr>
    </w:p>
    <w:p w:rsidR="00A3149C" w:rsidRDefault="00A3149C" w:rsidP="00A3149C">
      <w:pPr>
        <w:spacing w:line="240" w:lineRule="auto"/>
        <w:ind w:firstLine="0"/>
        <w:sectPr w:rsidR="00A3149C" w:rsidSect="002F5069">
          <w:pgSz w:w="11906" w:h="16838"/>
          <w:pgMar w:top="1134" w:right="850" w:bottom="1134" w:left="1701" w:header="708" w:footer="708" w:gutter="0"/>
          <w:cols w:space="708"/>
          <w:titlePg/>
          <w:docGrid w:linePitch="360"/>
        </w:sectPr>
      </w:pPr>
    </w:p>
    <w:p w:rsidR="00A3149C" w:rsidRDefault="00A3149C" w:rsidP="00A3149C">
      <w:pPr>
        <w:pStyle w:val="11"/>
        <w:ind w:firstLine="0"/>
      </w:pPr>
      <w:r>
        <w:lastRenderedPageBreak/>
        <w:t xml:space="preserve"> Таблица </w:t>
      </w:r>
      <w:fldSimple w:instr=" SEQ Таблица \* ARABIC ">
        <w:r w:rsidR="00AF2B24">
          <w:rPr>
            <w:noProof/>
          </w:rPr>
          <w:t>115</w:t>
        </w:r>
      </w:fldSimple>
    </w:p>
    <w:p w:rsidR="00A3149C" w:rsidRDefault="00A3149C" w:rsidP="00A3149C">
      <w:pPr>
        <w:spacing w:line="240" w:lineRule="auto"/>
        <w:ind w:firstLine="0"/>
        <w:jc w:val="center"/>
      </w:pPr>
      <w:r w:rsidRPr="00CF4D49">
        <w:rPr>
          <w:rFonts w:cs="Times New Roman"/>
          <w:b/>
          <w:sz w:val="24"/>
          <w:szCs w:val="24"/>
        </w:rPr>
        <w:t xml:space="preserve">Сводная таблица результатов построения логистических регрессий для </w:t>
      </w:r>
      <w:r>
        <w:rPr>
          <w:rFonts w:cs="Times New Roman"/>
          <w:b/>
          <w:sz w:val="24"/>
          <w:szCs w:val="24"/>
        </w:rPr>
        <w:t>8</w:t>
      </w:r>
      <w:r w:rsidRPr="00CF4D49">
        <w:rPr>
          <w:rFonts w:cs="Times New Roman"/>
          <w:b/>
          <w:sz w:val="24"/>
          <w:szCs w:val="24"/>
        </w:rPr>
        <w:t xml:space="preserve"> волны исследования</w:t>
      </w:r>
    </w:p>
    <w:tbl>
      <w:tblPr>
        <w:tblStyle w:val="af0"/>
        <w:tblW w:w="0" w:type="auto"/>
        <w:tblLook w:val="04A0" w:firstRow="1" w:lastRow="0" w:firstColumn="1" w:lastColumn="0" w:noHBand="0" w:noVBand="1"/>
      </w:tblPr>
      <w:tblGrid>
        <w:gridCol w:w="1855"/>
        <w:gridCol w:w="1603"/>
        <w:gridCol w:w="1399"/>
        <w:gridCol w:w="948"/>
        <w:gridCol w:w="1399"/>
        <w:gridCol w:w="1426"/>
        <w:gridCol w:w="1855"/>
        <w:gridCol w:w="2349"/>
        <w:gridCol w:w="1952"/>
      </w:tblGrid>
      <w:tr w:rsidR="00A3149C" w:rsidRPr="00804370" w:rsidTr="00A3149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Независимая переменная</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Тип переменной</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Контрольная группа</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-2</w:t>
            </w:r>
            <w:r w:rsidRPr="00804370">
              <w:rPr>
                <w:rFonts w:eastAsiaTheme="minorEastAsia" w:cs="Times New Roman"/>
                <w:b/>
                <w:sz w:val="20"/>
                <w:szCs w:val="20"/>
                <w:lang w:val="en-US"/>
              </w:rPr>
              <w:t>LL</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 xml:space="preserve">Изменение хи-квадрат; </w:t>
            </w:r>
            <w:r w:rsidRPr="00804370">
              <w:rPr>
                <w:rFonts w:eastAsiaTheme="minorEastAsia" w:cs="Times New Roman"/>
                <w:b/>
                <w:sz w:val="20"/>
                <w:szCs w:val="20"/>
                <w:lang w:val="en-US"/>
              </w:rPr>
              <w:t>df</w:t>
            </w:r>
            <w:r w:rsidRPr="00804370">
              <w:rPr>
                <w:rFonts w:eastAsiaTheme="minorEastAsia" w:cs="Times New Roman"/>
                <w:b/>
                <w:sz w:val="20"/>
                <w:szCs w:val="20"/>
              </w:rPr>
              <w:t xml:space="preserve">; </w:t>
            </w:r>
            <w:r w:rsidRPr="00804370">
              <w:rPr>
                <w:rFonts w:eastAsiaTheme="minorEastAsia" w:cs="Times New Roman"/>
                <w:b/>
                <w:sz w:val="20"/>
                <w:szCs w:val="20"/>
                <w:lang w:val="en-US"/>
              </w:rPr>
              <w:t>sig</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Процент вероятности верного предсказания</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Итоговое регрессионное уравнение</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Отношение шансов для каждой группы</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Вероятность наличия некоторой готовности к протесту</w:t>
            </w:r>
          </w:p>
        </w:tc>
      </w:tr>
      <w:tr w:rsidR="00A3149C" w:rsidRPr="00F1345E" w:rsidTr="00A3149C">
        <w:tc>
          <w:tcPr>
            <w:tcW w:w="0" w:type="auto"/>
          </w:tcPr>
          <w:p w:rsidR="00A3149C" w:rsidRPr="00AD6F63" w:rsidRDefault="00A3149C" w:rsidP="00A3149C">
            <w:pPr>
              <w:spacing w:line="240" w:lineRule="auto"/>
              <w:ind w:firstLine="0"/>
              <w:rPr>
                <w:rFonts w:eastAsiaTheme="minorEastAsia" w:cs="Times New Roman"/>
                <w:sz w:val="20"/>
                <w:szCs w:val="20"/>
              </w:rPr>
            </w:pPr>
            <w:r w:rsidRPr="00AD6F63">
              <w:rPr>
                <w:rFonts w:eastAsiaTheme="minorEastAsia" w:cs="Times New Roman"/>
                <w:sz w:val="20"/>
                <w:szCs w:val="20"/>
              </w:rPr>
              <w:t>Удовлетворенность направлением развития страны</w:t>
            </w:r>
          </w:p>
        </w:tc>
        <w:tc>
          <w:tcPr>
            <w:tcW w:w="0" w:type="auto"/>
          </w:tcPr>
          <w:p w:rsidR="00A3149C" w:rsidRPr="00F1345E" w:rsidRDefault="00A3149C" w:rsidP="00A3149C">
            <w:pPr>
              <w:spacing w:line="240" w:lineRule="auto"/>
              <w:ind w:firstLine="0"/>
              <w:rPr>
                <w:rFonts w:eastAsiaTheme="minorEastAsia" w:cs="Times New Roman"/>
                <w:sz w:val="20"/>
                <w:szCs w:val="20"/>
              </w:rPr>
            </w:pPr>
            <w:r w:rsidRPr="00F1345E">
              <w:rPr>
                <w:rFonts w:eastAsiaTheme="minorEastAsia" w:cs="Times New Roman"/>
                <w:sz w:val="20"/>
                <w:szCs w:val="20"/>
              </w:rPr>
              <w:t>Дихотомическая</w:t>
            </w:r>
          </w:p>
        </w:tc>
        <w:tc>
          <w:tcPr>
            <w:tcW w:w="0" w:type="auto"/>
          </w:tcPr>
          <w:p w:rsidR="00A3149C" w:rsidRPr="00F1345E" w:rsidRDefault="00A3149C" w:rsidP="00A3149C">
            <w:pPr>
              <w:spacing w:line="240" w:lineRule="auto"/>
              <w:ind w:firstLine="0"/>
              <w:rPr>
                <w:rFonts w:eastAsiaTheme="minorEastAsia" w:cs="Times New Roman"/>
                <w:sz w:val="20"/>
                <w:szCs w:val="20"/>
              </w:rPr>
            </w:pPr>
            <w:r w:rsidRPr="00F1345E">
              <w:rPr>
                <w:rFonts w:eastAsiaTheme="minorEastAsia" w:cs="Times New Roman"/>
                <w:sz w:val="20"/>
                <w:szCs w:val="20"/>
              </w:rPr>
              <w:t>-</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1620,406</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12,505; 1; 0</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68</w:t>
            </w:r>
            <w:r w:rsidRPr="00F1345E">
              <w:rPr>
                <w:rFonts w:eastAsiaTheme="minorEastAsia" w:cs="Times New Roman"/>
                <w:sz w:val="20"/>
                <w:szCs w:val="20"/>
              </w:rPr>
              <w:t>%</w:t>
            </w:r>
          </w:p>
        </w:tc>
        <w:tc>
          <w:tcPr>
            <w:tcW w:w="0" w:type="auto"/>
          </w:tcPr>
          <w:p w:rsidR="00A3149C" w:rsidRPr="00BC536A"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0,869 - 0,492 * Удовлетворенность</w:t>
            </w:r>
          </w:p>
        </w:tc>
        <w:tc>
          <w:tcPr>
            <w:tcW w:w="0" w:type="auto"/>
          </w:tcPr>
          <w:p w:rsidR="00A3149C" w:rsidRPr="008B65E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удовлетворенность</m:t>
                    </m:r>
                  </m:sub>
                </m:sSub>
              </m:oMath>
            </m:oMathPara>
          </w:p>
          <w:p w:rsidR="00A3149C" w:rsidRPr="004074BF" w:rsidRDefault="00A3149C" w:rsidP="00A3149C">
            <w:pPr>
              <w:spacing w:line="240" w:lineRule="auto"/>
              <w:ind w:firstLine="0"/>
              <w:rPr>
                <w:rFonts w:eastAsiaTheme="minorEastAsia" w:cs="Times New Roman"/>
                <w:i/>
                <w:sz w:val="20"/>
                <w:szCs w:val="20"/>
              </w:rPr>
            </w:pPr>
            <m:oMathPara>
              <m:oMath>
                <m:r>
                  <w:rPr>
                    <w:rFonts w:ascii="Cambria Math" w:eastAsiaTheme="minorEastAsia" w:hAnsi="Cambria Math" w:cs="Times New Roman"/>
                    <w:sz w:val="20"/>
                    <w:szCs w:val="20"/>
                    <w:lang w:val="en-US"/>
                  </w:rPr>
                  <m:t>=0,611*2,385=1,46</m:t>
                </m:r>
              </m:oMath>
            </m:oMathPara>
          </w:p>
          <w:p w:rsidR="00A3149C" w:rsidRPr="00C93FF1"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неудовлетворенность</m:t>
                    </m:r>
                  </m:sub>
                </m:sSub>
                <m:r>
                  <w:rPr>
                    <w:rFonts w:ascii="Cambria Math" w:eastAsiaTheme="minorEastAsia" w:hAnsi="Cambria Math" w:cs="Times New Roman"/>
                    <w:sz w:val="20"/>
                    <w:szCs w:val="20"/>
                    <w:lang w:val="en-US"/>
                  </w:rPr>
                  <m:t>=2,385</m:t>
                </m:r>
              </m:oMath>
            </m:oMathPara>
          </w:p>
          <w:p w:rsidR="00A3149C" w:rsidRPr="00F1345E" w:rsidRDefault="00A3149C" w:rsidP="00A3149C">
            <w:pPr>
              <w:spacing w:line="240" w:lineRule="auto"/>
              <w:ind w:firstLine="0"/>
              <w:rPr>
                <w:rFonts w:eastAsiaTheme="minorEastAsia" w:cs="Times New Roman"/>
                <w:sz w:val="20"/>
                <w:szCs w:val="20"/>
              </w:rPr>
            </w:pPr>
          </w:p>
        </w:tc>
        <w:tc>
          <w:tcPr>
            <w:tcW w:w="0" w:type="auto"/>
          </w:tcPr>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удовлетворенность</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1,46</m:t>
                    </m:r>
                  </m:num>
                  <m:den>
                    <m:r>
                      <w:rPr>
                        <w:rFonts w:ascii="Cambria Math" w:eastAsiaTheme="minorEastAsia" w:hAnsi="Cambria Math" w:cs="Times New Roman"/>
                        <w:sz w:val="20"/>
                        <w:szCs w:val="20"/>
                      </w:rPr>
                      <m:t>2,46</m:t>
                    </m:r>
                  </m:den>
                </m:f>
                <m:r>
                  <w:rPr>
                    <w:rFonts w:ascii="Cambria Math" w:eastAsiaTheme="minorEastAsia" w:hAnsi="Cambria Math" w:cs="Times New Roman"/>
                    <w:sz w:val="20"/>
                    <w:szCs w:val="20"/>
                  </w:rPr>
                  <m:t>=0,59</m:t>
                </m:r>
              </m:oMath>
            </m:oMathPara>
          </w:p>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неудовлетворенность</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2,385</m:t>
                    </m:r>
                  </m:num>
                  <m:den>
                    <m:r>
                      <w:rPr>
                        <w:rFonts w:ascii="Cambria Math" w:eastAsiaTheme="minorEastAsia" w:hAnsi="Cambria Math" w:cs="Times New Roman"/>
                        <w:sz w:val="20"/>
                        <w:szCs w:val="20"/>
                      </w:rPr>
                      <m:t>3,385</m:t>
                    </m:r>
                  </m:den>
                </m:f>
                <m:r>
                  <w:rPr>
                    <w:rFonts w:ascii="Cambria Math" w:eastAsiaTheme="minorEastAsia" w:hAnsi="Cambria Math" w:cs="Times New Roman"/>
                    <w:sz w:val="20"/>
                    <w:szCs w:val="20"/>
                  </w:rPr>
                  <m:t>=0,70</m:t>
                </m:r>
              </m:oMath>
            </m:oMathPara>
          </w:p>
          <w:p w:rsidR="00A3149C" w:rsidRPr="00F1345E" w:rsidRDefault="00A3149C" w:rsidP="00A3149C">
            <w:pPr>
              <w:spacing w:line="240" w:lineRule="auto"/>
              <w:ind w:firstLine="0"/>
              <w:rPr>
                <w:rFonts w:eastAsiaTheme="minorEastAsia" w:cs="Times New Roman"/>
                <w:sz w:val="20"/>
                <w:szCs w:val="20"/>
              </w:rPr>
            </w:pPr>
          </w:p>
        </w:tc>
      </w:tr>
      <w:tr w:rsidR="00A3149C" w:rsidRPr="00F1345E" w:rsidTr="00A3149C">
        <w:tc>
          <w:tcPr>
            <w:tcW w:w="0" w:type="auto"/>
          </w:tcPr>
          <w:p w:rsidR="00A3149C" w:rsidRPr="00AD6F63" w:rsidRDefault="00A3149C" w:rsidP="00A3149C">
            <w:pPr>
              <w:spacing w:line="240" w:lineRule="auto"/>
              <w:ind w:firstLine="0"/>
              <w:rPr>
                <w:rFonts w:eastAsiaTheme="minorEastAsia" w:cs="Times New Roman"/>
                <w:sz w:val="20"/>
                <w:szCs w:val="20"/>
              </w:rPr>
            </w:pPr>
            <w:r w:rsidRPr="00AD6F63">
              <w:rPr>
                <w:rFonts w:eastAsiaTheme="minorEastAsia" w:cs="Times New Roman"/>
                <w:sz w:val="20"/>
                <w:szCs w:val="20"/>
              </w:rPr>
              <w:t>Оценка деятельност</w:t>
            </w:r>
            <w:r>
              <w:rPr>
                <w:rFonts w:eastAsiaTheme="minorEastAsia" w:cs="Times New Roman"/>
                <w:sz w:val="20"/>
                <w:szCs w:val="20"/>
              </w:rPr>
              <w:t xml:space="preserve">и президента, премьер-министра, </w:t>
            </w:r>
            <w:r w:rsidRPr="00AD6F63">
              <w:rPr>
                <w:rFonts w:eastAsiaTheme="minorEastAsia" w:cs="Times New Roman"/>
                <w:sz w:val="20"/>
                <w:szCs w:val="20"/>
              </w:rPr>
              <w:t>губернатора</w:t>
            </w:r>
            <w:r>
              <w:rPr>
                <w:rFonts w:eastAsiaTheme="minorEastAsia" w:cs="Times New Roman"/>
                <w:sz w:val="20"/>
                <w:szCs w:val="20"/>
              </w:rPr>
              <w:t xml:space="preserve"> и главы города</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Набор дихотомических переменных</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Одобрение деятельности властных структур</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1039,914</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52,40;4;0</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69,7%</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0,445 + 0,680 * Оценка Путина + 0,509 * Оценка Медведева</w:t>
            </w:r>
          </w:p>
        </w:tc>
        <w:tc>
          <w:tcPr>
            <w:tcW w:w="0" w:type="auto"/>
          </w:tcPr>
          <w:p w:rsidR="00A3149C" w:rsidRPr="008B65E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Неодобрение Путина</m:t>
                    </m:r>
                  </m:sub>
                </m:sSub>
              </m:oMath>
            </m:oMathPara>
          </w:p>
          <w:p w:rsidR="00A3149C" w:rsidRPr="00764BC6" w:rsidRDefault="00A3149C" w:rsidP="00A3149C">
            <w:pPr>
              <w:spacing w:line="240" w:lineRule="auto"/>
              <w:ind w:firstLine="0"/>
              <w:rPr>
                <w:rFonts w:eastAsiaTheme="minorEastAsia" w:cs="Times New Roman"/>
                <w:sz w:val="20"/>
                <w:szCs w:val="20"/>
              </w:rPr>
            </w:pPr>
            <m:oMathPara>
              <m:oMath>
                <m:r>
                  <w:rPr>
                    <w:rFonts w:ascii="Cambria Math" w:eastAsiaTheme="minorEastAsia" w:hAnsi="Cambria Math" w:cs="Times New Roman"/>
                    <w:sz w:val="20"/>
                    <w:szCs w:val="20"/>
                    <w:lang w:val="en-US"/>
                  </w:rPr>
                  <m:t>=1,974*1,560=3,08</m:t>
                </m:r>
              </m:oMath>
            </m:oMathPara>
          </w:p>
          <w:p w:rsidR="00A3149C" w:rsidRPr="008B65E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Неодобрение Медведева</m:t>
                    </m:r>
                  </m:sub>
                </m:sSub>
              </m:oMath>
            </m:oMathPara>
          </w:p>
          <w:p w:rsidR="00A3149C" w:rsidRPr="003B27FF" w:rsidRDefault="00A3149C" w:rsidP="00A3149C">
            <w:pPr>
              <w:spacing w:line="240" w:lineRule="auto"/>
              <w:ind w:firstLine="0"/>
              <w:rPr>
                <w:rFonts w:eastAsiaTheme="minorEastAsia" w:cs="Times New Roman"/>
                <w:i/>
                <w:sz w:val="20"/>
                <w:szCs w:val="20"/>
              </w:rPr>
            </w:pPr>
            <m:oMathPara>
              <m:oMath>
                <m:r>
                  <w:rPr>
                    <w:rFonts w:ascii="Cambria Math" w:eastAsiaTheme="minorEastAsia" w:hAnsi="Cambria Math" w:cs="Times New Roman"/>
                    <w:sz w:val="20"/>
                    <w:szCs w:val="20"/>
                    <w:lang w:val="en-US"/>
                  </w:rPr>
                  <m:t>=1,664*1,560=2,6</m:t>
                </m:r>
              </m:oMath>
            </m:oMathPara>
          </w:p>
          <w:p w:rsidR="00A3149C" w:rsidRPr="00283148"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Одобрение власти</m:t>
                    </m:r>
                  </m:sub>
                </m:sSub>
                <m:r>
                  <w:rPr>
                    <w:rFonts w:ascii="Cambria Math" w:eastAsiaTheme="minorEastAsia" w:hAnsi="Cambria Math" w:cs="Times New Roman"/>
                    <w:sz w:val="20"/>
                    <w:szCs w:val="20"/>
                    <w:lang w:val="en-US"/>
                  </w:rPr>
                  <m:t>=1,560</m:t>
                </m:r>
              </m:oMath>
            </m:oMathPara>
          </w:p>
          <w:p w:rsidR="00A3149C" w:rsidRPr="00283148" w:rsidRDefault="00A3149C" w:rsidP="00A3149C">
            <w:pPr>
              <w:spacing w:line="240" w:lineRule="auto"/>
              <w:ind w:firstLine="0"/>
              <w:rPr>
                <w:rFonts w:eastAsiaTheme="minorEastAsia" w:cs="Times New Roman"/>
                <w:sz w:val="20"/>
                <w:szCs w:val="20"/>
              </w:rPr>
            </w:pPr>
          </w:p>
        </w:tc>
        <w:tc>
          <w:tcPr>
            <w:tcW w:w="0" w:type="auto"/>
          </w:tcPr>
          <w:p w:rsidR="00A3149C" w:rsidRPr="00764BC6"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lang w:val="en-US"/>
                      </w:rPr>
                      <m:t>P</m:t>
                    </m:r>
                  </m:e>
                  <m:sub>
                    <m:r>
                      <w:rPr>
                        <w:rFonts w:ascii="Cambria Math" w:eastAsiaTheme="minorEastAsia" w:hAnsi="Cambria Math" w:cs="Times New Roman"/>
                        <w:sz w:val="20"/>
                        <w:szCs w:val="20"/>
                      </w:rPr>
                      <m:t>Неодобрение Путина</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3,08</m:t>
                    </m:r>
                  </m:num>
                  <m:den>
                    <m:r>
                      <w:rPr>
                        <w:rFonts w:ascii="Cambria Math" w:eastAsiaTheme="minorEastAsia" w:hAnsi="Cambria Math" w:cs="Times New Roman"/>
                        <w:sz w:val="20"/>
                        <w:szCs w:val="20"/>
                      </w:rPr>
                      <m:t>4,08</m:t>
                    </m:r>
                  </m:den>
                </m:f>
                <m:r>
                  <w:rPr>
                    <w:rFonts w:ascii="Cambria Math" w:eastAsiaTheme="minorEastAsia" w:hAnsi="Cambria Math" w:cs="Times New Roman"/>
                    <w:sz w:val="20"/>
                    <w:szCs w:val="20"/>
                  </w:rPr>
                  <m:t>=0,75</m:t>
                </m:r>
              </m:oMath>
            </m:oMathPara>
          </w:p>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lang w:val="en-US"/>
                      </w:rPr>
                      <m:t>P</m:t>
                    </m:r>
                  </m:e>
                  <m:sub>
                    <m:r>
                      <w:rPr>
                        <w:rFonts w:ascii="Cambria Math" w:eastAsiaTheme="minorEastAsia" w:hAnsi="Cambria Math" w:cs="Times New Roman"/>
                        <w:sz w:val="20"/>
                        <w:szCs w:val="20"/>
                      </w:rPr>
                      <m:t>Неодобрение Медведева</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2,6</m:t>
                    </m:r>
                  </m:num>
                  <m:den>
                    <m:r>
                      <w:rPr>
                        <w:rFonts w:ascii="Cambria Math" w:eastAsiaTheme="minorEastAsia" w:hAnsi="Cambria Math" w:cs="Times New Roman"/>
                        <w:sz w:val="20"/>
                        <w:szCs w:val="20"/>
                      </w:rPr>
                      <m:t>3,6</m:t>
                    </m:r>
                  </m:den>
                </m:f>
                <m:r>
                  <w:rPr>
                    <w:rFonts w:ascii="Cambria Math" w:eastAsiaTheme="minorEastAsia" w:hAnsi="Cambria Math" w:cs="Times New Roman"/>
                    <w:sz w:val="20"/>
                    <w:szCs w:val="20"/>
                  </w:rPr>
                  <m:t>=0,72</m:t>
                </m:r>
              </m:oMath>
            </m:oMathPara>
          </w:p>
          <w:p w:rsidR="00A3149C" w:rsidRPr="00C93FF1"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Одобрение власти</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1,560</m:t>
                    </m:r>
                  </m:num>
                  <m:den>
                    <m:r>
                      <w:rPr>
                        <w:rFonts w:ascii="Cambria Math" w:eastAsiaTheme="minorEastAsia" w:hAnsi="Cambria Math" w:cs="Times New Roman"/>
                        <w:sz w:val="20"/>
                        <w:szCs w:val="20"/>
                      </w:rPr>
                      <m:t>2,560</m:t>
                    </m:r>
                  </m:den>
                </m:f>
                <m:r>
                  <w:rPr>
                    <w:rFonts w:ascii="Cambria Math" w:eastAsiaTheme="minorEastAsia" w:hAnsi="Cambria Math" w:cs="Times New Roman"/>
                    <w:sz w:val="20"/>
                    <w:szCs w:val="20"/>
                  </w:rPr>
                  <m:t>=0,61</m:t>
                </m:r>
              </m:oMath>
            </m:oMathPara>
          </w:p>
        </w:tc>
      </w:tr>
      <w:tr w:rsidR="00A3149C" w:rsidRPr="00F1345E" w:rsidTr="00A3149C">
        <w:tc>
          <w:tcPr>
            <w:tcW w:w="0" w:type="auto"/>
          </w:tcPr>
          <w:p w:rsidR="00A3149C" w:rsidRPr="00AD6F63" w:rsidRDefault="00A3149C" w:rsidP="00A3149C">
            <w:pPr>
              <w:spacing w:line="240" w:lineRule="auto"/>
              <w:ind w:firstLine="0"/>
              <w:rPr>
                <w:rFonts w:eastAsiaTheme="minorEastAsia" w:cs="Times New Roman"/>
                <w:sz w:val="20"/>
                <w:szCs w:val="20"/>
              </w:rPr>
            </w:pPr>
            <w:r w:rsidRPr="00AD6F63">
              <w:rPr>
                <w:rFonts w:cs="Times New Roman"/>
                <w:sz w:val="20"/>
                <w:szCs w:val="20"/>
              </w:rPr>
              <w:t>Оценка вероятности положительной реакции окружающих на протест</w:t>
            </w:r>
          </w:p>
        </w:tc>
        <w:tc>
          <w:tcPr>
            <w:tcW w:w="0" w:type="auto"/>
          </w:tcPr>
          <w:p w:rsidR="00A3149C" w:rsidRPr="00F1345E" w:rsidRDefault="00A3149C" w:rsidP="00A3149C">
            <w:pPr>
              <w:spacing w:line="240" w:lineRule="auto"/>
              <w:ind w:firstLine="0"/>
              <w:rPr>
                <w:rFonts w:eastAsiaTheme="minorEastAsia" w:cs="Times New Roman"/>
                <w:sz w:val="20"/>
                <w:szCs w:val="20"/>
              </w:rPr>
            </w:pPr>
            <w:proofErr w:type="gramStart"/>
            <w:r>
              <w:rPr>
                <w:rFonts w:eastAsiaTheme="minorEastAsia" w:cs="Times New Roman"/>
                <w:sz w:val="20"/>
                <w:szCs w:val="20"/>
              </w:rPr>
              <w:t>Интервальная</w:t>
            </w:r>
            <w:proofErr w:type="gramEnd"/>
            <w:r>
              <w:rPr>
                <w:rFonts w:eastAsiaTheme="minorEastAsia" w:cs="Times New Roman"/>
                <w:sz w:val="20"/>
                <w:szCs w:val="20"/>
              </w:rPr>
              <w:t xml:space="preserve"> (10 градаций)</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1550,407</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67,217; 1; 0</w:t>
            </w:r>
            <w:r w:rsidRPr="00F1345E">
              <w:rPr>
                <w:rFonts w:eastAsiaTheme="minorEastAsia" w:cs="Times New Roman"/>
                <w:sz w:val="20"/>
                <w:szCs w:val="20"/>
              </w:rPr>
              <w:t xml:space="preserve"> </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68%</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 xml:space="preserve"> 0,208 * Оценка реакции</w:t>
            </w:r>
          </w:p>
        </w:tc>
        <w:tc>
          <w:tcPr>
            <w:tcW w:w="0" w:type="auto"/>
          </w:tcPr>
          <w:p w:rsidR="00A3149C" w:rsidRPr="00CF51DD" w:rsidRDefault="00E74836" w:rsidP="00A3149C">
            <w:pPr>
              <w:spacing w:line="240" w:lineRule="auto"/>
              <w:ind w:firstLine="0"/>
              <w:rPr>
                <w:rFonts w:eastAsia="Times New Roman" w:cs="Times New Roman"/>
                <w:i/>
                <w:sz w:val="20"/>
                <w:szCs w:val="20"/>
                <w:lang w:val="en-US"/>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lang w:val="en-US"/>
                  </w:rPr>
                  <m:t>=</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e</m:t>
                    </m:r>
                  </m:e>
                  <m:sup>
                    <m:r>
                      <w:rPr>
                        <w:rFonts w:ascii="Cambria Math" w:eastAsiaTheme="minorEastAsia" w:hAnsi="Cambria Math" w:cs="Times New Roman"/>
                        <w:sz w:val="20"/>
                        <w:szCs w:val="20"/>
                        <w:lang w:val="en-US"/>
                      </w:rPr>
                      <m:t>0,208*1</m:t>
                    </m:r>
                  </m:sup>
                </m:sSup>
                <m:r>
                  <w:rPr>
                    <w:rFonts w:ascii="Cambria Math" w:eastAsiaTheme="minorEastAsia" w:hAnsi="Cambria Math" w:cs="Times New Roman"/>
                    <w:sz w:val="20"/>
                    <w:szCs w:val="20"/>
                    <w:lang w:val="en-US"/>
                  </w:rPr>
                  <m:t>=</m:t>
                </m:r>
                <m:r>
                  <w:rPr>
                    <w:rFonts w:ascii="Cambria Math" w:eastAsiaTheme="minorEastAsia" w:hAnsi="Cambria Math" w:cs="Times New Roman"/>
                    <w:sz w:val="20"/>
                    <w:szCs w:val="20"/>
                  </w:rPr>
                  <m:t>1,23</m:t>
                </m:r>
              </m:oMath>
            </m:oMathPara>
          </w:p>
          <w:p w:rsidR="00A3149C" w:rsidRPr="00CF51DD" w:rsidRDefault="00E74836" w:rsidP="00A3149C">
            <w:pPr>
              <w:spacing w:line="240" w:lineRule="auto"/>
              <w:ind w:firstLine="0"/>
              <w:rPr>
                <w:rFonts w:eastAsia="Times New Roman" w:cs="Times New Roman"/>
                <w:i/>
                <w:sz w:val="20"/>
                <w:szCs w:val="20"/>
                <w:lang w:val="en-US"/>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10</m:t>
                    </m:r>
                  </m:sub>
                </m:sSub>
                <m:r>
                  <w:rPr>
                    <w:rFonts w:ascii="Cambria Math" w:eastAsiaTheme="minorEastAsia" w:hAnsi="Cambria Math" w:cs="Times New Roman"/>
                    <w:sz w:val="20"/>
                    <w:szCs w:val="20"/>
                    <w:lang w:val="en-US"/>
                  </w:rPr>
                  <m:t>=</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e</m:t>
                    </m:r>
                  </m:e>
                  <m:sup>
                    <m:r>
                      <w:rPr>
                        <w:rFonts w:ascii="Cambria Math" w:eastAsiaTheme="minorEastAsia" w:hAnsi="Cambria Math" w:cs="Times New Roman"/>
                        <w:sz w:val="20"/>
                        <w:szCs w:val="20"/>
                        <w:lang w:val="en-US"/>
                      </w:rPr>
                      <m:t>0,208*10</m:t>
                    </m:r>
                  </m:sup>
                </m:sSup>
                <m:r>
                  <w:rPr>
                    <w:rFonts w:ascii="Cambria Math" w:eastAsiaTheme="minorEastAsia" w:hAnsi="Cambria Math" w:cs="Times New Roman"/>
                    <w:sz w:val="20"/>
                    <w:szCs w:val="20"/>
                    <w:lang w:val="en-US"/>
                  </w:rPr>
                  <m:t>=</m:t>
                </m:r>
                <m:r>
                  <w:rPr>
                    <w:rFonts w:ascii="Cambria Math" w:eastAsiaTheme="minorEastAsia" w:hAnsi="Cambria Math" w:cs="Times New Roman"/>
                    <w:sz w:val="20"/>
                    <w:szCs w:val="20"/>
                  </w:rPr>
                  <m:t>8</m:t>
                </m:r>
              </m:oMath>
            </m:oMathPara>
          </w:p>
        </w:tc>
        <w:tc>
          <w:tcPr>
            <w:tcW w:w="0" w:type="auto"/>
          </w:tcPr>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1,23</m:t>
                    </m:r>
                  </m:num>
                  <m:den>
                    <m:r>
                      <w:rPr>
                        <w:rFonts w:ascii="Cambria Math" w:eastAsiaTheme="minorEastAsia" w:hAnsi="Cambria Math" w:cs="Times New Roman"/>
                        <w:sz w:val="20"/>
                        <w:szCs w:val="20"/>
                      </w:rPr>
                      <m:t>2,23</m:t>
                    </m:r>
                  </m:den>
                </m:f>
                <m:r>
                  <w:rPr>
                    <w:rFonts w:ascii="Cambria Math" w:eastAsiaTheme="minorEastAsia" w:hAnsi="Cambria Math" w:cs="Times New Roman"/>
                    <w:sz w:val="20"/>
                    <w:szCs w:val="20"/>
                  </w:rPr>
                  <m:t>=0,55</m:t>
                </m:r>
              </m:oMath>
            </m:oMathPara>
          </w:p>
          <w:p w:rsidR="00A3149C" w:rsidRPr="00653CA4" w:rsidRDefault="00E74836" w:rsidP="00A3149C">
            <w:pPr>
              <w:spacing w:line="240" w:lineRule="auto"/>
              <w:ind w:firstLine="0"/>
              <w:rPr>
                <w:rFonts w:eastAsia="Times New Roman" w:cs="Times New Roman"/>
                <w:i/>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10</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8</m:t>
                    </m:r>
                  </m:num>
                  <m:den>
                    <m:r>
                      <w:rPr>
                        <w:rFonts w:ascii="Cambria Math" w:eastAsiaTheme="minorEastAsia" w:hAnsi="Cambria Math" w:cs="Times New Roman"/>
                        <w:sz w:val="20"/>
                        <w:szCs w:val="20"/>
                      </w:rPr>
                      <m:t>9</m:t>
                    </m:r>
                  </m:den>
                </m:f>
                <m:r>
                  <w:rPr>
                    <w:rFonts w:ascii="Cambria Math" w:eastAsiaTheme="minorEastAsia" w:hAnsi="Cambria Math" w:cs="Times New Roman"/>
                    <w:sz w:val="20"/>
                    <w:szCs w:val="20"/>
                  </w:rPr>
                  <m:t>=0,89</m:t>
                </m:r>
              </m:oMath>
            </m:oMathPara>
          </w:p>
        </w:tc>
      </w:tr>
      <w:tr w:rsidR="00A3149C" w:rsidRPr="00F1345E" w:rsidTr="00A3149C">
        <w:tc>
          <w:tcPr>
            <w:tcW w:w="0" w:type="auto"/>
          </w:tcPr>
          <w:p w:rsidR="00A3149C" w:rsidRDefault="00A3149C" w:rsidP="00A3149C">
            <w:pPr>
              <w:spacing w:line="240" w:lineRule="auto"/>
              <w:ind w:firstLine="0"/>
              <w:rPr>
                <w:rFonts w:cs="Times New Roman"/>
                <w:sz w:val="20"/>
                <w:szCs w:val="20"/>
              </w:rPr>
            </w:pPr>
            <w:r w:rsidRPr="00AD6F63">
              <w:rPr>
                <w:rFonts w:cs="Times New Roman"/>
                <w:sz w:val="20"/>
                <w:szCs w:val="20"/>
              </w:rPr>
              <w:t>Оценка актуальности проблем демократии и прав человека</w:t>
            </w:r>
          </w:p>
          <w:p w:rsidR="00A3149C" w:rsidRPr="00AD6F63" w:rsidRDefault="00A3149C" w:rsidP="00A3149C">
            <w:pPr>
              <w:spacing w:line="240" w:lineRule="auto"/>
              <w:ind w:firstLine="0"/>
              <w:rPr>
                <w:rFonts w:eastAsiaTheme="minorEastAsia" w:cs="Times New Roman"/>
                <w:sz w:val="20"/>
                <w:szCs w:val="20"/>
              </w:rPr>
            </w:pP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Дихотомическая</w:t>
            </w:r>
          </w:p>
        </w:tc>
        <w:tc>
          <w:tcPr>
            <w:tcW w:w="0" w:type="auto"/>
          </w:tcPr>
          <w:p w:rsidR="00A3149C" w:rsidRPr="00165479"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2534,461</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3,081;1;0,079</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65,8%</w:t>
            </w:r>
          </w:p>
        </w:tc>
        <w:tc>
          <w:tcPr>
            <w:tcW w:w="0" w:type="auto"/>
            <w:gridSpan w:val="3"/>
          </w:tcPr>
          <w:p w:rsidR="00A3149C" w:rsidRPr="00D51011" w:rsidRDefault="00A3149C" w:rsidP="00A3149C">
            <w:pPr>
              <w:spacing w:line="240" w:lineRule="auto"/>
              <w:ind w:firstLine="0"/>
              <w:rPr>
                <w:rFonts w:eastAsia="Times New Roman" w:cs="Times New Roman"/>
                <w:sz w:val="20"/>
                <w:szCs w:val="20"/>
              </w:rPr>
            </w:pPr>
            <w:r w:rsidRPr="00F1345E">
              <w:rPr>
                <w:rFonts w:eastAsiaTheme="minorEastAsia" w:cs="Times New Roman"/>
                <w:sz w:val="20"/>
                <w:szCs w:val="20"/>
              </w:rPr>
              <w:t xml:space="preserve">Коэффициент незначим, следовательно, </w:t>
            </w:r>
            <w:r w:rsidRPr="00165479">
              <w:rPr>
                <w:rFonts w:eastAsiaTheme="minorEastAsia" w:cs="Times New Roman"/>
                <w:sz w:val="20"/>
                <w:szCs w:val="20"/>
              </w:rPr>
              <w:t xml:space="preserve">оценка </w:t>
            </w:r>
            <w:r w:rsidRPr="00804370">
              <w:rPr>
                <w:rFonts w:cs="Times New Roman"/>
                <w:sz w:val="20"/>
                <w:szCs w:val="20"/>
              </w:rPr>
              <w:t>актуальности проблем демократии и прав человека</w:t>
            </w:r>
            <w:r w:rsidRPr="00F1345E">
              <w:rPr>
                <w:rFonts w:eastAsiaTheme="minorEastAsia" w:cs="Times New Roman"/>
                <w:sz w:val="20"/>
                <w:szCs w:val="20"/>
              </w:rPr>
              <w:t xml:space="preserve"> не влияет на наличие готовности к участию в протестных действиях</w:t>
            </w:r>
          </w:p>
        </w:tc>
      </w:tr>
      <w:tr w:rsidR="00A3149C" w:rsidRPr="00CF4D49" w:rsidTr="00A3149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Наличие либеральных ценностей</w:t>
            </w:r>
          </w:p>
        </w:tc>
        <w:tc>
          <w:tcPr>
            <w:tcW w:w="0" w:type="auto"/>
          </w:tcPr>
          <w:p w:rsidR="00A3149C" w:rsidRPr="00F1345E" w:rsidRDefault="00A3149C" w:rsidP="00A3149C">
            <w:pPr>
              <w:spacing w:line="240" w:lineRule="auto"/>
              <w:ind w:firstLine="0"/>
              <w:rPr>
                <w:rFonts w:eastAsiaTheme="minorEastAsia" w:cs="Times New Roman"/>
                <w:sz w:val="20"/>
                <w:szCs w:val="20"/>
              </w:rPr>
            </w:pPr>
            <w:r w:rsidRPr="00F1345E">
              <w:rPr>
                <w:rFonts w:eastAsiaTheme="minorEastAsia" w:cs="Times New Roman"/>
                <w:sz w:val="20"/>
                <w:szCs w:val="20"/>
              </w:rPr>
              <w:t>Дихотомическая</w:t>
            </w:r>
          </w:p>
        </w:tc>
        <w:tc>
          <w:tcPr>
            <w:tcW w:w="0" w:type="auto"/>
          </w:tcPr>
          <w:p w:rsidR="00A3149C" w:rsidRPr="00F1345E" w:rsidRDefault="00A3149C" w:rsidP="00A3149C">
            <w:pPr>
              <w:spacing w:line="240" w:lineRule="auto"/>
              <w:ind w:firstLine="0"/>
              <w:rPr>
                <w:rFonts w:eastAsiaTheme="minorEastAsia" w:cs="Times New Roman"/>
                <w:sz w:val="20"/>
                <w:szCs w:val="20"/>
              </w:rPr>
            </w:pPr>
            <w:r w:rsidRPr="00F1345E">
              <w:rPr>
                <w:rFonts w:eastAsiaTheme="minorEastAsia" w:cs="Times New Roman"/>
                <w:sz w:val="20"/>
                <w:szCs w:val="20"/>
              </w:rPr>
              <w:t>-</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2502,235</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1,860; 1; 0,173</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65,7</w:t>
            </w:r>
            <w:r w:rsidRPr="00F1345E">
              <w:rPr>
                <w:rFonts w:eastAsiaTheme="minorEastAsia" w:cs="Times New Roman"/>
                <w:sz w:val="20"/>
                <w:szCs w:val="20"/>
              </w:rPr>
              <w:t>%</w:t>
            </w:r>
          </w:p>
        </w:tc>
        <w:tc>
          <w:tcPr>
            <w:tcW w:w="0" w:type="auto"/>
            <w:gridSpan w:val="3"/>
          </w:tcPr>
          <w:p w:rsidR="00A3149C" w:rsidRPr="00F1345E" w:rsidRDefault="00A3149C" w:rsidP="00A3149C">
            <w:pPr>
              <w:spacing w:line="240" w:lineRule="auto"/>
              <w:ind w:firstLine="0"/>
              <w:rPr>
                <w:rFonts w:eastAsiaTheme="minorEastAsia" w:cs="Times New Roman"/>
                <w:sz w:val="20"/>
                <w:szCs w:val="20"/>
              </w:rPr>
            </w:pPr>
            <w:r w:rsidRPr="00F1345E">
              <w:rPr>
                <w:rFonts w:eastAsiaTheme="minorEastAsia" w:cs="Times New Roman"/>
                <w:sz w:val="20"/>
                <w:szCs w:val="20"/>
              </w:rPr>
              <w:t xml:space="preserve">Коэффициент незначим, следовательно, </w:t>
            </w:r>
            <w:r>
              <w:rPr>
                <w:rFonts w:eastAsiaTheme="minorEastAsia" w:cs="Times New Roman"/>
                <w:sz w:val="20"/>
                <w:szCs w:val="20"/>
              </w:rPr>
              <w:t>наличие либеральных ценностей</w:t>
            </w:r>
            <w:r w:rsidRPr="00F1345E">
              <w:rPr>
                <w:rFonts w:eastAsiaTheme="minorEastAsia" w:cs="Times New Roman"/>
                <w:sz w:val="20"/>
                <w:szCs w:val="20"/>
              </w:rPr>
              <w:t xml:space="preserve"> не влияет на наличие готовности к участию в протестных действиях</w:t>
            </w:r>
          </w:p>
        </w:tc>
      </w:tr>
      <w:tr w:rsidR="00A3149C" w:rsidRPr="00CF4D49" w:rsidTr="00A3149C">
        <w:tc>
          <w:tcPr>
            <w:tcW w:w="0" w:type="auto"/>
          </w:tcPr>
          <w:p w:rsidR="00A3149C" w:rsidRPr="00CF4D49" w:rsidRDefault="00A3149C" w:rsidP="00A3149C">
            <w:pPr>
              <w:spacing w:line="240" w:lineRule="auto"/>
              <w:ind w:firstLine="0"/>
              <w:rPr>
                <w:rFonts w:eastAsiaTheme="minorEastAsia" w:cs="Times New Roman"/>
                <w:sz w:val="20"/>
                <w:szCs w:val="20"/>
              </w:rPr>
            </w:pPr>
            <w:r>
              <w:rPr>
                <w:rFonts w:eastAsiaTheme="minorEastAsia" w:cs="Times New Roman"/>
                <w:sz w:val="20"/>
                <w:szCs w:val="20"/>
              </w:rPr>
              <w:lastRenderedPageBreak/>
              <w:t>Оценка силы государственной власти</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Дихотомическая</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w:t>
            </w:r>
          </w:p>
        </w:tc>
        <w:tc>
          <w:tcPr>
            <w:tcW w:w="0" w:type="auto"/>
          </w:tcPr>
          <w:p w:rsidR="00A3149C" w:rsidRPr="00CF4D49"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2378,794</w:t>
            </w:r>
          </w:p>
        </w:tc>
        <w:tc>
          <w:tcPr>
            <w:tcW w:w="0" w:type="auto"/>
          </w:tcPr>
          <w:p w:rsidR="00A3149C" w:rsidRPr="00CF4D49"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32,175</w:t>
            </w:r>
            <w:r w:rsidRPr="00CF4D49">
              <w:rPr>
                <w:rFonts w:eastAsiaTheme="minorEastAsia" w:cs="Times New Roman"/>
                <w:sz w:val="20"/>
                <w:szCs w:val="20"/>
              </w:rPr>
              <w:t>;1;0</w:t>
            </w:r>
          </w:p>
        </w:tc>
        <w:tc>
          <w:tcPr>
            <w:tcW w:w="0" w:type="auto"/>
          </w:tcPr>
          <w:p w:rsidR="00A3149C" w:rsidRPr="00CF4D49"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66,3</w:t>
            </w:r>
            <w:r w:rsidRPr="00CF4D49">
              <w:rPr>
                <w:rFonts w:eastAsiaTheme="minorEastAsia" w:cs="Times New Roman"/>
                <w:sz w:val="20"/>
                <w:szCs w:val="20"/>
              </w:rPr>
              <w:t>%</w:t>
            </w:r>
          </w:p>
        </w:tc>
        <w:tc>
          <w:tcPr>
            <w:tcW w:w="0" w:type="auto"/>
          </w:tcPr>
          <w:p w:rsidR="00A3149C" w:rsidRPr="00CF4D49"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0,530</w:t>
            </w:r>
            <w:r w:rsidRPr="00CF4D49">
              <w:rPr>
                <w:rFonts w:eastAsiaTheme="minorEastAsia" w:cs="Times New Roman"/>
                <w:sz w:val="20"/>
                <w:szCs w:val="20"/>
              </w:rPr>
              <w:t xml:space="preserve"> + </w:t>
            </w:r>
            <w:r>
              <w:rPr>
                <w:rFonts w:eastAsiaTheme="minorEastAsia" w:cs="Times New Roman"/>
                <w:sz w:val="20"/>
                <w:szCs w:val="20"/>
              </w:rPr>
              <w:t>0,690</w:t>
            </w:r>
            <w:r w:rsidRPr="00CF4D49">
              <w:rPr>
                <w:rFonts w:eastAsiaTheme="minorEastAsia" w:cs="Times New Roman"/>
                <w:sz w:val="20"/>
                <w:szCs w:val="20"/>
              </w:rPr>
              <w:t xml:space="preserve"> * </w:t>
            </w:r>
            <w:r>
              <w:rPr>
                <w:rFonts w:eastAsiaTheme="minorEastAsia" w:cs="Times New Roman"/>
                <w:sz w:val="20"/>
                <w:szCs w:val="20"/>
              </w:rPr>
              <w:t>Оценка силы власти</w:t>
            </w:r>
          </w:p>
        </w:tc>
        <w:tc>
          <w:tcPr>
            <w:tcW w:w="0" w:type="auto"/>
          </w:tcPr>
          <w:p w:rsidR="00A3149C" w:rsidRPr="00725C7F"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lang w:val="en-US"/>
                      </w:rPr>
                      <m:t>сильное</m:t>
                    </m:r>
                  </m:sub>
                </m:sSub>
                <m:r>
                  <w:rPr>
                    <w:rFonts w:ascii="Cambria Math" w:eastAsiaTheme="minorEastAsia" w:hAnsi="Cambria Math" w:cs="Times New Roman"/>
                    <w:sz w:val="20"/>
                    <w:szCs w:val="20"/>
                    <w:lang w:val="en-US"/>
                  </w:rPr>
                  <m:t>=1,7</m:t>
                </m:r>
              </m:oMath>
            </m:oMathPara>
          </w:p>
          <w:p w:rsidR="00A3149C" w:rsidRPr="00725C7F"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не сильное</m:t>
                    </m:r>
                  </m:sub>
                </m:sSub>
                <m:r>
                  <w:rPr>
                    <w:rFonts w:ascii="Cambria Math" w:eastAsiaTheme="minorEastAsia" w:hAnsi="Cambria Math" w:cs="Times New Roman"/>
                    <w:sz w:val="20"/>
                    <w:szCs w:val="20"/>
                    <w:lang w:val="en-US"/>
                  </w:rPr>
                  <m:t>=1,7*1,995=3,39</m:t>
                </m:r>
              </m:oMath>
            </m:oMathPara>
          </w:p>
        </w:tc>
        <w:tc>
          <w:tcPr>
            <w:tcW w:w="0" w:type="auto"/>
          </w:tcPr>
          <w:p w:rsidR="00A3149C" w:rsidRPr="00CF4D49"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сильное</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1.7</m:t>
                    </m:r>
                  </m:num>
                  <m:den>
                    <m:r>
                      <w:rPr>
                        <w:rFonts w:ascii="Cambria Math" w:eastAsiaTheme="minorEastAsia" w:hAnsi="Cambria Math" w:cs="Times New Roman"/>
                        <w:sz w:val="20"/>
                        <w:szCs w:val="20"/>
                      </w:rPr>
                      <m:t>2.7</m:t>
                    </m:r>
                  </m:den>
                </m:f>
                <m:r>
                  <w:rPr>
                    <w:rFonts w:ascii="Cambria Math" w:eastAsiaTheme="minorEastAsia" w:hAnsi="Cambria Math" w:cs="Times New Roman"/>
                    <w:sz w:val="20"/>
                    <w:szCs w:val="20"/>
                  </w:rPr>
                  <m:t>=0,63</m:t>
                </m:r>
              </m:oMath>
            </m:oMathPara>
          </w:p>
          <w:p w:rsidR="00A3149C" w:rsidRPr="00CF4D49"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не сильное</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3,39</m:t>
                    </m:r>
                  </m:num>
                  <m:den>
                    <m:r>
                      <w:rPr>
                        <w:rFonts w:ascii="Cambria Math" w:eastAsiaTheme="minorEastAsia" w:hAnsi="Cambria Math" w:cs="Times New Roman"/>
                        <w:sz w:val="20"/>
                        <w:szCs w:val="20"/>
                      </w:rPr>
                      <m:t>4,39</m:t>
                    </m:r>
                  </m:den>
                </m:f>
                <m:r>
                  <w:rPr>
                    <w:rFonts w:ascii="Cambria Math" w:eastAsiaTheme="minorEastAsia" w:hAnsi="Cambria Math" w:cs="Times New Roman"/>
                    <w:sz w:val="20"/>
                    <w:szCs w:val="20"/>
                  </w:rPr>
                  <m:t>=0,77</m:t>
                </m:r>
              </m:oMath>
            </m:oMathPara>
          </w:p>
        </w:tc>
      </w:tr>
      <w:tr w:rsidR="00A3149C" w:rsidRPr="00CF4D49" w:rsidTr="00A3149C">
        <w:tc>
          <w:tcPr>
            <w:tcW w:w="0" w:type="auto"/>
          </w:tcPr>
          <w:p w:rsidR="00A3149C" w:rsidRDefault="00A3149C" w:rsidP="00A3149C">
            <w:pPr>
              <w:spacing w:line="240" w:lineRule="auto"/>
              <w:ind w:firstLine="0"/>
              <w:rPr>
                <w:rFonts w:eastAsiaTheme="minorEastAsia" w:cs="Times New Roman"/>
                <w:sz w:val="20"/>
                <w:szCs w:val="20"/>
              </w:rPr>
            </w:pPr>
            <w:r w:rsidRPr="008604CD">
              <w:rPr>
                <w:rFonts w:eastAsiaTheme="minorEastAsia" w:cs="Times New Roman"/>
                <w:sz w:val="20"/>
                <w:szCs w:val="20"/>
              </w:rPr>
              <w:t>Оценка ситуации в сферах</w:t>
            </w:r>
          </w:p>
        </w:tc>
        <w:tc>
          <w:tcPr>
            <w:tcW w:w="0" w:type="auto"/>
          </w:tcPr>
          <w:p w:rsidR="00A3149C" w:rsidRPr="00CF4D49"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Набор дихотомических переменных</w:t>
            </w:r>
          </w:p>
        </w:tc>
        <w:tc>
          <w:tcPr>
            <w:tcW w:w="0" w:type="auto"/>
          </w:tcPr>
          <w:p w:rsidR="00A3149C" w:rsidRPr="00CF4D49" w:rsidRDefault="00A3149C" w:rsidP="00A3149C">
            <w:pPr>
              <w:spacing w:line="240" w:lineRule="auto"/>
              <w:ind w:firstLine="0"/>
              <w:rPr>
                <w:rFonts w:eastAsiaTheme="minorEastAsia" w:cs="Times New Roman"/>
                <w:sz w:val="20"/>
                <w:szCs w:val="20"/>
              </w:rPr>
            </w:pPr>
            <w:proofErr w:type="gramStart"/>
            <w:r>
              <w:rPr>
                <w:rFonts w:eastAsiaTheme="minorEastAsia" w:cs="Times New Roman"/>
                <w:sz w:val="20"/>
                <w:szCs w:val="20"/>
              </w:rPr>
              <w:t>Считающие</w:t>
            </w:r>
            <w:proofErr w:type="gramEnd"/>
            <w:r>
              <w:rPr>
                <w:rFonts w:eastAsiaTheme="minorEastAsia" w:cs="Times New Roman"/>
                <w:sz w:val="20"/>
                <w:szCs w:val="20"/>
              </w:rPr>
              <w:t>, что ситуация улучшилась во всех сферах</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1386,628</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15,431;5;0,009</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69,4%</w:t>
            </w:r>
          </w:p>
        </w:tc>
        <w:tc>
          <w:tcPr>
            <w:tcW w:w="0" w:type="auto"/>
            <w:gridSpan w:val="3"/>
          </w:tcPr>
          <w:p w:rsidR="00A3149C" w:rsidRPr="00CF4D49" w:rsidRDefault="00A3149C" w:rsidP="00A3149C">
            <w:pPr>
              <w:spacing w:line="240" w:lineRule="auto"/>
              <w:ind w:firstLine="0"/>
              <w:rPr>
                <w:rFonts w:eastAsia="Times New Roman" w:cs="Times New Roman"/>
                <w:i/>
                <w:sz w:val="20"/>
                <w:szCs w:val="20"/>
              </w:rPr>
            </w:pPr>
            <w:r w:rsidRPr="00F1345E">
              <w:rPr>
                <w:rFonts w:eastAsiaTheme="minorEastAsia" w:cs="Times New Roman"/>
                <w:sz w:val="20"/>
                <w:szCs w:val="20"/>
              </w:rPr>
              <w:t xml:space="preserve">Коэффициент незначим, следовательно, </w:t>
            </w:r>
            <w:r>
              <w:rPr>
                <w:rFonts w:eastAsiaTheme="minorEastAsia" w:cs="Times New Roman"/>
                <w:sz w:val="20"/>
                <w:szCs w:val="20"/>
              </w:rPr>
              <w:t>оценка ситуации в сферах</w:t>
            </w:r>
            <w:r w:rsidRPr="00F1345E">
              <w:rPr>
                <w:rFonts w:eastAsiaTheme="minorEastAsia" w:cs="Times New Roman"/>
                <w:sz w:val="20"/>
                <w:szCs w:val="20"/>
              </w:rPr>
              <w:t xml:space="preserve"> не влияет на наличие готовности к участию в протестных действиях</w:t>
            </w:r>
          </w:p>
        </w:tc>
      </w:tr>
      <w:tr w:rsidR="00A3149C" w:rsidRPr="00CF4D49" w:rsidTr="00A3149C">
        <w:tc>
          <w:tcPr>
            <w:tcW w:w="0" w:type="auto"/>
          </w:tcPr>
          <w:p w:rsidR="00A3149C" w:rsidRDefault="00A3149C" w:rsidP="00A3149C">
            <w:pPr>
              <w:spacing w:line="240" w:lineRule="auto"/>
              <w:ind w:firstLine="0"/>
              <w:rPr>
                <w:rFonts w:eastAsiaTheme="minorEastAsia" w:cs="Times New Roman"/>
                <w:sz w:val="20"/>
                <w:szCs w:val="20"/>
              </w:rPr>
            </w:pPr>
            <w:r w:rsidRPr="008604CD">
              <w:rPr>
                <w:rFonts w:eastAsiaTheme="minorEastAsia" w:cs="Times New Roman"/>
                <w:sz w:val="20"/>
                <w:szCs w:val="20"/>
              </w:rPr>
              <w:t>Доверие государственным органам и институтам</w:t>
            </w:r>
          </w:p>
        </w:tc>
        <w:tc>
          <w:tcPr>
            <w:tcW w:w="0" w:type="auto"/>
          </w:tcPr>
          <w:p w:rsidR="00A3149C" w:rsidRPr="00CF4D49"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Набор дихотомических переменных</w:t>
            </w:r>
          </w:p>
        </w:tc>
        <w:tc>
          <w:tcPr>
            <w:tcW w:w="0" w:type="auto"/>
          </w:tcPr>
          <w:p w:rsidR="00A3149C" w:rsidRPr="00CF4D49"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 xml:space="preserve">Доверяющие </w:t>
            </w:r>
            <w:proofErr w:type="gramStart"/>
            <w:r>
              <w:rPr>
                <w:rFonts w:eastAsiaTheme="minorEastAsia" w:cs="Times New Roman"/>
                <w:sz w:val="20"/>
                <w:szCs w:val="20"/>
              </w:rPr>
              <w:t>гос. органам</w:t>
            </w:r>
            <w:proofErr w:type="gramEnd"/>
            <w:r>
              <w:rPr>
                <w:rFonts w:eastAsiaTheme="minorEastAsia" w:cs="Times New Roman"/>
                <w:sz w:val="20"/>
                <w:szCs w:val="20"/>
              </w:rPr>
              <w:t xml:space="preserve"> институтам</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1060,374</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64,822;8;0</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69,2%</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0,318 + 0,735 * Доверие правительству</w:t>
            </w:r>
          </w:p>
        </w:tc>
        <w:tc>
          <w:tcPr>
            <w:tcW w:w="0" w:type="auto"/>
          </w:tcPr>
          <w:p w:rsidR="00A3149C" w:rsidRPr="00DB1518"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Недоверие правительству</m:t>
                    </m:r>
                  </m:sub>
                </m:sSub>
                <m:r>
                  <w:rPr>
                    <w:rFonts w:ascii="Cambria Math" w:eastAsiaTheme="minorEastAsia" w:hAnsi="Cambria Math" w:cs="Times New Roman"/>
                    <w:sz w:val="20"/>
                    <w:szCs w:val="20"/>
                    <w:lang w:val="en-US"/>
                  </w:rPr>
                  <m:t>=2,085*1,374=2,86</m:t>
                </m:r>
              </m:oMath>
            </m:oMathPara>
          </w:p>
          <w:p w:rsidR="00A3149C" w:rsidRPr="00283148"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Доверие власти</m:t>
                    </m:r>
                  </m:sub>
                </m:sSub>
                <m:r>
                  <w:rPr>
                    <w:rFonts w:ascii="Cambria Math" w:eastAsiaTheme="minorEastAsia" w:hAnsi="Cambria Math" w:cs="Times New Roman"/>
                    <w:sz w:val="20"/>
                    <w:szCs w:val="20"/>
                    <w:lang w:val="en-US"/>
                  </w:rPr>
                  <m:t>=1,374</m:t>
                </m:r>
              </m:oMath>
            </m:oMathPara>
          </w:p>
          <w:p w:rsidR="00A3149C" w:rsidRPr="008604CD" w:rsidRDefault="00A3149C" w:rsidP="00A3149C">
            <w:pPr>
              <w:spacing w:line="240" w:lineRule="auto"/>
              <w:ind w:firstLine="0"/>
              <w:rPr>
                <w:rFonts w:eastAsia="Times New Roman" w:cs="Times New Roman"/>
                <w:sz w:val="20"/>
                <w:szCs w:val="20"/>
              </w:rPr>
            </w:pPr>
          </w:p>
        </w:tc>
        <w:tc>
          <w:tcPr>
            <w:tcW w:w="0" w:type="auto"/>
          </w:tcPr>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lang w:val="en-US"/>
                      </w:rPr>
                      <m:t>P</m:t>
                    </m:r>
                  </m:e>
                  <m:sub>
                    <m:r>
                      <w:rPr>
                        <w:rFonts w:ascii="Cambria Math" w:eastAsiaTheme="minorEastAsia" w:hAnsi="Cambria Math" w:cs="Times New Roman"/>
                        <w:sz w:val="20"/>
                        <w:szCs w:val="20"/>
                      </w:rPr>
                      <m:t>Недоверие правительству</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2,86</m:t>
                    </m:r>
                  </m:num>
                  <m:den>
                    <m:r>
                      <w:rPr>
                        <w:rFonts w:ascii="Cambria Math" w:eastAsiaTheme="minorEastAsia" w:hAnsi="Cambria Math" w:cs="Times New Roman"/>
                        <w:sz w:val="20"/>
                        <w:szCs w:val="20"/>
                      </w:rPr>
                      <m:t>3,86</m:t>
                    </m:r>
                  </m:den>
                </m:f>
                <m:r>
                  <w:rPr>
                    <w:rFonts w:ascii="Cambria Math" w:eastAsiaTheme="minorEastAsia" w:hAnsi="Cambria Math" w:cs="Times New Roman"/>
                    <w:sz w:val="20"/>
                    <w:szCs w:val="20"/>
                  </w:rPr>
                  <m:t>=0,74</m:t>
                </m:r>
              </m:oMath>
            </m:oMathPara>
          </w:p>
          <w:p w:rsidR="00A3149C" w:rsidRPr="00CF4D49" w:rsidRDefault="00E74836" w:rsidP="00A3149C">
            <w:pPr>
              <w:spacing w:line="240" w:lineRule="auto"/>
              <w:ind w:firstLine="0"/>
              <w:rPr>
                <w:rFonts w:eastAsia="Times New Roman" w:cs="Times New Roman"/>
                <w:i/>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Доверие власти</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1,374</m:t>
                    </m:r>
                  </m:num>
                  <m:den>
                    <m:r>
                      <w:rPr>
                        <w:rFonts w:ascii="Cambria Math" w:eastAsiaTheme="minorEastAsia" w:hAnsi="Cambria Math" w:cs="Times New Roman"/>
                        <w:sz w:val="20"/>
                        <w:szCs w:val="20"/>
                      </w:rPr>
                      <m:t>2,374</m:t>
                    </m:r>
                  </m:den>
                </m:f>
                <m:r>
                  <w:rPr>
                    <w:rFonts w:ascii="Cambria Math" w:eastAsiaTheme="minorEastAsia" w:hAnsi="Cambria Math" w:cs="Times New Roman"/>
                    <w:sz w:val="20"/>
                    <w:szCs w:val="20"/>
                  </w:rPr>
                  <m:t>=0,58</m:t>
                </m:r>
              </m:oMath>
            </m:oMathPara>
          </w:p>
        </w:tc>
      </w:tr>
      <w:tr w:rsidR="00A3149C" w:rsidRPr="00CF4D49" w:rsidTr="00A3149C">
        <w:tc>
          <w:tcPr>
            <w:tcW w:w="0" w:type="auto"/>
          </w:tcPr>
          <w:p w:rsidR="00A3149C" w:rsidRDefault="00A3149C" w:rsidP="00A3149C">
            <w:pPr>
              <w:spacing w:line="240" w:lineRule="auto"/>
              <w:ind w:firstLine="0"/>
              <w:rPr>
                <w:rFonts w:eastAsiaTheme="minorEastAsia" w:cs="Times New Roman"/>
                <w:sz w:val="20"/>
                <w:szCs w:val="20"/>
              </w:rPr>
            </w:pPr>
            <w:r w:rsidRPr="008604CD">
              <w:rPr>
                <w:rFonts w:eastAsiaTheme="minorEastAsia" w:cs="Times New Roman"/>
                <w:sz w:val="20"/>
                <w:szCs w:val="20"/>
              </w:rPr>
              <w:t>Доверие политикам</w:t>
            </w:r>
          </w:p>
        </w:tc>
        <w:tc>
          <w:tcPr>
            <w:tcW w:w="0" w:type="auto"/>
          </w:tcPr>
          <w:p w:rsidR="00A3149C" w:rsidRPr="00CF4D49"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Набор дихотомических переменных</w:t>
            </w:r>
          </w:p>
        </w:tc>
        <w:tc>
          <w:tcPr>
            <w:tcW w:w="0" w:type="auto"/>
          </w:tcPr>
          <w:p w:rsidR="00A3149C" w:rsidRPr="00CF4D49" w:rsidRDefault="00A3149C" w:rsidP="00A3149C">
            <w:pPr>
              <w:spacing w:line="240" w:lineRule="auto"/>
              <w:ind w:firstLine="0"/>
              <w:rPr>
                <w:rFonts w:eastAsiaTheme="minorEastAsia" w:cs="Times New Roman"/>
                <w:sz w:val="20"/>
                <w:szCs w:val="20"/>
              </w:rPr>
            </w:pPr>
            <w:proofErr w:type="gramStart"/>
            <w:r>
              <w:rPr>
                <w:rFonts w:eastAsiaTheme="minorEastAsia" w:cs="Times New Roman"/>
                <w:sz w:val="20"/>
                <w:szCs w:val="20"/>
              </w:rPr>
              <w:t>Доверяющие</w:t>
            </w:r>
            <w:proofErr w:type="gramEnd"/>
            <w:r>
              <w:rPr>
                <w:rFonts w:eastAsiaTheme="minorEastAsia" w:cs="Times New Roman"/>
                <w:sz w:val="20"/>
                <w:szCs w:val="20"/>
              </w:rPr>
              <w:t xml:space="preserve"> всем политикам</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1151,484</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58,675;4;0</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68,5%</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1,082 + 0,496 * Доверие Путину + 0,670 * Доверие Медведеву</w:t>
            </w:r>
          </w:p>
        </w:tc>
        <w:tc>
          <w:tcPr>
            <w:tcW w:w="0" w:type="auto"/>
          </w:tcPr>
          <w:p w:rsidR="00A3149C" w:rsidRPr="005D33DE"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Недоверие Путину</m:t>
                    </m:r>
                  </m:sub>
                </m:sSub>
              </m:oMath>
            </m:oMathPara>
          </w:p>
          <w:p w:rsidR="00A3149C" w:rsidRPr="005D33DE" w:rsidRDefault="00A3149C" w:rsidP="00A3149C">
            <w:pPr>
              <w:spacing w:line="240" w:lineRule="auto"/>
              <w:ind w:firstLine="0"/>
              <w:rPr>
                <w:rFonts w:eastAsiaTheme="minorEastAsia" w:cs="Times New Roman"/>
                <w:i/>
                <w:sz w:val="20"/>
                <w:szCs w:val="20"/>
              </w:rPr>
            </w:pPr>
            <m:oMathPara>
              <m:oMath>
                <m:r>
                  <w:rPr>
                    <w:rFonts w:ascii="Cambria Math" w:eastAsiaTheme="minorEastAsia" w:hAnsi="Cambria Math" w:cs="Times New Roman"/>
                    <w:sz w:val="20"/>
                    <w:szCs w:val="20"/>
                    <w:lang w:val="en-US"/>
                  </w:rPr>
                  <m:t>=1,643*2,951=4,85</m:t>
                </m:r>
              </m:oMath>
            </m:oMathPara>
          </w:p>
          <w:p w:rsidR="00A3149C" w:rsidRPr="00DB1518"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Недоверие Медведеву</m:t>
                    </m:r>
                  </m:sub>
                </m:sSub>
                <m:r>
                  <w:rPr>
                    <w:rFonts w:ascii="Cambria Math" w:eastAsiaTheme="minorEastAsia" w:hAnsi="Cambria Math" w:cs="Times New Roman"/>
                    <w:sz w:val="20"/>
                    <w:szCs w:val="20"/>
                    <w:lang w:val="en-US"/>
                  </w:rPr>
                  <m:t>= 1,954*2,951=5,77</m:t>
                </m:r>
              </m:oMath>
            </m:oMathPara>
          </w:p>
          <w:p w:rsidR="00A3149C" w:rsidRPr="005D33DE"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Доверие власти</m:t>
                    </m:r>
                  </m:sub>
                </m:sSub>
                <m:r>
                  <w:rPr>
                    <w:rFonts w:ascii="Cambria Math" w:eastAsiaTheme="minorEastAsia" w:hAnsi="Cambria Math" w:cs="Times New Roman"/>
                    <w:sz w:val="20"/>
                    <w:szCs w:val="20"/>
                    <w:lang w:val="en-US"/>
                  </w:rPr>
                  <m:t>=2,951</m:t>
                </m:r>
              </m:oMath>
            </m:oMathPara>
          </w:p>
          <w:p w:rsidR="00A3149C" w:rsidRPr="008604CD" w:rsidRDefault="00A3149C" w:rsidP="00A3149C">
            <w:pPr>
              <w:spacing w:line="240" w:lineRule="auto"/>
              <w:ind w:firstLine="0"/>
              <w:rPr>
                <w:rFonts w:eastAsia="Times New Roman" w:cs="Times New Roman"/>
                <w:sz w:val="20"/>
                <w:szCs w:val="20"/>
              </w:rPr>
            </w:pPr>
          </w:p>
        </w:tc>
        <w:tc>
          <w:tcPr>
            <w:tcW w:w="0" w:type="auto"/>
          </w:tcPr>
          <w:p w:rsidR="00A3149C" w:rsidRPr="005D33DE"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lang w:val="en-US"/>
                      </w:rPr>
                      <m:t>P</m:t>
                    </m:r>
                  </m:e>
                  <m:sub>
                    <m:r>
                      <w:rPr>
                        <w:rFonts w:ascii="Cambria Math" w:eastAsiaTheme="minorEastAsia" w:hAnsi="Cambria Math" w:cs="Times New Roman"/>
                        <w:sz w:val="20"/>
                        <w:szCs w:val="20"/>
                      </w:rPr>
                      <m:t>Недоверие Путину</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4,85</m:t>
                    </m:r>
                  </m:num>
                  <m:den>
                    <m:r>
                      <w:rPr>
                        <w:rFonts w:ascii="Cambria Math" w:eastAsiaTheme="minorEastAsia" w:hAnsi="Cambria Math" w:cs="Times New Roman"/>
                        <w:sz w:val="20"/>
                        <w:szCs w:val="20"/>
                      </w:rPr>
                      <m:t>5,85</m:t>
                    </m:r>
                  </m:den>
                </m:f>
                <m:r>
                  <w:rPr>
                    <w:rFonts w:ascii="Cambria Math" w:eastAsiaTheme="minorEastAsia" w:hAnsi="Cambria Math" w:cs="Times New Roman"/>
                    <w:sz w:val="20"/>
                    <w:szCs w:val="20"/>
                  </w:rPr>
                  <m:t>=0,83</m:t>
                </m:r>
              </m:oMath>
            </m:oMathPara>
          </w:p>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lang w:val="en-US"/>
                      </w:rPr>
                      <m:t>P</m:t>
                    </m:r>
                  </m:e>
                  <m:sub>
                    <m:r>
                      <w:rPr>
                        <w:rFonts w:ascii="Cambria Math" w:eastAsiaTheme="minorEastAsia" w:hAnsi="Cambria Math" w:cs="Times New Roman"/>
                        <w:sz w:val="20"/>
                        <w:szCs w:val="20"/>
                      </w:rPr>
                      <m:t>Недоверие Медведеву</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5,77</m:t>
                    </m:r>
                  </m:num>
                  <m:den>
                    <m:r>
                      <w:rPr>
                        <w:rFonts w:ascii="Cambria Math" w:eastAsiaTheme="minorEastAsia" w:hAnsi="Cambria Math" w:cs="Times New Roman"/>
                        <w:sz w:val="20"/>
                        <w:szCs w:val="20"/>
                      </w:rPr>
                      <m:t>6,77</m:t>
                    </m:r>
                  </m:den>
                </m:f>
                <m:r>
                  <w:rPr>
                    <w:rFonts w:ascii="Cambria Math" w:eastAsiaTheme="minorEastAsia" w:hAnsi="Cambria Math" w:cs="Times New Roman"/>
                    <w:sz w:val="20"/>
                    <w:szCs w:val="20"/>
                  </w:rPr>
                  <m:t>=0,85</m:t>
                </m:r>
              </m:oMath>
            </m:oMathPara>
          </w:p>
          <w:p w:rsidR="00A3149C" w:rsidRPr="00CF4D49" w:rsidRDefault="00E74836" w:rsidP="00A3149C">
            <w:pPr>
              <w:spacing w:line="240" w:lineRule="auto"/>
              <w:ind w:firstLine="0"/>
              <w:rPr>
                <w:rFonts w:eastAsia="Times New Roman" w:cs="Times New Roman"/>
                <w:i/>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Доверие власти</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2,951</m:t>
                    </m:r>
                  </m:num>
                  <m:den>
                    <m:r>
                      <w:rPr>
                        <w:rFonts w:ascii="Cambria Math" w:eastAsiaTheme="minorEastAsia" w:hAnsi="Cambria Math" w:cs="Times New Roman"/>
                        <w:sz w:val="20"/>
                        <w:szCs w:val="20"/>
                      </w:rPr>
                      <m:t>3,951</m:t>
                    </m:r>
                  </m:den>
                </m:f>
                <m:r>
                  <w:rPr>
                    <w:rFonts w:ascii="Cambria Math" w:eastAsiaTheme="minorEastAsia" w:hAnsi="Cambria Math" w:cs="Times New Roman"/>
                    <w:sz w:val="20"/>
                    <w:szCs w:val="20"/>
                  </w:rPr>
                  <m:t>=0,75</m:t>
                </m:r>
              </m:oMath>
            </m:oMathPara>
          </w:p>
        </w:tc>
      </w:tr>
      <w:tr w:rsidR="00A3149C" w:rsidRPr="00CF4D49" w:rsidTr="00A3149C">
        <w:tc>
          <w:tcPr>
            <w:tcW w:w="0" w:type="auto"/>
          </w:tcPr>
          <w:p w:rsidR="00A3149C" w:rsidRDefault="00A3149C" w:rsidP="00A3149C">
            <w:pPr>
              <w:spacing w:line="240" w:lineRule="auto"/>
              <w:ind w:firstLine="0"/>
              <w:rPr>
                <w:rFonts w:eastAsiaTheme="minorEastAsia" w:cs="Times New Roman"/>
                <w:sz w:val="20"/>
                <w:szCs w:val="20"/>
              </w:rPr>
            </w:pPr>
            <w:r w:rsidRPr="008604CD">
              <w:rPr>
                <w:rFonts w:eastAsiaTheme="minorEastAsia" w:cs="Times New Roman"/>
                <w:sz w:val="20"/>
                <w:szCs w:val="20"/>
              </w:rPr>
              <w:t>Оценка эффективности протеста</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Дихотомическая</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w:t>
            </w:r>
          </w:p>
        </w:tc>
        <w:tc>
          <w:tcPr>
            <w:tcW w:w="0" w:type="auto"/>
          </w:tcPr>
          <w:p w:rsidR="00A3149C" w:rsidRPr="00CF4D49"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1411,680</w:t>
            </w:r>
          </w:p>
        </w:tc>
        <w:tc>
          <w:tcPr>
            <w:tcW w:w="0" w:type="auto"/>
          </w:tcPr>
          <w:p w:rsidR="00A3149C" w:rsidRPr="00CF4D49"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6,740</w:t>
            </w:r>
            <w:r w:rsidRPr="00CF4D49">
              <w:rPr>
                <w:rFonts w:eastAsiaTheme="minorEastAsia" w:cs="Times New Roman"/>
                <w:sz w:val="20"/>
                <w:szCs w:val="20"/>
              </w:rPr>
              <w:t>;1;0</w:t>
            </w:r>
            <w:r>
              <w:rPr>
                <w:rFonts w:eastAsiaTheme="minorEastAsia" w:cs="Times New Roman"/>
                <w:sz w:val="20"/>
                <w:szCs w:val="20"/>
              </w:rPr>
              <w:t>,009</w:t>
            </w:r>
          </w:p>
        </w:tc>
        <w:tc>
          <w:tcPr>
            <w:tcW w:w="0" w:type="auto"/>
          </w:tcPr>
          <w:p w:rsidR="00A3149C" w:rsidRPr="00CF4D49"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69,7</w:t>
            </w:r>
            <w:r w:rsidRPr="00CF4D49">
              <w:rPr>
                <w:rFonts w:eastAsiaTheme="minorEastAsia" w:cs="Times New Roman"/>
                <w:sz w:val="20"/>
                <w:szCs w:val="20"/>
              </w:rPr>
              <w:t>%</w:t>
            </w:r>
          </w:p>
        </w:tc>
        <w:tc>
          <w:tcPr>
            <w:tcW w:w="0" w:type="auto"/>
          </w:tcPr>
          <w:p w:rsidR="00A3149C" w:rsidRPr="00CF4D49"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1,005</w:t>
            </w:r>
            <w:r w:rsidRPr="00CF4D49">
              <w:rPr>
                <w:rFonts w:eastAsiaTheme="minorEastAsia" w:cs="Times New Roman"/>
                <w:sz w:val="20"/>
                <w:szCs w:val="20"/>
              </w:rPr>
              <w:t xml:space="preserve"> </w:t>
            </w:r>
            <w:r>
              <w:rPr>
                <w:rFonts w:eastAsiaTheme="minorEastAsia" w:cs="Times New Roman"/>
                <w:sz w:val="20"/>
                <w:szCs w:val="20"/>
              </w:rPr>
              <w:t>-</w:t>
            </w:r>
            <w:r w:rsidRPr="00CF4D49">
              <w:rPr>
                <w:rFonts w:eastAsiaTheme="minorEastAsia" w:cs="Times New Roman"/>
                <w:sz w:val="20"/>
                <w:szCs w:val="20"/>
              </w:rPr>
              <w:t xml:space="preserve"> </w:t>
            </w:r>
            <w:r>
              <w:rPr>
                <w:rFonts w:eastAsiaTheme="minorEastAsia" w:cs="Times New Roman"/>
                <w:sz w:val="20"/>
                <w:szCs w:val="20"/>
              </w:rPr>
              <w:t>0,333</w:t>
            </w:r>
            <w:r w:rsidRPr="00CF4D49">
              <w:rPr>
                <w:rFonts w:eastAsiaTheme="minorEastAsia" w:cs="Times New Roman"/>
                <w:sz w:val="20"/>
                <w:szCs w:val="20"/>
              </w:rPr>
              <w:t xml:space="preserve"> * </w:t>
            </w:r>
            <w:r>
              <w:rPr>
                <w:rFonts w:eastAsiaTheme="minorEastAsia" w:cs="Times New Roman"/>
                <w:sz w:val="20"/>
                <w:szCs w:val="20"/>
              </w:rPr>
              <w:t>Оценка эффективности</w:t>
            </w:r>
          </w:p>
        </w:tc>
        <w:tc>
          <w:tcPr>
            <w:tcW w:w="0" w:type="auto"/>
          </w:tcPr>
          <w:p w:rsidR="00A3149C" w:rsidRPr="00C63207" w:rsidRDefault="00E74836" w:rsidP="00A3149C">
            <w:pPr>
              <w:spacing w:line="240" w:lineRule="auto"/>
              <w:ind w:firstLine="0"/>
              <w:rPr>
                <w:rFonts w:eastAsiaTheme="minorEastAsia" w:cs="Times New Roman"/>
                <w:i/>
                <w:sz w:val="20"/>
                <w:szCs w:val="20"/>
              </w:rPr>
            </w:pPr>
            <m:oMathPara>
              <m:oMathParaPr>
                <m:jc m:val="left"/>
              </m:oMathParaP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lang w:val="en-US"/>
                      </w:rPr>
                      <m:t>слабая</m:t>
                    </m:r>
                  </m:sub>
                </m:sSub>
                <m:r>
                  <w:rPr>
                    <w:rFonts w:ascii="Cambria Math" w:eastAsiaTheme="minorEastAsia" w:hAnsi="Cambria Math" w:cs="Times New Roman"/>
                    <w:sz w:val="20"/>
                    <w:szCs w:val="20"/>
                    <w:lang w:val="en-US"/>
                  </w:rPr>
                  <m:t>=2,732</m:t>
                </m:r>
              </m:oMath>
            </m:oMathPara>
          </w:p>
          <w:p w:rsidR="00A3149C" w:rsidRPr="00725C7F"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lang w:val="en-US"/>
                      </w:rPr>
                      <m:t>средняя/выше</m:t>
                    </m:r>
                  </m:sub>
                </m:sSub>
                <m:r>
                  <w:rPr>
                    <w:rFonts w:ascii="Cambria Math" w:eastAsiaTheme="minorEastAsia" w:hAnsi="Cambria Math" w:cs="Times New Roman"/>
                    <w:sz w:val="20"/>
                    <w:szCs w:val="20"/>
                    <w:lang w:val="en-US"/>
                  </w:rPr>
                  <m:t>=0,717*2,732=1,96</m:t>
                </m:r>
              </m:oMath>
            </m:oMathPara>
          </w:p>
        </w:tc>
        <w:tc>
          <w:tcPr>
            <w:tcW w:w="0" w:type="auto"/>
          </w:tcPr>
          <w:p w:rsidR="00A3149C" w:rsidRPr="00CF4D49"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слабая</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2,732</m:t>
                    </m:r>
                  </m:num>
                  <m:den>
                    <m:r>
                      <w:rPr>
                        <w:rFonts w:ascii="Cambria Math" w:eastAsiaTheme="minorEastAsia" w:hAnsi="Cambria Math" w:cs="Times New Roman"/>
                        <w:sz w:val="20"/>
                        <w:szCs w:val="20"/>
                      </w:rPr>
                      <m:t>3,732</m:t>
                    </m:r>
                  </m:den>
                </m:f>
                <m:r>
                  <w:rPr>
                    <w:rFonts w:ascii="Cambria Math" w:eastAsiaTheme="minorEastAsia" w:hAnsi="Cambria Math" w:cs="Times New Roman"/>
                    <w:sz w:val="20"/>
                    <w:szCs w:val="20"/>
                  </w:rPr>
                  <m:t>=0,73</m:t>
                </m:r>
              </m:oMath>
            </m:oMathPara>
          </w:p>
          <w:p w:rsidR="00A3149C" w:rsidRPr="00CF4D49"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средняя/выше</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1,96</m:t>
                    </m:r>
                  </m:num>
                  <m:den>
                    <m:r>
                      <w:rPr>
                        <w:rFonts w:ascii="Cambria Math" w:eastAsiaTheme="minorEastAsia" w:hAnsi="Cambria Math" w:cs="Times New Roman"/>
                        <w:sz w:val="20"/>
                        <w:szCs w:val="20"/>
                      </w:rPr>
                      <m:t>2,96</m:t>
                    </m:r>
                  </m:den>
                </m:f>
                <m:r>
                  <w:rPr>
                    <w:rFonts w:ascii="Cambria Math" w:eastAsiaTheme="minorEastAsia" w:hAnsi="Cambria Math" w:cs="Times New Roman"/>
                    <w:sz w:val="20"/>
                    <w:szCs w:val="20"/>
                  </w:rPr>
                  <m:t>=0,66</m:t>
                </m:r>
              </m:oMath>
            </m:oMathPara>
          </w:p>
        </w:tc>
      </w:tr>
    </w:tbl>
    <w:p w:rsidR="00A3149C" w:rsidRDefault="00A3149C" w:rsidP="00A3149C">
      <w:pPr>
        <w:spacing w:line="240" w:lineRule="auto"/>
        <w:ind w:firstLine="0"/>
        <w:sectPr w:rsidR="00A3149C" w:rsidSect="002F5069">
          <w:pgSz w:w="16838" w:h="11906" w:orient="landscape"/>
          <w:pgMar w:top="851" w:right="1134" w:bottom="1701" w:left="1134" w:header="709" w:footer="709" w:gutter="0"/>
          <w:cols w:space="708"/>
          <w:titlePg/>
          <w:docGrid w:linePitch="360"/>
        </w:sectPr>
      </w:pPr>
    </w:p>
    <w:p w:rsidR="00A3149C" w:rsidRDefault="00A3149C" w:rsidP="00A3149C">
      <w:pPr>
        <w:pStyle w:val="11"/>
        <w:ind w:firstLine="0"/>
      </w:pPr>
      <w:r>
        <w:lastRenderedPageBreak/>
        <w:t xml:space="preserve"> Таблица </w:t>
      </w:r>
      <w:fldSimple w:instr=" SEQ Таблица \* ARABIC ">
        <w:r w:rsidR="00AF2B24">
          <w:rPr>
            <w:noProof/>
          </w:rPr>
          <w:t>116</w:t>
        </w:r>
      </w:fldSimple>
    </w:p>
    <w:p w:rsidR="00A3149C" w:rsidRPr="0007684A" w:rsidRDefault="00A3149C" w:rsidP="00A3149C">
      <w:pPr>
        <w:autoSpaceDE w:val="0"/>
        <w:autoSpaceDN w:val="0"/>
        <w:adjustRightInd w:val="0"/>
        <w:spacing w:line="240" w:lineRule="auto"/>
        <w:ind w:firstLine="0"/>
        <w:jc w:val="center"/>
        <w:rPr>
          <w:rFonts w:cs="Times New Roman"/>
          <w:b/>
          <w:sz w:val="24"/>
          <w:szCs w:val="24"/>
        </w:rP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Оценка направления развития страны (8</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635"/>
        <w:gridCol w:w="555"/>
        <w:gridCol w:w="915"/>
        <w:gridCol w:w="335"/>
        <w:gridCol w:w="555"/>
        <w:gridCol w:w="842"/>
        <w:gridCol w:w="1074"/>
        <w:gridCol w:w="1035"/>
      </w:tblGrid>
      <w:tr w:rsidR="00A3149C" w:rsidRPr="00190336" w:rsidTr="00A3149C">
        <w:trPr>
          <w:cantSplit/>
          <w:jc w:val="center"/>
        </w:trPr>
        <w:tc>
          <w:tcPr>
            <w:tcW w:w="0" w:type="auto"/>
            <w:vMerge w:val="restart"/>
            <w:shd w:val="clear" w:color="auto" w:fill="FFFFFF"/>
          </w:tcPr>
          <w:p w:rsidR="00A3149C" w:rsidRPr="00190336"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B</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S.E.</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Wald</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df</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Sig.</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Exp(B)</w:t>
            </w:r>
          </w:p>
        </w:tc>
        <w:tc>
          <w:tcPr>
            <w:tcW w:w="0" w:type="auto"/>
            <w:gridSpan w:val="2"/>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95% C.I.for EXP(B)</w:t>
            </w:r>
          </w:p>
        </w:tc>
      </w:tr>
      <w:tr w:rsidR="00A3149C" w:rsidRPr="00190336" w:rsidTr="00A3149C">
        <w:trPr>
          <w:cantSplit/>
          <w:jc w:val="center"/>
        </w:trPr>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Lower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Upper</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satisfy8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-,492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,138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12,728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,611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,466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,801</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Constant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,869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,069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159,095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2,385</w:t>
            </w: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117</w:t>
        </w:r>
      </w:fldSimple>
    </w:p>
    <w:p w:rsidR="00A3149C" w:rsidRPr="00514B4D" w:rsidRDefault="00A3149C" w:rsidP="00A3149C">
      <w:pPr>
        <w:autoSpaceDE w:val="0"/>
        <w:autoSpaceDN w:val="0"/>
        <w:adjustRightInd w:val="0"/>
        <w:spacing w:line="240" w:lineRule="auto"/>
        <w:ind w:firstLine="0"/>
        <w:jc w:val="center"/>
        <w:rPr>
          <w:rFonts w:cs="Times New Roman"/>
          <w:b/>
          <w:sz w:val="24"/>
          <w:szCs w:val="24"/>
        </w:rP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Одобрение деятельности Путина (8</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190336" w:rsidTr="00A3149C">
        <w:trPr>
          <w:cantSplit/>
          <w:jc w:val="center"/>
        </w:trPr>
        <w:tc>
          <w:tcPr>
            <w:tcW w:w="0" w:type="auto"/>
            <w:vMerge w:val="restart"/>
            <w:shd w:val="clear" w:color="auto" w:fill="FFFFFF"/>
          </w:tcPr>
          <w:p w:rsidR="00A3149C" w:rsidRPr="00190336"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B</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S.E.</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Wald</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df</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Sig.</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Exp(B)</w:t>
            </w:r>
          </w:p>
        </w:tc>
        <w:tc>
          <w:tcPr>
            <w:tcW w:w="0" w:type="auto"/>
            <w:gridSpan w:val="2"/>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95% C.I.for EXP(B)</w:t>
            </w:r>
          </w:p>
        </w:tc>
      </w:tr>
      <w:tr w:rsidR="00A3149C" w:rsidRPr="00190336" w:rsidTr="00A3149C">
        <w:trPr>
          <w:cantSplit/>
          <w:jc w:val="center"/>
        </w:trPr>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Lower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Upper</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w8q6_1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,941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,144</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42,749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2,564</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1,933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3,399</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Constant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,478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,073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42,370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1,613</w:t>
            </w: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118</w:t>
        </w:r>
      </w:fldSimple>
    </w:p>
    <w:p w:rsidR="00A3149C" w:rsidRPr="00514B4D" w:rsidRDefault="00A3149C" w:rsidP="00A3149C">
      <w:pPr>
        <w:autoSpaceDE w:val="0"/>
        <w:autoSpaceDN w:val="0"/>
        <w:adjustRightInd w:val="0"/>
        <w:spacing w:line="240" w:lineRule="auto"/>
        <w:ind w:firstLine="0"/>
        <w:jc w:val="center"/>
        <w:rPr>
          <w:rFonts w:cs="Times New Roman"/>
          <w:b/>
          <w:sz w:val="24"/>
          <w:szCs w:val="24"/>
        </w:rP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Одобрение деятельности Медведева (8</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190336" w:rsidTr="00A3149C">
        <w:trPr>
          <w:cantSplit/>
          <w:jc w:val="center"/>
        </w:trPr>
        <w:tc>
          <w:tcPr>
            <w:tcW w:w="0" w:type="auto"/>
            <w:vMerge w:val="restart"/>
            <w:shd w:val="clear" w:color="auto" w:fill="FFFFFF"/>
          </w:tcPr>
          <w:p w:rsidR="00A3149C" w:rsidRPr="00190336"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B</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S.E.</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Wald</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df</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Sig.</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Exp(B)</w:t>
            </w:r>
          </w:p>
        </w:tc>
        <w:tc>
          <w:tcPr>
            <w:tcW w:w="0" w:type="auto"/>
            <w:gridSpan w:val="2"/>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95% C.I.for EXP(B)</w:t>
            </w:r>
          </w:p>
        </w:tc>
      </w:tr>
      <w:tr w:rsidR="00A3149C" w:rsidRPr="00190336" w:rsidTr="00A3149C">
        <w:trPr>
          <w:cantSplit/>
          <w:jc w:val="center"/>
        </w:trPr>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Lower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Upper</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w8q6_2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,913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,135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46,028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2,492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1,914</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3,244</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Constant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,400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,081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24,357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1,492</w:t>
            </w: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119</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Одобрение деятельности губернатора области (8</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190336" w:rsidTr="00A3149C">
        <w:trPr>
          <w:cantSplit/>
          <w:jc w:val="center"/>
        </w:trPr>
        <w:tc>
          <w:tcPr>
            <w:tcW w:w="0" w:type="auto"/>
            <w:vMerge w:val="restart"/>
            <w:shd w:val="clear" w:color="auto" w:fill="FFFFFF"/>
          </w:tcPr>
          <w:p w:rsidR="00A3149C" w:rsidRPr="00190336"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B</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S.E.</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Wald</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df</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Sig.</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Exp(B)</w:t>
            </w:r>
          </w:p>
        </w:tc>
        <w:tc>
          <w:tcPr>
            <w:tcW w:w="0" w:type="auto"/>
            <w:gridSpan w:val="2"/>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95% C.I.for EXP(B)</w:t>
            </w:r>
          </w:p>
        </w:tc>
      </w:tr>
      <w:tr w:rsidR="00A3149C" w:rsidRPr="00190336" w:rsidTr="00A3149C">
        <w:trPr>
          <w:cantSplit/>
          <w:jc w:val="center"/>
        </w:trPr>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Lower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Upper</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w8q6_3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,669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,139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23,240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1,952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1,487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2,563</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Constant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,513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,081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40,051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1,671</w:t>
            </w: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120</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 xml:space="preserve">Одобрение </w:t>
      </w:r>
    </w:p>
    <w:p w:rsidR="00A3149C" w:rsidRPr="00DC4E9C" w:rsidRDefault="00A3149C" w:rsidP="00A3149C">
      <w:pPr>
        <w:autoSpaceDE w:val="0"/>
        <w:autoSpaceDN w:val="0"/>
        <w:adjustRightInd w:val="0"/>
        <w:spacing w:line="240" w:lineRule="auto"/>
        <w:ind w:firstLine="0"/>
        <w:jc w:val="center"/>
      </w:pPr>
      <w:r>
        <w:rPr>
          <w:rFonts w:cs="Times New Roman"/>
          <w:b/>
          <w:sz w:val="24"/>
          <w:szCs w:val="24"/>
        </w:rPr>
        <w:t>деятельности главы города (8</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190336" w:rsidTr="00A3149C">
        <w:trPr>
          <w:cantSplit/>
          <w:jc w:val="center"/>
        </w:trPr>
        <w:tc>
          <w:tcPr>
            <w:tcW w:w="0" w:type="auto"/>
            <w:vMerge w:val="restart"/>
            <w:shd w:val="clear" w:color="auto" w:fill="FFFFFF"/>
          </w:tcPr>
          <w:p w:rsidR="00A3149C" w:rsidRPr="00190336"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B</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S.E.</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Wald</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df</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Sig.</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Exp(B)</w:t>
            </w:r>
          </w:p>
        </w:tc>
        <w:tc>
          <w:tcPr>
            <w:tcW w:w="0" w:type="auto"/>
            <w:gridSpan w:val="2"/>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95% C.I.for EXP(B)</w:t>
            </w:r>
          </w:p>
        </w:tc>
      </w:tr>
      <w:tr w:rsidR="00A3149C" w:rsidRPr="00190336" w:rsidTr="00A3149C">
        <w:trPr>
          <w:cantSplit/>
          <w:jc w:val="center"/>
        </w:trPr>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Lower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Upper</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w8q6_4</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,402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,132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9,326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1,494</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1,155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1,934</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Constant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,582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,092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40,479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1,790</w:t>
            </w: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autoSpaceDE w:val="0"/>
        <w:autoSpaceDN w:val="0"/>
        <w:adjustRightInd w:val="0"/>
        <w:spacing w:line="240" w:lineRule="auto"/>
        <w:ind w:firstLine="0"/>
        <w:jc w:val="right"/>
        <w:rPr>
          <w:rFonts w:cs="Times New Roman"/>
          <w:sz w:val="24"/>
          <w:szCs w:val="24"/>
        </w:rPr>
      </w:pPr>
    </w:p>
    <w:p w:rsidR="00A3149C" w:rsidRDefault="00A3149C" w:rsidP="00A3149C">
      <w:pPr>
        <w:spacing w:line="240" w:lineRule="auto"/>
        <w:ind w:firstLine="0"/>
      </w:pPr>
      <w:r>
        <w:br w:type="page"/>
      </w:r>
    </w:p>
    <w:p w:rsidR="00A3149C" w:rsidRDefault="00A3149C" w:rsidP="00A3149C">
      <w:pPr>
        <w:pStyle w:val="11"/>
        <w:ind w:firstLine="0"/>
      </w:pPr>
      <w:r>
        <w:lastRenderedPageBreak/>
        <w:t xml:space="preserve"> Таблица </w:t>
      </w:r>
      <w:fldSimple w:instr=" SEQ Таблица \* ARABIC ">
        <w:r w:rsidR="00AF2B24">
          <w:rPr>
            <w:noProof/>
          </w:rPr>
          <w:t>121</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w:t>
      </w:r>
      <w:r>
        <w:rPr>
          <w:rFonts w:cs="Times New Roman"/>
          <w:b/>
          <w:sz w:val="24"/>
          <w:szCs w:val="24"/>
        </w:rPr>
        <w:t>для сочетания</w:t>
      </w:r>
      <w:r w:rsidRPr="00CF4D49">
        <w:rPr>
          <w:rFonts w:cs="Times New Roman"/>
          <w:b/>
          <w:sz w:val="24"/>
          <w:szCs w:val="24"/>
        </w:rPr>
        <w:t xml:space="preserve"> независим</w:t>
      </w:r>
      <w:r>
        <w:rPr>
          <w:rFonts w:cs="Times New Roman"/>
          <w:b/>
          <w:sz w:val="24"/>
          <w:szCs w:val="24"/>
        </w:rPr>
        <w:t>ых</w:t>
      </w:r>
      <w:r w:rsidRPr="00CF4D49">
        <w:rPr>
          <w:rFonts w:cs="Times New Roman"/>
          <w:b/>
          <w:sz w:val="24"/>
          <w:szCs w:val="24"/>
        </w:rPr>
        <w:t xml:space="preserve"> переменн</w:t>
      </w:r>
      <w:r>
        <w:rPr>
          <w:rFonts w:cs="Times New Roman"/>
          <w:b/>
          <w:sz w:val="24"/>
          <w:szCs w:val="24"/>
        </w:rPr>
        <w:t>ых</w:t>
      </w:r>
      <w:r w:rsidRPr="00CF4D49">
        <w:rPr>
          <w:rFonts w:cs="Times New Roman"/>
          <w:b/>
          <w:sz w:val="24"/>
          <w:szCs w:val="24"/>
        </w:rPr>
        <w:t xml:space="preserve"> </w:t>
      </w:r>
      <w:r>
        <w:rPr>
          <w:rFonts w:cs="Times New Roman"/>
          <w:b/>
          <w:sz w:val="24"/>
          <w:szCs w:val="24"/>
        </w:rPr>
        <w:t>Одобрение деятельности президента, премьер-министра, губернатора области</w:t>
      </w:r>
      <w:r>
        <w:rPr>
          <w:rFonts w:cs="Times New Roman"/>
          <w:b/>
          <w:sz w:val="24"/>
          <w:szCs w:val="24"/>
        </w:rPr>
        <w:br/>
        <w:t>и главы города (8</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635"/>
        <w:gridCol w:w="555"/>
        <w:gridCol w:w="795"/>
        <w:gridCol w:w="335"/>
        <w:gridCol w:w="555"/>
        <w:gridCol w:w="842"/>
        <w:gridCol w:w="1074"/>
        <w:gridCol w:w="1035"/>
      </w:tblGrid>
      <w:tr w:rsidR="00A3149C" w:rsidRPr="00190336" w:rsidTr="00A3149C">
        <w:trPr>
          <w:cantSplit/>
          <w:jc w:val="center"/>
        </w:trPr>
        <w:tc>
          <w:tcPr>
            <w:tcW w:w="0" w:type="auto"/>
            <w:vMerge w:val="restart"/>
            <w:shd w:val="clear" w:color="auto" w:fill="FFFFFF"/>
          </w:tcPr>
          <w:p w:rsidR="00A3149C" w:rsidRPr="00190336"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B</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S.E.</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Wald</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df</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Sig.</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Exp(B)</w:t>
            </w:r>
          </w:p>
        </w:tc>
        <w:tc>
          <w:tcPr>
            <w:tcW w:w="0" w:type="auto"/>
            <w:gridSpan w:val="2"/>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95% C.I.for EXP(B)</w:t>
            </w:r>
          </w:p>
        </w:tc>
      </w:tr>
      <w:tr w:rsidR="00A3149C" w:rsidRPr="00190336" w:rsidTr="00A3149C">
        <w:trPr>
          <w:cantSplit/>
          <w:jc w:val="center"/>
        </w:trPr>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Lower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Upper</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w8q6_1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,680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,263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6,697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,010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1,974</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1,179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3,303</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w8q6_2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,509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,242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4,440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,035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1,664</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1,036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2,671</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w8q6_3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,271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,215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1,589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,207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1,311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,861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1,998</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w8q6_4</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-,279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,199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1,976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,160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,756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,512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1,117</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Constant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,445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,104</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18,184</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1,560</w:t>
            </w: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122</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Оценка вероятности положительной реакции окружающих на протест (8</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190336" w:rsidTr="00A3149C">
        <w:trPr>
          <w:cantSplit/>
          <w:jc w:val="center"/>
        </w:trPr>
        <w:tc>
          <w:tcPr>
            <w:tcW w:w="0" w:type="auto"/>
            <w:vMerge w:val="restart"/>
            <w:shd w:val="clear" w:color="auto" w:fill="FFFFFF"/>
          </w:tcPr>
          <w:p w:rsidR="00A3149C" w:rsidRPr="00190336"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B</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S.E.</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Wald</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df</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Sig.</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Exp(B)</w:t>
            </w:r>
          </w:p>
        </w:tc>
        <w:tc>
          <w:tcPr>
            <w:tcW w:w="0" w:type="auto"/>
            <w:gridSpan w:val="2"/>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95% C.I.for EXP(B)</w:t>
            </w:r>
          </w:p>
        </w:tc>
      </w:tr>
      <w:tr w:rsidR="00A3149C" w:rsidRPr="00190336" w:rsidTr="00A3149C">
        <w:trPr>
          <w:cantSplit/>
          <w:jc w:val="center"/>
        </w:trPr>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Lower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Upper</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w8q33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,208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,027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58,505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1,231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1,167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1,298</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Constant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,096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,099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,938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,333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1,101</w:t>
            </w: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123</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Оценка проблем демократии и прав человека как важных (8</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055"/>
        <w:gridCol w:w="555"/>
        <w:gridCol w:w="555"/>
        <w:gridCol w:w="915"/>
        <w:gridCol w:w="335"/>
        <w:gridCol w:w="555"/>
        <w:gridCol w:w="842"/>
        <w:gridCol w:w="1074"/>
        <w:gridCol w:w="1035"/>
      </w:tblGrid>
      <w:tr w:rsidR="00A3149C" w:rsidRPr="00190336" w:rsidTr="00A3149C">
        <w:trPr>
          <w:cantSplit/>
          <w:jc w:val="center"/>
        </w:trPr>
        <w:tc>
          <w:tcPr>
            <w:tcW w:w="0" w:type="auto"/>
            <w:vMerge w:val="restart"/>
            <w:shd w:val="clear" w:color="auto" w:fill="FFFFFF"/>
          </w:tcPr>
          <w:p w:rsidR="00A3149C" w:rsidRPr="00190336"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B</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S.E.</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Wald</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df</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Sig.</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Exp(B)</w:t>
            </w:r>
          </w:p>
        </w:tc>
        <w:tc>
          <w:tcPr>
            <w:tcW w:w="0" w:type="auto"/>
            <w:gridSpan w:val="2"/>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95% C.I.for EXP(B)</w:t>
            </w:r>
          </w:p>
        </w:tc>
      </w:tr>
      <w:tr w:rsidR="00A3149C" w:rsidRPr="00190336" w:rsidTr="00A3149C">
        <w:trPr>
          <w:cantSplit/>
          <w:jc w:val="center"/>
        </w:trPr>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Lower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Upper</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problem8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,429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,252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2,902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,088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1,536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,937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2,516</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Constant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,639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,048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174,438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1,894</w:t>
            </w: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124</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Наличие либеральных ценностей (8</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915"/>
        <w:gridCol w:w="335"/>
        <w:gridCol w:w="555"/>
        <w:gridCol w:w="842"/>
        <w:gridCol w:w="1074"/>
        <w:gridCol w:w="1035"/>
      </w:tblGrid>
      <w:tr w:rsidR="00A3149C" w:rsidRPr="00190336" w:rsidTr="00A3149C">
        <w:trPr>
          <w:cantSplit/>
          <w:jc w:val="center"/>
        </w:trPr>
        <w:tc>
          <w:tcPr>
            <w:tcW w:w="0" w:type="auto"/>
            <w:vMerge w:val="restart"/>
            <w:shd w:val="clear" w:color="auto" w:fill="FFFFFF"/>
          </w:tcPr>
          <w:p w:rsidR="00A3149C" w:rsidRPr="00190336"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B</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S.E.</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Wald</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df</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Sig.</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Exp(B)</w:t>
            </w:r>
          </w:p>
        </w:tc>
        <w:tc>
          <w:tcPr>
            <w:tcW w:w="0" w:type="auto"/>
            <w:gridSpan w:val="2"/>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95% C.I.for EXP(B)</w:t>
            </w:r>
          </w:p>
        </w:tc>
      </w:tr>
      <w:tr w:rsidR="00A3149C" w:rsidRPr="00190336" w:rsidTr="00A3149C">
        <w:trPr>
          <w:cantSplit/>
          <w:jc w:val="center"/>
        </w:trPr>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Lower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Upper</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liberal8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,217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,161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1,819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,177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1,243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,906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1,704</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Constant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,628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,050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155,882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1,873</w:t>
            </w: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125</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Оценка силы государственной власти (8</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190336" w:rsidTr="00A3149C">
        <w:trPr>
          <w:cantSplit/>
          <w:jc w:val="center"/>
        </w:trPr>
        <w:tc>
          <w:tcPr>
            <w:tcW w:w="0" w:type="auto"/>
            <w:vMerge w:val="restart"/>
            <w:shd w:val="clear" w:color="auto" w:fill="FFFFFF"/>
          </w:tcPr>
          <w:p w:rsidR="00A3149C" w:rsidRPr="00190336"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B</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S.E.</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Wald</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df</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Sig.</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Exp(B)</w:t>
            </w:r>
          </w:p>
        </w:tc>
        <w:tc>
          <w:tcPr>
            <w:tcW w:w="0" w:type="auto"/>
            <w:gridSpan w:val="2"/>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95% C.I.for EXP(B)</w:t>
            </w:r>
          </w:p>
        </w:tc>
      </w:tr>
      <w:tr w:rsidR="00A3149C" w:rsidRPr="00190336" w:rsidTr="00A3149C">
        <w:trPr>
          <w:cantSplit/>
          <w:jc w:val="center"/>
        </w:trPr>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Lower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Upper</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power8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,690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,126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29,955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1,995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1,558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2,554</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Constant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,530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,054</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94,937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1,700</w:t>
            </w: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autoSpaceDE w:val="0"/>
        <w:autoSpaceDN w:val="0"/>
        <w:adjustRightInd w:val="0"/>
        <w:spacing w:line="240" w:lineRule="auto"/>
        <w:ind w:firstLine="0"/>
        <w:jc w:val="right"/>
        <w:rPr>
          <w:rFonts w:cs="Times New Roman"/>
          <w:sz w:val="24"/>
          <w:szCs w:val="24"/>
        </w:rPr>
      </w:pPr>
    </w:p>
    <w:p w:rsidR="00A3149C" w:rsidRDefault="00A3149C" w:rsidP="00A3149C">
      <w:pPr>
        <w:spacing w:line="240" w:lineRule="auto"/>
        <w:ind w:firstLine="0"/>
      </w:pPr>
      <w:r>
        <w:br w:type="page"/>
      </w:r>
    </w:p>
    <w:p w:rsidR="00A3149C" w:rsidRDefault="00A3149C" w:rsidP="00A3149C">
      <w:pPr>
        <w:pStyle w:val="11"/>
        <w:ind w:firstLine="0"/>
      </w:pPr>
      <w:r>
        <w:lastRenderedPageBreak/>
        <w:t xml:space="preserve"> Таблица </w:t>
      </w:r>
      <w:fldSimple w:instr=" SEQ Таблица \* ARABIC ">
        <w:r w:rsidR="00AF2B24">
          <w:rPr>
            <w:noProof/>
          </w:rPr>
          <w:t>126</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Изменение ситуации в экономической сфере (8</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915"/>
        <w:gridCol w:w="335"/>
        <w:gridCol w:w="555"/>
        <w:gridCol w:w="842"/>
        <w:gridCol w:w="1074"/>
        <w:gridCol w:w="1035"/>
      </w:tblGrid>
      <w:tr w:rsidR="00A3149C" w:rsidRPr="00190336" w:rsidTr="00A3149C">
        <w:trPr>
          <w:cantSplit/>
          <w:jc w:val="center"/>
        </w:trPr>
        <w:tc>
          <w:tcPr>
            <w:tcW w:w="0" w:type="auto"/>
            <w:vMerge w:val="restart"/>
            <w:shd w:val="clear" w:color="auto" w:fill="FFFFFF"/>
          </w:tcPr>
          <w:p w:rsidR="00A3149C" w:rsidRPr="00190336"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B</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S.E.</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Wald</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df</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Sig.</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Exp(B)</w:t>
            </w:r>
          </w:p>
        </w:tc>
        <w:tc>
          <w:tcPr>
            <w:tcW w:w="0" w:type="auto"/>
            <w:gridSpan w:val="2"/>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95% C.I.for EXP(B)</w:t>
            </w:r>
          </w:p>
        </w:tc>
      </w:tr>
      <w:tr w:rsidR="00A3149C" w:rsidRPr="00190336" w:rsidTr="00A3149C">
        <w:trPr>
          <w:cantSplit/>
          <w:jc w:val="center"/>
        </w:trPr>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Lower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Upper</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econom</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,493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,158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9,773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1,637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1,202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2,229</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Constant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,671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,066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103,806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1,957</w:t>
            </w: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127</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Изменение ситуации в социальной сфере (8</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915"/>
        <w:gridCol w:w="335"/>
        <w:gridCol w:w="555"/>
        <w:gridCol w:w="842"/>
        <w:gridCol w:w="1074"/>
        <w:gridCol w:w="1035"/>
      </w:tblGrid>
      <w:tr w:rsidR="00A3149C" w:rsidRPr="00190336" w:rsidTr="00A3149C">
        <w:trPr>
          <w:cantSplit/>
          <w:jc w:val="center"/>
        </w:trPr>
        <w:tc>
          <w:tcPr>
            <w:tcW w:w="0" w:type="auto"/>
            <w:vMerge w:val="restart"/>
            <w:shd w:val="clear" w:color="auto" w:fill="FFFFFF"/>
          </w:tcPr>
          <w:p w:rsidR="00A3149C" w:rsidRPr="00190336"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B</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S.E.</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Wald</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df</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Sig.</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Exp(B)</w:t>
            </w:r>
          </w:p>
        </w:tc>
        <w:tc>
          <w:tcPr>
            <w:tcW w:w="0" w:type="auto"/>
            <w:gridSpan w:val="2"/>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95% C.I.for EXP(B)</w:t>
            </w:r>
          </w:p>
        </w:tc>
      </w:tr>
      <w:tr w:rsidR="00A3149C" w:rsidRPr="00190336" w:rsidTr="00A3149C">
        <w:trPr>
          <w:cantSplit/>
          <w:jc w:val="center"/>
        </w:trPr>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Lower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Upper</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soc</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,399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,153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6,838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1,491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1,105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2,011</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Constant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,661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,066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100,603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1,937</w:t>
            </w: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128</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Изменение ситуации в уровне жизни (8</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190336" w:rsidTr="00A3149C">
        <w:trPr>
          <w:cantSplit/>
          <w:jc w:val="center"/>
        </w:trPr>
        <w:tc>
          <w:tcPr>
            <w:tcW w:w="0" w:type="auto"/>
            <w:vMerge w:val="restart"/>
            <w:shd w:val="clear" w:color="auto" w:fill="FFFFFF"/>
          </w:tcPr>
          <w:p w:rsidR="00A3149C" w:rsidRPr="00190336"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B</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S.E.</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Wald</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df</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Sig.</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Exp(B)</w:t>
            </w:r>
          </w:p>
        </w:tc>
        <w:tc>
          <w:tcPr>
            <w:tcW w:w="0" w:type="auto"/>
            <w:gridSpan w:val="2"/>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95% C.I.for EXP(B)</w:t>
            </w:r>
          </w:p>
        </w:tc>
      </w:tr>
      <w:tr w:rsidR="00A3149C" w:rsidRPr="00190336" w:rsidTr="00A3149C">
        <w:trPr>
          <w:cantSplit/>
          <w:jc w:val="center"/>
        </w:trPr>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Lower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Upper</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living</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,470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,140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11,232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1,600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1,215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2,105</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Constant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,636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,068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86,325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1,890</w:t>
            </w: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129</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Изменение ситуации во внешней политике (8</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915"/>
        <w:gridCol w:w="335"/>
        <w:gridCol w:w="555"/>
        <w:gridCol w:w="842"/>
        <w:gridCol w:w="1074"/>
        <w:gridCol w:w="1035"/>
      </w:tblGrid>
      <w:tr w:rsidR="00A3149C" w:rsidRPr="00190336" w:rsidTr="00A3149C">
        <w:trPr>
          <w:cantSplit/>
          <w:jc w:val="center"/>
        </w:trPr>
        <w:tc>
          <w:tcPr>
            <w:tcW w:w="0" w:type="auto"/>
            <w:vMerge w:val="restart"/>
            <w:shd w:val="clear" w:color="auto" w:fill="FFFFFF"/>
          </w:tcPr>
          <w:p w:rsidR="00A3149C" w:rsidRPr="00190336"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B</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S.E.</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Wald</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df</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Sig.</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Exp(B)</w:t>
            </w:r>
          </w:p>
        </w:tc>
        <w:tc>
          <w:tcPr>
            <w:tcW w:w="0" w:type="auto"/>
            <w:gridSpan w:val="2"/>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95% C.I.for EXP(B)</w:t>
            </w:r>
          </w:p>
        </w:tc>
      </w:tr>
      <w:tr w:rsidR="00A3149C" w:rsidRPr="00190336" w:rsidTr="00A3149C">
        <w:trPr>
          <w:cantSplit/>
          <w:jc w:val="center"/>
        </w:trPr>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Lower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Upper</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foreign</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,392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,211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3,443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,064</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1,480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,978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2,239</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Constant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,727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,066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119,965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2,068</w:t>
            </w: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130</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Изменение ситуации в демократизации (8</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188"/>
        <w:gridCol w:w="555"/>
        <w:gridCol w:w="555"/>
        <w:gridCol w:w="915"/>
        <w:gridCol w:w="335"/>
        <w:gridCol w:w="555"/>
        <w:gridCol w:w="842"/>
        <w:gridCol w:w="1074"/>
        <w:gridCol w:w="1035"/>
      </w:tblGrid>
      <w:tr w:rsidR="00A3149C" w:rsidRPr="00190336" w:rsidTr="00A3149C">
        <w:trPr>
          <w:cantSplit/>
          <w:jc w:val="center"/>
        </w:trPr>
        <w:tc>
          <w:tcPr>
            <w:tcW w:w="0" w:type="auto"/>
            <w:vMerge w:val="restart"/>
            <w:shd w:val="clear" w:color="auto" w:fill="FFFFFF"/>
          </w:tcPr>
          <w:p w:rsidR="00A3149C" w:rsidRPr="00190336"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B</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S.E.</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Wald</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df</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Sig.</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Exp(B)</w:t>
            </w:r>
          </w:p>
        </w:tc>
        <w:tc>
          <w:tcPr>
            <w:tcW w:w="0" w:type="auto"/>
            <w:gridSpan w:val="2"/>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95% C.I.for EXP(B)</w:t>
            </w:r>
          </w:p>
        </w:tc>
      </w:tr>
      <w:tr w:rsidR="00A3149C" w:rsidRPr="00190336" w:rsidTr="00A3149C">
        <w:trPr>
          <w:cantSplit/>
          <w:jc w:val="center"/>
        </w:trPr>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Lower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Upper</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democracy</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,523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,177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8,697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1,687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1,192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2,388</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Constant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,724</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,068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113,260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2,062</w:t>
            </w: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131</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Изменение ситуации в борьбе с коррупцией (8</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190336" w:rsidTr="00A3149C">
        <w:trPr>
          <w:cantSplit/>
          <w:jc w:val="center"/>
        </w:trPr>
        <w:tc>
          <w:tcPr>
            <w:tcW w:w="0" w:type="auto"/>
            <w:vMerge w:val="restart"/>
            <w:shd w:val="clear" w:color="auto" w:fill="FFFFFF"/>
          </w:tcPr>
          <w:p w:rsidR="00A3149C" w:rsidRPr="00190336"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B</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S.E.</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Wald</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df</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Sig.</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Exp(B)</w:t>
            </w:r>
          </w:p>
        </w:tc>
        <w:tc>
          <w:tcPr>
            <w:tcW w:w="0" w:type="auto"/>
            <w:gridSpan w:val="2"/>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95% C.I.for EXP(B)</w:t>
            </w:r>
          </w:p>
        </w:tc>
      </w:tr>
      <w:tr w:rsidR="00A3149C" w:rsidRPr="00190336" w:rsidTr="00A3149C">
        <w:trPr>
          <w:cantSplit/>
          <w:jc w:val="center"/>
        </w:trPr>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Lower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Upper</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corrupt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,309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,142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4,725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,030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1,362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1,031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1,800</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Constant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,666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,069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93,836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1,947</w:t>
            </w: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132</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Изменение ситуации в моральном климате (8</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190336" w:rsidTr="00A3149C">
        <w:trPr>
          <w:cantSplit/>
          <w:jc w:val="center"/>
        </w:trPr>
        <w:tc>
          <w:tcPr>
            <w:tcW w:w="0" w:type="auto"/>
            <w:vMerge w:val="restart"/>
            <w:shd w:val="clear" w:color="auto" w:fill="FFFFFF"/>
          </w:tcPr>
          <w:p w:rsidR="00A3149C" w:rsidRPr="00190336"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B</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S.E.</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Wald</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df</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Sig.</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Exp(B)</w:t>
            </w:r>
          </w:p>
        </w:tc>
        <w:tc>
          <w:tcPr>
            <w:tcW w:w="0" w:type="auto"/>
            <w:gridSpan w:val="2"/>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95% C.I.for EXP(B)</w:t>
            </w:r>
          </w:p>
        </w:tc>
      </w:tr>
      <w:tr w:rsidR="00A3149C" w:rsidRPr="00190336" w:rsidTr="00A3149C">
        <w:trPr>
          <w:cantSplit/>
          <w:jc w:val="center"/>
        </w:trPr>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Lower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Upper</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moral</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,226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,137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2,690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,101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1,253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,957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1,640</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Constant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,708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,071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98,198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2,031</w:t>
            </w: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133</w:t>
        </w:r>
      </w:fldSimple>
    </w:p>
    <w:p w:rsidR="00A3149C" w:rsidRPr="00956E08" w:rsidRDefault="00A3149C" w:rsidP="00A3149C">
      <w:pPr>
        <w:autoSpaceDE w:val="0"/>
        <w:autoSpaceDN w:val="0"/>
        <w:adjustRightInd w:val="0"/>
        <w:spacing w:line="240" w:lineRule="auto"/>
        <w:ind w:firstLine="0"/>
        <w:jc w:val="center"/>
        <w:rPr>
          <w:rFonts w:cs="Times New Roman"/>
          <w:b/>
          <w:sz w:val="24"/>
          <w:szCs w:val="24"/>
        </w:rPr>
      </w:pPr>
      <w:r w:rsidRPr="00CF4D49">
        <w:rPr>
          <w:rFonts w:cs="Times New Roman"/>
          <w:b/>
          <w:sz w:val="24"/>
          <w:szCs w:val="24"/>
        </w:rPr>
        <w:t xml:space="preserve">Уравнение логистической регрессии </w:t>
      </w:r>
      <w:r>
        <w:rPr>
          <w:rFonts w:cs="Times New Roman"/>
          <w:b/>
          <w:sz w:val="24"/>
          <w:szCs w:val="24"/>
        </w:rPr>
        <w:t>для сочетания</w:t>
      </w:r>
      <w:r w:rsidRPr="00CF4D49">
        <w:rPr>
          <w:rFonts w:cs="Times New Roman"/>
          <w:b/>
          <w:sz w:val="24"/>
          <w:szCs w:val="24"/>
        </w:rPr>
        <w:t xml:space="preserve"> независим</w:t>
      </w:r>
      <w:r>
        <w:rPr>
          <w:rFonts w:cs="Times New Roman"/>
          <w:b/>
          <w:sz w:val="24"/>
          <w:szCs w:val="24"/>
        </w:rPr>
        <w:t>ых</w:t>
      </w:r>
      <w:r w:rsidRPr="00CF4D49">
        <w:rPr>
          <w:rFonts w:cs="Times New Roman"/>
          <w:b/>
          <w:sz w:val="24"/>
          <w:szCs w:val="24"/>
        </w:rPr>
        <w:t xml:space="preserve"> переменн</w:t>
      </w:r>
      <w:r>
        <w:rPr>
          <w:rFonts w:cs="Times New Roman"/>
          <w:b/>
          <w:sz w:val="24"/>
          <w:szCs w:val="24"/>
        </w:rPr>
        <w:t>ых</w:t>
      </w:r>
      <w:r w:rsidRPr="00CF4D49">
        <w:rPr>
          <w:rFonts w:cs="Times New Roman"/>
          <w:b/>
          <w:sz w:val="24"/>
          <w:szCs w:val="24"/>
        </w:rPr>
        <w:t xml:space="preserve"> </w:t>
      </w:r>
      <w:r w:rsidRPr="00956E08">
        <w:rPr>
          <w:rFonts w:cs="Times New Roman"/>
          <w:b/>
          <w:sz w:val="24"/>
          <w:szCs w:val="24"/>
        </w:rPr>
        <w:t>Изменение ситуации в экономической сфере, в социальной сфере, в уровне жизни, в демократизации</w:t>
      </w:r>
      <w:r>
        <w:rPr>
          <w:rFonts w:cs="Times New Roman"/>
          <w:b/>
          <w:sz w:val="24"/>
          <w:szCs w:val="24"/>
        </w:rPr>
        <w:t xml:space="preserve"> и</w:t>
      </w:r>
      <w:r w:rsidRPr="00956E08">
        <w:rPr>
          <w:rFonts w:cs="Times New Roman"/>
          <w:b/>
          <w:sz w:val="24"/>
          <w:szCs w:val="24"/>
        </w:rPr>
        <w:t xml:space="preserve"> в борьбе с коррупцией</w:t>
      </w:r>
      <w:r>
        <w:rPr>
          <w:rFonts w:cs="Times New Roman"/>
          <w:b/>
          <w:sz w:val="24"/>
          <w:szCs w:val="24"/>
        </w:rPr>
        <w:t xml:space="preserve"> (8</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188"/>
        <w:gridCol w:w="635"/>
        <w:gridCol w:w="555"/>
        <w:gridCol w:w="795"/>
        <w:gridCol w:w="335"/>
        <w:gridCol w:w="555"/>
        <w:gridCol w:w="842"/>
        <w:gridCol w:w="1074"/>
        <w:gridCol w:w="1035"/>
      </w:tblGrid>
      <w:tr w:rsidR="00A3149C" w:rsidRPr="00190336" w:rsidTr="00A3149C">
        <w:trPr>
          <w:cantSplit/>
          <w:jc w:val="center"/>
        </w:trPr>
        <w:tc>
          <w:tcPr>
            <w:tcW w:w="0" w:type="auto"/>
            <w:vMerge w:val="restart"/>
            <w:shd w:val="clear" w:color="auto" w:fill="FFFFFF"/>
          </w:tcPr>
          <w:p w:rsidR="00A3149C" w:rsidRPr="00190336"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B</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S.E.</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Wald</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df</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Sig.</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Exp(B)</w:t>
            </w:r>
          </w:p>
        </w:tc>
        <w:tc>
          <w:tcPr>
            <w:tcW w:w="0" w:type="auto"/>
            <w:gridSpan w:val="2"/>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95% C.I.for EXP(B)</w:t>
            </w:r>
          </w:p>
        </w:tc>
      </w:tr>
      <w:tr w:rsidR="00A3149C" w:rsidRPr="00190336" w:rsidTr="00A3149C">
        <w:trPr>
          <w:cantSplit/>
          <w:jc w:val="center"/>
        </w:trPr>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Lower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Upper</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econom</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,203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,268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,577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,448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1,225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,725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2,071</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soc</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,099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,283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,122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,727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1,104</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,634</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1,921</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living</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,356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,217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2,685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,101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1,427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,933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2,184</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democracy</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,230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,235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,954</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,329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1,258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,793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1,995</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corrupt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-,199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,192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1,071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,301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,819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,562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1,195</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Constant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,689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,077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80,347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1,991</w:t>
            </w: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134</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Доверие президенту (8</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015"/>
        <w:gridCol w:w="555"/>
        <w:gridCol w:w="555"/>
        <w:gridCol w:w="795"/>
        <w:gridCol w:w="335"/>
        <w:gridCol w:w="555"/>
        <w:gridCol w:w="842"/>
        <w:gridCol w:w="1074"/>
        <w:gridCol w:w="1035"/>
      </w:tblGrid>
      <w:tr w:rsidR="00A3149C" w:rsidRPr="00190336" w:rsidTr="00A3149C">
        <w:trPr>
          <w:cantSplit/>
          <w:jc w:val="center"/>
        </w:trPr>
        <w:tc>
          <w:tcPr>
            <w:tcW w:w="0" w:type="auto"/>
            <w:vMerge w:val="restart"/>
            <w:shd w:val="clear" w:color="auto" w:fill="FFFFFF"/>
          </w:tcPr>
          <w:p w:rsidR="00A3149C" w:rsidRPr="00190336"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B</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S.E.</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Wald</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df</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Sig.</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Exp(B)</w:t>
            </w:r>
          </w:p>
        </w:tc>
        <w:tc>
          <w:tcPr>
            <w:tcW w:w="0" w:type="auto"/>
            <w:gridSpan w:val="2"/>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95% C.I.for EXP(B)</w:t>
            </w:r>
          </w:p>
        </w:tc>
      </w:tr>
      <w:tr w:rsidR="00A3149C" w:rsidRPr="00190336" w:rsidTr="00A3149C">
        <w:trPr>
          <w:cantSplit/>
          <w:jc w:val="center"/>
        </w:trPr>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Lower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Upper</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president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,821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,138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35,467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2,273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1,735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2,978</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Constant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,500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,071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49,176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1,649</w:t>
            </w: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135</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Доверие премьер-министру (8</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190336" w:rsidTr="00A3149C">
        <w:trPr>
          <w:cantSplit/>
          <w:jc w:val="center"/>
        </w:trPr>
        <w:tc>
          <w:tcPr>
            <w:tcW w:w="0" w:type="auto"/>
            <w:vMerge w:val="restart"/>
            <w:shd w:val="clear" w:color="auto" w:fill="FFFFFF"/>
          </w:tcPr>
          <w:p w:rsidR="00A3149C" w:rsidRPr="00190336"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B</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S.E.</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Wald</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df</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Sig.</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Exp(B)</w:t>
            </w:r>
          </w:p>
        </w:tc>
        <w:tc>
          <w:tcPr>
            <w:tcW w:w="0" w:type="auto"/>
            <w:gridSpan w:val="2"/>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95% C.I.for EXP(B)</w:t>
            </w:r>
          </w:p>
        </w:tc>
      </w:tr>
      <w:tr w:rsidR="00A3149C" w:rsidRPr="00190336" w:rsidTr="00A3149C">
        <w:trPr>
          <w:cantSplit/>
          <w:jc w:val="center"/>
        </w:trPr>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Lower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Upper</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premier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,916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,131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49,094</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2,500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1,935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3,231</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Constant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,383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,077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24,660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1,466</w:t>
            </w: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136</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Доверие правительству (8</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269"/>
        <w:gridCol w:w="555"/>
        <w:gridCol w:w="555"/>
        <w:gridCol w:w="795"/>
        <w:gridCol w:w="335"/>
        <w:gridCol w:w="555"/>
        <w:gridCol w:w="842"/>
        <w:gridCol w:w="1074"/>
        <w:gridCol w:w="1035"/>
      </w:tblGrid>
      <w:tr w:rsidR="00A3149C" w:rsidRPr="00190336" w:rsidTr="00A3149C">
        <w:trPr>
          <w:cantSplit/>
          <w:jc w:val="center"/>
        </w:trPr>
        <w:tc>
          <w:tcPr>
            <w:tcW w:w="0" w:type="auto"/>
            <w:vMerge w:val="restart"/>
            <w:shd w:val="clear" w:color="auto" w:fill="FFFFFF"/>
          </w:tcPr>
          <w:p w:rsidR="00A3149C" w:rsidRPr="00190336"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B</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S.E.</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Wald</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df</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Sig.</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Exp(B)</w:t>
            </w:r>
          </w:p>
        </w:tc>
        <w:tc>
          <w:tcPr>
            <w:tcW w:w="0" w:type="auto"/>
            <w:gridSpan w:val="2"/>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95% C.I.for EXP(B)</w:t>
            </w:r>
          </w:p>
        </w:tc>
      </w:tr>
      <w:tr w:rsidR="00A3149C" w:rsidRPr="00190336" w:rsidTr="00A3149C">
        <w:trPr>
          <w:cantSplit/>
          <w:jc w:val="center"/>
        </w:trPr>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Lower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Upper</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pravitelstvo</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,937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,128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53,989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2,552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1,988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3,277</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Constant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,332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,083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16,158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1,394</w:t>
            </w: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autoSpaceDE w:val="0"/>
        <w:autoSpaceDN w:val="0"/>
        <w:adjustRightInd w:val="0"/>
        <w:spacing w:line="240" w:lineRule="auto"/>
        <w:ind w:firstLine="0"/>
        <w:jc w:val="right"/>
        <w:rPr>
          <w:rFonts w:cs="Times New Roman"/>
          <w:sz w:val="24"/>
          <w:szCs w:val="24"/>
        </w:rPr>
      </w:pPr>
    </w:p>
    <w:p w:rsidR="00A3149C" w:rsidRDefault="00A3149C" w:rsidP="00A3149C">
      <w:pPr>
        <w:spacing w:line="240" w:lineRule="auto"/>
        <w:ind w:firstLine="0"/>
      </w:pPr>
      <w:r>
        <w:br w:type="page"/>
      </w:r>
    </w:p>
    <w:p w:rsidR="00A3149C" w:rsidRDefault="00A3149C" w:rsidP="00A3149C">
      <w:pPr>
        <w:pStyle w:val="11"/>
        <w:ind w:firstLine="0"/>
      </w:pPr>
      <w:r>
        <w:lastRenderedPageBreak/>
        <w:t xml:space="preserve"> Таблица </w:t>
      </w:r>
      <w:fldSimple w:instr=" SEQ Таблица \* ARABIC ">
        <w:r w:rsidR="00AF2B24">
          <w:rPr>
            <w:noProof/>
          </w:rPr>
          <w:t>137</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Доверие правоохранительным органам (8</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190336" w:rsidTr="00A3149C">
        <w:trPr>
          <w:cantSplit/>
          <w:jc w:val="center"/>
        </w:trPr>
        <w:tc>
          <w:tcPr>
            <w:tcW w:w="0" w:type="auto"/>
            <w:vMerge w:val="restart"/>
            <w:shd w:val="clear" w:color="auto" w:fill="FFFFFF"/>
          </w:tcPr>
          <w:p w:rsidR="00A3149C" w:rsidRPr="00190336"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B</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S.E.</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Wald</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df</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Sig.</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Exp(B)</w:t>
            </w:r>
          </w:p>
        </w:tc>
        <w:tc>
          <w:tcPr>
            <w:tcW w:w="0" w:type="auto"/>
            <w:gridSpan w:val="2"/>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95% C.I.for EXP(B)</w:t>
            </w:r>
          </w:p>
        </w:tc>
      </w:tr>
      <w:tr w:rsidR="00A3149C" w:rsidRPr="00190336" w:rsidTr="00A3149C">
        <w:trPr>
          <w:cantSplit/>
          <w:jc w:val="center"/>
        </w:trPr>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Lower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Upper</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ohrana</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,634</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,126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25,391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1,885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1,473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2,412</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Constant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,461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,088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27,568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1,585</w:t>
            </w: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138</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Доверие Государственной Думе (8</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190336" w:rsidTr="00A3149C">
        <w:trPr>
          <w:cantSplit/>
          <w:jc w:val="center"/>
        </w:trPr>
        <w:tc>
          <w:tcPr>
            <w:tcW w:w="0" w:type="auto"/>
            <w:vMerge w:val="restart"/>
            <w:shd w:val="clear" w:color="auto" w:fill="FFFFFF"/>
          </w:tcPr>
          <w:p w:rsidR="00A3149C" w:rsidRPr="00190336"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B</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S.E.</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Wald</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df</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Sig.</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Exp(B)</w:t>
            </w:r>
          </w:p>
        </w:tc>
        <w:tc>
          <w:tcPr>
            <w:tcW w:w="0" w:type="auto"/>
            <w:gridSpan w:val="2"/>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95% C.I.for EXP(B)</w:t>
            </w:r>
          </w:p>
        </w:tc>
      </w:tr>
      <w:tr w:rsidR="00A3149C" w:rsidRPr="00190336" w:rsidTr="00A3149C">
        <w:trPr>
          <w:cantSplit/>
          <w:jc w:val="center"/>
        </w:trPr>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Lower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Upper</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duma</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,607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,128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22,558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1,835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1,428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2,357</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Constant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,386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,099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15,247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1,471</w:t>
            </w: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139</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Уравнение логистической рег</w:t>
      </w:r>
      <w:r>
        <w:rPr>
          <w:rFonts w:cs="Times New Roman"/>
          <w:b/>
          <w:sz w:val="24"/>
          <w:szCs w:val="24"/>
        </w:rPr>
        <w:t>рессии с независимой переменной</w:t>
      </w:r>
      <w:r>
        <w:rPr>
          <w:rFonts w:cs="Times New Roman"/>
          <w:b/>
          <w:sz w:val="24"/>
          <w:szCs w:val="24"/>
        </w:rPr>
        <w:br/>
        <w:t>Доверие судебным органам (8</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190336" w:rsidTr="00A3149C">
        <w:trPr>
          <w:cantSplit/>
          <w:jc w:val="center"/>
        </w:trPr>
        <w:tc>
          <w:tcPr>
            <w:tcW w:w="0" w:type="auto"/>
            <w:vMerge w:val="restart"/>
            <w:shd w:val="clear" w:color="auto" w:fill="FFFFFF"/>
          </w:tcPr>
          <w:p w:rsidR="00A3149C" w:rsidRPr="00190336"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B</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S.E.</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Wald</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df</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Sig.</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Exp(B)</w:t>
            </w:r>
          </w:p>
        </w:tc>
        <w:tc>
          <w:tcPr>
            <w:tcW w:w="0" w:type="auto"/>
            <w:gridSpan w:val="2"/>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95% C.I.for EXP(B)</w:t>
            </w:r>
          </w:p>
        </w:tc>
      </w:tr>
      <w:tr w:rsidR="00A3149C" w:rsidRPr="00190336" w:rsidTr="00A3149C">
        <w:trPr>
          <w:cantSplit/>
          <w:jc w:val="center"/>
        </w:trPr>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Lower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Upper</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sud</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,390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,126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9,518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1,477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1,153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1,892</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Constant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,565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,094</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36,460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1,760</w:t>
            </w: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140</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Доверие губернатору (8</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175"/>
        <w:gridCol w:w="555"/>
        <w:gridCol w:w="555"/>
        <w:gridCol w:w="795"/>
        <w:gridCol w:w="335"/>
        <w:gridCol w:w="555"/>
        <w:gridCol w:w="842"/>
        <w:gridCol w:w="1074"/>
        <w:gridCol w:w="1035"/>
      </w:tblGrid>
      <w:tr w:rsidR="00A3149C" w:rsidRPr="00190336" w:rsidTr="00A3149C">
        <w:trPr>
          <w:cantSplit/>
          <w:jc w:val="center"/>
        </w:trPr>
        <w:tc>
          <w:tcPr>
            <w:tcW w:w="0" w:type="auto"/>
            <w:vMerge w:val="restart"/>
            <w:shd w:val="clear" w:color="auto" w:fill="FFFFFF"/>
          </w:tcPr>
          <w:p w:rsidR="00A3149C" w:rsidRPr="00190336"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B</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S.E.</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Wald</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df</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Sig.</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Exp(B)</w:t>
            </w:r>
          </w:p>
        </w:tc>
        <w:tc>
          <w:tcPr>
            <w:tcW w:w="0" w:type="auto"/>
            <w:gridSpan w:val="2"/>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95% C.I.for EXP(B)</w:t>
            </w:r>
          </w:p>
        </w:tc>
      </w:tr>
      <w:tr w:rsidR="00A3149C" w:rsidRPr="00190336" w:rsidTr="00A3149C">
        <w:trPr>
          <w:cantSplit/>
          <w:jc w:val="center"/>
        </w:trPr>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Lower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Upper</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gubernator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,628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,130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23,523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1,874</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1,454</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2,416</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Constant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,473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,079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35,547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1,605</w:t>
            </w: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141</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Доверие мэру города (8</w:t>
      </w:r>
      <w:r w:rsidRPr="00CF4D49">
        <w:rPr>
          <w:rFonts w:cs="Times New Roman"/>
          <w:b/>
          <w:sz w:val="24"/>
          <w:szCs w:val="24"/>
        </w:rPr>
        <w:t xml:space="preserve"> волна)</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190336" w:rsidTr="00A3149C">
        <w:trPr>
          <w:cantSplit/>
          <w:jc w:val="center"/>
        </w:trPr>
        <w:tc>
          <w:tcPr>
            <w:tcW w:w="0" w:type="auto"/>
            <w:vMerge w:val="restart"/>
            <w:shd w:val="clear" w:color="auto" w:fill="FFFFFF"/>
          </w:tcPr>
          <w:p w:rsidR="00A3149C" w:rsidRPr="00190336"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B</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S.E.</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Wald</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df</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Sig.</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Exp(B)</w:t>
            </w:r>
          </w:p>
        </w:tc>
        <w:tc>
          <w:tcPr>
            <w:tcW w:w="0" w:type="auto"/>
            <w:gridSpan w:val="2"/>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95% C.I.for EXP(B)</w:t>
            </w:r>
          </w:p>
        </w:tc>
      </w:tr>
      <w:tr w:rsidR="00A3149C" w:rsidRPr="00190336" w:rsidTr="00A3149C">
        <w:trPr>
          <w:cantSplit/>
          <w:jc w:val="center"/>
        </w:trPr>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Lower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Upper</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mer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,452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,127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12,705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1,571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1,226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2,015</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Constant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,521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,088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34,842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1,683</w:t>
            </w: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autoSpaceDE w:val="0"/>
        <w:autoSpaceDN w:val="0"/>
        <w:adjustRightInd w:val="0"/>
        <w:spacing w:line="240" w:lineRule="auto"/>
        <w:ind w:firstLine="0"/>
        <w:jc w:val="right"/>
        <w:rPr>
          <w:rFonts w:cs="Times New Roman"/>
          <w:sz w:val="24"/>
          <w:szCs w:val="24"/>
        </w:rPr>
      </w:pPr>
    </w:p>
    <w:p w:rsidR="00A3149C" w:rsidRDefault="00A3149C" w:rsidP="00A3149C">
      <w:pPr>
        <w:spacing w:line="240" w:lineRule="auto"/>
        <w:ind w:firstLine="0"/>
      </w:pPr>
      <w:r>
        <w:br w:type="page"/>
      </w:r>
    </w:p>
    <w:p w:rsidR="00A3149C" w:rsidRDefault="00A3149C" w:rsidP="00A3149C">
      <w:pPr>
        <w:pStyle w:val="11"/>
        <w:ind w:firstLine="0"/>
      </w:pPr>
      <w:r>
        <w:lastRenderedPageBreak/>
        <w:t xml:space="preserve"> Таблица </w:t>
      </w:r>
      <w:fldSimple w:instr=" SEQ Таблица \* ARABIC ">
        <w:r w:rsidR="00AF2B24">
          <w:rPr>
            <w:noProof/>
          </w:rPr>
          <w:t>142</w:t>
        </w:r>
      </w:fldSimple>
    </w:p>
    <w:p w:rsidR="00A3149C" w:rsidRPr="00956E08" w:rsidRDefault="00A3149C" w:rsidP="00A3149C">
      <w:pPr>
        <w:autoSpaceDE w:val="0"/>
        <w:autoSpaceDN w:val="0"/>
        <w:adjustRightInd w:val="0"/>
        <w:spacing w:line="240" w:lineRule="auto"/>
        <w:ind w:firstLine="0"/>
        <w:jc w:val="center"/>
        <w:rPr>
          <w:rFonts w:cs="Times New Roman"/>
          <w:b/>
          <w:sz w:val="24"/>
          <w:szCs w:val="24"/>
        </w:rPr>
      </w:pPr>
      <w:r w:rsidRPr="00CF4D49">
        <w:rPr>
          <w:rFonts w:cs="Times New Roman"/>
          <w:b/>
          <w:sz w:val="24"/>
          <w:szCs w:val="24"/>
        </w:rPr>
        <w:t xml:space="preserve">Уравнение логистической регрессии </w:t>
      </w:r>
      <w:r>
        <w:rPr>
          <w:rFonts w:cs="Times New Roman"/>
          <w:b/>
          <w:sz w:val="24"/>
          <w:szCs w:val="24"/>
        </w:rPr>
        <w:t>для сочетания</w:t>
      </w:r>
      <w:r w:rsidRPr="00CF4D49">
        <w:rPr>
          <w:rFonts w:cs="Times New Roman"/>
          <w:b/>
          <w:sz w:val="24"/>
          <w:szCs w:val="24"/>
        </w:rPr>
        <w:t xml:space="preserve"> независим</w:t>
      </w:r>
      <w:r>
        <w:rPr>
          <w:rFonts w:cs="Times New Roman"/>
          <w:b/>
          <w:sz w:val="24"/>
          <w:szCs w:val="24"/>
        </w:rPr>
        <w:t>ых</w:t>
      </w:r>
      <w:r w:rsidRPr="00CF4D49">
        <w:rPr>
          <w:rFonts w:cs="Times New Roman"/>
          <w:b/>
          <w:sz w:val="24"/>
          <w:szCs w:val="24"/>
        </w:rPr>
        <w:t xml:space="preserve"> переменн</w:t>
      </w:r>
      <w:r>
        <w:rPr>
          <w:rFonts w:cs="Times New Roman"/>
          <w:b/>
          <w:sz w:val="24"/>
          <w:szCs w:val="24"/>
        </w:rPr>
        <w:t>ых</w:t>
      </w:r>
      <w:r w:rsidRPr="00CF4D49">
        <w:rPr>
          <w:rFonts w:cs="Times New Roman"/>
          <w:b/>
          <w:sz w:val="24"/>
          <w:szCs w:val="24"/>
        </w:rPr>
        <w:t xml:space="preserve"> </w:t>
      </w:r>
      <w:r>
        <w:rPr>
          <w:rFonts w:cs="Times New Roman"/>
          <w:b/>
          <w:sz w:val="24"/>
          <w:szCs w:val="24"/>
        </w:rPr>
        <w:t>Доверие президенту, премьер-министру, правительству, правоохранительным и судебным структурам, Государственной Думе, губернатору и меру города (8</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269"/>
        <w:gridCol w:w="635"/>
        <w:gridCol w:w="555"/>
        <w:gridCol w:w="675"/>
        <w:gridCol w:w="335"/>
        <w:gridCol w:w="555"/>
        <w:gridCol w:w="842"/>
        <w:gridCol w:w="1074"/>
        <w:gridCol w:w="1035"/>
      </w:tblGrid>
      <w:tr w:rsidR="00A3149C" w:rsidRPr="00190336" w:rsidTr="00A3149C">
        <w:trPr>
          <w:cantSplit/>
          <w:jc w:val="center"/>
        </w:trPr>
        <w:tc>
          <w:tcPr>
            <w:tcW w:w="0" w:type="auto"/>
            <w:vMerge w:val="restart"/>
            <w:shd w:val="clear" w:color="auto" w:fill="FFFFFF"/>
          </w:tcPr>
          <w:p w:rsidR="00A3149C" w:rsidRPr="00190336"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B</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S.E.</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Wald</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df</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Sig.</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Exp(B)</w:t>
            </w:r>
          </w:p>
        </w:tc>
        <w:tc>
          <w:tcPr>
            <w:tcW w:w="0" w:type="auto"/>
            <w:gridSpan w:val="2"/>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95% C.I.for EXP(B)</w:t>
            </w:r>
          </w:p>
        </w:tc>
      </w:tr>
      <w:tr w:rsidR="00A3149C" w:rsidRPr="00190336" w:rsidTr="00A3149C">
        <w:trPr>
          <w:cantSplit/>
          <w:jc w:val="center"/>
        </w:trPr>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Lower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Upper</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president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,158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,286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,306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,580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1,171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,669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2,051</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premier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,403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,310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1,689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,194</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1,496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,815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2,745</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pravitelstvo</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,735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,270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7,381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2,085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1,227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3,542</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ohrana</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,070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,234</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,088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,767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1,072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,677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1,698</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duma</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,142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,227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,390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,532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1,152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,738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1,798</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sud</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-,221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,216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1,049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,306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,801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,525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1,224</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gubernator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,052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,227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,053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,819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1,053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,675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1,644</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mer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-,105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,215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,238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,626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,900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,591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1,373</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Constant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,318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,118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7,286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1,374</w:t>
            </w: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143</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Доверие Путину (8</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029"/>
        <w:gridCol w:w="675"/>
        <w:gridCol w:w="555"/>
        <w:gridCol w:w="795"/>
        <w:gridCol w:w="335"/>
        <w:gridCol w:w="555"/>
        <w:gridCol w:w="842"/>
        <w:gridCol w:w="1074"/>
        <w:gridCol w:w="1035"/>
      </w:tblGrid>
      <w:tr w:rsidR="00A3149C" w:rsidRPr="00190336" w:rsidTr="00A3149C">
        <w:trPr>
          <w:cantSplit/>
          <w:jc w:val="center"/>
        </w:trPr>
        <w:tc>
          <w:tcPr>
            <w:tcW w:w="0" w:type="auto"/>
            <w:vMerge w:val="restart"/>
            <w:shd w:val="clear" w:color="auto" w:fill="FFFFFF"/>
          </w:tcPr>
          <w:p w:rsidR="00A3149C" w:rsidRPr="00190336"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B</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S.E.</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Wald</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df</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Sig.</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Exp(B)</w:t>
            </w:r>
          </w:p>
        </w:tc>
        <w:tc>
          <w:tcPr>
            <w:tcW w:w="0" w:type="auto"/>
            <w:gridSpan w:val="2"/>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95% C.I.for EXP(B)</w:t>
            </w:r>
          </w:p>
        </w:tc>
      </w:tr>
      <w:tr w:rsidR="00A3149C" w:rsidRPr="00190336" w:rsidTr="00A3149C">
        <w:trPr>
          <w:cantSplit/>
          <w:jc w:val="center"/>
        </w:trPr>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Lower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Upper</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w8q28_1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1,013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,146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48,307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2,753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2,069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3,663</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Constant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,437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,071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38,340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1,548</w:t>
            </w: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144</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Доверие Медведеву (8</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029"/>
        <w:gridCol w:w="555"/>
        <w:gridCol w:w="555"/>
        <w:gridCol w:w="795"/>
        <w:gridCol w:w="335"/>
        <w:gridCol w:w="555"/>
        <w:gridCol w:w="842"/>
        <w:gridCol w:w="1074"/>
        <w:gridCol w:w="1035"/>
      </w:tblGrid>
      <w:tr w:rsidR="00A3149C" w:rsidRPr="00190336" w:rsidTr="00A3149C">
        <w:trPr>
          <w:cantSplit/>
          <w:jc w:val="center"/>
        </w:trPr>
        <w:tc>
          <w:tcPr>
            <w:tcW w:w="0" w:type="auto"/>
            <w:vMerge w:val="restart"/>
            <w:shd w:val="clear" w:color="auto" w:fill="FFFFFF"/>
          </w:tcPr>
          <w:p w:rsidR="00A3149C" w:rsidRPr="00190336"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B</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S.E.</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Wald</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df</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Sig.</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Exp(B)</w:t>
            </w:r>
          </w:p>
        </w:tc>
        <w:tc>
          <w:tcPr>
            <w:tcW w:w="0" w:type="auto"/>
            <w:gridSpan w:val="2"/>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95% C.I.for EXP(B)</w:t>
            </w:r>
          </w:p>
        </w:tc>
      </w:tr>
      <w:tr w:rsidR="00A3149C" w:rsidRPr="00190336" w:rsidTr="00A3149C">
        <w:trPr>
          <w:cantSplit/>
          <w:jc w:val="center"/>
        </w:trPr>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Lower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Upper</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w8q28_2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,941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,130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52,219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2,563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1,986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3,309</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Constant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,353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,079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19,862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1,423</w:t>
            </w: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145</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Доверие Зюганову (8</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029"/>
        <w:gridCol w:w="635"/>
        <w:gridCol w:w="555"/>
        <w:gridCol w:w="795"/>
        <w:gridCol w:w="335"/>
        <w:gridCol w:w="555"/>
        <w:gridCol w:w="842"/>
        <w:gridCol w:w="1074"/>
        <w:gridCol w:w="1035"/>
      </w:tblGrid>
      <w:tr w:rsidR="00A3149C" w:rsidRPr="00190336" w:rsidTr="00A3149C">
        <w:trPr>
          <w:cantSplit/>
          <w:jc w:val="center"/>
        </w:trPr>
        <w:tc>
          <w:tcPr>
            <w:tcW w:w="0" w:type="auto"/>
            <w:vMerge w:val="restart"/>
            <w:shd w:val="clear" w:color="auto" w:fill="FFFFFF"/>
          </w:tcPr>
          <w:p w:rsidR="00A3149C" w:rsidRPr="00190336"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B</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S.E.</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Wald</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df</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Sig.</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Exp(B)</w:t>
            </w:r>
          </w:p>
        </w:tc>
        <w:tc>
          <w:tcPr>
            <w:tcW w:w="0" w:type="auto"/>
            <w:gridSpan w:val="2"/>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95% C.I.for EXP(B)</w:t>
            </w:r>
          </w:p>
        </w:tc>
      </w:tr>
      <w:tr w:rsidR="00A3149C" w:rsidRPr="00190336" w:rsidTr="00A3149C">
        <w:trPr>
          <w:cantSplit/>
          <w:jc w:val="center"/>
        </w:trPr>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Lower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Upper</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w8q28_3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-,118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,145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,661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,416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,889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,669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1,181</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Constant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,866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,126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47,532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2,378</w:t>
            </w: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146</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Доверие Жириновскому (8</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029"/>
        <w:gridCol w:w="635"/>
        <w:gridCol w:w="555"/>
        <w:gridCol w:w="795"/>
        <w:gridCol w:w="335"/>
        <w:gridCol w:w="555"/>
        <w:gridCol w:w="842"/>
        <w:gridCol w:w="1074"/>
        <w:gridCol w:w="1035"/>
      </w:tblGrid>
      <w:tr w:rsidR="00A3149C" w:rsidRPr="00190336" w:rsidTr="00A3149C">
        <w:trPr>
          <w:cantSplit/>
          <w:jc w:val="center"/>
        </w:trPr>
        <w:tc>
          <w:tcPr>
            <w:tcW w:w="0" w:type="auto"/>
            <w:vMerge w:val="restart"/>
            <w:shd w:val="clear" w:color="auto" w:fill="FFFFFF"/>
          </w:tcPr>
          <w:p w:rsidR="00A3149C" w:rsidRPr="00190336"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B</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S.E.</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Wald</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df</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Sig.</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Exp(B)</w:t>
            </w:r>
          </w:p>
        </w:tc>
        <w:tc>
          <w:tcPr>
            <w:tcW w:w="0" w:type="auto"/>
            <w:gridSpan w:val="2"/>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95% C.I.for EXP(B)</w:t>
            </w:r>
          </w:p>
        </w:tc>
      </w:tr>
      <w:tr w:rsidR="00A3149C" w:rsidRPr="00190336" w:rsidTr="00A3149C">
        <w:trPr>
          <w:cantSplit/>
          <w:jc w:val="center"/>
        </w:trPr>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Lower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Upper</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w8q28_4</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-,068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,155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,193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,660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,934</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,689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1,266</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Constant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,832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,139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35,666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2,297</w:t>
            </w: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147</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Доверие Прохорову (8</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029"/>
        <w:gridCol w:w="635"/>
        <w:gridCol w:w="555"/>
        <w:gridCol w:w="795"/>
        <w:gridCol w:w="335"/>
        <w:gridCol w:w="555"/>
        <w:gridCol w:w="842"/>
        <w:gridCol w:w="1074"/>
        <w:gridCol w:w="1035"/>
      </w:tblGrid>
      <w:tr w:rsidR="00A3149C" w:rsidRPr="00190336" w:rsidTr="00A3149C">
        <w:trPr>
          <w:cantSplit/>
          <w:jc w:val="center"/>
        </w:trPr>
        <w:tc>
          <w:tcPr>
            <w:tcW w:w="0" w:type="auto"/>
            <w:vMerge w:val="restart"/>
            <w:shd w:val="clear" w:color="auto" w:fill="FFFFFF"/>
          </w:tcPr>
          <w:p w:rsidR="00A3149C" w:rsidRPr="00190336"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B</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S.E.</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Wald</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df</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Sig.</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Exp(B)</w:t>
            </w:r>
          </w:p>
        </w:tc>
        <w:tc>
          <w:tcPr>
            <w:tcW w:w="0" w:type="auto"/>
            <w:gridSpan w:val="2"/>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95% C.I.for EXP(B)</w:t>
            </w:r>
          </w:p>
        </w:tc>
      </w:tr>
      <w:tr w:rsidR="00A3149C" w:rsidRPr="00190336" w:rsidTr="00A3149C">
        <w:trPr>
          <w:cantSplit/>
          <w:jc w:val="center"/>
        </w:trPr>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Lower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Upper</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w8q28_5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-,088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,156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,316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,574</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,916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,675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1,243</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Constant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,847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,138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37,690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2,333</w:t>
            </w: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148</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Доверие Миронову (8</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029"/>
        <w:gridCol w:w="635"/>
        <w:gridCol w:w="555"/>
        <w:gridCol w:w="795"/>
        <w:gridCol w:w="335"/>
        <w:gridCol w:w="555"/>
        <w:gridCol w:w="842"/>
        <w:gridCol w:w="1074"/>
        <w:gridCol w:w="1035"/>
      </w:tblGrid>
      <w:tr w:rsidR="00A3149C" w:rsidRPr="00190336" w:rsidTr="00A3149C">
        <w:trPr>
          <w:cantSplit/>
          <w:jc w:val="center"/>
        </w:trPr>
        <w:tc>
          <w:tcPr>
            <w:tcW w:w="0" w:type="auto"/>
            <w:vMerge w:val="restart"/>
            <w:shd w:val="clear" w:color="auto" w:fill="FFFFFF"/>
          </w:tcPr>
          <w:p w:rsidR="00A3149C" w:rsidRPr="00190336"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B</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S.E.</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Wald</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df</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Sig.</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Exp(B)</w:t>
            </w:r>
          </w:p>
        </w:tc>
        <w:tc>
          <w:tcPr>
            <w:tcW w:w="0" w:type="auto"/>
            <w:gridSpan w:val="2"/>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95% C.I.for EXP(B)</w:t>
            </w:r>
          </w:p>
        </w:tc>
      </w:tr>
      <w:tr w:rsidR="00A3149C" w:rsidRPr="00190336" w:rsidTr="00A3149C">
        <w:trPr>
          <w:cantSplit/>
          <w:jc w:val="center"/>
        </w:trPr>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Lower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Upper</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w8q28_6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-,265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,160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2,754</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,097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,767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,561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1,049</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Constant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,988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,143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47,687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2,687</w:t>
            </w: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149</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Доверие Явлинскому (8</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029"/>
        <w:gridCol w:w="675"/>
        <w:gridCol w:w="555"/>
        <w:gridCol w:w="795"/>
        <w:gridCol w:w="335"/>
        <w:gridCol w:w="555"/>
        <w:gridCol w:w="842"/>
        <w:gridCol w:w="1074"/>
        <w:gridCol w:w="1035"/>
      </w:tblGrid>
      <w:tr w:rsidR="00A3149C" w:rsidRPr="00190336" w:rsidTr="00A3149C">
        <w:trPr>
          <w:cantSplit/>
          <w:jc w:val="center"/>
        </w:trPr>
        <w:tc>
          <w:tcPr>
            <w:tcW w:w="0" w:type="auto"/>
            <w:vMerge w:val="restart"/>
            <w:shd w:val="clear" w:color="auto" w:fill="FFFFFF"/>
          </w:tcPr>
          <w:p w:rsidR="00A3149C" w:rsidRPr="00190336"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B</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S.E.</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Wald</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df</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Sig.</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Exp(B)</w:t>
            </w:r>
          </w:p>
        </w:tc>
        <w:tc>
          <w:tcPr>
            <w:tcW w:w="0" w:type="auto"/>
            <w:gridSpan w:val="2"/>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95% C.I.for EXP(B)</w:t>
            </w:r>
          </w:p>
        </w:tc>
      </w:tr>
      <w:tr w:rsidR="00A3149C" w:rsidRPr="00190336" w:rsidTr="00A3149C">
        <w:trPr>
          <w:cantSplit/>
          <w:jc w:val="center"/>
        </w:trPr>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Lower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Upper</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w8q28_7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-,488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,222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4,846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,028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,614</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,397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,948</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Constant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1,207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,212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32,547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3,345</w:t>
            </w: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150</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 xml:space="preserve">Доверие </w:t>
      </w:r>
      <w:proofErr w:type="gramStart"/>
      <w:r>
        <w:rPr>
          <w:rFonts w:cs="Times New Roman"/>
          <w:b/>
          <w:sz w:val="24"/>
          <w:szCs w:val="24"/>
        </w:rPr>
        <w:t>Навальному</w:t>
      </w:r>
      <w:proofErr w:type="gramEnd"/>
      <w:r>
        <w:rPr>
          <w:rFonts w:cs="Times New Roman"/>
          <w:b/>
          <w:sz w:val="24"/>
          <w:szCs w:val="24"/>
        </w:rPr>
        <w:t xml:space="preserve"> (8</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029"/>
        <w:gridCol w:w="675"/>
        <w:gridCol w:w="555"/>
        <w:gridCol w:w="795"/>
        <w:gridCol w:w="335"/>
        <w:gridCol w:w="555"/>
        <w:gridCol w:w="842"/>
        <w:gridCol w:w="1074"/>
        <w:gridCol w:w="1035"/>
      </w:tblGrid>
      <w:tr w:rsidR="00A3149C" w:rsidRPr="00190336" w:rsidTr="00A3149C">
        <w:trPr>
          <w:cantSplit/>
          <w:jc w:val="center"/>
        </w:trPr>
        <w:tc>
          <w:tcPr>
            <w:tcW w:w="0" w:type="auto"/>
            <w:vMerge w:val="restart"/>
            <w:shd w:val="clear" w:color="auto" w:fill="FFFFFF"/>
          </w:tcPr>
          <w:p w:rsidR="00A3149C" w:rsidRPr="00190336"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B</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S.E.</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Wald</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df</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Sig.</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Exp(B)</w:t>
            </w:r>
          </w:p>
        </w:tc>
        <w:tc>
          <w:tcPr>
            <w:tcW w:w="0" w:type="auto"/>
            <w:gridSpan w:val="2"/>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95% C.I.for EXP(B)</w:t>
            </w:r>
          </w:p>
        </w:tc>
      </w:tr>
      <w:tr w:rsidR="00A3149C" w:rsidRPr="00190336" w:rsidTr="00A3149C">
        <w:trPr>
          <w:cantSplit/>
          <w:jc w:val="center"/>
        </w:trPr>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Lower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Upper</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w8q28_8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-,471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,264</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3,173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,075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,625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,372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1,048</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Constant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1,179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,256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21,247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3,250</w:t>
            </w: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151</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Доверие Удальцову (8</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029"/>
        <w:gridCol w:w="675"/>
        <w:gridCol w:w="555"/>
        <w:gridCol w:w="795"/>
        <w:gridCol w:w="335"/>
        <w:gridCol w:w="555"/>
        <w:gridCol w:w="842"/>
        <w:gridCol w:w="1074"/>
        <w:gridCol w:w="1035"/>
      </w:tblGrid>
      <w:tr w:rsidR="00A3149C" w:rsidRPr="00190336" w:rsidTr="00A3149C">
        <w:trPr>
          <w:cantSplit/>
          <w:jc w:val="center"/>
        </w:trPr>
        <w:tc>
          <w:tcPr>
            <w:tcW w:w="0" w:type="auto"/>
            <w:vMerge w:val="restart"/>
            <w:shd w:val="clear" w:color="auto" w:fill="FFFFFF"/>
          </w:tcPr>
          <w:p w:rsidR="00A3149C" w:rsidRPr="00190336"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B</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S.E.</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Wald</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df</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Sig.</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Exp(B)</w:t>
            </w:r>
          </w:p>
        </w:tc>
        <w:tc>
          <w:tcPr>
            <w:tcW w:w="0" w:type="auto"/>
            <w:gridSpan w:val="2"/>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95% C.I.for EXP(B)</w:t>
            </w:r>
          </w:p>
        </w:tc>
      </w:tr>
      <w:tr w:rsidR="00A3149C" w:rsidRPr="00190336" w:rsidTr="00A3149C">
        <w:trPr>
          <w:cantSplit/>
          <w:jc w:val="center"/>
        </w:trPr>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Lower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Upper</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w8q28_9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-,751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,357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4,438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,035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,472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,234</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,949</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Constant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1,482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,350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17,886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4,400</w:t>
            </w: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autoSpaceDE w:val="0"/>
        <w:autoSpaceDN w:val="0"/>
        <w:adjustRightInd w:val="0"/>
        <w:spacing w:line="240" w:lineRule="auto"/>
        <w:ind w:firstLine="0"/>
        <w:jc w:val="right"/>
        <w:rPr>
          <w:rFonts w:cs="Times New Roman"/>
          <w:sz w:val="24"/>
          <w:szCs w:val="24"/>
        </w:rPr>
      </w:pPr>
    </w:p>
    <w:p w:rsidR="00A3149C" w:rsidRDefault="00A3149C" w:rsidP="00A3149C">
      <w:pPr>
        <w:spacing w:line="240" w:lineRule="auto"/>
        <w:ind w:firstLine="0"/>
      </w:pPr>
      <w:r>
        <w:br w:type="page"/>
      </w:r>
    </w:p>
    <w:p w:rsidR="00A3149C" w:rsidRDefault="00A3149C" w:rsidP="00A3149C">
      <w:pPr>
        <w:pStyle w:val="11"/>
        <w:ind w:firstLine="0"/>
      </w:pPr>
      <w:r>
        <w:lastRenderedPageBreak/>
        <w:t xml:space="preserve"> Таблица </w:t>
      </w:r>
      <w:fldSimple w:instr=" SEQ Таблица \* ARABIC ">
        <w:r w:rsidR="00AF2B24">
          <w:rPr>
            <w:noProof/>
          </w:rPr>
          <w:t>152</w:t>
        </w:r>
      </w:fldSimple>
    </w:p>
    <w:p w:rsidR="00A3149C" w:rsidRPr="00956E08" w:rsidRDefault="00A3149C" w:rsidP="00A3149C">
      <w:pPr>
        <w:autoSpaceDE w:val="0"/>
        <w:autoSpaceDN w:val="0"/>
        <w:adjustRightInd w:val="0"/>
        <w:spacing w:line="240" w:lineRule="auto"/>
        <w:ind w:firstLine="0"/>
        <w:jc w:val="center"/>
        <w:rPr>
          <w:rFonts w:cs="Times New Roman"/>
          <w:b/>
          <w:sz w:val="24"/>
          <w:szCs w:val="24"/>
        </w:rPr>
      </w:pPr>
      <w:r w:rsidRPr="00CF4D49">
        <w:rPr>
          <w:rFonts w:cs="Times New Roman"/>
          <w:b/>
          <w:sz w:val="24"/>
          <w:szCs w:val="24"/>
        </w:rPr>
        <w:t xml:space="preserve">Уравнение логистической регрессии </w:t>
      </w:r>
      <w:r>
        <w:rPr>
          <w:rFonts w:cs="Times New Roman"/>
          <w:b/>
          <w:sz w:val="24"/>
          <w:szCs w:val="24"/>
        </w:rPr>
        <w:t>для сочетания</w:t>
      </w:r>
      <w:r w:rsidRPr="00CF4D49">
        <w:rPr>
          <w:rFonts w:cs="Times New Roman"/>
          <w:b/>
          <w:sz w:val="24"/>
          <w:szCs w:val="24"/>
        </w:rPr>
        <w:t xml:space="preserve"> независим</w:t>
      </w:r>
      <w:r>
        <w:rPr>
          <w:rFonts w:cs="Times New Roman"/>
          <w:b/>
          <w:sz w:val="24"/>
          <w:szCs w:val="24"/>
        </w:rPr>
        <w:t>ых</w:t>
      </w:r>
      <w:r w:rsidRPr="00CF4D49">
        <w:rPr>
          <w:rFonts w:cs="Times New Roman"/>
          <w:b/>
          <w:sz w:val="24"/>
          <w:szCs w:val="24"/>
        </w:rPr>
        <w:t xml:space="preserve"> переменн</w:t>
      </w:r>
      <w:r>
        <w:rPr>
          <w:rFonts w:cs="Times New Roman"/>
          <w:b/>
          <w:sz w:val="24"/>
          <w:szCs w:val="24"/>
        </w:rPr>
        <w:t>ых</w:t>
      </w:r>
      <w:r w:rsidRPr="00CF4D49">
        <w:rPr>
          <w:rFonts w:cs="Times New Roman"/>
          <w:b/>
          <w:sz w:val="24"/>
          <w:szCs w:val="24"/>
        </w:rPr>
        <w:t xml:space="preserve"> </w:t>
      </w:r>
      <w:r>
        <w:rPr>
          <w:rFonts w:cs="Times New Roman"/>
          <w:b/>
          <w:sz w:val="24"/>
          <w:szCs w:val="24"/>
        </w:rPr>
        <w:t>Доверие Путину, Медведеву, Явлинскому и Удальцову (8</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029"/>
        <w:gridCol w:w="675"/>
        <w:gridCol w:w="555"/>
        <w:gridCol w:w="675"/>
        <w:gridCol w:w="335"/>
        <w:gridCol w:w="555"/>
        <w:gridCol w:w="842"/>
        <w:gridCol w:w="1074"/>
        <w:gridCol w:w="1035"/>
      </w:tblGrid>
      <w:tr w:rsidR="00A3149C" w:rsidRPr="00190336" w:rsidTr="00A3149C">
        <w:trPr>
          <w:cantSplit/>
          <w:jc w:val="center"/>
        </w:trPr>
        <w:tc>
          <w:tcPr>
            <w:tcW w:w="0" w:type="auto"/>
            <w:vMerge w:val="restart"/>
            <w:shd w:val="clear" w:color="auto" w:fill="FFFFFF"/>
          </w:tcPr>
          <w:p w:rsidR="00A3149C" w:rsidRPr="00190336"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B</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S.E.</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Wald</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df</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Sig.</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Exp(B)</w:t>
            </w:r>
          </w:p>
        </w:tc>
        <w:tc>
          <w:tcPr>
            <w:tcW w:w="0" w:type="auto"/>
            <w:gridSpan w:val="2"/>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95% C.I.for EXP(B)</w:t>
            </w:r>
          </w:p>
        </w:tc>
      </w:tr>
      <w:tr w:rsidR="00A3149C" w:rsidRPr="00190336" w:rsidTr="00A3149C">
        <w:trPr>
          <w:cantSplit/>
          <w:jc w:val="center"/>
        </w:trPr>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Lower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Upper</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w8q28_1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,496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,236</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4,428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,035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1,643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1,035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2,608</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w8q28_2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,670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,215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9,754</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1,954</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1,283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2,976</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w8q28_7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-,254</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,284</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,804</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,370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,775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,445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1,352</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w8q28_9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-,537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,429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1,571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,210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,584</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,252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1,354</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Constant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1,082</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,388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7,783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2,951</w:t>
            </w: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153</w:t>
        </w:r>
      </w:fldSimple>
    </w:p>
    <w:p w:rsidR="00A3149C" w:rsidRPr="00190336" w:rsidRDefault="00A3149C" w:rsidP="00A3149C">
      <w:pPr>
        <w:autoSpaceDE w:val="0"/>
        <w:autoSpaceDN w:val="0"/>
        <w:adjustRightInd w:val="0"/>
        <w:spacing w:line="240" w:lineRule="auto"/>
        <w:ind w:firstLine="0"/>
        <w:jc w:val="center"/>
        <w:rPr>
          <w:rFonts w:cs="Times New Roman"/>
          <w:b/>
          <w:sz w:val="24"/>
          <w:szCs w:val="24"/>
        </w:rPr>
      </w:pPr>
      <w:r w:rsidRPr="00CF4D49">
        <w:rPr>
          <w:rFonts w:cs="Times New Roman"/>
          <w:b/>
          <w:sz w:val="24"/>
          <w:szCs w:val="24"/>
        </w:rPr>
        <w:t xml:space="preserve">Уравнение логистической регрессии </w:t>
      </w:r>
      <w:r>
        <w:rPr>
          <w:rFonts w:cs="Times New Roman"/>
          <w:b/>
          <w:sz w:val="24"/>
          <w:szCs w:val="24"/>
        </w:rPr>
        <w:t>для сочетания</w:t>
      </w:r>
      <w:r w:rsidRPr="00CF4D49">
        <w:rPr>
          <w:rFonts w:cs="Times New Roman"/>
          <w:b/>
          <w:sz w:val="24"/>
          <w:szCs w:val="24"/>
        </w:rPr>
        <w:t xml:space="preserve"> независим</w:t>
      </w:r>
      <w:r>
        <w:rPr>
          <w:rFonts w:cs="Times New Roman"/>
          <w:b/>
          <w:sz w:val="24"/>
          <w:szCs w:val="24"/>
        </w:rPr>
        <w:t>ых</w:t>
      </w:r>
      <w:r w:rsidRPr="00CF4D49">
        <w:rPr>
          <w:rFonts w:cs="Times New Roman"/>
          <w:b/>
          <w:sz w:val="24"/>
          <w:szCs w:val="24"/>
        </w:rPr>
        <w:t xml:space="preserve"> переменн</w:t>
      </w:r>
      <w:r>
        <w:rPr>
          <w:rFonts w:cs="Times New Roman"/>
          <w:b/>
          <w:sz w:val="24"/>
          <w:szCs w:val="24"/>
        </w:rPr>
        <w:t>ых</w:t>
      </w:r>
      <w:r w:rsidRPr="00CF4D49">
        <w:rPr>
          <w:rFonts w:cs="Times New Roman"/>
          <w:b/>
          <w:sz w:val="24"/>
          <w:szCs w:val="24"/>
        </w:rPr>
        <w:t xml:space="preserve"> </w:t>
      </w:r>
      <w:r w:rsidRPr="00190336">
        <w:rPr>
          <w:rFonts w:cs="Times New Roman"/>
          <w:b/>
          <w:sz w:val="24"/>
          <w:szCs w:val="24"/>
        </w:rPr>
        <w:t>Оценка эффективности протеста (8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455"/>
        <w:gridCol w:w="675"/>
        <w:gridCol w:w="555"/>
        <w:gridCol w:w="915"/>
        <w:gridCol w:w="335"/>
        <w:gridCol w:w="555"/>
        <w:gridCol w:w="842"/>
        <w:gridCol w:w="1074"/>
        <w:gridCol w:w="1035"/>
      </w:tblGrid>
      <w:tr w:rsidR="00A3149C" w:rsidRPr="00190336" w:rsidTr="00A3149C">
        <w:trPr>
          <w:cantSplit/>
          <w:jc w:val="center"/>
        </w:trPr>
        <w:tc>
          <w:tcPr>
            <w:tcW w:w="0" w:type="auto"/>
            <w:vMerge w:val="restart"/>
            <w:shd w:val="clear" w:color="auto" w:fill="FFFFFF"/>
          </w:tcPr>
          <w:p w:rsidR="00A3149C" w:rsidRPr="00190336"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B</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S.E.</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Wald</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df</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Sig.</w:t>
            </w:r>
          </w:p>
        </w:tc>
        <w:tc>
          <w:tcPr>
            <w:tcW w:w="0" w:type="auto"/>
            <w:vMerge w:val="restart"/>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Exp(B)</w:t>
            </w:r>
          </w:p>
        </w:tc>
        <w:tc>
          <w:tcPr>
            <w:tcW w:w="0" w:type="auto"/>
            <w:gridSpan w:val="2"/>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95% C.I.for EXP(B)</w:t>
            </w:r>
          </w:p>
        </w:tc>
      </w:tr>
      <w:tr w:rsidR="00A3149C" w:rsidRPr="00190336" w:rsidTr="00A3149C">
        <w:trPr>
          <w:cantSplit/>
          <w:jc w:val="center"/>
        </w:trPr>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190336"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Lower</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190336">
              <w:rPr>
                <w:rFonts w:cs="Times New Roman"/>
                <w:color w:val="000000"/>
                <w:sz w:val="24"/>
                <w:szCs w:val="24"/>
              </w:rPr>
              <w:t>Upper</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protest_effect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-,333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,129</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6,710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,010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,717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,557</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,922</w:t>
            </w:r>
          </w:p>
        </w:tc>
      </w:tr>
      <w:tr w:rsidR="00A3149C" w:rsidRPr="00190336" w:rsidTr="00A3149C">
        <w:trPr>
          <w:cantSplit/>
          <w:jc w:val="center"/>
        </w:trPr>
        <w:tc>
          <w:tcPr>
            <w:tcW w:w="0" w:type="auto"/>
            <w:shd w:val="clear" w:color="auto" w:fill="FFFFFF"/>
            <w:vAlign w:val="center"/>
          </w:tcPr>
          <w:p w:rsidR="00A3149C" w:rsidRPr="00190336" w:rsidRDefault="00A3149C" w:rsidP="00A3149C">
            <w:pPr>
              <w:autoSpaceDE w:val="0"/>
              <w:autoSpaceDN w:val="0"/>
              <w:adjustRightInd w:val="0"/>
              <w:spacing w:line="240" w:lineRule="auto"/>
              <w:ind w:left="60" w:right="60" w:firstLine="0"/>
              <w:rPr>
                <w:rFonts w:cs="Times New Roman"/>
                <w:color w:val="000000"/>
                <w:sz w:val="24"/>
                <w:szCs w:val="24"/>
              </w:rPr>
            </w:pPr>
            <w:r w:rsidRPr="00190336">
              <w:rPr>
                <w:rFonts w:cs="Times New Roman"/>
                <w:color w:val="000000"/>
                <w:sz w:val="24"/>
                <w:szCs w:val="24"/>
              </w:rPr>
              <w:t>Constant</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1,005</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,093</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116,138</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1</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,000</w:t>
            </w:r>
          </w:p>
        </w:tc>
        <w:tc>
          <w:tcPr>
            <w:tcW w:w="0" w:type="auto"/>
            <w:shd w:val="clear" w:color="auto" w:fill="FFFFFF"/>
          </w:tcPr>
          <w:p w:rsidR="00A3149C" w:rsidRPr="00190336"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190336">
              <w:rPr>
                <w:rFonts w:cs="Times New Roman"/>
                <w:color w:val="000000"/>
                <w:sz w:val="24"/>
                <w:szCs w:val="24"/>
              </w:rPr>
              <w:t>2,732</w:t>
            </w: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190336"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autoSpaceDE w:val="0"/>
        <w:autoSpaceDN w:val="0"/>
        <w:adjustRightInd w:val="0"/>
        <w:spacing w:line="400" w:lineRule="atLeast"/>
        <w:rPr>
          <w:rFonts w:cs="Times New Roman"/>
          <w:sz w:val="24"/>
          <w:szCs w:val="24"/>
        </w:rPr>
      </w:pPr>
    </w:p>
    <w:p w:rsidR="00A3149C" w:rsidRDefault="00A3149C" w:rsidP="00A3149C">
      <w:pPr>
        <w:autoSpaceDE w:val="0"/>
        <w:autoSpaceDN w:val="0"/>
        <w:adjustRightInd w:val="0"/>
        <w:spacing w:line="400" w:lineRule="atLeast"/>
        <w:rPr>
          <w:rFonts w:cs="Times New Roman"/>
          <w:sz w:val="24"/>
          <w:szCs w:val="24"/>
        </w:rPr>
      </w:pPr>
    </w:p>
    <w:p w:rsidR="00A3149C" w:rsidRDefault="00A3149C" w:rsidP="00A3149C">
      <w:pPr>
        <w:autoSpaceDE w:val="0"/>
        <w:autoSpaceDN w:val="0"/>
        <w:adjustRightInd w:val="0"/>
        <w:spacing w:line="400" w:lineRule="atLeast"/>
        <w:rPr>
          <w:rFonts w:cs="Times New Roman"/>
          <w:sz w:val="24"/>
          <w:szCs w:val="24"/>
        </w:rPr>
        <w:sectPr w:rsidR="00A3149C" w:rsidSect="002F5069">
          <w:pgSz w:w="11906" w:h="16838"/>
          <w:pgMar w:top="1134" w:right="850" w:bottom="1134" w:left="1701" w:header="708" w:footer="708" w:gutter="0"/>
          <w:cols w:space="708"/>
          <w:titlePg/>
          <w:docGrid w:linePitch="360"/>
        </w:sectPr>
      </w:pPr>
    </w:p>
    <w:p w:rsidR="00A3149C" w:rsidRDefault="00A3149C" w:rsidP="00A3149C">
      <w:pPr>
        <w:pStyle w:val="11"/>
        <w:ind w:firstLine="0"/>
      </w:pPr>
      <w:r>
        <w:lastRenderedPageBreak/>
        <w:t xml:space="preserve"> Таблица </w:t>
      </w:r>
      <w:fldSimple w:instr=" SEQ Таблица \* ARABIC ">
        <w:r w:rsidR="00AF2B24">
          <w:rPr>
            <w:noProof/>
          </w:rPr>
          <w:t>154</w:t>
        </w:r>
      </w:fldSimple>
    </w:p>
    <w:p w:rsidR="00A3149C" w:rsidRDefault="00A3149C" w:rsidP="00A3149C">
      <w:pPr>
        <w:spacing w:line="240" w:lineRule="auto"/>
        <w:ind w:firstLine="0"/>
        <w:jc w:val="center"/>
      </w:pPr>
      <w:r w:rsidRPr="00CF4D49">
        <w:rPr>
          <w:rFonts w:cs="Times New Roman"/>
          <w:b/>
          <w:sz w:val="24"/>
          <w:szCs w:val="24"/>
        </w:rPr>
        <w:t xml:space="preserve">Сводная таблица результатов построения логистических регрессий для </w:t>
      </w:r>
      <w:r>
        <w:rPr>
          <w:rFonts w:cs="Times New Roman"/>
          <w:b/>
          <w:sz w:val="24"/>
          <w:szCs w:val="24"/>
        </w:rPr>
        <w:t>9</w:t>
      </w:r>
      <w:r w:rsidRPr="00CF4D49">
        <w:rPr>
          <w:rFonts w:cs="Times New Roman"/>
          <w:b/>
          <w:sz w:val="24"/>
          <w:szCs w:val="24"/>
        </w:rPr>
        <w:t xml:space="preserve"> волны исследования</w:t>
      </w:r>
    </w:p>
    <w:tbl>
      <w:tblPr>
        <w:tblStyle w:val="af0"/>
        <w:tblW w:w="0" w:type="auto"/>
        <w:tblLook w:val="04A0" w:firstRow="1" w:lastRow="0" w:firstColumn="1" w:lastColumn="0" w:noHBand="0" w:noVBand="1"/>
      </w:tblPr>
      <w:tblGrid>
        <w:gridCol w:w="1892"/>
        <w:gridCol w:w="1635"/>
        <w:gridCol w:w="1427"/>
        <w:gridCol w:w="965"/>
        <w:gridCol w:w="1327"/>
        <w:gridCol w:w="1455"/>
        <w:gridCol w:w="1893"/>
        <w:gridCol w:w="2299"/>
        <w:gridCol w:w="1893"/>
      </w:tblGrid>
      <w:tr w:rsidR="00A3149C" w:rsidRPr="00804370" w:rsidTr="00A3149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Независимая переменная</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Тип переменной</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Контрольная группа</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-2</w:t>
            </w:r>
            <w:r w:rsidRPr="00804370">
              <w:rPr>
                <w:rFonts w:eastAsiaTheme="minorEastAsia" w:cs="Times New Roman"/>
                <w:b/>
                <w:sz w:val="20"/>
                <w:szCs w:val="20"/>
                <w:lang w:val="en-US"/>
              </w:rPr>
              <w:t>LL</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 xml:space="preserve">Изменение хи-квадрат; </w:t>
            </w:r>
            <w:r w:rsidRPr="00804370">
              <w:rPr>
                <w:rFonts w:eastAsiaTheme="minorEastAsia" w:cs="Times New Roman"/>
                <w:b/>
                <w:sz w:val="20"/>
                <w:szCs w:val="20"/>
                <w:lang w:val="en-US"/>
              </w:rPr>
              <w:t>df</w:t>
            </w:r>
            <w:r w:rsidRPr="00804370">
              <w:rPr>
                <w:rFonts w:eastAsiaTheme="minorEastAsia" w:cs="Times New Roman"/>
                <w:b/>
                <w:sz w:val="20"/>
                <w:szCs w:val="20"/>
              </w:rPr>
              <w:t xml:space="preserve">; </w:t>
            </w:r>
            <w:r w:rsidRPr="00804370">
              <w:rPr>
                <w:rFonts w:eastAsiaTheme="minorEastAsia" w:cs="Times New Roman"/>
                <w:b/>
                <w:sz w:val="20"/>
                <w:szCs w:val="20"/>
                <w:lang w:val="en-US"/>
              </w:rPr>
              <w:t>sig</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Процент вероятности верного предсказания</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Итоговое регрессионное уравнение</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Отношение шансов для каждой группы</w:t>
            </w:r>
          </w:p>
        </w:tc>
        <w:tc>
          <w:tcPr>
            <w:tcW w:w="0" w:type="auto"/>
          </w:tcPr>
          <w:p w:rsidR="00A3149C" w:rsidRPr="00804370" w:rsidRDefault="00A3149C" w:rsidP="00A3149C">
            <w:pPr>
              <w:spacing w:line="240" w:lineRule="auto"/>
              <w:ind w:firstLine="0"/>
              <w:jc w:val="center"/>
              <w:rPr>
                <w:rFonts w:eastAsiaTheme="minorEastAsia" w:cs="Times New Roman"/>
                <w:b/>
                <w:sz w:val="20"/>
                <w:szCs w:val="20"/>
              </w:rPr>
            </w:pPr>
            <w:r w:rsidRPr="00804370">
              <w:rPr>
                <w:rFonts w:eastAsiaTheme="minorEastAsia" w:cs="Times New Roman"/>
                <w:b/>
                <w:sz w:val="20"/>
                <w:szCs w:val="20"/>
              </w:rPr>
              <w:t>Вероятность наличия некоторой готовности к протесту</w:t>
            </w:r>
          </w:p>
        </w:tc>
      </w:tr>
      <w:tr w:rsidR="00A3149C" w:rsidRPr="00F1345E" w:rsidTr="00A3149C">
        <w:tc>
          <w:tcPr>
            <w:tcW w:w="0" w:type="auto"/>
          </w:tcPr>
          <w:p w:rsidR="00A3149C" w:rsidRPr="00AD6F63" w:rsidRDefault="00A3149C" w:rsidP="00A3149C">
            <w:pPr>
              <w:spacing w:line="240" w:lineRule="auto"/>
              <w:ind w:firstLine="0"/>
              <w:rPr>
                <w:rFonts w:eastAsiaTheme="minorEastAsia" w:cs="Times New Roman"/>
                <w:sz w:val="20"/>
                <w:szCs w:val="20"/>
              </w:rPr>
            </w:pPr>
            <w:r w:rsidRPr="00AD6F63">
              <w:rPr>
                <w:rFonts w:eastAsiaTheme="minorEastAsia" w:cs="Times New Roman"/>
                <w:sz w:val="20"/>
                <w:szCs w:val="20"/>
              </w:rPr>
              <w:t>Удовлетворенность направлением развития страны</w:t>
            </w:r>
          </w:p>
        </w:tc>
        <w:tc>
          <w:tcPr>
            <w:tcW w:w="0" w:type="auto"/>
          </w:tcPr>
          <w:p w:rsidR="00A3149C" w:rsidRPr="00F1345E" w:rsidRDefault="00A3149C" w:rsidP="00A3149C">
            <w:pPr>
              <w:spacing w:line="240" w:lineRule="auto"/>
              <w:ind w:firstLine="0"/>
              <w:rPr>
                <w:rFonts w:eastAsiaTheme="minorEastAsia" w:cs="Times New Roman"/>
                <w:sz w:val="20"/>
                <w:szCs w:val="20"/>
              </w:rPr>
            </w:pPr>
            <w:r w:rsidRPr="00F1345E">
              <w:rPr>
                <w:rFonts w:eastAsiaTheme="minorEastAsia" w:cs="Times New Roman"/>
                <w:sz w:val="20"/>
                <w:szCs w:val="20"/>
              </w:rPr>
              <w:t>Дихотомическая</w:t>
            </w:r>
          </w:p>
        </w:tc>
        <w:tc>
          <w:tcPr>
            <w:tcW w:w="0" w:type="auto"/>
          </w:tcPr>
          <w:p w:rsidR="00A3149C" w:rsidRPr="00F1345E" w:rsidRDefault="00A3149C" w:rsidP="00A3149C">
            <w:pPr>
              <w:spacing w:line="240" w:lineRule="auto"/>
              <w:ind w:firstLine="0"/>
              <w:rPr>
                <w:rFonts w:eastAsiaTheme="minorEastAsia" w:cs="Times New Roman"/>
                <w:sz w:val="20"/>
                <w:szCs w:val="20"/>
              </w:rPr>
            </w:pPr>
            <w:r w:rsidRPr="00F1345E">
              <w:rPr>
                <w:rFonts w:eastAsiaTheme="minorEastAsia" w:cs="Times New Roman"/>
                <w:sz w:val="20"/>
                <w:szCs w:val="20"/>
              </w:rPr>
              <w:t>-</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1259,897</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14,491; 1; 0</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68</w:t>
            </w:r>
            <w:r w:rsidRPr="00F1345E">
              <w:rPr>
                <w:rFonts w:eastAsiaTheme="minorEastAsia" w:cs="Times New Roman"/>
                <w:sz w:val="20"/>
                <w:szCs w:val="20"/>
              </w:rPr>
              <w:t>%</w:t>
            </w:r>
          </w:p>
        </w:tc>
        <w:tc>
          <w:tcPr>
            <w:tcW w:w="0" w:type="auto"/>
          </w:tcPr>
          <w:p w:rsidR="00A3149C" w:rsidRPr="00BC536A"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0,918 - 0,564 * Удовлетворенность</w:t>
            </w:r>
          </w:p>
        </w:tc>
        <w:tc>
          <w:tcPr>
            <w:tcW w:w="0" w:type="auto"/>
          </w:tcPr>
          <w:p w:rsidR="00A3149C" w:rsidRPr="008B65E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удовлетворенность</m:t>
                    </m:r>
                  </m:sub>
                </m:sSub>
              </m:oMath>
            </m:oMathPara>
          </w:p>
          <w:p w:rsidR="00A3149C" w:rsidRPr="004074BF" w:rsidRDefault="00A3149C" w:rsidP="00A3149C">
            <w:pPr>
              <w:spacing w:line="240" w:lineRule="auto"/>
              <w:ind w:firstLine="0"/>
              <w:rPr>
                <w:rFonts w:eastAsiaTheme="minorEastAsia" w:cs="Times New Roman"/>
                <w:i/>
                <w:sz w:val="20"/>
                <w:szCs w:val="20"/>
              </w:rPr>
            </w:pPr>
            <m:oMathPara>
              <m:oMath>
                <m:r>
                  <w:rPr>
                    <w:rFonts w:ascii="Cambria Math" w:eastAsiaTheme="minorEastAsia" w:hAnsi="Cambria Math" w:cs="Times New Roman"/>
                    <w:sz w:val="20"/>
                    <w:szCs w:val="20"/>
                    <w:lang w:val="en-US"/>
                  </w:rPr>
                  <m:t>=0,569*2,505=1,43</m:t>
                </m:r>
              </m:oMath>
            </m:oMathPara>
          </w:p>
          <w:p w:rsidR="00A3149C" w:rsidRPr="00C93FF1"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неудовлетворенность</m:t>
                    </m:r>
                  </m:sub>
                </m:sSub>
                <m:r>
                  <w:rPr>
                    <w:rFonts w:ascii="Cambria Math" w:eastAsiaTheme="minorEastAsia" w:hAnsi="Cambria Math" w:cs="Times New Roman"/>
                    <w:sz w:val="20"/>
                    <w:szCs w:val="20"/>
                    <w:lang w:val="en-US"/>
                  </w:rPr>
                  <m:t>=2,505</m:t>
                </m:r>
              </m:oMath>
            </m:oMathPara>
          </w:p>
          <w:p w:rsidR="00A3149C" w:rsidRPr="00F1345E" w:rsidRDefault="00A3149C" w:rsidP="00A3149C">
            <w:pPr>
              <w:spacing w:line="240" w:lineRule="auto"/>
              <w:ind w:firstLine="0"/>
              <w:rPr>
                <w:rFonts w:eastAsiaTheme="minorEastAsia" w:cs="Times New Roman"/>
                <w:sz w:val="20"/>
                <w:szCs w:val="20"/>
              </w:rPr>
            </w:pPr>
          </w:p>
        </w:tc>
        <w:tc>
          <w:tcPr>
            <w:tcW w:w="0" w:type="auto"/>
          </w:tcPr>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удовлетворенность</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1,43</m:t>
                    </m:r>
                  </m:num>
                  <m:den>
                    <m:r>
                      <w:rPr>
                        <w:rFonts w:ascii="Cambria Math" w:eastAsiaTheme="minorEastAsia" w:hAnsi="Cambria Math" w:cs="Times New Roman"/>
                        <w:sz w:val="20"/>
                        <w:szCs w:val="20"/>
                      </w:rPr>
                      <m:t>2,43</m:t>
                    </m:r>
                  </m:den>
                </m:f>
                <m:r>
                  <w:rPr>
                    <w:rFonts w:ascii="Cambria Math" w:eastAsiaTheme="minorEastAsia" w:hAnsi="Cambria Math" w:cs="Times New Roman"/>
                    <w:sz w:val="20"/>
                    <w:szCs w:val="20"/>
                  </w:rPr>
                  <m:t>=0,59</m:t>
                </m:r>
              </m:oMath>
            </m:oMathPara>
          </w:p>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неудовлетворенность</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2,505</m:t>
                    </m:r>
                  </m:num>
                  <m:den>
                    <m:r>
                      <w:rPr>
                        <w:rFonts w:ascii="Cambria Math" w:eastAsiaTheme="minorEastAsia" w:hAnsi="Cambria Math" w:cs="Times New Roman"/>
                        <w:sz w:val="20"/>
                        <w:szCs w:val="20"/>
                      </w:rPr>
                      <m:t>3,505</m:t>
                    </m:r>
                  </m:den>
                </m:f>
                <m:r>
                  <w:rPr>
                    <w:rFonts w:ascii="Cambria Math" w:eastAsiaTheme="minorEastAsia" w:hAnsi="Cambria Math" w:cs="Times New Roman"/>
                    <w:sz w:val="20"/>
                    <w:szCs w:val="20"/>
                  </w:rPr>
                  <m:t>=0,71</m:t>
                </m:r>
              </m:oMath>
            </m:oMathPara>
          </w:p>
          <w:p w:rsidR="00A3149C" w:rsidRPr="00F1345E" w:rsidRDefault="00A3149C" w:rsidP="00A3149C">
            <w:pPr>
              <w:spacing w:line="240" w:lineRule="auto"/>
              <w:ind w:firstLine="0"/>
              <w:rPr>
                <w:rFonts w:eastAsiaTheme="minorEastAsia" w:cs="Times New Roman"/>
                <w:sz w:val="20"/>
                <w:szCs w:val="20"/>
              </w:rPr>
            </w:pPr>
          </w:p>
        </w:tc>
      </w:tr>
      <w:tr w:rsidR="00A3149C" w:rsidRPr="00F1345E" w:rsidTr="00A3149C">
        <w:tc>
          <w:tcPr>
            <w:tcW w:w="0" w:type="auto"/>
          </w:tcPr>
          <w:p w:rsidR="00A3149C" w:rsidRPr="00AD6F63" w:rsidRDefault="00A3149C" w:rsidP="00A3149C">
            <w:pPr>
              <w:spacing w:line="240" w:lineRule="auto"/>
              <w:ind w:firstLine="0"/>
              <w:rPr>
                <w:rFonts w:eastAsiaTheme="minorEastAsia" w:cs="Times New Roman"/>
                <w:sz w:val="20"/>
                <w:szCs w:val="20"/>
              </w:rPr>
            </w:pPr>
            <w:r w:rsidRPr="00AD6F63">
              <w:rPr>
                <w:rFonts w:eastAsiaTheme="minorEastAsia" w:cs="Times New Roman"/>
                <w:sz w:val="20"/>
                <w:szCs w:val="20"/>
              </w:rPr>
              <w:t>Оценка деятельност</w:t>
            </w:r>
            <w:r>
              <w:rPr>
                <w:rFonts w:eastAsiaTheme="minorEastAsia" w:cs="Times New Roman"/>
                <w:sz w:val="20"/>
                <w:szCs w:val="20"/>
              </w:rPr>
              <w:t xml:space="preserve">и президента, премьер-министра, </w:t>
            </w:r>
            <w:r w:rsidRPr="00AD6F63">
              <w:rPr>
                <w:rFonts w:eastAsiaTheme="minorEastAsia" w:cs="Times New Roman"/>
                <w:sz w:val="20"/>
                <w:szCs w:val="20"/>
              </w:rPr>
              <w:t>губернатора</w:t>
            </w:r>
            <w:r>
              <w:rPr>
                <w:rFonts w:eastAsiaTheme="minorEastAsia" w:cs="Times New Roman"/>
                <w:sz w:val="20"/>
                <w:szCs w:val="20"/>
              </w:rPr>
              <w:t xml:space="preserve"> и главы города</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Набор дихотомических переменных</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Одобрение деятельности властных структур</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794,595</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33,334;4;0</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65,4%</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0,256 + 0,582 * Оценка Путина + 0,541 * Оценка Медведева</w:t>
            </w:r>
          </w:p>
        </w:tc>
        <w:tc>
          <w:tcPr>
            <w:tcW w:w="0" w:type="auto"/>
          </w:tcPr>
          <w:p w:rsidR="00A3149C" w:rsidRPr="008B65E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Неодобрение Путина</m:t>
                    </m:r>
                  </m:sub>
                </m:sSub>
              </m:oMath>
            </m:oMathPara>
          </w:p>
          <w:p w:rsidR="00A3149C" w:rsidRPr="00764BC6" w:rsidRDefault="00A3149C" w:rsidP="00A3149C">
            <w:pPr>
              <w:spacing w:line="240" w:lineRule="auto"/>
              <w:ind w:firstLine="0"/>
              <w:rPr>
                <w:rFonts w:eastAsiaTheme="minorEastAsia" w:cs="Times New Roman"/>
                <w:sz w:val="20"/>
                <w:szCs w:val="20"/>
              </w:rPr>
            </w:pPr>
            <m:oMathPara>
              <m:oMath>
                <m:r>
                  <w:rPr>
                    <w:rFonts w:ascii="Cambria Math" w:eastAsiaTheme="minorEastAsia" w:hAnsi="Cambria Math" w:cs="Times New Roman"/>
                    <w:sz w:val="20"/>
                    <w:szCs w:val="20"/>
                    <w:lang w:val="en-US"/>
                  </w:rPr>
                  <m:t>=1,790*1,291=2,31</m:t>
                </m:r>
              </m:oMath>
            </m:oMathPara>
          </w:p>
          <w:p w:rsidR="00A3149C" w:rsidRPr="008B65E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Неодобрение Медведева</m:t>
                    </m:r>
                  </m:sub>
                </m:sSub>
              </m:oMath>
            </m:oMathPara>
          </w:p>
          <w:p w:rsidR="00A3149C" w:rsidRPr="003B27FF" w:rsidRDefault="00A3149C" w:rsidP="00A3149C">
            <w:pPr>
              <w:spacing w:line="240" w:lineRule="auto"/>
              <w:ind w:firstLine="0"/>
              <w:rPr>
                <w:rFonts w:eastAsiaTheme="minorEastAsia" w:cs="Times New Roman"/>
                <w:i/>
                <w:sz w:val="20"/>
                <w:szCs w:val="20"/>
              </w:rPr>
            </w:pPr>
            <m:oMathPara>
              <m:oMath>
                <m:r>
                  <w:rPr>
                    <w:rFonts w:ascii="Cambria Math" w:eastAsiaTheme="minorEastAsia" w:hAnsi="Cambria Math" w:cs="Times New Roman"/>
                    <w:sz w:val="20"/>
                    <w:szCs w:val="20"/>
                    <w:lang w:val="en-US"/>
                  </w:rPr>
                  <m:t>=1,718*1,291=2,22</m:t>
                </m:r>
              </m:oMath>
            </m:oMathPara>
          </w:p>
          <w:p w:rsidR="00A3149C" w:rsidRPr="00283148"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Одобрение власти</m:t>
                    </m:r>
                  </m:sub>
                </m:sSub>
                <m:r>
                  <w:rPr>
                    <w:rFonts w:ascii="Cambria Math" w:eastAsiaTheme="minorEastAsia" w:hAnsi="Cambria Math" w:cs="Times New Roman"/>
                    <w:sz w:val="20"/>
                    <w:szCs w:val="20"/>
                    <w:lang w:val="en-US"/>
                  </w:rPr>
                  <m:t>=1,291</m:t>
                </m:r>
              </m:oMath>
            </m:oMathPara>
          </w:p>
          <w:p w:rsidR="00A3149C" w:rsidRPr="00283148" w:rsidRDefault="00A3149C" w:rsidP="00A3149C">
            <w:pPr>
              <w:spacing w:line="240" w:lineRule="auto"/>
              <w:ind w:firstLine="0"/>
              <w:rPr>
                <w:rFonts w:eastAsiaTheme="minorEastAsia" w:cs="Times New Roman"/>
                <w:sz w:val="20"/>
                <w:szCs w:val="20"/>
              </w:rPr>
            </w:pPr>
          </w:p>
        </w:tc>
        <w:tc>
          <w:tcPr>
            <w:tcW w:w="0" w:type="auto"/>
          </w:tcPr>
          <w:p w:rsidR="00A3149C" w:rsidRPr="00764BC6"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lang w:val="en-US"/>
                      </w:rPr>
                      <m:t>P</m:t>
                    </m:r>
                  </m:e>
                  <m:sub>
                    <m:r>
                      <w:rPr>
                        <w:rFonts w:ascii="Cambria Math" w:eastAsiaTheme="minorEastAsia" w:hAnsi="Cambria Math" w:cs="Times New Roman"/>
                        <w:sz w:val="20"/>
                        <w:szCs w:val="20"/>
                      </w:rPr>
                      <m:t>Неодобрение Путина</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2,31</m:t>
                    </m:r>
                  </m:num>
                  <m:den>
                    <m:r>
                      <w:rPr>
                        <w:rFonts w:ascii="Cambria Math" w:eastAsiaTheme="minorEastAsia" w:hAnsi="Cambria Math" w:cs="Times New Roman"/>
                        <w:sz w:val="20"/>
                        <w:szCs w:val="20"/>
                      </w:rPr>
                      <m:t>3,31</m:t>
                    </m:r>
                  </m:den>
                </m:f>
                <m:r>
                  <w:rPr>
                    <w:rFonts w:ascii="Cambria Math" w:eastAsiaTheme="minorEastAsia" w:hAnsi="Cambria Math" w:cs="Times New Roman"/>
                    <w:sz w:val="20"/>
                    <w:szCs w:val="20"/>
                  </w:rPr>
                  <m:t>=0,70</m:t>
                </m:r>
              </m:oMath>
            </m:oMathPara>
          </w:p>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lang w:val="en-US"/>
                      </w:rPr>
                      <m:t>P</m:t>
                    </m:r>
                  </m:e>
                  <m:sub>
                    <m:r>
                      <w:rPr>
                        <w:rFonts w:ascii="Cambria Math" w:eastAsiaTheme="minorEastAsia" w:hAnsi="Cambria Math" w:cs="Times New Roman"/>
                        <w:sz w:val="20"/>
                        <w:szCs w:val="20"/>
                      </w:rPr>
                      <m:t>Неодобрение Медведева</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2,22</m:t>
                    </m:r>
                  </m:num>
                  <m:den>
                    <m:r>
                      <w:rPr>
                        <w:rFonts w:ascii="Cambria Math" w:eastAsiaTheme="minorEastAsia" w:hAnsi="Cambria Math" w:cs="Times New Roman"/>
                        <w:sz w:val="20"/>
                        <w:szCs w:val="20"/>
                      </w:rPr>
                      <m:t>3,22</m:t>
                    </m:r>
                  </m:den>
                </m:f>
                <m:r>
                  <w:rPr>
                    <w:rFonts w:ascii="Cambria Math" w:eastAsiaTheme="minorEastAsia" w:hAnsi="Cambria Math" w:cs="Times New Roman"/>
                    <w:sz w:val="20"/>
                    <w:szCs w:val="20"/>
                  </w:rPr>
                  <m:t>=0,70</m:t>
                </m:r>
              </m:oMath>
            </m:oMathPara>
          </w:p>
          <w:p w:rsidR="00A3149C" w:rsidRPr="00C93FF1"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Одобрение власти</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1,291</m:t>
                    </m:r>
                  </m:num>
                  <m:den>
                    <m:r>
                      <w:rPr>
                        <w:rFonts w:ascii="Cambria Math" w:eastAsiaTheme="minorEastAsia" w:hAnsi="Cambria Math" w:cs="Times New Roman"/>
                        <w:sz w:val="20"/>
                        <w:szCs w:val="20"/>
                      </w:rPr>
                      <m:t>2,291</m:t>
                    </m:r>
                  </m:den>
                </m:f>
                <m:r>
                  <w:rPr>
                    <w:rFonts w:ascii="Cambria Math" w:eastAsiaTheme="minorEastAsia" w:hAnsi="Cambria Math" w:cs="Times New Roman"/>
                    <w:sz w:val="20"/>
                    <w:szCs w:val="20"/>
                  </w:rPr>
                  <m:t>=0,56</m:t>
                </m:r>
              </m:oMath>
            </m:oMathPara>
          </w:p>
        </w:tc>
      </w:tr>
      <w:tr w:rsidR="00A3149C" w:rsidRPr="00F1345E" w:rsidTr="00A3149C">
        <w:tc>
          <w:tcPr>
            <w:tcW w:w="0" w:type="auto"/>
          </w:tcPr>
          <w:p w:rsidR="00A3149C" w:rsidRPr="00AD6F63" w:rsidRDefault="00A3149C" w:rsidP="00A3149C">
            <w:pPr>
              <w:spacing w:line="240" w:lineRule="auto"/>
              <w:ind w:firstLine="0"/>
              <w:rPr>
                <w:rFonts w:eastAsiaTheme="minorEastAsia" w:cs="Times New Roman"/>
                <w:sz w:val="20"/>
                <w:szCs w:val="20"/>
              </w:rPr>
            </w:pPr>
            <w:r w:rsidRPr="00AD6F63">
              <w:rPr>
                <w:rFonts w:cs="Times New Roman"/>
                <w:sz w:val="20"/>
                <w:szCs w:val="20"/>
              </w:rPr>
              <w:t>Оценка вероятности положительной реакции окружающих на протест</w:t>
            </w:r>
          </w:p>
        </w:tc>
        <w:tc>
          <w:tcPr>
            <w:tcW w:w="0" w:type="auto"/>
          </w:tcPr>
          <w:p w:rsidR="00A3149C" w:rsidRPr="00F1345E" w:rsidRDefault="00A3149C" w:rsidP="00A3149C">
            <w:pPr>
              <w:spacing w:line="240" w:lineRule="auto"/>
              <w:ind w:firstLine="0"/>
              <w:rPr>
                <w:rFonts w:eastAsiaTheme="minorEastAsia" w:cs="Times New Roman"/>
                <w:sz w:val="20"/>
                <w:szCs w:val="20"/>
              </w:rPr>
            </w:pPr>
            <w:proofErr w:type="gramStart"/>
            <w:r>
              <w:rPr>
                <w:rFonts w:eastAsiaTheme="minorEastAsia" w:cs="Times New Roman"/>
                <w:sz w:val="20"/>
                <w:szCs w:val="20"/>
              </w:rPr>
              <w:t>Интервальная</w:t>
            </w:r>
            <w:proofErr w:type="gramEnd"/>
            <w:r>
              <w:rPr>
                <w:rFonts w:eastAsiaTheme="minorEastAsia" w:cs="Times New Roman"/>
                <w:sz w:val="20"/>
                <w:szCs w:val="20"/>
              </w:rPr>
              <w:t xml:space="preserve"> (10 градаций)</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1192,171</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37,124; 1; 0</w:t>
            </w:r>
            <w:r w:rsidRPr="00F1345E">
              <w:rPr>
                <w:rFonts w:eastAsiaTheme="minorEastAsia" w:cs="Times New Roman"/>
                <w:sz w:val="20"/>
                <w:szCs w:val="20"/>
              </w:rPr>
              <w:t xml:space="preserve"> </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68%</w:t>
            </w:r>
          </w:p>
        </w:tc>
        <w:tc>
          <w:tcPr>
            <w:tcW w:w="0" w:type="auto"/>
          </w:tcPr>
          <w:p w:rsidR="00A3149C" w:rsidRPr="00F1345E"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 xml:space="preserve"> 0,196 * Оценка реакции</w:t>
            </w:r>
          </w:p>
        </w:tc>
        <w:tc>
          <w:tcPr>
            <w:tcW w:w="0" w:type="auto"/>
          </w:tcPr>
          <w:p w:rsidR="00A3149C" w:rsidRPr="00CF51DD" w:rsidRDefault="00E74836" w:rsidP="00A3149C">
            <w:pPr>
              <w:spacing w:line="240" w:lineRule="auto"/>
              <w:ind w:firstLine="0"/>
              <w:rPr>
                <w:rFonts w:eastAsia="Times New Roman" w:cs="Times New Roman"/>
                <w:i/>
                <w:sz w:val="20"/>
                <w:szCs w:val="20"/>
                <w:lang w:val="en-US"/>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lang w:val="en-US"/>
                  </w:rPr>
                  <m:t>=</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e</m:t>
                    </m:r>
                  </m:e>
                  <m:sup>
                    <m:r>
                      <w:rPr>
                        <w:rFonts w:ascii="Cambria Math" w:eastAsiaTheme="minorEastAsia" w:hAnsi="Cambria Math" w:cs="Times New Roman"/>
                        <w:sz w:val="20"/>
                        <w:szCs w:val="20"/>
                        <w:lang w:val="en-US"/>
                      </w:rPr>
                      <m:t>0,196*1</m:t>
                    </m:r>
                  </m:sup>
                </m:sSup>
                <m:r>
                  <w:rPr>
                    <w:rFonts w:ascii="Cambria Math" w:eastAsiaTheme="minorEastAsia" w:hAnsi="Cambria Math" w:cs="Times New Roman"/>
                    <w:sz w:val="20"/>
                    <w:szCs w:val="20"/>
                    <w:lang w:val="en-US"/>
                  </w:rPr>
                  <m:t>=</m:t>
                </m:r>
                <m:r>
                  <w:rPr>
                    <w:rFonts w:ascii="Cambria Math" w:eastAsiaTheme="minorEastAsia" w:hAnsi="Cambria Math" w:cs="Times New Roman"/>
                    <w:sz w:val="20"/>
                    <w:szCs w:val="20"/>
                  </w:rPr>
                  <m:t>1,22</m:t>
                </m:r>
              </m:oMath>
            </m:oMathPara>
          </w:p>
          <w:p w:rsidR="00A3149C" w:rsidRPr="00CF51DD" w:rsidRDefault="00E74836" w:rsidP="00A3149C">
            <w:pPr>
              <w:spacing w:line="240" w:lineRule="auto"/>
              <w:ind w:firstLine="0"/>
              <w:rPr>
                <w:rFonts w:eastAsia="Times New Roman" w:cs="Times New Roman"/>
                <w:i/>
                <w:sz w:val="20"/>
                <w:szCs w:val="20"/>
                <w:lang w:val="en-US"/>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10</m:t>
                    </m:r>
                  </m:sub>
                </m:sSub>
                <m:r>
                  <w:rPr>
                    <w:rFonts w:ascii="Cambria Math" w:eastAsiaTheme="minorEastAsia" w:hAnsi="Cambria Math" w:cs="Times New Roman"/>
                    <w:sz w:val="20"/>
                    <w:szCs w:val="20"/>
                    <w:lang w:val="en-US"/>
                  </w:rPr>
                  <m:t>=</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e</m:t>
                    </m:r>
                  </m:e>
                  <m:sup>
                    <m:r>
                      <w:rPr>
                        <w:rFonts w:ascii="Cambria Math" w:eastAsiaTheme="minorEastAsia" w:hAnsi="Cambria Math" w:cs="Times New Roman"/>
                        <w:sz w:val="20"/>
                        <w:szCs w:val="20"/>
                        <w:lang w:val="en-US"/>
                      </w:rPr>
                      <m:t>0,196*10</m:t>
                    </m:r>
                  </m:sup>
                </m:sSup>
                <m:r>
                  <w:rPr>
                    <w:rFonts w:ascii="Cambria Math" w:eastAsiaTheme="minorEastAsia" w:hAnsi="Cambria Math" w:cs="Times New Roman"/>
                    <w:sz w:val="20"/>
                    <w:szCs w:val="20"/>
                    <w:lang w:val="en-US"/>
                  </w:rPr>
                  <m:t>=</m:t>
                </m:r>
                <m:r>
                  <w:rPr>
                    <w:rFonts w:ascii="Cambria Math" w:eastAsiaTheme="minorEastAsia" w:hAnsi="Cambria Math" w:cs="Times New Roman"/>
                    <w:sz w:val="20"/>
                    <w:szCs w:val="20"/>
                  </w:rPr>
                  <m:t>7,1</m:t>
                </m:r>
              </m:oMath>
            </m:oMathPara>
          </w:p>
        </w:tc>
        <w:tc>
          <w:tcPr>
            <w:tcW w:w="0" w:type="auto"/>
          </w:tcPr>
          <w:p w:rsidR="00A3149C" w:rsidRPr="001A7C05"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1,22</m:t>
                    </m:r>
                  </m:num>
                  <m:den>
                    <m:r>
                      <w:rPr>
                        <w:rFonts w:ascii="Cambria Math" w:eastAsiaTheme="minorEastAsia" w:hAnsi="Cambria Math" w:cs="Times New Roman"/>
                        <w:sz w:val="20"/>
                        <w:szCs w:val="20"/>
                      </w:rPr>
                      <m:t>2,22</m:t>
                    </m:r>
                  </m:den>
                </m:f>
                <m:r>
                  <w:rPr>
                    <w:rFonts w:ascii="Cambria Math" w:eastAsiaTheme="minorEastAsia" w:hAnsi="Cambria Math" w:cs="Times New Roman"/>
                    <w:sz w:val="20"/>
                    <w:szCs w:val="20"/>
                  </w:rPr>
                  <m:t>=0,55</m:t>
                </m:r>
              </m:oMath>
            </m:oMathPara>
          </w:p>
          <w:p w:rsidR="00A3149C" w:rsidRPr="00653CA4" w:rsidRDefault="00E74836" w:rsidP="00A3149C">
            <w:pPr>
              <w:spacing w:line="240" w:lineRule="auto"/>
              <w:ind w:firstLine="0"/>
              <w:rPr>
                <w:rFonts w:eastAsia="Times New Roman" w:cs="Times New Roman"/>
                <w:i/>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10</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7,1</m:t>
                    </m:r>
                  </m:num>
                  <m:den>
                    <m:r>
                      <w:rPr>
                        <w:rFonts w:ascii="Cambria Math" w:eastAsiaTheme="minorEastAsia" w:hAnsi="Cambria Math" w:cs="Times New Roman"/>
                        <w:sz w:val="20"/>
                        <w:szCs w:val="20"/>
                      </w:rPr>
                      <m:t>8,1</m:t>
                    </m:r>
                  </m:den>
                </m:f>
                <m:r>
                  <w:rPr>
                    <w:rFonts w:ascii="Cambria Math" w:eastAsiaTheme="minorEastAsia" w:hAnsi="Cambria Math" w:cs="Times New Roman"/>
                    <w:sz w:val="20"/>
                    <w:szCs w:val="20"/>
                  </w:rPr>
                  <m:t>=0,88</m:t>
                </m:r>
              </m:oMath>
            </m:oMathPara>
          </w:p>
        </w:tc>
      </w:tr>
      <w:tr w:rsidR="00A3149C" w:rsidRPr="00CF4D49" w:rsidTr="00A3149C">
        <w:tc>
          <w:tcPr>
            <w:tcW w:w="0" w:type="auto"/>
          </w:tcPr>
          <w:p w:rsidR="00A3149C" w:rsidRDefault="00A3149C" w:rsidP="00A3149C">
            <w:pPr>
              <w:spacing w:line="240" w:lineRule="auto"/>
              <w:ind w:firstLine="0"/>
              <w:rPr>
                <w:rFonts w:eastAsiaTheme="minorEastAsia" w:cs="Times New Roman"/>
                <w:sz w:val="20"/>
                <w:szCs w:val="20"/>
              </w:rPr>
            </w:pPr>
            <w:r w:rsidRPr="008604CD">
              <w:rPr>
                <w:rFonts w:eastAsiaTheme="minorEastAsia" w:cs="Times New Roman"/>
                <w:sz w:val="20"/>
                <w:szCs w:val="20"/>
              </w:rPr>
              <w:t>Доверие государственным органам и институтам</w:t>
            </w:r>
          </w:p>
        </w:tc>
        <w:tc>
          <w:tcPr>
            <w:tcW w:w="0" w:type="auto"/>
          </w:tcPr>
          <w:p w:rsidR="00A3149C" w:rsidRPr="00CF4D49"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Набор дихотомических переменных</w:t>
            </w:r>
          </w:p>
        </w:tc>
        <w:tc>
          <w:tcPr>
            <w:tcW w:w="0" w:type="auto"/>
          </w:tcPr>
          <w:p w:rsidR="00A3149C" w:rsidRPr="00CF4D49"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 xml:space="preserve">Доверяющие </w:t>
            </w:r>
            <w:proofErr w:type="gramStart"/>
            <w:r>
              <w:rPr>
                <w:rFonts w:eastAsiaTheme="minorEastAsia" w:cs="Times New Roman"/>
                <w:sz w:val="20"/>
                <w:szCs w:val="20"/>
              </w:rPr>
              <w:t>гос. органам</w:t>
            </w:r>
            <w:proofErr w:type="gramEnd"/>
            <w:r>
              <w:rPr>
                <w:rFonts w:eastAsiaTheme="minorEastAsia" w:cs="Times New Roman"/>
                <w:sz w:val="20"/>
                <w:szCs w:val="20"/>
              </w:rPr>
              <w:t xml:space="preserve"> институтам</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793,329</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53,698;8;0</w:t>
            </w:r>
          </w:p>
        </w:tc>
        <w:tc>
          <w:tcPr>
            <w:tcW w:w="0" w:type="auto"/>
          </w:tcPr>
          <w:p w:rsidR="00A3149C"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68,8%</w:t>
            </w:r>
          </w:p>
        </w:tc>
        <w:tc>
          <w:tcPr>
            <w:tcW w:w="0" w:type="auto"/>
            <w:gridSpan w:val="3"/>
          </w:tcPr>
          <w:p w:rsidR="00A3149C" w:rsidRPr="00CF4D49" w:rsidRDefault="00A3149C" w:rsidP="00A3149C">
            <w:pPr>
              <w:spacing w:line="240" w:lineRule="auto"/>
              <w:ind w:firstLine="0"/>
              <w:rPr>
                <w:rFonts w:eastAsia="Times New Roman" w:cs="Times New Roman"/>
                <w:i/>
                <w:sz w:val="20"/>
                <w:szCs w:val="20"/>
              </w:rPr>
            </w:pPr>
            <w:r w:rsidRPr="00F1345E">
              <w:rPr>
                <w:rFonts w:eastAsiaTheme="minorEastAsia" w:cs="Times New Roman"/>
                <w:sz w:val="20"/>
                <w:szCs w:val="20"/>
              </w:rPr>
              <w:t xml:space="preserve">Коэффициент незначим, следовательно, </w:t>
            </w:r>
            <w:r>
              <w:rPr>
                <w:rFonts w:eastAsiaTheme="minorEastAsia" w:cs="Times New Roman"/>
                <w:sz w:val="20"/>
                <w:szCs w:val="20"/>
              </w:rPr>
              <w:t>д</w:t>
            </w:r>
            <w:r w:rsidRPr="008604CD">
              <w:rPr>
                <w:rFonts w:eastAsiaTheme="minorEastAsia" w:cs="Times New Roman"/>
                <w:sz w:val="20"/>
                <w:szCs w:val="20"/>
              </w:rPr>
              <w:t>оверие государственным органам и институтам</w:t>
            </w:r>
            <w:r w:rsidRPr="00F1345E">
              <w:rPr>
                <w:rFonts w:eastAsiaTheme="minorEastAsia" w:cs="Times New Roman"/>
                <w:sz w:val="20"/>
                <w:szCs w:val="20"/>
              </w:rPr>
              <w:t xml:space="preserve"> не влияет на наличие готовности к участию в протестных действиях</w:t>
            </w:r>
          </w:p>
        </w:tc>
      </w:tr>
      <w:tr w:rsidR="00A3149C" w:rsidRPr="00CF4D49" w:rsidTr="00A3149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Частота пользования Интернет</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Дихотомическая</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w:t>
            </w:r>
          </w:p>
        </w:tc>
        <w:tc>
          <w:tcPr>
            <w:tcW w:w="0" w:type="auto"/>
          </w:tcPr>
          <w:p w:rsidR="00A3149C" w:rsidRPr="00CF4D49"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1286,891</w:t>
            </w:r>
          </w:p>
        </w:tc>
        <w:tc>
          <w:tcPr>
            <w:tcW w:w="0" w:type="auto"/>
          </w:tcPr>
          <w:p w:rsidR="00A3149C" w:rsidRPr="00CF4D49"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5,858</w:t>
            </w:r>
            <w:r w:rsidRPr="00CF4D49">
              <w:rPr>
                <w:rFonts w:eastAsiaTheme="minorEastAsia" w:cs="Times New Roman"/>
                <w:sz w:val="20"/>
                <w:szCs w:val="20"/>
              </w:rPr>
              <w:t>;1;0</w:t>
            </w:r>
            <w:r>
              <w:rPr>
                <w:rFonts w:eastAsiaTheme="minorEastAsia" w:cs="Times New Roman"/>
                <w:sz w:val="20"/>
                <w:szCs w:val="20"/>
              </w:rPr>
              <w:t>,016</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6</w:t>
            </w:r>
            <w:r>
              <w:rPr>
                <w:rFonts w:eastAsiaTheme="minorEastAsia" w:cs="Times New Roman"/>
                <w:sz w:val="20"/>
                <w:szCs w:val="20"/>
              </w:rPr>
              <w:t>8,2</w:t>
            </w:r>
            <w:r w:rsidRPr="00CF4D49">
              <w:rPr>
                <w:rFonts w:eastAsiaTheme="minorEastAsia" w:cs="Times New Roman"/>
                <w:sz w:val="20"/>
                <w:szCs w:val="20"/>
              </w:rPr>
              <w:t>%</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0,</w:t>
            </w:r>
            <w:r>
              <w:rPr>
                <w:rFonts w:eastAsiaTheme="minorEastAsia" w:cs="Times New Roman"/>
                <w:sz w:val="20"/>
                <w:szCs w:val="20"/>
              </w:rPr>
              <w:t>582</w:t>
            </w:r>
            <w:r w:rsidRPr="00CF4D49">
              <w:rPr>
                <w:rFonts w:eastAsiaTheme="minorEastAsia" w:cs="Times New Roman"/>
                <w:sz w:val="20"/>
                <w:szCs w:val="20"/>
              </w:rPr>
              <w:t xml:space="preserve"> + 0,</w:t>
            </w:r>
            <w:r>
              <w:rPr>
                <w:rFonts w:eastAsiaTheme="minorEastAsia" w:cs="Times New Roman"/>
                <w:sz w:val="20"/>
                <w:szCs w:val="20"/>
              </w:rPr>
              <w:t>325</w:t>
            </w:r>
            <w:r w:rsidRPr="00CF4D49">
              <w:rPr>
                <w:rFonts w:eastAsiaTheme="minorEastAsia" w:cs="Times New Roman"/>
                <w:sz w:val="20"/>
                <w:szCs w:val="20"/>
              </w:rPr>
              <w:t xml:space="preserve"> * Частота пользования Интернет</w:t>
            </w:r>
          </w:p>
        </w:tc>
        <w:tc>
          <w:tcPr>
            <w:tcW w:w="0" w:type="auto"/>
          </w:tcPr>
          <w:p w:rsidR="00A3149C" w:rsidRPr="00FB5A87" w:rsidRDefault="00E74836" w:rsidP="00A3149C">
            <w:pPr>
              <w:spacing w:line="240" w:lineRule="auto"/>
              <w:ind w:firstLine="0"/>
              <w:rPr>
                <w:rFonts w:eastAsiaTheme="minorEastAsia" w:cs="Times New Roman"/>
                <w:sz w:val="20"/>
                <w:szCs w:val="20"/>
              </w:rPr>
            </w:pPr>
            <m:oMathPara>
              <m:oMathParaPr>
                <m:jc m:val="left"/>
              </m:oMathParaP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редко/никогда</m:t>
                    </m:r>
                  </m:sub>
                </m:sSub>
                <m:r>
                  <w:rPr>
                    <w:rFonts w:ascii="Cambria Math" w:eastAsiaTheme="minorEastAsia" w:hAnsi="Cambria Math" w:cs="Times New Roman"/>
                    <w:sz w:val="20"/>
                    <w:szCs w:val="20"/>
                    <w:lang w:val="en-US"/>
                  </w:rPr>
                  <m:t>=1,789</m:t>
                </m:r>
              </m:oMath>
            </m:oMathPara>
          </w:p>
          <w:p w:rsidR="00A3149C" w:rsidRPr="00FB5A87" w:rsidRDefault="00E74836" w:rsidP="00A3149C">
            <w:pPr>
              <w:spacing w:line="240" w:lineRule="auto"/>
              <w:ind w:firstLine="0"/>
              <w:rPr>
                <w:rFonts w:eastAsiaTheme="minorEastAsia" w:cs="Times New Roman"/>
                <w:i/>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часто</m:t>
                    </m:r>
                  </m:sub>
                </m:sSub>
                <m:r>
                  <w:rPr>
                    <w:rFonts w:ascii="Cambria Math" w:eastAsiaTheme="minorEastAsia" w:hAnsi="Cambria Math" w:cs="Times New Roman"/>
                    <w:sz w:val="20"/>
                    <w:szCs w:val="20"/>
                    <w:lang w:val="en-US"/>
                  </w:rPr>
                  <m:t>=1,384*1,789=2,48</m:t>
                </m:r>
              </m:oMath>
            </m:oMathPara>
          </w:p>
        </w:tc>
        <w:tc>
          <w:tcPr>
            <w:tcW w:w="0" w:type="auto"/>
          </w:tcPr>
          <w:p w:rsidR="00A3149C" w:rsidRPr="00CF4D49"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редко/никогда</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1.789</m:t>
                    </m:r>
                  </m:num>
                  <m:den>
                    <m:r>
                      <w:rPr>
                        <w:rFonts w:ascii="Cambria Math" w:eastAsiaTheme="minorEastAsia" w:hAnsi="Cambria Math" w:cs="Times New Roman"/>
                        <w:sz w:val="20"/>
                        <w:szCs w:val="20"/>
                      </w:rPr>
                      <m:t>2,789</m:t>
                    </m:r>
                  </m:den>
                </m:f>
                <m:r>
                  <w:rPr>
                    <w:rFonts w:ascii="Cambria Math" w:eastAsiaTheme="minorEastAsia" w:hAnsi="Cambria Math" w:cs="Times New Roman"/>
                    <w:sz w:val="20"/>
                    <w:szCs w:val="20"/>
                  </w:rPr>
                  <m:t>=0,64</m:t>
                </m:r>
              </m:oMath>
            </m:oMathPara>
          </w:p>
          <w:p w:rsidR="00A3149C" w:rsidRPr="00CF4D49" w:rsidRDefault="00E74836" w:rsidP="00A3149C">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часто</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m:t>
                    </m:r>
                    <m:r>
                      <w:rPr>
                        <w:rFonts w:ascii="Cambria Math" w:eastAsiaTheme="minorEastAsia" w:hAnsi="Cambria Math" w:cs="Times New Roman"/>
                        <w:sz w:val="20"/>
                        <w:szCs w:val="20"/>
                        <w:lang w:val="en-US"/>
                      </w:rPr>
                      <m:t>.48</m:t>
                    </m:r>
                  </m:num>
                  <m:den>
                    <m:r>
                      <w:rPr>
                        <w:rFonts w:ascii="Cambria Math" w:eastAsiaTheme="minorEastAsia" w:hAnsi="Cambria Math" w:cs="Times New Roman"/>
                        <w:sz w:val="20"/>
                        <w:szCs w:val="20"/>
                      </w:rPr>
                      <m:t>3,48</m:t>
                    </m:r>
                  </m:den>
                </m:f>
                <m:r>
                  <w:rPr>
                    <w:rFonts w:ascii="Cambria Math" w:eastAsiaTheme="minorEastAsia" w:hAnsi="Cambria Math" w:cs="Times New Roman"/>
                    <w:sz w:val="20"/>
                    <w:szCs w:val="20"/>
                  </w:rPr>
                  <m:t>=0,71</m:t>
                </m:r>
              </m:oMath>
            </m:oMathPara>
          </w:p>
          <w:p w:rsidR="00A3149C" w:rsidRPr="00CF4D49" w:rsidRDefault="00A3149C" w:rsidP="00A3149C">
            <w:pPr>
              <w:spacing w:line="240" w:lineRule="auto"/>
              <w:ind w:firstLine="0"/>
              <w:rPr>
                <w:rFonts w:eastAsiaTheme="minorEastAsia" w:cs="Times New Roman"/>
                <w:sz w:val="20"/>
                <w:szCs w:val="20"/>
              </w:rPr>
            </w:pPr>
          </w:p>
        </w:tc>
      </w:tr>
      <w:tr w:rsidR="00A3149C" w:rsidRPr="00CF4D49" w:rsidTr="00A3149C">
        <w:tc>
          <w:tcPr>
            <w:tcW w:w="0" w:type="auto"/>
          </w:tcPr>
          <w:p w:rsidR="00A3149C" w:rsidRPr="00CF4D49" w:rsidRDefault="00A3149C" w:rsidP="00A3149C">
            <w:pPr>
              <w:spacing w:line="240" w:lineRule="auto"/>
              <w:ind w:firstLine="0"/>
              <w:rPr>
                <w:rFonts w:eastAsiaTheme="minorEastAsia" w:cs="Times New Roman"/>
                <w:sz w:val="20"/>
                <w:szCs w:val="20"/>
              </w:rPr>
            </w:pPr>
            <w:r>
              <w:rPr>
                <w:rFonts w:eastAsiaTheme="minorEastAsia" w:cs="Times New Roman"/>
                <w:sz w:val="20"/>
                <w:szCs w:val="20"/>
              </w:rPr>
              <w:lastRenderedPageBreak/>
              <w:t>Отношение к агрессивным способам протеста</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Дихотомическая</w:t>
            </w:r>
          </w:p>
        </w:tc>
        <w:tc>
          <w:tcPr>
            <w:tcW w:w="0" w:type="auto"/>
          </w:tcPr>
          <w:p w:rsidR="00A3149C" w:rsidRPr="00CF4D49" w:rsidRDefault="00A3149C" w:rsidP="00A3149C">
            <w:pPr>
              <w:spacing w:line="240" w:lineRule="auto"/>
              <w:ind w:firstLine="0"/>
              <w:rPr>
                <w:rFonts w:eastAsiaTheme="minorEastAsia" w:cs="Times New Roman"/>
                <w:sz w:val="20"/>
                <w:szCs w:val="20"/>
              </w:rPr>
            </w:pPr>
            <w:r w:rsidRPr="00CF4D49">
              <w:rPr>
                <w:rFonts w:eastAsiaTheme="minorEastAsia" w:cs="Times New Roman"/>
                <w:sz w:val="20"/>
                <w:szCs w:val="20"/>
              </w:rPr>
              <w:t>-</w:t>
            </w:r>
          </w:p>
        </w:tc>
        <w:tc>
          <w:tcPr>
            <w:tcW w:w="0" w:type="auto"/>
            <w:gridSpan w:val="6"/>
          </w:tcPr>
          <w:p w:rsidR="00A3149C" w:rsidRPr="00CF4D49" w:rsidRDefault="00A3149C" w:rsidP="00A3149C">
            <w:pPr>
              <w:spacing w:line="240" w:lineRule="auto"/>
              <w:ind w:firstLine="0"/>
              <w:rPr>
                <w:rFonts w:eastAsiaTheme="minorEastAsia" w:cs="Times New Roman"/>
                <w:sz w:val="20"/>
                <w:szCs w:val="20"/>
              </w:rPr>
            </w:pPr>
            <w:r>
              <w:rPr>
                <w:rFonts w:eastAsiaTheme="minorEastAsia" w:cs="Times New Roman"/>
                <w:sz w:val="20"/>
                <w:szCs w:val="20"/>
              </w:rPr>
              <w:t xml:space="preserve">В силу недостаточной наполненности группы </w:t>
            </w:r>
            <w:proofErr w:type="gramStart"/>
            <w:r>
              <w:rPr>
                <w:rFonts w:eastAsiaTheme="minorEastAsia" w:cs="Times New Roman"/>
                <w:sz w:val="20"/>
                <w:szCs w:val="20"/>
              </w:rPr>
              <w:t>одобряющих</w:t>
            </w:r>
            <w:proofErr w:type="gramEnd"/>
            <w:r>
              <w:rPr>
                <w:rFonts w:eastAsiaTheme="minorEastAsia" w:cs="Times New Roman"/>
                <w:sz w:val="20"/>
                <w:szCs w:val="20"/>
              </w:rPr>
              <w:t xml:space="preserve"> агрессивные способы протеста, невозможно делать выводы относительно влияния этой переменной</w:t>
            </w:r>
          </w:p>
        </w:tc>
      </w:tr>
    </w:tbl>
    <w:p w:rsidR="00A3149C" w:rsidRDefault="00A3149C" w:rsidP="00A3149C">
      <w:pPr>
        <w:autoSpaceDE w:val="0"/>
        <w:autoSpaceDN w:val="0"/>
        <w:adjustRightInd w:val="0"/>
        <w:spacing w:line="240" w:lineRule="auto"/>
        <w:ind w:firstLine="0"/>
        <w:rPr>
          <w:rFonts w:cs="Times New Roman"/>
          <w:sz w:val="24"/>
          <w:szCs w:val="24"/>
        </w:rPr>
        <w:sectPr w:rsidR="00A3149C" w:rsidSect="002F5069">
          <w:pgSz w:w="16838" w:h="11906" w:orient="landscape"/>
          <w:pgMar w:top="851" w:right="1134" w:bottom="1701" w:left="1134" w:header="709" w:footer="709" w:gutter="0"/>
          <w:cols w:space="708"/>
          <w:titlePg/>
          <w:docGrid w:linePitch="360"/>
        </w:sectPr>
      </w:pPr>
    </w:p>
    <w:p w:rsidR="00A3149C" w:rsidRDefault="00A3149C" w:rsidP="00A3149C">
      <w:pPr>
        <w:pStyle w:val="11"/>
        <w:ind w:firstLine="0"/>
      </w:pPr>
      <w:r>
        <w:lastRenderedPageBreak/>
        <w:t xml:space="preserve"> Таблица </w:t>
      </w:r>
      <w:fldSimple w:instr=" SEQ Таблица \* ARABIC ">
        <w:r w:rsidR="00AF2B24">
          <w:rPr>
            <w:noProof/>
          </w:rPr>
          <w:t>155</w:t>
        </w:r>
      </w:fldSimple>
    </w:p>
    <w:p w:rsidR="00A3149C" w:rsidRPr="0007684A" w:rsidRDefault="00A3149C" w:rsidP="00A3149C">
      <w:pPr>
        <w:autoSpaceDE w:val="0"/>
        <w:autoSpaceDN w:val="0"/>
        <w:adjustRightInd w:val="0"/>
        <w:spacing w:line="240" w:lineRule="auto"/>
        <w:ind w:firstLine="0"/>
        <w:jc w:val="center"/>
        <w:rPr>
          <w:rFonts w:cs="Times New Roman"/>
          <w:b/>
          <w:sz w:val="24"/>
          <w:szCs w:val="24"/>
        </w:rP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Оценка направления развития страны (9</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635"/>
        <w:gridCol w:w="555"/>
        <w:gridCol w:w="915"/>
        <w:gridCol w:w="335"/>
        <w:gridCol w:w="555"/>
        <w:gridCol w:w="842"/>
        <w:gridCol w:w="1074"/>
        <w:gridCol w:w="1035"/>
      </w:tblGrid>
      <w:tr w:rsidR="00A3149C" w:rsidRPr="00C27B94" w:rsidTr="00A3149C">
        <w:trPr>
          <w:cantSplit/>
          <w:jc w:val="center"/>
        </w:trPr>
        <w:tc>
          <w:tcPr>
            <w:tcW w:w="0" w:type="auto"/>
            <w:vMerge w:val="restart"/>
            <w:shd w:val="clear" w:color="auto" w:fill="FFFFFF"/>
          </w:tcPr>
          <w:p w:rsidR="00A3149C" w:rsidRPr="00C27B94"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B</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S.E.</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Wald</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df</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Sig.</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Exp(B)</w:t>
            </w:r>
          </w:p>
        </w:tc>
        <w:tc>
          <w:tcPr>
            <w:tcW w:w="0" w:type="auto"/>
            <w:gridSpan w:val="2"/>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95% C.I.for EXP(B)</w:t>
            </w:r>
          </w:p>
        </w:tc>
      </w:tr>
      <w:tr w:rsidR="00A3149C" w:rsidRPr="00C27B94" w:rsidTr="00A3149C">
        <w:trPr>
          <w:cantSplit/>
          <w:jc w:val="center"/>
        </w:trPr>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Lower</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Upper</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safisty9</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-,564</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,147</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14,694</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,000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,569</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,426</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,759</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Constant</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,918</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,081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127,730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,000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2,505</w:t>
            </w:r>
          </w:p>
        </w:tc>
        <w:tc>
          <w:tcPr>
            <w:tcW w:w="0" w:type="auto"/>
            <w:shd w:val="clear" w:color="auto" w:fill="FFFFFF"/>
          </w:tcPr>
          <w:p w:rsidR="00A3149C" w:rsidRPr="00C27B94"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C27B94"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156</w:t>
        </w:r>
      </w:fldSimple>
    </w:p>
    <w:p w:rsidR="00A3149C" w:rsidRPr="00514B4D" w:rsidRDefault="00A3149C" w:rsidP="00A3149C">
      <w:pPr>
        <w:autoSpaceDE w:val="0"/>
        <w:autoSpaceDN w:val="0"/>
        <w:adjustRightInd w:val="0"/>
        <w:spacing w:line="240" w:lineRule="auto"/>
        <w:ind w:firstLine="0"/>
        <w:jc w:val="center"/>
        <w:rPr>
          <w:rFonts w:cs="Times New Roman"/>
          <w:b/>
          <w:sz w:val="24"/>
          <w:szCs w:val="24"/>
        </w:rP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Одобрение деятельности Путина (9</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C27B94" w:rsidTr="00A3149C">
        <w:trPr>
          <w:cantSplit/>
          <w:jc w:val="center"/>
        </w:trPr>
        <w:tc>
          <w:tcPr>
            <w:tcW w:w="0" w:type="auto"/>
            <w:vMerge w:val="restart"/>
            <w:shd w:val="clear" w:color="auto" w:fill="FFFFFF"/>
          </w:tcPr>
          <w:p w:rsidR="00A3149C" w:rsidRPr="00C27B94"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B</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S.E.</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Wald</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df</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Sig.</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Exp(B)</w:t>
            </w:r>
          </w:p>
        </w:tc>
        <w:tc>
          <w:tcPr>
            <w:tcW w:w="0" w:type="auto"/>
            <w:gridSpan w:val="2"/>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95% C.I.for EXP(B)</w:t>
            </w:r>
          </w:p>
        </w:tc>
      </w:tr>
      <w:tr w:rsidR="00A3149C" w:rsidRPr="00C27B94" w:rsidTr="00A3149C">
        <w:trPr>
          <w:cantSplit/>
          <w:jc w:val="center"/>
        </w:trPr>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Lower</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Upper</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W9q6_1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,979</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,178</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30,140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,000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2,661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1,876</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3,775</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Constant</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,492</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,079</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39,253</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,000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1,636</w:t>
            </w:r>
          </w:p>
        </w:tc>
        <w:tc>
          <w:tcPr>
            <w:tcW w:w="0" w:type="auto"/>
            <w:shd w:val="clear" w:color="auto" w:fill="FFFFFF"/>
          </w:tcPr>
          <w:p w:rsidR="00A3149C" w:rsidRPr="00C27B94"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C27B94"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157</w:t>
        </w:r>
      </w:fldSimple>
    </w:p>
    <w:p w:rsidR="00A3149C" w:rsidRPr="00514B4D" w:rsidRDefault="00A3149C" w:rsidP="00A3149C">
      <w:pPr>
        <w:autoSpaceDE w:val="0"/>
        <w:autoSpaceDN w:val="0"/>
        <w:adjustRightInd w:val="0"/>
        <w:spacing w:line="240" w:lineRule="auto"/>
        <w:ind w:firstLine="0"/>
        <w:jc w:val="center"/>
        <w:rPr>
          <w:rFonts w:cs="Times New Roman"/>
          <w:b/>
          <w:sz w:val="24"/>
          <w:szCs w:val="24"/>
        </w:rP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Одобрение деятельности Медведева (9</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C27B94" w:rsidTr="00A3149C">
        <w:trPr>
          <w:cantSplit/>
          <w:jc w:val="center"/>
        </w:trPr>
        <w:tc>
          <w:tcPr>
            <w:tcW w:w="0" w:type="auto"/>
            <w:vMerge w:val="restart"/>
            <w:shd w:val="clear" w:color="auto" w:fill="FFFFFF"/>
          </w:tcPr>
          <w:p w:rsidR="00A3149C" w:rsidRPr="00C27B94"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B</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S.E.</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Wald</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df</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Sig.</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Exp(B)</w:t>
            </w:r>
          </w:p>
        </w:tc>
        <w:tc>
          <w:tcPr>
            <w:tcW w:w="0" w:type="auto"/>
            <w:gridSpan w:val="2"/>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95% C.I.for EXP(B)</w:t>
            </w:r>
          </w:p>
        </w:tc>
      </w:tr>
      <w:tr w:rsidR="00A3149C" w:rsidRPr="00C27B94" w:rsidTr="00A3149C">
        <w:trPr>
          <w:cantSplit/>
          <w:jc w:val="center"/>
        </w:trPr>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Lower</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Upper</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W9q6_2</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,955</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,156</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37,377</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,000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2,599</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1,914</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3,531</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Constant</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,380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,088</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18,572</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,000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1,463</w:t>
            </w:r>
          </w:p>
        </w:tc>
        <w:tc>
          <w:tcPr>
            <w:tcW w:w="0" w:type="auto"/>
            <w:shd w:val="clear" w:color="auto" w:fill="FFFFFF"/>
          </w:tcPr>
          <w:p w:rsidR="00A3149C" w:rsidRPr="00C27B94"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C27B94"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158</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Одобрение деятельности губернатора области (9</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C27B94" w:rsidTr="00A3149C">
        <w:trPr>
          <w:cantSplit/>
          <w:jc w:val="center"/>
        </w:trPr>
        <w:tc>
          <w:tcPr>
            <w:tcW w:w="0" w:type="auto"/>
            <w:vMerge w:val="restart"/>
            <w:shd w:val="clear" w:color="auto" w:fill="FFFFFF"/>
          </w:tcPr>
          <w:p w:rsidR="00A3149C" w:rsidRPr="00C27B94"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B</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S.E.</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Wald</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df</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Sig.</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Exp(B)</w:t>
            </w:r>
          </w:p>
        </w:tc>
        <w:tc>
          <w:tcPr>
            <w:tcW w:w="0" w:type="auto"/>
            <w:gridSpan w:val="2"/>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95% C.I.for EXP(B)</w:t>
            </w:r>
          </w:p>
        </w:tc>
      </w:tr>
      <w:tr w:rsidR="00A3149C" w:rsidRPr="00C27B94" w:rsidTr="00A3149C">
        <w:trPr>
          <w:cantSplit/>
          <w:jc w:val="center"/>
        </w:trPr>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Lower</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Upper</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W9q6_3</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,603</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,164</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13,438</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,000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1,827</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1,324</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2,522</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Constant</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,524</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,090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33,802</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,000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1,689</w:t>
            </w:r>
          </w:p>
        </w:tc>
        <w:tc>
          <w:tcPr>
            <w:tcW w:w="0" w:type="auto"/>
            <w:shd w:val="clear" w:color="auto" w:fill="FFFFFF"/>
          </w:tcPr>
          <w:p w:rsidR="00A3149C" w:rsidRPr="00C27B94"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C27B94"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159</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 xml:space="preserve">Одобрение </w:t>
      </w:r>
    </w:p>
    <w:p w:rsidR="00A3149C" w:rsidRPr="00DC4E9C" w:rsidRDefault="00A3149C" w:rsidP="00A3149C">
      <w:pPr>
        <w:autoSpaceDE w:val="0"/>
        <w:autoSpaceDN w:val="0"/>
        <w:adjustRightInd w:val="0"/>
        <w:spacing w:line="240" w:lineRule="auto"/>
        <w:ind w:firstLine="0"/>
        <w:jc w:val="center"/>
      </w:pPr>
      <w:r>
        <w:rPr>
          <w:rFonts w:cs="Times New Roman"/>
          <w:b/>
          <w:sz w:val="24"/>
          <w:szCs w:val="24"/>
        </w:rPr>
        <w:t>деятельности главы города (9</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C27B94" w:rsidTr="00A3149C">
        <w:trPr>
          <w:cantSplit/>
          <w:jc w:val="center"/>
        </w:trPr>
        <w:tc>
          <w:tcPr>
            <w:tcW w:w="0" w:type="auto"/>
            <w:vMerge w:val="restart"/>
            <w:shd w:val="clear" w:color="auto" w:fill="FFFFFF"/>
          </w:tcPr>
          <w:p w:rsidR="00A3149C" w:rsidRPr="00C27B94"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B</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S.E.</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Wald</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df</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Sig.</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Exp(B)</w:t>
            </w:r>
          </w:p>
        </w:tc>
        <w:tc>
          <w:tcPr>
            <w:tcW w:w="0" w:type="auto"/>
            <w:gridSpan w:val="2"/>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95% C.I.for EXP(B)</w:t>
            </w:r>
          </w:p>
        </w:tc>
      </w:tr>
      <w:tr w:rsidR="00A3149C" w:rsidRPr="00C27B94" w:rsidTr="00A3149C">
        <w:trPr>
          <w:cantSplit/>
          <w:jc w:val="center"/>
        </w:trPr>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Lower</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Upper</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W9q6_4</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,351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,153</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5,238</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,022</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1,421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1,052</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1,920</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Constant</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,573</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,096</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35,289</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,000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1,774</w:t>
            </w:r>
          </w:p>
        </w:tc>
        <w:tc>
          <w:tcPr>
            <w:tcW w:w="0" w:type="auto"/>
            <w:shd w:val="clear" w:color="auto" w:fill="FFFFFF"/>
          </w:tcPr>
          <w:p w:rsidR="00A3149C" w:rsidRPr="00C27B94"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C27B94"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160</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w:t>
      </w:r>
      <w:r>
        <w:rPr>
          <w:rFonts w:cs="Times New Roman"/>
          <w:b/>
          <w:sz w:val="24"/>
          <w:szCs w:val="24"/>
        </w:rPr>
        <w:t>для сочетания</w:t>
      </w:r>
      <w:r w:rsidRPr="00CF4D49">
        <w:rPr>
          <w:rFonts w:cs="Times New Roman"/>
          <w:b/>
          <w:sz w:val="24"/>
          <w:szCs w:val="24"/>
        </w:rPr>
        <w:t xml:space="preserve"> независим</w:t>
      </w:r>
      <w:r>
        <w:rPr>
          <w:rFonts w:cs="Times New Roman"/>
          <w:b/>
          <w:sz w:val="24"/>
          <w:szCs w:val="24"/>
        </w:rPr>
        <w:t>ых</w:t>
      </w:r>
      <w:r w:rsidRPr="00CF4D49">
        <w:rPr>
          <w:rFonts w:cs="Times New Roman"/>
          <w:b/>
          <w:sz w:val="24"/>
          <w:szCs w:val="24"/>
        </w:rPr>
        <w:t xml:space="preserve"> переменн</w:t>
      </w:r>
      <w:r>
        <w:rPr>
          <w:rFonts w:cs="Times New Roman"/>
          <w:b/>
          <w:sz w:val="24"/>
          <w:szCs w:val="24"/>
        </w:rPr>
        <w:t>ых</w:t>
      </w:r>
      <w:r w:rsidRPr="00CF4D49">
        <w:rPr>
          <w:rFonts w:cs="Times New Roman"/>
          <w:b/>
          <w:sz w:val="24"/>
          <w:szCs w:val="24"/>
        </w:rPr>
        <w:t xml:space="preserve"> </w:t>
      </w:r>
      <w:r>
        <w:rPr>
          <w:rFonts w:cs="Times New Roman"/>
          <w:b/>
          <w:sz w:val="24"/>
          <w:szCs w:val="24"/>
        </w:rPr>
        <w:t>Одобрение деятельности президента, премьер-министра, губернатора области</w:t>
      </w:r>
      <w:r>
        <w:rPr>
          <w:rFonts w:cs="Times New Roman"/>
          <w:b/>
          <w:sz w:val="24"/>
          <w:szCs w:val="24"/>
        </w:rPr>
        <w:br/>
        <w:t>и главы города (9</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635"/>
        <w:gridCol w:w="555"/>
        <w:gridCol w:w="675"/>
        <w:gridCol w:w="335"/>
        <w:gridCol w:w="555"/>
        <w:gridCol w:w="842"/>
        <w:gridCol w:w="1074"/>
        <w:gridCol w:w="1035"/>
      </w:tblGrid>
      <w:tr w:rsidR="00A3149C" w:rsidRPr="00C27B94" w:rsidTr="00A3149C">
        <w:trPr>
          <w:cantSplit/>
          <w:jc w:val="center"/>
        </w:trPr>
        <w:tc>
          <w:tcPr>
            <w:tcW w:w="0" w:type="auto"/>
            <w:vMerge w:val="restart"/>
            <w:shd w:val="clear" w:color="auto" w:fill="FFFFFF"/>
          </w:tcPr>
          <w:p w:rsidR="00A3149C" w:rsidRPr="00C27B94"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B</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S.E.</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Wald</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df</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Sig.</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Exp(B)</w:t>
            </w:r>
          </w:p>
        </w:tc>
        <w:tc>
          <w:tcPr>
            <w:tcW w:w="0" w:type="auto"/>
            <w:gridSpan w:val="2"/>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95% C.I.for EXP(B)</w:t>
            </w:r>
          </w:p>
        </w:tc>
      </w:tr>
      <w:tr w:rsidR="00A3149C" w:rsidRPr="00C27B94" w:rsidTr="00A3149C">
        <w:trPr>
          <w:cantSplit/>
          <w:jc w:val="center"/>
        </w:trPr>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Lower</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Upper</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W9q6_1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,582</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,295</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3,887</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,049</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1,790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1,003</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3,195</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W9q6_2</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,541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,252</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4,610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,032</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1,718</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1,048</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2,815</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W9q6_3</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-,006</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,242</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,001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,980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,994</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,619</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1,596</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W9q6_4</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,128</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,210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,370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,543</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1,136</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,753</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1,714</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Constant</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,256</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,115</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4,981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,026</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1,291</w:t>
            </w:r>
          </w:p>
        </w:tc>
        <w:tc>
          <w:tcPr>
            <w:tcW w:w="0" w:type="auto"/>
            <w:shd w:val="clear" w:color="auto" w:fill="FFFFFF"/>
          </w:tcPr>
          <w:p w:rsidR="00A3149C" w:rsidRPr="00C27B94"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C27B94"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161</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lastRenderedPageBreak/>
        <w:t xml:space="preserve">Уравнение логистической регрессии с независимой переменной </w:t>
      </w:r>
      <w:r>
        <w:rPr>
          <w:rFonts w:cs="Times New Roman"/>
          <w:b/>
          <w:sz w:val="24"/>
          <w:szCs w:val="24"/>
        </w:rPr>
        <w:t>Оценка вероятности положительной реакции окружающих на протест (9</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C27B94" w:rsidTr="00A3149C">
        <w:trPr>
          <w:cantSplit/>
          <w:jc w:val="center"/>
        </w:trPr>
        <w:tc>
          <w:tcPr>
            <w:tcW w:w="0" w:type="auto"/>
            <w:vMerge w:val="restart"/>
            <w:shd w:val="clear" w:color="auto" w:fill="FFFFFF"/>
          </w:tcPr>
          <w:p w:rsidR="00A3149C" w:rsidRPr="00C27B94"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B</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S.E.</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Wald</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df</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Sig.</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Exp(B)</w:t>
            </w:r>
          </w:p>
        </w:tc>
        <w:tc>
          <w:tcPr>
            <w:tcW w:w="0" w:type="auto"/>
            <w:gridSpan w:val="2"/>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95% C.I.for EXP(B)</w:t>
            </w:r>
          </w:p>
        </w:tc>
      </w:tr>
      <w:tr w:rsidR="00A3149C" w:rsidRPr="00C27B94" w:rsidTr="00A3149C">
        <w:trPr>
          <w:cantSplit/>
          <w:jc w:val="center"/>
        </w:trPr>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Lower</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Upper</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W9q45</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,196</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,034</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32,612</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,000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1,216</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1,137</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1,301</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Constant</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,212</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,113</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3,553</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,059</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1,237</w:t>
            </w:r>
          </w:p>
        </w:tc>
        <w:tc>
          <w:tcPr>
            <w:tcW w:w="0" w:type="auto"/>
            <w:shd w:val="clear" w:color="auto" w:fill="FFFFFF"/>
          </w:tcPr>
          <w:p w:rsidR="00A3149C" w:rsidRPr="00C27B94"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C27B94"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162</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Доверие президенту (9</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135"/>
        <w:gridCol w:w="555"/>
        <w:gridCol w:w="555"/>
        <w:gridCol w:w="795"/>
        <w:gridCol w:w="335"/>
        <w:gridCol w:w="555"/>
        <w:gridCol w:w="842"/>
        <w:gridCol w:w="1074"/>
        <w:gridCol w:w="1035"/>
      </w:tblGrid>
      <w:tr w:rsidR="00A3149C" w:rsidRPr="00C27B94" w:rsidTr="00A3149C">
        <w:trPr>
          <w:cantSplit/>
          <w:jc w:val="center"/>
        </w:trPr>
        <w:tc>
          <w:tcPr>
            <w:tcW w:w="0" w:type="auto"/>
            <w:vMerge w:val="restart"/>
            <w:shd w:val="clear" w:color="auto" w:fill="FFFFFF"/>
          </w:tcPr>
          <w:p w:rsidR="00A3149C" w:rsidRPr="00C27B94"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B</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S.E.</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Wald</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df</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Sig.</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Exp(B)</w:t>
            </w:r>
          </w:p>
        </w:tc>
        <w:tc>
          <w:tcPr>
            <w:tcW w:w="0" w:type="auto"/>
            <w:gridSpan w:val="2"/>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95% C.I.for EXP(B)</w:t>
            </w:r>
          </w:p>
        </w:tc>
      </w:tr>
      <w:tr w:rsidR="00A3149C" w:rsidRPr="00C27B94" w:rsidTr="00A3149C">
        <w:trPr>
          <w:cantSplit/>
          <w:jc w:val="center"/>
        </w:trPr>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Lower</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Upper</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president9</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,986</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,177</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31,198</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,000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2,681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1,897</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3,789</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Constant</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,532</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,076</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48,969</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,000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1,702</w:t>
            </w:r>
          </w:p>
        </w:tc>
        <w:tc>
          <w:tcPr>
            <w:tcW w:w="0" w:type="auto"/>
            <w:shd w:val="clear" w:color="auto" w:fill="FFFFFF"/>
          </w:tcPr>
          <w:p w:rsidR="00A3149C" w:rsidRPr="00C27B94"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C27B94"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163</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Доверие премьер-министру (9</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002"/>
        <w:gridCol w:w="555"/>
        <w:gridCol w:w="555"/>
        <w:gridCol w:w="795"/>
        <w:gridCol w:w="335"/>
        <w:gridCol w:w="555"/>
        <w:gridCol w:w="842"/>
        <w:gridCol w:w="1074"/>
        <w:gridCol w:w="1035"/>
      </w:tblGrid>
      <w:tr w:rsidR="00A3149C" w:rsidRPr="00C27B94" w:rsidTr="00A3149C">
        <w:trPr>
          <w:cantSplit/>
          <w:jc w:val="center"/>
        </w:trPr>
        <w:tc>
          <w:tcPr>
            <w:tcW w:w="0" w:type="auto"/>
            <w:vMerge w:val="restart"/>
            <w:shd w:val="clear" w:color="auto" w:fill="FFFFFF"/>
          </w:tcPr>
          <w:p w:rsidR="00A3149C" w:rsidRPr="00C27B94"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B</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S.E.</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Wald</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df</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Sig.</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Exp(B)</w:t>
            </w:r>
          </w:p>
        </w:tc>
        <w:tc>
          <w:tcPr>
            <w:tcW w:w="0" w:type="auto"/>
            <w:gridSpan w:val="2"/>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95% C.I.for EXP(B)</w:t>
            </w:r>
          </w:p>
        </w:tc>
      </w:tr>
      <w:tr w:rsidR="00A3149C" w:rsidRPr="00C27B94" w:rsidTr="00A3149C">
        <w:trPr>
          <w:cantSplit/>
          <w:jc w:val="center"/>
        </w:trPr>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Lower</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Upper</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premier9</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,915</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,153</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35,548</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,000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2,497</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1,848</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3,374</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Constant</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,441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,082</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28,589</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,000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1,554</w:t>
            </w:r>
          </w:p>
        </w:tc>
        <w:tc>
          <w:tcPr>
            <w:tcW w:w="0" w:type="auto"/>
            <w:shd w:val="clear" w:color="auto" w:fill="FFFFFF"/>
          </w:tcPr>
          <w:p w:rsidR="00A3149C" w:rsidRPr="00C27B94"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C27B94"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164</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Доверие правительству (9</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389"/>
        <w:gridCol w:w="555"/>
        <w:gridCol w:w="555"/>
        <w:gridCol w:w="795"/>
        <w:gridCol w:w="335"/>
        <w:gridCol w:w="555"/>
        <w:gridCol w:w="842"/>
        <w:gridCol w:w="1074"/>
        <w:gridCol w:w="1035"/>
      </w:tblGrid>
      <w:tr w:rsidR="00A3149C" w:rsidRPr="00C27B94" w:rsidTr="00A3149C">
        <w:trPr>
          <w:cantSplit/>
          <w:jc w:val="center"/>
        </w:trPr>
        <w:tc>
          <w:tcPr>
            <w:tcW w:w="0" w:type="auto"/>
            <w:vMerge w:val="restart"/>
            <w:shd w:val="clear" w:color="auto" w:fill="FFFFFF"/>
          </w:tcPr>
          <w:p w:rsidR="00A3149C" w:rsidRPr="00C27B94"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B</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S.E.</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Wald</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df</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Sig.</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Exp(B)</w:t>
            </w:r>
          </w:p>
        </w:tc>
        <w:tc>
          <w:tcPr>
            <w:tcW w:w="0" w:type="auto"/>
            <w:gridSpan w:val="2"/>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95% C.I.for EXP(B)</w:t>
            </w:r>
          </w:p>
        </w:tc>
      </w:tr>
      <w:tr w:rsidR="00A3149C" w:rsidRPr="00C27B94" w:rsidTr="00A3149C">
        <w:trPr>
          <w:cantSplit/>
          <w:jc w:val="center"/>
        </w:trPr>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Lower</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Upper</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pravitelstvo9</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,861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,149</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33,575</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,000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2,367</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1,768</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3,167</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Constant</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,450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,087</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26,998</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,000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1,569</w:t>
            </w:r>
          </w:p>
        </w:tc>
        <w:tc>
          <w:tcPr>
            <w:tcW w:w="0" w:type="auto"/>
            <w:shd w:val="clear" w:color="auto" w:fill="FFFFFF"/>
          </w:tcPr>
          <w:p w:rsidR="00A3149C" w:rsidRPr="00C27B94"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C27B94"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165</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Доверие правоохранительным органам (9</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C27B94" w:rsidTr="00A3149C">
        <w:trPr>
          <w:cantSplit/>
          <w:jc w:val="center"/>
        </w:trPr>
        <w:tc>
          <w:tcPr>
            <w:tcW w:w="0" w:type="auto"/>
            <w:vMerge w:val="restart"/>
            <w:shd w:val="clear" w:color="auto" w:fill="FFFFFF"/>
          </w:tcPr>
          <w:p w:rsidR="00A3149C" w:rsidRPr="00C27B94"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B</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S.E.</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Wald</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df</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Sig.</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Exp(B)</w:t>
            </w:r>
          </w:p>
        </w:tc>
        <w:tc>
          <w:tcPr>
            <w:tcW w:w="0" w:type="auto"/>
            <w:gridSpan w:val="2"/>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95% C.I.for EXP(B)</w:t>
            </w:r>
          </w:p>
        </w:tc>
      </w:tr>
      <w:tr w:rsidR="00A3149C" w:rsidRPr="00C27B94" w:rsidTr="00A3149C">
        <w:trPr>
          <w:cantSplit/>
          <w:jc w:val="center"/>
        </w:trPr>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Lower</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Upper</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ohrana9</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,716</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,142</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25,343</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,000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2,047</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1,549</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2,705</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Constant</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,422</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,095</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19,852</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,000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1,524</w:t>
            </w:r>
          </w:p>
        </w:tc>
        <w:tc>
          <w:tcPr>
            <w:tcW w:w="0" w:type="auto"/>
            <w:shd w:val="clear" w:color="auto" w:fill="FFFFFF"/>
          </w:tcPr>
          <w:p w:rsidR="00A3149C" w:rsidRPr="00C27B94"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C27B94"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166</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Доверие Государственной Думе (9</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C27B94" w:rsidTr="00A3149C">
        <w:trPr>
          <w:cantSplit/>
          <w:jc w:val="center"/>
        </w:trPr>
        <w:tc>
          <w:tcPr>
            <w:tcW w:w="0" w:type="auto"/>
            <w:vMerge w:val="restart"/>
            <w:shd w:val="clear" w:color="auto" w:fill="FFFFFF"/>
          </w:tcPr>
          <w:p w:rsidR="00A3149C" w:rsidRPr="00C27B94"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B</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S.E.</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Wald</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df</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Sig.</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Exp(B)</w:t>
            </w:r>
          </w:p>
        </w:tc>
        <w:tc>
          <w:tcPr>
            <w:tcW w:w="0" w:type="auto"/>
            <w:gridSpan w:val="2"/>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95% C.I.for EXP(B)</w:t>
            </w:r>
          </w:p>
        </w:tc>
      </w:tr>
      <w:tr w:rsidR="00A3149C" w:rsidRPr="00C27B94" w:rsidTr="00A3149C">
        <w:trPr>
          <w:cantSplit/>
          <w:jc w:val="center"/>
        </w:trPr>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Lower</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Upper</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duma9</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,645</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,144</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20,062</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,000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1,906</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1,437</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2,527</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Constant</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,454</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,103</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19,515</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,000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1,574</w:t>
            </w:r>
          </w:p>
        </w:tc>
        <w:tc>
          <w:tcPr>
            <w:tcW w:w="0" w:type="auto"/>
            <w:shd w:val="clear" w:color="auto" w:fill="FFFFFF"/>
          </w:tcPr>
          <w:p w:rsidR="00A3149C" w:rsidRPr="00C27B94"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C27B94"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167</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Уравнение логистической рег</w:t>
      </w:r>
      <w:r>
        <w:rPr>
          <w:rFonts w:cs="Times New Roman"/>
          <w:b/>
          <w:sz w:val="24"/>
          <w:szCs w:val="24"/>
        </w:rPr>
        <w:t>рессии с независимой переменной</w:t>
      </w:r>
      <w:r>
        <w:rPr>
          <w:rFonts w:cs="Times New Roman"/>
          <w:b/>
          <w:sz w:val="24"/>
          <w:szCs w:val="24"/>
        </w:rPr>
        <w:br/>
        <w:t>Доверие судебным органам (9</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C27B94" w:rsidTr="00A3149C">
        <w:trPr>
          <w:cantSplit/>
          <w:jc w:val="center"/>
        </w:trPr>
        <w:tc>
          <w:tcPr>
            <w:tcW w:w="0" w:type="auto"/>
            <w:vMerge w:val="restart"/>
            <w:shd w:val="clear" w:color="auto" w:fill="FFFFFF"/>
          </w:tcPr>
          <w:p w:rsidR="00A3149C" w:rsidRPr="00C27B94"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B</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S.E.</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Wald</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df</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Sig.</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Exp(B)</w:t>
            </w:r>
          </w:p>
        </w:tc>
        <w:tc>
          <w:tcPr>
            <w:tcW w:w="0" w:type="auto"/>
            <w:gridSpan w:val="2"/>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95% C.I.for EXP(B)</w:t>
            </w:r>
          </w:p>
        </w:tc>
      </w:tr>
      <w:tr w:rsidR="00A3149C" w:rsidRPr="00C27B94" w:rsidTr="00A3149C">
        <w:trPr>
          <w:cantSplit/>
          <w:jc w:val="center"/>
        </w:trPr>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Lower</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Upper</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lastRenderedPageBreak/>
              <w:t>sud9</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,755</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,145</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27,163</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,000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2,127</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1,602</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2,826</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Constant</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,411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,100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17,002</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,000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1,509</w:t>
            </w:r>
          </w:p>
        </w:tc>
        <w:tc>
          <w:tcPr>
            <w:tcW w:w="0" w:type="auto"/>
            <w:shd w:val="clear" w:color="auto" w:fill="FFFFFF"/>
          </w:tcPr>
          <w:p w:rsidR="00A3149C" w:rsidRPr="00C27B94"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C27B94"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168</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Доверие губернатору (9</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295"/>
        <w:gridCol w:w="555"/>
        <w:gridCol w:w="555"/>
        <w:gridCol w:w="795"/>
        <w:gridCol w:w="335"/>
        <w:gridCol w:w="555"/>
        <w:gridCol w:w="842"/>
        <w:gridCol w:w="1074"/>
        <w:gridCol w:w="1035"/>
      </w:tblGrid>
      <w:tr w:rsidR="00A3149C" w:rsidRPr="00C27B94" w:rsidTr="00A3149C">
        <w:trPr>
          <w:cantSplit/>
          <w:jc w:val="center"/>
        </w:trPr>
        <w:tc>
          <w:tcPr>
            <w:tcW w:w="0" w:type="auto"/>
            <w:vMerge w:val="restart"/>
            <w:shd w:val="clear" w:color="auto" w:fill="FFFFFF"/>
          </w:tcPr>
          <w:p w:rsidR="00A3149C" w:rsidRPr="00C27B94"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B</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S.E.</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Wald</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df</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Sig.</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Exp(B)</w:t>
            </w:r>
          </w:p>
        </w:tc>
        <w:tc>
          <w:tcPr>
            <w:tcW w:w="0" w:type="auto"/>
            <w:gridSpan w:val="2"/>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95% C.I.for EXP(B)</w:t>
            </w:r>
          </w:p>
        </w:tc>
      </w:tr>
      <w:tr w:rsidR="00A3149C" w:rsidRPr="00C27B94" w:rsidTr="00A3149C">
        <w:trPr>
          <w:cantSplit/>
          <w:jc w:val="center"/>
        </w:trPr>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Lower</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Upper</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gubernator9</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,552</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,158</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12,250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,000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1,737</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1,275</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2,366</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Constant</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,594</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,087</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46,777</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,000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1,811</w:t>
            </w:r>
          </w:p>
        </w:tc>
        <w:tc>
          <w:tcPr>
            <w:tcW w:w="0" w:type="auto"/>
            <w:shd w:val="clear" w:color="auto" w:fill="FFFFFF"/>
          </w:tcPr>
          <w:p w:rsidR="00A3149C" w:rsidRPr="00C27B94"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C27B94"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169</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Доверие мэру города (8</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C27B94" w:rsidTr="00A3149C">
        <w:trPr>
          <w:cantSplit/>
          <w:jc w:val="center"/>
        </w:trPr>
        <w:tc>
          <w:tcPr>
            <w:tcW w:w="0" w:type="auto"/>
            <w:vMerge w:val="restart"/>
            <w:shd w:val="clear" w:color="auto" w:fill="FFFFFF"/>
          </w:tcPr>
          <w:p w:rsidR="00A3149C" w:rsidRPr="00C27B94"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B</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S.E.</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Wald</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df</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Sig.</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Exp(B)</w:t>
            </w:r>
          </w:p>
        </w:tc>
        <w:tc>
          <w:tcPr>
            <w:tcW w:w="0" w:type="auto"/>
            <w:gridSpan w:val="2"/>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95% C.I.for EXP(B)</w:t>
            </w:r>
          </w:p>
        </w:tc>
      </w:tr>
      <w:tr w:rsidR="00A3149C" w:rsidRPr="00C27B94" w:rsidTr="00A3149C">
        <w:trPr>
          <w:cantSplit/>
          <w:jc w:val="center"/>
        </w:trPr>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Lower</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Upper</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mer9</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,608</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,153</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15,760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,000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1,837</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1,360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2,480</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Constant</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,525</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,090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34,108</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,000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1,690</w:t>
            </w:r>
          </w:p>
        </w:tc>
        <w:tc>
          <w:tcPr>
            <w:tcW w:w="0" w:type="auto"/>
            <w:shd w:val="clear" w:color="auto" w:fill="FFFFFF"/>
          </w:tcPr>
          <w:p w:rsidR="00A3149C" w:rsidRPr="00C27B94"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C27B94"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170</w:t>
        </w:r>
      </w:fldSimple>
    </w:p>
    <w:p w:rsidR="00A3149C" w:rsidRPr="00DC4E9C" w:rsidRDefault="00A3149C" w:rsidP="00A3149C">
      <w:pPr>
        <w:autoSpaceDE w:val="0"/>
        <w:autoSpaceDN w:val="0"/>
        <w:adjustRightInd w:val="0"/>
        <w:spacing w:line="240" w:lineRule="auto"/>
        <w:ind w:firstLine="0"/>
      </w:pPr>
      <w:r w:rsidRPr="00CF4D49">
        <w:rPr>
          <w:rFonts w:cs="Times New Roman"/>
          <w:b/>
          <w:sz w:val="24"/>
          <w:szCs w:val="24"/>
        </w:rPr>
        <w:t xml:space="preserve">Уравнение логистической регрессии </w:t>
      </w:r>
      <w:r>
        <w:rPr>
          <w:rFonts w:cs="Times New Roman"/>
          <w:b/>
          <w:sz w:val="24"/>
          <w:szCs w:val="24"/>
        </w:rPr>
        <w:t>для сочетания</w:t>
      </w:r>
      <w:r w:rsidRPr="00CF4D49">
        <w:rPr>
          <w:rFonts w:cs="Times New Roman"/>
          <w:b/>
          <w:sz w:val="24"/>
          <w:szCs w:val="24"/>
        </w:rPr>
        <w:t xml:space="preserve"> независим</w:t>
      </w:r>
      <w:r>
        <w:rPr>
          <w:rFonts w:cs="Times New Roman"/>
          <w:b/>
          <w:sz w:val="24"/>
          <w:szCs w:val="24"/>
        </w:rPr>
        <w:t>ых</w:t>
      </w:r>
      <w:r w:rsidRPr="00CF4D49">
        <w:rPr>
          <w:rFonts w:cs="Times New Roman"/>
          <w:b/>
          <w:sz w:val="24"/>
          <w:szCs w:val="24"/>
        </w:rPr>
        <w:t xml:space="preserve"> переменн</w:t>
      </w:r>
      <w:r>
        <w:rPr>
          <w:rFonts w:cs="Times New Roman"/>
          <w:b/>
          <w:sz w:val="24"/>
          <w:szCs w:val="24"/>
        </w:rPr>
        <w:t>ых</w:t>
      </w:r>
      <w:r w:rsidRPr="00CF4D49">
        <w:rPr>
          <w:rFonts w:cs="Times New Roman"/>
          <w:b/>
          <w:sz w:val="24"/>
          <w:szCs w:val="24"/>
        </w:rPr>
        <w:t xml:space="preserve"> </w:t>
      </w:r>
      <w:r>
        <w:rPr>
          <w:rFonts w:cs="Times New Roman"/>
          <w:b/>
          <w:sz w:val="24"/>
          <w:szCs w:val="24"/>
        </w:rPr>
        <w:t>Доверие президенту, премьер-министру, правительству, правоохранительным и судебным структурам, Государственной Думе, губернатору и меру города (8</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389"/>
        <w:gridCol w:w="635"/>
        <w:gridCol w:w="555"/>
        <w:gridCol w:w="675"/>
        <w:gridCol w:w="335"/>
        <w:gridCol w:w="555"/>
        <w:gridCol w:w="842"/>
        <w:gridCol w:w="1074"/>
        <w:gridCol w:w="1035"/>
      </w:tblGrid>
      <w:tr w:rsidR="00A3149C" w:rsidRPr="00C27B94" w:rsidTr="00A3149C">
        <w:trPr>
          <w:cantSplit/>
          <w:jc w:val="center"/>
        </w:trPr>
        <w:tc>
          <w:tcPr>
            <w:tcW w:w="0" w:type="auto"/>
            <w:vMerge w:val="restart"/>
            <w:shd w:val="clear" w:color="auto" w:fill="FFFFFF"/>
          </w:tcPr>
          <w:p w:rsidR="00A3149C" w:rsidRPr="00C27B94"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B</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S.E.</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Wald</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df</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Sig.</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Exp(B)</w:t>
            </w:r>
          </w:p>
        </w:tc>
        <w:tc>
          <w:tcPr>
            <w:tcW w:w="0" w:type="auto"/>
            <w:gridSpan w:val="2"/>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95% C.I.for EXP(B)</w:t>
            </w:r>
          </w:p>
        </w:tc>
      </w:tr>
      <w:tr w:rsidR="00A3149C" w:rsidRPr="00C27B94" w:rsidTr="00A3149C">
        <w:trPr>
          <w:cantSplit/>
          <w:jc w:val="center"/>
        </w:trPr>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Lower</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Upper</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president9</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,612</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,349</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3,079</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,079</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1,845</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,931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3,656</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premier9</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,196</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,357</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,300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,584</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1,216</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,604</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2,450</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pravitelstvo9</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-,053</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,317</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,028</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,868</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,949</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,510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1,764</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ohrana9</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,325</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,245</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1,758</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,185</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1,384</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,856</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2,236</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duma9</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,221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,270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,670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,413</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1,248</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,734</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2,120</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sud9</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,458</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,248</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3,404</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,065</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1,581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,972</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2,571</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gubernator9</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-,308</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,278</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1,227</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,268</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,735</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,427</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1,267</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mer9</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,161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,240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,448</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,503</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1,174</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,733</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1,880</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Constant</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,168</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,124</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1,831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,176</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1,183</w:t>
            </w:r>
          </w:p>
        </w:tc>
        <w:tc>
          <w:tcPr>
            <w:tcW w:w="0" w:type="auto"/>
            <w:shd w:val="clear" w:color="auto" w:fill="FFFFFF"/>
          </w:tcPr>
          <w:p w:rsidR="00A3149C" w:rsidRPr="00C27B94"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C27B94"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171</w:t>
        </w:r>
      </w:fldSimple>
    </w:p>
    <w:p w:rsidR="00A3149C" w:rsidRPr="00DC4E9C" w:rsidRDefault="00A3149C" w:rsidP="00A3149C">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с независимой переменной </w:t>
      </w:r>
      <w:r>
        <w:rPr>
          <w:rFonts w:cs="Times New Roman"/>
          <w:b/>
          <w:sz w:val="24"/>
          <w:szCs w:val="24"/>
        </w:rPr>
        <w:t>Частота пользования Интернет (9</w:t>
      </w:r>
      <w:r w:rsidRPr="00CF4D49">
        <w:rPr>
          <w:rFonts w:cs="Times New Roman"/>
          <w:b/>
          <w:sz w:val="24"/>
          <w:szCs w:val="24"/>
        </w:rPr>
        <w:t xml:space="preserve"> волна)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89"/>
        <w:gridCol w:w="555"/>
        <w:gridCol w:w="555"/>
        <w:gridCol w:w="795"/>
        <w:gridCol w:w="335"/>
        <w:gridCol w:w="555"/>
        <w:gridCol w:w="842"/>
        <w:gridCol w:w="1074"/>
        <w:gridCol w:w="1035"/>
      </w:tblGrid>
      <w:tr w:rsidR="00A3149C" w:rsidRPr="00C27B94" w:rsidTr="00A3149C">
        <w:trPr>
          <w:cantSplit/>
          <w:jc w:val="center"/>
        </w:trPr>
        <w:tc>
          <w:tcPr>
            <w:tcW w:w="0" w:type="auto"/>
            <w:vMerge w:val="restart"/>
            <w:shd w:val="clear" w:color="auto" w:fill="FFFFFF"/>
          </w:tcPr>
          <w:p w:rsidR="00A3149C" w:rsidRPr="00C27B94" w:rsidRDefault="00A3149C" w:rsidP="00A3149C">
            <w:pPr>
              <w:spacing w:line="240" w:lineRule="auto"/>
              <w:ind w:firstLine="0"/>
              <w:rPr>
                <w:rFonts w:cs="Times New Roman"/>
                <w:sz w:val="24"/>
                <w:szCs w:val="24"/>
              </w:rPr>
            </w:pP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B</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S.E.</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Wald</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df</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Sig.</w:t>
            </w:r>
          </w:p>
        </w:tc>
        <w:tc>
          <w:tcPr>
            <w:tcW w:w="0" w:type="auto"/>
            <w:vMerge w:val="restart"/>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Exp(B)</w:t>
            </w:r>
          </w:p>
        </w:tc>
        <w:tc>
          <w:tcPr>
            <w:tcW w:w="0" w:type="auto"/>
            <w:gridSpan w:val="2"/>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95% C.I.for EXP(B)</w:t>
            </w:r>
          </w:p>
        </w:tc>
      </w:tr>
      <w:tr w:rsidR="00A3149C" w:rsidRPr="00C27B94" w:rsidTr="00A3149C">
        <w:trPr>
          <w:cantSplit/>
          <w:jc w:val="center"/>
        </w:trPr>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vMerge/>
            <w:shd w:val="clear" w:color="auto" w:fill="FFFFFF"/>
          </w:tcPr>
          <w:p w:rsidR="00A3149C" w:rsidRPr="00C27B94" w:rsidRDefault="00A3149C" w:rsidP="00A3149C">
            <w:pPr>
              <w:autoSpaceDE w:val="0"/>
              <w:autoSpaceDN w:val="0"/>
              <w:adjustRightInd w:val="0"/>
              <w:spacing w:line="240" w:lineRule="auto"/>
              <w:ind w:firstLine="0"/>
              <w:rPr>
                <w:rFonts w:cs="Times New Roman"/>
                <w:color w:val="000000"/>
                <w:sz w:val="24"/>
                <w:szCs w:val="24"/>
              </w:rPr>
            </w:pP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Lower</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Upper</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internet9</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,325</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,134</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5,861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,015</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1,384</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1,064</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1,801</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Constant</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,582</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,098</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34,927</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,000</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1,789</w:t>
            </w:r>
          </w:p>
        </w:tc>
        <w:tc>
          <w:tcPr>
            <w:tcW w:w="0" w:type="auto"/>
            <w:shd w:val="clear" w:color="auto" w:fill="FFFFFF"/>
          </w:tcPr>
          <w:p w:rsidR="00A3149C" w:rsidRPr="00C27B94" w:rsidRDefault="00A3149C" w:rsidP="00A3149C">
            <w:pPr>
              <w:autoSpaceDE w:val="0"/>
              <w:autoSpaceDN w:val="0"/>
              <w:adjustRightInd w:val="0"/>
              <w:spacing w:line="240" w:lineRule="auto"/>
              <w:ind w:firstLine="0"/>
              <w:rPr>
                <w:rFonts w:cs="Times New Roman"/>
                <w:sz w:val="24"/>
                <w:szCs w:val="24"/>
              </w:rPr>
            </w:pPr>
          </w:p>
        </w:tc>
        <w:tc>
          <w:tcPr>
            <w:tcW w:w="0" w:type="auto"/>
            <w:shd w:val="clear" w:color="auto" w:fill="FFFFFF"/>
          </w:tcPr>
          <w:p w:rsidR="00A3149C" w:rsidRPr="00C27B94" w:rsidRDefault="00A3149C" w:rsidP="00A3149C">
            <w:pPr>
              <w:autoSpaceDE w:val="0"/>
              <w:autoSpaceDN w:val="0"/>
              <w:adjustRightInd w:val="0"/>
              <w:spacing w:line="240" w:lineRule="auto"/>
              <w:ind w:firstLine="0"/>
              <w:rPr>
                <w:rFonts w:cs="Times New Roman"/>
                <w:sz w:val="24"/>
                <w:szCs w:val="24"/>
              </w:rPr>
            </w:pPr>
          </w:p>
        </w:tc>
      </w:tr>
    </w:tbl>
    <w:p w:rsidR="00A3149C" w:rsidRDefault="00A3149C" w:rsidP="00A3149C">
      <w:pPr>
        <w:pStyle w:val="11"/>
        <w:ind w:firstLine="0"/>
      </w:pPr>
      <w:r>
        <w:t xml:space="preserve"> Таблица </w:t>
      </w:r>
      <w:fldSimple w:instr=" SEQ Таблица \* ARABIC ">
        <w:r w:rsidR="00AF2B24">
          <w:rPr>
            <w:noProof/>
          </w:rPr>
          <w:t>172</w:t>
        </w:r>
      </w:fldSimple>
    </w:p>
    <w:p w:rsidR="00A3149C" w:rsidRPr="00DC4E9C" w:rsidRDefault="00A3149C" w:rsidP="00A3149C">
      <w:pPr>
        <w:autoSpaceDE w:val="0"/>
        <w:autoSpaceDN w:val="0"/>
        <w:adjustRightInd w:val="0"/>
        <w:spacing w:line="240" w:lineRule="auto"/>
        <w:ind w:firstLine="0"/>
        <w:jc w:val="center"/>
      </w:pPr>
      <w:r>
        <w:rPr>
          <w:rFonts w:cs="Times New Roman"/>
          <w:b/>
          <w:sz w:val="24"/>
          <w:szCs w:val="24"/>
        </w:rPr>
        <w:t>Отношение к агрессивным способам протеста</w:t>
      </w:r>
    </w:p>
    <w:tbl>
      <w:tblPr>
        <w:tblW w:w="0" w:type="auto"/>
        <w:jc w:val="center"/>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3810"/>
        <w:gridCol w:w="1148"/>
        <w:gridCol w:w="1448"/>
        <w:gridCol w:w="2035"/>
      </w:tblGrid>
      <w:tr w:rsidR="00A3149C" w:rsidRPr="00C27B94" w:rsidTr="00A3149C">
        <w:trPr>
          <w:cantSplit/>
          <w:jc w:val="center"/>
        </w:trPr>
        <w:tc>
          <w:tcPr>
            <w:tcW w:w="0" w:type="auto"/>
            <w:shd w:val="clear" w:color="auto" w:fill="FFFFFF"/>
          </w:tcPr>
          <w:p w:rsidR="00A3149C" w:rsidRPr="00C27B94" w:rsidRDefault="00A3149C" w:rsidP="00A3149C">
            <w:pPr>
              <w:spacing w:line="240" w:lineRule="auto"/>
              <w:ind w:firstLine="0"/>
              <w:rPr>
                <w:rFonts w:cs="Times New Roman"/>
                <w:sz w:val="24"/>
                <w:szCs w:val="24"/>
              </w:rPr>
            </w:pP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Frequency</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Valid Percent</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center"/>
              <w:rPr>
                <w:rFonts w:cs="Times New Roman"/>
                <w:color w:val="000000"/>
                <w:sz w:val="24"/>
                <w:szCs w:val="24"/>
              </w:rPr>
            </w:pPr>
            <w:r w:rsidRPr="00C27B94">
              <w:rPr>
                <w:rFonts w:cs="Times New Roman"/>
                <w:color w:val="000000"/>
                <w:sz w:val="24"/>
                <w:szCs w:val="24"/>
              </w:rPr>
              <w:t>Cumulative Percent</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Агрессивные методы не допустимы</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1934</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97,4</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97,4</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Агрессивные методы допустимы</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51</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2,6</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100,0</w:t>
            </w:r>
          </w:p>
        </w:tc>
      </w:tr>
      <w:tr w:rsidR="00A3149C" w:rsidRPr="00C27B94" w:rsidTr="00A3149C">
        <w:trPr>
          <w:cantSplit/>
          <w:jc w:val="center"/>
        </w:trPr>
        <w:tc>
          <w:tcPr>
            <w:tcW w:w="0" w:type="auto"/>
            <w:shd w:val="clear" w:color="auto" w:fill="FFFFFF"/>
            <w:vAlign w:val="center"/>
          </w:tcPr>
          <w:p w:rsidR="00A3149C" w:rsidRPr="00C27B94" w:rsidRDefault="00A3149C" w:rsidP="00A3149C">
            <w:pPr>
              <w:autoSpaceDE w:val="0"/>
              <w:autoSpaceDN w:val="0"/>
              <w:adjustRightInd w:val="0"/>
              <w:spacing w:line="240" w:lineRule="auto"/>
              <w:ind w:left="60" w:right="60" w:firstLine="0"/>
              <w:rPr>
                <w:rFonts w:cs="Times New Roman"/>
                <w:color w:val="000000"/>
                <w:sz w:val="24"/>
                <w:szCs w:val="24"/>
              </w:rPr>
            </w:pPr>
            <w:r w:rsidRPr="00C27B94">
              <w:rPr>
                <w:rFonts w:cs="Times New Roman"/>
                <w:color w:val="000000"/>
                <w:sz w:val="24"/>
                <w:szCs w:val="24"/>
              </w:rPr>
              <w:t>Total</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1985</w:t>
            </w:r>
          </w:p>
        </w:tc>
        <w:tc>
          <w:tcPr>
            <w:tcW w:w="0" w:type="auto"/>
            <w:shd w:val="clear" w:color="auto" w:fill="FFFFFF"/>
          </w:tcPr>
          <w:p w:rsidR="00A3149C" w:rsidRPr="00C27B94" w:rsidRDefault="00A3149C" w:rsidP="00A3149C">
            <w:pPr>
              <w:autoSpaceDE w:val="0"/>
              <w:autoSpaceDN w:val="0"/>
              <w:adjustRightInd w:val="0"/>
              <w:spacing w:line="240" w:lineRule="auto"/>
              <w:ind w:left="60" w:right="60" w:firstLine="0"/>
              <w:jc w:val="right"/>
              <w:rPr>
                <w:rFonts w:cs="Times New Roman"/>
                <w:color w:val="000000"/>
                <w:sz w:val="24"/>
                <w:szCs w:val="24"/>
              </w:rPr>
            </w:pPr>
            <w:r w:rsidRPr="00C27B94">
              <w:rPr>
                <w:rFonts w:cs="Times New Roman"/>
                <w:color w:val="000000"/>
                <w:sz w:val="24"/>
                <w:szCs w:val="24"/>
              </w:rPr>
              <w:t>100,0</w:t>
            </w:r>
          </w:p>
        </w:tc>
        <w:tc>
          <w:tcPr>
            <w:tcW w:w="0" w:type="auto"/>
            <w:shd w:val="clear" w:color="auto" w:fill="FFFFFF"/>
          </w:tcPr>
          <w:p w:rsidR="00A3149C" w:rsidRPr="00C27B94" w:rsidRDefault="00A3149C" w:rsidP="00A3149C">
            <w:pPr>
              <w:autoSpaceDE w:val="0"/>
              <w:autoSpaceDN w:val="0"/>
              <w:adjustRightInd w:val="0"/>
              <w:spacing w:line="240" w:lineRule="auto"/>
              <w:ind w:firstLine="0"/>
              <w:rPr>
                <w:rFonts w:cs="Times New Roman"/>
                <w:sz w:val="24"/>
                <w:szCs w:val="24"/>
              </w:rPr>
            </w:pPr>
          </w:p>
        </w:tc>
      </w:tr>
    </w:tbl>
    <w:p w:rsidR="00AF2B24" w:rsidRDefault="00AF2B24">
      <w:pPr>
        <w:spacing w:after="200" w:line="276" w:lineRule="auto"/>
        <w:ind w:firstLine="0"/>
        <w:jc w:val="left"/>
        <w:rPr>
          <w:rFonts w:cs="Times New Roman"/>
          <w:b/>
          <w:sz w:val="24"/>
          <w:szCs w:val="24"/>
        </w:rPr>
      </w:pPr>
      <w:r>
        <w:rPr>
          <w:rFonts w:cs="Times New Roman"/>
          <w:b/>
          <w:sz w:val="24"/>
          <w:szCs w:val="24"/>
        </w:rPr>
        <w:br w:type="page"/>
      </w:r>
    </w:p>
    <w:p w:rsidR="00AF2B24" w:rsidRDefault="00AF2B24" w:rsidP="00115917">
      <w:pPr>
        <w:spacing w:line="240" w:lineRule="auto"/>
        <w:ind w:firstLine="0"/>
        <w:jc w:val="center"/>
        <w:rPr>
          <w:rFonts w:eastAsiaTheme="minorEastAsia" w:cs="Times New Roman"/>
          <w:b/>
          <w:sz w:val="20"/>
          <w:szCs w:val="20"/>
        </w:rPr>
        <w:sectPr w:rsidR="00AF2B24" w:rsidSect="0061244F">
          <w:pgSz w:w="11906" w:h="16838"/>
          <w:pgMar w:top="1134" w:right="850" w:bottom="1134" w:left="1701" w:header="708" w:footer="708" w:gutter="0"/>
          <w:cols w:space="708"/>
          <w:titlePg/>
          <w:docGrid w:linePitch="360"/>
        </w:sectPr>
      </w:pPr>
    </w:p>
    <w:p w:rsidR="00AF2B24" w:rsidRDefault="00AF2B24" w:rsidP="00AF2B24">
      <w:pPr>
        <w:pStyle w:val="11"/>
      </w:pPr>
      <w:r>
        <w:lastRenderedPageBreak/>
        <w:t xml:space="preserve">Таблица </w:t>
      </w:r>
      <w:fldSimple w:instr=" SEQ Таблица \* ARABIC ">
        <w:r>
          <w:rPr>
            <w:noProof/>
          </w:rPr>
          <w:t>173</w:t>
        </w:r>
      </w:fldSimple>
    </w:p>
    <w:p w:rsidR="00AF2B24" w:rsidRDefault="00AF2B24" w:rsidP="00AF2B24">
      <w:pPr>
        <w:spacing w:line="240" w:lineRule="auto"/>
        <w:ind w:firstLine="0"/>
        <w:jc w:val="center"/>
      </w:pPr>
      <w:r w:rsidRPr="00CF4D49">
        <w:rPr>
          <w:rFonts w:cs="Times New Roman"/>
          <w:b/>
          <w:sz w:val="24"/>
          <w:szCs w:val="24"/>
        </w:rPr>
        <w:t xml:space="preserve">Сводная таблица результатов построения логистических регрессий для </w:t>
      </w:r>
      <w:r>
        <w:rPr>
          <w:rFonts w:cs="Times New Roman"/>
          <w:b/>
          <w:sz w:val="24"/>
          <w:szCs w:val="24"/>
        </w:rPr>
        <w:t>сочетания переменных</w:t>
      </w:r>
    </w:p>
    <w:tbl>
      <w:tblPr>
        <w:tblStyle w:val="af0"/>
        <w:tblW w:w="5000" w:type="pct"/>
        <w:tblLook w:val="04A0" w:firstRow="1" w:lastRow="0" w:firstColumn="1" w:lastColumn="0" w:noHBand="0" w:noVBand="1"/>
      </w:tblPr>
      <w:tblGrid>
        <w:gridCol w:w="2096"/>
        <w:gridCol w:w="1978"/>
        <w:gridCol w:w="967"/>
        <w:gridCol w:w="1278"/>
        <w:gridCol w:w="1579"/>
        <w:gridCol w:w="2236"/>
        <w:gridCol w:w="2505"/>
        <w:gridCol w:w="2147"/>
      </w:tblGrid>
      <w:tr w:rsidR="00AF2B24" w:rsidRPr="005F25A1" w:rsidTr="00115917">
        <w:tc>
          <w:tcPr>
            <w:tcW w:w="709" w:type="pct"/>
          </w:tcPr>
          <w:p w:rsidR="00AF2B24" w:rsidRPr="005F25A1" w:rsidRDefault="00AF2B24" w:rsidP="00115917">
            <w:pPr>
              <w:spacing w:line="240" w:lineRule="auto"/>
              <w:ind w:firstLine="0"/>
              <w:jc w:val="center"/>
              <w:rPr>
                <w:rFonts w:eastAsiaTheme="minorEastAsia" w:cs="Times New Roman"/>
                <w:b/>
                <w:sz w:val="20"/>
                <w:szCs w:val="20"/>
              </w:rPr>
            </w:pPr>
            <w:r>
              <w:rPr>
                <w:rFonts w:eastAsiaTheme="minorEastAsia" w:cs="Times New Roman"/>
                <w:b/>
                <w:sz w:val="20"/>
                <w:szCs w:val="20"/>
              </w:rPr>
              <w:t>Сочетание н</w:t>
            </w:r>
            <w:r w:rsidRPr="005F25A1">
              <w:rPr>
                <w:rFonts w:eastAsiaTheme="minorEastAsia" w:cs="Times New Roman"/>
                <w:b/>
                <w:sz w:val="20"/>
                <w:szCs w:val="20"/>
              </w:rPr>
              <w:t>езависим</w:t>
            </w:r>
            <w:r>
              <w:rPr>
                <w:rFonts w:eastAsiaTheme="minorEastAsia" w:cs="Times New Roman"/>
                <w:b/>
                <w:sz w:val="20"/>
                <w:szCs w:val="20"/>
              </w:rPr>
              <w:t>ых</w:t>
            </w:r>
            <w:r w:rsidRPr="005F25A1">
              <w:rPr>
                <w:rFonts w:eastAsiaTheme="minorEastAsia" w:cs="Times New Roman"/>
                <w:b/>
                <w:sz w:val="20"/>
                <w:szCs w:val="20"/>
              </w:rPr>
              <w:t xml:space="preserve"> переменн</w:t>
            </w:r>
            <w:r>
              <w:rPr>
                <w:rFonts w:eastAsiaTheme="minorEastAsia" w:cs="Times New Roman"/>
                <w:b/>
                <w:sz w:val="20"/>
                <w:szCs w:val="20"/>
              </w:rPr>
              <w:t>ых</w:t>
            </w:r>
          </w:p>
        </w:tc>
        <w:tc>
          <w:tcPr>
            <w:tcW w:w="669" w:type="pct"/>
          </w:tcPr>
          <w:p w:rsidR="00AF2B24" w:rsidRPr="005F25A1" w:rsidRDefault="00AF2B24" w:rsidP="00115917">
            <w:pPr>
              <w:spacing w:line="240" w:lineRule="auto"/>
              <w:ind w:firstLine="0"/>
              <w:jc w:val="center"/>
              <w:rPr>
                <w:rFonts w:eastAsiaTheme="minorEastAsia" w:cs="Times New Roman"/>
                <w:b/>
                <w:sz w:val="20"/>
                <w:szCs w:val="20"/>
              </w:rPr>
            </w:pPr>
            <w:r w:rsidRPr="005F25A1">
              <w:rPr>
                <w:rFonts w:eastAsiaTheme="minorEastAsia" w:cs="Times New Roman"/>
                <w:b/>
                <w:sz w:val="20"/>
                <w:szCs w:val="20"/>
              </w:rPr>
              <w:t>Контрольная группа</w:t>
            </w:r>
          </w:p>
        </w:tc>
        <w:tc>
          <w:tcPr>
            <w:tcW w:w="327" w:type="pct"/>
          </w:tcPr>
          <w:p w:rsidR="00AF2B24" w:rsidRPr="005F25A1" w:rsidRDefault="00AF2B24" w:rsidP="00115917">
            <w:pPr>
              <w:spacing w:line="240" w:lineRule="auto"/>
              <w:ind w:firstLine="0"/>
              <w:jc w:val="center"/>
              <w:rPr>
                <w:rFonts w:eastAsiaTheme="minorEastAsia" w:cs="Times New Roman"/>
                <w:b/>
                <w:sz w:val="20"/>
                <w:szCs w:val="20"/>
              </w:rPr>
            </w:pPr>
            <w:r w:rsidRPr="005F25A1">
              <w:rPr>
                <w:rFonts w:eastAsiaTheme="minorEastAsia" w:cs="Times New Roman"/>
                <w:b/>
                <w:sz w:val="20"/>
                <w:szCs w:val="20"/>
              </w:rPr>
              <w:t>-2</w:t>
            </w:r>
            <w:r w:rsidRPr="005F25A1">
              <w:rPr>
                <w:rFonts w:eastAsiaTheme="minorEastAsia" w:cs="Times New Roman"/>
                <w:b/>
                <w:sz w:val="20"/>
                <w:szCs w:val="20"/>
                <w:lang w:val="en-US"/>
              </w:rPr>
              <w:t>LL</w:t>
            </w:r>
          </w:p>
        </w:tc>
        <w:tc>
          <w:tcPr>
            <w:tcW w:w="432" w:type="pct"/>
          </w:tcPr>
          <w:p w:rsidR="00AF2B24" w:rsidRPr="005F25A1" w:rsidRDefault="00AF2B24" w:rsidP="00115917">
            <w:pPr>
              <w:spacing w:line="240" w:lineRule="auto"/>
              <w:ind w:firstLine="0"/>
              <w:jc w:val="center"/>
              <w:rPr>
                <w:rFonts w:eastAsiaTheme="minorEastAsia" w:cs="Times New Roman"/>
                <w:b/>
                <w:sz w:val="20"/>
                <w:szCs w:val="20"/>
              </w:rPr>
            </w:pPr>
            <w:r w:rsidRPr="005F25A1">
              <w:rPr>
                <w:rFonts w:eastAsiaTheme="minorEastAsia" w:cs="Times New Roman"/>
                <w:b/>
                <w:sz w:val="20"/>
                <w:szCs w:val="20"/>
              </w:rPr>
              <w:t xml:space="preserve">Изменение хи-квадрат; </w:t>
            </w:r>
            <w:r w:rsidRPr="005F25A1">
              <w:rPr>
                <w:rFonts w:eastAsiaTheme="minorEastAsia" w:cs="Times New Roman"/>
                <w:b/>
                <w:sz w:val="20"/>
                <w:szCs w:val="20"/>
                <w:lang w:val="en-US"/>
              </w:rPr>
              <w:t>df</w:t>
            </w:r>
            <w:r w:rsidRPr="005F25A1">
              <w:rPr>
                <w:rFonts w:eastAsiaTheme="minorEastAsia" w:cs="Times New Roman"/>
                <w:b/>
                <w:sz w:val="20"/>
                <w:szCs w:val="20"/>
              </w:rPr>
              <w:t xml:space="preserve">; </w:t>
            </w:r>
            <w:r w:rsidRPr="005F25A1">
              <w:rPr>
                <w:rFonts w:eastAsiaTheme="minorEastAsia" w:cs="Times New Roman"/>
                <w:b/>
                <w:sz w:val="20"/>
                <w:szCs w:val="20"/>
                <w:lang w:val="en-US"/>
              </w:rPr>
              <w:t>sig</w:t>
            </w:r>
          </w:p>
        </w:tc>
        <w:tc>
          <w:tcPr>
            <w:tcW w:w="534" w:type="pct"/>
          </w:tcPr>
          <w:p w:rsidR="00AF2B24" w:rsidRPr="005F25A1" w:rsidRDefault="00AF2B24" w:rsidP="00115917">
            <w:pPr>
              <w:spacing w:line="240" w:lineRule="auto"/>
              <w:ind w:firstLine="0"/>
              <w:jc w:val="center"/>
              <w:rPr>
                <w:rFonts w:eastAsiaTheme="minorEastAsia" w:cs="Times New Roman"/>
                <w:b/>
                <w:sz w:val="20"/>
                <w:szCs w:val="20"/>
              </w:rPr>
            </w:pPr>
            <w:r w:rsidRPr="005F25A1">
              <w:rPr>
                <w:rFonts w:eastAsiaTheme="minorEastAsia" w:cs="Times New Roman"/>
                <w:b/>
                <w:sz w:val="20"/>
                <w:szCs w:val="20"/>
              </w:rPr>
              <w:t>Процент вероятности верного предсказания</w:t>
            </w:r>
          </w:p>
        </w:tc>
        <w:tc>
          <w:tcPr>
            <w:tcW w:w="756" w:type="pct"/>
          </w:tcPr>
          <w:p w:rsidR="00AF2B24" w:rsidRPr="005F25A1" w:rsidRDefault="00AF2B24" w:rsidP="00115917">
            <w:pPr>
              <w:spacing w:line="240" w:lineRule="auto"/>
              <w:ind w:firstLine="0"/>
              <w:jc w:val="center"/>
              <w:rPr>
                <w:rFonts w:eastAsiaTheme="minorEastAsia" w:cs="Times New Roman"/>
                <w:b/>
                <w:sz w:val="20"/>
                <w:szCs w:val="20"/>
              </w:rPr>
            </w:pPr>
            <w:r w:rsidRPr="005F25A1">
              <w:rPr>
                <w:rFonts w:eastAsiaTheme="minorEastAsia" w:cs="Times New Roman"/>
                <w:b/>
                <w:sz w:val="20"/>
                <w:szCs w:val="20"/>
              </w:rPr>
              <w:t>Итоговое регрессионное уравнение</w:t>
            </w:r>
          </w:p>
        </w:tc>
        <w:tc>
          <w:tcPr>
            <w:tcW w:w="847" w:type="pct"/>
          </w:tcPr>
          <w:p w:rsidR="00AF2B24" w:rsidRPr="005F25A1" w:rsidRDefault="00AF2B24" w:rsidP="00115917">
            <w:pPr>
              <w:spacing w:line="240" w:lineRule="auto"/>
              <w:ind w:firstLine="0"/>
              <w:jc w:val="center"/>
              <w:rPr>
                <w:rFonts w:eastAsiaTheme="minorEastAsia" w:cs="Times New Roman"/>
                <w:b/>
                <w:sz w:val="20"/>
                <w:szCs w:val="20"/>
              </w:rPr>
            </w:pPr>
            <w:r w:rsidRPr="005F25A1">
              <w:rPr>
                <w:rFonts w:eastAsiaTheme="minorEastAsia" w:cs="Times New Roman"/>
                <w:b/>
                <w:sz w:val="20"/>
                <w:szCs w:val="20"/>
              </w:rPr>
              <w:t>Отношение шансов для каждой группы</w:t>
            </w:r>
          </w:p>
        </w:tc>
        <w:tc>
          <w:tcPr>
            <w:tcW w:w="726" w:type="pct"/>
          </w:tcPr>
          <w:p w:rsidR="00AF2B24" w:rsidRPr="005F25A1" w:rsidRDefault="00AF2B24" w:rsidP="00115917">
            <w:pPr>
              <w:spacing w:line="240" w:lineRule="auto"/>
              <w:ind w:firstLine="0"/>
              <w:jc w:val="center"/>
              <w:rPr>
                <w:rFonts w:eastAsiaTheme="minorEastAsia" w:cs="Times New Roman"/>
                <w:b/>
                <w:sz w:val="20"/>
                <w:szCs w:val="20"/>
              </w:rPr>
            </w:pPr>
            <w:r w:rsidRPr="005F25A1">
              <w:rPr>
                <w:rFonts w:eastAsiaTheme="minorEastAsia" w:cs="Times New Roman"/>
                <w:b/>
                <w:sz w:val="20"/>
                <w:szCs w:val="20"/>
              </w:rPr>
              <w:t>Вероятность наличия некоторой готовности к протесту</w:t>
            </w:r>
          </w:p>
        </w:tc>
      </w:tr>
      <w:tr w:rsidR="00AF2B24" w:rsidRPr="00F1345E" w:rsidTr="00115917">
        <w:tc>
          <w:tcPr>
            <w:tcW w:w="709" w:type="pct"/>
          </w:tcPr>
          <w:p w:rsidR="00AF2B24" w:rsidRDefault="00AF2B24" w:rsidP="00115917">
            <w:pPr>
              <w:spacing w:line="240" w:lineRule="auto"/>
              <w:ind w:firstLine="0"/>
              <w:rPr>
                <w:rFonts w:eastAsiaTheme="minorEastAsia" w:cs="Times New Roman"/>
                <w:sz w:val="20"/>
                <w:szCs w:val="20"/>
              </w:rPr>
            </w:pPr>
            <w:r>
              <w:rPr>
                <w:rFonts w:eastAsiaTheme="minorEastAsia" w:cs="Times New Roman"/>
                <w:sz w:val="20"/>
                <w:szCs w:val="20"/>
              </w:rPr>
              <w:t>Уровень образования +</w:t>
            </w:r>
          </w:p>
          <w:p w:rsidR="00AF2B24" w:rsidRPr="00FF3085" w:rsidRDefault="00AF2B24" w:rsidP="00115917">
            <w:pPr>
              <w:spacing w:line="240" w:lineRule="auto"/>
              <w:ind w:firstLine="0"/>
              <w:rPr>
                <w:rFonts w:eastAsiaTheme="minorEastAsia" w:cs="Times New Roman"/>
                <w:sz w:val="20"/>
                <w:szCs w:val="20"/>
              </w:rPr>
            </w:pPr>
            <w:r>
              <w:rPr>
                <w:rFonts w:eastAsiaTheme="minorEastAsia" w:cs="Times New Roman"/>
                <w:sz w:val="20"/>
                <w:szCs w:val="20"/>
              </w:rPr>
              <w:t>Наличие либеральных ценностей (</w:t>
            </w:r>
            <w:r w:rsidRPr="003E2306">
              <w:rPr>
                <w:rFonts w:eastAsiaTheme="minorEastAsia" w:cs="Times New Roman"/>
                <w:sz w:val="20"/>
                <w:szCs w:val="20"/>
              </w:rPr>
              <w:t xml:space="preserve">1 </w:t>
            </w:r>
            <w:r>
              <w:rPr>
                <w:rFonts w:eastAsiaTheme="minorEastAsia" w:cs="Times New Roman"/>
                <w:sz w:val="20"/>
                <w:szCs w:val="20"/>
              </w:rPr>
              <w:t>волна)</w:t>
            </w:r>
          </w:p>
        </w:tc>
        <w:tc>
          <w:tcPr>
            <w:tcW w:w="669" w:type="pct"/>
          </w:tcPr>
          <w:p w:rsidR="00AF2B24" w:rsidRPr="00F1345E" w:rsidRDefault="00AF2B24" w:rsidP="00115917">
            <w:pPr>
              <w:spacing w:line="240" w:lineRule="auto"/>
              <w:ind w:firstLine="0"/>
              <w:rPr>
                <w:rFonts w:eastAsiaTheme="minorEastAsia" w:cs="Times New Roman"/>
                <w:sz w:val="20"/>
                <w:szCs w:val="20"/>
              </w:rPr>
            </w:pPr>
            <w:r>
              <w:rPr>
                <w:rFonts w:eastAsiaTheme="minorEastAsia" w:cs="Times New Roman"/>
                <w:sz w:val="20"/>
                <w:szCs w:val="20"/>
              </w:rPr>
              <w:t>Люди, с начальным образованием, не поддерживающие либеральные ценности</w:t>
            </w:r>
          </w:p>
        </w:tc>
        <w:tc>
          <w:tcPr>
            <w:tcW w:w="327" w:type="pct"/>
          </w:tcPr>
          <w:p w:rsidR="00AF2B24" w:rsidRPr="00F1345E" w:rsidRDefault="00AF2B24" w:rsidP="00115917">
            <w:pPr>
              <w:spacing w:line="240" w:lineRule="auto"/>
              <w:ind w:firstLine="0"/>
              <w:rPr>
                <w:rFonts w:eastAsiaTheme="minorEastAsia" w:cs="Times New Roman"/>
                <w:sz w:val="20"/>
                <w:szCs w:val="20"/>
              </w:rPr>
            </w:pPr>
            <w:r>
              <w:rPr>
                <w:rFonts w:eastAsiaTheme="minorEastAsia" w:cs="Times New Roman"/>
                <w:sz w:val="20"/>
                <w:szCs w:val="20"/>
              </w:rPr>
              <w:t>2434,615</w:t>
            </w:r>
          </w:p>
        </w:tc>
        <w:tc>
          <w:tcPr>
            <w:tcW w:w="432" w:type="pct"/>
          </w:tcPr>
          <w:p w:rsidR="00AF2B24" w:rsidRPr="00F1345E" w:rsidRDefault="00AF2B24" w:rsidP="00115917">
            <w:pPr>
              <w:spacing w:line="240" w:lineRule="auto"/>
              <w:ind w:firstLine="0"/>
              <w:rPr>
                <w:rFonts w:eastAsiaTheme="minorEastAsia" w:cs="Times New Roman"/>
                <w:sz w:val="20"/>
                <w:szCs w:val="20"/>
              </w:rPr>
            </w:pPr>
            <w:r>
              <w:rPr>
                <w:rFonts w:eastAsiaTheme="minorEastAsia" w:cs="Times New Roman"/>
                <w:sz w:val="20"/>
                <w:szCs w:val="20"/>
              </w:rPr>
              <w:t>30,482; 5; 0</w:t>
            </w:r>
          </w:p>
        </w:tc>
        <w:tc>
          <w:tcPr>
            <w:tcW w:w="534" w:type="pct"/>
          </w:tcPr>
          <w:p w:rsidR="00AF2B24" w:rsidRPr="00F1345E" w:rsidRDefault="00AF2B24" w:rsidP="00115917">
            <w:pPr>
              <w:spacing w:line="240" w:lineRule="auto"/>
              <w:ind w:firstLine="0"/>
              <w:rPr>
                <w:rFonts w:eastAsiaTheme="minorEastAsia" w:cs="Times New Roman"/>
                <w:sz w:val="20"/>
                <w:szCs w:val="20"/>
              </w:rPr>
            </w:pPr>
            <w:r>
              <w:rPr>
                <w:rFonts w:eastAsiaTheme="minorEastAsia" w:cs="Times New Roman"/>
                <w:sz w:val="20"/>
                <w:szCs w:val="20"/>
              </w:rPr>
              <w:t>66</w:t>
            </w:r>
            <w:r w:rsidRPr="00F1345E">
              <w:rPr>
                <w:rFonts w:eastAsiaTheme="minorEastAsia" w:cs="Times New Roman"/>
                <w:sz w:val="20"/>
                <w:szCs w:val="20"/>
              </w:rPr>
              <w:t>%</w:t>
            </w:r>
          </w:p>
        </w:tc>
        <w:tc>
          <w:tcPr>
            <w:tcW w:w="756" w:type="pct"/>
          </w:tcPr>
          <w:p w:rsidR="00AF2B24" w:rsidRDefault="00AF2B24" w:rsidP="00115917">
            <w:pPr>
              <w:spacing w:line="240" w:lineRule="auto"/>
              <w:ind w:firstLine="0"/>
              <w:rPr>
                <w:rFonts w:eastAsiaTheme="minorEastAsia" w:cs="Times New Roman"/>
                <w:sz w:val="20"/>
                <w:szCs w:val="20"/>
              </w:rPr>
            </w:pPr>
            <w:r>
              <w:rPr>
                <w:rFonts w:eastAsiaTheme="minorEastAsia" w:cs="Times New Roman"/>
                <w:sz w:val="20"/>
                <w:szCs w:val="20"/>
              </w:rPr>
              <w:t>-0,742 + 2,106 * Неполн</w:t>
            </w:r>
            <w:proofErr w:type="gramStart"/>
            <w:r>
              <w:rPr>
                <w:rFonts w:eastAsiaTheme="minorEastAsia" w:cs="Times New Roman"/>
                <w:sz w:val="20"/>
                <w:szCs w:val="20"/>
              </w:rPr>
              <w:t>.с</w:t>
            </w:r>
            <w:proofErr w:type="gramEnd"/>
            <w:r>
              <w:rPr>
                <w:rFonts w:eastAsiaTheme="minorEastAsia" w:cs="Times New Roman"/>
                <w:sz w:val="20"/>
                <w:szCs w:val="20"/>
              </w:rPr>
              <w:t xml:space="preserve">реднее + 2,319 * Среднее + 2,261 * Специальное + 2,508 * Высшее + 0,426 * </w:t>
            </w:r>
          </w:p>
          <w:p w:rsidR="00AF2B24" w:rsidRPr="00F1345E" w:rsidRDefault="00AF2B24" w:rsidP="00115917">
            <w:pPr>
              <w:spacing w:line="240" w:lineRule="auto"/>
              <w:ind w:firstLine="0"/>
              <w:rPr>
                <w:rFonts w:eastAsiaTheme="minorEastAsia" w:cs="Times New Roman"/>
                <w:sz w:val="20"/>
                <w:szCs w:val="20"/>
              </w:rPr>
            </w:pPr>
            <w:r>
              <w:rPr>
                <w:rFonts w:eastAsiaTheme="minorEastAsia" w:cs="Times New Roman"/>
                <w:sz w:val="20"/>
                <w:szCs w:val="20"/>
              </w:rPr>
              <w:t>Наличие либеральных ценностей</w:t>
            </w:r>
          </w:p>
        </w:tc>
        <w:tc>
          <w:tcPr>
            <w:tcW w:w="847" w:type="pct"/>
          </w:tcPr>
          <w:p w:rsidR="00AF2B24" w:rsidRPr="002D7CDF" w:rsidRDefault="00E74836" w:rsidP="00115917">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начальное, отсутствие</m:t>
                    </m:r>
                  </m:sub>
                </m:sSub>
                <m:r>
                  <w:rPr>
                    <w:rFonts w:ascii="Cambria Math" w:eastAsiaTheme="minorEastAsia" w:hAnsi="Cambria Math" w:cs="Times New Roman"/>
                    <w:sz w:val="20"/>
                    <w:szCs w:val="20"/>
                  </w:rPr>
                  <m:t>=0.175</m:t>
                </m:r>
              </m:oMath>
            </m:oMathPara>
          </w:p>
          <w:p w:rsidR="00AF2B24" w:rsidRPr="00051FD4" w:rsidRDefault="00E74836" w:rsidP="00115917">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высшее, наличие</m:t>
                    </m:r>
                  </m:sub>
                </m:sSub>
              </m:oMath>
            </m:oMathPara>
          </w:p>
          <w:p w:rsidR="00AF2B24" w:rsidRPr="002D7CDF" w:rsidRDefault="00AF2B24" w:rsidP="00115917">
            <w:pPr>
              <w:spacing w:line="240" w:lineRule="auto"/>
              <w:ind w:firstLine="0"/>
              <w:rPr>
                <w:rFonts w:eastAsiaTheme="minorEastAsia" w:cs="Times New Roman"/>
                <w:sz w:val="20"/>
                <w:szCs w:val="20"/>
              </w:rPr>
            </w:pPr>
            <m:oMathPara>
              <m:oMath>
                <m:r>
                  <w:rPr>
                    <w:rFonts w:ascii="Cambria Math" w:eastAsiaTheme="minorEastAsia" w:hAnsi="Cambria Math" w:cs="Times New Roman"/>
                    <w:sz w:val="20"/>
                    <w:szCs w:val="20"/>
                  </w:rPr>
                  <m:t>=12,280*1,531*0,175= 3,29</m:t>
                </m:r>
              </m:oMath>
            </m:oMathPara>
          </w:p>
          <w:p w:rsidR="00AF2B24" w:rsidRPr="00F1345E" w:rsidRDefault="00AF2B24" w:rsidP="00115917">
            <w:pPr>
              <w:spacing w:line="240" w:lineRule="auto"/>
              <w:ind w:firstLine="0"/>
              <w:rPr>
                <w:rFonts w:eastAsiaTheme="minorEastAsia" w:cs="Times New Roman"/>
                <w:sz w:val="20"/>
                <w:szCs w:val="20"/>
              </w:rPr>
            </w:pPr>
          </w:p>
        </w:tc>
        <w:tc>
          <w:tcPr>
            <w:tcW w:w="726" w:type="pct"/>
          </w:tcPr>
          <w:p w:rsidR="00AF2B24" w:rsidRPr="001A7C05" w:rsidRDefault="00E74836" w:rsidP="00115917">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начальное, отсутствие</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0,175</m:t>
                    </m:r>
                  </m:num>
                  <m:den>
                    <m:r>
                      <w:rPr>
                        <w:rFonts w:ascii="Cambria Math" w:eastAsiaTheme="minorEastAsia" w:hAnsi="Cambria Math" w:cs="Times New Roman"/>
                        <w:sz w:val="20"/>
                        <w:szCs w:val="20"/>
                      </w:rPr>
                      <m:t>1,175</m:t>
                    </m:r>
                  </m:den>
                </m:f>
                <m:r>
                  <w:rPr>
                    <w:rFonts w:ascii="Cambria Math" w:eastAsiaTheme="minorEastAsia" w:hAnsi="Cambria Math" w:cs="Times New Roman"/>
                    <w:sz w:val="20"/>
                    <w:szCs w:val="20"/>
                  </w:rPr>
                  <m:t>=0,15</m:t>
                </m:r>
              </m:oMath>
            </m:oMathPara>
          </w:p>
          <w:p w:rsidR="00AF2B24" w:rsidRPr="001A7C05" w:rsidRDefault="00E74836" w:rsidP="00115917">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отсутствие</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3,29</m:t>
                    </m:r>
                  </m:num>
                  <m:den>
                    <m:r>
                      <w:rPr>
                        <w:rFonts w:ascii="Cambria Math" w:eastAsiaTheme="minorEastAsia" w:hAnsi="Cambria Math" w:cs="Times New Roman"/>
                        <w:sz w:val="20"/>
                        <w:szCs w:val="20"/>
                      </w:rPr>
                      <m:t>4,29</m:t>
                    </m:r>
                  </m:den>
                </m:f>
                <m:r>
                  <w:rPr>
                    <w:rFonts w:ascii="Cambria Math" w:eastAsiaTheme="minorEastAsia" w:hAnsi="Cambria Math" w:cs="Times New Roman"/>
                    <w:sz w:val="20"/>
                    <w:szCs w:val="20"/>
                  </w:rPr>
                  <m:t>=0,77</m:t>
                </m:r>
              </m:oMath>
            </m:oMathPara>
          </w:p>
          <w:p w:rsidR="00AF2B24" w:rsidRPr="00F1345E" w:rsidRDefault="00AF2B24" w:rsidP="00115917">
            <w:pPr>
              <w:spacing w:line="240" w:lineRule="auto"/>
              <w:ind w:firstLine="0"/>
              <w:rPr>
                <w:rFonts w:eastAsiaTheme="minorEastAsia" w:cs="Times New Roman"/>
                <w:sz w:val="20"/>
                <w:szCs w:val="20"/>
              </w:rPr>
            </w:pPr>
          </w:p>
        </w:tc>
      </w:tr>
      <w:tr w:rsidR="00AF2B24" w:rsidRPr="00F1345E" w:rsidTr="00115917">
        <w:tc>
          <w:tcPr>
            <w:tcW w:w="709" w:type="pct"/>
          </w:tcPr>
          <w:p w:rsidR="00AF2B24" w:rsidRDefault="00AF2B24" w:rsidP="00115917">
            <w:pPr>
              <w:spacing w:line="240" w:lineRule="auto"/>
              <w:ind w:firstLine="0"/>
              <w:rPr>
                <w:rFonts w:eastAsiaTheme="minorEastAsia" w:cs="Times New Roman"/>
                <w:sz w:val="20"/>
                <w:szCs w:val="20"/>
              </w:rPr>
            </w:pPr>
            <w:r>
              <w:rPr>
                <w:rFonts w:eastAsiaTheme="minorEastAsia" w:cs="Times New Roman"/>
                <w:sz w:val="20"/>
                <w:szCs w:val="20"/>
              </w:rPr>
              <w:t>Уровень образования +</w:t>
            </w:r>
          </w:p>
          <w:p w:rsidR="00AF2B24" w:rsidRPr="00FF3085" w:rsidRDefault="00AF2B24" w:rsidP="00115917">
            <w:pPr>
              <w:spacing w:line="240" w:lineRule="auto"/>
              <w:ind w:firstLine="0"/>
              <w:rPr>
                <w:rFonts w:eastAsiaTheme="minorEastAsia" w:cs="Times New Roman"/>
                <w:sz w:val="20"/>
                <w:szCs w:val="20"/>
              </w:rPr>
            </w:pPr>
            <w:r>
              <w:rPr>
                <w:rFonts w:eastAsiaTheme="minorEastAsia" w:cs="Times New Roman"/>
                <w:sz w:val="20"/>
                <w:szCs w:val="20"/>
              </w:rPr>
              <w:t>Наличие либеральных ценностей (5</w:t>
            </w:r>
            <w:r w:rsidRPr="00051FD4">
              <w:rPr>
                <w:rFonts w:eastAsiaTheme="minorEastAsia" w:cs="Times New Roman"/>
                <w:sz w:val="20"/>
                <w:szCs w:val="20"/>
              </w:rPr>
              <w:t xml:space="preserve"> </w:t>
            </w:r>
            <w:r>
              <w:rPr>
                <w:rFonts w:eastAsiaTheme="minorEastAsia" w:cs="Times New Roman"/>
                <w:sz w:val="20"/>
                <w:szCs w:val="20"/>
              </w:rPr>
              <w:t>волна)</w:t>
            </w:r>
          </w:p>
        </w:tc>
        <w:tc>
          <w:tcPr>
            <w:tcW w:w="669" w:type="pct"/>
          </w:tcPr>
          <w:p w:rsidR="00AF2B24" w:rsidRPr="00F1345E" w:rsidRDefault="00AF2B24" w:rsidP="00115917">
            <w:pPr>
              <w:spacing w:line="240" w:lineRule="auto"/>
              <w:ind w:firstLine="0"/>
              <w:rPr>
                <w:rFonts w:eastAsiaTheme="minorEastAsia" w:cs="Times New Roman"/>
                <w:sz w:val="20"/>
                <w:szCs w:val="20"/>
              </w:rPr>
            </w:pPr>
            <w:r>
              <w:rPr>
                <w:rFonts w:eastAsiaTheme="minorEastAsia" w:cs="Times New Roman"/>
                <w:sz w:val="20"/>
                <w:szCs w:val="20"/>
              </w:rPr>
              <w:t>Люди, с начальным образованием, не поддерживающие либеральные ценности</w:t>
            </w:r>
          </w:p>
        </w:tc>
        <w:tc>
          <w:tcPr>
            <w:tcW w:w="327" w:type="pct"/>
          </w:tcPr>
          <w:p w:rsidR="00AF2B24" w:rsidRPr="00F1345E" w:rsidRDefault="00AF2B24" w:rsidP="00115917">
            <w:pPr>
              <w:spacing w:line="240" w:lineRule="auto"/>
              <w:ind w:firstLine="0"/>
              <w:rPr>
                <w:rFonts w:eastAsiaTheme="minorEastAsia" w:cs="Times New Roman"/>
                <w:sz w:val="20"/>
                <w:szCs w:val="20"/>
              </w:rPr>
            </w:pPr>
            <w:r>
              <w:rPr>
                <w:rFonts w:eastAsiaTheme="minorEastAsia" w:cs="Times New Roman"/>
                <w:sz w:val="20"/>
                <w:szCs w:val="20"/>
              </w:rPr>
              <w:t>2466,227</w:t>
            </w:r>
          </w:p>
        </w:tc>
        <w:tc>
          <w:tcPr>
            <w:tcW w:w="432" w:type="pct"/>
          </w:tcPr>
          <w:p w:rsidR="00AF2B24" w:rsidRPr="00F1345E" w:rsidRDefault="00AF2B24" w:rsidP="00115917">
            <w:pPr>
              <w:spacing w:line="240" w:lineRule="auto"/>
              <w:ind w:firstLine="0"/>
              <w:rPr>
                <w:rFonts w:eastAsiaTheme="minorEastAsia" w:cs="Times New Roman"/>
                <w:sz w:val="20"/>
                <w:szCs w:val="20"/>
              </w:rPr>
            </w:pPr>
            <w:r>
              <w:rPr>
                <w:rFonts w:eastAsiaTheme="minorEastAsia" w:cs="Times New Roman"/>
                <w:sz w:val="20"/>
                <w:szCs w:val="20"/>
              </w:rPr>
              <w:t>20,341; 5; 0,001</w:t>
            </w:r>
          </w:p>
        </w:tc>
        <w:tc>
          <w:tcPr>
            <w:tcW w:w="534" w:type="pct"/>
          </w:tcPr>
          <w:p w:rsidR="00AF2B24" w:rsidRPr="00F1345E" w:rsidRDefault="00AF2B24" w:rsidP="00115917">
            <w:pPr>
              <w:spacing w:line="240" w:lineRule="auto"/>
              <w:ind w:firstLine="0"/>
              <w:rPr>
                <w:rFonts w:eastAsiaTheme="minorEastAsia" w:cs="Times New Roman"/>
                <w:sz w:val="20"/>
                <w:szCs w:val="20"/>
              </w:rPr>
            </w:pPr>
            <w:r>
              <w:rPr>
                <w:rFonts w:eastAsiaTheme="minorEastAsia" w:cs="Times New Roman"/>
                <w:sz w:val="20"/>
                <w:szCs w:val="20"/>
              </w:rPr>
              <w:t>66,3</w:t>
            </w:r>
            <w:r w:rsidRPr="00F1345E">
              <w:rPr>
                <w:rFonts w:eastAsiaTheme="minorEastAsia" w:cs="Times New Roman"/>
                <w:sz w:val="20"/>
                <w:szCs w:val="20"/>
              </w:rPr>
              <w:t>%</w:t>
            </w:r>
          </w:p>
        </w:tc>
        <w:tc>
          <w:tcPr>
            <w:tcW w:w="2329" w:type="pct"/>
            <w:gridSpan w:val="3"/>
          </w:tcPr>
          <w:p w:rsidR="00AF2B24" w:rsidRPr="00F1345E" w:rsidRDefault="00AF2B24" w:rsidP="00115917">
            <w:pPr>
              <w:spacing w:line="240" w:lineRule="auto"/>
              <w:ind w:firstLine="0"/>
              <w:rPr>
                <w:rFonts w:eastAsiaTheme="minorEastAsia" w:cs="Times New Roman"/>
                <w:sz w:val="20"/>
                <w:szCs w:val="20"/>
              </w:rPr>
            </w:pPr>
            <w:r>
              <w:rPr>
                <w:rFonts w:eastAsiaTheme="minorEastAsia" w:cs="Times New Roman"/>
                <w:sz w:val="20"/>
                <w:szCs w:val="20"/>
              </w:rPr>
              <w:t>Коэффициент перед наличием либеральных ценностей не значим, содержательная интерпретация модели затруднительна</w:t>
            </w:r>
          </w:p>
        </w:tc>
      </w:tr>
      <w:tr w:rsidR="00AF2B24" w:rsidRPr="00F1345E" w:rsidTr="00115917">
        <w:tc>
          <w:tcPr>
            <w:tcW w:w="709" w:type="pct"/>
          </w:tcPr>
          <w:p w:rsidR="00AF2B24" w:rsidRDefault="00AF2B24" w:rsidP="00115917">
            <w:pPr>
              <w:spacing w:line="240" w:lineRule="auto"/>
              <w:ind w:firstLine="0"/>
              <w:rPr>
                <w:rFonts w:eastAsiaTheme="minorEastAsia" w:cs="Times New Roman"/>
                <w:sz w:val="20"/>
                <w:szCs w:val="20"/>
              </w:rPr>
            </w:pPr>
            <w:r>
              <w:rPr>
                <w:rFonts w:eastAsiaTheme="minorEastAsia" w:cs="Times New Roman"/>
                <w:sz w:val="20"/>
                <w:szCs w:val="20"/>
              </w:rPr>
              <w:t>Уровень образования +</w:t>
            </w:r>
          </w:p>
          <w:p w:rsidR="00AF2B24" w:rsidRPr="00FF3085" w:rsidRDefault="00AF2B24" w:rsidP="00115917">
            <w:pPr>
              <w:spacing w:line="240" w:lineRule="auto"/>
              <w:ind w:firstLine="0"/>
              <w:rPr>
                <w:rFonts w:eastAsiaTheme="minorEastAsia" w:cs="Times New Roman"/>
                <w:sz w:val="20"/>
                <w:szCs w:val="20"/>
              </w:rPr>
            </w:pPr>
            <w:r>
              <w:rPr>
                <w:rFonts w:eastAsiaTheme="minorEastAsia" w:cs="Times New Roman"/>
                <w:sz w:val="20"/>
                <w:szCs w:val="20"/>
              </w:rPr>
              <w:t>Наличие либеральных ценностей (8</w:t>
            </w:r>
            <w:r w:rsidRPr="00051FD4">
              <w:rPr>
                <w:rFonts w:eastAsiaTheme="minorEastAsia" w:cs="Times New Roman"/>
                <w:sz w:val="20"/>
                <w:szCs w:val="20"/>
              </w:rPr>
              <w:t xml:space="preserve"> </w:t>
            </w:r>
            <w:r>
              <w:rPr>
                <w:rFonts w:eastAsiaTheme="minorEastAsia" w:cs="Times New Roman"/>
                <w:sz w:val="20"/>
                <w:szCs w:val="20"/>
              </w:rPr>
              <w:t>волна)</w:t>
            </w:r>
          </w:p>
        </w:tc>
        <w:tc>
          <w:tcPr>
            <w:tcW w:w="669" w:type="pct"/>
          </w:tcPr>
          <w:p w:rsidR="00AF2B24" w:rsidRPr="00F1345E" w:rsidRDefault="00AF2B24" w:rsidP="00115917">
            <w:pPr>
              <w:spacing w:line="240" w:lineRule="auto"/>
              <w:ind w:firstLine="0"/>
              <w:rPr>
                <w:rFonts w:eastAsiaTheme="minorEastAsia" w:cs="Times New Roman"/>
                <w:sz w:val="20"/>
                <w:szCs w:val="20"/>
              </w:rPr>
            </w:pPr>
            <w:r>
              <w:rPr>
                <w:rFonts w:eastAsiaTheme="minorEastAsia" w:cs="Times New Roman"/>
                <w:sz w:val="20"/>
                <w:szCs w:val="20"/>
              </w:rPr>
              <w:t>Люди, с начальным образованием, не поддерживающие либеральные ценности</w:t>
            </w:r>
          </w:p>
        </w:tc>
        <w:tc>
          <w:tcPr>
            <w:tcW w:w="327" w:type="pct"/>
          </w:tcPr>
          <w:p w:rsidR="00AF2B24" w:rsidRPr="00F1345E" w:rsidRDefault="00AF2B24" w:rsidP="00115917">
            <w:pPr>
              <w:spacing w:line="240" w:lineRule="auto"/>
              <w:ind w:firstLine="0"/>
              <w:rPr>
                <w:rFonts w:eastAsiaTheme="minorEastAsia" w:cs="Times New Roman"/>
                <w:sz w:val="20"/>
                <w:szCs w:val="20"/>
              </w:rPr>
            </w:pPr>
            <w:r>
              <w:rPr>
                <w:rFonts w:eastAsiaTheme="minorEastAsia" w:cs="Times New Roman"/>
                <w:sz w:val="20"/>
                <w:szCs w:val="20"/>
              </w:rPr>
              <w:t>2485,563</w:t>
            </w:r>
          </w:p>
        </w:tc>
        <w:tc>
          <w:tcPr>
            <w:tcW w:w="432" w:type="pct"/>
          </w:tcPr>
          <w:p w:rsidR="00AF2B24" w:rsidRPr="00F1345E" w:rsidRDefault="00AF2B24" w:rsidP="00115917">
            <w:pPr>
              <w:spacing w:line="240" w:lineRule="auto"/>
              <w:ind w:firstLine="0"/>
              <w:rPr>
                <w:rFonts w:eastAsiaTheme="minorEastAsia" w:cs="Times New Roman"/>
                <w:sz w:val="20"/>
                <w:szCs w:val="20"/>
              </w:rPr>
            </w:pPr>
            <w:r>
              <w:rPr>
                <w:rFonts w:eastAsiaTheme="minorEastAsia" w:cs="Times New Roman"/>
                <w:sz w:val="20"/>
                <w:szCs w:val="20"/>
              </w:rPr>
              <w:t>18,532; 5; 0,002</w:t>
            </w:r>
          </w:p>
        </w:tc>
        <w:tc>
          <w:tcPr>
            <w:tcW w:w="534" w:type="pct"/>
          </w:tcPr>
          <w:p w:rsidR="00AF2B24" w:rsidRPr="00F1345E" w:rsidRDefault="00AF2B24" w:rsidP="00115917">
            <w:pPr>
              <w:spacing w:line="240" w:lineRule="auto"/>
              <w:ind w:firstLine="0"/>
              <w:rPr>
                <w:rFonts w:eastAsiaTheme="minorEastAsia" w:cs="Times New Roman"/>
                <w:sz w:val="20"/>
                <w:szCs w:val="20"/>
              </w:rPr>
            </w:pPr>
            <w:r>
              <w:rPr>
                <w:rFonts w:eastAsiaTheme="minorEastAsia" w:cs="Times New Roman"/>
                <w:sz w:val="20"/>
                <w:szCs w:val="20"/>
              </w:rPr>
              <w:t>66,1</w:t>
            </w:r>
            <w:r w:rsidRPr="00F1345E">
              <w:rPr>
                <w:rFonts w:eastAsiaTheme="minorEastAsia" w:cs="Times New Roman"/>
                <w:sz w:val="20"/>
                <w:szCs w:val="20"/>
              </w:rPr>
              <w:t>%</w:t>
            </w:r>
          </w:p>
        </w:tc>
        <w:tc>
          <w:tcPr>
            <w:tcW w:w="2329" w:type="pct"/>
            <w:gridSpan w:val="3"/>
          </w:tcPr>
          <w:p w:rsidR="00AF2B24" w:rsidRPr="00F1345E" w:rsidRDefault="00AF2B24" w:rsidP="00115917">
            <w:pPr>
              <w:spacing w:line="240" w:lineRule="auto"/>
              <w:ind w:firstLine="0"/>
              <w:rPr>
                <w:rFonts w:eastAsiaTheme="minorEastAsia" w:cs="Times New Roman"/>
                <w:sz w:val="20"/>
                <w:szCs w:val="20"/>
              </w:rPr>
            </w:pPr>
            <w:r>
              <w:rPr>
                <w:rFonts w:eastAsiaTheme="minorEastAsia" w:cs="Times New Roman"/>
                <w:sz w:val="20"/>
                <w:szCs w:val="20"/>
              </w:rPr>
              <w:t>Коэффициент перед наличием либеральных ценностей не значим, содержательная интерпретация модели затруднительна</w:t>
            </w:r>
          </w:p>
        </w:tc>
      </w:tr>
      <w:tr w:rsidR="00AF2B24" w:rsidRPr="00F1345E" w:rsidTr="00115917">
        <w:tc>
          <w:tcPr>
            <w:tcW w:w="709" w:type="pct"/>
          </w:tcPr>
          <w:p w:rsidR="00AF2B24" w:rsidRDefault="00AF2B24" w:rsidP="00115917">
            <w:pPr>
              <w:spacing w:line="240" w:lineRule="auto"/>
              <w:ind w:firstLine="0"/>
              <w:rPr>
                <w:rFonts w:eastAsiaTheme="minorEastAsia" w:cs="Times New Roman"/>
                <w:sz w:val="20"/>
                <w:szCs w:val="20"/>
              </w:rPr>
            </w:pPr>
            <w:r>
              <w:rPr>
                <w:rFonts w:eastAsiaTheme="minorEastAsia" w:cs="Times New Roman"/>
                <w:sz w:val="20"/>
                <w:szCs w:val="20"/>
              </w:rPr>
              <w:t>Уровень образования +</w:t>
            </w:r>
          </w:p>
          <w:p w:rsidR="00AF2B24" w:rsidRPr="00FF3085" w:rsidRDefault="00AF2B24" w:rsidP="00115917">
            <w:pPr>
              <w:spacing w:line="240" w:lineRule="auto"/>
              <w:ind w:firstLine="0"/>
              <w:rPr>
                <w:rFonts w:eastAsiaTheme="minorEastAsia" w:cs="Times New Roman"/>
                <w:sz w:val="20"/>
                <w:szCs w:val="20"/>
              </w:rPr>
            </w:pPr>
            <w:r>
              <w:rPr>
                <w:rFonts w:eastAsiaTheme="minorEastAsia" w:cs="Times New Roman"/>
                <w:sz w:val="20"/>
                <w:szCs w:val="20"/>
              </w:rPr>
              <w:t>Оценка силы государственной власти (6</w:t>
            </w:r>
            <w:r w:rsidRPr="003E2306">
              <w:rPr>
                <w:rFonts w:eastAsiaTheme="minorEastAsia" w:cs="Times New Roman"/>
                <w:sz w:val="20"/>
                <w:szCs w:val="20"/>
              </w:rPr>
              <w:t xml:space="preserve"> </w:t>
            </w:r>
            <w:r>
              <w:rPr>
                <w:rFonts w:eastAsiaTheme="minorEastAsia" w:cs="Times New Roman"/>
                <w:sz w:val="20"/>
                <w:szCs w:val="20"/>
              </w:rPr>
              <w:t>волна)</w:t>
            </w:r>
          </w:p>
        </w:tc>
        <w:tc>
          <w:tcPr>
            <w:tcW w:w="669" w:type="pct"/>
          </w:tcPr>
          <w:p w:rsidR="00AF2B24" w:rsidRPr="00F1345E" w:rsidRDefault="00AF2B24" w:rsidP="00115917">
            <w:pPr>
              <w:spacing w:line="240" w:lineRule="auto"/>
              <w:ind w:firstLine="0"/>
              <w:rPr>
                <w:rFonts w:eastAsiaTheme="minorEastAsia" w:cs="Times New Roman"/>
                <w:sz w:val="20"/>
                <w:szCs w:val="20"/>
              </w:rPr>
            </w:pPr>
            <w:r>
              <w:rPr>
                <w:rFonts w:eastAsiaTheme="minorEastAsia" w:cs="Times New Roman"/>
                <w:sz w:val="20"/>
                <w:szCs w:val="20"/>
              </w:rPr>
              <w:t>Люди, с начальным образованием, считающие государство сильным</w:t>
            </w:r>
          </w:p>
        </w:tc>
        <w:tc>
          <w:tcPr>
            <w:tcW w:w="327" w:type="pct"/>
          </w:tcPr>
          <w:p w:rsidR="00AF2B24" w:rsidRPr="00F1345E" w:rsidRDefault="00AF2B24" w:rsidP="00115917">
            <w:pPr>
              <w:spacing w:line="240" w:lineRule="auto"/>
              <w:ind w:firstLine="0"/>
              <w:rPr>
                <w:rFonts w:eastAsiaTheme="minorEastAsia" w:cs="Times New Roman"/>
                <w:sz w:val="20"/>
                <w:szCs w:val="20"/>
              </w:rPr>
            </w:pPr>
            <w:r>
              <w:rPr>
                <w:rFonts w:eastAsiaTheme="minorEastAsia" w:cs="Times New Roman"/>
                <w:sz w:val="20"/>
                <w:szCs w:val="20"/>
              </w:rPr>
              <w:t>2325,493</w:t>
            </w:r>
          </w:p>
        </w:tc>
        <w:tc>
          <w:tcPr>
            <w:tcW w:w="432" w:type="pct"/>
          </w:tcPr>
          <w:p w:rsidR="00AF2B24" w:rsidRPr="00F1345E" w:rsidRDefault="00AF2B24" w:rsidP="00115917">
            <w:pPr>
              <w:spacing w:line="240" w:lineRule="auto"/>
              <w:ind w:firstLine="0"/>
              <w:rPr>
                <w:rFonts w:eastAsiaTheme="minorEastAsia" w:cs="Times New Roman"/>
                <w:sz w:val="20"/>
                <w:szCs w:val="20"/>
              </w:rPr>
            </w:pPr>
            <w:r>
              <w:rPr>
                <w:rFonts w:eastAsiaTheme="minorEastAsia" w:cs="Times New Roman"/>
                <w:sz w:val="20"/>
                <w:szCs w:val="20"/>
              </w:rPr>
              <w:t>45,774; 5; 0</w:t>
            </w:r>
          </w:p>
        </w:tc>
        <w:tc>
          <w:tcPr>
            <w:tcW w:w="534" w:type="pct"/>
          </w:tcPr>
          <w:p w:rsidR="00AF2B24" w:rsidRPr="00F1345E" w:rsidRDefault="00AF2B24" w:rsidP="00115917">
            <w:pPr>
              <w:spacing w:line="240" w:lineRule="auto"/>
              <w:ind w:firstLine="0"/>
              <w:rPr>
                <w:rFonts w:eastAsiaTheme="minorEastAsia" w:cs="Times New Roman"/>
                <w:sz w:val="20"/>
                <w:szCs w:val="20"/>
              </w:rPr>
            </w:pPr>
            <w:r>
              <w:rPr>
                <w:rFonts w:eastAsiaTheme="minorEastAsia" w:cs="Times New Roman"/>
                <w:sz w:val="20"/>
                <w:szCs w:val="20"/>
              </w:rPr>
              <w:t>65,7</w:t>
            </w:r>
            <w:r w:rsidRPr="00F1345E">
              <w:rPr>
                <w:rFonts w:eastAsiaTheme="minorEastAsia" w:cs="Times New Roman"/>
                <w:sz w:val="20"/>
                <w:szCs w:val="20"/>
              </w:rPr>
              <w:t>%</w:t>
            </w:r>
          </w:p>
        </w:tc>
        <w:tc>
          <w:tcPr>
            <w:tcW w:w="756" w:type="pct"/>
          </w:tcPr>
          <w:p w:rsidR="00AF2B24" w:rsidRDefault="00AF2B24" w:rsidP="00115917">
            <w:pPr>
              <w:spacing w:line="240" w:lineRule="auto"/>
              <w:ind w:firstLine="0"/>
              <w:rPr>
                <w:rFonts w:eastAsiaTheme="minorEastAsia" w:cs="Times New Roman"/>
                <w:sz w:val="20"/>
                <w:szCs w:val="20"/>
              </w:rPr>
            </w:pPr>
            <w:r>
              <w:rPr>
                <w:rFonts w:eastAsiaTheme="minorEastAsia" w:cs="Times New Roman"/>
                <w:sz w:val="20"/>
                <w:szCs w:val="20"/>
              </w:rPr>
              <w:t>1,395 * Неполн</w:t>
            </w:r>
            <w:proofErr w:type="gramStart"/>
            <w:r>
              <w:rPr>
                <w:rFonts w:eastAsiaTheme="minorEastAsia" w:cs="Times New Roman"/>
                <w:sz w:val="20"/>
                <w:szCs w:val="20"/>
              </w:rPr>
              <w:t>.с</w:t>
            </w:r>
            <w:proofErr w:type="gramEnd"/>
            <w:r>
              <w:rPr>
                <w:rFonts w:eastAsiaTheme="minorEastAsia" w:cs="Times New Roman"/>
                <w:sz w:val="20"/>
                <w:szCs w:val="20"/>
              </w:rPr>
              <w:t xml:space="preserve">реднее + 1,677 * Среднее + 1,589 * Специальное + 1,821 * Высшее + 0,675 * </w:t>
            </w:r>
          </w:p>
          <w:p w:rsidR="00AF2B24" w:rsidRPr="00F1345E" w:rsidRDefault="00AF2B24" w:rsidP="00115917">
            <w:pPr>
              <w:spacing w:line="240" w:lineRule="auto"/>
              <w:ind w:firstLine="0"/>
              <w:rPr>
                <w:rFonts w:eastAsiaTheme="minorEastAsia" w:cs="Times New Roman"/>
                <w:sz w:val="20"/>
                <w:szCs w:val="20"/>
              </w:rPr>
            </w:pPr>
            <w:r>
              <w:rPr>
                <w:rFonts w:eastAsiaTheme="minorEastAsia" w:cs="Times New Roman"/>
                <w:sz w:val="20"/>
                <w:szCs w:val="20"/>
              </w:rPr>
              <w:t>Оценка силы власти</w:t>
            </w:r>
          </w:p>
        </w:tc>
        <w:tc>
          <w:tcPr>
            <w:tcW w:w="847" w:type="pct"/>
          </w:tcPr>
          <w:p w:rsidR="00AF2B24" w:rsidRPr="00051FD4" w:rsidRDefault="00E74836" w:rsidP="00115917">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высшее,  не сильное</m:t>
                    </m:r>
                  </m:sub>
                </m:sSub>
              </m:oMath>
            </m:oMathPara>
          </w:p>
          <w:p w:rsidR="00AF2B24" w:rsidRPr="002D7CDF" w:rsidRDefault="00AF2B24" w:rsidP="00115917">
            <w:pPr>
              <w:spacing w:line="240" w:lineRule="auto"/>
              <w:ind w:firstLine="0"/>
              <w:rPr>
                <w:rFonts w:eastAsiaTheme="minorEastAsia" w:cs="Times New Roman"/>
                <w:sz w:val="20"/>
                <w:szCs w:val="20"/>
              </w:rPr>
            </w:pPr>
            <m:oMathPara>
              <m:oMath>
                <m:r>
                  <w:rPr>
                    <w:rFonts w:ascii="Cambria Math" w:eastAsiaTheme="minorEastAsia" w:hAnsi="Cambria Math" w:cs="Times New Roman"/>
                    <w:sz w:val="20"/>
                    <w:szCs w:val="20"/>
                  </w:rPr>
                  <m:t>=6,176*1,965=12,14</m:t>
                </m:r>
              </m:oMath>
            </m:oMathPara>
          </w:p>
          <w:p w:rsidR="00AF2B24" w:rsidRPr="00F1345E" w:rsidRDefault="00AF2B24" w:rsidP="00115917">
            <w:pPr>
              <w:spacing w:line="240" w:lineRule="auto"/>
              <w:ind w:firstLine="0"/>
              <w:rPr>
                <w:rFonts w:eastAsiaTheme="minorEastAsia" w:cs="Times New Roman"/>
                <w:sz w:val="20"/>
                <w:szCs w:val="20"/>
              </w:rPr>
            </w:pPr>
          </w:p>
        </w:tc>
        <w:tc>
          <w:tcPr>
            <w:tcW w:w="726" w:type="pct"/>
          </w:tcPr>
          <w:p w:rsidR="00AF2B24" w:rsidRPr="001A7C05" w:rsidRDefault="00E74836" w:rsidP="00115917">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ысшее,  не сильное</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12,14</m:t>
                    </m:r>
                  </m:num>
                  <m:den>
                    <m:r>
                      <w:rPr>
                        <w:rFonts w:ascii="Cambria Math" w:eastAsiaTheme="minorEastAsia" w:hAnsi="Cambria Math" w:cs="Times New Roman"/>
                        <w:sz w:val="20"/>
                        <w:szCs w:val="20"/>
                      </w:rPr>
                      <m:t>13,14</m:t>
                    </m:r>
                  </m:den>
                </m:f>
                <m:r>
                  <w:rPr>
                    <w:rFonts w:ascii="Cambria Math" w:eastAsiaTheme="minorEastAsia" w:hAnsi="Cambria Math" w:cs="Times New Roman"/>
                    <w:sz w:val="20"/>
                    <w:szCs w:val="20"/>
                  </w:rPr>
                  <m:t>=0,92</m:t>
                </m:r>
              </m:oMath>
            </m:oMathPara>
          </w:p>
          <w:p w:rsidR="00AF2B24" w:rsidRPr="00F1345E" w:rsidRDefault="00AF2B24" w:rsidP="00115917">
            <w:pPr>
              <w:spacing w:line="240" w:lineRule="auto"/>
              <w:ind w:firstLine="0"/>
              <w:rPr>
                <w:rFonts w:eastAsiaTheme="minorEastAsia" w:cs="Times New Roman"/>
                <w:sz w:val="20"/>
                <w:szCs w:val="20"/>
              </w:rPr>
            </w:pPr>
          </w:p>
        </w:tc>
      </w:tr>
      <w:tr w:rsidR="00AF2B24" w:rsidRPr="00F1345E" w:rsidTr="00115917">
        <w:tc>
          <w:tcPr>
            <w:tcW w:w="709" w:type="pct"/>
          </w:tcPr>
          <w:p w:rsidR="00AF2B24" w:rsidRDefault="00AF2B24" w:rsidP="00115917">
            <w:pPr>
              <w:spacing w:line="240" w:lineRule="auto"/>
              <w:ind w:firstLine="0"/>
              <w:rPr>
                <w:rFonts w:eastAsiaTheme="minorEastAsia" w:cs="Times New Roman"/>
                <w:sz w:val="20"/>
                <w:szCs w:val="20"/>
              </w:rPr>
            </w:pPr>
            <w:r>
              <w:rPr>
                <w:rFonts w:eastAsiaTheme="minorEastAsia" w:cs="Times New Roman"/>
                <w:sz w:val="20"/>
                <w:szCs w:val="20"/>
              </w:rPr>
              <w:t>Уровень образования +</w:t>
            </w:r>
          </w:p>
          <w:p w:rsidR="00AF2B24" w:rsidRPr="00FF3085" w:rsidRDefault="00AF2B24" w:rsidP="00115917">
            <w:pPr>
              <w:spacing w:line="240" w:lineRule="auto"/>
              <w:ind w:firstLine="0"/>
              <w:rPr>
                <w:rFonts w:eastAsiaTheme="minorEastAsia" w:cs="Times New Roman"/>
                <w:sz w:val="20"/>
                <w:szCs w:val="20"/>
              </w:rPr>
            </w:pPr>
            <w:r>
              <w:rPr>
                <w:rFonts w:eastAsiaTheme="minorEastAsia" w:cs="Times New Roman"/>
                <w:sz w:val="20"/>
                <w:szCs w:val="20"/>
              </w:rPr>
              <w:t>Оценка силы государственной власти (8</w:t>
            </w:r>
            <w:r w:rsidRPr="003E2306">
              <w:rPr>
                <w:rFonts w:eastAsiaTheme="minorEastAsia" w:cs="Times New Roman"/>
                <w:sz w:val="20"/>
                <w:szCs w:val="20"/>
              </w:rPr>
              <w:t xml:space="preserve"> </w:t>
            </w:r>
            <w:r>
              <w:rPr>
                <w:rFonts w:eastAsiaTheme="minorEastAsia" w:cs="Times New Roman"/>
                <w:sz w:val="20"/>
                <w:szCs w:val="20"/>
              </w:rPr>
              <w:t>волна)</w:t>
            </w:r>
          </w:p>
        </w:tc>
        <w:tc>
          <w:tcPr>
            <w:tcW w:w="669" w:type="pct"/>
          </w:tcPr>
          <w:p w:rsidR="00AF2B24" w:rsidRPr="00F1345E" w:rsidRDefault="00AF2B24" w:rsidP="00115917">
            <w:pPr>
              <w:spacing w:line="240" w:lineRule="auto"/>
              <w:ind w:firstLine="0"/>
              <w:rPr>
                <w:rFonts w:eastAsiaTheme="minorEastAsia" w:cs="Times New Roman"/>
                <w:sz w:val="20"/>
                <w:szCs w:val="20"/>
              </w:rPr>
            </w:pPr>
            <w:r>
              <w:rPr>
                <w:rFonts w:eastAsiaTheme="minorEastAsia" w:cs="Times New Roman"/>
                <w:sz w:val="20"/>
                <w:szCs w:val="20"/>
              </w:rPr>
              <w:t>Люди, с начальным образованием, считающие государство сильным</w:t>
            </w:r>
          </w:p>
        </w:tc>
        <w:tc>
          <w:tcPr>
            <w:tcW w:w="327" w:type="pct"/>
          </w:tcPr>
          <w:p w:rsidR="00AF2B24" w:rsidRPr="00F1345E" w:rsidRDefault="00AF2B24" w:rsidP="00115917">
            <w:pPr>
              <w:spacing w:line="240" w:lineRule="auto"/>
              <w:ind w:firstLine="0"/>
              <w:rPr>
                <w:rFonts w:eastAsiaTheme="minorEastAsia" w:cs="Times New Roman"/>
                <w:sz w:val="20"/>
                <w:szCs w:val="20"/>
              </w:rPr>
            </w:pPr>
            <w:r>
              <w:rPr>
                <w:rFonts w:eastAsiaTheme="minorEastAsia" w:cs="Times New Roman"/>
                <w:sz w:val="20"/>
                <w:szCs w:val="20"/>
              </w:rPr>
              <w:t>2434,615</w:t>
            </w:r>
          </w:p>
        </w:tc>
        <w:tc>
          <w:tcPr>
            <w:tcW w:w="432" w:type="pct"/>
          </w:tcPr>
          <w:p w:rsidR="00AF2B24" w:rsidRPr="00F1345E" w:rsidRDefault="00AF2B24" w:rsidP="00115917">
            <w:pPr>
              <w:spacing w:line="240" w:lineRule="auto"/>
              <w:ind w:firstLine="0"/>
              <w:rPr>
                <w:rFonts w:eastAsiaTheme="minorEastAsia" w:cs="Times New Roman"/>
                <w:sz w:val="20"/>
                <w:szCs w:val="20"/>
              </w:rPr>
            </w:pPr>
            <w:r>
              <w:rPr>
                <w:rFonts w:eastAsiaTheme="minorEastAsia" w:cs="Times New Roman"/>
                <w:sz w:val="20"/>
                <w:szCs w:val="20"/>
              </w:rPr>
              <w:t>30,482; 5; 0</w:t>
            </w:r>
          </w:p>
        </w:tc>
        <w:tc>
          <w:tcPr>
            <w:tcW w:w="534" w:type="pct"/>
          </w:tcPr>
          <w:p w:rsidR="00AF2B24" w:rsidRPr="00F1345E" w:rsidRDefault="00AF2B24" w:rsidP="00115917">
            <w:pPr>
              <w:spacing w:line="240" w:lineRule="auto"/>
              <w:ind w:firstLine="0"/>
              <w:rPr>
                <w:rFonts w:eastAsiaTheme="minorEastAsia" w:cs="Times New Roman"/>
                <w:sz w:val="20"/>
                <w:szCs w:val="20"/>
              </w:rPr>
            </w:pPr>
            <w:r>
              <w:rPr>
                <w:rFonts w:eastAsiaTheme="minorEastAsia" w:cs="Times New Roman"/>
                <w:sz w:val="20"/>
                <w:szCs w:val="20"/>
              </w:rPr>
              <w:t>66</w:t>
            </w:r>
            <w:r w:rsidRPr="00F1345E">
              <w:rPr>
                <w:rFonts w:eastAsiaTheme="minorEastAsia" w:cs="Times New Roman"/>
                <w:sz w:val="20"/>
                <w:szCs w:val="20"/>
              </w:rPr>
              <w:t>%</w:t>
            </w:r>
          </w:p>
        </w:tc>
        <w:tc>
          <w:tcPr>
            <w:tcW w:w="756" w:type="pct"/>
          </w:tcPr>
          <w:p w:rsidR="00AF2B24" w:rsidRDefault="00AF2B24" w:rsidP="00115917">
            <w:pPr>
              <w:spacing w:line="240" w:lineRule="auto"/>
              <w:ind w:firstLine="0"/>
              <w:rPr>
                <w:rFonts w:eastAsiaTheme="minorEastAsia" w:cs="Times New Roman"/>
                <w:sz w:val="20"/>
                <w:szCs w:val="20"/>
              </w:rPr>
            </w:pPr>
            <w:r>
              <w:rPr>
                <w:rFonts w:eastAsiaTheme="minorEastAsia" w:cs="Times New Roman"/>
                <w:sz w:val="20"/>
                <w:szCs w:val="20"/>
              </w:rPr>
              <w:t>-1384 + 1,384 * Неполн</w:t>
            </w:r>
            <w:proofErr w:type="gramStart"/>
            <w:r>
              <w:rPr>
                <w:rFonts w:eastAsiaTheme="minorEastAsia" w:cs="Times New Roman"/>
                <w:sz w:val="20"/>
                <w:szCs w:val="20"/>
              </w:rPr>
              <w:t>.с</w:t>
            </w:r>
            <w:proofErr w:type="gramEnd"/>
            <w:r>
              <w:rPr>
                <w:rFonts w:eastAsiaTheme="minorEastAsia" w:cs="Times New Roman"/>
                <w:sz w:val="20"/>
                <w:szCs w:val="20"/>
              </w:rPr>
              <w:t xml:space="preserve">реднее + 1,701 * Среднее + 1,963 * Специальное + 2,081* Высшее + 0,684 * </w:t>
            </w:r>
          </w:p>
          <w:p w:rsidR="00AF2B24" w:rsidRPr="00F1345E" w:rsidRDefault="00AF2B24" w:rsidP="00115917">
            <w:pPr>
              <w:spacing w:line="240" w:lineRule="auto"/>
              <w:ind w:firstLine="0"/>
              <w:rPr>
                <w:rFonts w:eastAsiaTheme="minorEastAsia" w:cs="Times New Roman"/>
                <w:sz w:val="20"/>
                <w:szCs w:val="20"/>
              </w:rPr>
            </w:pPr>
            <w:r>
              <w:rPr>
                <w:rFonts w:eastAsiaTheme="minorEastAsia" w:cs="Times New Roman"/>
                <w:sz w:val="20"/>
                <w:szCs w:val="20"/>
              </w:rPr>
              <w:t>Оценка силы власти</w:t>
            </w:r>
          </w:p>
        </w:tc>
        <w:tc>
          <w:tcPr>
            <w:tcW w:w="847" w:type="pct"/>
          </w:tcPr>
          <w:p w:rsidR="00AF2B24" w:rsidRPr="00CD0288" w:rsidRDefault="00E74836" w:rsidP="00115917">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начальное , сильное</m:t>
                    </m:r>
                  </m:sub>
                </m:sSub>
              </m:oMath>
            </m:oMathPara>
          </w:p>
          <w:p w:rsidR="00AF2B24" w:rsidRPr="002D7CDF" w:rsidRDefault="00AF2B24" w:rsidP="00115917">
            <w:pPr>
              <w:spacing w:line="240" w:lineRule="auto"/>
              <w:ind w:firstLine="0"/>
              <w:rPr>
                <w:rFonts w:eastAsiaTheme="minorEastAsia" w:cs="Times New Roman"/>
                <w:sz w:val="20"/>
                <w:szCs w:val="20"/>
              </w:rPr>
            </w:pPr>
            <m:oMathPara>
              <m:oMath>
                <m:r>
                  <w:rPr>
                    <w:rFonts w:ascii="Cambria Math" w:eastAsiaTheme="minorEastAsia" w:hAnsi="Cambria Math" w:cs="Times New Roman"/>
                    <w:sz w:val="20"/>
                    <w:szCs w:val="20"/>
                  </w:rPr>
                  <m:t>=0,251</m:t>
                </m:r>
              </m:oMath>
            </m:oMathPara>
          </w:p>
          <w:p w:rsidR="00AF2B24" w:rsidRPr="00051FD4" w:rsidRDefault="00E74836" w:rsidP="00115917">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ODDS</m:t>
                    </m:r>
                  </m:e>
                  <m:sub>
                    <m:r>
                      <w:rPr>
                        <w:rFonts w:ascii="Cambria Math" w:eastAsiaTheme="minorEastAsia" w:hAnsi="Cambria Math" w:cs="Times New Roman"/>
                        <w:sz w:val="20"/>
                        <w:szCs w:val="20"/>
                      </w:rPr>
                      <m:t>высшее,  не сильное</m:t>
                    </m:r>
                  </m:sub>
                </m:sSub>
              </m:oMath>
            </m:oMathPara>
          </w:p>
          <w:p w:rsidR="00AF2B24" w:rsidRPr="002D7CDF" w:rsidRDefault="00AF2B24" w:rsidP="00115917">
            <w:pPr>
              <w:spacing w:line="240" w:lineRule="auto"/>
              <w:ind w:firstLine="0"/>
              <w:rPr>
                <w:rFonts w:eastAsiaTheme="minorEastAsia" w:cs="Times New Roman"/>
                <w:sz w:val="20"/>
                <w:szCs w:val="20"/>
              </w:rPr>
            </w:pPr>
            <m:oMathPara>
              <m:oMath>
                <m:r>
                  <w:rPr>
                    <w:rFonts w:ascii="Cambria Math" w:eastAsiaTheme="minorEastAsia" w:hAnsi="Cambria Math" w:cs="Times New Roman"/>
                    <w:sz w:val="20"/>
                    <w:szCs w:val="20"/>
                  </w:rPr>
                  <m:t>=0,251*8,014*1,983=3,99</m:t>
                </m:r>
              </m:oMath>
            </m:oMathPara>
          </w:p>
          <w:p w:rsidR="00AF2B24" w:rsidRPr="00F1345E" w:rsidRDefault="00AF2B24" w:rsidP="00115917">
            <w:pPr>
              <w:spacing w:line="240" w:lineRule="auto"/>
              <w:ind w:firstLine="0"/>
              <w:rPr>
                <w:rFonts w:eastAsiaTheme="minorEastAsia" w:cs="Times New Roman"/>
                <w:sz w:val="20"/>
                <w:szCs w:val="20"/>
              </w:rPr>
            </w:pPr>
          </w:p>
        </w:tc>
        <w:tc>
          <w:tcPr>
            <w:tcW w:w="726" w:type="pct"/>
          </w:tcPr>
          <w:p w:rsidR="00AF2B24" w:rsidRPr="001A7C05" w:rsidRDefault="00E74836" w:rsidP="00115917">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начальное , сильное</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0,251</m:t>
                    </m:r>
                  </m:num>
                  <m:den>
                    <m:r>
                      <w:rPr>
                        <w:rFonts w:ascii="Cambria Math" w:eastAsiaTheme="minorEastAsia" w:hAnsi="Cambria Math" w:cs="Times New Roman"/>
                        <w:sz w:val="20"/>
                        <w:szCs w:val="20"/>
                      </w:rPr>
                      <m:t>1,251</m:t>
                    </m:r>
                  </m:den>
                </m:f>
                <m:r>
                  <w:rPr>
                    <w:rFonts w:ascii="Cambria Math" w:eastAsiaTheme="minorEastAsia" w:hAnsi="Cambria Math" w:cs="Times New Roman"/>
                    <w:sz w:val="20"/>
                    <w:szCs w:val="20"/>
                  </w:rPr>
                  <m:t>=0,20</m:t>
                </m:r>
              </m:oMath>
            </m:oMathPara>
          </w:p>
          <w:p w:rsidR="00AF2B24" w:rsidRPr="001A7C05" w:rsidRDefault="00E74836" w:rsidP="00115917">
            <w:pPr>
              <w:spacing w:line="240" w:lineRule="auto"/>
              <w:ind w:firstLine="0"/>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ысшее,  не сильное</m:t>
                    </m:r>
                  </m:sub>
                </m:sSub>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3,99</m:t>
                    </m:r>
                  </m:num>
                  <m:den>
                    <m:r>
                      <w:rPr>
                        <w:rFonts w:ascii="Cambria Math" w:eastAsiaTheme="minorEastAsia" w:hAnsi="Cambria Math" w:cs="Times New Roman"/>
                        <w:sz w:val="20"/>
                        <w:szCs w:val="20"/>
                      </w:rPr>
                      <m:t>4,99</m:t>
                    </m:r>
                  </m:den>
                </m:f>
                <m:r>
                  <w:rPr>
                    <w:rFonts w:ascii="Cambria Math" w:eastAsiaTheme="minorEastAsia" w:hAnsi="Cambria Math" w:cs="Times New Roman"/>
                    <w:sz w:val="20"/>
                    <w:szCs w:val="20"/>
                  </w:rPr>
                  <m:t>=0,80</m:t>
                </m:r>
              </m:oMath>
            </m:oMathPara>
          </w:p>
          <w:p w:rsidR="00AF2B24" w:rsidRPr="00F1345E" w:rsidRDefault="00AF2B24" w:rsidP="00115917">
            <w:pPr>
              <w:spacing w:line="240" w:lineRule="auto"/>
              <w:ind w:firstLine="0"/>
              <w:rPr>
                <w:rFonts w:eastAsiaTheme="minorEastAsia" w:cs="Times New Roman"/>
                <w:sz w:val="20"/>
                <w:szCs w:val="20"/>
              </w:rPr>
            </w:pPr>
          </w:p>
        </w:tc>
      </w:tr>
    </w:tbl>
    <w:p w:rsidR="00AF2B24" w:rsidRDefault="00AF2B24">
      <w:pPr>
        <w:spacing w:after="200" w:line="276" w:lineRule="auto"/>
        <w:ind w:firstLine="0"/>
        <w:jc w:val="left"/>
        <w:rPr>
          <w:rFonts w:cs="Times New Roman"/>
          <w:b/>
          <w:sz w:val="24"/>
          <w:szCs w:val="24"/>
        </w:rPr>
        <w:sectPr w:rsidR="00AF2B24" w:rsidSect="00AF2B24">
          <w:pgSz w:w="16838" w:h="11906" w:orient="landscape"/>
          <w:pgMar w:top="851" w:right="1134" w:bottom="1701" w:left="1134" w:header="709" w:footer="709" w:gutter="0"/>
          <w:cols w:space="708"/>
          <w:titlePg/>
          <w:docGrid w:linePitch="360"/>
        </w:sectPr>
      </w:pPr>
    </w:p>
    <w:p w:rsidR="00AF2B24" w:rsidRDefault="00AF2B24" w:rsidP="00AF2B24">
      <w:pPr>
        <w:pStyle w:val="11"/>
      </w:pPr>
      <w:r>
        <w:lastRenderedPageBreak/>
        <w:t xml:space="preserve">Таблица </w:t>
      </w:r>
      <w:fldSimple w:instr=" SEQ Таблица \* ARABIC ">
        <w:r>
          <w:rPr>
            <w:noProof/>
          </w:rPr>
          <w:t>174</w:t>
        </w:r>
      </w:fldSimple>
    </w:p>
    <w:p w:rsidR="003E2306" w:rsidRPr="00DC4E9C" w:rsidRDefault="003E2306" w:rsidP="003E2306">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w:t>
      </w:r>
      <w:r>
        <w:rPr>
          <w:rFonts w:cs="Times New Roman"/>
          <w:b/>
          <w:sz w:val="24"/>
          <w:szCs w:val="24"/>
        </w:rPr>
        <w:t>для сочетания</w:t>
      </w:r>
      <w:r w:rsidRPr="00CF4D49">
        <w:rPr>
          <w:rFonts w:cs="Times New Roman"/>
          <w:b/>
          <w:sz w:val="24"/>
          <w:szCs w:val="24"/>
        </w:rPr>
        <w:t xml:space="preserve"> независим</w:t>
      </w:r>
      <w:r>
        <w:rPr>
          <w:rFonts w:cs="Times New Roman"/>
          <w:b/>
          <w:sz w:val="24"/>
          <w:szCs w:val="24"/>
        </w:rPr>
        <w:t>ых</w:t>
      </w:r>
      <w:r w:rsidRPr="00CF4D49">
        <w:rPr>
          <w:rFonts w:cs="Times New Roman"/>
          <w:b/>
          <w:sz w:val="24"/>
          <w:szCs w:val="24"/>
        </w:rPr>
        <w:t xml:space="preserve"> переменн</w:t>
      </w:r>
      <w:r>
        <w:rPr>
          <w:rFonts w:cs="Times New Roman"/>
          <w:b/>
          <w:sz w:val="24"/>
          <w:szCs w:val="24"/>
        </w:rPr>
        <w:t>ых</w:t>
      </w:r>
      <w:r w:rsidRPr="00CF4D49">
        <w:rPr>
          <w:rFonts w:cs="Times New Roman"/>
          <w:b/>
          <w:sz w:val="24"/>
          <w:szCs w:val="24"/>
        </w:rPr>
        <w:t xml:space="preserve"> </w:t>
      </w:r>
      <w:r>
        <w:rPr>
          <w:rFonts w:cs="Times New Roman"/>
          <w:b/>
          <w:sz w:val="24"/>
          <w:szCs w:val="24"/>
        </w:rPr>
        <w:t>Уровень образования и Наличие либеральных ценностей (1 волна)</w:t>
      </w:r>
    </w:p>
    <w:tbl>
      <w:tblPr>
        <w:tblW w:w="0" w:type="auto"/>
        <w:jc w:val="center"/>
        <w:tblInd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989"/>
        <w:gridCol w:w="755"/>
        <w:gridCol w:w="555"/>
        <w:gridCol w:w="795"/>
        <w:gridCol w:w="335"/>
        <w:gridCol w:w="555"/>
        <w:gridCol w:w="842"/>
        <w:gridCol w:w="1032"/>
        <w:gridCol w:w="1077"/>
      </w:tblGrid>
      <w:tr w:rsidR="00AF2B24" w:rsidRPr="00AF2B24" w:rsidTr="00AF2B24">
        <w:trPr>
          <w:cantSplit/>
          <w:jc w:val="center"/>
        </w:trPr>
        <w:tc>
          <w:tcPr>
            <w:tcW w:w="0" w:type="auto"/>
            <w:vMerge w:val="restart"/>
            <w:shd w:val="clear" w:color="auto" w:fill="FFFFFF"/>
          </w:tcPr>
          <w:p w:rsidR="00AF2B24" w:rsidRPr="00AF2B24" w:rsidRDefault="00AF2B24" w:rsidP="00AF2B24">
            <w:pPr>
              <w:spacing w:after="200" w:line="240" w:lineRule="auto"/>
              <w:ind w:firstLine="0"/>
              <w:jc w:val="left"/>
              <w:rPr>
                <w:rFonts w:cs="Times New Roman"/>
                <w:sz w:val="24"/>
                <w:szCs w:val="24"/>
              </w:rPr>
            </w:pPr>
          </w:p>
        </w:tc>
        <w:tc>
          <w:tcPr>
            <w:tcW w:w="0" w:type="auto"/>
            <w:vMerge w:val="restart"/>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B</w:t>
            </w:r>
          </w:p>
        </w:tc>
        <w:tc>
          <w:tcPr>
            <w:tcW w:w="0" w:type="auto"/>
            <w:vMerge w:val="restart"/>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S.E.</w:t>
            </w:r>
          </w:p>
        </w:tc>
        <w:tc>
          <w:tcPr>
            <w:tcW w:w="0" w:type="auto"/>
            <w:vMerge w:val="restart"/>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Wald</w:t>
            </w:r>
          </w:p>
        </w:tc>
        <w:tc>
          <w:tcPr>
            <w:tcW w:w="0" w:type="auto"/>
            <w:vMerge w:val="restart"/>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df</w:t>
            </w:r>
          </w:p>
        </w:tc>
        <w:tc>
          <w:tcPr>
            <w:tcW w:w="0" w:type="auto"/>
            <w:vMerge w:val="restart"/>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Sig.</w:t>
            </w:r>
          </w:p>
        </w:tc>
        <w:tc>
          <w:tcPr>
            <w:tcW w:w="0" w:type="auto"/>
            <w:vMerge w:val="restart"/>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Exp(B)</w:t>
            </w:r>
          </w:p>
        </w:tc>
        <w:tc>
          <w:tcPr>
            <w:tcW w:w="0" w:type="auto"/>
            <w:gridSpan w:val="2"/>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95% C.I.for EXP(B)</w:t>
            </w:r>
          </w:p>
        </w:tc>
      </w:tr>
      <w:tr w:rsidR="00AF2B24" w:rsidRPr="00AF2B24" w:rsidTr="00AF2B24">
        <w:trPr>
          <w:cantSplit/>
          <w:jc w:val="center"/>
        </w:trPr>
        <w:tc>
          <w:tcPr>
            <w:tcW w:w="0" w:type="auto"/>
            <w:vMerge/>
            <w:shd w:val="clear" w:color="auto" w:fill="FFFFFF"/>
          </w:tcPr>
          <w:p w:rsidR="00AF2B24" w:rsidRPr="00AF2B24" w:rsidRDefault="00AF2B24" w:rsidP="00AF2B24">
            <w:pPr>
              <w:autoSpaceDE w:val="0"/>
              <w:autoSpaceDN w:val="0"/>
              <w:adjustRightInd w:val="0"/>
              <w:spacing w:line="240" w:lineRule="auto"/>
              <w:ind w:firstLine="0"/>
              <w:jc w:val="left"/>
              <w:rPr>
                <w:rFonts w:cs="Times New Roman"/>
                <w:color w:val="000000"/>
                <w:sz w:val="24"/>
                <w:szCs w:val="24"/>
              </w:rPr>
            </w:pPr>
          </w:p>
        </w:tc>
        <w:tc>
          <w:tcPr>
            <w:tcW w:w="0" w:type="auto"/>
            <w:vMerge/>
            <w:shd w:val="clear" w:color="auto" w:fill="FFFFFF"/>
          </w:tcPr>
          <w:p w:rsidR="00AF2B24" w:rsidRPr="00AF2B24" w:rsidRDefault="00AF2B24" w:rsidP="00AF2B24">
            <w:pPr>
              <w:autoSpaceDE w:val="0"/>
              <w:autoSpaceDN w:val="0"/>
              <w:adjustRightInd w:val="0"/>
              <w:spacing w:line="240" w:lineRule="auto"/>
              <w:ind w:firstLine="0"/>
              <w:jc w:val="left"/>
              <w:rPr>
                <w:rFonts w:cs="Times New Roman"/>
                <w:color w:val="000000"/>
                <w:sz w:val="24"/>
                <w:szCs w:val="24"/>
              </w:rPr>
            </w:pPr>
          </w:p>
        </w:tc>
        <w:tc>
          <w:tcPr>
            <w:tcW w:w="0" w:type="auto"/>
            <w:vMerge/>
            <w:shd w:val="clear" w:color="auto" w:fill="FFFFFF"/>
          </w:tcPr>
          <w:p w:rsidR="00AF2B24" w:rsidRPr="00AF2B24" w:rsidRDefault="00AF2B24" w:rsidP="00AF2B24">
            <w:pPr>
              <w:autoSpaceDE w:val="0"/>
              <w:autoSpaceDN w:val="0"/>
              <w:adjustRightInd w:val="0"/>
              <w:spacing w:line="240" w:lineRule="auto"/>
              <w:ind w:firstLine="0"/>
              <w:jc w:val="left"/>
              <w:rPr>
                <w:rFonts w:cs="Times New Roman"/>
                <w:color w:val="000000"/>
                <w:sz w:val="24"/>
                <w:szCs w:val="24"/>
              </w:rPr>
            </w:pPr>
          </w:p>
        </w:tc>
        <w:tc>
          <w:tcPr>
            <w:tcW w:w="0" w:type="auto"/>
            <w:vMerge/>
            <w:shd w:val="clear" w:color="auto" w:fill="FFFFFF"/>
          </w:tcPr>
          <w:p w:rsidR="00AF2B24" w:rsidRPr="00AF2B24" w:rsidRDefault="00AF2B24" w:rsidP="00AF2B24">
            <w:pPr>
              <w:autoSpaceDE w:val="0"/>
              <w:autoSpaceDN w:val="0"/>
              <w:adjustRightInd w:val="0"/>
              <w:spacing w:line="240" w:lineRule="auto"/>
              <w:ind w:firstLine="0"/>
              <w:jc w:val="left"/>
              <w:rPr>
                <w:rFonts w:cs="Times New Roman"/>
                <w:color w:val="000000"/>
                <w:sz w:val="24"/>
                <w:szCs w:val="24"/>
              </w:rPr>
            </w:pPr>
          </w:p>
        </w:tc>
        <w:tc>
          <w:tcPr>
            <w:tcW w:w="0" w:type="auto"/>
            <w:vMerge/>
            <w:shd w:val="clear" w:color="auto" w:fill="FFFFFF"/>
          </w:tcPr>
          <w:p w:rsidR="00AF2B24" w:rsidRPr="00AF2B24" w:rsidRDefault="00AF2B24" w:rsidP="00AF2B24">
            <w:pPr>
              <w:autoSpaceDE w:val="0"/>
              <w:autoSpaceDN w:val="0"/>
              <w:adjustRightInd w:val="0"/>
              <w:spacing w:line="240" w:lineRule="auto"/>
              <w:ind w:firstLine="0"/>
              <w:jc w:val="left"/>
              <w:rPr>
                <w:rFonts w:cs="Times New Roman"/>
                <w:color w:val="000000"/>
                <w:sz w:val="24"/>
                <w:szCs w:val="24"/>
              </w:rPr>
            </w:pPr>
          </w:p>
        </w:tc>
        <w:tc>
          <w:tcPr>
            <w:tcW w:w="0" w:type="auto"/>
            <w:vMerge/>
            <w:shd w:val="clear" w:color="auto" w:fill="FFFFFF"/>
          </w:tcPr>
          <w:p w:rsidR="00AF2B24" w:rsidRPr="00AF2B24" w:rsidRDefault="00AF2B24" w:rsidP="00AF2B24">
            <w:pPr>
              <w:autoSpaceDE w:val="0"/>
              <w:autoSpaceDN w:val="0"/>
              <w:adjustRightInd w:val="0"/>
              <w:spacing w:line="240" w:lineRule="auto"/>
              <w:ind w:firstLine="0"/>
              <w:jc w:val="left"/>
              <w:rPr>
                <w:rFonts w:cs="Times New Roman"/>
                <w:color w:val="000000"/>
                <w:sz w:val="24"/>
                <w:szCs w:val="24"/>
              </w:rPr>
            </w:pPr>
          </w:p>
        </w:tc>
        <w:tc>
          <w:tcPr>
            <w:tcW w:w="0" w:type="auto"/>
            <w:vMerge/>
            <w:shd w:val="clear" w:color="auto" w:fill="FFFFFF"/>
          </w:tcPr>
          <w:p w:rsidR="00AF2B24" w:rsidRPr="00AF2B24" w:rsidRDefault="00AF2B24" w:rsidP="00AF2B24">
            <w:pPr>
              <w:autoSpaceDE w:val="0"/>
              <w:autoSpaceDN w:val="0"/>
              <w:adjustRightInd w:val="0"/>
              <w:spacing w:line="240" w:lineRule="auto"/>
              <w:ind w:firstLine="0"/>
              <w:jc w:val="left"/>
              <w:rPr>
                <w:rFonts w:cs="Times New Roman"/>
                <w:color w:val="000000"/>
                <w:sz w:val="24"/>
                <w:szCs w:val="24"/>
              </w:rPr>
            </w:pP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Lower</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Upper</w:t>
            </w:r>
          </w:p>
        </w:tc>
      </w:tr>
      <w:tr w:rsidR="00AF2B24" w:rsidRPr="00AF2B24" w:rsidTr="00AF2B24">
        <w:trPr>
          <w:cantSplit/>
          <w:jc w:val="center"/>
        </w:trPr>
        <w:tc>
          <w:tcPr>
            <w:tcW w:w="0" w:type="auto"/>
            <w:shd w:val="clear" w:color="auto" w:fill="FFFFFF"/>
            <w:vAlign w:val="center"/>
          </w:tcPr>
          <w:p w:rsidR="00AF2B24" w:rsidRPr="00AF2B24" w:rsidRDefault="00AF2B24" w:rsidP="00AF2B24">
            <w:pPr>
              <w:autoSpaceDE w:val="0"/>
              <w:autoSpaceDN w:val="0"/>
              <w:adjustRightInd w:val="0"/>
              <w:spacing w:line="240" w:lineRule="auto"/>
              <w:ind w:left="60" w:right="60" w:firstLine="0"/>
              <w:jc w:val="left"/>
              <w:rPr>
                <w:rFonts w:cs="Times New Roman"/>
                <w:color w:val="000000"/>
                <w:sz w:val="24"/>
                <w:szCs w:val="24"/>
              </w:rPr>
            </w:pPr>
            <w:r w:rsidRPr="00AF2B24">
              <w:rPr>
                <w:rFonts w:cs="Times New Roman"/>
                <w:color w:val="000000"/>
                <w:sz w:val="24"/>
                <w:szCs w:val="24"/>
              </w:rPr>
              <w:t>w0q4</w:t>
            </w:r>
          </w:p>
        </w:tc>
        <w:tc>
          <w:tcPr>
            <w:tcW w:w="0" w:type="auto"/>
            <w:shd w:val="clear" w:color="auto" w:fill="FFFFFF"/>
          </w:tcPr>
          <w:p w:rsidR="00AF2B24" w:rsidRPr="00AF2B24" w:rsidRDefault="00AF2B24" w:rsidP="00AF2B24">
            <w:pPr>
              <w:autoSpaceDE w:val="0"/>
              <w:autoSpaceDN w:val="0"/>
              <w:adjustRightInd w:val="0"/>
              <w:spacing w:line="240" w:lineRule="auto"/>
              <w:ind w:firstLine="0"/>
              <w:jc w:val="left"/>
              <w:rPr>
                <w:rFonts w:cs="Times New Roman"/>
                <w:sz w:val="24"/>
                <w:szCs w:val="24"/>
              </w:rPr>
            </w:pPr>
          </w:p>
        </w:tc>
        <w:tc>
          <w:tcPr>
            <w:tcW w:w="0" w:type="auto"/>
            <w:shd w:val="clear" w:color="auto" w:fill="FFFFFF"/>
          </w:tcPr>
          <w:p w:rsidR="00AF2B24" w:rsidRPr="00AF2B24" w:rsidRDefault="00AF2B24" w:rsidP="00AF2B24">
            <w:pPr>
              <w:autoSpaceDE w:val="0"/>
              <w:autoSpaceDN w:val="0"/>
              <w:adjustRightInd w:val="0"/>
              <w:spacing w:line="240" w:lineRule="auto"/>
              <w:ind w:firstLine="0"/>
              <w:jc w:val="left"/>
              <w:rPr>
                <w:rFonts w:cs="Times New Roman"/>
                <w:sz w:val="24"/>
                <w:szCs w:val="24"/>
              </w:rPr>
            </w:pP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13,712</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4</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,008</w:t>
            </w:r>
          </w:p>
        </w:tc>
        <w:tc>
          <w:tcPr>
            <w:tcW w:w="0" w:type="auto"/>
            <w:shd w:val="clear" w:color="auto" w:fill="FFFFFF"/>
          </w:tcPr>
          <w:p w:rsidR="00AF2B24" w:rsidRPr="00AF2B24" w:rsidRDefault="00AF2B24" w:rsidP="00AF2B24">
            <w:pPr>
              <w:autoSpaceDE w:val="0"/>
              <w:autoSpaceDN w:val="0"/>
              <w:adjustRightInd w:val="0"/>
              <w:spacing w:line="240" w:lineRule="auto"/>
              <w:ind w:firstLine="0"/>
              <w:jc w:val="left"/>
              <w:rPr>
                <w:rFonts w:cs="Times New Roman"/>
                <w:sz w:val="24"/>
                <w:szCs w:val="24"/>
              </w:rPr>
            </w:pPr>
          </w:p>
        </w:tc>
        <w:tc>
          <w:tcPr>
            <w:tcW w:w="0" w:type="auto"/>
            <w:shd w:val="clear" w:color="auto" w:fill="FFFFFF"/>
          </w:tcPr>
          <w:p w:rsidR="00AF2B24" w:rsidRPr="00AF2B24" w:rsidRDefault="00AF2B24" w:rsidP="00AF2B24">
            <w:pPr>
              <w:autoSpaceDE w:val="0"/>
              <w:autoSpaceDN w:val="0"/>
              <w:adjustRightInd w:val="0"/>
              <w:spacing w:line="240" w:lineRule="auto"/>
              <w:ind w:firstLine="0"/>
              <w:jc w:val="left"/>
              <w:rPr>
                <w:rFonts w:cs="Times New Roman"/>
                <w:sz w:val="24"/>
                <w:szCs w:val="24"/>
              </w:rPr>
            </w:pPr>
          </w:p>
        </w:tc>
        <w:tc>
          <w:tcPr>
            <w:tcW w:w="0" w:type="auto"/>
            <w:shd w:val="clear" w:color="auto" w:fill="FFFFFF"/>
          </w:tcPr>
          <w:p w:rsidR="00AF2B24" w:rsidRPr="00AF2B24" w:rsidRDefault="00AF2B24" w:rsidP="00AF2B24">
            <w:pPr>
              <w:autoSpaceDE w:val="0"/>
              <w:autoSpaceDN w:val="0"/>
              <w:adjustRightInd w:val="0"/>
              <w:spacing w:line="240" w:lineRule="auto"/>
              <w:ind w:firstLine="0"/>
              <w:jc w:val="left"/>
              <w:rPr>
                <w:rFonts w:cs="Times New Roman"/>
                <w:sz w:val="24"/>
                <w:szCs w:val="24"/>
              </w:rPr>
            </w:pPr>
          </w:p>
        </w:tc>
      </w:tr>
      <w:tr w:rsidR="00AF2B24" w:rsidRPr="00AF2B24" w:rsidTr="00AF2B24">
        <w:trPr>
          <w:cantSplit/>
          <w:jc w:val="center"/>
        </w:trPr>
        <w:tc>
          <w:tcPr>
            <w:tcW w:w="0" w:type="auto"/>
            <w:shd w:val="clear" w:color="auto" w:fill="FFFFFF"/>
            <w:vAlign w:val="center"/>
          </w:tcPr>
          <w:p w:rsidR="00AF2B24" w:rsidRPr="00AF2B24" w:rsidRDefault="00AF2B24" w:rsidP="00AF2B24">
            <w:pPr>
              <w:autoSpaceDE w:val="0"/>
              <w:autoSpaceDN w:val="0"/>
              <w:adjustRightInd w:val="0"/>
              <w:spacing w:line="240" w:lineRule="auto"/>
              <w:ind w:left="60" w:right="60" w:firstLine="0"/>
              <w:jc w:val="left"/>
              <w:rPr>
                <w:rFonts w:cs="Times New Roman"/>
                <w:color w:val="000000"/>
                <w:sz w:val="24"/>
                <w:szCs w:val="24"/>
              </w:rPr>
            </w:pPr>
            <w:r w:rsidRPr="00AF2B24">
              <w:rPr>
                <w:rFonts w:cs="Times New Roman"/>
                <w:color w:val="000000"/>
                <w:sz w:val="24"/>
                <w:szCs w:val="24"/>
              </w:rPr>
              <w:t>w0q4(1)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2,106</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,804</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6,867</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,009</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8,217</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1,701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39,702</w:t>
            </w:r>
          </w:p>
        </w:tc>
      </w:tr>
      <w:tr w:rsidR="00AF2B24" w:rsidRPr="00AF2B24" w:rsidTr="00AF2B24">
        <w:trPr>
          <w:cantSplit/>
          <w:jc w:val="center"/>
        </w:trPr>
        <w:tc>
          <w:tcPr>
            <w:tcW w:w="0" w:type="auto"/>
            <w:shd w:val="clear" w:color="auto" w:fill="FFFFFF"/>
            <w:vAlign w:val="center"/>
          </w:tcPr>
          <w:p w:rsidR="00AF2B24" w:rsidRPr="00AF2B24" w:rsidRDefault="00AF2B24" w:rsidP="00AF2B24">
            <w:pPr>
              <w:autoSpaceDE w:val="0"/>
              <w:autoSpaceDN w:val="0"/>
              <w:adjustRightInd w:val="0"/>
              <w:spacing w:line="240" w:lineRule="auto"/>
              <w:ind w:left="60" w:right="60" w:firstLine="0"/>
              <w:jc w:val="left"/>
              <w:rPr>
                <w:rFonts w:cs="Times New Roman"/>
                <w:color w:val="000000"/>
                <w:sz w:val="24"/>
                <w:szCs w:val="24"/>
              </w:rPr>
            </w:pPr>
            <w:r w:rsidRPr="00AF2B24">
              <w:rPr>
                <w:rFonts w:cs="Times New Roman"/>
                <w:color w:val="000000"/>
                <w:sz w:val="24"/>
                <w:szCs w:val="24"/>
              </w:rPr>
              <w:t>w0q4(2)</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2,319</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,776</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8,930</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,003</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10,161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2,221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46,491</w:t>
            </w:r>
          </w:p>
        </w:tc>
      </w:tr>
      <w:tr w:rsidR="00AF2B24" w:rsidRPr="00AF2B24" w:rsidTr="00AF2B24">
        <w:trPr>
          <w:cantSplit/>
          <w:jc w:val="center"/>
        </w:trPr>
        <w:tc>
          <w:tcPr>
            <w:tcW w:w="0" w:type="auto"/>
            <w:shd w:val="clear" w:color="auto" w:fill="FFFFFF"/>
            <w:vAlign w:val="center"/>
          </w:tcPr>
          <w:p w:rsidR="00AF2B24" w:rsidRPr="00AF2B24" w:rsidRDefault="00AF2B24" w:rsidP="00AF2B24">
            <w:pPr>
              <w:autoSpaceDE w:val="0"/>
              <w:autoSpaceDN w:val="0"/>
              <w:adjustRightInd w:val="0"/>
              <w:spacing w:line="240" w:lineRule="auto"/>
              <w:ind w:left="60" w:right="60" w:firstLine="0"/>
              <w:jc w:val="left"/>
              <w:rPr>
                <w:rFonts w:cs="Times New Roman"/>
                <w:color w:val="000000"/>
                <w:sz w:val="24"/>
                <w:szCs w:val="24"/>
              </w:rPr>
            </w:pPr>
            <w:r w:rsidRPr="00AF2B24">
              <w:rPr>
                <w:rFonts w:cs="Times New Roman"/>
                <w:color w:val="000000"/>
                <w:sz w:val="24"/>
                <w:szCs w:val="24"/>
              </w:rPr>
              <w:t>w0q4(3)</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2,261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,773</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8,564</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,003</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9,593</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2,110</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43,608</w:t>
            </w:r>
          </w:p>
        </w:tc>
      </w:tr>
      <w:tr w:rsidR="00AF2B24" w:rsidRPr="00AF2B24" w:rsidTr="00AF2B24">
        <w:trPr>
          <w:cantSplit/>
          <w:jc w:val="center"/>
        </w:trPr>
        <w:tc>
          <w:tcPr>
            <w:tcW w:w="0" w:type="auto"/>
            <w:shd w:val="clear" w:color="auto" w:fill="FFFFFF"/>
            <w:vAlign w:val="center"/>
          </w:tcPr>
          <w:p w:rsidR="00AF2B24" w:rsidRPr="00AF2B24" w:rsidRDefault="00AF2B24" w:rsidP="00AF2B24">
            <w:pPr>
              <w:autoSpaceDE w:val="0"/>
              <w:autoSpaceDN w:val="0"/>
              <w:adjustRightInd w:val="0"/>
              <w:spacing w:line="240" w:lineRule="auto"/>
              <w:ind w:left="60" w:right="60" w:firstLine="0"/>
              <w:jc w:val="left"/>
              <w:rPr>
                <w:rFonts w:cs="Times New Roman"/>
                <w:color w:val="000000"/>
                <w:sz w:val="24"/>
                <w:szCs w:val="24"/>
              </w:rPr>
            </w:pPr>
            <w:r w:rsidRPr="00AF2B24">
              <w:rPr>
                <w:rFonts w:cs="Times New Roman"/>
                <w:color w:val="000000"/>
                <w:sz w:val="24"/>
                <w:szCs w:val="24"/>
              </w:rPr>
              <w:t>w0q4(4)</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2,508</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,777</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10,418</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,001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12,280</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2,678</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56,310</w:t>
            </w:r>
          </w:p>
        </w:tc>
      </w:tr>
      <w:tr w:rsidR="00AF2B24" w:rsidRPr="00AF2B24" w:rsidTr="00AF2B24">
        <w:trPr>
          <w:cantSplit/>
          <w:jc w:val="center"/>
        </w:trPr>
        <w:tc>
          <w:tcPr>
            <w:tcW w:w="0" w:type="auto"/>
            <w:shd w:val="clear" w:color="auto" w:fill="FFFFFF"/>
            <w:vAlign w:val="center"/>
          </w:tcPr>
          <w:p w:rsidR="00AF2B24" w:rsidRPr="00AF2B24" w:rsidRDefault="00AF2B24" w:rsidP="00AF2B24">
            <w:pPr>
              <w:autoSpaceDE w:val="0"/>
              <w:autoSpaceDN w:val="0"/>
              <w:adjustRightInd w:val="0"/>
              <w:spacing w:line="240" w:lineRule="auto"/>
              <w:ind w:left="60" w:right="60" w:firstLine="0"/>
              <w:jc w:val="left"/>
              <w:rPr>
                <w:rFonts w:cs="Times New Roman"/>
                <w:color w:val="000000"/>
                <w:sz w:val="24"/>
                <w:szCs w:val="24"/>
              </w:rPr>
            </w:pPr>
            <w:r w:rsidRPr="00AF2B24">
              <w:rPr>
                <w:rFonts w:cs="Times New Roman"/>
                <w:color w:val="000000"/>
                <w:sz w:val="24"/>
                <w:szCs w:val="24"/>
              </w:rPr>
              <w:t>liberal</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,426</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,129</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10,854</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,001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1,531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1,188</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1,973</w:t>
            </w:r>
          </w:p>
        </w:tc>
      </w:tr>
      <w:tr w:rsidR="00AF2B24" w:rsidRPr="00AF2B24" w:rsidTr="00AF2B24">
        <w:trPr>
          <w:cantSplit/>
          <w:jc w:val="center"/>
        </w:trPr>
        <w:tc>
          <w:tcPr>
            <w:tcW w:w="0" w:type="auto"/>
            <w:shd w:val="clear" w:color="auto" w:fill="FFFFFF"/>
            <w:vAlign w:val="center"/>
          </w:tcPr>
          <w:p w:rsidR="00AF2B24" w:rsidRPr="00AF2B24" w:rsidRDefault="00AF2B24" w:rsidP="00AF2B24">
            <w:pPr>
              <w:autoSpaceDE w:val="0"/>
              <w:autoSpaceDN w:val="0"/>
              <w:adjustRightInd w:val="0"/>
              <w:spacing w:line="240" w:lineRule="auto"/>
              <w:ind w:left="60" w:right="60" w:firstLine="0"/>
              <w:jc w:val="left"/>
              <w:rPr>
                <w:rFonts w:cs="Times New Roman"/>
                <w:color w:val="000000"/>
                <w:sz w:val="24"/>
                <w:szCs w:val="24"/>
              </w:rPr>
            </w:pPr>
            <w:r w:rsidRPr="00AF2B24">
              <w:rPr>
                <w:rFonts w:cs="Times New Roman"/>
                <w:color w:val="000000"/>
                <w:sz w:val="24"/>
                <w:szCs w:val="24"/>
              </w:rPr>
              <w:t>Constant</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-1,742</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,770</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5,124</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,024</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,175</w:t>
            </w:r>
          </w:p>
        </w:tc>
        <w:tc>
          <w:tcPr>
            <w:tcW w:w="0" w:type="auto"/>
            <w:shd w:val="clear" w:color="auto" w:fill="FFFFFF"/>
          </w:tcPr>
          <w:p w:rsidR="00AF2B24" w:rsidRPr="00AF2B24" w:rsidRDefault="00AF2B24" w:rsidP="00AF2B24">
            <w:pPr>
              <w:autoSpaceDE w:val="0"/>
              <w:autoSpaceDN w:val="0"/>
              <w:adjustRightInd w:val="0"/>
              <w:spacing w:line="240" w:lineRule="auto"/>
              <w:ind w:firstLine="0"/>
              <w:jc w:val="left"/>
              <w:rPr>
                <w:rFonts w:cs="Times New Roman"/>
                <w:sz w:val="24"/>
                <w:szCs w:val="24"/>
              </w:rPr>
            </w:pPr>
          </w:p>
        </w:tc>
        <w:tc>
          <w:tcPr>
            <w:tcW w:w="0" w:type="auto"/>
            <w:shd w:val="clear" w:color="auto" w:fill="FFFFFF"/>
          </w:tcPr>
          <w:p w:rsidR="00AF2B24" w:rsidRPr="00AF2B24" w:rsidRDefault="00AF2B24" w:rsidP="00AF2B24">
            <w:pPr>
              <w:autoSpaceDE w:val="0"/>
              <w:autoSpaceDN w:val="0"/>
              <w:adjustRightInd w:val="0"/>
              <w:spacing w:line="240" w:lineRule="auto"/>
              <w:ind w:firstLine="0"/>
              <w:jc w:val="left"/>
              <w:rPr>
                <w:rFonts w:cs="Times New Roman"/>
                <w:sz w:val="24"/>
                <w:szCs w:val="24"/>
              </w:rPr>
            </w:pPr>
          </w:p>
        </w:tc>
      </w:tr>
    </w:tbl>
    <w:p w:rsidR="003E2306" w:rsidRDefault="003E2306" w:rsidP="003E2306">
      <w:pPr>
        <w:pStyle w:val="11"/>
      </w:pPr>
      <w:r>
        <w:t xml:space="preserve">Таблица </w:t>
      </w:r>
      <w:fldSimple w:instr=" SEQ Таблица \* ARABIC ">
        <w:r w:rsidR="00AF2B24">
          <w:rPr>
            <w:noProof/>
          </w:rPr>
          <w:t>175</w:t>
        </w:r>
      </w:fldSimple>
    </w:p>
    <w:p w:rsidR="003E2306" w:rsidRPr="00DC4E9C" w:rsidRDefault="003E2306" w:rsidP="003E2306">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w:t>
      </w:r>
      <w:r>
        <w:rPr>
          <w:rFonts w:cs="Times New Roman"/>
          <w:b/>
          <w:sz w:val="24"/>
          <w:szCs w:val="24"/>
        </w:rPr>
        <w:t>для сочетания</w:t>
      </w:r>
      <w:r w:rsidRPr="00CF4D49">
        <w:rPr>
          <w:rFonts w:cs="Times New Roman"/>
          <w:b/>
          <w:sz w:val="24"/>
          <w:szCs w:val="24"/>
        </w:rPr>
        <w:t xml:space="preserve"> независим</w:t>
      </w:r>
      <w:r>
        <w:rPr>
          <w:rFonts w:cs="Times New Roman"/>
          <w:b/>
          <w:sz w:val="24"/>
          <w:szCs w:val="24"/>
        </w:rPr>
        <w:t>ых</w:t>
      </w:r>
      <w:r w:rsidRPr="00CF4D49">
        <w:rPr>
          <w:rFonts w:cs="Times New Roman"/>
          <w:b/>
          <w:sz w:val="24"/>
          <w:szCs w:val="24"/>
        </w:rPr>
        <w:t xml:space="preserve"> переменн</w:t>
      </w:r>
      <w:r>
        <w:rPr>
          <w:rFonts w:cs="Times New Roman"/>
          <w:b/>
          <w:sz w:val="24"/>
          <w:szCs w:val="24"/>
        </w:rPr>
        <w:t>ых</w:t>
      </w:r>
      <w:r w:rsidRPr="00CF4D49">
        <w:rPr>
          <w:rFonts w:cs="Times New Roman"/>
          <w:b/>
          <w:sz w:val="24"/>
          <w:szCs w:val="24"/>
        </w:rPr>
        <w:t xml:space="preserve"> </w:t>
      </w:r>
      <w:r>
        <w:rPr>
          <w:rFonts w:cs="Times New Roman"/>
          <w:b/>
          <w:sz w:val="24"/>
          <w:szCs w:val="24"/>
        </w:rPr>
        <w:t>Уровень образования и Наличие либеральных ценностей (5 волна)</w:t>
      </w:r>
    </w:p>
    <w:tbl>
      <w:tblPr>
        <w:tblW w:w="0" w:type="auto"/>
        <w:jc w:val="center"/>
        <w:tblInd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989"/>
        <w:gridCol w:w="755"/>
        <w:gridCol w:w="555"/>
        <w:gridCol w:w="795"/>
        <w:gridCol w:w="335"/>
        <w:gridCol w:w="555"/>
        <w:gridCol w:w="842"/>
        <w:gridCol w:w="1032"/>
        <w:gridCol w:w="1077"/>
      </w:tblGrid>
      <w:tr w:rsidR="00AF2B24" w:rsidRPr="00AF2B24" w:rsidTr="00AF2B24">
        <w:trPr>
          <w:cantSplit/>
          <w:jc w:val="center"/>
        </w:trPr>
        <w:tc>
          <w:tcPr>
            <w:tcW w:w="0" w:type="auto"/>
            <w:vMerge w:val="restart"/>
            <w:shd w:val="clear" w:color="auto" w:fill="FFFFFF"/>
          </w:tcPr>
          <w:p w:rsidR="00AF2B24" w:rsidRPr="00AF2B24" w:rsidRDefault="00AF2B24" w:rsidP="00AF2B24">
            <w:pPr>
              <w:autoSpaceDE w:val="0"/>
              <w:autoSpaceDN w:val="0"/>
              <w:adjustRightInd w:val="0"/>
              <w:spacing w:line="240" w:lineRule="auto"/>
              <w:ind w:firstLine="0"/>
              <w:jc w:val="left"/>
              <w:rPr>
                <w:rFonts w:cs="Times New Roman"/>
                <w:sz w:val="24"/>
                <w:szCs w:val="24"/>
              </w:rPr>
            </w:pPr>
          </w:p>
        </w:tc>
        <w:tc>
          <w:tcPr>
            <w:tcW w:w="0" w:type="auto"/>
            <w:vMerge w:val="restart"/>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B</w:t>
            </w:r>
          </w:p>
        </w:tc>
        <w:tc>
          <w:tcPr>
            <w:tcW w:w="0" w:type="auto"/>
            <w:vMerge w:val="restart"/>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S.E.</w:t>
            </w:r>
          </w:p>
        </w:tc>
        <w:tc>
          <w:tcPr>
            <w:tcW w:w="0" w:type="auto"/>
            <w:vMerge w:val="restart"/>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Wald</w:t>
            </w:r>
          </w:p>
        </w:tc>
        <w:tc>
          <w:tcPr>
            <w:tcW w:w="0" w:type="auto"/>
            <w:vMerge w:val="restart"/>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df</w:t>
            </w:r>
          </w:p>
        </w:tc>
        <w:tc>
          <w:tcPr>
            <w:tcW w:w="0" w:type="auto"/>
            <w:vMerge w:val="restart"/>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Sig.</w:t>
            </w:r>
          </w:p>
        </w:tc>
        <w:tc>
          <w:tcPr>
            <w:tcW w:w="0" w:type="auto"/>
            <w:vMerge w:val="restart"/>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Exp(B)</w:t>
            </w:r>
          </w:p>
        </w:tc>
        <w:tc>
          <w:tcPr>
            <w:tcW w:w="0" w:type="auto"/>
            <w:gridSpan w:val="2"/>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95% C.I.for EXP(B)</w:t>
            </w:r>
          </w:p>
        </w:tc>
      </w:tr>
      <w:tr w:rsidR="00AF2B24" w:rsidRPr="00AF2B24" w:rsidTr="00AF2B24">
        <w:trPr>
          <w:cantSplit/>
          <w:jc w:val="center"/>
        </w:trPr>
        <w:tc>
          <w:tcPr>
            <w:tcW w:w="0" w:type="auto"/>
            <w:vMerge/>
            <w:shd w:val="clear" w:color="auto" w:fill="FFFFFF"/>
          </w:tcPr>
          <w:p w:rsidR="00AF2B24" w:rsidRPr="00AF2B24" w:rsidRDefault="00AF2B24" w:rsidP="00AF2B24">
            <w:pPr>
              <w:autoSpaceDE w:val="0"/>
              <w:autoSpaceDN w:val="0"/>
              <w:adjustRightInd w:val="0"/>
              <w:spacing w:line="240" w:lineRule="auto"/>
              <w:ind w:firstLine="0"/>
              <w:jc w:val="left"/>
              <w:rPr>
                <w:rFonts w:cs="Times New Roman"/>
                <w:color w:val="000000"/>
                <w:sz w:val="24"/>
                <w:szCs w:val="24"/>
              </w:rPr>
            </w:pPr>
          </w:p>
        </w:tc>
        <w:tc>
          <w:tcPr>
            <w:tcW w:w="0" w:type="auto"/>
            <w:vMerge/>
            <w:shd w:val="clear" w:color="auto" w:fill="FFFFFF"/>
          </w:tcPr>
          <w:p w:rsidR="00AF2B24" w:rsidRPr="00AF2B24" w:rsidRDefault="00AF2B24" w:rsidP="00AF2B24">
            <w:pPr>
              <w:autoSpaceDE w:val="0"/>
              <w:autoSpaceDN w:val="0"/>
              <w:adjustRightInd w:val="0"/>
              <w:spacing w:line="240" w:lineRule="auto"/>
              <w:ind w:firstLine="0"/>
              <w:jc w:val="left"/>
              <w:rPr>
                <w:rFonts w:cs="Times New Roman"/>
                <w:color w:val="000000"/>
                <w:sz w:val="24"/>
                <w:szCs w:val="24"/>
              </w:rPr>
            </w:pPr>
          </w:p>
        </w:tc>
        <w:tc>
          <w:tcPr>
            <w:tcW w:w="0" w:type="auto"/>
            <w:vMerge/>
            <w:shd w:val="clear" w:color="auto" w:fill="FFFFFF"/>
          </w:tcPr>
          <w:p w:rsidR="00AF2B24" w:rsidRPr="00AF2B24" w:rsidRDefault="00AF2B24" w:rsidP="00AF2B24">
            <w:pPr>
              <w:autoSpaceDE w:val="0"/>
              <w:autoSpaceDN w:val="0"/>
              <w:adjustRightInd w:val="0"/>
              <w:spacing w:line="240" w:lineRule="auto"/>
              <w:ind w:firstLine="0"/>
              <w:jc w:val="left"/>
              <w:rPr>
                <w:rFonts w:cs="Times New Roman"/>
                <w:color w:val="000000"/>
                <w:sz w:val="24"/>
                <w:szCs w:val="24"/>
              </w:rPr>
            </w:pPr>
          </w:p>
        </w:tc>
        <w:tc>
          <w:tcPr>
            <w:tcW w:w="0" w:type="auto"/>
            <w:vMerge/>
            <w:shd w:val="clear" w:color="auto" w:fill="FFFFFF"/>
          </w:tcPr>
          <w:p w:rsidR="00AF2B24" w:rsidRPr="00AF2B24" w:rsidRDefault="00AF2B24" w:rsidP="00AF2B24">
            <w:pPr>
              <w:autoSpaceDE w:val="0"/>
              <w:autoSpaceDN w:val="0"/>
              <w:adjustRightInd w:val="0"/>
              <w:spacing w:line="240" w:lineRule="auto"/>
              <w:ind w:firstLine="0"/>
              <w:jc w:val="left"/>
              <w:rPr>
                <w:rFonts w:cs="Times New Roman"/>
                <w:color w:val="000000"/>
                <w:sz w:val="24"/>
                <w:szCs w:val="24"/>
              </w:rPr>
            </w:pPr>
          </w:p>
        </w:tc>
        <w:tc>
          <w:tcPr>
            <w:tcW w:w="0" w:type="auto"/>
            <w:vMerge/>
            <w:shd w:val="clear" w:color="auto" w:fill="FFFFFF"/>
          </w:tcPr>
          <w:p w:rsidR="00AF2B24" w:rsidRPr="00AF2B24" w:rsidRDefault="00AF2B24" w:rsidP="00AF2B24">
            <w:pPr>
              <w:autoSpaceDE w:val="0"/>
              <w:autoSpaceDN w:val="0"/>
              <w:adjustRightInd w:val="0"/>
              <w:spacing w:line="240" w:lineRule="auto"/>
              <w:ind w:firstLine="0"/>
              <w:jc w:val="left"/>
              <w:rPr>
                <w:rFonts w:cs="Times New Roman"/>
                <w:color w:val="000000"/>
                <w:sz w:val="24"/>
                <w:szCs w:val="24"/>
              </w:rPr>
            </w:pPr>
          </w:p>
        </w:tc>
        <w:tc>
          <w:tcPr>
            <w:tcW w:w="0" w:type="auto"/>
            <w:vMerge/>
            <w:shd w:val="clear" w:color="auto" w:fill="FFFFFF"/>
          </w:tcPr>
          <w:p w:rsidR="00AF2B24" w:rsidRPr="00AF2B24" w:rsidRDefault="00AF2B24" w:rsidP="00AF2B24">
            <w:pPr>
              <w:autoSpaceDE w:val="0"/>
              <w:autoSpaceDN w:val="0"/>
              <w:adjustRightInd w:val="0"/>
              <w:spacing w:line="240" w:lineRule="auto"/>
              <w:ind w:firstLine="0"/>
              <w:jc w:val="left"/>
              <w:rPr>
                <w:rFonts w:cs="Times New Roman"/>
                <w:color w:val="000000"/>
                <w:sz w:val="24"/>
                <w:szCs w:val="24"/>
              </w:rPr>
            </w:pPr>
          </w:p>
        </w:tc>
        <w:tc>
          <w:tcPr>
            <w:tcW w:w="0" w:type="auto"/>
            <w:vMerge/>
            <w:shd w:val="clear" w:color="auto" w:fill="FFFFFF"/>
          </w:tcPr>
          <w:p w:rsidR="00AF2B24" w:rsidRPr="00AF2B24" w:rsidRDefault="00AF2B24" w:rsidP="00AF2B24">
            <w:pPr>
              <w:autoSpaceDE w:val="0"/>
              <w:autoSpaceDN w:val="0"/>
              <w:adjustRightInd w:val="0"/>
              <w:spacing w:line="240" w:lineRule="auto"/>
              <w:ind w:firstLine="0"/>
              <w:jc w:val="left"/>
              <w:rPr>
                <w:rFonts w:cs="Times New Roman"/>
                <w:color w:val="000000"/>
                <w:sz w:val="24"/>
                <w:szCs w:val="24"/>
              </w:rPr>
            </w:pP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Lower</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Upper</w:t>
            </w:r>
          </w:p>
        </w:tc>
      </w:tr>
      <w:tr w:rsidR="00AF2B24" w:rsidRPr="00AF2B24" w:rsidTr="00AF2B24">
        <w:trPr>
          <w:cantSplit/>
          <w:jc w:val="center"/>
        </w:trPr>
        <w:tc>
          <w:tcPr>
            <w:tcW w:w="0" w:type="auto"/>
            <w:shd w:val="clear" w:color="auto" w:fill="FFFFFF"/>
            <w:vAlign w:val="center"/>
          </w:tcPr>
          <w:p w:rsidR="00AF2B24" w:rsidRPr="00AF2B24" w:rsidRDefault="00AF2B24" w:rsidP="00AF2B24">
            <w:pPr>
              <w:autoSpaceDE w:val="0"/>
              <w:autoSpaceDN w:val="0"/>
              <w:adjustRightInd w:val="0"/>
              <w:spacing w:line="240" w:lineRule="auto"/>
              <w:ind w:left="60" w:right="60" w:firstLine="0"/>
              <w:jc w:val="left"/>
              <w:rPr>
                <w:rFonts w:cs="Times New Roman"/>
                <w:color w:val="000000"/>
                <w:sz w:val="24"/>
                <w:szCs w:val="24"/>
              </w:rPr>
            </w:pPr>
            <w:r w:rsidRPr="00AF2B24">
              <w:rPr>
                <w:rFonts w:cs="Times New Roman"/>
                <w:color w:val="000000"/>
                <w:sz w:val="24"/>
                <w:szCs w:val="24"/>
              </w:rPr>
              <w:t>w0q4</w:t>
            </w:r>
          </w:p>
        </w:tc>
        <w:tc>
          <w:tcPr>
            <w:tcW w:w="0" w:type="auto"/>
            <w:shd w:val="clear" w:color="auto" w:fill="FFFFFF"/>
          </w:tcPr>
          <w:p w:rsidR="00AF2B24" w:rsidRPr="00AF2B24" w:rsidRDefault="00AF2B24" w:rsidP="00AF2B24">
            <w:pPr>
              <w:autoSpaceDE w:val="0"/>
              <w:autoSpaceDN w:val="0"/>
              <w:adjustRightInd w:val="0"/>
              <w:spacing w:line="240" w:lineRule="auto"/>
              <w:ind w:firstLine="0"/>
              <w:jc w:val="left"/>
              <w:rPr>
                <w:rFonts w:cs="Times New Roman"/>
                <w:sz w:val="24"/>
                <w:szCs w:val="24"/>
              </w:rPr>
            </w:pPr>
          </w:p>
        </w:tc>
        <w:tc>
          <w:tcPr>
            <w:tcW w:w="0" w:type="auto"/>
            <w:shd w:val="clear" w:color="auto" w:fill="FFFFFF"/>
          </w:tcPr>
          <w:p w:rsidR="00AF2B24" w:rsidRPr="00AF2B24" w:rsidRDefault="00AF2B24" w:rsidP="00AF2B24">
            <w:pPr>
              <w:autoSpaceDE w:val="0"/>
              <w:autoSpaceDN w:val="0"/>
              <w:adjustRightInd w:val="0"/>
              <w:spacing w:line="240" w:lineRule="auto"/>
              <w:ind w:firstLine="0"/>
              <w:jc w:val="left"/>
              <w:rPr>
                <w:rFonts w:cs="Times New Roman"/>
                <w:sz w:val="24"/>
                <w:szCs w:val="24"/>
              </w:rPr>
            </w:pP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13,544</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4</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,009</w:t>
            </w:r>
          </w:p>
        </w:tc>
        <w:tc>
          <w:tcPr>
            <w:tcW w:w="0" w:type="auto"/>
            <w:shd w:val="clear" w:color="auto" w:fill="FFFFFF"/>
          </w:tcPr>
          <w:p w:rsidR="00AF2B24" w:rsidRPr="00AF2B24" w:rsidRDefault="00AF2B24" w:rsidP="00AF2B24">
            <w:pPr>
              <w:autoSpaceDE w:val="0"/>
              <w:autoSpaceDN w:val="0"/>
              <w:adjustRightInd w:val="0"/>
              <w:spacing w:line="240" w:lineRule="auto"/>
              <w:ind w:firstLine="0"/>
              <w:jc w:val="left"/>
              <w:rPr>
                <w:rFonts w:cs="Times New Roman"/>
                <w:sz w:val="24"/>
                <w:szCs w:val="24"/>
              </w:rPr>
            </w:pPr>
          </w:p>
        </w:tc>
        <w:tc>
          <w:tcPr>
            <w:tcW w:w="0" w:type="auto"/>
            <w:shd w:val="clear" w:color="auto" w:fill="FFFFFF"/>
          </w:tcPr>
          <w:p w:rsidR="00AF2B24" w:rsidRPr="00AF2B24" w:rsidRDefault="00AF2B24" w:rsidP="00AF2B24">
            <w:pPr>
              <w:autoSpaceDE w:val="0"/>
              <w:autoSpaceDN w:val="0"/>
              <w:adjustRightInd w:val="0"/>
              <w:spacing w:line="240" w:lineRule="auto"/>
              <w:ind w:firstLine="0"/>
              <w:jc w:val="left"/>
              <w:rPr>
                <w:rFonts w:cs="Times New Roman"/>
                <w:sz w:val="24"/>
                <w:szCs w:val="24"/>
              </w:rPr>
            </w:pPr>
          </w:p>
        </w:tc>
        <w:tc>
          <w:tcPr>
            <w:tcW w:w="0" w:type="auto"/>
            <w:shd w:val="clear" w:color="auto" w:fill="FFFFFF"/>
          </w:tcPr>
          <w:p w:rsidR="00AF2B24" w:rsidRPr="00AF2B24" w:rsidRDefault="00AF2B24" w:rsidP="00AF2B24">
            <w:pPr>
              <w:autoSpaceDE w:val="0"/>
              <w:autoSpaceDN w:val="0"/>
              <w:adjustRightInd w:val="0"/>
              <w:spacing w:line="240" w:lineRule="auto"/>
              <w:ind w:firstLine="0"/>
              <w:jc w:val="left"/>
              <w:rPr>
                <w:rFonts w:cs="Times New Roman"/>
                <w:sz w:val="24"/>
                <w:szCs w:val="24"/>
              </w:rPr>
            </w:pPr>
          </w:p>
        </w:tc>
      </w:tr>
      <w:tr w:rsidR="00AF2B24" w:rsidRPr="00AF2B24" w:rsidTr="00AF2B24">
        <w:trPr>
          <w:cantSplit/>
          <w:jc w:val="center"/>
        </w:trPr>
        <w:tc>
          <w:tcPr>
            <w:tcW w:w="0" w:type="auto"/>
            <w:shd w:val="clear" w:color="auto" w:fill="FFFFFF"/>
            <w:vAlign w:val="center"/>
          </w:tcPr>
          <w:p w:rsidR="00AF2B24" w:rsidRPr="00AF2B24" w:rsidRDefault="00AF2B24" w:rsidP="00AF2B24">
            <w:pPr>
              <w:autoSpaceDE w:val="0"/>
              <w:autoSpaceDN w:val="0"/>
              <w:adjustRightInd w:val="0"/>
              <w:spacing w:line="240" w:lineRule="auto"/>
              <w:ind w:left="60" w:right="60" w:firstLine="0"/>
              <w:jc w:val="left"/>
              <w:rPr>
                <w:rFonts w:cs="Times New Roman"/>
                <w:color w:val="000000"/>
                <w:sz w:val="24"/>
                <w:szCs w:val="24"/>
              </w:rPr>
            </w:pPr>
            <w:r w:rsidRPr="00AF2B24">
              <w:rPr>
                <w:rFonts w:cs="Times New Roman"/>
                <w:color w:val="000000"/>
                <w:sz w:val="24"/>
                <w:szCs w:val="24"/>
              </w:rPr>
              <w:t>w0q4(1)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1,698</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,690</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6,050</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,014</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5,462</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1,412</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21,130</w:t>
            </w:r>
          </w:p>
        </w:tc>
      </w:tr>
      <w:tr w:rsidR="00AF2B24" w:rsidRPr="00AF2B24" w:rsidTr="00AF2B24">
        <w:trPr>
          <w:cantSplit/>
          <w:jc w:val="center"/>
        </w:trPr>
        <w:tc>
          <w:tcPr>
            <w:tcW w:w="0" w:type="auto"/>
            <w:shd w:val="clear" w:color="auto" w:fill="FFFFFF"/>
            <w:vAlign w:val="center"/>
          </w:tcPr>
          <w:p w:rsidR="00AF2B24" w:rsidRPr="00AF2B24" w:rsidRDefault="00AF2B24" w:rsidP="00AF2B24">
            <w:pPr>
              <w:autoSpaceDE w:val="0"/>
              <w:autoSpaceDN w:val="0"/>
              <w:adjustRightInd w:val="0"/>
              <w:spacing w:line="240" w:lineRule="auto"/>
              <w:ind w:left="60" w:right="60" w:firstLine="0"/>
              <w:jc w:val="left"/>
              <w:rPr>
                <w:rFonts w:cs="Times New Roman"/>
                <w:color w:val="000000"/>
                <w:sz w:val="24"/>
                <w:szCs w:val="24"/>
              </w:rPr>
            </w:pPr>
            <w:r w:rsidRPr="00AF2B24">
              <w:rPr>
                <w:rFonts w:cs="Times New Roman"/>
                <w:color w:val="000000"/>
                <w:sz w:val="24"/>
                <w:szCs w:val="24"/>
              </w:rPr>
              <w:t>w0q4(2)</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1,918</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,659</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8,472</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,004</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6,808</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1,871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24,772</w:t>
            </w:r>
          </w:p>
        </w:tc>
      </w:tr>
      <w:tr w:rsidR="00AF2B24" w:rsidRPr="00AF2B24" w:rsidTr="00AF2B24">
        <w:trPr>
          <w:cantSplit/>
          <w:jc w:val="center"/>
        </w:trPr>
        <w:tc>
          <w:tcPr>
            <w:tcW w:w="0" w:type="auto"/>
            <w:shd w:val="clear" w:color="auto" w:fill="FFFFFF"/>
            <w:vAlign w:val="center"/>
          </w:tcPr>
          <w:p w:rsidR="00AF2B24" w:rsidRPr="00AF2B24" w:rsidRDefault="00AF2B24" w:rsidP="00AF2B24">
            <w:pPr>
              <w:autoSpaceDE w:val="0"/>
              <w:autoSpaceDN w:val="0"/>
              <w:adjustRightInd w:val="0"/>
              <w:spacing w:line="240" w:lineRule="auto"/>
              <w:ind w:left="60" w:right="60" w:firstLine="0"/>
              <w:jc w:val="left"/>
              <w:rPr>
                <w:rFonts w:cs="Times New Roman"/>
                <w:color w:val="000000"/>
                <w:sz w:val="24"/>
                <w:szCs w:val="24"/>
              </w:rPr>
            </w:pPr>
            <w:r w:rsidRPr="00AF2B24">
              <w:rPr>
                <w:rFonts w:cs="Times New Roman"/>
                <w:color w:val="000000"/>
                <w:sz w:val="24"/>
                <w:szCs w:val="24"/>
              </w:rPr>
              <w:t>w0q4(3)</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1,898</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,655</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8,391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,004</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6,673</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1,847</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24,100</w:t>
            </w:r>
          </w:p>
        </w:tc>
      </w:tr>
      <w:tr w:rsidR="00AF2B24" w:rsidRPr="00AF2B24" w:rsidTr="00AF2B24">
        <w:trPr>
          <w:cantSplit/>
          <w:jc w:val="center"/>
        </w:trPr>
        <w:tc>
          <w:tcPr>
            <w:tcW w:w="0" w:type="auto"/>
            <w:shd w:val="clear" w:color="auto" w:fill="FFFFFF"/>
            <w:vAlign w:val="center"/>
          </w:tcPr>
          <w:p w:rsidR="00AF2B24" w:rsidRPr="00AF2B24" w:rsidRDefault="00AF2B24" w:rsidP="00AF2B24">
            <w:pPr>
              <w:autoSpaceDE w:val="0"/>
              <w:autoSpaceDN w:val="0"/>
              <w:adjustRightInd w:val="0"/>
              <w:spacing w:line="240" w:lineRule="auto"/>
              <w:ind w:left="60" w:right="60" w:firstLine="0"/>
              <w:jc w:val="left"/>
              <w:rPr>
                <w:rFonts w:cs="Times New Roman"/>
                <w:color w:val="000000"/>
                <w:sz w:val="24"/>
                <w:szCs w:val="24"/>
              </w:rPr>
            </w:pPr>
            <w:r w:rsidRPr="00AF2B24">
              <w:rPr>
                <w:rFonts w:cs="Times New Roman"/>
                <w:color w:val="000000"/>
                <w:sz w:val="24"/>
                <w:szCs w:val="24"/>
              </w:rPr>
              <w:t>w0q4(4)</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2,130</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,660</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10,400</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,001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8,413</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2,306</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30,697</w:t>
            </w:r>
          </w:p>
        </w:tc>
      </w:tr>
      <w:tr w:rsidR="00AF2B24" w:rsidRPr="00AF2B24" w:rsidTr="00AF2B24">
        <w:trPr>
          <w:cantSplit/>
          <w:jc w:val="center"/>
        </w:trPr>
        <w:tc>
          <w:tcPr>
            <w:tcW w:w="0" w:type="auto"/>
            <w:shd w:val="clear" w:color="auto" w:fill="FFFFFF"/>
            <w:vAlign w:val="center"/>
          </w:tcPr>
          <w:p w:rsidR="00AF2B24" w:rsidRPr="00AF2B24" w:rsidRDefault="00AF2B24" w:rsidP="00AF2B24">
            <w:pPr>
              <w:autoSpaceDE w:val="0"/>
              <w:autoSpaceDN w:val="0"/>
              <w:adjustRightInd w:val="0"/>
              <w:spacing w:line="240" w:lineRule="auto"/>
              <w:ind w:left="60" w:right="60" w:firstLine="0"/>
              <w:jc w:val="left"/>
              <w:rPr>
                <w:rFonts w:cs="Times New Roman"/>
                <w:color w:val="000000"/>
                <w:sz w:val="24"/>
                <w:szCs w:val="24"/>
              </w:rPr>
            </w:pPr>
            <w:r w:rsidRPr="00AF2B24">
              <w:rPr>
                <w:rFonts w:cs="Times New Roman"/>
                <w:color w:val="000000"/>
                <w:sz w:val="24"/>
                <w:szCs w:val="24"/>
              </w:rPr>
              <w:t>liberal5</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,235</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,123</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3,633</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,057</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1,265</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,993</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1,611</w:t>
            </w:r>
          </w:p>
        </w:tc>
      </w:tr>
      <w:tr w:rsidR="00AF2B24" w:rsidRPr="00AF2B24" w:rsidTr="00AF2B24">
        <w:trPr>
          <w:cantSplit/>
          <w:jc w:val="center"/>
        </w:trPr>
        <w:tc>
          <w:tcPr>
            <w:tcW w:w="0" w:type="auto"/>
            <w:shd w:val="clear" w:color="auto" w:fill="FFFFFF"/>
            <w:vAlign w:val="center"/>
          </w:tcPr>
          <w:p w:rsidR="00AF2B24" w:rsidRPr="00AF2B24" w:rsidRDefault="00AF2B24" w:rsidP="00AF2B24">
            <w:pPr>
              <w:autoSpaceDE w:val="0"/>
              <w:autoSpaceDN w:val="0"/>
              <w:adjustRightInd w:val="0"/>
              <w:spacing w:line="240" w:lineRule="auto"/>
              <w:ind w:left="60" w:right="60" w:firstLine="0"/>
              <w:jc w:val="left"/>
              <w:rPr>
                <w:rFonts w:cs="Times New Roman"/>
                <w:color w:val="000000"/>
                <w:sz w:val="24"/>
                <w:szCs w:val="24"/>
              </w:rPr>
            </w:pPr>
            <w:r w:rsidRPr="00AF2B24">
              <w:rPr>
                <w:rFonts w:cs="Times New Roman"/>
                <w:color w:val="000000"/>
                <w:sz w:val="24"/>
                <w:szCs w:val="24"/>
              </w:rPr>
              <w:t>Constant</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-1,317</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,652</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4,085</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,043</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,268</w:t>
            </w:r>
          </w:p>
        </w:tc>
        <w:tc>
          <w:tcPr>
            <w:tcW w:w="0" w:type="auto"/>
            <w:shd w:val="clear" w:color="auto" w:fill="FFFFFF"/>
          </w:tcPr>
          <w:p w:rsidR="00AF2B24" w:rsidRPr="00AF2B24" w:rsidRDefault="00AF2B24" w:rsidP="00AF2B24">
            <w:pPr>
              <w:autoSpaceDE w:val="0"/>
              <w:autoSpaceDN w:val="0"/>
              <w:adjustRightInd w:val="0"/>
              <w:spacing w:line="240" w:lineRule="auto"/>
              <w:ind w:firstLine="0"/>
              <w:jc w:val="left"/>
              <w:rPr>
                <w:rFonts w:cs="Times New Roman"/>
                <w:sz w:val="24"/>
                <w:szCs w:val="24"/>
              </w:rPr>
            </w:pPr>
          </w:p>
        </w:tc>
        <w:tc>
          <w:tcPr>
            <w:tcW w:w="0" w:type="auto"/>
            <w:shd w:val="clear" w:color="auto" w:fill="FFFFFF"/>
          </w:tcPr>
          <w:p w:rsidR="00AF2B24" w:rsidRPr="00AF2B24" w:rsidRDefault="00AF2B24" w:rsidP="00AF2B24">
            <w:pPr>
              <w:autoSpaceDE w:val="0"/>
              <w:autoSpaceDN w:val="0"/>
              <w:adjustRightInd w:val="0"/>
              <w:spacing w:line="240" w:lineRule="auto"/>
              <w:ind w:firstLine="0"/>
              <w:jc w:val="left"/>
              <w:rPr>
                <w:rFonts w:cs="Times New Roman"/>
                <w:sz w:val="24"/>
                <w:szCs w:val="24"/>
              </w:rPr>
            </w:pPr>
          </w:p>
        </w:tc>
      </w:tr>
    </w:tbl>
    <w:p w:rsidR="003E2306" w:rsidRDefault="003E2306" w:rsidP="003E2306">
      <w:pPr>
        <w:pStyle w:val="11"/>
      </w:pPr>
      <w:r>
        <w:t xml:space="preserve">Таблица </w:t>
      </w:r>
      <w:fldSimple w:instr=" SEQ Таблица \* ARABIC ">
        <w:r w:rsidR="00AF2B24">
          <w:rPr>
            <w:noProof/>
          </w:rPr>
          <w:t>176</w:t>
        </w:r>
      </w:fldSimple>
    </w:p>
    <w:p w:rsidR="003E2306" w:rsidRPr="00DC4E9C" w:rsidRDefault="003E2306" w:rsidP="003E2306">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w:t>
      </w:r>
      <w:r>
        <w:rPr>
          <w:rFonts w:cs="Times New Roman"/>
          <w:b/>
          <w:sz w:val="24"/>
          <w:szCs w:val="24"/>
        </w:rPr>
        <w:t>для сочетания</w:t>
      </w:r>
      <w:r w:rsidRPr="00CF4D49">
        <w:rPr>
          <w:rFonts w:cs="Times New Roman"/>
          <w:b/>
          <w:sz w:val="24"/>
          <w:szCs w:val="24"/>
        </w:rPr>
        <w:t xml:space="preserve"> независим</w:t>
      </w:r>
      <w:r>
        <w:rPr>
          <w:rFonts w:cs="Times New Roman"/>
          <w:b/>
          <w:sz w:val="24"/>
          <w:szCs w:val="24"/>
        </w:rPr>
        <w:t>ых</w:t>
      </w:r>
      <w:r w:rsidRPr="00CF4D49">
        <w:rPr>
          <w:rFonts w:cs="Times New Roman"/>
          <w:b/>
          <w:sz w:val="24"/>
          <w:szCs w:val="24"/>
        </w:rPr>
        <w:t xml:space="preserve"> переменн</w:t>
      </w:r>
      <w:r>
        <w:rPr>
          <w:rFonts w:cs="Times New Roman"/>
          <w:b/>
          <w:sz w:val="24"/>
          <w:szCs w:val="24"/>
        </w:rPr>
        <w:t>ых</w:t>
      </w:r>
      <w:r w:rsidRPr="00CF4D49">
        <w:rPr>
          <w:rFonts w:cs="Times New Roman"/>
          <w:b/>
          <w:sz w:val="24"/>
          <w:szCs w:val="24"/>
        </w:rPr>
        <w:t xml:space="preserve"> </w:t>
      </w:r>
      <w:r>
        <w:rPr>
          <w:rFonts w:cs="Times New Roman"/>
          <w:b/>
          <w:sz w:val="24"/>
          <w:szCs w:val="24"/>
        </w:rPr>
        <w:t>Уровень образования и Наличие либеральных ценностей (8 волна)</w:t>
      </w:r>
    </w:p>
    <w:tbl>
      <w:tblPr>
        <w:tblW w:w="0" w:type="auto"/>
        <w:jc w:val="center"/>
        <w:tblInd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989"/>
        <w:gridCol w:w="755"/>
        <w:gridCol w:w="555"/>
        <w:gridCol w:w="795"/>
        <w:gridCol w:w="335"/>
        <w:gridCol w:w="555"/>
        <w:gridCol w:w="842"/>
        <w:gridCol w:w="1032"/>
        <w:gridCol w:w="1077"/>
      </w:tblGrid>
      <w:tr w:rsidR="00AF2B24" w:rsidRPr="00AF2B24" w:rsidTr="00AF2B24">
        <w:trPr>
          <w:cantSplit/>
          <w:jc w:val="center"/>
        </w:trPr>
        <w:tc>
          <w:tcPr>
            <w:tcW w:w="0" w:type="auto"/>
            <w:vMerge w:val="restart"/>
            <w:shd w:val="clear" w:color="auto" w:fill="FFFFFF"/>
          </w:tcPr>
          <w:p w:rsidR="00AF2B24" w:rsidRPr="00AF2B24" w:rsidRDefault="00AF2B24" w:rsidP="00AF2B24">
            <w:pPr>
              <w:autoSpaceDE w:val="0"/>
              <w:autoSpaceDN w:val="0"/>
              <w:adjustRightInd w:val="0"/>
              <w:spacing w:line="240" w:lineRule="auto"/>
              <w:ind w:firstLine="0"/>
              <w:jc w:val="left"/>
              <w:rPr>
                <w:rFonts w:cs="Times New Roman"/>
                <w:sz w:val="24"/>
                <w:szCs w:val="24"/>
              </w:rPr>
            </w:pPr>
          </w:p>
        </w:tc>
        <w:tc>
          <w:tcPr>
            <w:tcW w:w="0" w:type="auto"/>
            <w:vMerge w:val="restart"/>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B</w:t>
            </w:r>
          </w:p>
        </w:tc>
        <w:tc>
          <w:tcPr>
            <w:tcW w:w="0" w:type="auto"/>
            <w:vMerge w:val="restart"/>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S.E.</w:t>
            </w:r>
          </w:p>
        </w:tc>
        <w:tc>
          <w:tcPr>
            <w:tcW w:w="0" w:type="auto"/>
            <w:vMerge w:val="restart"/>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Wald</w:t>
            </w:r>
          </w:p>
        </w:tc>
        <w:tc>
          <w:tcPr>
            <w:tcW w:w="0" w:type="auto"/>
            <w:vMerge w:val="restart"/>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df</w:t>
            </w:r>
          </w:p>
        </w:tc>
        <w:tc>
          <w:tcPr>
            <w:tcW w:w="0" w:type="auto"/>
            <w:vMerge w:val="restart"/>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Sig.</w:t>
            </w:r>
          </w:p>
        </w:tc>
        <w:tc>
          <w:tcPr>
            <w:tcW w:w="0" w:type="auto"/>
            <w:vMerge w:val="restart"/>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Exp(B)</w:t>
            </w:r>
          </w:p>
        </w:tc>
        <w:tc>
          <w:tcPr>
            <w:tcW w:w="0" w:type="auto"/>
            <w:gridSpan w:val="2"/>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95% C.I.for EXP(B)</w:t>
            </w:r>
          </w:p>
        </w:tc>
      </w:tr>
      <w:tr w:rsidR="00AF2B24" w:rsidRPr="00AF2B24" w:rsidTr="00AF2B24">
        <w:trPr>
          <w:cantSplit/>
          <w:jc w:val="center"/>
        </w:trPr>
        <w:tc>
          <w:tcPr>
            <w:tcW w:w="0" w:type="auto"/>
            <w:vMerge/>
            <w:shd w:val="clear" w:color="auto" w:fill="FFFFFF"/>
          </w:tcPr>
          <w:p w:rsidR="00AF2B24" w:rsidRPr="00AF2B24" w:rsidRDefault="00AF2B24" w:rsidP="00AF2B24">
            <w:pPr>
              <w:autoSpaceDE w:val="0"/>
              <w:autoSpaceDN w:val="0"/>
              <w:adjustRightInd w:val="0"/>
              <w:spacing w:line="240" w:lineRule="auto"/>
              <w:ind w:firstLine="0"/>
              <w:jc w:val="left"/>
              <w:rPr>
                <w:rFonts w:cs="Times New Roman"/>
                <w:color w:val="000000"/>
                <w:sz w:val="24"/>
                <w:szCs w:val="24"/>
              </w:rPr>
            </w:pPr>
          </w:p>
        </w:tc>
        <w:tc>
          <w:tcPr>
            <w:tcW w:w="0" w:type="auto"/>
            <w:vMerge/>
            <w:shd w:val="clear" w:color="auto" w:fill="FFFFFF"/>
          </w:tcPr>
          <w:p w:rsidR="00AF2B24" w:rsidRPr="00AF2B24" w:rsidRDefault="00AF2B24" w:rsidP="00AF2B24">
            <w:pPr>
              <w:autoSpaceDE w:val="0"/>
              <w:autoSpaceDN w:val="0"/>
              <w:adjustRightInd w:val="0"/>
              <w:spacing w:line="240" w:lineRule="auto"/>
              <w:ind w:firstLine="0"/>
              <w:jc w:val="left"/>
              <w:rPr>
                <w:rFonts w:cs="Times New Roman"/>
                <w:color w:val="000000"/>
                <w:sz w:val="24"/>
                <w:szCs w:val="24"/>
              </w:rPr>
            </w:pPr>
          </w:p>
        </w:tc>
        <w:tc>
          <w:tcPr>
            <w:tcW w:w="0" w:type="auto"/>
            <w:vMerge/>
            <w:shd w:val="clear" w:color="auto" w:fill="FFFFFF"/>
          </w:tcPr>
          <w:p w:rsidR="00AF2B24" w:rsidRPr="00AF2B24" w:rsidRDefault="00AF2B24" w:rsidP="00AF2B24">
            <w:pPr>
              <w:autoSpaceDE w:val="0"/>
              <w:autoSpaceDN w:val="0"/>
              <w:adjustRightInd w:val="0"/>
              <w:spacing w:line="240" w:lineRule="auto"/>
              <w:ind w:firstLine="0"/>
              <w:jc w:val="left"/>
              <w:rPr>
                <w:rFonts w:cs="Times New Roman"/>
                <w:color w:val="000000"/>
                <w:sz w:val="24"/>
                <w:szCs w:val="24"/>
              </w:rPr>
            </w:pPr>
          </w:p>
        </w:tc>
        <w:tc>
          <w:tcPr>
            <w:tcW w:w="0" w:type="auto"/>
            <w:vMerge/>
            <w:shd w:val="clear" w:color="auto" w:fill="FFFFFF"/>
          </w:tcPr>
          <w:p w:rsidR="00AF2B24" w:rsidRPr="00AF2B24" w:rsidRDefault="00AF2B24" w:rsidP="00AF2B24">
            <w:pPr>
              <w:autoSpaceDE w:val="0"/>
              <w:autoSpaceDN w:val="0"/>
              <w:adjustRightInd w:val="0"/>
              <w:spacing w:line="240" w:lineRule="auto"/>
              <w:ind w:firstLine="0"/>
              <w:jc w:val="left"/>
              <w:rPr>
                <w:rFonts w:cs="Times New Roman"/>
                <w:color w:val="000000"/>
                <w:sz w:val="24"/>
                <w:szCs w:val="24"/>
              </w:rPr>
            </w:pPr>
          </w:p>
        </w:tc>
        <w:tc>
          <w:tcPr>
            <w:tcW w:w="0" w:type="auto"/>
            <w:vMerge/>
            <w:shd w:val="clear" w:color="auto" w:fill="FFFFFF"/>
          </w:tcPr>
          <w:p w:rsidR="00AF2B24" w:rsidRPr="00AF2B24" w:rsidRDefault="00AF2B24" w:rsidP="00AF2B24">
            <w:pPr>
              <w:autoSpaceDE w:val="0"/>
              <w:autoSpaceDN w:val="0"/>
              <w:adjustRightInd w:val="0"/>
              <w:spacing w:line="240" w:lineRule="auto"/>
              <w:ind w:firstLine="0"/>
              <w:jc w:val="left"/>
              <w:rPr>
                <w:rFonts w:cs="Times New Roman"/>
                <w:color w:val="000000"/>
                <w:sz w:val="24"/>
                <w:szCs w:val="24"/>
              </w:rPr>
            </w:pPr>
          </w:p>
        </w:tc>
        <w:tc>
          <w:tcPr>
            <w:tcW w:w="0" w:type="auto"/>
            <w:vMerge/>
            <w:shd w:val="clear" w:color="auto" w:fill="FFFFFF"/>
          </w:tcPr>
          <w:p w:rsidR="00AF2B24" w:rsidRPr="00AF2B24" w:rsidRDefault="00AF2B24" w:rsidP="00AF2B24">
            <w:pPr>
              <w:autoSpaceDE w:val="0"/>
              <w:autoSpaceDN w:val="0"/>
              <w:adjustRightInd w:val="0"/>
              <w:spacing w:line="240" w:lineRule="auto"/>
              <w:ind w:firstLine="0"/>
              <w:jc w:val="left"/>
              <w:rPr>
                <w:rFonts w:cs="Times New Roman"/>
                <w:color w:val="000000"/>
                <w:sz w:val="24"/>
                <w:szCs w:val="24"/>
              </w:rPr>
            </w:pPr>
          </w:p>
        </w:tc>
        <w:tc>
          <w:tcPr>
            <w:tcW w:w="0" w:type="auto"/>
            <w:vMerge/>
            <w:shd w:val="clear" w:color="auto" w:fill="FFFFFF"/>
          </w:tcPr>
          <w:p w:rsidR="00AF2B24" w:rsidRPr="00AF2B24" w:rsidRDefault="00AF2B24" w:rsidP="00AF2B24">
            <w:pPr>
              <w:autoSpaceDE w:val="0"/>
              <w:autoSpaceDN w:val="0"/>
              <w:adjustRightInd w:val="0"/>
              <w:spacing w:line="240" w:lineRule="auto"/>
              <w:ind w:firstLine="0"/>
              <w:jc w:val="left"/>
              <w:rPr>
                <w:rFonts w:cs="Times New Roman"/>
                <w:color w:val="000000"/>
                <w:sz w:val="24"/>
                <w:szCs w:val="24"/>
              </w:rPr>
            </w:pP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Lower</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Upper</w:t>
            </w:r>
          </w:p>
        </w:tc>
      </w:tr>
      <w:tr w:rsidR="00AF2B24" w:rsidRPr="00AF2B24" w:rsidTr="00AF2B24">
        <w:trPr>
          <w:cantSplit/>
          <w:jc w:val="center"/>
        </w:trPr>
        <w:tc>
          <w:tcPr>
            <w:tcW w:w="0" w:type="auto"/>
            <w:shd w:val="clear" w:color="auto" w:fill="FFFFFF"/>
            <w:vAlign w:val="center"/>
          </w:tcPr>
          <w:p w:rsidR="00AF2B24" w:rsidRPr="00AF2B24" w:rsidRDefault="00AF2B24" w:rsidP="00AF2B24">
            <w:pPr>
              <w:autoSpaceDE w:val="0"/>
              <w:autoSpaceDN w:val="0"/>
              <w:adjustRightInd w:val="0"/>
              <w:spacing w:line="240" w:lineRule="auto"/>
              <w:ind w:left="60" w:right="60" w:firstLine="0"/>
              <w:jc w:val="left"/>
              <w:rPr>
                <w:rFonts w:cs="Times New Roman"/>
                <w:color w:val="000000"/>
                <w:sz w:val="24"/>
                <w:szCs w:val="24"/>
              </w:rPr>
            </w:pPr>
            <w:r w:rsidRPr="00AF2B24">
              <w:rPr>
                <w:rFonts w:cs="Times New Roman"/>
                <w:color w:val="000000"/>
                <w:sz w:val="24"/>
                <w:szCs w:val="24"/>
              </w:rPr>
              <w:t>w0q4</w:t>
            </w:r>
          </w:p>
        </w:tc>
        <w:tc>
          <w:tcPr>
            <w:tcW w:w="0" w:type="auto"/>
            <w:shd w:val="clear" w:color="auto" w:fill="FFFFFF"/>
          </w:tcPr>
          <w:p w:rsidR="00AF2B24" w:rsidRPr="00AF2B24" w:rsidRDefault="00AF2B24" w:rsidP="00AF2B24">
            <w:pPr>
              <w:autoSpaceDE w:val="0"/>
              <w:autoSpaceDN w:val="0"/>
              <w:adjustRightInd w:val="0"/>
              <w:spacing w:line="240" w:lineRule="auto"/>
              <w:ind w:firstLine="0"/>
              <w:jc w:val="left"/>
              <w:rPr>
                <w:rFonts w:cs="Times New Roman"/>
                <w:sz w:val="24"/>
                <w:szCs w:val="24"/>
              </w:rPr>
            </w:pPr>
          </w:p>
        </w:tc>
        <w:tc>
          <w:tcPr>
            <w:tcW w:w="0" w:type="auto"/>
            <w:shd w:val="clear" w:color="auto" w:fill="FFFFFF"/>
          </w:tcPr>
          <w:p w:rsidR="00AF2B24" w:rsidRPr="00AF2B24" w:rsidRDefault="00AF2B24" w:rsidP="00AF2B24">
            <w:pPr>
              <w:autoSpaceDE w:val="0"/>
              <w:autoSpaceDN w:val="0"/>
              <w:adjustRightInd w:val="0"/>
              <w:spacing w:line="240" w:lineRule="auto"/>
              <w:ind w:firstLine="0"/>
              <w:jc w:val="left"/>
              <w:rPr>
                <w:rFonts w:cs="Times New Roman"/>
                <w:sz w:val="24"/>
                <w:szCs w:val="24"/>
              </w:rPr>
            </w:pP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14,095</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4</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,007</w:t>
            </w:r>
          </w:p>
        </w:tc>
        <w:tc>
          <w:tcPr>
            <w:tcW w:w="0" w:type="auto"/>
            <w:shd w:val="clear" w:color="auto" w:fill="FFFFFF"/>
          </w:tcPr>
          <w:p w:rsidR="00AF2B24" w:rsidRPr="00AF2B24" w:rsidRDefault="00AF2B24" w:rsidP="00AF2B24">
            <w:pPr>
              <w:autoSpaceDE w:val="0"/>
              <w:autoSpaceDN w:val="0"/>
              <w:adjustRightInd w:val="0"/>
              <w:spacing w:line="240" w:lineRule="auto"/>
              <w:ind w:firstLine="0"/>
              <w:jc w:val="left"/>
              <w:rPr>
                <w:rFonts w:cs="Times New Roman"/>
                <w:sz w:val="24"/>
                <w:szCs w:val="24"/>
              </w:rPr>
            </w:pPr>
          </w:p>
        </w:tc>
        <w:tc>
          <w:tcPr>
            <w:tcW w:w="0" w:type="auto"/>
            <w:shd w:val="clear" w:color="auto" w:fill="FFFFFF"/>
          </w:tcPr>
          <w:p w:rsidR="00AF2B24" w:rsidRPr="00AF2B24" w:rsidRDefault="00AF2B24" w:rsidP="00AF2B24">
            <w:pPr>
              <w:autoSpaceDE w:val="0"/>
              <w:autoSpaceDN w:val="0"/>
              <w:adjustRightInd w:val="0"/>
              <w:spacing w:line="240" w:lineRule="auto"/>
              <w:ind w:firstLine="0"/>
              <w:jc w:val="left"/>
              <w:rPr>
                <w:rFonts w:cs="Times New Roman"/>
                <w:sz w:val="24"/>
                <w:szCs w:val="24"/>
              </w:rPr>
            </w:pPr>
          </w:p>
        </w:tc>
        <w:tc>
          <w:tcPr>
            <w:tcW w:w="0" w:type="auto"/>
            <w:shd w:val="clear" w:color="auto" w:fill="FFFFFF"/>
          </w:tcPr>
          <w:p w:rsidR="00AF2B24" w:rsidRPr="00AF2B24" w:rsidRDefault="00AF2B24" w:rsidP="00AF2B24">
            <w:pPr>
              <w:autoSpaceDE w:val="0"/>
              <w:autoSpaceDN w:val="0"/>
              <w:adjustRightInd w:val="0"/>
              <w:spacing w:line="240" w:lineRule="auto"/>
              <w:ind w:firstLine="0"/>
              <w:jc w:val="left"/>
              <w:rPr>
                <w:rFonts w:cs="Times New Roman"/>
                <w:sz w:val="24"/>
                <w:szCs w:val="24"/>
              </w:rPr>
            </w:pPr>
          </w:p>
        </w:tc>
      </w:tr>
      <w:tr w:rsidR="00AF2B24" w:rsidRPr="00AF2B24" w:rsidTr="00AF2B24">
        <w:trPr>
          <w:cantSplit/>
          <w:jc w:val="center"/>
        </w:trPr>
        <w:tc>
          <w:tcPr>
            <w:tcW w:w="0" w:type="auto"/>
            <w:shd w:val="clear" w:color="auto" w:fill="FFFFFF"/>
            <w:vAlign w:val="center"/>
          </w:tcPr>
          <w:p w:rsidR="00AF2B24" w:rsidRPr="00AF2B24" w:rsidRDefault="00AF2B24" w:rsidP="00AF2B24">
            <w:pPr>
              <w:autoSpaceDE w:val="0"/>
              <w:autoSpaceDN w:val="0"/>
              <w:adjustRightInd w:val="0"/>
              <w:spacing w:line="240" w:lineRule="auto"/>
              <w:ind w:left="60" w:right="60" w:firstLine="0"/>
              <w:jc w:val="left"/>
              <w:rPr>
                <w:rFonts w:cs="Times New Roman"/>
                <w:color w:val="000000"/>
                <w:sz w:val="24"/>
                <w:szCs w:val="24"/>
              </w:rPr>
            </w:pPr>
            <w:r w:rsidRPr="00AF2B24">
              <w:rPr>
                <w:rFonts w:cs="Times New Roman"/>
                <w:color w:val="000000"/>
                <w:sz w:val="24"/>
                <w:szCs w:val="24"/>
              </w:rPr>
              <w:t>w0q4(1)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1,711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,690</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6,152</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,013</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5,536</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1,432</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21,405</w:t>
            </w:r>
          </w:p>
        </w:tc>
      </w:tr>
      <w:tr w:rsidR="00AF2B24" w:rsidRPr="00AF2B24" w:rsidTr="00AF2B24">
        <w:trPr>
          <w:cantSplit/>
          <w:jc w:val="center"/>
        </w:trPr>
        <w:tc>
          <w:tcPr>
            <w:tcW w:w="0" w:type="auto"/>
            <w:shd w:val="clear" w:color="auto" w:fill="FFFFFF"/>
            <w:vAlign w:val="center"/>
          </w:tcPr>
          <w:p w:rsidR="00AF2B24" w:rsidRPr="00AF2B24" w:rsidRDefault="00AF2B24" w:rsidP="00AF2B24">
            <w:pPr>
              <w:autoSpaceDE w:val="0"/>
              <w:autoSpaceDN w:val="0"/>
              <w:adjustRightInd w:val="0"/>
              <w:spacing w:line="240" w:lineRule="auto"/>
              <w:ind w:left="60" w:right="60" w:firstLine="0"/>
              <w:jc w:val="left"/>
              <w:rPr>
                <w:rFonts w:cs="Times New Roman"/>
                <w:color w:val="000000"/>
                <w:sz w:val="24"/>
                <w:szCs w:val="24"/>
              </w:rPr>
            </w:pPr>
            <w:r w:rsidRPr="00AF2B24">
              <w:rPr>
                <w:rFonts w:cs="Times New Roman"/>
                <w:color w:val="000000"/>
                <w:sz w:val="24"/>
                <w:szCs w:val="24"/>
              </w:rPr>
              <w:t>w0q4(2)</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1,934</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,659</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8,623</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,003</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6,920</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1,903</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25,170</w:t>
            </w:r>
          </w:p>
        </w:tc>
      </w:tr>
      <w:tr w:rsidR="00AF2B24" w:rsidRPr="00AF2B24" w:rsidTr="00AF2B24">
        <w:trPr>
          <w:cantSplit/>
          <w:jc w:val="center"/>
        </w:trPr>
        <w:tc>
          <w:tcPr>
            <w:tcW w:w="0" w:type="auto"/>
            <w:shd w:val="clear" w:color="auto" w:fill="FFFFFF"/>
            <w:vAlign w:val="center"/>
          </w:tcPr>
          <w:p w:rsidR="00AF2B24" w:rsidRPr="00AF2B24" w:rsidRDefault="00AF2B24" w:rsidP="00AF2B24">
            <w:pPr>
              <w:autoSpaceDE w:val="0"/>
              <w:autoSpaceDN w:val="0"/>
              <w:adjustRightInd w:val="0"/>
              <w:spacing w:line="240" w:lineRule="auto"/>
              <w:ind w:left="60" w:right="60" w:firstLine="0"/>
              <w:jc w:val="left"/>
              <w:rPr>
                <w:rFonts w:cs="Times New Roman"/>
                <w:color w:val="000000"/>
                <w:sz w:val="24"/>
                <w:szCs w:val="24"/>
              </w:rPr>
            </w:pPr>
            <w:r w:rsidRPr="00AF2B24">
              <w:rPr>
                <w:rFonts w:cs="Times New Roman"/>
                <w:color w:val="000000"/>
                <w:sz w:val="24"/>
                <w:szCs w:val="24"/>
              </w:rPr>
              <w:t>w0q4(3)</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1,884</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,655</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8,270</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,004</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6,578</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1,822</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23,752</w:t>
            </w:r>
          </w:p>
        </w:tc>
      </w:tr>
      <w:tr w:rsidR="00AF2B24" w:rsidRPr="00AF2B24" w:rsidTr="00AF2B24">
        <w:trPr>
          <w:cantSplit/>
          <w:jc w:val="center"/>
        </w:trPr>
        <w:tc>
          <w:tcPr>
            <w:tcW w:w="0" w:type="auto"/>
            <w:shd w:val="clear" w:color="auto" w:fill="FFFFFF"/>
            <w:vAlign w:val="center"/>
          </w:tcPr>
          <w:p w:rsidR="00AF2B24" w:rsidRPr="00AF2B24" w:rsidRDefault="00AF2B24" w:rsidP="00AF2B24">
            <w:pPr>
              <w:autoSpaceDE w:val="0"/>
              <w:autoSpaceDN w:val="0"/>
              <w:adjustRightInd w:val="0"/>
              <w:spacing w:line="240" w:lineRule="auto"/>
              <w:ind w:left="60" w:right="60" w:firstLine="0"/>
              <w:jc w:val="left"/>
              <w:rPr>
                <w:rFonts w:cs="Times New Roman"/>
                <w:color w:val="000000"/>
                <w:sz w:val="24"/>
                <w:szCs w:val="24"/>
              </w:rPr>
            </w:pPr>
            <w:r w:rsidRPr="00AF2B24">
              <w:rPr>
                <w:rFonts w:cs="Times New Roman"/>
                <w:color w:val="000000"/>
                <w:sz w:val="24"/>
                <w:szCs w:val="24"/>
              </w:rPr>
              <w:t>w0q4(4)</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2,140</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,660</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10,509</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,001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8,499</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2,331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30,993</w:t>
            </w:r>
          </w:p>
        </w:tc>
      </w:tr>
      <w:tr w:rsidR="00AF2B24" w:rsidRPr="00AF2B24" w:rsidTr="00AF2B24">
        <w:trPr>
          <w:cantSplit/>
          <w:jc w:val="center"/>
        </w:trPr>
        <w:tc>
          <w:tcPr>
            <w:tcW w:w="0" w:type="auto"/>
            <w:shd w:val="clear" w:color="auto" w:fill="FFFFFF"/>
            <w:vAlign w:val="center"/>
          </w:tcPr>
          <w:p w:rsidR="00AF2B24" w:rsidRPr="00AF2B24" w:rsidRDefault="00AF2B24" w:rsidP="00AF2B24">
            <w:pPr>
              <w:autoSpaceDE w:val="0"/>
              <w:autoSpaceDN w:val="0"/>
              <w:adjustRightInd w:val="0"/>
              <w:spacing w:line="240" w:lineRule="auto"/>
              <w:ind w:left="60" w:right="60" w:firstLine="0"/>
              <w:jc w:val="left"/>
              <w:rPr>
                <w:rFonts w:cs="Times New Roman"/>
                <w:color w:val="000000"/>
                <w:sz w:val="24"/>
                <w:szCs w:val="24"/>
              </w:rPr>
            </w:pPr>
            <w:r w:rsidRPr="00AF2B24">
              <w:rPr>
                <w:rFonts w:cs="Times New Roman"/>
                <w:color w:val="000000"/>
                <w:sz w:val="24"/>
                <w:szCs w:val="24"/>
              </w:rPr>
              <w:t>liberal8</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,194</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,162</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1,439</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,230</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1,214</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,884</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1,666</w:t>
            </w:r>
          </w:p>
        </w:tc>
      </w:tr>
      <w:tr w:rsidR="00AF2B24" w:rsidRPr="00AF2B24" w:rsidTr="00AF2B24">
        <w:trPr>
          <w:cantSplit/>
          <w:jc w:val="center"/>
        </w:trPr>
        <w:tc>
          <w:tcPr>
            <w:tcW w:w="0" w:type="auto"/>
            <w:shd w:val="clear" w:color="auto" w:fill="FFFFFF"/>
            <w:vAlign w:val="center"/>
          </w:tcPr>
          <w:p w:rsidR="00AF2B24" w:rsidRPr="00AF2B24" w:rsidRDefault="00AF2B24" w:rsidP="00AF2B24">
            <w:pPr>
              <w:autoSpaceDE w:val="0"/>
              <w:autoSpaceDN w:val="0"/>
              <w:adjustRightInd w:val="0"/>
              <w:spacing w:line="240" w:lineRule="auto"/>
              <w:ind w:left="60" w:right="60" w:firstLine="0"/>
              <w:jc w:val="left"/>
              <w:rPr>
                <w:rFonts w:cs="Times New Roman"/>
                <w:color w:val="000000"/>
                <w:sz w:val="24"/>
                <w:szCs w:val="24"/>
              </w:rPr>
            </w:pPr>
            <w:r w:rsidRPr="00AF2B24">
              <w:rPr>
                <w:rFonts w:cs="Times New Roman"/>
                <w:color w:val="000000"/>
                <w:sz w:val="24"/>
                <w:szCs w:val="24"/>
              </w:rPr>
              <w:t>Constant</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-1,299</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,651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3,979</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,046</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,273</w:t>
            </w:r>
          </w:p>
        </w:tc>
        <w:tc>
          <w:tcPr>
            <w:tcW w:w="0" w:type="auto"/>
            <w:shd w:val="clear" w:color="auto" w:fill="FFFFFF"/>
          </w:tcPr>
          <w:p w:rsidR="00AF2B24" w:rsidRPr="00AF2B24" w:rsidRDefault="00AF2B24" w:rsidP="00AF2B24">
            <w:pPr>
              <w:autoSpaceDE w:val="0"/>
              <w:autoSpaceDN w:val="0"/>
              <w:adjustRightInd w:val="0"/>
              <w:spacing w:line="240" w:lineRule="auto"/>
              <w:ind w:firstLine="0"/>
              <w:jc w:val="left"/>
              <w:rPr>
                <w:rFonts w:cs="Times New Roman"/>
                <w:sz w:val="24"/>
                <w:szCs w:val="24"/>
              </w:rPr>
            </w:pPr>
          </w:p>
        </w:tc>
        <w:tc>
          <w:tcPr>
            <w:tcW w:w="0" w:type="auto"/>
            <w:shd w:val="clear" w:color="auto" w:fill="FFFFFF"/>
          </w:tcPr>
          <w:p w:rsidR="00AF2B24" w:rsidRPr="00AF2B24" w:rsidRDefault="00AF2B24" w:rsidP="00AF2B24">
            <w:pPr>
              <w:autoSpaceDE w:val="0"/>
              <w:autoSpaceDN w:val="0"/>
              <w:adjustRightInd w:val="0"/>
              <w:spacing w:line="240" w:lineRule="auto"/>
              <w:ind w:firstLine="0"/>
              <w:jc w:val="left"/>
              <w:rPr>
                <w:rFonts w:cs="Times New Roman"/>
                <w:sz w:val="24"/>
                <w:szCs w:val="24"/>
              </w:rPr>
            </w:pPr>
          </w:p>
        </w:tc>
      </w:tr>
    </w:tbl>
    <w:p w:rsidR="00AF2B24" w:rsidRDefault="00AF2B24" w:rsidP="00AF2B24">
      <w:pPr>
        <w:pStyle w:val="11"/>
      </w:pPr>
      <w:r>
        <w:t xml:space="preserve">Таблица </w:t>
      </w:r>
      <w:fldSimple w:instr=" SEQ Таблица \* ARABIC ">
        <w:r>
          <w:rPr>
            <w:noProof/>
          </w:rPr>
          <w:t>177</w:t>
        </w:r>
      </w:fldSimple>
    </w:p>
    <w:p w:rsidR="00AF2B24" w:rsidRPr="00DC4E9C" w:rsidRDefault="00AF2B24" w:rsidP="00AF2B24">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w:t>
      </w:r>
      <w:r>
        <w:rPr>
          <w:rFonts w:cs="Times New Roman"/>
          <w:b/>
          <w:sz w:val="24"/>
          <w:szCs w:val="24"/>
        </w:rPr>
        <w:t>для сочетания</w:t>
      </w:r>
      <w:r w:rsidRPr="00CF4D49">
        <w:rPr>
          <w:rFonts w:cs="Times New Roman"/>
          <w:b/>
          <w:sz w:val="24"/>
          <w:szCs w:val="24"/>
        </w:rPr>
        <w:t xml:space="preserve"> независим</w:t>
      </w:r>
      <w:r>
        <w:rPr>
          <w:rFonts w:cs="Times New Roman"/>
          <w:b/>
          <w:sz w:val="24"/>
          <w:szCs w:val="24"/>
        </w:rPr>
        <w:t>ых</w:t>
      </w:r>
      <w:r w:rsidRPr="00CF4D49">
        <w:rPr>
          <w:rFonts w:cs="Times New Roman"/>
          <w:b/>
          <w:sz w:val="24"/>
          <w:szCs w:val="24"/>
        </w:rPr>
        <w:t xml:space="preserve"> переменн</w:t>
      </w:r>
      <w:r>
        <w:rPr>
          <w:rFonts w:cs="Times New Roman"/>
          <w:b/>
          <w:sz w:val="24"/>
          <w:szCs w:val="24"/>
        </w:rPr>
        <w:t>ых</w:t>
      </w:r>
      <w:r w:rsidRPr="00CF4D49">
        <w:rPr>
          <w:rFonts w:cs="Times New Roman"/>
          <w:b/>
          <w:sz w:val="24"/>
          <w:szCs w:val="24"/>
        </w:rPr>
        <w:t xml:space="preserve"> </w:t>
      </w:r>
      <w:r>
        <w:rPr>
          <w:rFonts w:cs="Times New Roman"/>
          <w:b/>
          <w:sz w:val="24"/>
          <w:szCs w:val="24"/>
        </w:rPr>
        <w:t>Уровень образования и Оценка силы государственной власти (6 волна)</w:t>
      </w:r>
    </w:p>
    <w:tbl>
      <w:tblPr>
        <w:tblW w:w="0" w:type="auto"/>
        <w:jc w:val="center"/>
        <w:tblInd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989"/>
        <w:gridCol w:w="755"/>
        <w:gridCol w:w="555"/>
        <w:gridCol w:w="795"/>
        <w:gridCol w:w="335"/>
        <w:gridCol w:w="555"/>
        <w:gridCol w:w="842"/>
        <w:gridCol w:w="1032"/>
        <w:gridCol w:w="1077"/>
      </w:tblGrid>
      <w:tr w:rsidR="00AF2B24" w:rsidRPr="00AF2B24" w:rsidTr="00AF2B24">
        <w:trPr>
          <w:cantSplit/>
          <w:jc w:val="center"/>
        </w:trPr>
        <w:tc>
          <w:tcPr>
            <w:tcW w:w="0" w:type="auto"/>
            <w:vMerge w:val="restart"/>
            <w:shd w:val="clear" w:color="auto" w:fill="FFFFFF"/>
          </w:tcPr>
          <w:p w:rsidR="00AF2B24" w:rsidRPr="00AF2B24" w:rsidRDefault="00AF2B24" w:rsidP="00AF2B24">
            <w:pPr>
              <w:spacing w:after="200" w:line="240" w:lineRule="auto"/>
              <w:ind w:firstLine="0"/>
              <w:jc w:val="left"/>
              <w:rPr>
                <w:rFonts w:cs="Times New Roman"/>
                <w:sz w:val="24"/>
                <w:szCs w:val="24"/>
              </w:rPr>
            </w:pPr>
          </w:p>
        </w:tc>
        <w:tc>
          <w:tcPr>
            <w:tcW w:w="0" w:type="auto"/>
            <w:vMerge w:val="restart"/>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B</w:t>
            </w:r>
          </w:p>
        </w:tc>
        <w:tc>
          <w:tcPr>
            <w:tcW w:w="0" w:type="auto"/>
            <w:vMerge w:val="restart"/>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S.E.</w:t>
            </w:r>
          </w:p>
        </w:tc>
        <w:tc>
          <w:tcPr>
            <w:tcW w:w="0" w:type="auto"/>
            <w:vMerge w:val="restart"/>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Wald</w:t>
            </w:r>
          </w:p>
        </w:tc>
        <w:tc>
          <w:tcPr>
            <w:tcW w:w="0" w:type="auto"/>
            <w:vMerge w:val="restart"/>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df</w:t>
            </w:r>
          </w:p>
        </w:tc>
        <w:tc>
          <w:tcPr>
            <w:tcW w:w="0" w:type="auto"/>
            <w:vMerge w:val="restart"/>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Sig.</w:t>
            </w:r>
          </w:p>
        </w:tc>
        <w:tc>
          <w:tcPr>
            <w:tcW w:w="0" w:type="auto"/>
            <w:vMerge w:val="restart"/>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Exp(B)</w:t>
            </w:r>
          </w:p>
        </w:tc>
        <w:tc>
          <w:tcPr>
            <w:tcW w:w="0" w:type="auto"/>
            <w:gridSpan w:val="2"/>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95% C.I.for EXP(B)</w:t>
            </w:r>
          </w:p>
        </w:tc>
      </w:tr>
      <w:tr w:rsidR="00AF2B24" w:rsidRPr="00AF2B24" w:rsidTr="00AF2B24">
        <w:trPr>
          <w:cantSplit/>
          <w:jc w:val="center"/>
        </w:trPr>
        <w:tc>
          <w:tcPr>
            <w:tcW w:w="0" w:type="auto"/>
            <w:vMerge/>
            <w:shd w:val="clear" w:color="auto" w:fill="FFFFFF"/>
          </w:tcPr>
          <w:p w:rsidR="00AF2B24" w:rsidRPr="00AF2B24" w:rsidRDefault="00AF2B24" w:rsidP="00AF2B24">
            <w:pPr>
              <w:autoSpaceDE w:val="0"/>
              <w:autoSpaceDN w:val="0"/>
              <w:adjustRightInd w:val="0"/>
              <w:spacing w:line="240" w:lineRule="auto"/>
              <w:ind w:firstLine="0"/>
              <w:jc w:val="left"/>
              <w:rPr>
                <w:rFonts w:cs="Times New Roman"/>
                <w:color w:val="000000"/>
                <w:sz w:val="24"/>
                <w:szCs w:val="24"/>
              </w:rPr>
            </w:pPr>
          </w:p>
        </w:tc>
        <w:tc>
          <w:tcPr>
            <w:tcW w:w="0" w:type="auto"/>
            <w:vMerge/>
            <w:shd w:val="clear" w:color="auto" w:fill="FFFFFF"/>
          </w:tcPr>
          <w:p w:rsidR="00AF2B24" w:rsidRPr="00AF2B24" w:rsidRDefault="00AF2B24" w:rsidP="00AF2B24">
            <w:pPr>
              <w:autoSpaceDE w:val="0"/>
              <w:autoSpaceDN w:val="0"/>
              <w:adjustRightInd w:val="0"/>
              <w:spacing w:line="240" w:lineRule="auto"/>
              <w:ind w:firstLine="0"/>
              <w:jc w:val="left"/>
              <w:rPr>
                <w:rFonts w:cs="Times New Roman"/>
                <w:color w:val="000000"/>
                <w:sz w:val="24"/>
                <w:szCs w:val="24"/>
              </w:rPr>
            </w:pPr>
          </w:p>
        </w:tc>
        <w:tc>
          <w:tcPr>
            <w:tcW w:w="0" w:type="auto"/>
            <w:vMerge/>
            <w:shd w:val="clear" w:color="auto" w:fill="FFFFFF"/>
          </w:tcPr>
          <w:p w:rsidR="00AF2B24" w:rsidRPr="00AF2B24" w:rsidRDefault="00AF2B24" w:rsidP="00AF2B24">
            <w:pPr>
              <w:autoSpaceDE w:val="0"/>
              <w:autoSpaceDN w:val="0"/>
              <w:adjustRightInd w:val="0"/>
              <w:spacing w:line="240" w:lineRule="auto"/>
              <w:ind w:firstLine="0"/>
              <w:jc w:val="left"/>
              <w:rPr>
                <w:rFonts w:cs="Times New Roman"/>
                <w:color w:val="000000"/>
                <w:sz w:val="24"/>
                <w:szCs w:val="24"/>
              </w:rPr>
            </w:pPr>
          </w:p>
        </w:tc>
        <w:tc>
          <w:tcPr>
            <w:tcW w:w="0" w:type="auto"/>
            <w:vMerge/>
            <w:shd w:val="clear" w:color="auto" w:fill="FFFFFF"/>
          </w:tcPr>
          <w:p w:rsidR="00AF2B24" w:rsidRPr="00AF2B24" w:rsidRDefault="00AF2B24" w:rsidP="00AF2B24">
            <w:pPr>
              <w:autoSpaceDE w:val="0"/>
              <w:autoSpaceDN w:val="0"/>
              <w:adjustRightInd w:val="0"/>
              <w:spacing w:line="240" w:lineRule="auto"/>
              <w:ind w:firstLine="0"/>
              <w:jc w:val="left"/>
              <w:rPr>
                <w:rFonts w:cs="Times New Roman"/>
                <w:color w:val="000000"/>
                <w:sz w:val="24"/>
                <w:szCs w:val="24"/>
              </w:rPr>
            </w:pPr>
          </w:p>
        </w:tc>
        <w:tc>
          <w:tcPr>
            <w:tcW w:w="0" w:type="auto"/>
            <w:vMerge/>
            <w:shd w:val="clear" w:color="auto" w:fill="FFFFFF"/>
          </w:tcPr>
          <w:p w:rsidR="00AF2B24" w:rsidRPr="00AF2B24" w:rsidRDefault="00AF2B24" w:rsidP="00AF2B24">
            <w:pPr>
              <w:autoSpaceDE w:val="0"/>
              <w:autoSpaceDN w:val="0"/>
              <w:adjustRightInd w:val="0"/>
              <w:spacing w:line="240" w:lineRule="auto"/>
              <w:ind w:firstLine="0"/>
              <w:jc w:val="left"/>
              <w:rPr>
                <w:rFonts w:cs="Times New Roman"/>
                <w:color w:val="000000"/>
                <w:sz w:val="24"/>
                <w:szCs w:val="24"/>
              </w:rPr>
            </w:pPr>
          </w:p>
        </w:tc>
        <w:tc>
          <w:tcPr>
            <w:tcW w:w="0" w:type="auto"/>
            <w:vMerge/>
            <w:shd w:val="clear" w:color="auto" w:fill="FFFFFF"/>
          </w:tcPr>
          <w:p w:rsidR="00AF2B24" w:rsidRPr="00AF2B24" w:rsidRDefault="00AF2B24" w:rsidP="00AF2B24">
            <w:pPr>
              <w:autoSpaceDE w:val="0"/>
              <w:autoSpaceDN w:val="0"/>
              <w:adjustRightInd w:val="0"/>
              <w:spacing w:line="240" w:lineRule="auto"/>
              <w:ind w:firstLine="0"/>
              <w:jc w:val="left"/>
              <w:rPr>
                <w:rFonts w:cs="Times New Roman"/>
                <w:color w:val="000000"/>
                <w:sz w:val="24"/>
                <w:szCs w:val="24"/>
              </w:rPr>
            </w:pPr>
          </w:p>
        </w:tc>
        <w:tc>
          <w:tcPr>
            <w:tcW w:w="0" w:type="auto"/>
            <w:vMerge/>
            <w:shd w:val="clear" w:color="auto" w:fill="FFFFFF"/>
          </w:tcPr>
          <w:p w:rsidR="00AF2B24" w:rsidRPr="00AF2B24" w:rsidRDefault="00AF2B24" w:rsidP="00AF2B24">
            <w:pPr>
              <w:autoSpaceDE w:val="0"/>
              <w:autoSpaceDN w:val="0"/>
              <w:adjustRightInd w:val="0"/>
              <w:spacing w:line="240" w:lineRule="auto"/>
              <w:ind w:firstLine="0"/>
              <w:jc w:val="left"/>
              <w:rPr>
                <w:rFonts w:cs="Times New Roman"/>
                <w:color w:val="000000"/>
                <w:sz w:val="24"/>
                <w:szCs w:val="24"/>
              </w:rPr>
            </w:pP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Lower</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Upper</w:t>
            </w:r>
          </w:p>
        </w:tc>
      </w:tr>
      <w:tr w:rsidR="00AF2B24" w:rsidRPr="00AF2B24" w:rsidTr="00AF2B24">
        <w:trPr>
          <w:cantSplit/>
          <w:jc w:val="center"/>
        </w:trPr>
        <w:tc>
          <w:tcPr>
            <w:tcW w:w="0" w:type="auto"/>
            <w:shd w:val="clear" w:color="auto" w:fill="FFFFFF"/>
            <w:vAlign w:val="center"/>
          </w:tcPr>
          <w:p w:rsidR="00AF2B24" w:rsidRPr="00AF2B24" w:rsidRDefault="00AF2B24" w:rsidP="00AF2B24">
            <w:pPr>
              <w:autoSpaceDE w:val="0"/>
              <w:autoSpaceDN w:val="0"/>
              <w:adjustRightInd w:val="0"/>
              <w:spacing w:line="240" w:lineRule="auto"/>
              <w:ind w:left="60" w:right="60" w:firstLine="0"/>
              <w:jc w:val="left"/>
              <w:rPr>
                <w:rFonts w:cs="Times New Roman"/>
                <w:color w:val="000000"/>
                <w:sz w:val="24"/>
                <w:szCs w:val="24"/>
              </w:rPr>
            </w:pPr>
            <w:r w:rsidRPr="00AF2B24">
              <w:rPr>
                <w:rFonts w:cs="Times New Roman"/>
                <w:color w:val="000000"/>
                <w:sz w:val="24"/>
                <w:szCs w:val="24"/>
              </w:rPr>
              <w:t>w0q4</w:t>
            </w:r>
          </w:p>
        </w:tc>
        <w:tc>
          <w:tcPr>
            <w:tcW w:w="0" w:type="auto"/>
            <w:shd w:val="clear" w:color="auto" w:fill="FFFFFF"/>
          </w:tcPr>
          <w:p w:rsidR="00AF2B24" w:rsidRPr="00AF2B24" w:rsidRDefault="00AF2B24" w:rsidP="00AF2B24">
            <w:pPr>
              <w:autoSpaceDE w:val="0"/>
              <w:autoSpaceDN w:val="0"/>
              <w:adjustRightInd w:val="0"/>
              <w:spacing w:line="240" w:lineRule="auto"/>
              <w:ind w:firstLine="0"/>
              <w:jc w:val="left"/>
              <w:rPr>
                <w:rFonts w:cs="Times New Roman"/>
                <w:sz w:val="24"/>
                <w:szCs w:val="24"/>
              </w:rPr>
            </w:pPr>
          </w:p>
        </w:tc>
        <w:tc>
          <w:tcPr>
            <w:tcW w:w="0" w:type="auto"/>
            <w:shd w:val="clear" w:color="auto" w:fill="FFFFFF"/>
          </w:tcPr>
          <w:p w:rsidR="00AF2B24" w:rsidRPr="00AF2B24" w:rsidRDefault="00AF2B24" w:rsidP="00AF2B24">
            <w:pPr>
              <w:autoSpaceDE w:val="0"/>
              <w:autoSpaceDN w:val="0"/>
              <w:adjustRightInd w:val="0"/>
              <w:spacing w:line="240" w:lineRule="auto"/>
              <w:ind w:firstLine="0"/>
              <w:jc w:val="left"/>
              <w:rPr>
                <w:rFonts w:cs="Times New Roman"/>
                <w:sz w:val="24"/>
                <w:szCs w:val="24"/>
              </w:rPr>
            </w:pP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10,542</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4</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,032</w:t>
            </w:r>
          </w:p>
        </w:tc>
        <w:tc>
          <w:tcPr>
            <w:tcW w:w="0" w:type="auto"/>
            <w:shd w:val="clear" w:color="auto" w:fill="FFFFFF"/>
          </w:tcPr>
          <w:p w:rsidR="00AF2B24" w:rsidRPr="00AF2B24" w:rsidRDefault="00AF2B24" w:rsidP="00AF2B24">
            <w:pPr>
              <w:autoSpaceDE w:val="0"/>
              <w:autoSpaceDN w:val="0"/>
              <w:adjustRightInd w:val="0"/>
              <w:spacing w:line="240" w:lineRule="auto"/>
              <w:ind w:firstLine="0"/>
              <w:jc w:val="left"/>
              <w:rPr>
                <w:rFonts w:cs="Times New Roman"/>
                <w:sz w:val="24"/>
                <w:szCs w:val="24"/>
              </w:rPr>
            </w:pPr>
          </w:p>
        </w:tc>
        <w:tc>
          <w:tcPr>
            <w:tcW w:w="0" w:type="auto"/>
            <w:shd w:val="clear" w:color="auto" w:fill="FFFFFF"/>
          </w:tcPr>
          <w:p w:rsidR="00AF2B24" w:rsidRPr="00AF2B24" w:rsidRDefault="00AF2B24" w:rsidP="00AF2B24">
            <w:pPr>
              <w:autoSpaceDE w:val="0"/>
              <w:autoSpaceDN w:val="0"/>
              <w:adjustRightInd w:val="0"/>
              <w:spacing w:line="240" w:lineRule="auto"/>
              <w:ind w:firstLine="0"/>
              <w:jc w:val="left"/>
              <w:rPr>
                <w:rFonts w:cs="Times New Roman"/>
                <w:sz w:val="24"/>
                <w:szCs w:val="24"/>
              </w:rPr>
            </w:pPr>
          </w:p>
        </w:tc>
        <w:tc>
          <w:tcPr>
            <w:tcW w:w="0" w:type="auto"/>
            <w:shd w:val="clear" w:color="auto" w:fill="FFFFFF"/>
          </w:tcPr>
          <w:p w:rsidR="00AF2B24" w:rsidRPr="00AF2B24" w:rsidRDefault="00AF2B24" w:rsidP="00AF2B24">
            <w:pPr>
              <w:autoSpaceDE w:val="0"/>
              <w:autoSpaceDN w:val="0"/>
              <w:adjustRightInd w:val="0"/>
              <w:spacing w:line="240" w:lineRule="auto"/>
              <w:ind w:firstLine="0"/>
              <w:jc w:val="left"/>
              <w:rPr>
                <w:rFonts w:cs="Times New Roman"/>
                <w:sz w:val="24"/>
                <w:szCs w:val="24"/>
              </w:rPr>
            </w:pPr>
          </w:p>
        </w:tc>
      </w:tr>
      <w:tr w:rsidR="00AF2B24" w:rsidRPr="00AF2B24" w:rsidTr="00AF2B24">
        <w:trPr>
          <w:cantSplit/>
          <w:jc w:val="center"/>
        </w:trPr>
        <w:tc>
          <w:tcPr>
            <w:tcW w:w="0" w:type="auto"/>
            <w:shd w:val="clear" w:color="auto" w:fill="FFFFFF"/>
            <w:vAlign w:val="center"/>
          </w:tcPr>
          <w:p w:rsidR="00AF2B24" w:rsidRPr="00AF2B24" w:rsidRDefault="00AF2B24" w:rsidP="00AF2B24">
            <w:pPr>
              <w:autoSpaceDE w:val="0"/>
              <w:autoSpaceDN w:val="0"/>
              <w:adjustRightInd w:val="0"/>
              <w:spacing w:line="240" w:lineRule="auto"/>
              <w:ind w:left="60" w:right="60" w:firstLine="0"/>
              <w:jc w:val="left"/>
              <w:rPr>
                <w:rFonts w:cs="Times New Roman"/>
                <w:color w:val="000000"/>
                <w:sz w:val="24"/>
                <w:szCs w:val="24"/>
              </w:rPr>
            </w:pPr>
            <w:r w:rsidRPr="00AF2B24">
              <w:rPr>
                <w:rFonts w:cs="Times New Roman"/>
                <w:color w:val="000000"/>
                <w:sz w:val="24"/>
                <w:szCs w:val="24"/>
              </w:rPr>
              <w:t>w0q4(1)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1,395</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,708</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3,877</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,049</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4,034</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1,006</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16,171</w:t>
            </w:r>
          </w:p>
        </w:tc>
      </w:tr>
      <w:tr w:rsidR="00AF2B24" w:rsidRPr="00AF2B24" w:rsidTr="00AF2B24">
        <w:trPr>
          <w:cantSplit/>
          <w:jc w:val="center"/>
        </w:trPr>
        <w:tc>
          <w:tcPr>
            <w:tcW w:w="0" w:type="auto"/>
            <w:shd w:val="clear" w:color="auto" w:fill="FFFFFF"/>
            <w:vAlign w:val="center"/>
          </w:tcPr>
          <w:p w:rsidR="00AF2B24" w:rsidRPr="00AF2B24" w:rsidRDefault="00AF2B24" w:rsidP="00AF2B24">
            <w:pPr>
              <w:autoSpaceDE w:val="0"/>
              <w:autoSpaceDN w:val="0"/>
              <w:adjustRightInd w:val="0"/>
              <w:spacing w:line="240" w:lineRule="auto"/>
              <w:ind w:left="60" w:right="60" w:firstLine="0"/>
              <w:jc w:val="left"/>
              <w:rPr>
                <w:rFonts w:cs="Times New Roman"/>
                <w:color w:val="000000"/>
                <w:sz w:val="24"/>
                <w:szCs w:val="24"/>
              </w:rPr>
            </w:pPr>
            <w:r w:rsidRPr="00AF2B24">
              <w:rPr>
                <w:rFonts w:cs="Times New Roman"/>
                <w:color w:val="000000"/>
                <w:sz w:val="24"/>
                <w:szCs w:val="24"/>
              </w:rPr>
              <w:t>w0q4(2)</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1,677</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,677</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6,134</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,013</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5,350</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1,419</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20,172</w:t>
            </w:r>
          </w:p>
        </w:tc>
      </w:tr>
      <w:tr w:rsidR="00AF2B24" w:rsidRPr="00AF2B24" w:rsidTr="00AF2B24">
        <w:trPr>
          <w:cantSplit/>
          <w:jc w:val="center"/>
        </w:trPr>
        <w:tc>
          <w:tcPr>
            <w:tcW w:w="0" w:type="auto"/>
            <w:shd w:val="clear" w:color="auto" w:fill="FFFFFF"/>
            <w:vAlign w:val="center"/>
          </w:tcPr>
          <w:p w:rsidR="00AF2B24" w:rsidRPr="00AF2B24" w:rsidRDefault="00AF2B24" w:rsidP="00AF2B24">
            <w:pPr>
              <w:autoSpaceDE w:val="0"/>
              <w:autoSpaceDN w:val="0"/>
              <w:adjustRightInd w:val="0"/>
              <w:spacing w:line="240" w:lineRule="auto"/>
              <w:ind w:left="60" w:right="60" w:firstLine="0"/>
              <w:jc w:val="left"/>
              <w:rPr>
                <w:rFonts w:cs="Times New Roman"/>
                <w:color w:val="000000"/>
                <w:sz w:val="24"/>
                <w:szCs w:val="24"/>
              </w:rPr>
            </w:pPr>
            <w:r w:rsidRPr="00AF2B24">
              <w:rPr>
                <w:rFonts w:cs="Times New Roman"/>
                <w:color w:val="000000"/>
                <w:sz w:val="24"/>
                <w:szCs w:val="24"/>
              </w:rPr>
              <w:t>w0q4(3)</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1,589</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,673</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5,574</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,018</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4,901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1,310</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18,337</w:t>
            </w:r>
          </w:p>
        </w:tc>
      </w:tr>
      <w:tr w:rsidR="00AF2B24" w:rsidRPr="00AF2B24" w:rsidTr="00AF2B24">
        <w:trPr>
          <w:cantSplit/>
          <w:jc w:val="center"/>
        </w:trPr>
        <w:tc>
          <w:tcPr>
            <w:tcW w:w="0" w:type="auto"/>
            <w:shd w:val="clear" w:color="auto" w:fill="FFFFFF"/>
            <w:vAlign w:val="center"/>
          </w:tcPr>
          <w:p w:rsidR="00AF2B24" w:rsidRPr="00AF2B24" w:rsidRDefault="00AF2B24" w:rsidP="00AF2B24">
            <w:pPr>
              <w:autoSpaceDE w:val="0"/>
              <w:autoSpaceDN w:val="0"/>
              <w:adjustRightInd w:val="0"/>
              <w:spacing w:line="240" w:lineRule="auto"/>
              <w:ind w:left="60" w:right="60" w:firstLine="0"/>
              <w:jc w:val="left"/>
              <w:rPr>
                <w:rFonts w:cs="Times New Roman"/>
                <w:color w:val="000000"/>
                <w:sz w:val="24"/>
                <w:szCs w:val="24"/>
              </w:rPr>
            </w:pPr>
            <w:r w:rsidRPr="00AF2B24">
              <w:rPr>
                <w:rFonts w:cs="Times New Roman"/>
                <w:color w:val="000000"/>
                <w:sz w:val="24"/>
                <w:szCs w:val="24"/>
              </w:rPr>
              <w:t>w0q4(4)</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1,821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,678</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7,204</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,007</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6,176</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1,634</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23,340</w:t>
            </w:r>
          </w:p>
        </w:tc>
      </w:tr>
      <w:tr w:rsidR="00AF2B24" w:rsidRPr="00AF2B24" w:rsidTr="00AF2B24">
        <w:trPr>
          <w:cantSplit/>
          <w:jc w:val="center"/>
        </w:trPr>
        <w:tc>
          <w:tcPr>
            <w:tcW w:w="0" w:type="auto"/>
            <w:shd w:val="clear" w:color="auto" w:fill="FFFFFF"/>
            <w:vAlign w:val="center"/>
          </w:tcPr>
          <w:p w:rsidR="00AF2B24" w:rsidRPr="00AF2B24" w:rsidRDefault="00AF2B24" w:rsidP="00AF2B24">
            <w:pPr>
              <w:autoSpaceDE w:val="0"/>
              <w:autoSpaceDN w:val="0"/>
              <w:adjustRightInd w:val="0"/>
              <w:spacing w:line="240" w:lineRule="auto"/>
              <w:ind w:left="60" w:right="60" w:firstLine="0"/>
              <w:jc w:val="left"/>
              <w:rPr>
                <w:rFonts w:cs="Times New Roman"/>
                <w:color w:val="000000"/>
                <w:sz w:val="24"/>
                <w:szCs w:val="24"/>
              </w:rPr>
            </w:pPr>
            <w:r w:rsidRPr="00AF2B24">
              <w:rPr>
                <w:rFonts w:cs="Times New Roman"/>
                <w:color w:val="000000"/>
                <w:sz w:val="24"/>
                <w:szCs w:val="24"/>
              </w:rPr>
              <w:t>power</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,675</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,123</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30,217</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,000</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1,965</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1,544</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2,500</w:t>
            </w:r>
          </w:p>
        </w:tc>
      </w:tr>
      <w:tr w:rsidR="00AF2B24" w:rsidRPr="00AF2B24" w:rsidTr="00AF2B24">
        <w:trPr>
          <w:cantSplit/>
          <w:jc w:val="center"/>
        </w:trPr>
        <w:tc>
          <w:tcPr>
            <w:tcW w:w="0" w:type="auto"/>
            <w:shd w:val="clear" w:color="auto" w:fill="FFFFFF"/>
            <w:vAlign w:val="center"/>
          </w:tcPr>
          <w:p w:rsidR="00AF2B24" w:rsidRPr="00AF2B24" w:rsidRDefault="00AF2B24" w:rsidP="00AF2B24">
            <w:pPr>
              <w:autoSpaceDE w:val="0"/>
              <w:autoSpaceDN w:val="0"/>
              <w:adjustRightInd w:val="0"/>
              <w:spacing w:line="240" w:lineRule="auto"/>
              <w:ind w:left="60" w:right="60" w:firstLine="0"/>
              <w:jc w:val="left"/>
              <w:rPr>
                <w:rFonts w:cs="Times New Roman"/>
                <w:color w:val="000000"/>
                <w:sz w:val="24"/>
                <w:szCs w:val="24"/>
              </w:rPr>
            </w:pPr>
            <w:r w:rsidRPr="00AF2B24">
              <w:rPr>
                <w:rFonts w:cs="Times New Roman"/>
                <w:color w:val="000000"/>
                <w:sz w:val="24"/>
                <w:szCs w:val="24"/>
              </w:rPr>
              <w:t>Constant</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-1,163</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,670</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3,017</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,082</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,313</w:t>
            </w:r>
          </w:p>
        </w:tc>
        <w:tc>
          <w:tcPr>
            <w:tcW w:w="0" w:type="auto"/>
            <w:shd w:val="clear" w:color="auto" w:fill="FFFFFF"/>
          </w:tcPr>
          <w:p w:rsidR="00AF2B24" w:rsidRPr="00AF2B24" w:rsidRDefault="00AF2B24" w:rsidP="00AF2B24">
            <w:pPr>
              <w:autoSpaceDE w:val="0"/>
              <w:autoSpaceDN w:val="0"/>
              <w:adjustRightInd w:val="0"/>
              <w:spacing w:line="240" w:lineRule="auto"/>
              <w:ind w:firstLine="0"/>
              <w:jc w:val="left"/>
              <w:rPr>
                <w:rFonts w:cs="Times New Roman"/>
                <w:sz w:val="24"/>
                <w:szCs w:val="24"/>
              </w:rPr>
            </w:pPr>
          </w:p>
        </w:tc>
        <w:tc>
          <w:tcPr>
            <w:tcW w:w="0" w:type="auto"/>
            <w:shd w:val="clear" w:color="auto" w:fill="FFFFFF"/>
          </w:tcPr>
          <w:p w:rsidR="00AF2B24" w:rsidRPr="00AF2B24" w:rsidRDefault="00AF2B24" w:rsidP="00AF2B24">
            <w:pPr>
              <w:autoSpaceDE w:val="0"/>
              <w:autoSpaceDN w:val="0"/>
              <w:adjustRightInd w:val="0"/>
              <w:spacing w:line="240" w:lineRule="auto"/>
              <w:ind w:firstLine="0"/>
              <w:jc w:val="left"/>
              <w:rPr>
                <w:rFonts w:cs="Times New Roman"/>
                <w:sz w:val="24"/>
                <w:szCs w:val="24"/>
              </w:rPr>
            </w:pPr>
          </w:p>
        </w:tc>
      </w:tr>
    </w:tbl>
    <w:p w:rsidR="00AF2B24" w:rsidRDefault="00AF2B24" w:rsidP="00AF2B24">
      <w:pPr>
        <w:pStyle w:val="11"/>
      </w:pPr>
      <w:r>
        <w:lastRenderedPageBreak/>
        <w:t xml:space="preserve">Таблица </w:t>
      </w:r>
      <w:fldSimple w:instr=" SEQ Таблица \* ARABIC ">
        <w:r>
          <w:rPr>
            <w:noProof/>
          </w:rPr>
          <w:t>178</w:t>
        </w:r>
      </w:fldSimple>
    </w:p>
    <w:p w:rsidR="00AF2B24" w:rsidRPr="00DC4E9C" w:rsidRDefault="00AF2B24" w:rsidP="00AF2B24">
      <w:pPr>
        <w:autoSpaceDE w:val="0"/>
        <w:autoSpaceDN w:val="0"/>
        <w:adjustRightInd w:val="0"/>
        <w:spacing w:line="240" w:lineRule="auto"/>
        <w:ind w:firstLine="0"/>
        <w:jc w:val="center"/>
      </w:pPr>
      <w:r w:rsidRPr="00CF4D49">
        <w:rPr>
          <w:rFonts w:cs="Times New Roman"/>
          <w:b/>
          <w:sz w:val="24"/>
          <w:szCs w:val="24"/>
        </w:rPr>
        <w:t xml:space="preserve">Уравнение логистической регрессии </w:t>
      </w:r>
      <w:r>
        <w:rPr>
          <w:rFonts w:cs="Times New Roman"/>
          <w:b/>
          <w:sz w:val="24"/>
          <w:szCs w:val="24"/>
        </w:rPr>
        <w:t>для сочетания</w:t>
      </w:r>
      <w:r w:rsidRPr="00CF4D49">
        <w:rPr>
          <w:rFonts w:cs="Times New Roman"/>
          <w:b/>
          <w:sz w:val="24"/>
          <w:szCs w:val="24"/>
        </w:rPr>
        <w:t xml:space="preserve"> независим</w:t>
      </w:r>
      <w:r>
        <w:rPr>
          <w:rFonts w:cs="Times New Roman"/>
          <w:b/>
          <w:sz w:val="24"/>
          <w:szCs w:val="24"/>
        </w:rPr>
        <w:t>ых</w:t>
      </w:r>
      <w:r w:rsidRPr="00CF4D49">
        <w:rPr>
          <w:rFonts w:cs="Times New Roman"/>
          <w:b/>
          <w:sz w:val="24"/>
          <w:szCs w:val="24"/>
        </w:rPr>
        <w:t xml:space="preserve"> переменн</w:t>
      </w:r>
      <w:r>
        <w:rPr>
          <w:rFonts w:cs="Times New Roman"/>
          <w:b/>
          <w:sz w:val="24"/>
          <w:szCs w:val="24"/>
        </w:rPr>
        <w:t>ых</w:t>
      </w:r>
      <w:r w:rsidRPr="00CF4D49">
        <w:rPr>
          <w:rFonts w:cs="Times New Roman"/>
          <w:b/>
          <w:sz w:val="24"/>
          <w:szCs w:val="24"/>
        </w:rPr>
        <w:t xml:space="preserve"> </w:t>
      </w:r>
      <w:r>
        <w:rPr>
          <w:rFonts w:cs="Times New Roman"/>
          <w:b/>
          <w:sz w:val="24"/>
          <w:szCs w:val="24"/>
        </w:rPr>
        <w:t>Уровень образования и Оценка силы государственной власти (8 волна)</w:t>
      </w:r>
    </w:p>
    <w:tbl>
      <w:tblPr>
        <w:tblW w:w="0" w:type="auto"/>
        <w:jc w:val="center"/>
        <w:tblInd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989"/>
        <w:gridCol w:w="755"/>
        <w:gridCol w:w="555"/>
        <w:gridCol w:w="795"/>
        <w:gridCol w:w="335"/>
        <w:gridCol w:w="555"/>
        <w:gridCol w:w="842"/>
        <w:gridCol w:w="1032"/>
        <w:gridCol w:w="1077"/>
      </w:tblGrid>
      <w:tr w:rsidR="00AF2B24" w:rsidRPr="00AF2B24" w:rsidTr="00AF2B24">
        <w:trPr>
          <w:cantSplit/>
          <w:jc w:val="center"/>
        </w:trPr>
        <w:tc>
          <w:tcPr>
            <w:tcW w:w="0" w:type="auto"/>
            <w:vMerge w:val="restart"/>
            <w:shd w:val="clear" w:color="auto" w:fill="FFFFFF"/>
          </w:tcPr>
          <w:p w:rsidR="00AF2B24" w:rsidRPr="00AF2B24" w:rsidRDefault="00AF2B24" w:rsidP="00AF2B24">
            <w:pPr>
              <w:autoSpaceDE w:val="0"/>
              <w:autoSpaceDN w:val="0"/>
              <w:adjustRightInd w:val="0"/>
              <w:spacing w:line="240" w:lineRule="auto"/>
              <w:ind w:firstLine="0"/>
              <w:jc w:val="left"/>
              <w:rPr>
                <w:rFonts w:cs="Times New Roman"/>
                <w:sz w:val="24"/>
                <w:szCs w:val="24"/>
              </w:rPr>
            </w:pPr>
          </w:p>
        </w:tc>
        <w:tc>
          <w:tcPr>
            <w:tcW w:w="0" w:type="auto"/>
            <w:vMerge w:val="restart"/>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B</w:t>
            </w:r>
          </w:p>
        </w:tc>
        <w:tc>
          <w:tcPr>
            <w:tcW w:w="0" w:type="auto"/>
            <w:vMerge w:val="restart"/>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S.E.</w:t>
            </w:r>
          </w:p>
        </w:tc>
        <w:tc>
          <w:tcPr>
            <w:tcW w:w="0" w:type="auto"/>
            <w:vMerge w:val="restart"/>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Wald</w:t>
            </w:r>
          </w:p>
        </w:tc>
        <w:tc>
          <w:tcPr>
            <w:tcW w:w="0" w:type="auto"/>
            <w:vMerge w:val="restart"/>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df</w:t>
            </w:r>
          </w:p>
        </w:tc>
        <w:tc>
          <w:tcPr>
            <w:tcW w:w="0" w:type="auto"/>
            <w:vMerge w:val="restart"/>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Sig.</w:t>
            </w:r>
          </w:p>
        </w:tc>
        <w:tc>
          <w:tcPr>
            <w:tcW w:w="0" w:type="auto"/>
            <w:vMerge w:val="restart"/>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Exp(B)</w:t>
            </w:r>
          </w:p>
        </w:tc>
        <w:tc>
          <w:tcPr>
            <w:tcW w:w="0" w:type="auto"/>
            <w:gridSpan w:val="2"/>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95% C.I.for EXP(B)</w:t>
            </w:r>
          </w:p>
        </w:tc>
      </w:tr>
      <w:tr w:rsidR="00AF2B24" w:rsidRPr="00AF2B24" w:rsidTr="00AF2B24">
        <w:trPr>
          <w:cantSplit/>
          <w:jc w:val="center"/>
        </w:trPr>
        <w:tc>
          <w:tcPr>
            <w:tcW w:w="0" w:type="auto"/>
            <w:vMerge/>
            <w:shd w:val="clear" w:color="auto" w:fill="FFFFFF"/>
          </w:tcPr>
          <w:p w:rsidR="00AF2B24" w:rsidRPr="00AF2B24" w:rsidRDefault="00AF2B24" w:rsidP="00AF2B24">
            <w:pPr>
              <w:autoSpaceDE w:val="0"/>
              <w:autoSpaceDN w:val="0"/>
              <w:adjustRightInd w:val="0"/>
              <w:spacing w:line="240" w:lineRule="auto"/>
              <w:ind w:firstLine="0"/>
              <w:jc w:val="left"/>
              <w:rPr>
                <w:rFonts w:cs="Times New Roman"/>
                <w:color w:val="000000"/>
                <w:sz w:val="24"/>
                <w:szCs w:val="24"/>
              </w:rPr>
            </w:pPr>
          </w:p>
        </w:tc>
        <w:tc>
          <w:tcPr>
            <w:tcW w:w="0" w:type="auto"/>
            <w:vMerge/>
            <w:shd w:val="clear" w:color="auto" w:fill="FFFFFF"/>
          </w:tcPr>
          <w:p w:rsidR="00AF2B24" w:rsidRPr="00AF2B24" w:rsidRDefault="00AF2B24" w:rsidP="00AF2B24">
            <w:pPr>
              <w:autoSpaceDE w:val="0"/>
              <w:autoSpaceDN w:val="0"/>
              <w:adjustRightInd w:val="0"/>
              <w:spacing w:line="240" w:lineRule="auto"/>
              <w:ind w:firstLine="0"/>
              <w:jc w:val="left"/>
              <w:rPr>
                <w:rFonts w:cs="Times New Roman"/>
                <w:color w:val="000000"/>
                <w:sz w:val="24"/>
                <w:szCs w:val="24"/>
              </w:rPr>
            </w:pPr>
          </w:p>
        </w:tc>
        <w:tc>
          <w:tcPr>
            <w:tcW w:w="0" w:type="auto"/>
            <w:vMerge/>
            <w:shd w:val="clear" w:color="auto" w:fill="FFFFFF"/>
          </w:tcPr>
          <w:p w:rsidR="00AF2B24" w:rsidRPr="00AF2B24" w:rsidRDefault="00AF2B24" w:rsidP="00AF2B24">
            <w:pPr>
              <w:autoSpaceDE w:val="0"/>
              <w:autoSpaceDN w:val="0"/>
              <w:adjustRightInd w:val="0"/>
              <w:spacing w:line="240" w:lineRule="auto"/>
              <w:ind w:firstLine="0"/>
              <w:jc w:val="left"/>
              <w:rPr>
                <w:rFonts w:cs="Times New Roman"/>
                <w:color w:val="000000"/>
                <w:sz w:val="24"/>
                <w:szCs w:val="24"/>
              </w:rPr>
            </w:pPr>
          </w:p>
        </w:tc>
        <w:tc>
          <w:tcPr>
            <w:tcW w:w="0" w:type="auto"/>
            <w:vMerge/>
            <w:shd w:val="clear" w:color="auto" w:fill="FFFFFF"/>
          </w:tcPr>
          <w:p w:rsidR="00AF2B24" w:rsidRPr="00AF2B24" w:rsidRDefault="00AF2B24" w:rsidP="00AF2B24">
            <w:pPr>
              <w:autoSpaceDE w:val="0"/>
              <w:autoSpaceDN w:val="0"/>
              <w:adjustRightInd w:val="0"/>
              <w:spacing w:line="240" w:lineRule="auto"/>
              <w:ind w:firstLine="0"/>
              <w:jc w:val="left"/>
              <w:rPr>
                <w:rFonts w:cs="Times New Roman"/>
                <w:color w:val="000000"/>
                <w:sz w:val="24"/>
                <w:szCs w:val="24"/>
              </w:rPr>
            </w:pPr>
          </w:p>
        </w:tc>
        <w:tc>
          <w:tcPr>
            <w:tcW w:w="0" w:type="auto"/>
            <w:vMerge/>
            <w:shd w:val="clear" w:color="auto" w:fill="FFFFFF"/>
          </w:tcPr>
          <w:p w:rsidR="00AF2B24" w:rsidRPr="00AF2B24" w:rsidRDefault="00AF2B24" w:rsidP="00AF2B24">
            <w:pPr>
              <w:autoSpaceDE w:val="0"/>
              <w:autoSpaceDN w:val="0"/>
              <w:adjustRightInd w:val="0"/>
              <w:spacing w:line="240" w:lineRule="auto"/>
              <w:ind w:firstLine="0"/>
              <w:jc w:val="left"/>
              <w:rPr>
                <w:rFonts w:cs="Times New Roman"/>
                <w:color w:val="000000"/>
                <w:sz w:val="24"/>
                <w:szCs w:val="24"/>
              </w:rPr>
            </w:pPr>
          </w:p>
        </w:tc>
        <w:tc>
          <w:tcPr>
            <w:tcW w:w="0" w:type="auto"/>
            <w:vMerge/>
            <w:shd w:val="clear" w:color="auto" w:fill="FFFFFF"/>
          </w:tcPr>
          <w:p w:rsidR="00AF2B24" w:rsidRPr="00AF2B24" w:rsidRDefault="00AF2B24" w:rsidP="00AF2B24">
            <w:pPr>
              <w:autoSpaceDE w:val="0"/>
              <w:autoSpaceDN w:val="0"/>
              <w:adjustRightInd w:val="0"/>
              <w:spacing w:line="240" w:lineRule="auto"/>
              <w:ind w:firstLine="0"/>
              <w:jc w:val="left"/>
              <w:rPr>
                <w:rFonts w:cs="Times New Roman"/>
                <w:color w:val="000000"/>
                <w:sz w:val="24"/>
                <w:szCs w:val="24"/>
              </w:rPr>
            </w:pPr>
          </w:p>
        </w:tc>
        <w:tc>
          <w:tcPr>
            <w:tcW w:w="0" w:type="auto"/>
            <w:vMerge/>
            <w:shd w:val="clear" w:color="auto" w:fill="FFFFFF"/>
          </w:tcPr>
          <w:p w:rsidR="00AF2B24" w:rsidRPr="00AF2B24" w:rsidRDefault="00AF2B24" w:rsidP="00AF2B24">
            <w:pPr>
              <w:autoSpaceDE w:val="0"/>
              <w:autoSpaceDN w:val="0"/>
              <w:adjustRightInd w:val="0"/>
              <w:spacing w:line="240" w:lineRule="auto"/>
              <w:ind w:firstLine="0"/>
              <w:jc w:val="left"/>
              <w:rPr>
                <w:rFonts w:cs="Times New Roman"/>
                <w:color w:val="000000"/>
                <w:sz w:val="24"/>
                <w:szCs w:val="24"/>
              </w:rPr>
            </w:pP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Lower</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center"/>
              <w:rPr>
                <w:rFonts w:cs="Times New Roman"/>
                <w:color w:val="000000"/>
                <w:sz w:val="24"/>
                <w:szCs w:val="24"/>
              </w:rPr>
            </w:pPr>
            <w:r w:rsidRPr="00AF2B24">
              <w:rPr>
                <w:rFonts w:cs="Times New Roman"/>
                <w:color w:val="000000"/>
                <w:sz w:val="24"/>
                <w:szCs w:val="24"/>
              </w:rPr>
              <w:t>Upper</w:t>
            </w:r>
          </w:p>
        </w:tc>
      </w:tr>
      <w:tr w:rsidR="00AF2B24" w:rsidRPr="00AF2B24" w:rsidTr="00AF2B24">
        <w:trPr>
          <w:cantSplit/>
          <w:jc w:val="center"/>
        </w:trPr>
        <w:tc>
          <w:tcPr>
            <w:tcW w:w="0" w:type="auto"/>
            <w:shd w:val="clear" w:color="auto" w:fill="FFFFFF"/>
            <w:vAlign w:val="center"/>
          </w:tcPr>
          <w:p w:rsidR="00AF2B24" w:rsidRPr="00AF2B24" w:rsidRDefault="00AF2B24" w:rsidP="00AF2B24">
            <w:pPr>
              <w:autoSpaceDE w:val="0"/>
              <w:autoSpaceDN w:val="0"/>
              <w:adjustRightInd w:val="0"/>
              <w:spacing w:line="240" w:lineRule="auto"/>
              <w:ind w:left="60" w:right="60" w:firstLine="0"/>
              <w:jc w:val="left"/>
              <w:rPr>
                <w:rFonts w:cs="Times New Roman"/>
                <w:color w:val="000000"/>
                <w:sz w:val="24"/>
                <w:szCs w:val="24"/>
              </w:rPr>
            </w:pPr>
            <w:r w:rsidRPr="00AF2B24">
              <w:rPr>
                <w:rFonts w:cs="Times New Roman"/>
                <w:color w:val="000000"/>
                <w:sz w:val="24"/>
                <w:szCs w:val="24"/>
              </w:rPr>
              <w:t>w0q4</w:t>
            </w:r>
          </w:p>
        </w:tc>
        <w:tc>
          <w:tcPr>
            <w:tcW w:w="0" w:type="auto"/>
            <w:shd w:val="clear" w:color="auto" w:fill="FFFFFF"/>
          </w:tcPr>
          <w:p w:rsidR="00AF2B24" w:rsidRPr="00AF2B24" w:rsidRDefault="00AF2B24" w:rsidP="00AF2B24">
            <w:pPr>
              <w:autoSpaceDE w:val="0"/>
              <w:autoSpaceDN w:val="0"/>
              <w:adjustRightInd w:val="0"/>
              <w:spacing w:line="240" w:lineRule="auto"/>
              <w:ind w:firstLine="0"/>
              <w:jc w:val="left"/>
              <w:rPr>
                <w:rFonts w:cs="Times New Roman"/>
                <w:sz w:val="24"/>
                <w:szCs w:val="24"/>
              </w:rPr>
            </w:pPr>
          </w:p>
        </w:tc>
        <w:tc>
          <w:tcPr>
            <w:tcW w:w="0" w:type="auto"/>
            <w:shd w:val="clear" w:color="auto" w:fill="FFFFFF"/>
          </w:tcPr>
          <w:p w:rsidR="00AF2B24" w:rsidRPr="00AF2B24" w:rsidRDefault="00AF2B24" w:rsidP="00AF2B24">
            <w:pPr>
              <w:autoSpaceDE w:val="0"/>
              <w:autoSpaceDN w:val="0"/>
              <w:adjustRightInd w:val="0"/>
              <w:spacing w:line="240" w:lineRule="auto"/>
              <w:ind w:firstLine="0"/>
              <w:jc w:val="left"/>
              <w:rPr>
                <w:rFonts w:cs="Times New Roman"/>
                <w:sz w:val="24"/>
                <w:szCs w:val="24"/>
              </w:rPr>
            </w:pP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12,184</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4</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,016</w:t>
            </w:r>
          </w:p>
        </w:tc>
        <w:tc>
          <w:tcPr>
            <w:tcW w:w="0" w:type="auto"/>
            <w:shd w:val="clear" w:color="auto" w:fill="FFFFFF"/>
          </w:tcPr>
          <w:p w:rsidR="00AF2B24" w:rsidRPr="00AF2B24" w:rsidRDefault="00AF2B24" w:rsidP="00AF2B24">
            <w:pPr>
              <w:autoSpaceDE w:val="0"/>
              <w:autoSpaceDN w:val="0"/>
              <w:adjustRightInd w:val="0"/>
              <w:spacing w:line="240" w:lineRule="auto"/>
              <w:ind w:firstLine="0"/>
              <w:jc w:val="left"/>
              <w:rPr>
                <w:rFonts w:cs="Times New Roman"/>
                <w:sz w:val="24"/>
                <w:szCs w:val="24"/>
              </w:rPr>
            </w:pPr>
          </w:p>
        </w:tc>
        <w:tc>
          <w:tcPr>
            <w:tcW w:w="0" w:type="auto"/>
            <w:shd w:val="clear" w:color="auto" w:fill="FFFFFF"/>
          </w:tcPr>
          <w:p w:rsidR="00AF2B24" w:rsidRPr="00AF2B24" w:rsidRDefault="00AF2B24" w:rsidP="00AF2B24">
            <w:pPr>
              <w:autoSpaceDE w:val="0"/>
              <w:autoSpaceDN w:val="0"/>
              <w:adjustRightInd w:val="0"/>
              <w:spacing w:line="240" w:lineRule="auto"/>
              <w:ind w:firstLine="0"/>
              <w:jc w:val="left"/>
              <w:rPr>
                <w:rFonts w:cs="Times New Roman"/>
                <w:sz w:val="24"/>
                <w:szCs w:val="24"/>
              </w:rPr>
            </w:pPr>
          </w:p>
        </w:tc>
        <w:tc>
          <w:tcPr>
            <w:tcW w:w="0" w:type="auto"/>
            <w:shd w:val="clear" w:color="auto" w:fill="FFFFFF"/>
          </w:tcPr>
          <w:p w:rsidR="00AF2B24" w:rsidRPr="00AF2B24" w:rsidRDefault="00AF2B24" w:rsidP="00AF2B24">
            <w:pPr>
              <w:autoSpaceDE w:val="0"/>
              <w:autoSpaceDN w:val="0"/>
              <w:adjustRightInd w:val="0"/>
              <w:spacing w:line="240" w:lineRule="auto"/>
              <w:ind w:firstLine="0"/>
              <w:jc w:val="left"/>
              <w:rPr>
                <w:rFonts w:cs="Times New Roman"/>
                <w:sz w:val="24"/>
                <w:szCs w:val="24"/>
              </w:rPr>
            </w:pPr>
          </w:p>
        </w:tc>
      </w:tr>
      <w:tr w:rsidR="00AF2B24" w:rsidRPr="00AF2B24" w:rsidTr="00AF2B24">
        <w:trPr>
          <w:cantSplit/>
          <w:jc w:val="center"/>
        </w:trPr>
        <w:tc>
          <w:tcPr>
            <w:tcW w:w="0" w:type="auto"/>
            <w:shd w:val="clear" w:color="auto" w:fill="FFFFFF"/>
            <w:vAlign w:val="center"/>
          </w:tcPr>
          <w:p w:rsidR="00AF2B24" w:rsidRPr="00AF2B24" w:rsidRDefault="00AF2B24" w:rsidP="00AF2B24">
            <w:pPr>
              <w:autoSpaceDE w:val="0"/>
              <w:autoSpaceDN w:val="0"/>
              <w:adjustRightInd w:val="0"/>
              <w:spacing w:line="240" w:lineRule="auto"/>
              <w:ind w:left="60" w:right="60" w:firstLine="0"/>
              <w:jc w:val="left"/>
              <w:rPr>
                <w:rFonts w:cs="Times New Roman"/>
                <w:color w:val="000000"/>
                <w:sz w:val="24"/>
                <w:szCs w:val="24"/>
              </w:rPr>
            </w:pPr>
            <w:r w:rsidRPr="00AF2B24">
              <w:rPr>
                <w:rFonts w:cs="Times New Roman"/>
                <w:color w:val="000000"/>
                <w:sz w:val="24"/>
                <w:szCs w:val="24"/>
              </w:rPr>
              <w:t>w0q4(1)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1,701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,705</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5,825</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,016</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5,479</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1,377</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21,809</w:t>
            </w:r>
          </w:p>
        </w:tc>
      </w:tr>
      <w:tr w:rsidR="00AF2B24" w:rsidRPr="00AF2B24" w:rsidTr="00AF2B24">
        <w:trPr>
          <w:cantSplit/>
          <w:jc w:val="center"/>
        </w:trPr>
        <w:tc>
          <w:tcPr>
            <w:tcW w:w="0" w:type="auto"/>
            <w:shd w:val="clear" w:color="auto" w:fill="FFFFFF"/>
            <w:vAlign w:val="center"/>
          </w:tcPr>
          <w:p w:rsidR="00AF2B24" w:rsidRPr="00AF2B24" w:rsidRDefault="00AF2B24" w:rsidP="00AF2B24">
            <w:pPr>
              <w:autoSpaceDE w:val="0"/>
              <w:autoSpaceDN w:val="0"/>
              <w:adjustRightInd w:val="0"/>
              <w:spacing w:line="240" w:lineRule="auto"/>
              <w:ind w:left="60" w:right="60" w:firstLine="0"/>
              <w:jc w:val="left"/>
              <w:rPr>
                <w:rFonts w:cs="Times New Roman"/>
                <w:color w:val="000000"/>
                <w:sz w:val="24"/>
                <w:szCs w:val="24"/>
              </w:rPr>
            </w:pPr>
            <w:r w:rsidRPr="00AF2B24">
              <w:rPr>
                <w:rFonts w:cs="Times New Roman"/>
                <w:color w:val="000000"/>
                <w:sz w:val="24"/>
                <w:szCs w:val="24"/>
              </w:rPr>
              <w:t>w0q4(2)</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1,963</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,672</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8,535</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,003</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7,121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1,908</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26,574</w:t>
            </w:r>
          </w:p>
        </w:tc>
      </w:tr>
      <w:tr w:rsidR="00AF2B24" w:rsidRPr="00AF2B24" w:rsidTr="00AF2B24">
        <w:trPr>
          <w:cantSplit/>
          <w:jc w:val="center"/>
        </w:trPr>
        <w:tc>
          <w:tcPr>
            <w:tcW w:w="0" w:type="auto"/>
            <w:shd w:val="clear" w:color="auto" w:fill="FFFFFF"/>
            <w:vAlign w:val="center"/>
          </w:tcPr>
          <w:p w:rsidR="00AF2B24" w:rsidRPr="00AF2B24" w:rsidRDefault="00AF2B24" w:rsidP="00AF2B24">
            <w:pPr>
              <w:autoSpaceDE w:val="0"/>
              <w:autoSpaceDN w:val="0"/>
              <w:adjustRightInd w:val="0"/>
              <w:spacing w:line="240" w:lineRule="auto"/>
              <w:ind w:left="60" w:right="60" w:firstLine="0"/>
              <w:jc w:val="left"/>
              <w:rPr>
                <w:rFonts w:cs="Times New Roman"/>
                <w:color w:val="000000"/>
                <w:sz w:val="24"/>
                <w:szCs w:val="24"/>
              </w:rPr>
            </w:pPr>
            <w:r w:rsidRPr="00AF2B24">
              <w:rPr>
                <w:rFonts w:cs="Times New Roman"/>
                <w:color w:val="000000"/>
                <w:sz w:val="24"/>
                <w:szCs w:val="24"/>
              </w:rPr>
              <w:t>w0q4(3)</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1,868</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,668</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7,821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,005</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6,473</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1,748</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23,962</w:t>
            </w:r>
          </w:p>
        </w:tc>
      </w:tr>
      <w:tr w:rsidR="00AF2B24" w:rsidRPr="00AF2B24" w:rsidTr="00AF2B24">
        <w:trPr>
          <w:cantSplit/>
          <w:jc w:val="center"/>
        </w:trPr>
        <w:tc>
          <w:tcPr>
            <w:tcW w:w="0" w:type="auto"/>
            <w:shd w:val="clear" w:color="auto" w:fill="FFFFFF"/>
            <w:vAlign w:val="center"/>
          </w:tcPr>
          <w:p w:rsidR="00AF2B24" w:rsidRPr="00AF2B24" w:rsidRDefault="00AF2B24" w:rsidP="00AF2B24">
            <w:pPr>
              <w:autoSpaceDE w:val="0"/>
              <w:autoSpaceDN w:val="0"/>
              <w:adjustRightInd w:val="0"/>
              <w:spacing w:line="240" w:lineRule="auto"/>
              <w:ind w:left="60" w:right="60" w:firstLine="0"/>
              <w:jc w:val="left"/>
              <w:rPr>
                <w:rFonts w:cs="Times New Roman"/>
                <w:color w:val="000000"/>
                <w:sz w:val="24"/>
                <w:szCs w:val="24"/>
              </w:rPr>
            </w:pPr>
            <w:r w:rsidRPr="00AF2B24">
              <w:rPr>
                <w:rFonts w:cs="Times New Roman"/>
                <w:color w:val="000000"/>
                <w:sz w:val="24"/>
                <w:szCs w:val="24"/>
              </w:rPr>
              <w:t>w0q4(4)</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2,081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,673</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9,565</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,002</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8,014</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2,143</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29,964</w:t>
            </w:r>
          </w:p>
        </w:tc>
      </w:tr>
      <w:tr w:rsidR="00AF2B24" w:rsidRPr="00AF2B24" w:rsidTr="00AF2B24">
        <w:trPr>
          <w:cantSplit/>
          <w:jc w:val="center"/>
        </w:trPr>
        <w:tc>
          <w:tcPr>
            <w:tcW w:w="0" w:type="auto"/>
            <w:shd w:val="clear" w:color="auto" w:fill="FFFFFF"/>
            <w:vAlign w:val="center"/>
          </w:tcPr>
          <w:p w:rsidR="00AF2B24" w:rsidRPr="00AF2B24" w:rsidRDefault="00AF2B24" w:rsidP="00AF2B24">
            <w:pPr>
              <w:autoSpaceDE w:val="0"/>
              <w:autoSpaceDN w:val="0"/>
              <w:adjustRightInd w:val="0"/>
              <w:spacing w:line="240" w:lineRule="auto"/>
              <w:ind w:left="60" w:right="60" w:firstLine="0"/>
              <w:jc w:val="left"/>
              <w:rPr>
                <w:rFonts w:cs="Times New Roman"/>
                <w:color w:val="000000"/>
                <w:sz w:val="24"/>
                <w:szCs w:val="24"/>
              </w:rPr>
            </w:pPr>
            <w:r w:rsidRPr="00AF2B24">
              <w:rPr>
                <w:rFonts w:cs="Times New Roman"/>
                <w:color w:val="000000"/>
                <w:sz w:val="24"/>
                <w:szCs w:val="24"/>
              </w:rPr>
              <w:t>power8</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,684</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,127</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29,106</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,000</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1,983</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1,546</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2,542</w:t>
            </w:r>
          </w:p>
        </w:tc>
      </w:tr>
      <w:tr w:rsidR="00AF2B24" w:rsidRPr="00AF2B24" w:rsidTr="00AF2B24">
        <w:trPr>
          <w:cantSplit/>
          <w:jc w:val="center"/>
        </w:trPr>
        <w:tc>
          <w:tcPr>
            <w:tcW w:w="0" w:type="auto"/>
            <w:shd w:val="clear" w:color="auto" w:fill="FFFFFF"/>
            <w:vAlign w:val="center"/>
          </w:tcPr>
          <w:p w:rsidR="00AF2B24" w:rsidRPr="00AF2B24" w:rsidRDefault="00AF2B24" w:rsidP="00AF2B24">
            <w:pPr>
              <w:autoSpaceDE w:val="0"/>
              <w:autoSpaceDN w:val="0"/>
              <w:adjustRightInd w:val="0"/>
              <w:spacing w:line="240" w:lineRule="auto"/>
              <w:ind w:left="60" w:right="60" w:firstLine="0"/>
              <w:jc w:val="left"/>
              <w:rPr>
                <w:rFonts w:cs="Times New Roman"/>
                <w:color w:val="000000"/>
                <w:sz w:val="24"/>
                <w:szCs w:val="24"/>
              </w:rPr>
            </w:pPr>
            <w:r w:rsidRPr="00AF2B24">
              <w:rPr>
                <w:rFonts w:cs="Times New Roman"/>
                <w:color w:val="000000"/>
                <w:sz w:val="24"/>
                <w:szCs w:val="24"/>
              </w:rPr>
              <w:t>Constant</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-1,384</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,665</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4,329</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1</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,037</w:t>
            </w:r>
          </w:p>
        </w:tc>
        <w:tc>
          <w:tcPr>
            <w:tcW w:w="0" w:type="auto"/>
            <w:shd w:val="clear" w:color="auto" w:fill="FFFFFF"/>
          </w:tcPr>
          <w:p w:rsidR="00AF2B24" w:rsidRPr="00AF2B24" w:rsidRDefault="00AF2B24" w:rsidP="00AF2B24">
            <w:pPr>
              <w:autoSpaceDE w:val="0"/>
              <w:autoSpaceDN w:val="0"/>
              <w:adjustRightInd w:val="0"/>
              <w:spacing w:line="240" w:lineRule="auto"/>
              <w:ind w:left="60" w:right="60" w:firstLine="0"/>
              <w:jc w:val="right"/>
              <w:rPr>
                <w:rFonts w:cs="Times New Roman"/>
                <w:color w:val="000000"/>
                <w:sz w:val="24"/>
                <w:szCs w:val="24"/>
              </w:rPr>
            </w:pPr>
            <w:r w:rsidRPr="00AF2B24">
              <w:rPr>
                <w:rFonts w:cs="Times New Roman"/>
                <w:color w:val="000000"/>
                <w:sz w:val="24"/>
                <w:szCs w:val="24"/>
              </w:rPr>
              <w:t>,251</w:t>
            </w:r>
          </w:p>
        </w:tc>
        <w:tc>
          <w:tcPr>
            <w:tcW w:w="0" w:type="auto"/>
            <w:shd w:val="clear" w:color="auto" w:fill="FFFFFF"/>
          </w:tcPr>
          <w:p w:rsidR="00AF2B24" w:rsidRPr="00AF2B24" w:rsidRDefault="00AF2B24" w:rsidP="00AF2B24">
            <w:pPr>
              <w:autoSpaceDE w:val="0"/>
              <w:autoSpaceDN w:val="0"/>
              <w:adjustRightInd w:val="0"/>
              <w:spacing w:line="240" w:lineRule="auto"/>
              <w:ind w:firstLine="0"/>
              <w:jc w:val="left"/>
              <w:rPr>
                <w:rFonts w:cs="Times New Roman"/>
                <w:sz w:val="24"/>
                <w:szCs w:val="24"/>
              </w:rPr>
            </w:pPr>
          </w:p>
        </w:tc>
        <w:tc>
          <w:tcPr>
            <w:tcW w:w="0" w:type="auto"/>
            <w:shd w:val="clear" w:color="auto" w:fill="FFFFFF"/>
          </w:tcPr>
          <w:p w:rsidR="00AF2B24" w:rsidRPr="00AF2B24" w:rsidRDefault="00AF2B24" w:rsidP="00AF2B24">
            <w:pPr>
              <w:autoSpaceDE w:val="0"/>
              <w:autoSpaceDN w:val="0"/>
              <w:adjustRightInd w:val="0"/>
              <w:spacing w:line="240" w:lineRule="auto"/>
              <w:ind w:firstLine="0"/>
              <w:jc w:val="left"/>
              <w:rPr>
                <w:rFonts w:cs="Times New Roman"/>
                <w:sz w:val="24"/>
                <w:szCs w:val="24"/>
              </w:rPr>
            </w:pPr>
          </w:p>
        </w:tc>
      </w:tr>
    </w:tbl>
    <w:p w:rsidR="00AF2B24" w:rsidRPr="00AF2B24" w:rsidRDefault="00AF2B24" w:rsidP="00A3149C">
      <w:pPr>
        <w:autoSpaceDE w:val="0"/>
        <w:autoSpaceDN w:val="0"/>
        <w:adjustRightInd w:val="0"/>
        <w:spacing w:line="240" w:lineRule="auto"/>
        <w:ind w:firstLine="0"/>
        <w:rPr>
          <w:rFonts w:cs="Times New Roman"/>
          <w:sz w:val="24"/>
          <w:szCs w:val="24"/>
          <w:lang w:val="en-US"/>
        </w:rPr>
      </w:pPr>
    </w:p>
    <w:sectPr w:rsidR="00AF2B24" w:rsidRPr="00AF2B24" w:rsidSect="0061244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836" w:rsidRDefault="00E74836" w:rsidP="00A80F16">
      <w:pPr>
        <w:spacing w:line="240" w:lineRule="auto"/>
      </w:pPr>
      <w:r>
        <w:separator/>
      </w:r>
    </w:p>
  </w:endnote>
  <w:endnote w:type="continuationSeparator" w:id="0">
    <w:p w:rsidR="00E74836" w:rsidRDefault="00E74836" w:rsidP="00A80F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DejaVu Sans">
    <w:altName w:val="MS Mincho"/>
    <w:charset w:val="80"/>
    <w:family w:val="auto"/>
    <w:pitch w:val="variable"/>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554044"/>
      <w:docPartObj>
        <w:docPartGallery w:val="Page Numbers (Bottom of Page)"/>
        <w:docPartUnique/>
      </w:docPartObj>
    </w:sdtPr>
    <w:sdtContent>
      <w:p w:rsidR="00E74836" w:rsidRDefault="00E74836">
        <w:pPr>
          <w:pStyle w:val="aa"/>
          <w:jc w:val="right"/>
        </w:pPr>
        <w:r>
          <w:fldChar w:fldCharType="begin"/>
        </w:r>
        <w:r>
          <w:instrText>PAGE   \* MERGEFORMAT</w:instrText>
        </w:r>
        <w:r>
          <w:fldChar w:fldCharType="separate"/>
        </w:r>
        <w:r w:rsidR="00091279">
          <w:rPr>
            <w:noProof/>
          </w:rPr>
          <w:t>97</w:t>
        </w:r>
        <w:r>
          <w:fldChar w:fldCharType="end"/>
        </w:r>
      </w:p>
    </w:sdtContent>
  </w:sdt>
  <w:p w:rsidR="00E74836" w:rsidRDefault="00E7483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836" w:rsidRDefault="00E74836" w:rsidP="00A80F16">
      <w:pPr>
        <w:spacing w:line="240" w:lineRule="auto"/>
      </w:pPr>
      <w:r>
        <w:separator/>
      </w:r>
    </w:p>
  </w:footnote>
  <w:footnote w:type="continuationSeparator" w:id="0">
    <w:p w:rsidR="00E74836" w:rsidRDefault="00E74836" w:rsidP="00A80F16">
      <w:pPr>
        <w:spacing w:line="240" w:lineRule="auto"/>
      </w:pPr>
      <w:r>
        <w:continuationSeparator/>
      </w:r>
    </w:p>
  </w:footnote>
  <w:footnote w:id="1">
    <w:p w:rsidR="00E74836" w:rsidRPr="006272CE" w:rsidRDefault="00E74836" w:rsidP="006272CE">
      <w:pPr>
        <w:pStyle w:val="a3"/>
        <w:ind w:left="227" w:hanging="227"/>
        <w:rPr>
          <w:rFonts w:cs="Times New Roman"/>
        </w:rPr>
      </w:pPr>
      <w:r w:rsidRPr="006272CE">
        <w:rPr>
          <w:rStyle w:val="a5"/>
          <w:rFonts w:cs="Times New Roman"/>
        </w:rPr>
        <w:footnoteRef/>
      </w:r>
      <w:r w:rsidRPr="006272CE">
        <w:rPr>
          <w:rFonts w:cs="Times New Roman"/>
        </w:rPr>
        <w:t xml:space="preserve"> Левада Готовность участвовать в протестах </w:t>
      </w:r>
      <w:r w:rsidRPr="006272CE">
        <w:rPr>
          <w:rFonts w:cs="Times New Roman"/>
          <w:lang w:val="en-US"/>
        </w:rPr>
        <w:t>URL</w:t>
      </w:r>
      <w:r w:rsidRPr="006272CE">
        <w:rPr>
          <w:rFonts w:cs="Times New Roman"/>
        </w:rPr>
        <w:t xml:space="preserve">: </w:t>
      </w:r>
      <w:r w:rsidRPr="006272CE">
        <w:rPr>
          <w:rFonts w:cs="Times New Roman"/>
          <w:lang w:val="en-US"/>
        </w:rPr>
        <w:t>http</w:t>
      </w:r>
      <w:r w:rsidRPr="006272CE">
        <w:rPr>
          <w:rFonts w:cs="Times New Roman"/>
        </w:rPr>
        <w:t>://</w:t>
      </w:r>
      <w:r w:rsidRPr="006272CE">
        <w:rPr>
          <w:rFonts w:cs="Times New Roman"/>
          <w:lang w:val="en-US"/>
        </w:rPr>
        <w:t>www</w:t>
      </w:r>
      <w:r w:rsidRPr="006272CE">
        <w:rPr>
          <w:rFonts w:cs="Times New Roman"/>
        </w:rPr>
        <w:t>.</w:t>
      </w:r>
      <w:r w:rsidRPr="006272CE">
        <w:rPr>
          <w:rFonts w:cs="Times New Roman"/>
          <w:lang w:val="en-US"/>
        </w:rPr>
        <w:t>levada</w:t>
      </w:r>
      <w:r w:rsidRPr="006272CE">
        <w:rPr>
          <w:rFonts w:cs="Times New Roman"/>
        </w:rPr>
        <w:t>.</w:t>
      </w:r>
      <w:r w:rsidRPr="006272CE">
        <w:rPr>
          <w:rFonts w:cs="Times New Roman"/>
          <w:lang w:val="en-US"/>
        </w:rPr>
        <w:t>ru</w:t>
      </w:r>
      <w:r w:rsidRPr="006272CE">
        <w:rPr>
          <w:rFonts w:cs="Times New Roman"/>
        </w:rPr>
        <w:t>/21-05-2013/</w:t>
      </w:r>
      <w:r w:rsidRPr="006272CE">
        <w:rPr>
          <w:rFonts w:cs="Times New Roman"/>
          <w:lang w:val="en-US"/>
        </w:rPr>
        <w:t>gotovnost</w:t>
      </w:r>
      <w:r w:rsidRPr="006272CE">
        <w:rPr>
          <w:rFonts w:cs="Times New Roman"/>
        </w:rPr>
        <w:t>-</w:t>
      </w:r>
      <w:r w:rsidRPr="006272CE">
        <w:rPr>
          <w:rFonts w:cs="Times New Roman"/>
          <w:lang w:val="en-US"/>
        </w:rPr>
        <w:t>uchastvovat</w:t>
      </w:r>
      <w:r w:rsidRPr="006272CE">
        <w:rPr>
          <w:rFonts w:cs="Times New Roman"/>
        </w:rPr>
        <w:t>-</w:t>
      </w:r>
      <w:r w:rsidRPr="006272CE">
        <w:rPr>
          <w:rFonts w:cs="Times New Roman"/>
          <w:lang w:val="en-US"/>
        </w:rPr>
        <w:t>v</w:t>
      </w:r>
      <w:r w:rsidRPr="006272CE">
        <w:rPr>
          <w:rFonts w:cs="Times New Roman"/>
        </w:rPr>
        <w:t>-</w:t>
      </w:r>
      <w:r w:rsidRPr="006272CE">
        <w:rPr>
          <w:rFonts w:cs="Times New Roman"/>
          <w:lang w:val="en-US"/>
        </w:rPr>
        <w:t>protestakh</w:t>
      </w:r>
    </w:p>
  </w:footnote>
  <w:footnote w:id="2">
    <w:p w:rsidR="00E74836" w:rsidRPr="006272CE" w:rsidRDefault="00E74836" w:rsidP="006272CE">
      <w:pPr>
        <w:spacing w:line="240" w:lineRule="auto"/>
        <w:ind w:left="227" w:hanging="227"/>
        <w:rPr>
          <w:rFonts w:cs="Times New Roman"/>
          <w:sz w:val="20"/>
          <w:szCs w:val="20"/>
        </w:rPr>
      </w:pPr>
      <w:r w:rsidRPr="006272CE">
        <w:rPr>
          <w:rStyle w:val="a5"/>
          <w:rFonts w:cs="Times New Roman"/>
          <w:szCs w:val="20"/>
        </w:rPr>
        <w:footnoteRef/>
      </w:r>
      <w:r w:rsidRPr="006272CE">
        <w:rPr>
          <w:rFonts w:cs="Times New Roman"/>
          <w:sz w:val="20"/>
          <w:szCs w:val="20"/>
        </w:rPr>
        <w:t xml:space="preserve">ФОМ. Индекс «Протестные настроения». </w:t>
      </w:r>
      <w:r w:rsidRPr="006272CE">
        <w:rPr>
          <w:rFonts w:cs="Times New Roman"/>
          <w:sz w:val="20"/>
          <w:szCs w:val="20"/>
          <w:lang w:val="en-US"/>
        </w:rPr>
        <w:t>URL</w:t>
      </w:r>
      <w:r w:rsidRPr="006272CE">
        <w:rPr>
          <w:rFonts w:cs="Times New Roman"/>
          <w:sz w:val="20"/>
          <w:szCs w:val="20"/>
        </w:rPr>
        <w:t xml:space="preserve">: </w:t>
      </w:r>
      <w:r w:rsidRPr="006272CE">
        <w:rPr>
          <w:rFonts w:cs="Times New Roman"/>
          <w:sz w:val="20"/>
          <w:szCs w:val="20"/>
          <w:lang w:val="en-US"/>
        </w:rPr>
        <w:t>http</w:t>
      </w:r>
      <w:r w:rsidRPr="006272CE">
        <w:rPr>
          <w:rFonts w:cs="Times New Roman"/>
          <w:sz w:val="20"/>
          <w:szCs w:val="20"/>
        </w:rPr>
        <w:t>://</w:t>
      </w:r>
      <w:r w:rsidRPr="006272CE">
        <w:rPr>
          <w:rFonts w:cs="Times New Roman"/>
          <w:sz w:val="20"/>
          <w:szCs w:val="20"/>
          <w:lang w:val="en-US"/>
        </w:rPr>
        <w:t>fom</w:t>
      </w:r>
      <w:r w:rsidRPr="006272CE">
        <w:rPr>
          <w:rFonts w:cs="Times New Roman"/>
          <w:sz w:val="20"/>
          <w:szCs w:val="20"/>
        </w:rPr>
        <w:t>.</w:t>
      </w:r>
      <w:r w:rsidRPr="006272CE">
        <w:rPr>
          <w:rFonts w:cs="Times New Roman"/>
          <w:sz w:val="20"/>
          <w:szCs w:val="20"/>
          <w:lang w:val="en-US"/>
        </w:rPr>
        <w:t>ru</w:t>
      </w:r>
      <w:r w:rsidRPr="006272CE">
        <w:rPr>
          <w:rFonts w:cs="Times New Roman"/>
          <w:sz w:val="20"/>
          <w:szCs w:val="20"/>
        </w:rPr>
        <w:t>/</w:t>
      </w:r>
      <w:r w:rsidRPr="006272CE">
        <w:rPr>
          <w:rFonts w:cs="Times New Roman"/>
          <w:sz w:val="20"/>
          <w:szCs w:val="20"/>
          <w:lang w:val="en-US"/>
        </w:rPr>
        <w:t>indikatory</w:t>
      </w:r>
      <w:r w:rsidRPr="006272CE">
        <w:rPr>
          <w:rFonts w:cs="Times New Roman"/>
          <w:sz w:val="20"/>
          <w:szCs w:val="20"/>
        </w:rPr>
        <w:t>.</w:t>
      </w:r>
      <w:r w:rsidRPr="006272CE">
        <w:rPr>
          <w:rFonts w:cs="Times New Roman"/>
          <w:sz w:val="20"/>
          <w:szCs w:val="20"/>
          <w:lang w:val="en-US"/>
        </w:rPr>
        <w:t>html</w:t>
      </w:r>
      <w:r w:rsidRPr="006272CE">
        <w:rPr>
          <w:rFonts w:cs="Times New Roman"/>
          <w:sz w:val="20"/>
          <w:szCs w:val="20"/>
        </w:rPr>
        <w:t>#?</w:t>
      </w:r>
      <w:r w:rsidRPr="006272CE">
        <w:rPr>
          <w:rFonts w:cs="Times New Roman"/>
          <w:sz w:val="20"/>
          <w:szCs w:val="20"/>
          <w:lang w:val="en-US"/>
        </w:rPr>
        <w:t>vt</w:t>
      </w:r>
      <w:r w:rsidRPr="006272CE">
        <w:rPr>
          <w:rFonts w:cs="Times New Roman"/>
          <w:sz w:val="20"/>
          <w:szCs w:val="20"/>
        </w:rPr>
        <w:t>=37,47,89,128,1,10,100,113,126,127,19,28,57,73&amp;</w:t>
      </w:r>
      <w:r w:rsidRPr="006272CE">
        <w:rPr>
          <w:rFonts w:cs="Times New Roman"/>
          <w:sz w:val="20"/>
          <w:szCs w:val="20"/>
          <w:lang w:val="en-US"/>
        </w:rPr>
        <w:t>s</w:t>
      </w:r>
      <w:r w:rsidRPr="006272CE">
        <w:rPr>
          <w:rFonts w:cs="Times New Roman"/>
          <w:sz w:val="20"/>
          <w:szCs w:val="20"/>
        </w:rPr>
        <w:t>=128</w:t>
      </w:r>
    </w:p>
  </w:footnote>
  <w:footnote w:id="3">
    <w:p w:rsidR="00E74836" w:rsidRPr="006272CE" w:rsidRDefault="00E74836" w:rsidP="006272CE">
      <w:pPr>
        <w:pStyle w:val="a3"/>
        <w:ind w:left="227" w:hanging="227"/>
        <w:rPr>
          <w:rFonts w:cs="Times New Roman"/>
        </w:rPr>
      </w:pPr>
      <w:r w:rsidRPr="006272CE">
        <w:rPr>
          <w:rStyle w:val="a5"/>
          <w:rFonts w:cs="Times New Roman"/>
        </w:rPr>
        <w:footnoteRef/>
      </w:r>
      <w:r w:rsidRPr="006272CE">
        <w:rPr>
          <w:rFonts w:cs="Times New Roman"/>
        </w:rPr>
        <w:t xml:space="preserve"> Мтиулишвили П.И. Анализ влияния внешних и внутренних факторов на рост протестных настроений россиян. </w:t>
      </w:r>
      <w:r w:rsidRPr="006272CE">
        <w:rPr>
          <w:rFonts w:cs="Times New Roman"/>
          <w:lang w:val="en-US"/>
        </w:rPr>
        <w:t>URL</w:t>
      </w:r>
      <w:r w:rsidRPr="006272CE">
        <w:rPr>
          <w:rFonts w:cs="Times New Roman"/>
        </w:rPr>
        <w:t xml:space="preserve">: </w:t>
      </w:r>
      <w:r w:rsidRPr="006272CE">
        <w:rPr>
          <w:rFonts w:cs="Times New Roman"/>
          <w:lang w:val="en-US"/>
        </w:rPr>
        <w:t>http</w:t>
      </w:r>
      <w:r w:rsidRPr="006272CE">
        <w:rPr>
          <w:rFonts w:cs="Times New Roman"/>
        </w:rPr>
        <w:t>://</w:t>
      </w:r>
      <w:r w:rsidRPr="006272CE">
        <w:rPr>
          <w:rFonts w:cs="Times New Roman"/>
          <w:lang w:val="en-US"/>
        </w:rPr>
        <w:t>wciom</w:t>
      </w:r>
      <w:r w:rsidRPr="006272CE">
        <w:rPr>
          <w:rFonts w:cs="Times New Roman"/>
        </w:rPr>
        <w:t>.</w:t>
      </w:r>
      <w:r w:rsidRPr="006272CE">
        <w:rPr>
          <w:rFonts w:cs="Times New Roman"/>
          <w:lang w:val="en-US"/>
        </w:rPr>
        <w:t>ru</w:t>
      </w:r>
      <w:r w:rsidRPr="006272CE">
        <w:rPr>
          <w:rFonts w:cs="Times New Roman"/>
        </w:rPr>
        <w:t>/</w:t>
      </w:r>
      <w:r w:rsidRPr="006272CE">
        <w:rPr>
          <w:rFonts w:cs="Times New Roman"/>
          <w:lang w:val="en-US"/>
        </w:rPr>
        <w:t>fileadmin</w:t>
      </w:r>
      <w:r w:rsidRPr="006272CE">
        <w:rPr>
          <w:rFonts w:cs="Times New Roman"/>
        </w:rPr>
        <w:t>/</w:t>
      </w:r>
      <w:r w:rsidRPr="006272CE">
        <w:rPr>
          <w:rFonts w:cs="Times New Roman"/>
          <w:lang w:val="en-US"/>
        </w:rPr>
        <w:t>Monitoring</w:t>
      </w:r>
      <w:r w:rsidRPr="006272CE">
        <w:rPr>
          <w:rFonts w:cs="Times New Roman"/>
        </w:rPr>
        <w:t>/104/2011_104_9_</w:t>
      </w:r>
      <w:r w:rsidRPr="006272CE">
        <w:rPr>
          <w:rFonts w:cs="Times New Roman"/>
          <w:lang w:val="en-US"/>
        </w:rPr>
        <w:t>Mtiulishvili</w:t>
      </w:r>
      <w:r w:rsidRPr="006272CE">
        <w:rPr>
          <w:rFonts w:cs="Times New Roman"/>
        </w:rPr>
        <w:t>.</w:t>
      </w:r>
      <w:r w:rsidRPr="006272CE">
        <w:rPr>
          <w:rFonts w:cs="Times New Roman"/>
          <w:lang w:val="en-US"/>
        </w:rPr>
        <w:t>pdf</w:t>
      </w:r>
    </w:p>
  </w:footnote>
  <w:footnote w:id="4">
    <w:p w:rsidR="00E74836" w:rsidRPr="006272CE" w:rsidRDefault="00E74836" w:rsidP="006272CE">
      <w:pPr>
        <w:pStyle w:val="a3"/>
        <w:ind w:left="227" w:hanging="227"/>
        <w:rPr>
          <w:rFonts w:cs="Times New Roman"/>
        </w:rPr>
      </w:pPr>
      <w:r w:rsidRPr="006272CE">
        <w:rPr>
          <w:rStyle w:val="a5"/>
          <w:rFonts w:cs="Times New Roman"/>
        </w:rPr>
        <w:footnoteRef/>
      </w:r>
      <w:r w:rsidRPr="006272CE">
        <w:rPr>
          <w:rFonts w:cs="Times New Roman"/>
        </w:rPr>
        <w:t xml:space="preserve"> По данным исследования </w:t>
      </w:r>
      <w:r w:rsidRPr="006272CE">
        <w:rPr>
          <w:rFonts w:cs="Times New Roman"/>
          <w:lang w:val="en-US"/>
        </w:rPr>
        <w:t>World</w:t>
      </w:r>
      <w:r w:rsidRPr="006272CE">
        <w:rPr>
          <w:rFonts w:cs="Times New Roman"/>
        </w:rPr>
        <w:t>-</w:t>
      </w:r>
      <w:r w:rsidRPr="006272CE">
        <w:rPr>
          <w:rFonts w:cs="Times New Roman"/>
          <w:lang w:val="en-US"/>
        </w:rPr>
        <w:t>value</w:t>
      </w:r>
      <w:r w:rsidRPr="006272CE">
        <w:rPr>
          <w:rFonts w:cs="Times New Roman"/>
        </w:rPr>
        <w:t xml:space="preserve"> </w:t>
      </w:r>
      <w:r w:rsidRPr="006272CE">
        <w:rPr>
          <w:rFonts w:cs="Times New Roman"/>
          <w:lang w:val="en-US"/>
        </w:rPr>
        <w:t>survey</w:t>
      </w:r>
      <w:r w:rsidRPr="006272CE">
        <w:rPr>
          <w:rFonts w:cs="Times New Roman"/>
        </w:rPr>
        <w:t>. 6 волна. 2010-2014 гг.</w:t>
      </w:r>
    </w:p>
  </w:footnote>
  <w:footnote w:id="5">
    <w:p w:rsidR="00E74836" w:rsidRPr="006272CE" w:rsidRDefault="00E74836" w:rsidP="006272CE">
      <w:pPr>
        <w:pStyle w:val="a3"/>
        <w:ind w:left="227" w:hanging="227"/>
        <w:rPr>
          <w:rFonts w:cs="Times New Roman"/>
        </w:rPr>
      </w:pPr>
      <w:r w:rsidRPr="006272CE">
        <w:rPr>
          <w:rStyle w:val="a5"/>
          <w:rFonts w:cs="Times New Roman"/>
        </w:rPr>
        <w:footnoteRef/>
      </w:r>
      <w:r w:rsidRPr="006272CE">
        <w:rPr>
          <w:rFonts w:cs="Times New Roman"/>
        </w:rPr>
        <w:t xml:space="preserve"> Информация: результаты опросов на московских митингах протеста в 2011-2012 гг. Вестник общественного мнения. №3-4 (113) июль-декабрь 2012г. </w:t>
      </w:r>
      <w:r w:rsidRPr="006272CE">
        <w:rPr>
          <w:rFonts w:cs="Times New Roman"/>
          <w:lang w:val="en-US"/>
        </w:rPr>
        <w:t>URL</w:t>
      </w:r>
      <w:r w:rsidRPr="006272CE">
        <w:rPr>
          <w:rFonts w:cs="Times New Roman"/>
        </w:rPr>
        <w:t xml:space="preserve">: </w:t>
      </w:r>
      <w:r w:rsidRPr="006272CE">
        <w:rPr>
          <w:rFonts w:cs="Times New Roman"/>
          <w:lang w:val="en-US"/>
        </w:rPr>
        <w:t>http</w:t>
      </w:r>
      <w:r w:rsidRPr="006272CE">
        <w:rPr>
          <w:rFonts w:cs="Times New Roman"/>
        </w:rPr>
        <w:t>://</w:t>
      </w:r>
      <w:r w:rsidRPr="006272CE">
        <w:rPr>
          <w:rFonts w:cs="Times New Roman"/>
          <w:lang w:val="en-US"/>
        </w:rPr>
        <w:t>ecsocman</w:t>
      </w:r>
      <w:r w:rsidRPr="006272CE">
        <w:rPr>
          <w:rFonts w:cs="Times New Roman"/>
        </w:rPr>
        <w:t>.</w:t>
      </w:r>
      <w:r w:rsidRPr="006272CE">
        <w:rPr>
          <w:rFonts w:cs="Times New Roman"/>
          <w:lang w:val="en-US"/>
        </w:rPr>
        <w:t>hse</w:t>
      </w:r>
      <w:r w:rsidRPr="006272CE">
        <w:rPr>
          <w:rFonts w:cs="Times New Roman"/>
        </w:rPr>
        <w:t>.</w:t>
      </w:r>
      <w:r w:rsidRPr="006272CE">
        <w:rPr>
          <w:rFonts w:cs="Times New Roman"/>
          <w:lang w:val="en-US"/>
        </w:rPr>
        <w:t>ru</w:t>
      </w:r>
      <w:r w:rsidRPr="006272CE">
        <w:rPr>
          <w:rFonts w:cs="Times New Roman"/>
        </w:rPr>
        <w:t>/</w:t>
      </w:r>
      <w:r w:rsidRPr="006272CE">
        <w:rPr>
          <w:rFonts w:cs="Times New Roman"/>
          <w:lang w:val="en-US"/>
        </w:rPr>
        <w:t>text</w:t>
      </w:r>
      <w:r w:rsidRPr="006272CE">
        <w:rPr>
          <w:rFonts w:cs="Times New Roman"/>
        </w:rPr>
        <w:t>/50405486.</w:t>
      </w:r>
      <w:r w:rsidRPr="006272CE">
        <w:rPr>
          <w:rFonts w:cs="Times New Roman"/>
          <w:lang w:val="en-US"/>
        </w:rPr>
        <w:t>html</w:t>
      </w:r>
    </w:p>
  </w:footnote>
  <w:footnote w:id="6">
    <w:p w:rsidR="00E74836" w:rsidRPr="006272CE" w:rsidRDefault="00E74836" w:rsidP="006272CE">
      <w:pPr>
        <w:pStyle w:val="a3"/>
        <w:ind w:left="227" w:hanging="227"/>
        <w:rPr>
          <w:rFonts w:cs="Times New Roman"/>
        </w:rPr>
      </w:pPr>
      <w:r w:rsidRPr="006272CE">
        <w:rPr>
          <w:rStyle w:val="a5"/>
          <w:rFonts w:cs="Times New Roman"/>
        </w:rPr>
        <w:footnoteRef/>
      </w:r>
      <w:r w:rsidRPr="006272CE">
        <w:rPr>
          <w:rFonts w:cs="Times New Roman"/>
          <w:lang w:val="en-US"/>
        </w:rPr>
        <w:t xml:space="preserve"> Catherine Owen. FPC Briefing: Russia Protests Parliamentary Elections - Winds of Change or Just a Lot of Hot Air? URL</w:t>
      </w:r>
      <w:r w:rsidRPr="006272CE">
        <w:rPr>
          <w:rFonts w:cs="Times New Roman"/>
        </w:rPr>
        <w:t xml:space="preserve">: </w:t>
      </w:r>
      <w:r w:rsidRPr="006272CE">
        <w:rPr>
          <w:rFonts w:cs="Times New Roman"/>
          <w:lang w:val="en-US"/>
        </w:rPr>
        <w:t>http</w:t>
      </w:r>
      <w:r w:rsidRPr="006272CE">
        <w:rPr>
          <w:rFonts w:cs="Times New Roman"/>
        </w:rPr>
        <w:t>://</w:t>
      </w:r>
      <w:r w:rsidRPr="006272CE">
        <w:rPr>
          <w:rFonts w:cs="Times New Roman"/>
          <w:lang w:val="en-US"/>
        </w:rPr>
        <w:t>fpc</w:t>
      </w:r>
      <w:r w:rsidRPr="006272CE">
        <w:rPr>
          <w:rFonts w:cs="Times New Roman"/>
        </w:rPr>
        <w:t>.</w:t>
      </w:r>
      <w:r w:rsidRPr="006272CE">
        <w:rPr>
          <w:rFonts w:cs="Times New Roman"/>
          <w:lang w:val="en-US"/>
        </w:rPr>
        <w:t>org</w:t>
      </w:r>
      <w:r w:rsidRPr="006272CE">
        <w:rPr>
          <w:rFonts w:cs="Times New Roman"/>
        </w:rPr>
        <w:t>.</w:t>
      </w:r>
      <w:r w:rsidRPr="006272CE">
        <w:rPr>
          <w:rFonts w:cs="Times New Roman"/>
          <w:lang w:val="en-US"/>
        </w:rPr>
        <w:t>uk</w:t>
      </w:r>
      <w:r w:rsidRPr="006272CE">
        <w:rPr>
          <w:rFonts w:cs="Times New Roman"/>
        </w:rPr>
        <w:t>/</w:t>
      </w:r>
      <w:r w:rsidRPr="006272CE">
        <w:rPr>
          <w:rFonts w:cs="Times New Roman"/>
          <w:lang w:val="en-US"/>
        </w:rPr>
        <w:t>fsblob</w:t>
      </w:r>
      <w:r w:rsidRPr="006272CE">
        <w:rPr>
          <w:rFonts w:cs="Times New Roman"/>
        </w:rPr>
        <w:t>/1418.</w:t>
      </w:r>
      <w:r w:rsidRPr="006272CE">
        <w:rPr>
          <w:rFonts w:cs="Times New Roman"/>
          <w:lang w:val="en-US"/>
        </w:rPr>
        <w:t>pdf</w:t>
      </w:r>
    </w:p>
  </w:footnote>
  <w:footnote w:id="7">
    <w:p w:rsidR="00E74836" w:rsidRPr="006272CE" w:rsidRDefault="00E74836" w:rsidP="006272CE">
      <w:pPr>
        <w:pStyle w:val="a3"/>
        <w:ind w:left="227" w:hanging="227"/>
        <w:rPr>
          <w:rFonts w:cs="Times New Roman"/>
        </w:rPr>
      </w:pPr>
      <w:r w:rsidRPr="006272CE">
        <w:rPr>
          <w:rStyle w:val="a5"/>
          <w:rFonts w:cs="Times New Roman"/>
        </w:rPr>
        <w:footnoteRef/>
      </w:r>
      <w:r w:rsidRPr="006272CE">
        <w:rPr>
          <w:rFonts w:cs="Times New Roman"/>
        </w:rPr>
        <w:t xml:space="preserve"> Мамонов М.В. Протестная активность россиян в 2011-2012 гг.: основные тренды и некоторые закономерности. Мониторинг общественного мнения № 1(107) январь-февраль 2012г. </w:t>
      </w:r>
      <w:r w:rsidRPr="006272CE">
        <w:rPr>
          <w:rFonts w:cs="Times New Roman"/>
          <w:lang w:val="en-US"/>
        </w:rPr>
        <w:t>URL</w:t>
      </w:r>
      <w:r w:rsidRPr="006272CE">
        <w:rPr>
          <w:rFonts w:cs="Times New Roman"/>
        </w:rPr>
        <w:t xml:space="preserve">: </w:t>
      </w:r>
      <w:r w:rsidRPr="006272CE">
        <w:rPr>
          <w:rFonts w:cs="Times New Roman"/>
          <w:lang w:val="en-US"/>
        </w:rPr>
        <w:t>http</w:t>
      </w:r>
      <w:r w:rsidRPr="006272CE">
        <w:rPr>
          <w:rFonts w:cs="Times New Roman"/>
        </w:rPr>
        <w:t>://</w:t>
      </w:r>
      <w:r w:rsidRPr="006272CE">
        <w:rPr>
          <w:rFonts w:cs="Times New Roman"/>
          <w:lang w:val="en-US"/>
        </w:rPr>
        <w:t>ecsocman</w:t>
      </w:r>
      <w:r w:rsidRPr="006272CE">
        <w:rPr>
          <w:rFonts w:cs="Times New Roman"/>
        </w:rPr>
        <w:t>.</w:t>
      </w:r>
      <w:r w:rsidRPr="006272CE">
        <w:rPr>
          <w:rFonts w:cs="Times New Roman"/>
          <w:lang w:val="en-US"/>
        </w:rPr>
        <w:t>hse</w:t>
      </w:r>
      <w:r w:rsidRPr="006272CE">
        <w:rPr>
          <w:rFonts w:cs="Times New Roman"/>
        </w:rPr>
        <w:t>.</w:t>
      </w:r>
      <w:r w:rsidRPr="006272CE">
        <w:rPr>
          <w:rFonts w:cs="Times New Roman"/>
          <w:lang w:val="en-US"/>
        </w:rPr>
        <w:t>ru</w:t>
      </w:r>
      <w:r w:rsidRPr="006272CE">
        <w:rPr>
          <w:rFonts w:cs="Times New Roman"/>
        </w:rPr>
        <w:t>/</w:t>
      </w:r>
      <w:r w:rsidRPr="006272CE">
        <w:rPr>
          <w:rFonts w:cs="Times New Roman"/>
          <w:lang w:val="en-US"/>
        </w:rPr>
        <w:t>text</w:t>
      </w:r>
      <w:r w:rsidRPr="006272CE">
        <w:rPr>
          <w:rFonts w:cs="Times New Roman"/>
        </w:rPr>
        <w:t>/50493356.</w:t>
      </w:r>
      <w:r w:rsidRPr="006272CE">
        <w:rPr>
          <w:rFonts w:cs="Times New Roman"/>
          <w:lang w:val="en-US"/>
        </w:rPr>
        <w:t>html</w:t>
      </w:r>
    </w:p>
  </w:footnote>
  <w:footnote w:id="8">
    <w:p w:rsidR="00E74836" w:rsidRPr="006272CE" w:rsidRDefault="00E74836" w:rsidP="006272CE">
      <w:pPr>
        <w:pStyle w:val="a3"/>
        <w:ind w:left="227" w:hanging="227"/>
        <w:rPr>
          <w:rFonts w:cs="Times New Roman"/>
          <w:lang w:val="en-US"/>
        </w:rPr>
      </w:pPr>
      <w:r w:rsidRPr="006272CE">
        <w:rPr>
          <w:rStyle w:val="a5"/>
          <w:rFonts w:cs="Times New Roman"/>
        </w:rPr>
        <w:footnoteRef/>
      </w:r>
      <w:r w:rsidRPr="006272CE">
        <w:rPr>
          <w:rFonts w:cs="Times New Roman"/>
          <w:lang w:val="en-US"/>
        </w:rPr>
        <w:t xml:space="preserve"> Jenkins C. J., Wallace M. (1996) </w:t>
      </w:r>
      <w:proofErr w:type="gramStart"/>
      <w:r w:rsidRPr="006272CE">
        <w:rPr>
          <w:rFonts w:cs="Times New Roman"/>
          <w:lang w:val="en-US"/>
        </w:rPr>
        <w:t>The</w:t>
      </w:r>
      <w:proofErr w:type="gramEnd"/>
      <w:r w:rsidRPr="006272CE">
        <w:rPr>
          <w:rFonts w:cs="Times New Roman"/>
          <w:lang w:val="en-US"/>
        </w:rPr>
        <w:t xml:space="preserve"> Generalized Action Potential of Protest Movements: The New Class, Social Trends, and Political Exclusion Explanations. Sociological Forum, Vol. 11, No. 2. URL: http://www.jstor.org/stable/684837</w:t>
      </w:r>
    </w:p>
  </w:footnote>
  <w:footnote w:id="9">
    <w:p w:rsidR="00E74836" w:rsidRPr="006272CE" w:rsidRDefault="00E74836" w:rsidP="006272CE">
      <w:pPr>
        <w:autoSpaceDE w:val="0"/>
        <w:autoSpaceDN w:val="0"/>
        <w:adjustRightInd w:val="0"/>
        <w:spacing w:line="240" w:lineRule="auto"/>
        <w:ind w:left="227" w:hanging="227"/>
        <w:rPr>
          <w:rFonts w:cs="Times New Roman"/>
          <w:sz w:val="20"/>
          <w:szCs w:val="20"/>
          <w:lang w:val="en-US"/>
        </w:rPr>
      </w:pPr>
      <w:r w:rsidRPr="006272CE">
        <w:rPr>
          <w:rStyle w:val="a5"/>
          <w:rFonts w:cs="Times New Roman"/>
          <w:szCs w:val="20"/>
        </w:rPr>
        <w:footnoteRef/>
      </w:r>
      <w:r w:rsidRPr="006272CE">
        <w:rPr>
          <w:rFonts w:cs="Times New Roman"/>
          <w:sz w:val="20"/>
          <w:szCs w:val="20"/>
          <w:lang w:val="en-US"/>
        </w:rPr>
        <w:t xml:space="preserve"> Jenkins C. J., Klandermans B. (2005) The Politics of Social Protest. </w:t>
      </w:r>
      <w:proofErr w:type="gramStart"/>
      <w:r w:rsidRPr="006272CE">
        <w:rPr>
          <w:rFonts w:cs="Times New Roman"/>
          <w:sz w:val="20"/>
          <w:szCs w:val="20"/>
          <w:lang w:val="en-US"/>
        </w:rPr>
        <w:t>Comparative Perspectives on States and Social Movements.</w:t>
      </w:r>
      <w:proofErr w:type="gramEnd"/>
      <w:r w:rsidRPr="006272CE">
        <w:rPr>
          <w:rFonts w:cs="Times New Roman"/>
          <w:sz w:val="20"/>
          <w:szCs w:val="20"/>
          <w:lang w:val="en-US"/>
        </w:rPr>
        <w:t xml:space="preserve"> </w:t>
      </w:r>
      <w:proofErr w:type="gramStart"/>
      <w:r w:rsidRPr="006272CE">
        <w:rPr>
          <w:rFonts w:cs="Times New Roman"/>
          <w:sz w:val="20"/>
          <w:szCs w:val="20"/>
          <w:lang w:val="en-US"/>
        </w:rPr>
        <w:t>Ch.1. P.3.</w:t>
      </w:r>
      <w:proofErr w:type="gramEnd"/>
      <w:r w:rsidRPr="006272CE">
        <w:rPr>
          <w:rFonts w:cs="Times New Roman"/>
          <w:sz w:val="20"/>
          <w:szCs w:val="20"/>
          <w:lang w:val="en-US"/>
        </w:rPr>
        <w:t xml:space="preserve"> The edition published in the Taylor &amp; Francis e-Library, 2005.</w:t>
      </w:r>
      <w:r w:rsidRPr="006272CE">
        <w:rPr>
          <w:rFonts w:cs="Times New Roman"/>
          <w:sz w:val="20"/>
          <w:szCs w:val="20"/>
          <w:highlight w:val="red"/>
          <w:lang w:val="en-US"/>
        </w:rPr>
        <w:t xml:space="preserve"> </w:t>
      </w:r>
    </w:p>
  </w:footnote>
  <w:footnote w:id="10">
    <w:p w:rsidR="00E74836" w:rsidRPr="006272CE" w:rsidRDefault="00E74836" w:rsidP="006272CE">
      <w:pPr>
        <w:pStyle w:val="Default"/>
        <w:spacing w:line="240" w:lineRule="auto"/>
        <w:ind w:left="227" w:hanging="227"/>
        <w:rPr>
          <w:rFonts w:cs="Times New Roman"/>
          <w:color w:val="auto"/>
          <w:sz w:val="20"/>
          <w:szCs w:val="20"/>
        </w:rPr>
      </w:pPr>
      <w:r w:rsidRPr="006272CE">
        <w:rPr>
          <w:rStyle w:val="a5"/>
          <w:rFonts w:cs="Times New Roman"/>
          <w:color w:val="auto"/>
          <w:szCs w:val="20"/>
        </w:rPr>
        <w:footnoteRef/>
      </w:r>
      <w:r w:rsidRPr="006272CE">
        <w:rPr>
          <w:rFonts w:cs="Times New Roman"/>
          <w:sz w:val="20"/>
          <w:szCs w:val="20"/>
        </w:rPr>
        <w:t xml:space="preserve"> </w:t>
      </w:r>
      <w:r w:rsidRPr="006272CE">
        <w:rPr>
          <w:rFonts w:cs="Times New Roman"/>
          <w:i w:val="0"/>
          <w:color w:val="auto"/>
          <w:sz w:val="20"/>
          <w:szCs w:val="20"/>
        </w:rPr>
        <w:t xml:space="preserve">Хайкин С.Р., Попов Н.П. Протестные настроения на Северном Кавказе: общее и особенное (Часть </w:t>
      </w:r>
      <w:r w:rsidRPr="006272CE">
        <w:rPr>
          <w:rFonts w:cs="Times New Roman"/>
          <w:i w:val="0"/>
          <w:color w:val="auto"/>
          <w:sz w:val="20"/>
          <w:szCs w:val="20"/>
          <w:lang w:val="en-US"/>
        </w:rPr>
        <w:t>I</w:t>
      </w:r>
      <w:r w:rsidRPr="006272CE">
        <w:rPr>
          <w:rFonts w:cs="Times New Roman"/>
          <w:i w:val="0"/>
          <w:color w:val="auto"/>
          <w:sz w:val="20"/>
          <w:szCs w:val="20"/>
        </w:rPr>
        <w:t xml:space="preserve">). </w:t>
      </w:r>
      <w:r w:rsidRPr="006272CE">
        <w:rPr>
          <w:rFonts w:cs="Times New Roman"/>
          <w:i w:val="0"/>
          <w:sz w:val="20"/>
          <w:szCs w:val="20"/>
        </w:rPr>
        <w:t xml:space="preserve">Мониторинг общественного мнения № 4(110) июль-август 2012г. </w:t>
      </w:r>
      <w:r w:rsidRPr="006272CE">
        <w:rPr>
          <w:rFonts w:cs="Times New Roman"/>
          <w:i w:val="0"/>
          <w:sz w:val="20"/>
          <w:szCs w:val="20"/>
          <w:lang w:val="en-US"/>
        </w:rPr>
        <w:t>URL</w:t>
      </w:r>
      <w:r w:rsidRPr="006272CE">
        <w:rPr>
          <w:rFonts w:cs="Times New Roman"/>
          <w:i w:val="0"/>
          <w:sz w:val="20"/>
          <w:szCs w:val="20"/>
        </w:rPr>
        <w:t xml:space="preserve">: </w:t>
      </w:r>
      <w:r w:rsidRPr="006272CE">
        <w:rPr>
          <w:rFonts w:cs="Times New Roman"/>
          <w:i w:val="0"/>
          <w:sz w:val="20"/>
          <w:szCs w:val="20"/>
          <w:lang w:val="en-US"/>
        </w:rPr>
        <w:t>http</w:t>
      </w:r>
      <w:r w:rsidRPr="006272CE">
        <w:rPr>
          <w:rFonts w:cs="Times New Roman"/>
          <w:i w:val="0"/>
          <w:sz w:val="20"/>
          <w:szCs w:val="20"/>
        </w:rPr>
        <w:t>://</w:t>
      </w:r>
      <w:r w:rsidRPr="006272CE">
        <w:rPr>
          <w:rFonts w:cs="Times New Roman"/>
          <w:i w:val="0"/>
          <w:sz w:val="20"/>
          <w:szCs w:val="20"/>
          <w:lang w:val="en-US"/>
        </w:rPr>
        <w:t>wciom</w:t>
      </w:r>
      <w:r w:rsidRPr="006272CE">
        <w:rPr>
          <w:rFonts w:cs="Times New Roman"/>
          <w:i w:val="0"/>
          <w:sz w:val="20"/>
          <w:szCs w:val="20"/>
        </w:rPr>
        <w:t>.</w:t>
      </w:r>
      <w:r w:rsidRPr="006272CE">
        <w:rPr>
          <w:rFonts w:cs="Times New Roman"/>
          <w:i w:val="0"/>
          <w:sz w:val="20"/>
          <w:szCs w:val="20"/>
          <w:lang w:val="en-US"/>
        </w:rPr>
        <w:t>ru</w:t>
      </w:r>
      <w:r w:rsidRPr="006272CE">
        <w:rPr>
          <w:rFonts w:cs="Times New Roman"/>
          <w:i w:val="0"/>
          <w:sz w:val="20"/>
          <w:szCs w:val="20"/>
        </w:rPr>
        <w:t>/</w:t>
      </w:r>
      <w:r w:rsidRPr="006272CE">
        <w:rPr>
          <w:rFonts w:cs="Times New Roman"/>
          <w:i w:val="0"/>
          <w:sz w:val="20"/>
          <w:szCs w:val="20"/>
          <w:lang w:val="en-US"/>
        </w:rPr>
        <w:t>fileadmin</w:t>
      </w:r>
      <w:r w:rsidRPr="006272CE">
        <w:rPr>
          <w:rFonts w:cs="Times New Roman"/>
          <w:i w:val="0"/>
          <w:sz w:val="20"/>
          <w:szCs w:val="20"/>
        </w:rPr>
        <w:t>/</w:t>
      </w:r>
      <w:r w:rsidRPr="006272CE">
        <w:rPr>
          <w:rFonts w:cs="Times New Roman"/>
          <w:i w:val="0"/>
          <w:sz w:val="20"/>
          <w:szCs w:val="20"/>
          <w:lang w:val="en-US"/>
        </w:rPr>
        <w:t>Monitoring</w:t>
      </w:r>
      <w:r w:rsidRPr="006272CE">
        <w:rPr>
          <w:rFonts w:cs="Times New Roman"/>
          <w:i w:val="0"/>
          <w:sz w:val="20"/>
          <w:szCs w:val="20"/>
        </w:rPr>
        <w:t>/111/2012_111_05_</w:t>
      </w:r>
      <w:r w:rsidRPr="006272CE">
        <w:rPr>
          <w:rFonts w:cs="Times New Roman"/>
          <w:i w:val="0"/>
          <w:sz w:val="20"/>
          <w:szCs w:val="20"/>
          <w:lang w:val="en-US"/>
        </w:rPr>
        <w:t>Khaikin</w:t>
      </w:r>
      <w:r w:rsidRPr="006272CE">
        <w:rPr>
          <w:rFonts w:cs="Times New Roman"/>
          <w:i w:val="0"/>
          <w:sz w:val="20"/>
          <w:szCs w:val="20"/>
        </w:rPr>
        <w:t>_</w:t>
      </w:r>
      <w:r w:rsidRPr="006272CE">
        <w:rPr>
          <w:rFonts w:cs="Times New Roman"/>
          <w:i w:val="0"/>
          <w:sz w:val="20"/>
          <w:szCs w:val="20"/>
          <w:lang w:val="en-US"/>
        </w:rPr>
        <w:t>Popov</w:t>
      </w:r>
      <w:r w:rsidRPr="006272CE">
        <w:rPr>
          <w:rFonts w:cs="Times New Roman"/>
          <w:i w:val="0"/>
          <w:sz w:val="20"/>
          <w:szCs w:val="20"/>
        </w:rPr>
        <w:t>.</w:t>
      </w:r>
      <w:r w:rsidRPr="006272CE">
        <w:rPr>
          <w:rFonts w:cs="Times New Roman"/>
          <w:i w:val="0"/>
          <w:sz w:val="20"/>
          <w:szCs w:val="20"/>
          <w:lang w:val="en-US"/>
        </w:rPr>
        <w:t>pdf</w:t>
      </w:r>
    </w:p>
  </w:footnote>
  <w:footnote w:id="11">
    <w:p w:rsidR="00E74836" w:rsidRPr="006272CE" w:rsidRDefault="00E74836" w:rsidP="006272CE">
      <w:pPr>
        <w:pStyle w:val="a3"/>
        <w:ind w:left="227" w:hanging="227"/>
        <w:rPr>
          <w:rFonts w:cs="Times New Roman"/>
          <w:lang w:val="en-US"/>
        </w:rPr>
      </w:pPr>
      <w:r w:rsidRPr="006272CE">
        <w:rPr>
          <w:rStyle w:val="a5"/>
          <w:rFonts w:cs="Times New Roman"/>
        </w:rPr>
        <w:footnoteRef/>
      </w:r>
      <w:r w:rsidRPr="006272CE">
        <w:rPr>
          <w:rFonts w:cs="Times New Roman"/>
          <w:lang w:val="en-US"/>
        </w:rPr>
        <w:t xml:space="preserve"> Jenkins C. J., Wallace M. (1996) </w:t>
      </w:r>
      <w:proofErr w:type="gramStart"/>
      <w:r w:rsidRPr="006272CE">
        <w:rPr>
          <w:rFonts w:cs="Times New Roman"/>
          <w:lang w:val="en-US"/>
        </w:rPr>
        <w:t>The</w:t>
      </w:r>
      <w:proofErr w:type="gramEnd"/>
      <w:r w:rsidRPr="006272CE">
        <w:rPr>
          <w:rFonts w:cs="Times New Roman"/>
          <w:lang w:val="en-US"/>
        </w:rPr>
        <w:t xml:space="preserve"> Generalized Action Potential of Protest Movements: The New Class, Social Trends, and Political Exclusion Explanations. Sociological Forum, Vol. 11, No. 2. URL: http://www.jstor.org/stable/684837</w:t>
      </w:r>
    </w:p>
  </w:footnote>
  <w:footnote w:id="12">
    <w:p w:rsidR="00E74836" w:rsidRPr="006272CE" w:rsidRDefault="00E74836" w:rsidP="006272CE">
      <w:pPr>
        <w:pStyle w:val="a3"/>
        <w:ind w:left="227" w:hanging="227"/>
        <w:rPr>
          <w:rFonts w:cs="Times New Roman"/>
        </w:rPr>
      </w:pPr>
      <w:r w:rsidRPr="006272CE">
        <w:rPr>
          <w:rStyle w:val="a5"/>
          <w:rFonts w:cs="Times New Roman"/>
        </w:rPr>
        <w:footnoteRef/>
      </w:r>
      <w:r w:rsidRPr="006272CE">
        <w:rPr>
          <w:rFonts w:cs="Times New Roman"/>
        </w:rPr>
        <w:t xml:space="preserve"> Мамонов М.В. Протестная активность россиян в 2011-2012 гг.: основные тренды и некоторые закономерности. Мониторинг общественного мнения № 1(107) январь-февраль 2012г. </w:t>
      </w:r>
      <w:r w:rsidRPr="006272CE">
        <w:rPr>
          <w:rFonts w:cs="Times New Roman"/>
          <w:lang w:val="en-US"/>
        </w:rPr>
        <w:t>URL</w:t>
      </w:r>
      <w:r w:rsidRPr="006272CE">
        <w:rPr>
          <w:rFonts w:cs="Times New Roman"/>
        </w:rPr>
        <w:t xml:space="preserve">: </w:t>
      </w:r>
      <w:r w:rsidRPr="006272CE">
        <w:rPr>
          <w:rFonts w:cs="Times New Roman"/>
          <w:lang w:val="en-US"/>
        </w:rPr>
        <w:t>http</w:t>
      </w:r>
      <w:r w:rsidRPr="006272CE">
        <w:rPr>
          <w:rFonts w:cs="Times New Roman"/>
        </w:rPr>
        <w:t>://</w:t>
      </w:r>
      <w:r w:rsidRPr="006272CE">
        <w:rPr>
          <w:rFonts w:cs="Times New Roman"/>
          <w:lang w:val="en-US"/>
        </w:rPr>
        <w:t>ecsocman</w:t>
      </w:r>
      <w:r w:rsidRPr="006272CE">
        <w:rPr>
          <w:rFonts w:cs="Times New Roman"/>
        </w:rPr>
        <w:t>.</w:t>
      </w:r>
      <w:r w:rsidRPr="006272CE">
        <w:rPr>
          <w:rFonts w:cs="Times New Roman"/>
          <w:lang w:val="en-US"/>
        </w:rPr>
        <w:t>hse</w:t>
      </w:r>
      <w:r w:rsidRPr="006272CE">
        <w:rPr>
          <w:rFonts w:cs="Times New Roman"/>
        </w:rPr>
        <w:t>.</w:t>
      </w:r>
      <w:r w:rsidRPr="006272CE">
        <w:rPr>
          <w:rFonts w:cs="Times New Roman"/>
          <w:lang w:val="en-US"/>
        </w:rPr>
        <w:t>ru</w:t>
      </w:r>
      <w:r w:rsidRPr="006272CE">
        <w:rPr>
          <w:rFonts w:cs="Times New Roman"/>
        </w:rPr>
        <w:t>/</w:t>
      </w:r>
      <w:r w:rsidRPr="006272CE">
        <w:rPr>
          <w:rFonts w:cs="Times New Roman"/>
          <w:lang w:val="en-US"/>
        </w:rPr>
        <w:t>text</w:t>
      </w:r>
      <w:r w:rsidRPr="006272CE">
        <w:rPr>
          <w:rFonts w:cs="Times New Roman"/>
        </w:rPr>
        <w:t>/50493356.</w:t>
      </w:r>
      <w:r w:rsidRPr="006272CE">
        <w:rPr>
          <w:rFonts w:cs="Times New Roman"/>
          <w:lang w:val="en-US"/>
        </w:rPr>
        <w:t>html</w:t>
      </w:r>
    </w:p>
  </w:footnote>
  <w:footnote w:id="13">
    <w:p w:rsidR="00E74836" w:rsidRPr="006272CE" w:rsidRDefault="00E74836" w:rsidP="006272CE">
      <w:pPr>
        <w:pStyle w:val="a3"/>
        <w:ind w:left="227" w:hanging="227"/>
        <w:rPr>
          <w:rFonts w:cs="Times New Roman"/>
          <w:lang w:val="en-US"/>
        </w:rPr>
      </w:pPr>
      <w:r w:rsidRPr="006272CE">
        <w:rPr>
          <w:rStyle w:val="a5"/>
          <w:rFonts w:cs="Times New Roman"/>
        </w:rPr>
        <w:footnoteRef/>
      </w:r>
      <w:r w:rsidRPr="006272CE">
        <w:rPr>
          <w:rFonts w:cs="Times New Roman"/>
        </w:rPr>
        <w:t xml:space="preserve"> Баскакова Ю.М. (2013) Общественное недовольство и его проявления в ходе избирательного цикла 2011-2012 гг. / Под ред. В</w:t>
      </w:r>
      <w:r w:rsidRPr="006272CE">
        <w:rPr>
          <w:rFonts w:cs="Times New Roman"/>
          <w:lang w:val="en-US"/>
        </w:rPr>
        <w:t xml:space="preserve">. </w:t>
      </w:r>
      <w:r w:rsidRPr="006272CE">
        <w:rPr>
          <w:rFonts w:cs="Times New Roman"/>
        </w:rPr>
        <w:t>Федорова</w:t>
      </w:r>
      <w:r w:rsidRPr="006272CE">
        <w:rPr>
          <w:rFonts w:cs="Times New Roman"/>
          <w:lang w:val="en-US"/>
        </w:rPr>
        <w:t xml:space="preserve">. </w:t>
      </w:r>
      <w:r w:rsidRPr="006272CE">
        <w:rPr>
          <w:rFonts w:cs="Times New Roman"/>
        </w:rPr>
        <w:t>М</w:t>
      </w:r>
      <w:r w:rsidRPr="006272CE">
        <w:rPr>
          <w:rFonts w:cs="Times New Roman"/>
          <w:lang w:val="en-US"/>
        </w:rPr>
        <w:t xml:space="preserve">.: </w:t>
      </w:r>
      <w:r w:rsidRPr="006272CE">
        <w:rPr>
          <w:rFonts w:cs="Times New Roman"/>
        </w:rPr>
        <w:t>Изд</w:t>
      </w:r>
      <w:r w:rsidRPr="006272CE">
        <w:rPr>
          <w:rFonts w:cs="Times New Roman"/>
          <w:lang w:val="en-US"/>
        </w:rPr>
        <w:t xml:space="preserve">. </w:t>
      </w:r>
      <w:r w:rsidRPr="006272CE">
        <w:rPr>
          <w:rFonts w:cs="Times New Roman"/>
        </w:rPr>
        <w:t>и</w:t>
      </w:r>
      <w:r w:rsidRPr="006272CE">
        <w:rPr>
          <w:rFonts w:cs="Times New Roman"/>
          <w:lang w:val="en-US"/>
        </w:rPr>
        <w:t xml:space="preserve"> </w:t>
      </w:r>
      <w:r w:rsidRPr="006272CE">
        <w:rPr>
          <w:rFonts w:cs="Times New Roman"/>
        </w:rPr>
        <w:t>консалтинговая</w:t>
      </w:r>
      <w:r w:rsidRPr="006272CE">
        <w:rPr>
          <w:rFonts w:cs="Times New Roman"/>
          <w:lang w:val="en-US"/>
        </w:rPr>
        <w:t xml:space="preserve"> </w:t>
      </w:r>
      <w:r w:rsidRPr="006272CE">
        <w:rPr>
          <w:rFonts w:cs="Times New Roman"/>
        </w:rPr>
        <w:t>группа</w:t>
      </w:r>
      <w:r w:rsidRPr="006272CE">
        <w:rPr>
          <w:rFonts w:cs="Times New Roman"/>
          <w:lang w:val="en-US"/>
        </w:rPr>
        <w:t xml:space="preserve"> «</w:t>
      </w:r>
      <w:r w:rsidRPr="006272CE">
        <w:rPr>
          <w:rFonts w:cs="Times New Roman"/>
        </w:rPr>
        <w:t>Практис</w:t>
      </w:r>
      <w:r w:rsidRPr="006272CE">
        <w:rPr>
          <w:rFonts w:cs="Times New Roman"/>
          <w:lang w:val="en-US"/>
        </w:rPr>
        <w:t>», 2013.</w:t>
      </w:r>
    </w:p>
  </w:footnote>
  <w:footnote w:id="14">
    <w:p w:rsidR="00E74836" w:rsidRPr="006272CE" w:rsidRDefault="00E74836" w:rsidP="006272CE">
      <w:pPr>
        <w:pStyle w:val="a3"/>
        <w:ind w:left="227" w:hanging="227"/>
        <w:rPr>
          <w:rFonts w:cs="Times New Roman"/>
          <w:lang w:val="en-US"/>
        </w:rPr>
      </w:pPr>
      <w:r w:rsidRPr="006272CE">
        <w:rPr>
          <w:rStyle w:val="a5"/>
          <w:rFonts w:cs="Times New Roman"/>
        </w:rPr>
        <w:footnoteRef/>
      </w:r>
      <w:r w:rsidRPr="006272CE">
        <w:rPr>
          <w:rFonts w:cs="Times New Roman"/>
          <w:lang w:val="en-US"/>
        </w:rPr>
        <w:t xml:space="preserve"> Berger, P. (1986) </w:t>
      </w:r>
      <w:proofErr w:type="gramStart"/>
      <w:r w:rsidRPr="006272CE">
        <w:rPr>
          <w:rFonts w:cs="Times New Roman"/>
          <w:lang w:val="en-US"/>
        </w:rPr>
        <w:t>The</w:t>
      </w:r>
      <w:proofErr w:type="gramEnd"/>
      <w:r w:rsidRPr="006272CE">
        <w:rPr>
          <w:rFonts w:cs="Times New Roman"/>
          <w:lang w:val="en-US"/>
        </w:rPr>
        <w:t xml:space="preserve"> Capitalist Revolution. New York: Basic.</w:t>
      </w:r>
    </w:p>
  </w:footnote>
  <w:footnote w:id="15">
    <w:p w:rsidR="00E74836" w:rsidRPr="006272CE" w:rsidRDefault="00E74836" w:rsidP="006272CE">
      <w:pPr>
        <w:pStyle w:val="a3"/>
        <w:ind w:left="227" w:hanging="227"/>
        <w:rPr>
          <w:rFonts w:cs="Times New Roman"/>
          <w:lang w:val="en-US"/>
        </w:rPr>
      </w:pPr>
      <w:r w:rsidRPr="006272CE">
        <w:rPr>
          <w:rStyle w:val="a5"/>
          <w:rFonts w:cs="Times New Roman"/>
        </w:rPr>
        <w:footnoteRef/>
      </w:r>
      <w:r w:rsidRPr="006272CE">
        <w:rPr>
          <w:rFonts w:cs="Times New Roman"/>
          <w:lang w:val="en-US"/>
        </w:rPr>
        <w:t xml:space="preserve"> Bell, D. (1973) </w:t>
      </w:r>
      <w:proofErr w:type="gramStart"/>
      <w:r w:rsidRPr="006272CE">
        <w:rPr>
          <w:rFonts w:cs="Times New Roman"/>
          <w:lang w:val="en-US"/>
        </w:rPr>
        <w:t>The</w:t>
      </w:r>
      <w:proofErr w:type="gramEnd"/>
      <w:r w:rsidRPr="006272CE">
        <w:rPr>
          <w:rFonts w:cs="Times New Roman"/>
          <w:lang w:val="en-US"/>
        </w:rPr>
        <w:t xml:space="preserve"> Coming of the Post-Industrial Society. New York: Basic.</w:t>
      </w:r>
    </w:p>
  </w:footnote>
  <w:footnote w:id="16">
    <w:p w:rsidR="00E74836" w:rsidRPr="006272CE" w:rsidRDefault="00E74836" w:rsidP="006272CE">
      <w:pPr>
        <w:pStyle w:val="a3"/>
        <w:ind w:left="227" w:hanging="227"/>
        <w:rPr>
          <w:rFonts w:cs="Times New Roman"/>
          <w:lang w:val="en-US"/>
        </w:rPr>
      </w:pPr>
      <w:r w:rsidRPr="006272CE">
        <w:rPr>
          <w:rStyle w:val="a5"/>
          <w:rFonts w:cs="Times New Roman"/>
        </w:rPr>
        <w:footnoteRef/>
      </w:r>
      <w:r w:rsidRPr="006272CE">
        <w:rPr>
          <w:rFonts w:cs="Times New Roman"/>
          <w:lang w:val="en-US"/>
        </w:rPr>
        <w:t xml:space="preserve"> Bourdieu, P. (1984) </w:t>
      </w:r>
      <w:proofErr w:type="gramStart"/>
      <w:r w:rsidRPr="006272CE">
        <w:rPr>
          <w:rFonts w:cs="Times New Roman"/>
          <w:lang w:val="en-US"/>
        </w:rPr>
        <w:t>The</w:t>
      </w:r>
      <w:proofErr w:type="gramEnd"/>
      <w:r w:rsidRPr="006272CE">
        <w:rPr>
          <w:rFonts w:cs="Times New Roman"/>
          <w:lang w:val="en-US"/>
        </w:rPr>
        <w:t xml:space="preserve"> Distinction: A Critique of the Social Judgement of Taste. Cambridge, MA: Harvard University Press.</w:t>
      </w:r>
    </w:p>
  </w:footnote>
  <w:footnote w:id="17">
    <w:p w:rsidR="00E74836" w:rsidRPr="006272CE" w:rsidRDefault="00E74836" w:rsidP="006272CE">
      <w:pPr>
        <w:pStyle w:val="a3"/>
        <w:ind w:left="227" w:hanging="227"/>
        <w:rPr>
          <w:rFonts w:cs="Times New Roman"/>
          <w:lang w:val="en-US"/>
        </w:rPr>
      </w:pPr>
      <w:r w:rsidRPr="006272CE">
        <w:rPr>
          <w:rStyle w:val="a5"/>
          <w:rFonts w:cs="Times New Roman"/>
        </w:rPr>
        <w:footnoteRef/>
      </w:r>
      <w:r w:rsidRPr="006272CE">
        <w:rPr>
          <w:rFonts w:cs="Times New Roman"/>
          <w:lang w:val="en-US"/>
        </w:rPr>
        <w:t xml:space="preserve"> Inglehart, R. (1990) Cultural change in advanced industrial societies: Postmaterialist values and their consequences. International Review of Sociology Series 1, 2:3. URL: http://dx.doi.org/10.1080/03906701.1988.9971376</w:t>
      </w:r>
    </w:p>
  </w:footnote>
  <w:footnote w:id="18">
    <w:p w:rsidR="00E74836" w:rsidRPr="006272CE" w:rsidRDefault="00E74836" w:rsidP="006272CE">
      <w:pPr>
        <w:pStyle w:val="a3"/>
        <w:ind w:left="227" w:hanging="227"/>
        <w:rPr>
          <w:rFonts w:cs="Times New Roman"/>
          <w:lang w:val="en-US"/>
        </w:rPr>
      </w:pPr>
      <w:r w:rsidRPr="006272CE">
        <w:rPr>
          <w:rStyle w:val="a5"/>
          <w:rFonts w:cs="Times New Roman"/>
        </w:rPr>
        <w:footnoteRef/>
      </w:r>
      <w:r w:rsidRPr="006272CE">
        <w:rPr>
          <w:rFonts w:cs="Times New Roman"/>
          <w:lang w:val="en-US"/>
        </w:rPr>
        <w:t xml:space="preserve"> Macy, M. W. (1988) New-class dissent among socio-cultural specialists. </w:t>
      </w:r>
      <w:proofErr w:type="gramStart"/>
      <w:r w:rsidRPr="006272CE">
        <w:rPr>
          <w:rFonts w:cs="Times New Roman"/>
          <w:lang w:val="en-US"/>
        </w:rPr>
        <w:t>Sociological Forum 3.</w:t>
      </w:r>
      <w:proofErr w:type="gramEnd"/>
      <w:r w:rsidRPr="006272CE">
        <w:rPr>
          <w:rFonts w:cs="Times New Roman"/>
          <w:lang w:val="en-US"/>
        </w:rPr>
        <w:t xml:space="preserve"> P. 325-356.</w:t>
      </w:r>
    </w:p>
  </w:footnote>
  <w:footnote w:id="19">
    <w:p w:rsidR="00E74836" w:rsidRPr="006272CE" w:rsidRDefault="00E74836" w:rsidP="006272CE">
      <w:pPr>
        <w:pStyle w:val="a3"/>
        <w:ind w:left="227" w:hanging="227"/>
        <w:rPr>
          <w:rFonts w:cs="Times New Roman"/>
          <w:lang w:val="en-US"/>
        </w:rPr>
      </w:pPr>
      <w:r w:rsidRPr="006272CE">
        <w:rPr>
          <w:rStyle w:val="a5"/>
          <w:rFonts w:cs="Times New Roman"/>
        </w:rPr>
        <w:footnoteRef/>
      </w:r>
      <w:r w:rsidRPr="006272CE">
        <w:rPr>
          <w:rFonts w:cs="Times New Roman"/>
          <w:lang w:val="en-US"/>
        </w:rPr>
        <w:t xml:space="preserve"> Brint, S. (1985) </w:t>
      </w:r>
      <w:proofErr w:type="gramStart"/>
      <w:r w:rsidRPr="006272CE">
        <w:rPr>
          <w:rFonts w:cs="Times New Roman"/>
          <w:lang w:val="en-US"/>
        </w:rPr>
        <w:t>The</w:t>
      </w:r>
      <w:proofErr w:type="gramEnd"/>
      <w:r w:rsidRPr="006272CE">
        <w:rPr>
          <w:rFonts w:cs="Times New Roman"/>
          <w:lang w:val="en-US"/>
        </w:rPr>
        <w:t xml:space="preserve"> political attitudes of professionals. </w:t>
      </w:r>
      <w:proofErr w:type="gramStart"/>
      <w:r w:rsidRPr="006272CE">
        <w:rPr>
          <w:rFonts w:cs="Times New Roman"/>
          <w:lang w:val="en-US"/>
        </w:rPr>
        <w:t>Annual Review of Sociology 11.</w:t>
      </w:r>
      <w:proofErr w:type="gramEnd"/>
      <w:r w:rsidRPr="006272CE">
        <w:rPr>
          <w:rFonts w:cs="Times New Roman"/>
          <w:lang w:val="en-US"/>
        </w:rPr>
        <w:t xml:space="preserve"> Pp. 389-414.</w:t>
      </w:r>
    </w:p>
  </w:footnote>
  <w:footnote w:id="20">
    <w:p w:rsidR="00E74836" w:rsidRPr="006272CE" w:rsidRDefault="00E74836" w:rsidP="006272CE">
      <w:pPr>
        <w:pStyle w:val="a3"/>
        <w:ind w:left="227" w:hanging="227"/>
        <w:rPr>
          <w:rFonts w:cs="Times New Roman"/>
          <w:lang w:val="en-US"/>
        </w:rPr>
      </w:pPr>
      <w:r w:rsidRPr="006272CE">
        <w:rPr>
          <w:rStyle w:val="a5"/>
          <w:rFonts w:cs="Times New Roman"/>
        </w:rPr>
        <w:footnoteRef/>
      </w:r>
      <w:r w:rsidRPr="006272CE">
        <w:rPr>
          <w:rFonts w:cs="Times New Roman"/>
        </w:rPr>
        <w:t xml:space="preserve"> </w:t>
      </w:r>
      <w:r w:rsidRPr="006272CE">
        <w:rPr>
          <w:rFonts w:cs="Times New Roman"/>
          <w:bCs/>
        </w:rPr>
        <w:t>Бурдьё</w:t>
      </w:r>
      <w:r w:rsidRPr="006272CE">
        <w:rPr>
          <w:rFonts w:cs="Times New Roman"/>
          <w:bCs/>
          <w:lang w:val="en-US"/>
        </w:rPr>
        <w:t> </w:t>
      </w:r>
      <w:r w:rsidRPr="006272CE">
        <w:rPr>
          <w:rFonts w:cs="Times New Roman"/>
          <w:bCs/>
        </w:rPr>
        <w:t>П.</w:t>
      </w:r>
      <w:r w:rsidRPr="006272CE">
        <w:rPr>
          <w:rFonts w:cs="Times New Roman"/>
          <w:lang w:val="en-US"/>
        </w:rPr>
        <w:t> </w:t>
      </w:r>
      <w:r w:rsidRPr="006272CE">
        <w:rPr>
          <w:rFonts w:cs="Times New Roman"/>
          <w:bCs/>
        </w:rPr>
        <w:t>Социология политики</w:t>
      </w:r>
      <w:r w:rsidRPr="006272CE">
        <w:rPr>
          <w:rFonts w:cs="Times New Roman"/>
        </w:rPr>
        <w:t>: Пер.</w:t>
      </w:r>
      <w:r w:rsidRPr="006272CE">
        <w:rPr>
          <w:rFonts w:cs="Times New Roman"/>
          <w:lang w:val="en-US"/>
        </w:rPr>
        <w:t> </w:t>
      </w:r>
      <w:r w:rsidRPr="006272CE">
        <w:rPr>
          <w:rFonts w:cs="Times New Roman"/>
        </w:rPr>
        <w:t>с</w:t>
      </w:r>
      <w:r w:rsidRPr="006272CE">
        <w:rPr>
          <w:rFonts w:cs="Times New Roman"/>
          <w:lang w:val="en-US"/>
        </w:rPr>
        <w:t> </w:t>
      </w:r>
      <w:r w:rsidRPr="006272CE">
        <w:rPr>
          <w:rFonts w:cs="Times New Roman"/>
        </w:rPr>
        <w:t>фр./Сост., общ</w:t>
      </w:r>
      <w:proofErr w:type="gramStart"/>
      <w:r w:rsidRPr="006272CE">
        <w:rPr>
          <w:rFonts w:cs="Times New Roman"/>
        </w:rPr>
        <w:t>.</w:t>
      </w:r>
      <w:proofErr w:type="gramEnd"/>
      <w:r w:rsidRPr="006272CE">
        <w:rPr>
          <w:rFonts w:cs="Times New Roman"/>
          <w:lang w:val="en-US"/>
        </w:rPr>
        <w:t> </w:t>
      </w:r>
      <w:proofErr w:type="gramStart"/>
      <w:r w:rsidRPr="006272CE">
        <w:rPr>
          <w:rFonts w:cs="Times New Roman"/>
        </w:rPr>
        <w:t>р</w:t>
      </w:r>
      <w:proofErr w:type="gramEnd"/>
      <w:r w:rsidRPr="006272CE">
        <w:rPr>
          <w:rFonts w:cs="Times New Roman"/>
        </w:rPr>
        <w:t xml:space="preserve">ед. и предисл. </w:t>
      </w:r>
      <w:r w:rsidRPr="006272CE">
        <w:rPr>
          <w:rFonts w:cs="Times New Roman"/>
          <w:lang w:val="en-US"/>
        </w:rPr>
        <w:t>Н. А. Шматко</w:t>
      </w:r>
      <w:proofErr w:type="gramStart"/>
      <w:r w:rsidRPr="006272CE">
        <w:rPr>
          <w:rFonts w:cs="Times New Roman"/>
          <w:lang w:val="en-US"/>
        </w:rPr>
        <w:t>./</w:t>
      </w:r>
      <w:proofErr w:type="gramEnd"/>
      <w:r w:rsidRPr="006272CE">
        <w:rPr>
          <w:rFonts w:cs="Times New Roman"/>
          <w:lang w:val="en-US"/>
        </w:rPr>
        <w:t> — М.: Socio-Logos, 1993. — 336 с. URL: http://bourdieu.name/content/burde-sociologija-politiki</w:t>
      </w:r>
    </w:p>
  </w:footnote>
  <w:footnote w:id="21">
    <w:p w:rsidR="00E74836" w:rsidRPr="006272CE" w:rsidRDefault="00E74836" w:rsidP="006272CE">
      <w:pPr>
        <w:pStyle w:val="a3"/>
        <w:ind w:left="227" w:hanging="227"/>
        <w:rPr>
          <w:rFonts w:cs="Times New Roman"/>
          <w:lang w:val="en-US"/>
        </w:rPr>
      </w:pPr>
      <w:r w:rsidRPr="006272CE">
        <w:rPr>
          <w:rStyle w:val="a5"/>
          <w:rFonts w:cs="Times New Roman"/>
        </w:rPr>
        <w:footnoteRef/>
      </w:r>
      <w:r w:rsidRPr="006272CE">
        <w:rPr>
          <w:rFonts w:cs="Times New Roman"/>
          <w:lang w:val="en-US"/>
        </w:rPr>
        <w:t xml:space="preserve"> Giddens A. (1991) </w:t>
      </w:r>
      <w:r w:rsidRPr="006272CE">
        <w:rPr>
          <w:rFonts w:cs="Times New Roman"/>
          <w:iCs/>
          <w:lang w:val="en-US"/>
        </w:rPr>
        <w:t>Modernity and Self-Identity: Self and Society in the Late Modern Age.</w:t>
      </w:r>
    </w:p>
  </w:footnote>
  <w:footnote w:id="22">
    <w:p w:rsidR="00E74836" w:rsidRPr="006272CE" w:rsidRDefault="00E74836" w:rsidP="006272CE">
      <w:pPr>
        <w:pStyle w:val="a3"/>
        <w:ind w:left="227" w:hanging="227"/>
        <w:rPr>
          <w:rFonts w:cs="Times New Roman"/>
          <w:lang w:val="en-US"/>
        </w:rPr>
      </w:pPr>
      <w:r w:rsidRPr="006272CE">
        <w:rPr>
          <w:rStyle w:val="a5"/>
          <w:rFonts w:cs="Times New Roman"/>
        </w:rPr>
        <w:footnoteRef/>
      </w:r>
      <w:r w:rsidRPr="006272CE">
        <w:rPr>
          <w:rFonts w:cs="Times New Roman"/>
          <w:lang w:val="en-US"/>
        </w:rPr>
        <w:t xml:space="preserve"> McClosky H., Brill A. (1983) Dimensions of Tolerance. New York: Russell Sage Foundation.</w:t>
      </w:r>
    </w:p>
  </w:footnote>
  <w:footnote w:id="23">
    <w:p w:rsidR="00E74836" w:rsidRPr="006272CE" w:rsidRDefault="00E74836" w:rsidP="006272CE">
      <w:pPr>
        <w:pStyle w:val="a3"/>
        <w:ind w:left="227" w:hanging="227"/>
        <w:rPr>
          <w:rFonts w:cs="Times New Roman"/>
          <w:lang w:val="en-US"/>
        </w:rPr>
      </w:pPr>
      <w:r w:rsidRPr="006272CE">
        <w:rPr>
          <w:rStyle w:val="a5"/>
          <w:rFonts w:cs="Times New Roman"/>
        </w:rPr>
        <w:footnoteRef/>
      </w:r>
      <w:r w:rsidRPr="006272CE">
        <w:rPr>
          <w:rFonts w:cs="Times New Roman"/>
          <w:lang w:val="en-US"/>
        </w:rPr>
        <w:t xml:space="preserve"> Milbrath L., Goel M. L. (1977) Political Participation (2nd </w:t>
      </w:r>
      <w:proofErr w:type="gramStart"/>
      <w:r w:rsidRPr="006272CE">
        <w:rPr>
          <w:rFonts w:cs="Times New Roman"/>
          <w:lang w:val="en-US"/>
        </w:rPr>
        <w:t>ed</w:t>
      </w:r>
      <w:proofErr w:type="gramEnd"/>
      <w:r w:rsidRPr="006272CE">
        <w:rPr>
          <w:rFonts w:cs="Times New Roman"/>
          <w:lang w:val="en-US"/>
        </w:rPr>
        <w:t>). Chicago, IL: Rand McNally.</w:t>
      </w:r>
    </w:p>
  </w:footnote>
  <w:footnote w:id="24">
    <w:p w:rsidR="00E74836" w:rsidRPr="006272CE" w:rsidRDefault="00E74836" w:rsidP="006272CE">
      <w:pPr>
        <w:pStyle w:val="a3"/>
        <w:ind w:left="227" w:hanging="227"/>
        <w:rPr>
          <w:rFonts w:cs="Times New Roman"/>
          <w:lang w:val="en-US"/>
        </w:rPr>
      </w:pPr>
      <w:r w:rsidRPr="006272CE">
        <w:rPr>
          <w:rStyle w:val="a5"/>
          <w:rFonts w:cs="Times New Roman"/>
        </w:rPr>
        <w:footnoteRef/>
      </w:r>
      <w:r w:rsidRPr="006272CE">
        <w:rPr>
          <w:rFonts w:cs="Times New Roman"/>
          <w:lang w:val="en-US"/>
        </w:rPr>
        <w:t xml:space="preserve"> Braungart, R. G., Braubgart M. M. (1993) Life-course and generational politics. </w:t>
      </w:r>
      <w:proofErr w:type="gramStart"/>
      <w:r w:rsidRPr="006272CE">
        <w:rPr>
          <w:rFonts w:cs="Times New Roman"/>
          <w:lang w:val="en-US"/>
        </w:rPr>
        <w:t>University Press of America.</w:t>
      </w:r>
      <w:proofErr w:type="gramEnd"/>
      <w:r w:rsidRPr="006272CE">
        <w:rPr>
          <w:rFonts w:cs="Times New Roman"/>
          <w:lang w:val="en-US"/>
        </w:rPr>
        <w:t xml:space="preserve"> P.211. URL: http://books.google.ru/books?hl=ru&amp;id=GCHzAAAAMAAJ&amp;focus=searchwithinvolume&amp;q=</w:t>
      </w:r>
    </w:p>
  </w:footnote>
  <w:footnote w:id="25">
    <w:p w:rsidR="00E74836" w:rsidRPr="006272CE" w:rsidRDefault="00E74836" w:rsidP="006272CE">
      <w:pPr>
        <w:pStyle w:val="a3"/>
        <w:ind w:left="227" w:hanging="227"/>
        <w:rPr>
          <w:rFonts w:cs="Times New Roman"/>
          <w:lang w:val="en-US"/>
        </w:rPr>
      </w:pPr>
      <w:r w:rsidRPr="006272CE">
        <w:rPr>
          <w:rStyle w:val="a5"/>
          <w:rFonts w:cs="Times New Roman"/>
        </w:rPr>
        <w:footnoteRef/>
      </w:r>
      <w:r w:rsidRPr="006272CE">
        <w:rPr>
          <w:rFonts w:cs="Times New Roman"/>
          <w:lang w:val="en-US"/>
        </w:rPr>
        <w:t xml:space="preserve"> Inglehart, R. (1997) Modernization and Postmodernization: Cultural, Economic, and Political Change in 43 Societies. Princeton, New Jersey: Princeton University Press. – P.453</w:t>
      </w:r>
    </w:p>
  </w:footnote>
  <w:footnote w:id="26">
    <w:p w:rsidR="00E74836" w:rsidRPr="006272CE" w:rsidRDefault="00E74836" w:rsidP="006272CE">
      <w:pPr>
        <w:pStyle w:val="a3"/>
        <w:ind w:left="227" w:hanging="227"/>
        <w:rPr>
          <w:rFonts w:cs="Times New Roman"/>
          <w:lang w:val="en-US"/>
        </w:rPr>
      </w:pPr>
      <w:r w:rsidRPr="006272CE">
        <w:rPr>
          <w:rStyle w:val="a5"/>
          <w:rFonts w:cs="Times New Roman"/>
        </w:rPr>
        <w:footnoteRef/>
      </w:r>
      <w:r w:rsidRPr="006272CE">
        <w:rPr>
          <w:rFonts w:cs="Times New Roman"/>
        </w:rPr>
        <w:t>Федеральная</w:t>
      </w:r>
      <w:r w:rsidRPr="006272CE">
        <w:rPr>
          <w:rFonts w:cs="Times New Roman"/>
          <w:lang w:val="en-US"/>
        </w:rPr>
        <w:t xml:space="preserve"> </w:t>
      </w:r>
      <w:r w:rsidRPr="006272CE">
        <w:rPr>
          <w:rFonts w:cs="Times New Roman"/>
        </w:rPr>
        <w:t>служба</w:t>
      </w:r>
      <w:r w:rsidRPr="006272CE">
        <w:rPr>
          <w:rFonts w:cs="Times New Roman"/>
          <w:lang w:val="en-US"/>
        </w:rPr>
        <w:t xml:space="preserve"> </w:t>
      </w:r>
      <w:r w:rsidRPr="006272CE">
        <w:rPr>
          <w:rFonts w:cs="Times New Roman"/>
        </w:rPr>
        <w:t>Государственной</w:t>
      </w:r>
      <w:r w:rsidRPr="006272CE">
        <w:rPr>
          <w:rFonts w:cs="Times New Roman"/>
          <w:lang w:val="en-US"/>
        </w:rPr>
        <w:t xml:space="preserve"> </w:t>
      </w:r>
      <w:r w:rsidRPr="006272CE">
        <w:rPr>
          <w:rFonts w:cs="Times New Roman"/>
        </w:rPr>
        <w:t>статистики</w:t>
      </w:r>
      <w:r w:rsidRPr="006272CE">
        <w:rPr>
          <w:rFonts w:cs="Times New Roman"/>
          <w:lang w:val="en-US"/>
        </w:rPr>
        <w:t>. URL: http://www.gks.ru/wps/wcm/connect/rosstat_main/rosstat/ru/statistics/accounts/#</w:t>
      </w:r>
    </w:p>
  </w:footnote>
  <w:footnote w:id="27">
    <w:p w:rsidR="00E74836" w:rsidRPr="006272CE" w:rsidRDefault="00E74836" w:rsidP="006272CE">
      <w:pPr>
        <w:pStyle w:val="a3"/>
        <w:ind w:left="227" w:hanging="227"/>
        <w:rPr>
          <w:rFonts w:cs="Times New Roman"/>
          <w:lang w:val="en-US"/>
        </w:rPr>
      </w:pPr>
      <w:r w:rsidRPr="006272CE">
        <w:rPr>
          <w:rStyle w:val="a5"/>
          <w:rFonts w:cs="Times New Roman"/>
        </w:rPr>
        <w:footnoteRef/>
      </w:r>
      <w:r w:rsidRPr="006272CE">
        <w:rPr>
          <w:rFonts w:cs="Times New Roman"/>
          <w:lang w:val="en-US"/>
        </w:rPr>
        <w:t xml:space="preserve"> Jenkins C. J., Wallace M. (1996) </w:t>
      </w:r>
      <w:proofErr w:type="gramStart"/>
      <w:r w:rsidRPr="006272CE">
        <w:rPr>
          <w:rFonts w:cs="Times New Roman"/>
          <w:lang w:val="en-US"/>
        </w:rPr>
        <w:t>The</w:t>
      </w:r>
      <w:proofErr w:type="gramEnd"/>
      <w:r w:rsidRPr="006272CE">
        <w:rPr>
          <w:rFonts w:cs="Times New Roman"/>
          <w:lang w:val="en-US"/>
        </w:rPr>
        <w:t xml:space="preserve"> Generalized Action Potential of Protest Movements: The New Class, Social Trends, and Political Exclusion Explanations. Sociological Forum, Vol. 11, No. 2. URL: http://www.jstor.org/stable/684837</w:t>
      </w:r>
    </w:p>
  </w:footnote>
  <w:footnote w:id="28">
    <w:p w:rsidR="00E74836" w:rsidRPr="006272CE" w:rsidRDefault="00E74836" w:rsidP="006272CE">
      <w:pPr>
        <w:pStyle w:val="a3"/>
        <w:ind w:left="227" w:hanging="227"/>
        <w:rPr>
          <w:rFonts w:cs="Times New Roman"/>
        </w:rPr>
      </w:pPr>
      <w:r w:rsidRPr="006272CE">
        <w:rPr>
          <w:rStyle w:val="a5"/>
          <w:rFonts w:cs="Times New Roman"/>
        </w:rPr>
        <w:footnoteRef/>
      </w:r>
      <w:r w:rsidRPr="006272CE">
        <w:rPr>
          <w:rFonts w:cs="Times New Roman"/>
          <w:lang w:val="en-US"/>
        </w:rPr>
        <w:t xml:space="preserve"> </w:t>
      </w:r>
      <w:proofErr w:type="gramStart"/>
      <w:r w:rsidRPr="006272CE">
        <w:rPr>
          <w:rFonts w:cs="Times New Roman"/>
          <w:lang w:val="en-US"/>
        </w:rPr>
        <w:t>Hunter J. D. (1991) Culture Wars.</w:t>
      </w:r>
      <w:proofErr w:type="gramEnd"/>
      <w:r w:rsidRPr="006272CE">
        <w:rPr>
          <w:rFonts w:cs="Times New Roman"/>
          <w:lang w:val="en-US"/>
        </w:rPr>
        <w:t xml:space="preserve"> New</w:t>
      </w:r>
      <w:r w:rsidRPr="006272CE">
        <w:rPr>
          <w:rFonts w:cs="Times New Roman"/>
        </w:rPr>
        <w:t xml:space="preserve"> </w:t>
      </w:r>
      <w:r w:rsidRPr="006272CE">
        <w:rPr>
          <w:rFonts w:cs="Times New Roman"/>
          <w:lang w:val="en-US"/>
        </w:rPr>
        <w:t>York</w:t>
      </w:r>
      <w:r w:rsidRPr="006272CE">
        <w:rPr>
          <w:rFonts w:cs="Times New Roman"/>
        </w:rPr>
        <w:t xml:space="preserve">: </w:t>
      </w:r>
      <w:r w:rsidRPr="006272CE">
        <w:rPr>
          <w:rFonts w:cs="Times New Roman"/>
          <w:lang w:val="en-US"/>
        </w:rPr>
        <w:t>Basic</w:t>
      </w:r>
      <w:r w:rsidRPr="006272CE">
        <w:rPr>
          <w:rFonts w:cs="Times New Roman"/>
        </w:rPr>
        <w:t xml:space="preserve"> </w:t>
      </w:r>
      <w:r w:rsidRPr="006272CE">
        <w:rPr>
          <w:rFonts w:cs="Times New Roman"/>
          <w:lang w:val="en-US"/>
        </w:rPr>
        <w:t>Books</w:t>
      </w:r>
      <w:r w:rsidRPr="006272CE">
        <w:rPr>
          <w:rFonts w:cs="Times New Roman"/>
        </w:rPr>
        <w:t>.</w:t>
      </w:r>
    </w:p>
  </w:footnote>
  <w:footnote w:id="29">
    <w:p w:rsidR="00E74836" w:rsidRPr="006272CE" w:rsidRDefault="00E74836" w:rsidP="006272CE">
      <w:pPr>
        <w:pStyle w:val="a3"/>
        <w:ind w:left="227" w:hanging="227"/>
        <w:rPr>
          <w:rFonts w:cs="Times New Roman"/>
        </w:rPr>
      </w:pPr>
      <w:r w:rsidRPr="006272CE">
        <w:rPr>
          <w:rStyle w:val="a5"/>
          <w:rFonts w:cs="Times New Roman"/>
        </w:rPr>
        <w:footnoteRef/>
      </w:r>
      <w:r w:rsidRPr="006272CE">
        <w:rPr>
          <w:rFonts w:cs="Times New Roman"/>
        </w:rPr>
        <w:t xml:space="preserve"> Кофанова Е.Н., Мчедлова М.М. Религиозность россиян и европейцев. Мониторинг общественного мнения № 4(98) март-апрель 2010г. </w:t>
      </w:r>
      <w:r w:rsidRPr="006272CE">
        <w:rPr>
          <w:rFonts w:cs="Times New Roman"/>
          <w:lang w:val="en-US"/>
        </w:rPr>
        <w:t>URL</w:t>
      </w:r>
      <w:r w:rsidRPr="006272CE">
        <w:rPr>
          <w:rFonts w:cs="Times New Roman"/>
        </w:rPr>
        <w:t xml:space="preserve">: </w:t>
      </w:r>
      <w:r w:rsidRPr="006272CE">
        <w:rPr>
          <w:rFonts w:cs="Times New Roman"/>
          <w:lang w:val="en-US"/>
        </w:rPr>
        <w:t>http</w:t>
      </w:r>
      <w:r w:rsidRPr="006272CE">
        <w:rPr>
          <w:rFonts w:cs="Times New Roman"/>
        </w:rPr>
        <w:t>://</w:t>
      </w:r>
      <w:r w:rsidRPr="006272CE">
        <w:rPr>
          <w:rFonts w:cs="Times New Roman"/>
          <w:lang w:val="en-US"/>
        </w:rPr>
        <w:t>wciom</w:t>
      </w:r>
      <w:r w:rsidRPr="006272CE">
        <w:rPr>
          <w:rFonts w:cs="Times New Roman"/>
        </w:rPr>
        <w:t>.</w:t>
      </w:r>
      <w:r w:rsidRPr="006272CE">
        <w:rPr>
          <w:rFonts w:cs="Times New Roman"/>
          <w:lang w:val="en-US"/>
        </w:rPr>
        <w:t>ru</w:t>
      </w:r>
      <w:r w:rsidRPr="006272CE">
        <w:rPr>
          <w:rFonts w:cs="Times New Roman"/>
        </w:rPr>
        <w:t>/</w:t>
      </w:r>
      <w:r w:rsidRPr="006272CE">
        <w:rPr>
          <w:rFonts w:cs="Times New Roman"/>
          <w:lang w:val="en-US"/>
        </w:rPr>
        <w:t>fileadmin</w:t>
      </w:r>
      <w:r w:rsidRPr="006272CE">
        <w:rPr>
          <w:rFonts w:cs="Times New Roman"/>
        </w:rPr>
        <w:t>/</w:t>
      </w:r>
      <w:r w:rsidRPr="006272CE">
        <w:rPr>
          <w:rFonts w:cs="Times New Roman"/>
          <w:lang w:val="en-US"/>
        </w:rPr>
        <w:t>Monitoring</w:t>
      </w:r>
      <w:r w:rsidRPr="006272CE">
        <w:rPr>
          <w:rFonts w:cs="Times New Roman"/>
        </w:rPr>
        <w:t>/96_1/2010_2(96)_10_</w:t>
      </w:r>
      <w:r w:rsidRPr="006272CE">
        <w:rPr>
          <w:rFonts w:cs="Times New Roman"/>
          <w:lang w:val="en-US"/>
        </w:rPr>
        <w:t>Kofanjva</w:t>
      </w:r>
      <w:r w:rsidRPr="006272CE">
        <w:rPr>
          <w:rFonts w:cs="Times New Roman"/>
        </w:rPr>
        <w:t>.</w:t>
      </w:r>
      <w:r w:rsidRPr="006272CE">
        <w:rPr>
          <w:rFonts w:cs="Times New Roman"/>
          <w:lang w:val="en-US"/>
        </w:rPr>
        <w:t>pdf</w:t>
      </w:r>
    </w:p>
  </w:footnote>
  <w:footnote w:id="30">
    <w:p w:rsidR="00E74836" w:rsidRPr="006272CE" w:rsidRDefault="00E74836" w:rsidP="006272CE">
      <w:pPr>
        <w:pStyle w:val="a3"/>
        <w:ind w:left="227" w:hanging="227"/>
        <w:rPr>
          <w:rFonts w:cs="Times New Roman"/>
          <w:lang w:val="en-US"/>
        </w:rPr>
      </w:pPr>
      <w:r w:rsidRPr="006272CE">
        <w:rPr>
          <w:rStyle w:val="a5"/>
          <w:rFonts w:cs="Times New Roman"/>
        </w:rPr>
        <w:footnoteRef/>
      </w:r>
      <w:r w:rsidRPr="006272CE">
        <w:rPr>
          <w:rFonts w:cs="Times New Roman"/>
        </w:rPr>
        <w:t xml:space="preserve"> ФОМ. Религиозность и воцерковленность. Опрос населения. </w:t>
      </w:r>
      <w:r w:rsidRPr="006272CE">
        <w:rPr>
          <w:rFonts w:cs="Times New Roman"/>
          <w:lang w:val="en-US"/>
        </w:rPr>
        <w:t>22.08.2002. URL: http://bd.fom.ru/report/map/dd023309</w:t>
      </w:r>
    </w:p>
  </w:footnote>
  <w:footnote w:id="31">
    <w:p w:rsidR="00E74836" w:rsidRPr="006272CE" w:rsidRDefault="00E74836" w:rsidP="006272CE">
      <w:pPr>
        <w:pStyle w:val="a3"/>
        <w:ind w:left="227" w:hanging="227"/>
        <w:rPr>
          <w:rFonts w:cs="Times New Roman"/>
        </w:rPr>
      </w:pPr>
      <w:r w:rsidRPr="006272CE">
        <w:rPr>
          <w:rStyle w:val="a5"/>
          <w:rFonts w:cs="Times New Roman"/>
        </w:rPr>
        <w:footnoteRef/>
      </w:r>
      <w:r w:rsidRPr="006272CE">
        <w:rPr>
          <w:rFonts w:cs="Times New Roman"/>
        </w:rPr>
        <w:t xml:space="preserve"> ФОМ. Ценности: религиозность. 14.06.2013. </w:t>
      </w:r>
      <w:r w:rsidRPr="006272CE">
        <w:rPr>
          <w:rFonts w:cs="Times New Roman"/>
          <w:lang w:val="en-US"/>
        </w:rPr>
        <w:t>URL</w:t>
      </w:r>
      <w:r w:rsidRPr="006272CE">
        <w:rPr>
          <w:rFonts w:cs="Times New Roman"/>
        </w:rPr>
        <w:t xml:space="preserve">: </w:t>
      </w:r>
      <w:r w:rsidRPr="006272CE">
        <w:rPr>
          <w:rFonts w:cs="Times New Roman"/>
          <w:lang w:val="en-US"/>
        </w:rPr>
        <w:t>http</w:t>
      </w:r>
      <w:r w:rsidRPr="006272CE">
        <w:rPr>
          <w:rFonts w:cs="Times New Roman"/>
        </w:rPr>
        <w:t>://</w:t>
      </w:r>
      <w:r w:rsidRPr="006272CE">
        <w:rPr>
          <w:rFonts w:cs="Times New Roman"/>
          <w:lang w:val="en-US"/>
        </w:rPr>
        <w:t>fom</w:t>
      </w:r>
      <w:r w:rsidRPr="006272CE">
        <w:rPr>
          <w:rFonts w:cs="Times New Roman"/>
        </w:rPr>
        <w:t>.</w:t>
      </w:r>
      <w:r w:rsidRPr="006272CE">
        <w:rPr>
          <w:rFonts w:cs="Times New Roman"/>
          <w:lang w:val="en-US"/>
        </w:rPr>
        <w:t>ru</w:t>
      </w:r>
      <w:r w:rsidRPr="006272CE">
        <w:rPr>
          <w:rFonts w:cs="Times New Roman"/>
        </w:rPr>
        <w:t>/</w:t>
      </w:r>
      <w:r w:rsidRPr="006272CE">
        <w:rPr>
          <w:rFonts w:cs="Times New Roman"/>
          <w:lang w:val="en-US"/>
        </w:rPr>
        <w:t>Tema</w:t>
      </w:r>
      <w:r w:rsidRPr="006272CE">
        <w:rPr>
          <w:rFonts w:cs="Times New Roman"/>
        </w:rPr>
        <w:t>-</w:t>
      </w:r>
      <w:r w:rsidRPr="006272CE">
        <w:rPr>
          <w:rFonts w:cs="Times New Roman"/>
          <w:lang w:val="en-US"/>
        </w:rPr>
        <w:t>predlozhena</w:t>
      </w:r>
      <w:r w:rsidRPr="006272CE">
        <w:rPr>
          <w:rFonts w:cs="Times New Roman"/>
        </w:rPr>
        <w:t>-</w:t>
      </w:r>
      <w:r w:rsidRPr="006272CE">
        <w:rPr>
          <w:rFonts w:cs="Times New Roman"/>
          <w:lang w:val="en-US"/>
        </w:rPr>
        <w:t>polzovatelem</w:t>
      </w:r>
      <w:r w:rsidRPr="006272CE">
        <w:rPr>
          <w:rFonts w:cs="Times New Roman"/>
        </w:rPr>
        <w:t>/10953</w:t>
      </w:r>
    </w:p>
  </w:footnote>
  <w:footnote w:id="32">
    <w:p w:rsidR="00E74836" w:rsidRPr="006272CE" w:rsidRDefault="00E74836" w:rsidP="006272CE">
      <w:pPr>
        <w:pStyle w:val="a3"/>
        <w:ind w:left="227" w:hanging="227"/>
        <w:rPr>
          <w:rFonts w:cs="Times New Roman"/>
          <w:lang w:val="en-US"/>
        </w:rPr>
      </w:pPr>
      <w:r w:rsidRPr="006272CE">
        <w:rPr>
          <w:rStyle w:val="a5"/>
          <w:rFonts w:cs="Times New Roman"/>
        </w:rPr>
        <w:footnoteRef/>
      </w:r>
      <w:r w:rsidRPr="006272CE">
        <w:rPr>
          <w:rFonts w:cs="Times New Roman"/>
          <w:lang w:val="en-US"/>
        </w:rPr>
        <w:t xml:space="preserve"> Tilly C. (1978) From Mobilization to Revolution. Reading, MA: Addison-Wesley.</w:t>
      </w:r>
    </w:p>
  </w:footnote>
  <w:footnote w:id="33">
    <w:p w:rsidR="00E74836" w:rsidRPr="006272CE" w:rsidRDefault="00E74836" w:rsidP="006272CE">
      <w:pPr>
        <w:pStyle w:val="a3"/>
        <w:ind w:left="227" w:hanging="227"/>
        <w:rPr>
          <w:rFonts w:cs="Times New Roman"/>
          <w:lang w:val="en-US"/>
        </w:rPr>
      </w:pPr>
      <w:r w:rsidRPr="006272CE">
        <w:rPr>
          <w:rStyle w:val="a5"/>
          <w:rFonts w:cs="Times New Roman"/>
        </w:rPr>
        <w:footnoteRef/>
      </w:r>
      <w:r w:rsidRPr="006272CE">
        <w:rPr>
          <w:rFonts w:cs="Times New Roman"/>
          <w:lang w:val="en-US"/>
        </w:rPr>
        <w:t xml:space="preserve"> Isaac L., Mutran E., Stryker S. Political Protest Orientation </w:t>
      </w:r>
      <w:proofErr w:type="gramStart"/>
      <w:r w:rsidRPr="006272CE">
        <w:rPr>
          <w:rFonts w:cs="Times New Roman"/>
          <w:lang w:val="en-US"/>
        </w:rPr>
        <w:t>Among</w:t>
      </w:r>
      <w:proofErr w:type="gramEnd"/>
      <w:r w:rsidRPr="006272CE">
        <w:rPr>
          <w:rFonts w:cs="Times New Roman"/>
          <w:lang w:val="en-US"/>
        </w:rPr>
        <w:t xml:space="preserve"> Black and White Adults. </w:t>
      </w:r>
      <w:proofErr w:type="gramStart"/>
      <w:r w:rsidRPr="006272CE">
        <w:rPr>
          <w:rFonts w:cs="Times New Roman"/>
          <w:lang w:val="en-US"/>
        </w:rPr>
        <w:t>American Sociological Review.</w:t>
      </w:r>
      <w:proofErr w:type="gramEnd"/>
      <w:r w:rsidRPr="006272CE">
        <w:rPr>
          <w:rFonts w:cs="Times New Roman"/>
          <w:lang w:val="en-US"/>
        </w:rPr>
        <w:t xml:space="preserve"> Vol.45, No.2 (Apr.</w:t>
      </w:r>
      <w:proofErr w:type="gramStart"/>
      <w:r w:rsidRPr="006272CE">
        <w:rPr>
          <w:rFonts w:cs="Times New Roman"/>
          <w:lang w:val="en-US"/>
        </w:rPr>
        <w:t>,1980</w:t>
      </w:r>
      <w:proofErr w:type="gramEnd"/>
      <w:r w:rsidRPr="006272CE">
        <w:rPr>
          <w:rFonts w:cs="Times New Roman"/>
          <w:lang w:val="en-US"/>
        </w:rPr>
        <w:t>) pp.191-213. URL:</w:t>
      </w:r>
      <w:r w:rsidRPr="00CC6689">
        <w:rPr>
          <w:lang w:val="en-US"/>
        </w:rPr>
        <w:t xml:space="preserve"> </w:t>
      </w:r>
      <w:r w:rsidRPr="006272CE">
        <w:rPr>
          <w:rFonts w:cs="Times New Roman"/>
          <w:lang w:val="en-US"/>
        </w:rPr>
        <w:t>http://www.jstor.org/stable/2095118</w:t>
      </w:r>
    </w:p>
  </w:footnote>
  <w:footnote w:id="34">
    <w:p w:rsidR="00E74836" w:rsidRPr="006272CE" w:rsidRDefault="00E74836" w:rsidP="006272CE">
      <w:pPr>
        <w:pStyle w:val="a3"/>
        <w:ind w:left="227" w:hanging="227"/>
        <w:rPr>
          <w:rFonts w:cs="Times New Roman"/>
          <w:lang w:val="en-US"/>
        </w:rPr>
      </w:pPr>
      <w:r w:rsidRPr="006272CE">
        <w:rPr>
          <w:rStyle w:val="a5"/>
          <w:rFonts w:cs="Times New Roman"/>
        </w:rPr>
        <w:footnoteRef/>
      </w:r>
      <w:r w:rsidRPr="006272CE">
        <w:rPr>
          <w:rFonts w:cs="Times New Roman"/>
        </w:rPr>
        <w:t xml:space="preserve"> Тихонова Н.Е. Социальная эксклюзия в российском обществе. Общественные науки и современность. </w:t>
      </w:r>
      <w:r w:rsidRPr="006272CE">
        <w:rPr>
          <w:rFonts w:cs="Times New Roman"/>
          <w:lang w:val="en-US"/>
        </w:rPr>
        <w:t>N</w:t>
      </w:r>
      <w:r w:rsidRPr="006272CE">
        <w:rPr>
          <w:rFonts w:cs="Times New Roman"/>
        </w:rPr>
        <w:t xml:space="preserve">6. 2002. </w:t>
      </w:r>
      <w:r w:rsidRPr="006272CE">
        <w:rPr>
          <w:rFonts w:cs="Times New Roman"/>
          <w:lang w:val="en-US"/>
        </w:rPr>
        <w:t>URL: http://ecsocman.hse.ru/data/275/359/1217/1.pdf</w:t>
      </w:r>
    </w:p>
  </w:footnote>
  <w:footnote w:id="35">
    <w:p w:rsidR="00E74836" w:rsidRPr="006272CE" w:rsidRDefault="00E74836" w:rsidP="006272CE">
      <w:pPr>
        <w:pStyle w:val="a3"/>
        <w:ind w:left="227" w:hanging="227"/>
        <w:rPr>
          <w:rFonts w:cs="Times New Roman"/>
          <w:lang w:val="en-US"/>
        </w:rPr>
      </w:pPr>
      <w:r w:rsidRPr="006272CE">
        <w:rPr>
          <w:rStyle w:val="a5"/>
          <w:rFonts w:cs="Times New Roman"/>
        </w:rPr>
        <w:footnoteRef/>
      </w:r>
      <w:r w:rsidRPr="006272CE">
        <w:rPr>
          <w:rFonts w:cs="Times New Roman"/>
          <w:lang w:val="en-US"/>
        </w:rPr>
        <w:t xml:space="preserve"> </w:t>
      </w:r>
      <w:proofErr w:type="gramStart"/>
      <w:r w:rsidRPr="006272CE">
        <w:rPr>
          <w:rFonts w:cs="Times New Roman"/>
          <w:lang w:val="en-US"/>
        </w:rPr>
        <w:t>Opp, K.-D.</w:t>
      </w:r>
      <w:proofErr w:type="gramEnd"/>
      <w:r w:rsidRPr="006272CE">
        <w:rPr>
          <w:rFonts w:cs="Times New Roman"/>
          <w:lang w:val="en-US"/>
        </w:rPr>
        <w:t xml:space="preserve"> </w:t>
      </w:r>
      <w:proofErr w:type="gramStart"/>
      <w:r w:rsidRPr="006272CE">
        <w:rPr>
          <w:rFonts w:cs="Times New Roman"/>
          <w:lang w:val="en-US"/>
        </w:rPr>
        <w:t>(1990) Postmaterialism, Collective Action, and Political Protest.</w:t>
      </w:r>
      <w:proofErr w:type="gramEnd"/>
      <w:r w:rsidRPr="006272CE">
        <w:rPr>
          <w:rFonts w:cs="Times New Roman"/>
          <w:lang w:val="en-US"/>
        </w:rPr>
        <w:t xml:space="preserve"> </w:t>
      </w:r>
      <w:proofErr w:type="gramStart"/>
      <w:r w:rsidRPr="006272CE">
        <w:rPr>
          <w:rFonts w:cs="Times New Roman"/>
          <w:lang w:val="en-US"/>
        </w:rPr>
        <w:t>American Journal of Political Science, Vol. 34, No. 1.</w:t>
      </w:r>
      <w:proofErr w:type="gramEnd"/>
      <w:r w:rsidRPr="006272CE">
        <w:rPr>
          <w:rFonts w:cs="Times New Roman"/>
          <w:lang w:val="en-US"/>
        </w:rPr>
        <w:t xml:space="preserve"> URL: http://www.jstor.org/stable/2111516.</w:t>
      </w:r>
    </w:p>
  </w:footnote>
  <w:footnote w:id="36">
    <w:p w:rsidR="00E74836" w:rsidRPr="006272CE" w:rsidRDefault="00E74836" w:rsidP="006272CE">
      <w:pPr>
        <w:pStyle w:val="a3"/>
        <w:ind w:left="227" w:hanging="227"/>
        <w:rPr>
          <w:rFonts w:cs="Times New Roman"/>
          <w:lang w:val="en-US"/>
        </w:rPr>
      </w:pPr>
      <w:r w:rsidRPr="006272CE">
        <w:rPr>
          <w:rStyle w:val="a5"/>
          <w:rFonts w:cs="Times New Roman"/>
        </w:rPr>
        <w:footnoteRef/>
      </w:r>
      <w:r w:rsidRPr="006272CE">
        <w:rPr>
          <w:rFonts w:cs="Times New Roman"/>
          <w:lang w:val="en-US"/>
        </w:rPr>
        <w:t xml:space="preserve"> Olson, M. (1965) </w:t>
      </w:r>
      <w:proofErr w:type="gramStart"/>
      <w:r w:rsidRPr="006272CE">
        <w:rPr>
          <w:rFonts w:cs="Times New Roman"/>
          <w:lang w:val="en-US"/>
        </w:rPr>
        <w:t>The</w:t>
      </w:r>
      <w:proofErr w:type="gramEnd"/>
      <w:r w:rsidRPr="006272CE">
        <w:rPr>
          <w:rFonts w:cs="Times New Roman"/>
          <w:lang w:val="en-US"/>
        </w:rPr>
        <w:t xml:space="preserve"> Logic of Collective Action. Cambridge: Harvard University Press</w:t>
      </w:r>
    </w:p>
  </w:footnote>
  <w:footnote w:id="37">
    <w:p w:rsidR="00E74836" w:rsidRPr="006272CE" w:rsidRDefault="00E74836" w:rsidP="006272CE">
      <w:pPr>
        <w:pStyle w:val="a3"/>
        <w:ind w:left="227" w:hanging="227"/>
        <w:rPr>
          <w:rFonts w:cs="Times New Roman"/>
          <w:lang w:val="en-US"/>
        </w:rPr>
      </w:pPr>
      <w:r w:rsidRPr="006272CE">
        <w:rPr>
          <w:rStyle w:val="a5"/>
          <w:rFonts w:cs="Times New Roman"/>
        </w:rPr>
        <w:footnoteRef/>
      </w:r>
      <w:r w:rsidRPr="006272CE">
        <w:rPr>
          <w:rFonts w:cs="Times New Roman"/>
          <w:lang w:val="en-US"/>
        </w:rPr>
        <w:t xml:space="preserve"> Inglehart, R. (1981) Value Change in the Uncertain 1970s. </w:t>
      </w:r>
      <w:proofErr w:type="gramStart"/>
      <w:r w:rsidRPr="006272CE">
        <w:rPr>
          <w:rFonts w:cs="Times New Roman"/>
          <w:lang w:val="en-US"/>
        </w:rPr>
        <w:t>In Management under Differing Value Systems, ed. G. Dlugos and K. Weiermeier.</w:t>
      </w:r>
      <w:proofErr w:type="gramEnd"/>
      <w:r w:rsidRPr="006272CE">
        <w:rPr>
          <w:rFonts w:cs="Times New Roman"/>
          <w:lang w:val="en-US"/>
        </w:rPr>
        <w:t xml:space="preserve"> Berlin: de Gruyter.</w:t>
      </w:r>
    </w:p>
  </w:footnote>
  <w:footnote w:id="38">
    <w:p w:rsidR="00E74836" w:rsidRPr="006272CE" w:rsidRDefault="00E74836" w:rsidP="006272CE">
      <w:pPr>
        <w:pStyle w:val="a3"/>
        <w:ind w:left="227" w:hanging="227"/>
        <w:rPr>
          <w:rFonts w:cs="Times New Roman"/>
          <w:lang w:val="en-US"/>
        </w:rPr>
      </w:pPr>
      <w:r w:rsidRPr="006272CE">
        <w:rPr>
          <w:rStyle w:val="a5"/>
          <w:rFonts w:cs="Times New Roman"/>
        </w:rPr>
        <w:footnoteRef/>
      </w:r>
      <w:r w:rsidRPr="006272CE">
        <w:rPr>
          <w:rFonts w:cs="Times New Roman"/>
          <w:lang w:val="en-US"/>
        </w:rPr>
        <w:t xml:space="preserve"> Inglehart, R. (1981) Value Change in the Uncertain 1970s. </w:t>
      </w:r>
      <w:proofErr w:type="gramStart"/>
      <w:r w:rsidRPr="006272CE">
        <w:rPr>
          <w:rFonts w:cs="Times New Roman"/>
          <w:lang w:val="en-US"/>
        </w:rPr>
        <w:t>In Management under Differing Value Systems, ed. G. Dlugos and K. Weiermeier.</w:t>
      </w:r>
      <w:proofErr w:type="gramEnd"/>
      <w:r w:rsidRPr="006272CE">
        <w:rPr>
          <w:rFonts w:cs="Times New Roman"/>
          <w:lang w:val="en-US"/>
        </w:rPr>
        <w:t xml:space="preserve"> Berlin: de Gruyter.</w:t>
      </w:r>
    </w:p>
  </w:footnote>
  <w:footnote w:id="39">
    <w:p w:rsidR="00E74836" w:rsidRPr="006272CE" w:rsidRDefault="00E74836" w:rsidP="006272CE">
      <w:pPr>
        <w:pStyle w:val="a3"/>
        <w:ind w:left="227" w:hanging="227"/>
        <w:rPr>
          <w:rFonts w:cs="Times New Roman"/>
        </w:rPr>
      </w:pPr>
      <w:r w:rsidRPr="006272CE">
        <w:rPr>
          <w:rStyle w:val="a5"/>
          <w:rFonts w:cs="Times New Roman"/>
        </w:rPr>
        <w:footnoteRef/>
      </w:r>
      <w:r w:rsidRPr="00C127C0">
        <w:rPr>
          <w:rFonts w:cs="Times New Roman"/>
        </w:rPr>
        <w:t xml:space="preserve"> </w:t>
      </w:r>
      <w:r w:rsidRPr="006272CE">
        <w:rPr>
          <w:rFonts w:cs="Times New Roman"/>
        </w:rPr>
        <w:t>Гордон</w:t>
      </w:r>
      <w:r w:rsidRPr="00C127C0">
        <w:rPr>
          <w:rFonts w:cs="Times New Roman"/>
        </w:rPr>
        <w:t xml:space="preserve"> </w:t>
      </w:r>
      <w:r w:rsidRPr="006272CE">
        <w:rPr>
          <w:rFonts w:cs="Times New Roman"/>
        </w:rPr>
        <w:t>Л</w:t>
      </w:r>
      <w:r w:rsidRPr="00C127C0">
        <w:rPr>
          <w:rFonts w:cs="Times New Roman"/>
        </w:rPr>
        <w:t>.</w:t>
      </w:r>
      <w:r w:rsidRPr="006272CE">
        <w:rPr>
          <w:rFonts w:cs="Times New Roman"/>
        </w:rPr>
        <w:t>А</w:t>
      </w:r>
      <w:r w:rsidRPr="00C127C0">
        <w:rPr>
          <w:rFonts w:cs="Times New Roman"/>
        </w:rPr>
        <w:t xml:space="preserve">. (1998) </w:t>
      </w:r>
      <w:r w:rsidRPr="006272CE">
        <w:rPr>
          <w:rFonts w:cs="Times New Roman"/>
        </w:rPr>
        <w:t>Общество</w:t>
      </w:r>
      <w:r w:rsidRPr="00C127C0">
        <w:rPr>
          <w:rFonts w:cs="Times New Roman"/>
        </w:rPr>
        <w:t xml:space="preserve"> </w:t>
      </w:r>
      <w:proofErr w:type="gramStart"/>
      <w:r w:rsidRPr="006272CE">
        <w:rPr>
          <w:rFonts w:cs="Times New Roman"/>
        </w:rPr>
        <w:t>недовольных</w:t>
      </w:r>
      <w:proofErr w:type="gramEnd"/>
      <w:r w:rsidRPr="00C127C0">
        <w:rPr>
          <w:rFonts w:cs="Times New Roman"/>
        </w:rPr>
        <w:t xml:space="preserve">. </w:t>
      </w:r>
      <w:proofErr w:type="gramStart"/>
      <w:r w:rsidRPr="006272CE">
        <w:rPr>
          <w:rFonts w:cs="Times New Roman"/>
        </w:rPr>
        <w:t>C</w:t>
      </w:r>
      <w:proofErr w:type="gramEnd"/>
      <w:r w:rsidRPr="006272CE">
        <w:rPr>
          <w:rFonts w:cs="Times New Roman"/>
        </w:rPr>
        <w:t xml:space="preserve">оциальная неудовлетворенность как свойство массового </w:t>
      </w:r>
    </w:p>
    <w:p w:rsidR="00E74836" w:rsidRPr="006272CE" w:rsidRDefault="00E74836" w:rsidP="006272CE">
      <w:pPr>
        <w:pStyle w:val="a3"/>
        <w:ind w:left="227" w:hanging="227"/>
        <w:rPr>
          <w:rFonts w:cs="Times New Roman"/>
        </w:rPr>
      </w:pPr>
      <w:r w:rsidRPr="006272CE">
        <w:rPr>
          <w:rFonts w:cs="Times New Roman"/>
        </w:rPr>
        <w:t xml:space="preserve">сознания в переходный период. © “Полис” (“Политические исследования”). </w:t>
      </w:r>
      <w:r w:rsidRPr="006272CE">
        <w:rPr>
          <w:rFonts w:cs="Times New Roman"/>
          <w:lang w:val="en-US"/>
        </w:rPr>
        <w:t>URL</w:t>
      </w:r>
      <w:r w:rsidRPr="006272CE">
        <w:rPr>
          <w:rFonts w:cs="Times New Roman"/>
        </w:rPr>
        <w:t xml:space="preserve">: </w:t>
      </w:r>
      <w:r w:rsidRPr="006272CE">
        <w:rPr>
          <w:rFonts w:cs="Times New Roman"/>
          <w:lang w:val="en-US"/>
        </w:rPr>
        <w:t>http</w:t>
      </w:r>
      <w:r w:rsidRPr="006272CE">
        <w:rPr>
          <w:rFonts w:cs="Times New Roman"/>
        </w:rPr>
        <w:t>://</w:t>
      </w:r>
      <w:r w:rsidRPr="006272CE">
        <w:rPr>
          <w:rFonts w:cs="Times New Roman"/>
          <w:lang w:val="en-US"/>
        </w:rPr>
        <w:t>www</w:t>
      </w:r>
      <w:r w:rsidRPr="006272CE">
        <w:rPr>
          <w:rFonts w:cs="Times New Roman"/>
        </w:rPr>
        <w:t>.</w:t>
      </w:r>
      <w:r w:rsidRPr="006272CE">
        <w:rPr>
          <w:rFonts w:cs="Times New Roman"/>
          <w:lang w:val="en-US"/>
        </w:rPr>
        <w:t>polisportal</w:t>
      </w:r>
      <w:r w:rsidRPr="006272CE">
        <w:rPr>
          <w:rFonts w:cs="Times New Roman"/>
        </w:rPr>
        <w:t>.</w:t>
      </w:r>
      <w:r w:rsidRPr="006272CE">
        <w:rPr>
          <w:rFonts w:cs="Times New Roman"/>
          <w:lang w:val="en-US"/>
        </w:rPr>
        <w:t>ru</w:t>
      </w:r>
      <w:r w:rsidRPr="006272CE">
        <w:rPr>
          <w:rFonts w:cs="Times New Roman"/>
        </w:rPr>
        <w:t>/</w:t>
      </w:r>
      <w:r w:rsidRPr="006272CE">
        <w:rPr>
          <w:rFonts w:cs="Times New Roman"/>
          <w:lang w:val="en-US"/>
        </w:rPr>
        <w:t>files</w:t>
      </w:r>
      <w:r w:rsidRPr="006272CE">
        <w:rPr>
          <w:rFonts w:cs="Times New Roman"/>
        </w:rPr>
        <w:t>/</w:t>
      </w:r>
      <w:r w:rsidRPr="006272CE">
        <w:rPr>
          <w:rFonts w:cs="Times New Roman"/>
          <w:lang w:val="en-US"/>
        </w:rPr>
        <w:t>File</w:t>
      </w:r>
      <w:r w:rsidRPr="006272CE">
        <w:rPr>
          <w:rFonts w:cs="Times New Roman"/>
        </w:rPr>
        <w:t>/</w:t>
      </w:r>
      <w:r w:rsidRPr="006272CE">
        <w:rPr>
          <w:rFonts w:cs="Times New Roman"/>
          <w:lang w:val="en-US"/>
        </w:rPr>
        <w:t>puvlication</w:t>
      </w:r>
      <w:r w:rsidRPr="006272CE">
        <w:rPr>
          <w:rFonts w:cs="Times New Roman"/>
        </w:rPr>
        <w:t>/</w:t>
      </w:r>
      <w:r w:rsidRPr="006272CE">
        <w:rPr>
          <w:rFonts w:cs="Times New Roman"/>
          <w:lang w:val="en-US"/>
        </w:rPr>
        <w:t>Starie</w:t>
      </w:r>
      <w:r w:rsidRPr="006272CE">
        <w:rPr>
          <w:rFonts w:cs="Times New Roman"/>
        </w:rPr>
        <w:t>_</w:t>
      </w:r>
      <w:r w:rsidRPr="006272CE">
        <w:rPr>
          <w:rFonts w:cs="Times New Roman"/>
          <w:lang w:val="en-US"/>
        </w:rPr>
        <w:t>publikacii</w:t>
      </w:r>
      <w:r w:rsidRPr="006272CE">
        <w:rPr>
          <w:rFonts w:cs="Times New Roman"/>
        </w:rPr>
        <w:t>_</w:t>
      </w:r>
      <w:r w:rsidRPr="006272CE">
        <w:rPr>
          <w:rFonts w:cs="Times New Roman"/>
          <w:lang w:val="en-US"/>
        </w:rPr>
        <w:t>Polisa</w:t>
      </w:r>
      <w:r w:rsidRPr="006272CE">
        <w:rPr>
          <w:rFonts w:cs="Times New Roman"/>
        </w:rPr>
        <w:t>/</w:t>
      </w:r>
      <w:r w:rsidRPr="006272CE">
        <w:rPr>
          <w:rFonts w:cs="Times New Roman"/>
          <w:lang w:val="en-US"/>
        </w:rPr>
        <w:t>G</w:t>
      </w:r>
      <w:r w:rsidRPr="006272CE">
        <w:rPr>
          <w:rFonts w:cs="Times New Roman"/>
        </w:rPr>
        <w:t>/1998-3-</w:t>
      </w:r>
      <w:r w:rsidRPr="006272CE">
        <w:rPr>
          <w:rFonts w:cs="Times New Roman"/>
          <w:lang w:val="en-US"/>
        </w:rPr>
        <w:t>Gordon</w:t>
      </w:r>
      <w:r w:rsidRPr="006272CE">
        <w:rPr>
          <w:rFonts w:cs="Times New Roman"/>
        </w:rPr>
        <w:t>-</w:t>
      </w:r>
      <w:r w:rsidRPr="006272CE">
        <w:rPr>
          <w:rFonts w:cs="Times New Roman"/>
          <w:lang w:val="en-US"/>
        </w:rPr>
        <w:t>Obshestvo</w:t>
      </w:r>
      <w:r w:rsidRPr="006272CE">
        <w:rPr>
          <w:rFonts w:cs="Times New Roman"/>
        </w:rPr>
        <w:t>_</w:t>
      </w:r>
      <w:r w:rsidRPr="006272CE">
        <w:rPr>
          <w:rFonts w:cs="Times New Roman"/>
          <w:lang w:val="en-US"/>
        </w:rPr>
        <w:t>nedovolnix</w:t>
      </w:r>
      <w:r w:rsidRPr="006272CE">
        <w:rPr>
          <w:rFonts w:cs="Times New Roman"/>
        </w:rPr>
        <w:t>.</w:t>
      </w:r>
      <w:r w:rsidRPr="006272CE">
        <w:rPr>
          <w:rFonts w:cs="Times New Roman"/>
          <w:lang w:val="en-US"/>
        </w:rPr>
        <w:t>pdf</w:t>
      </w:r>
    </w:p>
  </w:footnote>
  <w:footnote w:id="40">
    <w:p w:rsidR="00E74836" w:rsidRPr="006272CE" w:rsidRDefault="00E74836" w:rsidP="006272CE">
      <w:pPr>
        <w:pStyle w:val="a3"/>
        <w:ind w:left="227" w:hanging="227"/>
        <w:rPr>
          <w:rFonts w:cs="Times New Roman"/>
        </w:rPr>
      </w:pPr>
      <w:r w:rsidRPr="006272CE">
        <w:rPr>
          <w:rStyle w:val="a5"/>
          <w:rFonts w:cs="Times New Roman"/>
        </w:rPr>
        <w:footnoteRef/>
      </w:r>
      <w:r w:rsidRPr="006272CE">
        <w:rPr>
          <w:rFonts w:cs="Times New Roman"/>
        </w:rPr>
        <w:t xml:space="preserve"> Климов И.А. Протестное движение: взаимная обусловленность стратегий сторон. Электронная библиотека Гражданское общество в России. URL: http://www.civisbook.ru/files /File/ Klimov_1999_1 .pdf</w:t>
      </w:r>
    </w:p>
  </w:footnote>
  <w:footnote w:id="41">
    <w:p w:rsidR="00E74836" w:rsidRPr="006272CE" w:rsidRDefault="00E74836" w:rsidP="006272CE">
      <w:pPr>
        <w:pStyle w:val="a3"/>
        <w:ind w:left="227" w:hanging="227"/>
        <w:rPr>
          <w:rFonts w:cs="Times New Roman"/>
        </w:rPr>
      </w:pPr>
      <w:r w:rsidRPr="006272CE">
        <w:rPr>
          <w:rStyle w:val="a5"/>
          <w:rFonts w:cs="Times New Roman"/>
        </w:rPr>
        <w:footnoteRef/>
      </w:r>
      <w:r w:rsidRPr="006272CE">
        <w:rPr>
          <w:rFonts w:cs="Times New Roman"/>
        </w:rPr>
        <w:t xml:space="preserve"> Мтиулишвили П.И. Анализ влияния внешних и внутренних факторов на рост протестных настроений россиян. Мониторинг общественного мнения № 4(104) июль-август 2011г. </w:t>
      </w:r>
      <w:r w:rsidRPr="006272CE">
        <w:rPr>
          <w:rFonts w:cs="Times New Roman"/>
          <w:lang w:val="en-US"/>
        </w:rPr>
        <w:t>URL</w:t>
      </w:r>
      <w:r w:rsidRPr="006272CE">
        <w:rPr>
          <w:rFonts w:cs="Times New Roman"/>
        </w:rPr>
        <w:t xml:space="preserve">: </w:t>
      </w:r>
      <w:r w:rsidRPr="006272CE">
        <w:rPr>
          <w:rFonts w:cs="Times New Roman"/>
          <w:lang w:val="en-US"/>
        </w:rPr>
        <w:t>http</w:t>
      </w:r>
      <w:r w:rsidRPr="006272CE">
        <w:rPr>
          <w:rFonts w:cs="Times New Roman"/>
        </w:rPr>
        <w:t>://</w:t>
      </w:r>
      <w:r w:rsidRPr="006272CE">
        <w:rPr>
          <w:rFonts w:cs="Times New Roman"/>
          <w:lang w:val="en-US"/>
        </w:rPr>
        <w:t>wciom</w:t>
      </w:r>
      <w:r w:rsidRPr="006272CE">
        <w:rPr>
          <w:rFonts w:cs="Times New Roman"/>
        </w:rPr>
        <w:t>.</w:t>
      </w:r>
      <w:r w:rsidRPr="006272CE">
        <w:rPr>
          <w:rFonts w:cs="Times New Roman"/>
          <w:lang w:val="en-US"/>
        </w:rPr>
        <w:t>ru</w:t>
      </w:r>
      <w:r w:rsidRPr="006272CE">
        <w:rPr>
          <w:rFonts w:cs="Times New Roman"/>
        </w:rPr>
        <w:t>/</w:t>
      </w:r>
      <w:r w:rsidRPr="006272CE">
        <w:rPr>
          <w:rFonts w:cs="Times New Roman"/>
          <w:lang w:val="en-US"/>
        </w:rPr>
        <w:t>fileadmin</w:t>
      </w:r>
      <w:r w:rsidRPr="006272CE">
        <w:rPr>
          <w:rFonts w:cs="Times New Roman"/>
        </w:rPr>
        <w:t>/</w:t>
      </w:r>
      <w:r w:rsidRPr="006272CE">
        <w:rPr>
          <w:rFonts w:cs="Times New Roman"/>
          <w:lang w:val="en-US"/>
        </w:rPr>
        <w:t>Monitoring</w:t>
      </w:r>
      <w:r w:rsidRPr="006272CE">
        <w:rPr>
          <w:rFonts w:cs="Times New Roman"/>
        </w:rPr>
        <w:t>/104/2011_104_9_</w:t>
      </w:r>
      <w:r w:rsidRPr="006272CE">
        <w:rPr>
          <w:rFonts w:cs="Times New Roman"/>
          <w:lang w:val="en-US"/>
        </w:rPr>
        <w:t>Mtiulishvili</w:t>
      </w:r>
      <w:r w:rsidRPr="006272CE">
        <w:rPr>
          <w:rFonts w:cs="Times New Roman"/>
        </w:rPr>
        <w:t>.</w:t>
      </w:r>
      <w:r w:rsidRPr="006272CE">
        <w:rPr>
          <w:rFonts w:cs="Times New Roman"/>
          <w:lang w:val="en-US"/>
        </w:rPr>
        <w:t>pdf</w:t>
      </w:r>
    </w:p>
  </w:footnote>
  <w:footnote w:id="42">
    <w:p w:rsidR="00E74836" w:rsidRPr="006272CE" w:rsidRDefault="00E74836" w:rsidP="006272CE">
      <w:pPr>
        <w:pStyle w:val="a3"/>
        <w:ind w:left="227" w:hanging="227"/>
        <w:rPr>
          <w:rFonts w:cs="Times New Roman"/>
          <w:lang w:val="en-US"/>
        </w:rPr>
      </w:pPr>
      <w:r w:rsidRPr="006272CE">
        <w:rPr>
          <w:rStyle w:val="a5"/>
          <w:rFonts w:cs="Times New Roman"/>
        </w:rPr>
        <w:footnoteRef/>
      </w:r>
      <w:r w:rsidRPr="006272CE">
        <w:rPr>
          <w:rFonts w:cs="Times New Roman"/>
        </w:rPr>
        <w:t xml:space="preserve"> Россияне об «оранжевой революции». Левада-Центр. </w:t>
      </w:r>
      <w:r w:rsidRPr="006272CE">
        <w:rPr>
          <w:rFonts w:cs="Times New Roman"/>
          <w:lang w:val="en-US"/>
        </w:rPr>
        <w:t>24.11.2005. URL: http://www.levada.ru/press/2005112408.html</w:t>
      </w:r>
    </w:p>
  </w:footnote>
  <w:footnote w:id="43">
    <w:p w:rsidR="00E74836" w:rsidRPr="006272CE" w:rsidRDefault="00E74836" w:rsidP="006272CE">
      <w:pPr>
        <w:pStyle w:val="a3"/>
        <w:ind w:left="227" w:hanging="227"/>
        <w:rPr>
          <w:rFonts w:cs="Times New Roman"/>
          <w:lang w:val="en-US"/>
        </w:rPr>
      </w:pPr>
      <w:r w:rsidRPr="006272CE">
        <w:rPr>
          <w:rStyle w:val="a5"/>
          <w:rFonts w:cs="Times New Roman"/>
        </w:rPr>
        <w:footnoteRef/>
      </w:r>
      <w:r w:rsidRPr="006272CE">
        <w:rPr>
          <w:rFonts w:cs="Times New Roman"/>
          <w:lang w:val="en-US"/>
        </w:rPr>
        <w:t xml:space="preserve"> </w:t>
      </w:r>
      <w:r w:rsidRPr="006272CE">
        <w:rPr>
          <w:rFonts w:cs="Times New Roman"/>
        </w:rPr>
        <w:t>ВЦИОМ</w:t>
      </w:r>
      <w:r w:rsidRPr="006272CE">
        <w:rPr>
          <w:rFonts w:cs="Times New Roman"/>
          <w:lang w:val="en-US"/>
        </w:rPr>
        <w:t>. URL: http://wciom.ru/zh/print_q.php?s_id=31&amp;q_id=2637&amp;date=07.10.2005</w:t>
      </w:r>
    </w:p>
  </w:footnote>
  <w:footnote w:id="44">
    <w:p w:rsidR="00E74836" w:rsidRPr="006272CE" w:rsidRDefault="00E74836" w:rsidP="006272CE">
      <w:pPr>
        <w:pStyle w:val="a3"/>
        <w:ind w:left="227" w:hanging="227"/>
        <w:rPr>
          <w:rFonts w:cs="Times New Roman"/>
        </w:rPr>
      </w:pPr>
      <w:r w:rsidRPr="006272CE">
        <w:rPr>
          <w:rStyle w:val="a5"/>
          <w:rFonts w:cs="Times New Roman"/>
        </w:rPr>
        <w:footnoteRef/>
      </w:r>
      <w:r w:rsidRPr="006272CE">
        <w:rPr>
          <w:rFonts w:cs="Times New Roman"/>
        </w:rPr>
        <w:t xml:space="preserve"> Беспорядки в Арабском мире: взгляд из России. ВЦИОМ. Пресс-выпуск №1701. 02.03.2011. </w:t>
      </w:r>
      <w:r w:rsidRPr="006272CE">
        <w:rPr>
          <w:rFonts w:cs="Times New Roman"/>
          <w:lang w:val="en-US"/>
        </w:rPr>
        <w:t>URL</w:t>
      </w:r>
      <w:r w:rsidRPr="006272CE">
        <w:rPr>
          <w:rFonts w:cs="Times New Roman"/>
        </w:rPr>
        <w:t xml:space="preserve">: </w:t>
      </w:r>
      <w:r w:rsidRPr="006272CE">
        <w:rPr>
          <w:rFonts w:cs="Times New Roman"/>
          <w:lang w:val="en-US"/>
        </w:rPr>
        <w:t>http</w:t>
      </w:r>
      <w:r w:rsidRPr="006272CE">
        <w:rPr>
          <w:rFonts w:cs="Times New Roman"/>
        </w:rPr>
        <w:t>://</w:t>
      </w:r>
      <w:r w:rsidRPr="006272CE">
        <w:rPr>
          <w:rFonts w:cs="Times New Roman"/>
          <w:lang w:val="en-US"/>
        </w:rPr>
        <w:t>wciom</w:t>
      </w:r>
      <w:r w:rsidRPr="006272CE">
        <w:rPr>
          <w:rFonts w:cs="Times New Roman"/>
        </w:rPr>
        <w:t>.</w:t>
      </w:r>
      <w:r w:rsidRPr="006272CE">
        <w:rPr>
          <w:rFonts w:cs="Times New Roman"/>
          <w:lang w:val="en-US"/>
        </w:rPr>
        <w:t>ru</w:t>
      </w:r>
      <w:r w:rsidRPr="006272CE">
        <w:rPr>
          <w:rFonts w:cs="Times New Roman"/>
        </w:rPr>
        <w:t>/</w:t>
      </w:r>
      <w:r w:rsidRPr="006272CE">
        <w:rPr>
          <w:rFonts w:cs="Times New Roman"/>
          <w:lang w:val="en-US"/>
        </w:rPr>
        <w:t>index</w:t>
      </w:r>
      <w:r w:rsidRPr="006272CE">
        <w:rPr>
          <w:rFonts w:cs="Times New Roman"/>
        </w:rPr>
        <w:t>.</w:t>
      </w:r>
      <w:r w:rsidRPr="006272CE">
        <w:rPr>
          <w:rFonts w:cs="Times New Roman"/>
          <w:lang w:val="en-US"/>
        </w:rPr>
        <w:t>php</w:t>
      </w:r>
      <w:r w:rsidRPr="006272CE">
        <w:rPr>
          <w:rFonts w:cs="Times New Roman"/>
        </w:rPr>
        <w:t>?</w:t>
      </w:r>
      <w:r w:rsidRPr="006272CE">
        <w:rPr>
          <w:rFonts w:cs="Times New Roman"/>
          <w:lang w:val="en-US"/>
        </w:rPr>
        <w:t>id</w:t>
      </w:r>
      <w:r w:rsidRPr="006272CE">
        <w:rPr>
          <w:rFonts w:cs="Times New Roman"/>
        </w:rPr>
        <w:t>=459&amp;</w:t>
      </w:r>
      <w:r w:rsidRPr="006272CE">
        <w:rPr>
          <w:rFonts w:cs="Times New Roman"/>
          <w:lang w:val="en-US"/>
        </w:rPr>
        <w:t>uid</w:t>
      </w:r>
      <w:r w:rsidRPr="006272CE">
        <w:rPr>
          <w:rFonts w:cs="Times New Roman"/>
        </w:rPr>
        <w:t>=111404</w:t>
      </w:r>
    </w:p>
  </w:footnote>
  <w:footnote w:id="45">
    <w:p w:rsidR="00E74836" w:rsidRPr="006272CE" w:rsidRDefault="00E74836" w:rsidP="006272CE">
      <w:pPr>
        <w:pStyle w:val="a3"/>
        <w:ind w:left="227" w:hanging="227"/>
        <w:rPr>
          <w:rFonts w:cs="Times New Roman"/>
        </w:rPr>
      </w:pPr>
      <w:r w:rsidRPr="006272CE">
        <w:rPr>
          <w:rStyle w:val="a5"/>
          <w:rFonts w:cs="Times New Roman"/>
        </w:rPr>
        <w:footnoteRef/>
      </w:r>
      <w:r w:rsidRPr="006272CE">
        <w:rPr>
          <w:rFonts w:cs="Times New Roman"/>
        </w:rPr>
        <w:t xml:space="preserve"> Мтиулишвили П.И. Анализ влияния внешних и внутренних факторов на рост протестных настроений россиян. Мониторинг общественного мнения № 4(104) июль-август 2011г. </w:t>
      </w:r>
      <w:r w:rsidRPr="006272CE">
        <w:rPr>
          <w:rFonts w:cs="Times New Roman"/>
          <w:lang w:val="en-US"/>
        </w:rPr>
        <w:t>URL</w:t>
      </w:r>
      <w:r w:rsidRPr="006272CE">
        <w:rPr>
          <w:rFonts w:cs="Times New Roman"/>
        </w:rPr>
        <w:t xml:space="preserve">: </w:t>
      </w:r>
      <w:r w:rsidRPr="006272CE">
        <w:rPr>
          <w:rFonts w:cs="Times New Roman"/>
          <w:lang w:val="en-US"/>
        </w:rPr>
        <w:t>http</w:t>
      </w:r>
      <w:r w:rsidRPr="006272CE">
        <w:rPr>
          <w:rFonts w:cs="Times New Roman"/>
        </w:rPr>
        <w:t>://</w:t>
      </w:r>
      <w:r w:rsidRPr="006272CE">
        <w:rPr>
          <w:rFonts w:cs="Times New Roman"/>
          <w:lang w:val="en-US"/>
        </w:rPr>
        <w:t>wciom</w:t>
      </w:r>
      <w:r w:rsidRPr="006272CE">
        <w:rPr>
          <w:rFonts w:cs="Times New Roman"/>
        </w:rPr>
        <w:t>.</w:t>
      </w:r>
      <w:r w:rsidRPr="006272CE">
        <w:rPr>
          <w:rFonts w:cs="Times New Roman"/>
          <w:lang w:val="en-US"/>
        </w:rPr>
        <w:t>ru</w:t>
      </w:r>
      <w:r w:rsidRPr="006272CE">
        <w:rPr>
          <w:rFonts w:cs="Times New Roman"/>
        </w:rPr>
        <w:t>/</w:t>
      </w:r>
      <w:r w:rsidRPr="006272CE">
        <w:rPr>
          <w:rFonts w:cs="Times New Roman"/>
          <w:lang w:val="en-US"/>
        </w:rPr>
        <w:t>fileadmin</w:t>
      </w:r>
      <w:r w:rsidRPr="006272CE">
        <w:rPr>
          <w:rFonts w:cs="Times New Roman"/>
        </w:rPr>
        <w:t>/</w:t>
      </w:r>
      <w:r w:rsidRPr="006272CE">
        <w:rPr>
          <w:rFonts w:cs="Times New Roman"/>
          <w:lang w:val="en-US"/>
        </w:rPr>
        <w:t>Monitoring</w:t>
      </w:r>
      <w:r w:rsidRPr="006272CE">
        <w:rPr>
          <w:rFonts w:cs="Times New Roman"/>
        </w:rPr>
        <w:t>/104/2011_104_9_</w:t>
      </w:r>
      <w:r w:rsidRPr="006272CE">
        <w:rPr>
          <w:rFonts w:cs="Times New Roman"/>
          <w:lang w:val="en-US"/>
        </w:rPr>
        <w:t>Mtiulishvili</w:t>
      </w:r>
      <w:r w:rsidRPr="006272CE">
        <w:rPr>
          <w:rFonts w:cs="Times New Roman"/>
        </w:rPr>
        <w:t>.</w:t>
      </w:r>
      <w:r w:rsidRPr="006272CE">
        <w:rPr>
          <w:rFonts w:cs="Times New Roman"/>
          <w:lang w:val="en-US"/>
        </w:rPr>
        <w:t>pdf</w:t>
      </w:r>
    </w:p>
  </w:footnote>
  <w:footnote w:id="46">
    <w:p w:rsidR="00E74836" w:rsidRPr="006272CE" w:rsidRDefault="00E74836" w:rsidP="006272CE">
      <w:pPr>
        <w:pStyle w:val="a3"/>
        <w:ind w:left="227" w:hanging="227"/>
        <w:rPr>
          <w:rFonts w:cs="Times New Roman"/>
        </w:rPr>
      </w:pPr>
      <w:r w:rsidRPr="006272CE">
        <w:rPr>
          <w:rStyle w:val="a5"/>
          <w:rFonts w:cs="Times New Roman"/>
        </w:rPr>
        <w:footnoteRef/>
      </w:r>
      <w:r w:rsidRPr="006272CE">
        <w:rPr>
          <w:rFonts w:cs="Times New Roman"/>
        </w:rPr>
        <w:t xml:space="preserve"> Мамонов М.В. Протестная активность россиян в 2011-2012 гг.: основные тренды и некоторые закономерности. Мониторинг общественного мнения № 1(107) январь-февраль 2012г. </w:t>
      </w:r>
      <w:r w:rsidRPr="006272CE">
        <w:rPr>
          <w:rFonts w:cs="Times New Roman"/>
          <w:lang w:val="en-US"/>
        </w:rPr>
        <w:t>URL</w:t>
      </w:r>
      <w:r w:rsidRPr="006272CE">
        <w:rPr>
          <w:rFonts w:cs="Times New Roman"/>
        </w:rPr>
        <w:t xml:space="preserve">: </w:t>
      </w:r>
      <w:r w:rsidRPr="006272CE">
        <w:rPr>
          <w:rFonts w:cs="Times New Roman"/>
          <w:lang w:val="en-US"/>
        </w:rPr>
        <w:t>http</w:t>
      </w:r>
      <w:r w:rsidRPr="006272CE">
        <w:rPr>
          <w:rFonts w:cs="Times New Roman"/>
        </w:rPr>
        <w:t>://</w:t>
      </w:r>
      <w:r w:rsidRPr="006272CE">
        <w:rPr>
          <w:rFonts w:cs="Times New Roman"/>
          <w:lang w:val="en-US"/>
        </w:rPr>
        <w:t>ecsocman</w:t>
      </w:r>
      <w:r w:rsidRPr="006272CE">
        <w:rPr>
          <w:rFonts w:cs="Times New Roman"/>
        </w:rPr>
        <w:t>.</w:t>
      </w:r>
      <w:r w:rsidRPr="006272CE">
        <w:rPr>
          <w:rFonts w:cs="Times New Roman"/>
          <w:lang w:val="en-US"/>
        </w:rPr>
        <w:t>hse</w:t>
      </w:r>
      <w:r w:rsidRPr="006272CE">
        <w:rPr>
          <w:rFonts w:cs="Times New Roman"/>
        </w:rPr>
        <w:t>.</w:t>
      </w:r>
      <w:r w:rsidRPr="006272CE">
        <w:rPr>
          <w:rFonts w:cs="Times New Roman"/>
          <w:lang w:val="en-US"/>
        </w:rPr>
        <w:t>ru</w:t>
      </w:r>
      <w:r w:rsidRPr="006272CE">
        <w:rPr>
          <w:rFonts w:cs="Times New Roman"/>
        </w:rPr>
        <w:t>/</w:t>
      </w:r>
      <w:r w:rsidRPr="006272CE">
        <w:rPr>
          <w:rFonts w:cs="Times New Roman"/>
          <w:lang w:val="en-US"/>
        </w:rPr>
        <w:t>text</w:t>
      </w:r>
      <w:r w:rsidRPr="006272CE">
        <w:rPr>
          <w:rFonts w:cs="Times New Roman"/>
        </w:rPr>
        <w:t>/50493356.</w:t>
      </w:r>
      <w:r w:rsidRPr="006272CE">
        <w:rPr>
          <w:rFonts w:cs="Times New Roman"/>
          <w:lang w:val="en-US"/>
        </w:rPr>
        <w:t>html</w:t>
      </w:r>
    </w:p>
  </w:footnote>
  <w:footnote w:id="47">
    <w:p w:rsidR="00E74836" w:rsidRPr="006272CE" w:rsidRDefault="00E74836" w:rsidP="006272CE">
      <w:pPr>
        <w:pStyle w:val="a3"/>
        <w:ind w:left="227" w:hanging="227"/>
        <w:rPr>
          <w:rFonts w:cs="Times New Roman"/>
          <w:lang w:val="en-US"/>
        </w:rPr>
      </w:pPr>
      <w:r w:rsidRPr="006272CE">
        <w:rPr>
          <w:rStyle w:val="a5"/>
          <w:rFonts w:cs="Times New Roman"/>
        </w:rPr>
        <w:footnoteRef/>
      </w:r>
      <w:r w:rsidRPr="006272CE">
        <w:rPr>
          <w:rFonts w:cs="Times New Roman"/>
        </w:rPr>
        <w:t xml:space="preserve">ВЦИОМ. Одобрение деятельности государственных институтов. </w:t>
      </w:r>
      <w:r w:rsidRPr="006272CE">
        <w:rPr>
          <w:rFonts w:cs="Times New Roman"/>
          <w:lang w:val="en-US"/>
        </w:rPr>
        <w:t>URL: http://wciom.ru/172/</w:t>
      </w:r>
    </w:p>
  </w:footnote>
  <w:footnote w:id="48">
    <w:p w:rsidR="00E74836" w:rsidRPr="006272CE" w:rsidRDefault="00E74836" w:rsidP="006272CE">
      <w:pPr>
        <w:pStyle w:val="a3"/>
        <w:ind w:left="227" w:hanging="227"/>
        <w:rPr>
          <w:rFonts w:cs="Times New Roman"/>
          <w:lang w:val="en-US"/>
        </w:rPr>
      </w:pPr>
      <w:r w:rsidRPr="006272CE">
        <w:rPr>
          <w:rStyle w:val="a5"/>
          <w:rFonts w:cs="Times New Roman"/>
        </w:rPr>
        <w:footnoteRef/>
      </w:r>
      <w:r w:rsidRPr="006272CE">
        <w:rPr>
          <w:rFonts w:cs="Times New Roman"/>
          <w:lang w:val="en-US"/>
        </w:rPr>
        <w:t xml:space="preserve"> </w:t>
      </w:r>
      <w:proofErr w:type="gramStart"/>
      <w:r w:rsidRPr="006272CE">
        <w:rPr>
          <w:rFonts w:cs="Times New Roman"/>
          <w:lang w:val="en-US"/>
        </w:rPr>
        <w:t>Jenkins Craig, J., Wallace M., Fullerton (2008) A Social Movement Society?</w:t>
      </w:r>
      <w:proofErr w:type="gramEnd"/>
      <w:r w:rsidRPr="006272CE">
        <w:rPr>
          <w:rFonts w:cs="Times New Roman"/>
          <w:lang w:val="en-US"/>
        </w:rPr>
        <w:t xml:space="preserve"> </w:t>
      </w:r>
      <w:proofErr w:type="gramStart"/>
      <w:r w:rsidRPr="006272CE">
        <w:rPr>
          <w:rFonts w:cs="Times New Roman"/>
          <w:lang w:val="en-US"/>
        </w:rPr>
        <w:t>A Cross-National Analysis of Protest Potential.</w:t>
      </w:r>
      <w:proofErr w:type="gramEnd"/>
      <w:r w:rsidRPr="006272CE">
        <w:rPr>
          <w:rFonts w:cs="Times New Roman"/>
          <w:lang w:val="en-US"/>
        </w:rPr>
        <w:t xml:space="preserve"> </w:t>
      </w:r>
      <w:proofErr w:type="gramStart"/>
      <w:r w:rsidRPr="006272CE">
        <w:rPr>
          <w:rFonts w:cs="Times New Roman"/>
          <w:lang w:val="en-US"/>
        </w:rPr>
        <w:t>International Journal of Sociology, Vol. 38, No. 3.</w:t>
      </w:r>
      <w:proofErr w:type="gramEnd"/>
      <w:r w:rsidRPr="006272CE">
        <w:rPr>
          <w:rFonts w:cs="Times New Roman"/>
          <w:lang w:val="en-US"/>
        </w:rPr>
        <w:t xml:space="preserve"> “Across Nations”: Protest and Repression: Cross-National Sociological Analyses (Fall, 2008), pp. 12-35. URL: http://www.jstor.org/stable/20628335</w:t>
      </w:r>
    </w:p>
  </w:footnote>
  <w:footnote w:id="49">
    <w:p w:rsidR="00E74836" w:rsidRPr="006272CE" w:rsidRDefault="00E74836" w:rsidP="006272CE">
      <w:pPr>
        <w:pStyle w:val="a3"/>
        <w:ind w:left="227" w:hanging="227"/>
        <w:rPr>
          <w:rStyle w:val="a5"/>
          <w:rFonts w:cs="Times New Roman"/>
          <w:lang w:val="en-US"/>
        </w:rPr>
      </w:pPr>
      <w:r w:rsidRPr="006272CE">
        <w:rPr>
          <w:rStyle w:val="a5"/>
          <w:rFonts w:cs="Times New Roman"/>
        </w:rPr>
        <w:footnoteRef/>
      </w:r>
      <w:r w:rsidRPr="006272CE">
        <w:rPr>
          <w:rStyle w:val="a5"/>
          <w:rFonts w:cs="Times New Roman"/>
          <w:lang w:val="en-US"/>
        </w:rPr>
        <w:t xml:space="preserve"> </w:t>
      </w:r>
      <w:proofErr w:type="gramStart"/>
      <w:r w:rsidRPr="006272CE">
        <w:rPr>
          <w:rFonts w:cs="Times New Roman"/>
          <w:lang w:val="en-US"/>
        </w:rPr>
        <w:t>Dalton R. (2002) Citizen Politics.</w:t>
      </w:r>
      <w:proofErr w:type="gramEnd"/>
      <w:r w:rsidRPr="006272CE">
        <w:rPr>
          <w:rFonts w:cs="Times New Roman"/>
          <w:lang w:val="en-US"/>
        </w:rPr>
        <w:t xml:space="preserve"> 3d ed. Chatham, NJ: Chatham House</w:t>
      </w:r>
    </w:p>
  </w:footnote>
  <w:footnote w:id="50">
    <w:p w:rsidR="00E74836" w:rsidRPr="006272CE" w:rsidRDefault="00E74836" w:rsidP="006272CE">
      <w:pPr>
        <w:pStyle w:val="a3"/>
        <w:ind w:left="227" w:hanging="227"/>
        <w:rPr>
          <w:rFonts w:cs="Times New Roman"/>
          <w:lang w:val="en-US"/>
        </w:rPr>
      </w:pPr>
      <w:r w:rsidRPr="006272CE">
        <w:rPr>
          <w:rStyle w:val="a5"/>
          <w:rFonts w:cs="Times New Roman"/>
        </w:rPr>
        <w:footnoteRef/>
      </w:r>
      <w:r w:rsidRPr="006272CE">
        <w:rPr>
          <w:rStyle w:val="a5"/>
          <w:rFonts w:cs="Times New Roman"/>
          <w:lang w:val="en-US"/>
        </w:rPr>
        <w:t xml:space="preserve"> </w:t>
      </w:r>
      <w:r w:rsidRPr="006272CE">
        <w:rPr>
          <w:rFonts w:cs="Times New Roman"/>
          <w:lang w:val="en-US"/>
        </w:rPr>
        <w:t xml:space="preserve">Meyer D. S., Tarrow S. </w:t>
      </w:r>
      <w:proofErr w:type="gramStart"/>
      <w:r w:rsidRPr="006272CE">
        <w:rPr>
          <w:rFonts w:cs="Times New Roman"/>
          <w:lang w:val="en-US"/>
        </w:rPr>
        <w:t>( 1998</w:t>
      </w:r>
      <w:proofErr w:type="gramEnd"/>
      <w:r w:rsidRPr="006272CE">
        <w:rPr>
          <w:rFonts w:cs="Times New Roman"/>
          <w:lang w:val="en-US"/>
        </w:rPr>
        <w:t>) The Social Movement Society. Lanham, MD: Rowman and Littlefield.</w:t>
      </w:r>
    </w:p>
  </w:footnote>
  <w:footnote w:id="51">
    <w:p w:rsidR="00E74836" w:rsidRPr="006272CE" w:rsidRDefault="00E74836" w:rsidP="006272CE">
      <w:pPr>
        <w:pStyle w:val="a3"/>
        <w:ind w:left="227" w:hanging="227"/>
        <w:rPr>
          <w:rFonts w:cs="Times New Roman"/>
          <w:lang w:val="en-US"/>
        </w:rPr>
      </w:pPr>
      <w:r w:rsidRPr="006272CE">
        <w:rPr>
          <w:rStyle w:val="a5"/>
          <w:rFonts w:cs="Times New Roman"/>
        </w:rPr>
        <w:footnoteRef/>
      </w:r>
      <w:r w:rsidRPr="006272CE">
        <w:rPr>
          <w:rFonts w:cs="Times New Roman"/>
          <w:lang w:val="en-US"/>
        </w:rPr>
        <w:t xml:space="preserve"> Inglehart, R. (1997) Modernization and Postmodernization: Cultural, Economic, and Political Change in 43 Societies. Princeton, New Jersey: Princeton University Press. – P.453</w:t>
      </w:r>
    </w:p>
  </w:footnote>
  <w:footnote w:id="52">
    <w:p w:rsidR="00E74836" w:rsidRPr="006272CE" w:rsidRDefault="00E74836" w:rsidP="006272CE">
      <w:pPr>
        <w:pStyle w:val="a3"/>
        <w:ind w:left="227" w:hanging="227"/>
        <w:rPr>
          <w:rFonts w:cs="Times New Roman"/>
          <w:lang w:val="en-US"/>
        </w:rPr>
      </w:pPr>
      <w:r w:rsidRPr="006272CE">
        <w:rPr>
          <w:rStyle w:val="a5"/>
          <w:rFonts w:cs="Times New Roman"/>
        </w:rPr>
        <w:footnoteRef/>
      </w:r>
      <w:r w:rsidRPr="006272CE">
        <w:rPr>
          <w:rFonts w:cs="Times New Roman"/>
          <w:lang w:val="en-US"/>
        </w:rPr>
        <w:t xml:space="preserve"> Kerro H.R., Shaffer R.A. (1986) Unemployment and Protest in the United States, 1890-1940: A Methodological Critique and Research Note. </w:t>
      </w:r>
      <w:proofErr w:type="gramStart"/>
      <w:r w:rsidRPr="006272CE">
        <w:rPr>
          <w:rFonts w:cs="Times New Roman"/>
          <w:lang w:val="en-US"/>
        </w:rPr>
        <w:t>The University of North Carolina Press.</w:t>
      </w:r>
      <w:proofErr w:type="gramEnd"/>
      <w:r w:rsidRPr="006272CE">
        <w:rPr>
          <w:rFonts w:cs="Times New Roman"/>
          <w:lang w:val="en-US"/>
        </w:rPr>
        <w:t xml:space="preserve"> URL: http://digitalcommons.calpoly.edu/cgi/viewcontent.cgi?article=1047&amp;context=ssci_fac</w:t>
      </w:r>
    </w:p>
  </w:footnote>
  <w:footnote w:id="53">
    <w:p w:rsidR="00E74836" w:rsidRPr="006272CE" w:rsidRDefault="00E74836" w:rsidP="006272CE">
      <w:pPr>
        <w:pStyle w:val="a3"/>
        <w:ind w:left="227" w:hanging="227"/>
        <w:rPr>
          <w:rFonts w:cs="Times New Roman"/>
          <w:lang w:val="en-US"/>
        </w:rPr>
      </w:pPr>
      <w:r w:rsidRPr="006272CE">
        <w:rPr>
          <w:rStyle w:val="a5"/>
          <w:rFonts w:cs="Times New Roman"/>
        </w:rPr>
        <w:footnoteRef/>
      </w:r>
      <w:r w:rsidRPr="006272CE">
        <w:rPr>
          <w:rFonts w:cs="Times New Roman"/>
          <w:lang w:val="en-US"/>
        </w:rPr>
        <w:t xml:space="preserve"> </w:t>
      </w:r>
      <w:proofErr w:type="gramStart"/>
      <w:r w:rsidRPr="006272CE">
        <w:rPr>
          <w:rFonts w:cs="Times New Roman"/>
          <w:lang w:val="en-US"/>
        </w:rPr>
        <w:t>Jenkins Craig, J., Wallace M., Fullerton (2008) A Social Movement Society?</w:t>
      </w:r>
      <w:proofErr w:type="gramEnd"/>
      <w:r w:rsidRPr="006272CE">
        <w:rPr>
          <w:rFonts w:cs="Times New Roman"/>
          <w:lang w:val="en-US"/>
        </w:rPr>
        <w:t xml:space="preserve"> </w:t>
      </w:r>
      <w:proofErr w:type="gramStart"/>
      <w:r w:rsidRPr="006272CE">
        <w:rPr>
          <w:rFonts w:cs="Times New Roman"/>
          <w:lang w:val="en-US"/>
        </w:rPr>
        <w:t>A Cross-National Analysis of Protest Potential.</w:t>
      </w:r>
      <w:proofErr w:type="gramEnd"/>
      <w:r w:rsidRPr="006272CE">
        <w:rPr>
          <w:rFonts w:cs="Times New Roman"/>
          <w:lang w:val="en-US"/>
        </w:rPr>
        <w:t xml:space="preserve"> </w:t>
      </w:r>
      <w:proofErr w:type="gramStart"/>
      <w:r w:rsidRPr="006272CE">
        <w:rPr>
          <w:rFonts w:cs="Times New Roman"/>
          <w:lang w:val="en-US"/>
        </w:rPr>
        <w:t>International Journal of Sociology, Vol. 38, No. 3.</w:t>
      </w:r>
      <w:proofErr w:type="gramEnd"/>
      <w:r w:rsidRPr="006272CE">
        <w:rPr>
          <w:rFonts w:cs="Times New Roman"/>
          <w:lang w:val="en-US"/>
        </w:rPr>
        <w:t xml:space="preserve"> “Across Nations”: Protest and Repression: Cross-National Sociological Analyses (Fall, 2008), pp. 12-35. URL: http://www.jstor.org/stable/20628335</w:t>
      </w:r>
    </w:p>
  </w:footnote>
  <w:footnote w:id="54">
    <w:p w:rsidR="00E74836" w:rsidRPr="006272CE" w:rsidRDefault="00E74836" w:rsidP="006272CE">
      <w:pPr>
        <w:spacing w:line="240" w:lineRule="auto"/>
        <w:ind w:left="227" w:hanging="227"/>
        <w:rPr>
          <w:rFonts w:cs="Times New Roman"/>
          <w:sz w:val="20"/>
          <w:szCs w:val="20"/>
          <w:lang w:val="en-US"/>
        </w:rPr>
      </w:pPr>
      <w:r w:rsidRPr="006272CE">
        <w:rPr>
          <w:rStyle w:val="a5"/>
          <w:rFonts w:cs="Times New Roman"/>
          <w:szCs w:val="20"/>
        </w:rPr>
        <w:footnoteRef/>
      </w:r>
      <w:r w:rsidRPr="006272CE">
        <w:rPr>
          <w:rStyle w:val="a5"/>
          <w:rFonts w:cs="Times New Roman"/>
          <w:szCs w:val="20"/>
          <w:lang w:val="en-US"/>
        </w:rPr>
        <w:t xml:space="preserve"> </w:t>
      </w:r>
      <w:r w:rsidRPr="006272CE">
        <w:rPr>
          <w:rFonts w:cs="Times New Roman"/>
          <w:sz w:val="20"/>
          <w:szCs w:val="20"/>
          <w:lang w:val="en-US"/>
        </w:rPr>
        <w:t xml:space="preserve">Schmitter P. (1981) Interest Intermediation and Regime Governability in Contemporary Western Europe and North America. </w:t>
      </w:r>
      <w:proofErr w:type="gramStart"/>
      <w:r w:rsidRPr="006272CE">
        <w:rPr>
          <w:rFonts w:cs="Times New Roman"/>
          <w:sz w:val="20"/>
          <w:szCs w:val="20"/>
          <w:lang w:val="en-US"/>
        </w:rPr>
        <w:t>In Organized Interests in Western Europe, ed. S. Berger, Pp. 287-327.</w:t>
      </w:r>
      <w:proofErr w:type="gramEnd"/>
      <w:r w:rsidRPr="006272CE">
        <w:rPr>
          <w:rFonts w:cs="Times New Roman"/>
          <w:sz w:val="20"/>
          <w:szCs w:val="20"/>
          <w:lang w:val="en-US"/>
        </w:rPr>
        <w:t xml:space="preserve"> New York: Cambridge University Press. </w:t>
      </w:r>
    </w:p>
  </w:footnote>
  <w:footnote w:id="55">
    <w:p w:rsidR="00E74836" w:rsidRPr="006272CE" w:rsidRDefault="00E74836" w:rsidP="006272CE">
      <w:pPr>
        <w:spacing w:line="240" w:lineRule="auto"/>
        <w:ind w:left="227" w:hanging="227"/>
        <w:rPr>
          <w:rFonts w:cs="Times New Roman"/>
          <w:sz w:val="20"/>
          <w:szCs w:val="20"/>
          <w:lang w:val="en-US"/>
        </w:rPr>
      </w:pPr>
      <w:r w:rsidRPr="006272CE">
        <w:rPr>
          <w:rStyle w:val="a5"/>
          <w:rFonts w:cs="Times New Roman"/>
          <w:szCs w:val="20"/>
        </w:rPr>
        <w:footnoteRef/>
      </w:r>
      <w:r w:rsidRPr="006272CE">
        <w:rPr>
          <w:rStyle w:val="a5"/>
          <w:rFonts w:cs="Times New Roman"/>
          <w:szCs w:val="20"/>
          <w:lang w:val="en-US"/>
        </w:rPr>
        <w:t xml:space="preserve"> </w:t>
      </w:r>
      <w:r w:rsidRPr="006272CE">
        <w:rPr>
          <w:rFonts w:cs="Times New Roman"/>
          <w:sz w:val="20"/>
          <w:szCs w:val="20"/>
          <w:lang w:val="en-US"/>
        </w:rPr>
        <w:t xml:space="preserve">Nollert M. (1995) Neocorporatism and Political Protest in the Western Democracies. </w:t>
      </w:r>
      <w:proofErr w:type="gramStart"/>
      <w:r w:rsidRPr="006272CE">
        <w:rPr>
          <w:rFonts w:cs="Times New Roman"/>
          <w:sz w:val="20"/>
          <w:szCs w:val="20"/>
          <w:lang w:val="en-US"/>
        </w:rPr>
        <w:t>In The Politics of Social Protest, ed. J. C. Jenkins and B. Klandermans, Pp. 138-164.</w:t>
      </w:r>
      <w:proofErr w:type="gramEnd"/>
      <w:r w:rsidRPr="006272CE">
        <w:rPr>
          <w:rFonts w:cs="Times New Roman"/>
          <w:sz w:val="20"/>
          <w:szCs w:val="20"/>
          <w:lang w:val="en-US"/>
        </w:rPr>
        <w:t xml:space="preserve"> Minneapolis: University of Minnesota Press.</w:t>
      </w:r>
    </w:p>
  </w:footnote>
  <w:footnote w:id="56">
    <w:p w:rsidR="00E74836" w:rsidRPr="006272CE" w:rsidRDefault="00E74836" w:rsidP="006272CE">
      <w:pPr>
        <w:spacing w:line="240" w:lineRule="auto"/>
        <w:ind w:left="227" w:hanging="227"/>
        <w:rPr>
          <w:rFonts w:cs="Times New Roman"/>
          <w:sz w:val="20"/>
          <w:szCs w:val="20"/>
          <w:vertAlign w:val="superscript"/>
          <w:lang w:val="en-US"/>
        </w:rPr>
      </w:pPr>
      <w:r w:rsidRPr="006272CE">
        <w:rPr>
          <w:rStyle w:val="a5"/>
          <w:rFonts w:cs="Times New Roman"/>
          <w:szCs w:val="20"/>
        </w:rPr>
        <w:footnoteRef/>
      </w:r>
      <w:r w:rsidRPr="006272CE">
        <w:rPr>
          <w:rStyle w:val="a5"/>
          <w:rFonts w:cs="Times New Roman"/>
          <w:szCs w:val="20"/>
          <w:lang w:val="en-US"/>
        </w:rPr>
        <w:t xml:space="preserve"> </w:t>
      </w:r>
      <w:proofErr w:type="gramStart"/>
      <w:r w:rsidRPr="006272CE">
        <w:rPr>
          <w:rFonts w:cs="Times New Roman"/>
          <w:sz w:val="20"/>
          <w:szCs w:val="20"/>
          <w:lang w:val="en-US"/>
        </w:rPr>
        <w:t>Joppke, C. (1993) Mobilizing Against Nuclear Energy.</w:t>
      </w:r>
      <w:proofErr w:type="gramEnd"/>
      <w:r w:rsidRPr="006272CE">
        <w:rPr>
          <w:rFonts w:cs="Times New Roman"/>
          <w:sz w:val="20"/>
          <w:szCs w:val="20"/>
          <w:lang w:val="en-US"/>
        </w:rPr>
        <w:t xml:space="preserve"> Berkeley: University of California Press. </w:t>
      </w:r>
    </w:p>
  </w:footnote>
  <w:footnote w:id="57">
    <w:p w:rsidR="00E74836" w:rsidRPr="006272CE" w:rsidRDefault="00E74836" w:rsidP="006272CE">
      <w:pPr>
        <w:spacing w:line="240" w:lineRule="auto"/>
        <w:ind w:left="227" w:hanging="227"/>
        <w:rPr>
          <w:rFonts w:cs="Times New Roman"/>
          <w:sz w:val="20"/>
          <w:szCs w:val="20"/>
          <w:vertAlign w:val="superscript"/>
          <w:lang w:val="en-US"/>
        </w:rPr>
      </w:pPr>
      <w:r w:rsidRPr="006272CE">
        <w:rPr>
          <w:rStyle w:val="a5"/>
          <w:rFonts w:cs="Times New Roman"/>
          <w:szCs w:val="20"/>
        </w:rPr>
        <w:footnoteRef/>
      </w:r>
      <w:r w:rsidRPr="006272CE">
        <w:rPr>
          <w:rStyle w:val="a5"/>
          <w:rFonts w:cs="Times New Roman"/>
          <w:szCs w:val="20"/>
          <w:lang w:val="en-US"/>
        </w:rPr>
        <w:t xml:space="preserve"> </w:t>
      </w:r>
      <w:r w:rsidRPr="006272CE">
        <w:rPr>
          <w:rFonts w:cs="Times New Roman"/>
          <w:sz w:val="20"/>
          <w:szCs w:val="20"/>
          <w:lang w:val="en-US"/>
        </w:rPr>
        <w:t xml:space="preserve">Kriesi H. (1995) The Political Opportunity Structure of New Social Movements. </w:t>
      </w:r>
      <w:proofErr w:type="gramStart"/>
      <w:r w:rsidRPr="006272CE">
        <w:rPr>
          <w:rFonts w:cs="Times New Roman"/>
          <w:sz w:val="20"/>
          <w:szCs w:val="20"/>
          <w:lang w:val="en-US"/>
        </w:rPr>
        <w:t>In The Politics of Social Protest, ed. J.C. Jenkins and B. Klandermans, 167-98.</w:t>
      </w:r>
      <w:proofErr w:type="gramEnd"/>
      <w:r w:rsidRPr="006272CE">
        <w:rPr>
          <w:rFonts w:cs="Times New Roman"/>
          <w:sz w:val="20"/>
          <w:szCs w:val="20"/>
          <w:lang w:val="en-US"/>
        </w:rPr>
        <w:t xml:space="preserve"> Minneapolis: University of Minnesota Press.</w:t>
      </w:r>
      <w:r w:rsidRPr="006272CE">
        <w:rPr>
          <w:rStyle w:val="a5"/>
          <w:rFonts w:cs="Times New Roman"/>
          <w:szCs w:val="20"/>
          <w:lang w:val="en-US"/>
        </w:rPr>
        <w:t xml:space="preserve"> </w:t>
      </w:r>
    </w:p>
  </w:footnote>
  <w:footnote w:id="58">
    <w:p w:rsidR="00E74836" w:rsidRPr="006272CE" w:rsidRDefault="00E74836" w:rsidP="006272CE">
      <w:pPr>
        <w:spacing w:line="240" w:lineRule="auto"/>
        <w:ind w:left="227" w:hanging="227"/>
        <w:rPr>
          <w:rFonts w:cs="Times New Roman"/>
          <w:sz w:val="20"/>
          <w:szCs w:val="20"/>
          <w:lang w:val="en-US"/>
        </w:rPr>
      </w:pPr>
      <w:r w:rsidRPr="006272CE">
        <w:rPr>
          <w:rStyle w:val="a5"/>
          <w:rFonts w:cs="Times New Roman"/>
          <w:szCs w:val="20"/>
        </w:rPr>
        <w:footnoteRef/>
      </w:r>
      <w:r w:rsidRPr="006272CE">
        <w:rPr>
          <w:rStyle w:val="a5"/>
          <w:rFonts w:cs="Times New Roman"/>
          <w:szCs w:val="20"/>
          <w:lang w:val="en-US"/>
        </w:rPr>
        <w:t xml:space="preserve"> </w:t>
      </w:r>
      <w:r w:rsidRPr="006272CE">
        <w:rPr>
          <w:rFonts w:cs="Times New Roman"/>
          <w:sz w:val="20"/>
          <w:szCs w:val="20"/>
          <w:lang w:val="en-US"/>
        </w:rPr>
        <w:t>Tilly C. (2004) Contention &amp; Democracy in Europe, 1650-2000. New York: Cambridge University Press.</w:t>
      </w:r>
    </w:p>
  </w:footnote>
  <w:footnote w:id="59">
    <w:p w:rsidR="00E74836" w:rsidRPr="006272CE" w:rsidRDefault="00E74836" w:rsidP="006272CE">
      <w:pPr>
        <w:spacing w:line="240" w:lineRule="auto"/>
        <w:ind w:left="227" w:hanging="227"/>
        <w:rPr>
          <w:rFonts w:cs="Times New Roman"/>
          <w:sz w:val="20"/>
          <w:szCs w:val="20"/>
          <w:lang w:val="en-US"/>
        </w:rPr>
      </w:pPr>
      <w:r w:rsidRPr="006272CE">
        <w:rPr>
          <w:rStyle w:val="a5"/>
          <w:rFonts w:cs="Times New Roman"/>
          <w:szCs w:val="20"/>
        </w:rPr>
        <w:footnoteRef/>
      </w:r>
      <w:r w:rsidRPr="006272CE">
        <w:rPr>
          <w:rFonts w:cs="Times New Roman"/>
          <w:sz w:val="20"/>
          <w:szCs w:val="20"/>
          <w:lang w:val="en-US"/>
        </w:rPr>
        <w:t xml:space="preserve"> Reiter H. (1998) Police and Public Order in Italy, 1944-1948. </w:t>
      </w:r>
      <w:proofErr w:type="gramStart"/>
      <w:r w:rsidRPr="006272CE">
        <w:rPr>
          <w:rFonts w:cs="Times New Roman"/>
          <w:sz w:val="20"/>
          <w:szCs w:val="20"/>
          <w:lang w:val="en-US"/>
        </w:rPr>
        <w:t>In Policing Protest, ed. D. della Porta and H. Reiter, pp. 143-164.</w:t>
      </w:r>
      <w:proofErr w:type="gramEnd"/>
      <w:r w:rsidRPr="006272CE">
        <w:rPr>
          <w:rFonts w:cs="Times New Roman"/>
          <w:sz w:val="20"/>
          <w:szCs w:val="20"/>
          <w:lang w:val="en-US"/>
        </w:rPr>
        <w:t xml:space="preserve"> Minneapolis: University of Minnesota Press.</w:t>
      </w:r>
    </w:p>
  </w:footnote>
  <w:footnote w:id="60">
    <w:p w:rsidR="00E74836" w:rsidRPr="006272CE" w:rsidRDefault="00E74836" w:rsidP="006272CE">
      <w:pPr>
        <w:spacing w:line="240" w:lineRule="auto"/>
        <w:ind w:left="227" w:hanging="227"/>
        <w:rPr>
          <w:rFonts w:cs="Times New Roman"/>
          <w:sz w:val="20"/>
          <w:szCs w:val="20"/>
          <w:lang w:val="en-US"/>
        </w:rPr>
      </w:pPr>
      <w:r w:rsidRPr="006272CE">
        <w:rPr>
          <w:rStyle w:val="a5"/>
          <w:rFonts w:cs="Times New Roman"/>
          <w:szCs w:val="20"/>
        </w:rPr>
        <w:footnoteRef/>
      </w:r>
      <w:r w:rsidRPr="006272CE">
        <w:rPr>
          <w:rStyle w:val="a5"/>
          <w:rFonts w:cs="Times New Roman"/>
          <w:szCs w:val="20"/>
          <w:lang w:val="en-US"/>
        </w:rPr>
        <w:t xml:space="preserve"> </w:t>
      </w:r>
      <w:r w:rsidRPr="006272CE">
        <w:rPr>
          <w:rFonts w:cs="Times New Roman"/>
          <w:sz w:val="20"/>
          <w:szCs w:val="20"/>
          <w:lang w:val="en-US"/>
        </w:rPr>
        <w:t>Tilly C., Tarrow S. (2007) Contentious Politics. Boulder, CO: Paradigm. Vanhanen, Tutu. 1999. Domestic Ethnic Conflict and Ethnic Nepotism: A Comparative Analysis. Journal of Peace Research 36: 55-73.</w:t>
      </w:r>
    </w:p>
  </w:footnote>
  <w:footnote w:id="61">
    <w:p w:rsidR="00E74836" w:rsidRPr="006272CE" w:rsidRDefault="00E74836" w:rsidP="006272CE">
      <w:pPr>
        <w:pStyle w:val="a3"/>
        <w:ind w:left="227" w:hanging="227"/>
        <w:rPr>
          <w:rFonts w:cs="Times New Roman"/>
        </w:rPr>
      </w:pPr>
      <w:r w:rsidRPr="006272CE">
        <w:rPr>
          <w:rStyle w:val="a5"/>
          <w:rFonts w:cs="Times New Roman"/>
        </w:rPr>
        <w:footnoteRef/>
      </w:r>
      <w:r w:rsidRPr="006272CE">
        <w:rPr>
          <w:rFonts w:cs="Times New Roman"/>
          <w:lang w:val="en-US"/>
        </w:rPr>
        <w:t xml:space="preserve"> Gurr T. R., Harff B. (1994) Ethnic Conflict in World Politics. Boulder</w:t>
      </w:r>
      <w:r w:rsidRPr="006272CE">
        <w:rPr>
          <w:rFonts w:cs="Times New Roman"/>
        </w:rPr>
        <w:t xml:space="preserve">, </w:t>
      </w:r>
      <w:r w:rsidRPr="006272CE">
        <w:rPr>
          <w:rFonts w:cs="Times New Roman"/>
          <w:lang w:val="en-US"/>
        </w:rPr>
        <w:t>CO</w:t>
      </w:r>
      <w:r w:rsidRPr="006272CE">
        <w:rPr>
          <w:rFonts w:cs="Times New Roman"/>
        </w:rPr>
        <w:t xml:space="preserve">: </w:t>
      </w:r>
      <w:r w:rsidRPr="006272CE">
        <w:rPr>
          <w:rFonts w:cs="Times New Roman"/>
          <w:lang w:val="en-US"/>
        </w:rPr>
        <w:t>Westview</w:t>
      </w:r>
      <w:r w:rsidRPr="006272CE">
        <w:rPr>
          <w:rFonts w:cs="Times New Roman"/>
        </w:rPr>
        <w:t>.</w:t>
      </w:r>
    </w:p>
  </w:footnote>
  <w:footnote w:id="62">
    <w:p w:rsidR="00E74836" w:rsidRPr="006272CE" w:rsidRDefault="00E74836" w:rsidP="006272CE">
      <w:pPr>
        <w:pStyle w:val="a3"/>
        <w:ind w:left="227" w:hanging="227"/>
        <w:rPr>
          <w:rFonts w:cs="Times New Roman"/>
          <w:lang w:val="en-US"/>
        </w:rPr>
      </w:pPr>
      <w:r w:rsidRPr="006272CE">
        <w:rPr>
          <w:rStyle w:val="a5"/>
          <w:rFonts w:cs="Times New Roman"/>
        </w:rPr>
        <w:footnoteRef/>
      </w:r>
      <w:r w:rsidRPr="006272CE">
        <w:rPr>
          <w:rFonts w:cs="Times New Roman"/>
        </w:rPr>
        <w:t xml:space="preserve"> Левада-центр. Россияне считают себя верующими, но в церковь не ходят. </w:t>
      </w:r>
      <w:r w:rsidRPr="006272CE">
        <w:rPr>
          <w:rFonts w:cs="Times New Roman"/>
          <w:lang w:val="en-US"/>
        </w:rPr>
        <w:t>22.12.2013. URL: http://www.levada.ru/24-12-2013/rossiyane-schitayut-sebya-veruyushchimi-no-v-tserkov-ne-khodyat</w:t>
      </w:r>
    </w:p>
  </w:footnote>
  <w:footnote w:id="63">
    <w:p w:rsidR="00E74836" w:rsidRPr="006272CE" w:rsidRDefault="00E74836" w:rsidP="006272CE">
      <w:pPr>
        <w:pStyle w:val="a3"/>
        <w:ind w:left="227" w:hanging="227"/>
        <w:rPr>
          <w:rFonts w:cs="Times New Roman"/>
          <w:lang w:val="en-US"/>
        </w:rPr>
      </w:pPr>
      <w:r w:rsidRPr="006272CE">
        <w:rPr>
          <w:rStyle w:val="a5"/>
          <w:rFonts w:cs="Times New Roman"/>
        </w:rPr>
        <w:footnoteRef/>
      </w:r>
      <w:r w:rsidRPr="006272CE">
        <w:rPr>
          <w:rFonts w:cs="Times New Roman"/>
        </w:rPr>
        <w:t xml:space="preserve"> Петрова А. Россия: опыт межконфессионального общения. </w:t>
      </w:r>
      <w:r w:rsidRPr="006272CE">
        <w:rPr>
          <w:rFonts w:cs="Times New Roman"/>
          <w:lang w:val="en-US"/>
        </w:rPr>
        <w:t>19.06.2003. URL: http://bd.fom.ru/report/cat/rel_rel/islam/of032304</w:t>
      </w:r>
    </w:p>
  </w:footnote>
  <w:footnote w:id="64">
    <w:p w:rsidR="00E74836" w:rsidRPr="006272CE" w:rsidRDefault="00E74836" w:rsidP="006272CE">
      <w:pPr>
        <w:pStyle w:val="a3"/>
        <w:ind w:left="227" w:hanging="227"/>
        <w:rPr>
          <w:rStyle w:val="a5"/>
          <w:rFonts w:cs="Times New Roman"/>
        </w:rPr>
      </w:pPr>
      <w:r w:rsidRPr="006272CE">
        <w:rPr>
          <w:rStyle w:val="a5"/>
          <w:rFonts w:cs="Times New Roman"/>
        </w:rPr>
        <w:footnoteRef/>
      </w:r>
      <w:r w:rsidRPr="006272CE">
        <w:rPr>
          <w:rStyle w:val="a5"/>
          <w:rFonts w:cs="Times New Roman"/>
          <w:lang w:val="en-US"/>
        </w:rPr>
        <w:t xml:space="preserve"> </w:t>
      </w:r>
      <w:r w:rsidRPr="006272CE">
        <w:rPr>
          <w:rFonts w:cs="Times New Roman"/>
          <w:lang w:val="en-US"/>
        </w:rPr>
        <w:t xml:space="preserve">Smith C. (1991) </w:t>
      </w:r>
      <w:proofErr w:type="gramStart"/>
      <w:r w:rsidRPr="006272CE">
        <w:rPr>
          <w:rFonts w:cs="Times New Roman"/>
          <w:lang w:val="en-US"/>
        </w:rPr>
        <w:t>The</w:t>
      </w:r>
      <w:proofErr w:type="gramEnd"/>
      <w:r w:rsidRPr="006272CE">
        <w:rPr>
          <w:rFonts w:cs="Times New Roman"/>
          <w:lang w:val="en-US"/>
        </w:rPr>
        <w:t xml:space="preserve"> Emergence of Liberation Theology: Radical Religion and Social Movement Theory. Chicago</w:t>
      </w:r>
      <w:r w:rsidRPr="006272CE">
        <w:rPr>
          <w:rFonts w:cs="Times New Roman"/>
        </w:rPr>
        <w:t xml:space="preserve">: </w:t>
      </w:r>
      <w:r w:rsidRPr="006272CE">
        <w:rPr>
          <w:rFonts w:cs="Times New Roman"/>
          <w:lang w:val="en-US"/>
        </w:rPr>
        <w:t>University</w:t>
      </w:r>
      <w:r w:rsidRPr="006272CE">
        <w:rPr>
          <w:rFonts w:cs="Times New Roman"/>
        </w:rPr>
        <w:t xml:space="preserve"> </w:t>
      </w:r>
      <w:r w:rsidRPr="006272CE">
        <w:rPr>
          <w:rFonts w:cs="Times New Roman"/>
          <w:lang w:val="en-US"/>
        </w:rPr>
        <w:t>of</w:t>
      </w:r>
      <w:r w:rsidRPr="006272CE">
        <w:rPr>
          <w:rFonts w:cs="Times New Roman"/>
        </w:rPr>
        <w:t xml:space="preserve"> </w:t>
      </w:r>
      <w:r w:rsidRPr="006272CE">
        <w:rPr>
          <w:rFonts w:cs="Times New Roman"/>
          <w:lang w:val="en-US"/>
        </w:rPr>
        <w:t>Chicago</w:t>
      </w:r>
      <w:r w:rsidRPr="006272CE">
        <w:rPr>
          <w:rFonts w:cs="Times New Roman"/>
        </w:rPr>
        <w:t xml:space="preserve"> </w:t>
      </w:r>
      <w:r w:rsidRPr="006272CE">
        <w:rPr>
          <w:rFonts w:cs="Times New Roman"/>
          <w:lang w:val="en-US"/>
        </w:rPr>
        <w:t>Press</w:t>
      </w:r>
      <w:r w:rsidRPr="006272CE">
        <w:rPr>
          <w:rFonts w:cs="Times New Roman"/>
        </w:rPr>
        <w:t>.</w:t>
      </w:r>
      <w:r w:rsidRPr="006272CE">
        <w:rPr>
          <w:rStyle w:val="a5"/>
          <w:rFonts w:cs="Times New Roman"/>
        </w:rPr>
        <w:t xml:space="preserve"> </w:t>
      </w:r>
    </w:p>
    <w:p w:rsidR="00E74836" w:rsidRPr="005E77CE" w:rsidRDefault="00E74836" w:rsidP="00B27770">
      <w:pPr>
        <w:pStyle w:val="a3"/>
      </w:pPr>
    </w:p>
  </w:footnote>
  <w:footnote w:id="65">
    <w:p w:rsidR="00E74836" w:rsidRPr="006272CE" w:rsidRDefault="00E74836" w:rsidP="006272CE">
      <w:pPr>
        <w:pStyle w:val="a3"/>
        <w:ind w:left="227" w:hanging="227"/>
        <w:rPr>
          <w:rFonts w:cs="Times New Roman"/>
        </w:rPr>
      </w:pPr>
      <w:r w:rsidRPr="006272CE">
        <w:rPr>
          <w:rStyle w:val="a5"/>
          <w:rFonts w:cs="Times New Roman"/>
        </w:rPr>
        <w:footnoteRef/>
      </w:r>
      <w:r w:rsidRPr="006272CE">
        <w:rPr>
          <w:rFonts w:cs="Times New Roman"/>
        </w:rPr>
        <w:t xml:space="preserve"> Бызов Л. Г. (2013) Идейные и ценностные аспекты политической борьбы в избирательном цикле 2011-2012 гг. / Под ред. В. Федорова. М.: Изд. и консалтинговая группа «Практис», 2013.</w:t>
      </w:r>
    </w:p>
  </w:footnote>
  <w:footnote w:id="66">
    <w:p w:rsidR="00E74836" w:rsidRPr="006272CE" w:rsidRDefault="00E74836" w:rsidP="006272CE">
      <w:pPr>
        <w:pStyle w:val="a3"/>
        <w:ind w:left="227" w:hanging="227"/>
        <w:rPr>
          <w:rFonts w:cs="Times New Roman"/>
        </w:rPr>
      </w:pPr>
      <w:r w:rsidRPr="006272CE">
        <w:rPr>
          <w:rStyle w:val="a5"/>
          <w:rFonts w:cs="Times New Roman"/>
        </w:rPr>
        <w:footnoteRef/>
      </w:r>
      <w:r w:rsidRPr="006272CE">
        <w:rPr>
          <w:rFonts w:cs="Times New Roman"/>
        </w:rPr>
        <w:t xml:space="preserve"> Львов С. В. (2013) Динамика социальной структуры и «эволюция» электоратов партий и кандидатов. Мониторинг общественного мнения № 2(114) март-апрель 2013г. </w:t>
      </w:r>
      <w:r w:rsidRPr="006272CE">
        <w:rPr>
          <w:rFonts w:cs="Times New Roman"/>
          <w:lang w:val="en-US"/>
        </w:rPr>
        <w:t>URL</w:t>
      </w:r>
      <w:r w:rsidRPr="006272CE">
        <w:rPr>
          <w:rFonts w:cs="Times New Roman"/>
        </w:rPr>
        <w:t>: http://wciom.ru/fileadmin/Monitoring/2013/2/2013_114_4_Lvov.pdf</w:t>
      </w:r>
    </w:p>
  </w:footnote>
  <w:footnote w:id="67">
    <w:p w:rsidR="00E74836" w:rsidRPr="006272CE" w:rsidRDefault="00E74836" w:rsidP="006272CE">
      <w:pPr>
        <w:pStyle w:val="a3"/>
        <w:ind w:left="227" w:hanging="227"/>
        <w:rPr>
          <w:rFonts w:cs="Times New Roman"/>
        </w:rPr>
      </w:pPr>
      <w:r w:rsidRPr="006272CE">
        <w:rPr>
          <w:rStyle w:val="a5"/>
          <w:rFonts w:cs="Times New Roman"/>
        </w:rPr>
        <w:footnoteRef/>
      </w:r>
      <w:r w:rsidRPr="006272CE">
        <w:rPr>
          <w:rFonts w:cs="Times New Roman"/>
        </w:rPr>
        <w:t xml:space="preserve"> Львов С. В. (2013) Тема фальсификаций на выборах 2011-2013 гг.: реальные масштабы и пропагандистский эффект. От плебесцита – к выборам. Как и почему россияне голосовали на выборах 2011-2012 гг. / Под ред. В. Федорова. М.: Изд. и консалтинговая группа «Практис», 2013. </w:t>
      </w:r>
    </w:p>
  </w:footnote>
  <w:footnote w:id="68">
    <w:p w:rsidR="00E74836" w:rsidRPr="006272CE" w:rsidRDefault="00E74836" w:rsidP="006272CE">
      <w:pPr>
        <w:pStyle w:val="a3"/>
        <w:ind w:left="227" w:hanging="227"/>
        <w:rPr>
          <w:rFonts w:cs="Times New Roman"/>
        </w:rPr>
      </w:pPr>
      <w:r w:rsidRPr="006272CE">
        <w:rPr>
          <w:rStyle w:val="a5"/>
          <w:rFonts w:cs="Times New Roman"/>
        </w:rPr>
        <w:footnoteRef/>
      </w:r>
      <w:r w:rsidRPr="006272CE">
        <w:rPr>
          <w:rFonts w:cs="Times New Roman"/>
        </w:rPr>
        <w:t xml:space="preserve"> Мамонов П.А. (2013) Электоральные предпочтения россиян: Семь пятниц на неделе? Мониторинг общественного мнения № 2(114) март-апрель 2013г. </w:t>
      </w:r>
      <w:r w:rsidRPr="006272CE">
        <w:rPr>
          <w:rFonts w:cs="Times New Roman"/>
          <w:lang w:val="en-US"/>
        </w:rPr>
        <w:t>URL</w:t>
      </w:r>
      <w:r w:rsidRPr="006272CE">
        <w:rPr>
          <w:rFonts w:cs="Times New Roman"/>
        </w:rPr>
        <w:t>: http://wciom.ru/fileadmin/Monitoring/2013/2/2013_114_6_Mamonov.pdf</w:t>
      </w:r>
    </w:p>
  </w:footnote>
  <w:footnote w:id="69">
    <w:p w:rsidR="00E74836" w:rsidRPr="006272CE" w:rsidRDefault="00E74836" w:rsidP="006272CE">
      <w:pPr>
        <w:pStyle w:val="a3"/>
        <w:ind w:left="227" w:hanging="227"/>
        <w:rPr>
          <w:rFonts w:cs="Times New Roman"/>
        </w:rPr>
      </w:pPr>
      <w:r w:rsidRPr="006272CE">
        <w:rPr>
          <w:rStyle w:val="a5"/>
          <w:rFonts w:cs="Times New Roman"/>
        </w:rPr>
        <w:footnoteRef/>
      </w:r>
      <w:r w:rsidRPr="006272CE">
        <w:rPr>
          <w:rFonts w:cs="Times New Roman"/>
        </w:rPr>
        <w:t xml:space="preserve"> Бызов Л. Г. (2013) Избирательный цикл 2011-2012 годов через призму ценностных и идейных противоречий общества (Часть </w:t>
      </w:r>
      <w:r w:rsidRPr="006272CE">
        <w:rPr>
          <w:rFonts w:cs="Times New Roman"/>
          <w:lang w:val="en-US"/>
        </w:rPr>
        <w:t>I</w:t>
      </w:r>
      <w:r w:rsidRPr="006272CE">
        <w:rPr>
          <w:rFonts w:cs="Times New Roman"/>
        </w:rPr>
        <w:t xml:space="preserve">). Мониторинг общественного мнения № 2(114) март-апрель 2013г. </w:t>
      </w:r>
      <w:r w:rsidRPr="006272CE">
        <w:rPr>
          <w:rFonts w:cs="Times New Roman"/>
          <w:lang w:val="en-US"/>
        </w:rPr>
        <w:t>URL</w:t>
      </w:r>
      <w:r w:rsidRPr="006272CE">
        <w:rPr>
          <w:rFonts w:cs="Times New Roman"/>
        </w:rPr>
        <w:t>: http://wciom.ru/fileadmin/Monitoring/2013/2/2013_114_3_Byzov.pdf</w:t>
      </w:r>
    </w:p>
  </w:footnote>
  <w:footnote w:id="70">
    <w:p w:rsidR="00E74836" w:rsidRPr="006272CE" w:rsidRDefault="00E74836" w:rsidP="006272CE">
      <w:pPr>
        <w:pStyle w:val="a3"/>
        <w:ind w:left="227" w:hanging="227"/>
        <w:rPr>
          <w:rFonts w:cs="Times New Roman"/>
        </w:rPr>
      </w:pPr>
      <w:r w:rsidRPr="006272CE">
        <w:rPr>
          <w:rStyle w:val="a5"/>
          <w:rFonts w:cs="Times New Roman"/>
        </w:rPr>
        <w:footnoteRef/>
      </w:r>
      <w:r w:rsidRPr="006272CE">
        <w:rPr>
          <w:rFonts w:cs="Times New Roman"/>
        </w:rPr>
        <w:t xml:space="preserve"> Баскакова Ю.М. (2013) Недовольные и несогла</w:t>
      </w:r>
      <w:proofErr w:type="gramStart"/>
      <w:r w:rsidRPr="006272CE">
        <w:rPr>
          <w:rFonts w:cs="Times New Roman"/>
          <w:lang w:val="en-US"/>
        </w:rPr>
        <w:t>c</w:t>
      </w:r>
      <w:proofErr w:type="gramEnd"/>
      <w:r w:rsidRPr="006272CE">
        <w:rPr>
          <w:rFonts w:cs="Times New Roman"/>
        </w:rPr>
        <w:t xml:space="preserve">ные: социальное недовольство и его масштабы. Мониторинг общественного мнения № 2(114) март-апрель 2013г. </w:t>
      </w:r>
      <w:r w:rsidRPr="006272CE">
        <w:rPr>
          <w:rFonts w:cs="Times New Roman"/>
          <w:lang w:val="en-US"/>
        </w:rPr>
        <w:t>URL</w:t>
      </w:r>
      <w:r w:rsidRPr="006272CE">
        <w:rPr>
          <w:rFonts w:cs="Times New Roman"/>
        </w:rPr>
        <w:t>: http://wciom.ru/fileadmin/Monitoring/2013/2/2013_114_5_Baskakova.pdf</w:t>
      </w:r>
    </w:p>
  </w:footnote>
  <w:footnote w:id="71">
    <w:p w:rsidR="00E74836" w:rsidRPr="006272CE" w:rsidRDefault="00E74836" w:rsidP="006272CE">
      <w:pPr>
        <w:pStyle w:val="a3"/>
        <w:ind w:left="227" w:hanging="227"/>
        <w:rPr>
          <w:rFonts w:cs="Times New Roman"/>
        </w:rPr>
      </w:pPr>
      <w:r w:rsidRPr="006272CE">
        <w:rPr>
          <w:rStyle w:val="a5"/>
          <w:rFonts w:cs="Times New Roman"/>
        </w:rPr>
        <w:footnoteRef/>
      </w:r>
      <w:r w:rsidRPr="006272CE">
        <w:rPr>
          <w:rFonts w:cs="Times New Roman"/>
        </w:rPr>
        <w:t xml:space="preserve"> Баскакова Ю.М. (2013) Общественное недовольство и его проявления в ходе избирательного цикла 2011-2012 гг. / Под ред. В. Федорова. М.: Изд. и консалтинговая группа «Практис», 2013.</w:t>
      </w:r>
    </w:p>
  </w:footnote>
  <w:footnote w:id="72">
    <w:p w:rsidR="00E74836" w:rsidRPr="006272CE" w:rsidRDefault="00E74836" w:rsidP="006272CE">
      <w:pPr>
        <w:pStyle w:val="a3"/>
        <w:ind w:left="227" w:hanging="227"/>
        <w:rPr>
          <w:rFonts w:cs="Times New Roman"/>
        </w:rPr>
      </w:pPr>
      <w:r w:rsidRPr="006272CE">
        <w:rPr>
          <w:rStyle w:val="a5"/>
          <w:rFonts w:cs="Times New Roman"/>
        </w:rPr>
        <w:footnoteRef/>
      </w:r>
      <w:r w:rsidRPr="006272CE">
        <w:rPr>
          <w:rFonts w:cs="Times New Roman"/>
        </w:rPr>
        <w:t xml:space="preserve"> Баскакова Ю.М. (2013) Общественное недовольство и его проявления в ходе избирательного цикла 2011-2012 гг. / Под ред. В. Федорова. М.: Изд. и консалтинговая группа «Практис», 2013. – с.284.</w:t>
      </w:r>
    </w:p>
  </w:footnote>
  <w:footnote w:id="73">
    <w:p w:rsidR="00E74836" w:rsidRPr="006272CE" w:rsidRDefault="00E74836" w:rsidP="006272CE">
      <w:pPr>
        <w:pStyle w:val="a3"/>
        <w:ind w:left="227" w:hanging="227"/>
        <w:rPr>
          <w:rFonts w:cs="Times New Roman"/>
        </w:rPr>
      </w:pPr>
      <w:r w:rsidRPr="006272CE">
        <w:rPr>
          <w:rStyle w:val="a5"/>
          <w:rFonts w:cs="Times New Roman"/>
        </w:rPr>
        <w:footnoteRef/>
      </w:r>
      <w:r w:rsidRPr="006272CE">
        <w:rPr>
          <w:rFonts w:cs="Times New Roman"/>
        </w:rPr>
        <w:t xml:space="preserve"> По данным </w:t>
      </w:r>
      <w:proofErr w:type="gramStart"/>
      <w:r w:rsidRPr="006272CE">
        <w:rPr>
          <w:rFonts w:cs="Times New Roman"/>
        </w:rPr>
        <w:t>фокус-групповых</w:t>
      </w:r>
      <w:proofErr w:type="gramEnd"/>
      <w:r w:rsidRPr="006272CE">
        <w:rPr>
          <w:rFonts w:cs="Times New Roman"/>
        </w:rPr>
        <w:t xml:space="preserve"> исследований ВЦИОМ в регионах России в 2012г.</w:t>
      </w:r>
    </w:p>
  </w:footnote>
  <w:footnote w:id="74">
    <w:p w:rsidR="00E74836" w:rsidRPr="0094037A" w:rsidRDefault="00E74836">
      <w:pPr>
        <w:pStyle w:val="a3"/>
      </w:pPr>
      <w:r>
        <w:rPr>
          <w:rStyle w:val="a5"/>
        </w:rPr>
        <w:footnoteRef/>
      </w:r>
      <w:r>
        <w:t xml:space="preserve"> ФОМ. В. Путин: рейтинг, отношение, оценки работы..31.05.14 </w:t>
      </w:r>
      <w:r>
        <w:rPr>
          <w:lang w:val="en-US"/>
        </w:rPr>
        <w:t>URL</w:t>
      </w:r>
      <w:r w:rsidRPr="0094037A">
        <w:t>: http://fom.ru/Politika/10946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116371"/>
      <w:docPartObj>
        <w:docPartGallery w:val="Page Numbers (Top of Page)"/>
        <w:docPartUnique/>
      </w:docPartObj>
    </w:sdtPr>
    <w:sdtContent>
      <w:p w:rsidR="00E74836" w:rsidRDefault="00E74836">
        <w:pPr>
          <w:pStyle w:val="a8"/>
          <w:jc w:val="right"/>
        </w:pPr>
        <w:r>
          <w:fldChar w:fldCharType="begin"/>
        </w:r>
        <w:r>
          <w:instrText>PAGE   \* MERGEFORMAT</w:instrText>
        </w:r>
        <w:r>
          <w:fldChar w:fldCharType="separate"/>
        </w:r>
        <w:r w:rsidR="00091279">
          <w:rPr>
            <w:noProof/>
          </w:rPr>
          <w:t>97</w:t>
        </w:r>
        <w:r>
          <w:fldChar w:fldCharType="end"/>
        </w:r>
      </w:p>
    </w:sdtContent>
  </w:sdt>
  <w:p w:rsidR="00E74836" w:rsidRDefault="00E7483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073"/>
    <w:multiLevelType w:val="hybridMultilevel"/>
    <w:tmpl w:val="80C803D8"/>
    <w:lvl w:ilvl="0" w:tplc="CF5C8114">
      <w:start w:val="1"/>
      <w:numFmt w:val="bullet"/>
      <w:lvlText w:val="•"/>
      <w:lvlJc w:val="left"/>
      <w:pPr>
        <w:tabs>
          <w:tab w:val="num" w:pos="720"/>
        </w:tabs>
        <w:ind w:left="720" w:hanging="360"/>
      </w:pPr>
      <w:rPr>
        <w:rFonts w:ascii="Times New Roman" w:hAnsi="Times New Roman" w:hint="default"/>
      </w:rPr>
    </w:lvl>
    <w:lvl w:ilvl="1" w:tplc="76F2C5E2" w:tentative="1">
      <w:start w:val="1"/>
      <w:numFmt w:val="bullet"/>
      <w:lvlText w:val="•"/>
      <w:lvlJc w:val="left"/>
      <w:pPr>
        <w:tabs>
          <w:tab w:val="num" w:pos="1440"/>
        </w:tabs>
        <w:ind w:left="1440" w:hanging="360"/>
      </w:pPr>
      <w:rPr>
        <w:rFonts w:ascii="Times New Roman" w:hAnsi="Times New Roman" w:hint="default"/>
      </w:rPr>
    </w:lvl>
    <w:lvl w:ilvl="2" w:tplc="0922B56A" w:tentative="1">
      <w:start w:val="1"/>
      <w:numFmt w:val="bullet"/>
      <w:lvlText w:val="•"/>
      <w:lvlJc w:val="left"/>
      <w:pPr>
        <w:tabs>
          <w:tab w:val="num" w:pos="2160"/>
        </w:tabs>
        <w:ind w:left="2160" w:hanging="360"/>
      </w:pPr>
      <w:rPr>
        <w:rFonts w:ascii="Times New Roman" w:hAnsi="Times New Roman" w:hint="default"/>
      </w:rPr>
    </w:lvl>
    <w:lvl w:ilvl="3" w:tplc="27B0E3EC" w:tentative="1">
      <w:start w:val="1"/>
      <w:numFmt w:val="bullet"/>
      <w:lvlText w:val="•"/>
      <w:lvlJc w:val="left"/>
      <w:pPr>
        <w:tabs>
          <w:tab w:val="num" w:pos="2880"/>
        </w:tabs>
        <w:ind w:left="2880" w:hanging="360"/>
      </w:pPr>
      <w:rPr>
        <w:rFonts w:ascii="Times New Roman" w:hAnsi="Times New Roman" w:hint="default"/>
      </w:rPr>
    </w:lvl>
    <w:lvl w:ilvl="4" w:tplc="72DA9478" w:tentative="1">
      <w:start w:val="1"/>
      <w:numFmt w:val="bullet"/>
      <w:lvlText w:val="•"/>
      <w:lvlJc w:val="left"/>
      <w:pPr>
        <w:tabs>
          <w:tab w:val="num" w:pos="3600"/>
        </w:tabs>
        <w:ind w:left="3600" w:hanging="360"/>
      </w:pPr>
      <w:rPr>
        <w:rFonts w:ascii="Times New Roman" w:hAnsi="Times New Roman" w:hint="default"/>
      </w:rPr>
    </w:lvl>
    <w:lvl w:ilvl="5" w:tplc="3DD2EFCC" w:tentative="1">
      <w:start w:val="1"/>
      <w:numFmt w:val="bullet"/>
      <w:lvlText w:val="•"/>
      <w:lvlJc w:val="left"/>
      <w:pPr>
        <w:tabs>
          <w:tab w:val="num" w:pos="4320"/>
        </w:tabs>
        <w:ind w:left="4320" w:hanging="360"/>
      </w:pPr>
      <w:rPr>
        <w:rFonts w:ascii="Times New Roman" w:hAnsi="Times New Roman" w:hint="default"/>
      </w:rPr>
    </w:lvl>
    <w:lvl w:ilvl="6" w:tplc="FEF0C870" w:tentative="1">
      <w:start w:val="1"/>
      <w:numFmt w:val="bullet"/>
      <w:lvlText w:val="•"/>
      <w:lvlJc w:val="left"/>
      <w:pPr>
        <w:tabs>
          <w:tab w:val="num" w:pos="5040"/>
        </w:tabs>
        <w:ind w:left="5040" w:hanging="360"/>
      </w:pPr>
      <w:rPr>
        <w:rFonts w:ascii="Times New Roman" w:hAnsi="Times New Roman" w:hint="default"/>
      </w:rPr>
    </w:lvl>
    <w:lvl w:ilvl="7" w:tplc="2C701FE6" w:tentative="1">
      <w:start w:val="1"/>
      <w:numFmt w:val="bullet"/>
      <w:lvlText w:val="•"/>
      <w:lvlJc w:val="left"/>
      <w:pPr>
        <w:tabs>
          <w:tab w:val="num" w:pos="5760"/>
        </w:tabs>
        <w:ind w:left="5760" w:hanging="360"/>
      </w:pPr>
      <w:rPr>
        <w:rFonts w:ascii="Times New Roman" w:hAnsi="Times New Roman" w:hint="default"/>
      </w:rPr>
    </w:lvl>
    <w:lvl w:ilvl="8" w:tplc="FE2A371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8039C3"/>
    <w:multiLevelType w:val="hybridMultilevel"/>
    <w:tmpl w:val="5EAC7C68"/>
    <w:lvl w:ilvl="0" w:tplc="C5B082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342C8A"/>
    <w:multiLevelType w:val="hybridMultilevel"/>
    <w:tmpl w:val="95623842"/>
    <w:lvl w:ilvl="0" w:tplc="41049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18387E"/>
    <w:multiLevelType w:val="hybridMultilevel"/>
    <w:tmpl w:val="4A9A561E"/>
    <w:lvl w:ilvl="0" w:tplc="9762F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384363"/>
    <w:multiLevelType w:val="hybridMultilevel"/>
    <w:tmpl w:val="0E1C8E94"/>
    <w:lvl w:ilvl="0" w:tplc="C42A1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C54FEE"/>
    <w:multiLevelType w:val="hybridMultilevel"/>
    <w:tmpl w:val="4AFE8A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DA61194"/>
    <w:multiLevelType w:val="hybridMultilevel"/>
    <w:tmpl w:val="0A4663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B58012A"/>
    <w:multiLevelType w:val="hybridMultilevel"/>
    <w:tmpl w:val="9BC2C6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BD96C40"/>
    <w:multiLevelType w:val="hybridMultilevel"/>
    <w:tmpl w:val="1F6494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DE904EC"/>
    <w:multiLevelType w:val="hybridMultilevel"/>
    <w:tmpl w:val="390E39D0"/>
    <w:lvl w:ilvl="0" w:tplc="30B640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F71001"/>
    <w:multiLevelType w:val="multilevel"/>
    <w:tmpl w:val="587A93F6"/>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0072892"/>
    <w:multiLevelType w:val="multilevel"/>
    <w:tmpl w:val="C0FC05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0BD7978"/>
    <w:multiLevelType w:val="hybridMultilevel"/>
    <w:tmpl w:val="402084DC"/>
    <w:lvl w:ilvl="0" w:tplc="CFB4A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5B5D5F"/>
    <w:multiLevelType w:val="hybridMultilevel"/>
    <w:tmpl w:val="8C144C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3BA3172"/>
    <w:multiLevelType w:val="hybridMultilevel"/>
    <w:tmpl w:val="2C18019C"/>
    <w:lvl w:ilvl="0" w:tplc="668A45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49745B7"/>
    <w:multiLevelType w:val="hybridMultilevel"/>
    <w:tmpl w:val="661261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6CD0DBF"/>
    <w:multiLevelType w:val="hybridMultilevel"/>
    <w:tmpl w:val="0A78F9BC"/>
    <w:lvl w:ilvl="0" w:tplc="5D7485C2">
      <w:start w:val="1"/>
      <w:numFmt w:val="bullet"/>
      <w:lvlText w:val="•"/>
      <w:lvlJc w:val="left"/>
      <w:pPr>
        <w:tabs>
          <w:tab w:val="num" w:pos="720"/>
        </w:tabs>
        <w:ind w:left="720" w:hanging="360"/>
      </w:pPr>
      <w:rPr>
        <w:rFonts w:ascii="Times New Roman" w:hAnsi="Times New Roman" w:hint="default"/>
      </w:rPr>
    </w:lvl>
    <w:lvl w:ilvl="1" w:tplc="D7EC1ADE" w:tentative="1">
      <w:start w:val="1"/>
      <w:numFmt w:val="bullet"/>
      <w:lvlText w:val="•"/>
      <w:lvlJc w:val="left"/>
      <w:pPr>
        <w:tabs>
          <w:tab w:val="num" w:pos="1440"/>
        </w:tabs>
        <w:ind w:left="1440" w:hanging="360"/>
      </w:pPr>
      <w:rPr>
        <w:rFonts w:ascii="Times New Roman" w:hAnsi="Times New Roman" w:hint="default"/>
      </w:rPr>
    </w:lvl>
    <w:lvl w:ilvl="2" w:tplc="2F1C92D4" w:tentative="1">
      <w:start w:val="1"/>
      <w:numFmt w:val="bullet"/>
      <w:lvlText w:val="•"/>
      <w:lvlJc w:val="left"/>
      <w:pPr>
        <w:tabs>
          <w:tab w:val="num" w:pos="2160"/>
        </w:tabs>
        <w:ind w:left="2160" w:hanging="360"/>
      </w:pPr>
      <w:rPr>
        <w:rFonts w:ascii="Times New Roman" w:hAnsi="Times New Roman" w:hint="default"/>
      </w:rPr>
    </w:lvl>
    <w:lvl w:ilvl="3" w:tplc="6360DC0A" w:tentative="1">
      <w:start w:val="1"/>
      <w:numFmt w:val="bullet"/>
      <w:lvlText w:val="•"/>
      <w:lvlJc w:val="left"/>
      <w:pPr>
        <w:tabs>
          <w:tab w:val="num" w:pos="2880"/>
        </w:tabs>
        <w:ind w:left="2880" w:hanging="360"/>
      </w:pPr>
      <w:rPr>
        <w:rFonts w:ascii="Times New Roman" w:hAnsi="Times New Roman" w:hint="default"/>
      </w:rPr>
    </w:lvl>
    <w:lvl w:ilvl="4" w:tplc="030893DA" w:tentative="1">
      <w:start w:val="1"/>
      <w:numFmt w:val="bullet"/>
      <w:lvlText w:val="•"/>
      <w:lvlJc w:val="left"/>
      <w:pPr>
        <w:tabs>
          <w:tab w:val="num" w:pos="3600"/>
        </w:tabs>
        <w:ind w:left="3600" w:hanging="360"/>
      </w:pPr>
      <w:rPr>
        <w:rFonts w:ascii="Times New Roman" w:hAnsi="Times New Roman" w:hint="default"/>
      </w:rPr>
    </w:lvl>
    <w:lvl w:ilvl="5" w:tplc="8B1E73CA" w:tentative="1">
      <w:start w:val="1"/>
      <w:numFmt w:val="bullet"/>
      <w:lvlText w:val="•"/>
      <w:lvlJc w:val="left"/>
      <w:pPr>
        <w:tabs>
          <w:tab w:val="num" w:pos="4320"/>
        </w:tabs>
        <w:ind w:left="4320" w:hanging="360"/>
      </w:pPr>
      <w:rPr>
        <w:rFonts w:ascii="Times New Roman" w:hAnsi="Times New Roman" w:hint="default"/>
      </w:rPr>
    </w:lvl>
    <w:lvl w:ilvl="6" w:tplc="9B72F93E" w:tentative="1">
      <w:start w:val="1"/>
      <w:numFmt w:val="bullet"/>
      <w:lvlText w:val="•"/>
      <w:lvlJc w:val="left"/>
      <w:pPr>
        <w:tabs>
          <w:tab w:val="num" w:pos="5040"/>
        </w:tabs>
        <w:ind w:left="5040" w:hanging="360"/>
      </w:pPr>
      <w:rPr>
        <w:rFonts w:ascii="Times New Roman" w:hAnsi="Times New Roman" w:hint="default"/>
      </w:rPr>
    </w:lvl>
    <w:lvl w:ilvl="7" w:tplc="47F4ED3A" w:tentative="1">
      <w:start w:val="1"/>
      <w:numFmt w:val="bullet"/>
      <w:lvlText w:val="•"/>
      <w:lvlJc w:val="left"/>
      <w:pPr>
        <w:tabs>
          <w:tab w:val="num" w:pos="5760"/>
        </w:tabs>
        <w:ind w:left="5760" w:hanging="360"/>
      </w:pPr>
      <w:rPr>
        <w:rFonts w:ascii="Times New Roman" w:hAnsi="Times New Roman" w:hint="default"/>
      </w:rPr>
    </w:lvl>
    <w:lvl w:ilvl="8" w:tplc="615444D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C473F0E"/>
    <w:multiLevelType w:val="multilevel"/>
    <w:tmpl w:val="587A93F6"/>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C961456"/>
    <w:multiLevelType w:val="hybridMultilevel"/>
    <w:tmpl w:val="97CA8B52"/>
    <w:lvl w:ilvl="0" w:tplc="32E28428">
      <w:start w:val="1"/>
      <w:numFmt w:val="bullet"/>
      <w:lvlText w:val="•"/>
      <w:lvlJc w:val="left"/>
      <w:pPr>
        <w:tabs>
          <w:tab w:val="num" w:pos="720"/>
        </w:tabs>
        <w:ind w:left="720" w:hanging="360"/>
      </w:pPr>
      <w:rPr>
        <w:rFonts w:ascii="Times New Roman" w:hAnsi="Times New Roman" w:hint="default"/>
      </w:rPr>
    </w:lvl>
    <w:lvl w:ilvl="1" w:tplc="787000B2" w:tentative="1">
      <w:start w:val="1"/>
      <w:numFmt w:val="bullet"/>
      <w:lvlText w:val="•"/>
      <w:lvlJc w:val="left"/>
      <w:pPr>
        <w:tabs>
          <w:tab w:val="num" w:pos="1440"/>
        </w:tabs>
        <w:ind w:left="1440" w:hanging="360"/>
      </w:pPr>
      <w:rPr>
        <w:rFonts w:ascii="Times New Roman" w:hAnsi="Times New Roman" w:hint="default"/>
      </w:rPr>
    </w:lvl>
    <w:lvl w:ilvl="2" w:tplc="0464B114" w:tentative="1">
      <w:start w:val="1"/>
      <w:numFmt w:val="bullet"/>
      <w:lvlText w:val="•"/>
      <w:lvlJc w:val="left"/>
      <w:pPr>
        <w:tabs>
          <w:tab w:val="num" w:pos="2160"/>
        </w:tabs>
        <w:ind w:left="2160" w:hanging="360"/>
      </w:pPr>
      <w:rPr>
        <w:rFonts w:ascii="Times New Roman" w:hAnsi="Times New Roman" w:hint="default"/>
      </w:rPr>
    </w:lvl>
    <w:lvl w:ilvl="3" w:tplc="03F8B82A" w:tentative="1">
      <w:start w:val="1"/>
      <w:numFmt w:val="bullet"/>
      <w:lvlText w:val="•"/>
      <w:lvlJc w:val="left"/>
      <w:pPr>
        <w:tabs>
          <w:tab w:val="num" w:pos="2880"/>
        </w:tabs>
        <w:ind w:left="2880" w:hanging="360"/>
      </w:pPr>
      <w:rPr>
        <w:rFonts w:ascii="Times New Roman" w:hAnsi="Times New Roman" w:hint="default"/>
      </w:rPr>
    </w:lvl>
    <w:lvl w:ilvl="4" w:tplc="9F9A5286" w:tentative="1">
      <w:start w:val="1"/>
      <w:numFmt w:val="bullet"/>
      <w:lvlText w:val="•"/>
      <w:lvlJc w:val="left"/>
      <w:pPr>
        <w:tabs>
          <w:tab w:val="num" w:pos="3600"/>
        </w:tabs>
        <w:ind w:left="3600" w:hanging="360"/>
      </w:pPr>
      <w:rPr>
        <w:rFonts w:ascii="Times New Roman" w:hAnsi="Times New Roman" w:hint="default"/>
      </w:rPr>
    </w:lvl>
    <w:lvl w:ilvl="5" w:tplc="421CAA84" w:tentative="1">
      <w:start w:val="1"/>
      <w:numFmt w:val="bullet"/>
      <w:lvlText w:val="•"/>
      <w:lvlJc w:val="left"/>
      <w:pPr>
        <w:tabs>
          <w:tab w:val="num" w:pos="4320"/>
        </w:tabs>
        <w:ind w:left="4320" w:hanging="360"/>
      </w:pPr>
      <w:rPr>
        <w:rFonts w:ascii="Times New Roman" w:hAnsi="Times New Roman" w:hint="default"/>
      </w:rPr>
    </w:lvl>
    <w:lvl w:ilvl="6" w:tplc="341CA088" w:tentative="1">
      <w:start w:val="1"/>
      <w:numFmt w:val="bullet"/>
      <w:lvlText w:val="•"/>
      <w:lvlJc w:val="left"/>
      <w:pPr>
        <w:tabs>
          <w:tab w:val="num" w:pos="5040"/>
        </w:tabs>
        <w:ind w:left="5040" w:hanging="360"/>
      </w:pPr>
      <w:rPr>
        <w:rFonts w:ascii="Times New Roman" w:hAnsi="Times New Roman" w:hint="default"/>
      </w:rPr>
    </w:lvl>
    <w:lvl w:ilvl="7" w:tplc="2EF48B6C" w:tentative="1">
      <w:start w:val="1"/>
      <w:numFmt w:val="bullet"/>
      <w:lvlText w:val="•"/>
      <w:lvlJc w:val="left"/>
      <w:pPr>
        <w:tabs>
          <w:tab w:val="num" w:pos="5760"/>
        </w:tabs>
        <w:ind w:left="5760" w:hanging="360"/>
      </w:pPr>
      <w:rPr>
        <w:rFonts w:ascii="Times New Roman" w:hAnsi="Times New Roman" w:hint="default"/>
      </w:rPr>
    </w:lvl>
    <w:lvl w:ilvl="8" w:tplc="20F4B1D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DD31121"/>
    <w:multiLevelType w:val="hybridMultilevel"/>
    <w:tmpl w:val="21F2C08C"/>
    <w:lvl w:ilvl="0" w:tplc="B958E7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3984E26"/>
    <w:multiLevelType w:val="hybridMultilevel"/>
    <w:tmpl w:val="548A91CE"/>
    <w:lvl w:ilvl="0" w:tplc="EC563D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3C35BA4"/>
    <w:multiLevelType w:val="hybridMultilevel"/>
    <w:tmpl w:val="5FE8DC56"/>
    <w:lvl w:ilvl="0" w:tplc="11400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4DD2223"/>
    <w:multiLevelType w:val="hybridMultilevel"/>
    <w:tmpl w:val="B4E89F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7B477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7CC1335"/>
    <w:multiLevelType w:val="hybridMultilevel"/>
    <w:tmpl w:val="3886DA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A416A4D"/>
    <w:multiLevelType w:val="hybridMultilevel"/>
    <w:tmpl w:val="96187B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D0910FE"/>
    <w:multiLevelType w:val="hybridMultilevel"/>
    <w:tmpl w:val="26D888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D3107C3"/>
    <w:multiLevelType w:val="hybridMultilevel"/>
    <w:tmpl w:val="CAAA81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EE02342"/>
    <w:multiLevelType w:val="multilevel"/>
    <w:tmpl w:val="C0FC05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A53773A"/>
    <w:multiLevelType w:val="hybridMultilevel"/>
    <w:tmpl w:val="0400EED4"/>
    <w:lvl w:ilvl="0" w:tplc="C1126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6F0C4F"/>
    <w:multiLevelType w:val="hybridMultilevel"/>
    <w:tmpl w:val="B1E2B8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6D7912E0"/>
    <w:multiLevelType w:val="hybridMultilevel"/>
    <w:tmpl w:val="A5C0431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DED6F1E"/>
    <w:multiLevelType w:val="multilevel"/>
    <w:tmpl w:val="587A93F6"/>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E836B3C"/>
    <w:multiLevelType w:val="hybridMultilevel"/>
    <w:tmpl w:val="6694970C"/>
    <w:lvl w:ilvl="0" w:tplc="8FD8EA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21E46A9"/>
    <w:multiLevelType w:val="hybridMultilevel"/>
    <w:tmpl w:val="D9CE3F3E"/>
    <w:lvl w:ilvl="0" w:tplc="B5C032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82203BB"/>
    <w:multiLevelType w:val="hybridMultilevel"/>
    <w:tmpl w:val="DEDAE4CA"/>
    <w:lvl w:ilvl="0" w:tplc="434A0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CF924DD"/>
    <w:multiLevelType w:val="hybridMultilevel"/>
    <w:tmpl w:val="B8262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AF4356"/>
    <w:multiLevelType w:val="hybridMultilevel"/>
    <w:tmpl w:val="FF922D6E"/>
    <w:lvl w:ilvl="0" w:tplc="4F84D26C">
      <w:start w:val="1"/>
      <w:numFmt w:val="bullet"/>
      <w:lvlText w:val="•"/>
      <w:lvlJc w:val="left"/>
      <w:pPr>
        <w:tabs>
          <w:tab w:val="num" w:pos="720"/>
        </w:tabs>
        <w:ind w:left="720" w:hanging="360"/>
      </w:pPr>
      <w:rPr>
        <w:rFonts w:ascii="Times New Roman" w:hAnsi="Times New Roman" w:hint="default"/>
      </w:rPr>
    </w:lvl>
    <w:lvl w:ilvl="1" w:tplc="31142FE0" w:tentative="1">
      <w:start w:val="1"/>
      <w:numFmt w:val="bullet"/>
      <w:lvlText w:val="•"/>
      <w:lvlJc w:val="left"/>
      <w:pPr>
        <w:tabs>
          <w:tab w:val="num" w:pos="1440"/>
        </w:tabs>
        <w:ind w:left="1440" w:hanging="360"/>
      </w:pPr>
      <w:rPr>
        <w:rFonts w:ascii="Times New Roman" w:hAnsi="Times New Roman" w:hint="default"/>
      </w:rPr>
    </w:lvl>
    <w:lvl w:ilvl="2" w:tplc="12DAA86E" w:tentative="1">
      <w:start w:val="1"/>
      <w:numFmt w:val="bullet"/>
      <w:lvlText w:val="•"/>
      <w:lvlJc w:val="left"/>
      <w:pPr>
        <w:tabs>
          <w:tab w:val="num" w:pos="2160"/>
        </w:tabs>
        <w:ind w:left="2160" w:hanging="360"/>
      </w:pPr>
      <w:rPr>
        <w:rFonts w:ascii="Times New Roman" w:hAnsi="Times New Roman" w:hint="default"/>
      </w:rPr>
    </w:lvl>
    <w:lvl w:ilvl="3" w:tplc="035C2400" w:tentative="1">
      <w:start w:val="1"/>
      <w:numFmt w:val="bullet"/>
      <w:lvlText w:val="•"/>
      <w:lvlJc w:val="left"/>
      <w:pPr>
        <w:tabs>
          <w:tab w:val="num" w:pos="2880"/>
        </w:tabs>
        <w:ind w:left="2880" w:hanging="360"/>
      </w:pPr>
      <w:rPr>
        <w:rFonts w:ascii="Times New Roman" w:hAnsi="Times New Roman" w:hint="default"/>
      </w:rPr>
    </w:lvl>
    <w:lvl w:ilvl="4" w:tplc="5EF0873C" w:tentative="1">
      <w:start w:val="1"/>
      <w:numFmt w:val="bullet"/>
      <w:lvlText w:val="•"/>
      <w:lvlJc w:val="left"/>
      <w:pPr>
        <w:tabs>
          <w:tab w:val="num" w:pos="3600"/>
        </w:tabs>
        <w:ind w:left="3600" w:hanging="360"/>
      </w:pPr>
      <w:rPr>
        <w:rFonts w:ascii="Times New Roman" w:hAnsi="Times New Roman" w:hint="default"/>
      </w:rPr>
    </w:lvl>
    <w:lvl w:ilvl="5" w:tplc="A2FAF794" w:tentative="1">
      <w:start w:val="1"/>
      <w:numFmt w:val="bullet"/>
      <w:lvlText w:val="•"/>
      <w:lvlJc w:val="left"/>
      <w:pPr>
        <w:tabs>
          <w:tab w:val="num" w:pos="4320"/>
        </w:tabs>
        <w:ind w:left="4320" w:hanging="360"/>
      </w:pPr>
      <w:rPr>
        <w:rFonts w:ascii="Times New Roman" w:hAnsi="Times New Roman" w:hint="default"/>
      </w:rPr>
    </w:lvl>
    <w:lvl w:ilvl="6" w:tplc="B4BAE43C" w:tentative="1">
      <w:start w:val="1"/>
      <w:numFmt w:val="bullet"/>
      <w:lvlText w:val="•"/>
      <w:lvlJc w:val="left"/>
      <w:pPr>
        <w:tabs>
          <w:tab w:val="num" w:pos="5040"/>
        </w:tabs>
        <w:ind w:left="5040" w:hanging="360"/>
      </w:pPr>
      <w:rPr>
        <w:rFonts w:ascii="Times New Roman" w:hAnsi="Times New Roman" w:hint="default"/>
      </w:rPr>
    </w:lvl>
    <w:lvl w:ilvl="7" w:tplc="91DE5C26" w:tentative="1">
      <w:start w:val="1"/>
      <w:numFmt w:val="bullet"/>
      <w:lvlText w:val="•"/>
      <w:lvlJc w:val="left"/>
      <w:pPr>
        <w:tabs>
          <w:tab w:val="num" w:pos="5760"/>
        </w:tabs>
        <w:ind w:left="5760" w:hanging="360"/>
      </w:pPr>
      <w:rPr>
        <w:rFonts w:ascii="Times New Roman" w:hAnsi="Times New Roman" w:hint="default"/>
      </w:rPr>
    </w:lvl>
    <w:lvl w:ilvl="8" w:tplc="8C0C0C70"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FCC09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
  </w:num>
  <w:num w:numId="3">
    <w:abstractNumId w:val="14"/>
  </w:num>
  <w:num w:numId="4">
    <w:abstractNumId w:val="20"/>
  </w:num>
  <w:num w:numId="5">
    <w:abstractNumId w:val="12"/>
  </w:num>
  <w:num w:numId="6">
    <w:abstractNumId w:val="29"/>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9"/>
  </w:num>
  <w:num w:numId="10">
    <w:abstractNumId w:val="28"/>
  </w:num>
  <w:num w:numId="11">
    <w:abstractNumId w:val="38"/>
  </w:num>
  <w:num w:numId="12">
    <w:abstractNumId w:val="30"/>
  </w:num>
  <w:num w:numId="13">
    <w:abstractNumId w:val="31"/>
  </w:num>
  <w:num w:numId="14">
    <w:abstractNumId w:val="3"/>
  </w:num>
  <w:num w:numId="15">
    <w:abstractNumId w:val="23"/>
  </w:num>
  <w:num w:numId="16">
    <w:abstractNumId w:val="35"/>
  </w:num>
  <w:num w:numId="17">
    <w:abstractNumId w:val="4"/>
  </w:num>
  <w:num w:numId="18">
    <w:abstractNumId w:val="33"/>
  </w:num>
  <w:num w:numId="19">
    <w:abstractNumId w:val="34"/>
  </w:num>
  <w:num w:numId="20">
    <w:abstractNumId w:val="21"/>
  </w:num>
  <w:num w:numId="21">
    <w:abstractNumId w:val="13"/>
  </w:num>
  <w:num w:numId="22">
    <w:abstractNumId w:val="22"/>
  </w:num>
  <w:num w:numId="23">
    <w:abstractNumId w:val="24"/>
  </w:num>
  <w:num w:numId="24">
    <w:abstractNumId w:val="15"/>
  </w:num>
  <w:num w:numId="25">
    <w:abstractNumId w:val="6"/>
  </w:num>
  <w:num w:numId="26">
    <w:abstractNumId w:val="5"/>
  </w:num>
  <w:num w:numId="27">
    <w:abstractNumId w:val="26"/>
  </w:num>
  <w:num w:numId="28">
    <w:abstractNumId w:val="8"/>
  </w:num>
  <w:num w:numId="29">
    <w:abstractNumId w:val="7"/>
  </w:num>
  <w:num w:numId="30">
    <w:abstractNumId w:val="27"/>
  </w:num>
  <w:num w:numId="31">
    <w:abstractNumId w:val="11"/>
  </w:num>
  <w:num w:numId="32">
    <w:abstractNumId w:val="36"/>
  </w:num>
  <w:num w:numId="33">
    <w:abstractNumId w:val="17"/>
  </w:num>
  <w:num w:numId="34">
    <w:abstractNumId w:val="10"/>
  </w:num>
  <w:num w:numId="35">
    <w:abstractNumId w:val="32"/>
  </w:num>
  <w:num w:numId="36">
    <w:abstractNumId w:val="16"/>
  </w:num>
  <w:num w:numId="37">
    <w:abstractNumId w:val="0"/>
  </w:num>
  <w:num w:numId="38">
    <w:abstractNumId w:val="18"/>
  </w:num>
  <w:num w:numId="39">
    <w:abstractNumId w:val="37"/>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49D"/>
    <w:rsid w:val="000019E9"/>
    <w:rsid w:val="00007A73"/>
    <w:rsid w:val="00024679"/>
    <w:rsid w:val="000258FB"/>
    <w:rsid w:val="00033E7F"/>
    <w:rsid w:val="00042E19"/>
    <w:rsid w:val="00043241"/>
    <w:rsid w:val="000441B7"/>
    <w:rsid w:val="00044B25"/>
    <w:rsid w:val="00051FD4"/>
    <w:rsid w:val="00052BE1"/>
    <w:rsid w:val="000631D6"/>
    <w:rsid w:val="00073731"/>
    <w:rsid w:val="0007430E"/>
    <w:rsid w:val="000747B6"/>
    <w:rsid w:val="000770C9"/>
    <w:rsid w:val="000849E7"/>
    <w:rsid w:val="00091279"/>
    <w:rsid w:val="00092228"/>
    <w:rsid w:val="000A14DD"/>
    <w:rsid w:val="000B009B"/>
    <w:rsid w:val="000C0CBC"/>
    <w:rsid w:val="000C446E"/>
    <w:rsid w:val="000D7E28"/>
    <w:rsid w:val="000E3AD8"/>
    <w:rsid w:val="000E54AB"/>
    <w:rsid w:val="000E5BA4"/>
    <w:rsid w:val="000E7BE2"/>
    <w:rsid w:val="000F5514"/>
    <w:rsid w:val="00101B64"/>
    <w:rsid w:val="0010311E"/>
    <w:rsid w:val="00103A38"/>
    <w:rsid w:val="00103AA0"/>
    <w:rsid w:val="00115917"/>
    <w:rsid w:val="00121D5A"/>
    <w:rsid w:val="00132DEB"/>
    <w:rsid w:val="001337CB"/>
    <w:rsid w:val="00143D5D"/>
    <w:rsid w:val="001445E0"/>
    <w:rsid w:val="00156BC6"/>
    <w:rsid w:val="00156C7A"/>
    <w:rsid w:val="00163291"/>
    <w:rsid w:val="001660C8"/>
    <w:rsid w:val="00170070"/>
    <w:rsid w:val="00170378"/>
    <w:rsid w:val="00170BDB"/>
    <w:rsid w:val="001811DB"/>
    <w:rsid w:val="00182129"/>
    <w:rsid w:val="0018428C"/>
    <w:rsid w:val="001863E9"/>
    <w:rsid w:val="001A0DFD"/>
    <w:rsid w:val="001A264A"/>
    <w:rsid w:val="001A32E8"/>
    <w:rsid w:val="001B02EE"/>
    <w:rsid w:val="001B3E6F"/>
    <w:rsid w:val="001B49F3"/>
    <w:rsid w:val="001B6690"/>
    <w:rsid w:val="001B6929"/>
    <w:rsid w:val="001C6B46"/>
    <w:rsid w:val="001C7C1E"/>
    <w:rsid w:val="001D250C"/>
    <w:rsid w:val="001D3DC0"/>
    <w:rsid w:val="001D527F"/>
    <w:rsid w:val="001F4A0F"/>
    <w:rsid w:val="00213D67"/>
    <w:rsid w:val="0022408C"/>
    <w:rsid w:val="00226DBA"/>
    <w:rsid w:val="0023591B"/>
    <w:rsid w:val="00252CB7"/>
    <w:rsid w:val="00252F68"/>
    <w:rsid w:val="00255B52"/>
    <w:rsid w:val="00267A3D"/>
    <w:rsid w:val="00273AC9"/>
    <w:rsid w:val="00274B3B"/>
    <w:rsid w:val="0028279F"/>
    <w:rsid w:val="002A6524"/>
    <w:rsid w:val="002B1C2B"/>
    <w:rsid w:val="002B7AF2"/>
    <w:rsid w:val="002C1191"/>
    <w:rsid w:val="002D085F"/>
    <w:rsid w:val="002D1139"/>
    <w:rsid w:val="002D7CDF"/>
    <w:rsid w:val="002F5069"/>
    <w:rsid w:val="002F789A"/>
    <w:rsid w:val="002F7ED1"/>
    <w:rsid w:val="00326724"/>
    <w:rsid w:val="00341074"/>
    <w:rsid w:val="00342E73"/>
    <w:rsid w:val="00352507"/>
    <w:rsid w:val="003527A9"/>
    <w:rsid w:val="00365E44"/>
    <w:rsid w:val="003734AD"/>
    <w:rsid w:val="00375126"/>
    <w:rsid w:val="003837DD"/>
    <w:rsid w:val="00384AE3"/>
    <w:rsid w:val="00385369"/>
    <w:rsid w:val="003925A9"/>
    <w:rsid w:val="003A7C3E"/>
    <w:rsid w:val="003C771F"/>
    <w:rsid w:val="003D344E"/>
    <w:rsid w:val="003E104F"/>
    <w:rsid w:val="003E2306"/>
    <w:rsid w:val="003F4AEE"/>
    <w:rsid w:val="00404E7C"/>
    <w:rsid w:val="00405CA0"/>
    <w:rsid w:val="004179F8"/>
    <w:rsid w:val="00430B21"/>
    <w:rsid w:val="00446D30"/>
    <w:rsid w:val="00451F80"/>
    <w:rsid w:val="0045628A"/>
    <w:rsid w:val="004600EE"/>
    <w:rsid w:val="004655CF"/>
    <w:rsid w:val="00474DE1"/>
    <w:rsid w:val="00474E79"/>
    <w:rsid w:val="00480DEF"/>
    <w:rsid w:val="0048212E"/>
    <w:rsid w:val="00485106"/>
    <w:rsid w:val="00492198"/>
    <w:rsid w:val="004A667F"/>
    <w:rsid w:val="004C1F4E"/>
    <w:rsid w:val="004C216A"/>
    <w:rsid w:val="004C2413"/>
    <w:rsid w:val="004C35AB"/>
    <w:rsid w:val="004C37A1"/>
    <w:rsid w:val="004C40D2"/>
    <w:rsid w:val="004D3505"/>
    <w:rsid w:val="004F06EC"/>
    <w:rsid w:val="00510C87"/>
    <w:rsid w:val="005119F6"/>
    <w:rsid w:val="00516EDE"/>
    <w:rsid w:val="00533EA9"/>
    <w:rsid w:val="00540FB4"/>
    <w:rsid w:val="00541E16"/>
    <w:rsid w:val="00550DB4"/>
    <w:rsid w:val="00552E7D"/>
    <w:rsid w:val="0059142C"/>
    <w:rsid w:val="005B3611"/>
    <w:rsid w:val="005C23BF"/>
    <w:rsid w:val="005D1F29"/>
    <w:rsid w:val="005D5389"/>
    <w:rsid w:val="005D5895"/>
    <w:rsid w:val="005D7319"/>
    <w:rsid w:val="005E4D9A"/>
    <w:rsid w:val="005E5AC7"/>
    <w:rsid w:val="005E77CE"/>
    <w:rsid w:val="005F25CA"/>
    <w:rsid w:val="005F25CD"/>
    <w:rsid w:val="005F2B5D"/>
    <w:rsid w:val="005F3D68"/>
    <w:rsid w:val="005F4DF8"/>
    <w:rsid w:val="00603D47"/>
    <w:rsid w:val="00606D65"/>
    <w:rsid w:val="0061244F"/>
    <w:rsid w:val="00614600"/>
    <w:rsid w:val="006154D5"/>
    <w:rsid w:val="006272CE"/>
    <w:rsid w:val="006304E1"/>
    <w:rsid w:val="00653443"/>
    <w:rsid w:val="00653FCD"/>
    <w:rsid w:val="00662968"/>
    <w:rsid w:val="00663D2B"/>
    <w:rsid w:val="00683331"/>
    <w:rsid w:val="0068370F"/>
    <w:rsid w:val="006948F5"/>
    <w:rsid w:val="006A003C"/>
    <w:rsid w:val="006B4692"/>
    <w:rsid w:val="006B5297"/>
    <w:rsid w:val="006B53A2"/>
    <w:rsid w:val="006B7D5E"/>
    <w:rsid w:val="006C5679"/>
    <w:rsid w:val="006D2EC1"/>
    <w:rsid w:val="006D5777"/>
    <w:rsid w:val="006E046B"/>
    <w:rsid w:val="006E1AF4"/>
    <w:rsid w:val="006E1BB6"/>
    <w:rsid w:val="006E532D"/>
    <w:rsid w:val="00700BF1"/>
    <w:rsid w:val="00707C0A"/>
    <w:rsid w:val="0071685B"/>
    <w:rsid w:val="00727043"/>
    <w:rsid w:val="007313E5"/>
    <w:rsid w:val="00743310"/>
    <w:rsid w:val="00743960"/>
    <w:rsid w:val="00743BF1"/>
    <w:rsid w:val="00752C87"/>
    <w:rsid w:val="007569AC"/>
    <w:rsid w:val="00756E5F"/>
    <w:rsid w:val="00766D75"/>
    <w:rsid w:val="007700BF"/>
    <w:rsid w:val="00771C83"/>
    <w:rsid w:val="007753E7"/>
    <w:rsid w:val="00780627"/>
    <w:rsid w:val="00783434"/>
    <w:rsid w:val="0078514C"/>
    <w:rsid w:val="007A74C4"/>
    <w:rsid w:val="007B2DED"/>
    <w:rsid w:val="007B5E00"/>
    <w:rsid w:val="007C1A8D"/>
    <w:rsid w:val="007C5858"/>
    <w:rsid w:val="007D4964"/>
    <w:rsid w:val="007D7D5B"/>
    <w:rsid w:val="007E68B1"/>
    <w:rsid w:val="007F172D"/>
    <w:rsid w:val="007F62CC"/>
    <w:rsid w:val="008000F4"/>
    <w:rsid w:val="008035BB"/>
    <w:rsid w:val="00826D93"/>
    <w:rsid w:val="00834A88"/>
    <w:rsid w:val="008375EC"/>
    <w:rsid w:val="00846CD9"/>
    <w:rsid w:val="008532CD"/>
    <w:rsid w:val="0085363B"/>
    <w:rsid w:val="00856002"/>
    <w:rsid w:val="00857FD2"/>
    <w:rsid w:val="00865A21"/>
    <w:rsid w:val="008815CC"/>
    <w:rsid w:val="00882F99"/>
    <w:rsid w:val="00897376"/>
    <w:rsid w:val="008A0384"/>
    <w:rsid w:val="008A3996"/>
    <w:rsid w:val="008B0332"/>
    <w:rsid w:val="008C2E1D"/>
    <w:rsid w:val="008D386B"/>
    <w:rsid w:val="008D507C"/>
    <w:rsid w:val="008E6C9F"/>
    <w:rsid w:val="008F06A4"/>
    <w:rsid w:val="008F2E11"/>
    <w:rsid w:val="008F4183"/>
    <w:rsid w:val="00902469"/>
    <w:rsid w:val="009035B6"/>
    <w:rsid w:val="0091550B"/>
    <w:rsid w:val="00933112"/>
    <w:rsid w:val="0094037A"/>
    <w:rsid w:val="009403E4"/>
    <w:rsid w:val="00952069"/>
    <w:rsid w:val="0096015F"/>
    <w:rsid w:val="009771F8"/>
    <w:rsid w:val="009A12C8"/>
    <w:rsid w:val="009A1413"/>
    <w:rsid w:val="009C5056"/>
    <w:rsid w:val="009D4FF3"/>
    <w:rsid w:val="00A06DD9"/>
    <w:rsid w:val="00A274EB"/>
    <w:rsid w:val="00A3149C"/>
    <w:rsid w:val="00A536B6"/>
    <w:rsid w:val="00A5485D"/>
    <w:rsid w:val="00A612D1"/>
    <w:rsid w:val="00A64289"/>
    <w:rsid w:val="00A7549D"/>
    <w:rsid w:val="00A80F16"/>
    <w:rsid w:val="00A81819"/>
    <w:rsid w:val="00A85C05"/>
    <w:rsid w:val="00AB4922"/>
    <w:rsid w:val="00AD6C96"/>
    <w:rsid w:val="00AF2B24"/>
    <w:rsid w:val="00B071CC"/>
    <w:rsid w:val="00B27770"/>
    <w:rsid w:val="00B31DE6"/>
    <w:rsid w:val="00B32CE2"/>
    <w:rsid w:val="00B4453D"/>
    <w:rsid w:val="00B53122"/>
    <w:rsid w:val="00B552C3"/>
    <w:rsid w:val="00B57DDB"/>
    <w:rsid w:val="00B70085"/>
    <w:rsid w:val="00B70D3F"/>
    <w:rsid w:val="00B767BC"/>
    <w:rsid w:val="00B82489"/>
    <w:rsid w:val="00BA29CC"/>
    <w:rsid w:val="00BA4BEB"/>
    <w:rsid w:val="00BA6C9A"/>
    <w:rsid w:val="00BB409D"/>
    <w:rsid w:val="00BB6FB7"/>
    <w:rsid w:val="00BB7100"/>
    <w:rsid w:val="00BC204B"/>
    <w:rsid w:val="00BC4B00"/>
    <w:rsid w:val="00BC504F"/>
    <w:rsid w:val="00BD6A74"/>
    <w:rsid w:val="00BE4F78"/>
    <w:rsid w:val="00BF25FB"/>
    <w:rsid w:val="00BF45CE"/>
    <w:rsid w:val="00C02C5D"/>
    <w:rsid w:val="00C0727E"/>
    <w:rsid w:val="00C11005"/>
    <w:rsid w:val="00C127C0"/>
    <w:rsid w:val="00C436D0"/>
    <w:rsid w:val="00C669B5"/>
    <w:rsid w:val="00CC6689"/>
    <w:rsid w:val="00CD0288"/>
    <w:rsid w:val="00CD7E61"/>
    <w:rsid w:val="00CE57CB"/>
    <w:rsid w:val="00D11A83"/>
    <w:rsid w:val="00D17899"/>
    <w:rsid w:val="00D31934"/>
    <w:rsid w:val="00D33EB6"/>
    <w:rsid w:val="00D42DDB"/>
    <w:rsid w:val="00D469FF"/>
    <w:rsid w:val="00D5574D"/>
    <w:rsid w:val="00D55B31"/>
    <w:rsid w:val="00D57181"/>
    <w:rsid w:val="00D67ABF"/>
    <w:rsid w:val="00D718D3"/>
    <w:rsid w:val="00DB08EA"/>
    <w:rsid w:val="00DC28ED"/>
    <w:rsid w:val="00DC4E9C"/>
    <w:rsid w:val="00DC58AA"/>
    <w:rsid w:val="00DD3B48"/>
    <w:rsid w:val="00DD5DDE"/>
    <w:rsid w:val="00DD760F"/>
    <w:rsid w:val="00DE558C"/>
    <w:rsid w:val="00DF4F1F"/>
    <w:rsid w:val="00DF6EA1"/>
    <w:rsid w:val="00E010FC"/>
    <w:rsid w:val="00E0139B"/>
    <w:rsid w:val="00E1256F"/>
    <w:rsid w:val="00E137FE"/>
    <w:rsid w:val="00E2423E"/>
    <w:rsid w:val="00E31C8A"/>
    <w:rsid w:val="00E331FA"/>
    <w:rsid w:val="00E35464"/>
    <w:rsid w:val="00E5413D"/>
    <w:rsid w:val="00E644A8"/>
    <w:rsid w:val="00E67CBC"/>
    <w:rsid w:val="00E74836"/>
    <w:rsid w:val="00E768A6"/>
    <w:rsid w:val="00E92715"/>
    <w:rsid w:val="00EA327A"/>
    <w:rsid w:val="00EC36A4"/>
    <w:rsid w:val="00ED0A6B"/>
    <w:rsid w:val="00ED714A"/>
    <w:rsid w:val="00EE0F19"/>
    <w:rsid w:val="00EE56BF"/>
    <w:rsid w:val="00EF2E5B"/>
    <w:rsid w:val="00EF57E1"/>
    <w:rsid w:val="00F068A4"/>
    <w:rsid w:val="00F14729"/>
    <w:rsid w:val="00F17974"/>
    <w:rsid w:val="00F179A0"/>
    <w:rsid w:val="00F24C39"/>
    <w:rsid w:val="00F26A86"/>
    <w:rsid w:val="00F2796D"/>
    <w:rsid w:val="00F30873"/>
    <w:rsid w:val="00F35A9E"/>
    <w:rsid w:val="00F37F26"/>
    <w:rsid w:val="00F507B3"/>
    <w:rsid w:val="00F513D1"/>
    <w:rsid w:val="00F55053"/>
    <w:rsid w:val="00F703D6"/>
    <w:rsid w:val="00F72918"/>
    <w:rsid w:val="00FA2929"/>
    <w:rsid w:val="00FA4925"/>
    <w:rsid w:val="00FA5A42"/>
    <w:rsid w:val="00FA6BEB"/>
    <w:rsid w:val="00FC0C70"/>
    <w:rsid w:val="00FC1D8C"/>
    <w:rsid w:val="00FC616F"/>
    <w:rsid w:val="00FD1762"/>
    <w:rsid w:val="00FD401E"/>
    <w:rsid w:val="00FD557A"/>
    <w:rsid w:val="00FF1BC8"/>
    <w:rsid w:val="00FF3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E9C"/>
    <w:pPr>
      <w:spacing w:after="0" w:line="360" w:lineRule="auto"/>
      <w:ind w:firstLine="709"/>
      <w:jc w:val="both"/>
    </w:pPr>
    <w:rPr>
      <w:rFonts w:ascii="Times New Roman" w:hAnsi="Times New Roman"/>
      <w:sz w:val="28"/>
    </w:rPr>
  </w:style>
  <w:style w:type="paragraph" w:styleId="1">
    <w:name w:val="heading 1"/>
    <w:basedOn w:val="a"/>
    <w:next w:val="a"/>
    <w:link w:val="10"/>
    <w:uiPriority w:val="99"/>
    <w:qFormat/>
    <w:rsid w:val="008D386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9"/>
    <w:qFormat/>
    <w:rsid w:val="00474DE1"/>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next w:val="a"/>
    <w:link w:val="30"/>
    <w:uiPriority w:val="9"/>
    <w:unhideWhenUsed/>
    <w:qFormat/>
    <w:rsid w:val="002F5069"/>
    <w:pPr>
      <w:keepNext/>
      <w:keepLines/>
      <w:spacing w:before="200"/>
      <w:outlineLvl w:val="2"/>
    </w:pPr>
    <w:rPr>
      <w:rFonts w:eastAsiaTheme="majorEastAsia" w:cstheme="majorBidi"/>
      <w:b/>
      <w:bCs/>
    </w:rPr>
  </w:style>
  <w:style w:type="paragraph" w:styleId="6">
    <w:name w:val="heading 6"/>
    <w:basedOn w:val="a"/>
    <w:next w:val="a"/>
    <w:link w:val="60"/>
    <w:uiPriority w:val="9"/>
    <w:semiHidden/>
    <w:unhideWhenUsed/>
    <w:qFormat/>
    <w:rsid w:val="0061244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80F16"/>
    <w:pPr>
      <w:spacing w:line="240" w:lineRule="auto"/>
    </w:pPr>
    <w:rPr>
      <w:sz w:val="20"/>
      <w:szCs w:val="20"/>
    </w:rPr>
  </w:style>
  <w:style w:type="character" w:customStyle="1" w:styleId="a4">
    <w:name w:val="Текст сноски Знак"/>
    <w:basedOn w:val="a0"/>
    <w:link w:val="a3"/>
    <w:uiPriority w:val="99"/>
    <w:rsid w:val="00A80F16"/>
    <w:rPr>
      <w:sz w:val="20"/>
      <w:szCs w:val="20"/>
    </w:rPr>
  </w:style>
  <w:style w:type="character" w:styleId="a5">
    <w:name w:val="footnote reference"/>
    <w:basedOn w:val="a0"/>
    <w:uiPriority w:val="99"/>
    <w:unhideWhenUsed/>
    <w:rsid w:val="006272CE"/>
    <w:rPr>
      <w:rFonts w:ascii="Times New Roman" w:hAnsi="Times New Roman"/>
      <w:sz w:val="20"/>
      <w:vertAlign w:val="superscript"/>
    </w:rPr>
  </w:style>
  <w:style w:type="paragraph" w:customStyle="1" w:styleId="Default">
    <w:name w:val="Default"/>
    <w:rsid w:val="00DC4E9C"/>
    <w:pPr>
      <w:autoSpaceDE w:val="0"/>
      <w:autoSpaceDN w:val="0"/>
      <w:adjustRightInd w:val="0"/>
      <w:spacing w:after="0" w:line="360" w:lineRule="auto"/>
      <w:ind w:firstLine="709"/>
      <w:jc w:val="both"/>
    </w:pPr>
    <w:rPr>
      <w:rFonts w:ascii="Times New Roman" w:hAnsi="Times New Roman" w:cs="Franklin Gothic Book"/>
      <w:i/>
      <w:color w:val="000000"/>
      <w:sz w:val="28"/>
      <w:szCs w:val="24"/>
    </w:rPr>
  </w:style>
  <w:style w:type="character" w:styleId="a6">
    <w:name w:val="Hyperlink"/>
    <w:basedOn w:val="a0"/>
    <w:uiPriority w:val="99"/>
    <w:unhideWhenUsed/>
    <w:rsid w:val="008F4183"/>
    <w:rPr>
      <w:color w:val="0000FF"/>
      <w:u w:val="single"/>
    </w:rPr>
  </w:style>
  <w:style w:type="paragraph" w:styleId="a7">
    <w:name w:val="List Paragraph"/>
    <w:basedOn w:val="a"/>
    <w:uiPriority w:val="34"/>
    <w:qFormat/>
    <w:rsid w:val="00F72918"/>
    <w:pPr>
      <w:ind w:left="720"/>
      <w:contextualSpacing/>
    </w:pPr>
  </w:style>
  <w:style w:type="paragraph" w:styleId="a8">
    <w:name w:val="header"/>
    <w:basedOn w:val="a"/>
    <w:link w:val="a9"/>
    <w:uiPriority w:val="99"/>
    <w:unhideWhenUsed/>
    <w:rsid w:val="009035B6"/>
    <w:pPr>
      <w:tabs>
        <w:tab w:val="center" w:pos="4677"/>
        <w:tab w:val="right" w:pos="9355"/>
      </w:tabs>
      <w:spacing w:line="240" w:lineRule="auto"/>
    </w:pPr>
  </w:style>
  <w:style w:type="character" w:customStyle="1" w:styleId="a9">
    <w:name w:val="Верхний колонтитул Знак"/>
    <w:basedOn w:val="a0"/>
    <w:link w:val="a8"/>
    <w:uiPriority w:val="99"/>
    <w:rsid w:val="009035B6"/>
  </w:style>
  <w:style w:type="paragraph" w:styleId="aa">
    <w:name w:val="footer"/>
    <w:basedOn w:val="a"/>
    <w:link w:val="ab"/>
    <w:uiPriority w:val="99"/>
    <w:unhideWhenUsed/>
    <w:rsid w:val="009035B6"/>
    <w:pPr>
      <w:tabs>
        <w:tab w:val="center" w:pos="4677"/>
        <w:tab w:val="right" w:pos="9355"/>
      </w:tabs>
      <w:spacing w:line="240" w:lineRule="auto"/>
    </w:pPr>
  </w:style>
  <w:style w:type="character" w:customStyle="1" w:styleId="ab">
    <w:name w:val="Нижний колонтитул Знак"/>
    <w:basedOn w:val="a0"/>
    <w:link w:val="aa"/>
    <w:uiPriority w:val="99"/>
    <w:rsid w:val="009035B6"/>
  </w:style>
  <w:style w:type="character" w:customStyle="1" w:styleId="20">
    <w:name w:val="Заголовок 2 Знак"/>
    <w:basedOn w:val="a0"/>
    <w:link w:val="2"/>
    <w:uiPriority w:val="99"/>
    <w:rsid w:val="00474DE1"/>
    <w:rPr>
      <w:rFonts w:ascii="Times New Roman" w:eastAsia="Times New Roman" w:hAnsi="Times New Roman" w:cs="Times New Roman"/>
      <w:b/>
      <w:bCs/>
      <w:sz w:val="36"/>
      <w:szCs w:val="36"/>
      <w:lang w:eastAsia="ru-RU"/>
    </w:rPr>
  </w:style>
  <w:style w:type="character" w:styleId="HTML">
    <w:name w:val="HTML Cite"/>
    <w:basedOn w:val="a0"/>
    <w:uiPriority w:val="99"/>
    <w:semiHidden/>
    <w:unhideWhenUsed/>
    <w:rsid w:val="00474DE1"/>
    <w:rPr>
      <w:i/>
      <w:iCs/>
    </w:rPr>
  </w:style>
  <w:style w:type="character" w:customStyle="1" w:styleId="apple-converted-space">
    <w:name w:val="apple-converted-space"/>
    <w:basedOn w:val="a0"/>
    <w:rsid w:val="00474DE1"/>
  </w:style>
  <w:style w:type="character" w:styleId="ac">
    <w:name w:val="Strong"/>
    <w:basedOn w:val="a0"/>
    <w:uiPriority w:val="22"/>
    <w:qFormat/>
    <w:rsid w:val="00FF1BC8"/>
    <w:rPr>
      <w:b/>
      <w:bCs/>
    </w:rPr>
  </w:style>
  <w:style w:type="character" w:customStyle="1" w:styleId="10">
    <w:name w:val="Заголовок 1 Знак"/>
    <w:basedOn w:val="a0"/>
    <w:link w:val="1"/>
    <w:uiPriority w:val="99"/>
    <w:rsid w:val="008D386B"/>
    <w:rPr>
      <w:rFonts w:asciiTheme="majorHAnsi" w:eastAsiaTheme="majorEastAsia" w:hAnsiTheme="majorHAnsi" w:cstheme="majorBidi"/>
      <w:b/>
      <w:bCs/>
      <w:color w:val="365F91" w:themeColor="accent1" w:themeShade="BF"/>
      <w:sz w:val="28"/>
      <w:szCs w:val="28"/>
    </w:rPr>
  </w:style>
  <w:style w:type="paragraph" w:styleId="ad">
    <w:name w:val="Balloon Text"/>
    <w:basedOn w:val="a"/>
    <w:link w:val="ae"/>
    <w:uiPriority w:val="99"/>
    <w:semiHidden/>
    <w:unhideWhenUsed/>
    <w:rsid w:val="0061244F"/>
    <w:pPr>
      <w:spacing w:line="240" w:lineRule="auto"/>
    </w:pPr>
    <w:rPr>
      <w:rFonts w:ascii="Tahoma" w:hAnsi="Tahoma"/>
      <w:sz w:val="16"/>
      <w:szCs w:val="16"/>
    </w:rPr>
  </w:style>
  <w:style w:type="character" w:customStyle="1" w:styleId="ae">
    <w:name w:val="Текст выноски Знак"/>
    <w:basedOn w:val="a0"/>
    <w:link w:val="ad"/>
    <w:uiPriority w:val="99"/>
    <w:semiHidden/>
    <w:rsid w:val="0061244F"/>
    <w:rPr>
      <w:rFonts w:ascii="Tahoma" w:hAnsi="Tahoma"/>
      <w:sz w:val="16"/>
      <w:szCs w:val="16"/>
    </w:rPr>
  </w:style>
  <w:style w:type="character" w:customStyle="1" w:styleId="60">
    <w:name w:val="Заголовок 6 Знак"/>
    <w:basedOn w:val="a0"/>
    <w:link w:val="6"/>
    <w:uiPriority w:val="9"/>
    <w:semiHidden/>
    <w:rsid w:val="0061244F"/>
    <w:rPr>
      <w:rFonts w:asciiTheme="majorHAnsi" w:eastAsiaTheme="majorEastAsia" w:hAnsiTheme="majorHAnsi" w:cstheme="majorBidi"/>
      <w:i/>
      <w:iCs/>
      <w:color w:val="243F60" w:themeColor="accent1" w:themeShade="7F"/>
    </w:rPr>
  </w:style>
  <w:style w:type="paragraph" w:styleId="af">
    <w:name w:val="Normal (Web)"/>
    <w:basedOn w:val="a"/>
    <w:uiPriority w:val="99"/>
    <w:rsid w:val="009A1413"/>
    <w:pPr>
      <w:spacing w:before="100" w:after="100" w:line="240" w:lineRule="auto"/>
    </w:pPr>
    <w:rPr>
      <w:rFonts w:ascii="Calibri" w:eastAsia="Times New Roman" w:hAnsi="Calibri" w:cs="Times New Roman"/>
      <w:sz w:val="24"/>
      <w:szCs w:val="24"/>
      <w:lang w:eastAsia="ru-RU"/>
    </w:rPr>
  </w:style>
  <w:style w:type="table" w:styleId="af0">
    <w:name w:val="Table Grid"/>
    <w:basedOn w:val="a1"/>
    <w:uiPriority w:val="59"/>
    <w:rsid w:val="00800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2F5069"/>
    <w:rPr>
      <w:rFonts w:ascii="Times New Roman" w:eastAsiaTheme="majorEastAsia" w:hAnsi="Times New Roman" w:cstheme="majorBidi"/>
      <w:b/>
      <w:bCs/>
      <w:sz w:val="28"/>
    </w:rPr>
  </w:style>
  <w:style w:type="character" w:styleId="af1">
    <w:name w:val="Book Title"/>
    <w:basedOn w:val="a0"/>
    <w:uiPriority w:val="33"/>
    <w:qFormat/>
    <w:rsid w:val="002F5069"/>
    <w:rPr>
      <w:b/>
      <w:bCs/>
      <w:smallCaps/>
      <w:spacing w:val="5"/>
    </w:rPr>
  </w:style>
  <w:style w:type="character" w:styleId="af2">
    <w:name w:val="Placeholder Text"/>
    <w:basedOn w:val="a0"/>
    <w:uiPriority w:val="99"/>
    <w:semiHidden/>
    <w:rsid w:val="002F5069"/>
    <w:rPr>
      <w:color w:val="808080"/>
    </w:rPr>
  </w:style>
  <w:style w:type="paragraph" w:styleId="af3">
    <w:name w:val="caption"/>
    <w:basedOn w:val="a"/>
    <w:next w:val="a"/>
    <w:uiPriority w:val="35"/>
    <w:unhideWhenUsed/>
    <w:qFormat/>
    <w:rsid w:val="002F5069"/>
    <w:pPr>
      <w:spacing w:line="240" w:lineRule="auto"/>
    </w:pPr>
    <w:rPr>
      <w:b/>
      <w:bCs/>
      <w:color w:val="4F81BD" w:themeColor="accent1"/>
      <w:sz w:val="18"/>
      <w:szCs w:val="18"/>
    </w:rPr>
  </w:style>
  <w:style w:type="paragraph" w:customStyle="1" w:styleId="11">
    <w:name w:val="Стиль1"/>
    <w:basedOn w:val="a"/>
    <w:qFormat/>
    <w:rsid w:val="00D5574D"/>
    <w:pPr>
      <w:spacing w:before="60" w:after="60" w:line="240" w:lineRule="auto"/>
      <w:jc w:val="right"/>
    </w:pPr>
    <w:rPr>
      <w:sz w:val="24"/>
    </w:rPr>
  </w:style>
  <w:style w:type="paragraph" w:styleId="af4">
    <w:name w:val="No Spacing"/>
    <w:uiPriority w:val="1"/>
    <w:qFormat/>
    <w:rsid w:val="009C5056"/>
    <w:pPr>
      <w:spacing w:after="0" w:line="240" w:lineRule="auto"/>
    </w:pPr>
  </w:style>
  <w:style w:type="paragraph" w:styleId="af5">
    <w:name w:val="TOC Heading"/>
    <w:basedOn w:val="1"/>
    <w:next w:val="a"/>
    <w:uiPriority w:val="39"/>
    <w:unhideWhenUsed/>
    <w:qFormat/>
    <w:rsid w:val="007D4964"/>
    <w:pPr>
      <w:spacing w:line="276" w:lineRule="auto"/>
      <w:ind w:firstLine="0"/>
      <w:jc w:val="left"/>
      <w:outlineLvl w:val="9"/>
    </w:pPr>
    <w:rPr>
      <w:lang w:eastAsia="ru-RU"/>
    </w:rPr>
  </w:style>
  <w:style w:type="paragraph" w:styleId="12">
    <w:name w:val="toc 1"/>
    <w:basedOn w:val="a"/>
    <w:next w:val="a"/>
    <w:autoRedefine/>
    <w:uiPriority w:val="39"/>
    <w:unhideWhenUsed/>
    <w:rsid w:val="007D4964"/>
    <w:pPr>
      <w:spacing w:after="100"/>
    </w:pPr>
  </w:style>
  <w:style w:type="paragraph" w:styleId="21">
    <w:name w:val="toc 2"/>
    <w:basedOn w:val="a"/>
    <w:next w:val="a"/>
    <w:autoRedefine/>
    <w:uiPriority w:val="39"/>
    <w:unhideWhenUsed/>
    <w:rsid w:val="007D4964"/>
    <w:pPr>
      <w:spacing w:after="100"/>
      <w:ind w:left="280"/>
    </w:pPr>
  </w:style>
  <w:style w:type="paragraph" w:styleId="31">
    <w:name w:val="toc 3"/>
    <w:basedOn w:val="a"/>
    <w:next w:val="a"/>
    <w:autoRedefine/>
    <w:uiPriority w:val="39"/>
    <w:unhideWhenUsed/>
    <w:rsid w:val="007D4964"/>
    <w:pPr>
      <w:spacing w:after="100"/>
      <w:ind w:left="5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E9C"/>
    <w:pPr>
      <w:spacing w:after="0" w:line="360" w:lineRule="auto"/>
      <w:ind w:firstLine="709"/>
      <w:jc w:val="both"/>
    </w:pPr>
    <w:rPr>
      <w:rFonts w:ascii="Times New Roman" w:hAnsi="Times New Roman"/>
      <w:sz w:val="28"/>
    </w:rPr>
  </w:style>
  <w:style w:type="paragraph" w:styleId="1">
    <w:name w:val="heading 1"/>
    <w:basedOn w:val="a"/>
    <w:next w:val="a"/>
    <w:link w:val="10"/>
    <w:uiPriority w:val="99"/>
    <w:qFormat/>
    <w:rsid w:val="008D386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9"/>
    <w:qFormat/>
    <w:rsid w:val="00474DE1"/>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next w:val="a"/>
    <w:link w:val="30"/>
    <w:uiPriority w:val="9"/>
    <w:unhideWhenUsed/>
    <w:qFormat/>
    <w:rsid w:val="002F5069"/>
    <w:pPr>
      <w:keepNext/>
      <w:keepLines/>
      <w:spacing w:before="200"/>
      <w:outlineLvl w:val="2"/>
    </w:pPr>
    <w:rPr>
      <w:rFonts w:eastAsiaTheme="majorEastAsia" w:cstheme="majorBidi"/>
      <w:b/>
      <w:bCs/>
    </w:rPr>
  </w:style>
  <w:style w:type="paragraph" w:styleId="6">
    <w:name w:val="heading 6"/>
    <w:basedOn w:val="a"/>
    <w:next w:val="a"/>
    <w:link w:val="60"/>
    <w:uiPriority w:val="9"/>
    <w:semiHidden/>
    <w:unhideWhenUsed/>
    <w:qFormat/>
    <w:rsid w:val="0061244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80F16"/>
    <w:pPr>
      <w:spacing w:line="240" w:lineRule="auto"/>
    </w:pPr>
    <w:rPr>
      <w:sz w:val="20"/>
      <w:szCs w:val="20"/>
    </w:rPr>
  </w:style>
  <w:style w:type="character" w:customStyle="1" w:styleId="a4">
    <w:name w:val="Текст сноски Знак"/>
    <w:basedOn w:val="a0"/>
    <w:link w:val="a3"/>
    <w:uiPriority w:val="99"/>
    <w:rsid w:val="00A80F16"/>
    <w:rPr>
      <w:sz w:val="20"/>
      <w:szCs w:val="20"/>
    </w:rPr>
  </w:style>
  <w:style w:type="character" w:styleId="a5">
    <w:name w:val="footnote reference"/>
    <w:basedOn w:val="a0"/>
    <w:uiPriority w:val="99"/>
    <w:unhideWhenUsed/>
    <w:rsid w:val="006272CE"/>
    <w:rPr>
      <w:rFonts w:ascii="Times New Roman" w:hAnsi="Times New Roman"/>
      <w:sz w:val="20"/>
      <w:vertAlign w:val="superscript"/>
    </w:rPr>
  </w:style>
  <w:style w:type="paragraph" w:customStyle="1" w:styleId="Default">
    <w:name w:val="Default"/>
    <w:rsid w:val="00DC4E9C"/>
    <w:pPr>
      <w:autoSpaceDE w:val="0"/>
      <w:autoSpaceDN w:val="0"/>
      <w:adjustRightInd w:val="0"/>
      <w:spacing w:after="0" w:line="360" w:lineRule="auto"/>
      <w:ind w:firstLine="709"/>
      <w:jc w:val="both"/>
    </w:pPr>
    <w:rPr>
      <w:rFonts w:ascii="Times New Roman" w:hAnsi="Times New Roman" w:cs="Franklin Gothic Book"/>
      <w:i/>
      <w:color w:val="000000"/>
      <w:sz w:val="28"/>
      <w:szCs w:val="24"/>
    </w:rPr>
  </w:style>
  <w:style w:type="character" w:styleId="a6">
    <w:name w:val="Hyperlink"/>
    <w:basedOn w:val="a0"/>
    <w:uiPriority w:val="99"/>
    <w:unhideWhenUsed/>
    <w:rsid w:val="008F4183"/>
    <w:rPr>
      <w:color w:val="0000FF"/>
      <w:u w:val="single"/>
    </w:rPr>
  </w:style>
  <w:style w:type="paragraph" w:styleId="a7">
    <w:name w:val="List Paragraph"/>
    <w:basedOn w:val="a"/>
    <w:uiPriority w:val="34"/>
    <w:qFormat/>
    <w:rsid w:val="00F72918"/>
    <w:pPr>
      <w:ind w:left="720"/>
      <w:contextualSpacing/>
    </w:pPr>
  </w:style>
  <w:style w:type="paragraph" w:styleId="a8">
    <w:name w:val="header"/>
    <w:basedOn w:val="a"/>
    <w:link w:val="a9"/>
    <w:uiPriority w:val="99"/>
    <w:unhideWhenUsed/>
    <w:rsid w:val="009035B6"/>
    <w:pPr>
      <w:tabs>
        <w:tab w:val="center" w:pos="4677"/>
        <w:tab w:val="right" w:pos="9355"/>
      </w:tabs>
      <w:spacing w:line="240" w:lineRule="auto"/>
    </w:pPr>
  </w:style>
  <w:style w:type="character" w:customStyle="1" w:styleId="a9">
    <w:name w:val="Верхний колонтитул Знак"/>
    <w:basedOn w:val="a0"/>
    <w:link w:val="a8"/>
    <w:uiPriority w:val="99"/>
    <w:rsid w:val="009035B6"/>
  </w:style>
  <w:style w:type="paragraph" w:styleId="aa">
    <w:name w:val="footer"/>
    <w:basedOn w:val="a"/>
    <w:link w:val="ab"/>
    <w:uiPriority w:val="99"/>
    <w:unhideWhenUsed/>
    <w:rsid w:val="009035B6"/>
    <w:pPr>
      <w:tabs>
        <w:tab w:val="center" w:pos="4677"/>
        <w:tab w:val="right" w:pos="9355"/>
      </w:tabs>
      <w:spacing w:line="240" w:lineRule="auto"/>
    </w:pPr>
  </w:style>
  <w:style w:type="character" w:customStyle="1" w:styleId="ab">
    <w:name w:val="Нижний колонтитул Знак"/>
    <w:basedOn w:val="a0"/>
    <w:link w:val="aa"/>
    <w:uiPriority w:val="99"/>
    <w:rsid w:val="009035B6"/>
  </w:style>
  <w:style w:type="character" w:customStyle="1" w:styleId="20">
    <w:name w:val="Заголовок 2 Знак"/>
    <w:basedOn w:val="a0"/>
    <w:link w:val="2"/>
    <w:uiPriority w:val="99"/>
    <w:rsid w:val="00474DE1"/>
    <w:rPr>
      <w:rFonts w:ascii="Times New Roman" w:eastAsia="Times New Roman" w:hAnsi="Times New Roman" w:cs="Times New Roman"/>
      <w:b/>
      <w:bCs/>
      <w:sz w:val="36"/>
      <w:szCs w:val="36"/>
      <w:lang w:eastAsia="ru-RU"/>
    </w:rPr>
  </w:style>
  <w:style w:type="character" w:styleId="HTML">
    <w:name w:val="HTML Cite"/>
    <w:basedOn w:val="a0"/>
    <w:uiPriority w:val="99"/>
    <w:semiHidden/>
    <w:unhideWhenUsed/>
    <w:rsid w:val="00474DE1"/>
    <w:rPr>
      <w:i/>
      <w:iCs/>
    </w:rPr>
  </w:style>
  <w:style w:type="character" w:customStyle="1" w:styleId="apple-converted-space">
    <w:name w:val="apple-converted-space"/>
    <w:basedOn w:val="a0"/>
    <w:rsid w:val="00474DE1"/>
  </w:style>
  <w:style w:type="character" w:styleId="ac">
    <w:name w:val="Strong"/>
    <w:basedOn w:val="a0"/>
    <w:uiPriority w:val="22"/>
    <w:qFormat/>
    <w:rsid w:val="00FF1BC8"/>
    <w:rPr>
      <w:b/>
      <w:bCs/>
    </w:rPr>
  </w:style>
  <w:style w:type="character" w:customStyle="1" w:styleId="10">
    <w:name w:val="Заголовок 1 Знак"/>
    <w:basedOn w:val="a0"/>
    <w:link w:val="1"/>
    <w:uiPriority w:val="99"/>
    <w:rsid w:val="008D386B"/>
    <w:rPr>
      <w:rFonts w:asciiTheme="majorHAnsi" w:eastAsiaTheme="majorEastAsia" w:hAnsiTheme="majorHAnsi" w:cstheme="majorBidi"/>
      <w:b/>
      <w:bCs/>
      <w:color w:val="365F91" w:themeColor="accent1" w:themeShade="BF"/>
      <w:sz w:val="28"/>
      <w:szCs w:val="28"/>
    </w:rPr>
  </w:style>
  <w:style w:type="paragraph" w:styleId="ad">
    <w:name w:val="Balloon Text"/>
    <w:basedOn w:val="a"/>
    <w:link w:val="ae"/>
    <w:uiPriority w:val="99"/>
    <w:semiHidden/>
    <w:unhideWhenUsed/>
    <w:rsid w:val="0061244F"/>
    <w:pPr>
      <w:spacing w:line="240" w:lineRule="auto"/>
    </w:pPr>
    <w:rPr>
      <w:rFonts w:ascii="Tahoma" w:hAnsi="Tahoma"/>
      <w:sz w:val="16"/>
      <w:szCs w:val="16"/>
    </w:rPr>
  </w:style>
  <w:style w:type="character" w:customStyle="1" w:styleId="ae">
    <w:name w:val="Текст выноски Знак"/>
    <w:basedOn w:val="a0"/>
    <w:link w:val="ad"/>
    <w:uiPriority w:val="99"/>
    <w:semiHidden/>
    <w:rsid w:val="0061244F"/>
    <w:rPr>
      <w:rFonts w:ascii="Tahoma" w:hAnsi="Tahoma"/>
      <w:sz w:val="16"/>
      <w:szCs w:val="16"/>
    </w:rPr>
  </w:style>
  <w:style w:type="character" w:customStyle="1" w:styleId="60">
    <w:name w:val="Заголовок 6 Знак"/>
    <w:basedOn w:val="a0"/>
    <w:link w:val="6"/>
    <w:uiPriority w:val="9"/>
    <w:semiHidden/>
    <w:rsid w:val="0061244F"/>
    <w:rPr>
      <w:rFonts w:asciiTheme="majorHAnsi" w:eastAsiaTheme="majorEastAsia" w:hAnsiTheme="majorHAnsi" w:cstheme="majorBidi"/>
      <w:i/>
      <w:iCs/>
      <w:color w:val="243F60" w:themeColor="accent1" w:themeShade="7F"/>
    </w:rPr>
  </w:style>
  <w:style w:type="paragraph" w:styleId="af">
    <w:name w:val="Normal (Web)"/>
    <w:basedOn w:val="a"/>
    <w:uiPriority w:val="99"/>
    <w:rsid w:val="009A1413"/>
    <w:pPr>
      <w:spacing w:before="100" w:after="100" w:line="240" w:lineRule="auto"/>
    </w:pPr>
    <w:rPr>
      <w:rFonts w:ascii="Calibri" w:eastAsia="Times New Roman" w:hAnsi="Calibri" w:cs="Times New Roman"/>
      <w:sz w:val="24"/>
      <w:szCs w:val="24"/>
      <w:lang w:eastAsia="ru-RU"/>
    </w:rPr>
  </w:style>
  <w:style w:type="table" w:styleId="af0">
    <w:name w:val="Table Grid"/>
    <w:basedOn w:val="a1"/>
    <w:uiPriority w:val="59"/>
    <w:rsid w:val="00800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2F5069"/>
    <w:rPr>
      <w:rFonts w:ascii="Times New Roman" w:eastAsiaTheme="majorEastAsia" w:hAnsi="Times New Roman" w:cstheme="majorBidi"/>
      <w:b/>
      <w:bCs/>
      <w:sz w:val="28"/>
    </w:rPr>
  </w:style>
  <w:style w:type="character" w:styleId="af1">
    <w:name w:val="Book Title"/>
    <w:basedOn w:val="a0"/>
    <w:uiPriority w:val="33"/>
    <w:qFormat/>
    <w:rsid w:val="002F5069"/>
    <w:rPr>
      <w:b/>
      <w:bCs/>
      <w:smallCaps/>
      <w:spacing w:val="5"/>
    </w:rPr>
  </w:style>
  <w:style w:type="character" w:styleId="af2">
    <w:name w:val="Placeholder Text"/>
    <w:basedOn w:val="a0"/>
    <w:uiPriority w:val="99"/>
    <w:semiHidden/>
    <w:rsid w:val="002F5069"/>
    <w:rPr>
      <w:color w:val="808080"/>
    </w:rPr>
  </w:style>
  <w:style w:type="paragraph" w:styleId="af3">
    <w:name w:val="caption"/>
    <w:basedOn w:val="a"/>
    <w:next w:val="a"/>
    <w:uiPriority w:val="35"/>
    <w:unhideWhenUsed/>
    <w:qFormat/>
    <w:rsid w:val="002F5069"/>
    <w:pPr>
      <w:spacing w:line="240" w:lineRule="auto"/>
    </w:pPr>
    <w:rPr>
      <w:b/>
      <w:bCs/>
      <w:color w:val="4F81BD" w:themeColor="accent1"/>
      <w:sz w:val="18"/>
      <w:szCs w:val="18"/>
    </w:rPr>
  </w:style>
  <w:style w:type="paragraph" w:customStyle="1" w:styleId="11">
    <w:name w:val="Стиль1"/>
    <w:basedOn w:val="a"/>
    <w:qFormat/>
    <w:rsid w:val="00D5574D"/>
    <w:pPr>
      <w:spacing w:before="60" w:after="60" w:line="240" w:lineRule="auto"/>
      <w:jc w:val="right"/>
    </w:pPr>
    <w:rPr>
      <w:sz w:val="24"/>
    </w:rPr>
  </w:style>
  <w:style w:type="paragraph" w:styleId="af4">
    <w:name w:val="No Spacing"/>
    <w:uiPriority w:val="1"/>
    <w:qFormat/>
    <w:rsid w:val="009C5056"/>
    <w:pPr>
      <w:spacing w:after="0" w:line="240" w:lineRule="auto"/>
    </w:pPr>
  </w:style>
  <w:style w:type="paragraph" w:styleId="af5">
    <w:name w:val="TOC Heading"/>
    <w:basedOn w:val="1"/>
    <w:next w:val="a"/>
    <w:uiPriority w:val="39"/>
    <w:unhideWhenUsed/>
    <w:qFormat/>
    <w:rsid w:val="007D4964"/>
    <w:pPr>
      <w:spacing w:line="276" w:lineRule="auto"/>
      <w:ind w:firstLine="0"/>
      <w:jc w:val="left"/>
      <w:outlineLvl w:val="9"/>
    </w:pPr>
    <w:rPr>
      <w:lang w:eastAsia="ru-RU"/>
    </w:rPr>
  </w:style>
  <w:style w:type="paragraph" w:styleId="12">
    <w:name w:val="toc 1"/>
    <w:basedOn w:val="a"/>
    <w:next w:val="a"/>
    <w:autoRedefine/>
    <w:uiPriority w:val="39"/>
    <w:unhideWhenUsed/>
    <w:rsid w:val="007D4964"/>
    <w:pPr>
      <w:spacing w:after="100"/>
    </w:pPr>
  </w:style>
  <w:style w:type="paragraph" w:styleId="21">
    <w:name w:val="toc 2"/>
    <w:basedOn w:val="a"/>
    <w:next w:val="a"/>
    <w:autoRedefine/>
    <w:uiPriority w:val="39"/>
    <w:unhideWhenUsed/>
    <w:rsid w:val="007D4964"/>
    <w:pPr>
      <w:spacing w:after="100"/>
      <w:ind w:left="280"/>
    </w:pPr>
  </w:style>
  <w:style w:type="paragraph" w:styleId="31">
    <w:name w:val="toc 3"/>
    <w:basedOn w:val="a"/>
    <w:next w:val="a"/>
    <w:autoRedefine/>
    <w:uiPriority w:val="39"/>
    <w:unhideWhenUsed/>
    <w:rsid w:val="007D4964"/>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4592">
      <w:bodyDiv w:val="1"/>
      <w:marLeft w:val="0"/>
      <w:marRight w:val="0"/>
      <w:marTop w:val="0"/>
      <w:marBottom w:val="0"/>
      <w:divBdr>
        <w:top w:val="none" w:sz="0" w:space="0" w:color="auto"/>
        <w:left w:val="none" w:sz="0" w:space="0" w:color="auto"/>
        <w:bottom w:val="none" w:sz="0" w:space="0" w:color="auto"/>
        <w:right w:val="none" w:sz="0" w:space="0" w:color="auto"/>
      </w:divBdr>
      <w:divsChild>
        <w:div w:id="2008439301">
          <w:marLeft w:val="547"/>
          <w:marRight w:val="0"/>
          <w:marTop w:val="0"/>
          <w:marBottom w:val="0"/>
          <w:divBdr>
            <w:top w:val="none" w:sz="0" w:space="0" w:color="auto"/>
            <w:left w:val="none" w:sz="0" w:space="0" w:color="auto"/>
            <w:bottom w:val="none" w:sz="0" w:space="0" w:color="auto"/>
            <w:right w:val="none" w:sz="0" w:space="0" w:color="auto"/>
          </w:divBdr>
        </w:div>
      </w:divsChild>
    </w:div>
    <w:div w:id="510608922">
      <w:bodyDiv w:val="1"/>
      <w:marLeft w:val="0"/>
      <w:marRight w:val="0"/>
      <w:marTop w:val="0"/>
      <w:marBottom w:val="0"/>
      <w:divBdr>
        <w:top w:val="none" w:sz="0" w:space="0" w:color="auto"/>
        <w:left w:val="none" w:sz="0" w:space="0" w:color="auto"/>
        <w:bottom w:val="none" w:sz="0" w:space="0" w:color="auto"/>
        <w:right w:val="none" w:sz="0" w:space="0" w:color="auto"/>
      </w:divBdr>
      <w:divsChild>
        <w:div w:id="435441091">
          <w:marLeft w:val="0"/>
          <w:marRight w:val="0"/>
          <w:marTop w:val="0"/>
          <w:marBottom w:val="0"/>
          <w:divBdr>
            <w:top w:val="none" w:sz="0" w:space="0" w:color="auto"/>
            <w:left w:val="none" w:sz="0" w:space="0" w:color="auto"/>
            <w:bottom w:val="none" w:sz="0" w:space="0" w:color="auto"/>
            <w:right w:val="none" w:sz="0" w:space="0" w:color="auto"/>
          </w:divBdr>
        </w:div>
        <w:div w:id="1138650838">
          <w:marLeft w:val="0"/>
          <w:marRight w:val="0"/>
          <w:marTop w:val="0"/>
          <w:marBottom w:val="0"/>
          <w:divBdr>
            <w:top w:val="none" w:sz="0" w:space="0" w:color="auto"/>
            <w:left w:val="none" w:sz="0" w:space="0" w:color="auto"/>
            <w:bottom w:val="none" w:sz="0" w:space="0" w:color="auto"/>
            <w:right w:val="none" w:sz="0" w:space="0" w:color="auto"/>
          </w:divBdr>
        </w:div>
      </w:divsChild>
    </w:div>
    <w:div w:id="774448577">
      <w:bodyDiv w:val="1"/>
      <w:marLeft w:val="0"/>
      <w:marRight w:val="0"/>
      <w:marTop w:val="0"/>
      <w:marBottom w:val="0"/>
      <w:divBdr>
        <w:top w:val="none" w:sz="0" w:space="0" w:color="auto"/>
        <w:left w:val="none" w:sz="0" w:space="0" w:color="auto"/>
        <w:bottom w:val="none" w:sz="0" w:space="0" w:color="auto"/>
        <w:right w:val="none" w:sz="0" w:space="0" w:color="auto"/>
      </w:divBdr>
    </w:div>
    <w:div w:id="788819676">
      <w:bodyDiv w:val="1"/>
      <w:marLeft w:val="0"/>
      <w:marRight w:val="0"/>
      <w:marTop w:val="0"/>
      <w:marBottom w:val="0"/>
      <w:divBdr>
        <w:top w:val="none" w:sz="0" w:space="0" w:color="auto"/>
        <w:left w:val="none" w:sz="0" w:space="0" w:color="auto"/>
        <w:bottom w:val="none" w:sz="0" w:space="0" w:color="auto"/>
        <w:right w:val="none" w:sz="0" w:space="0" w:color="auto"/>
      </w:divBdr>
    </w:div>
    <w:div w:id="1020473924">
      <w:bodyDiv w:val="1"/>
      <w:marLeft w:val="0"/>
      <w:marRight w:val="0"/>
      <w:marTop w:val="0"/>
      <w:marBottom w:val="0"/>
      <w:divBdr>
        <w:top w:val="none" w:sz="0" w:space="0" w:color="auto"/>
        <w:left w:val="none" w:sz="0" w:space="0" w:color="auto"/>
        <w:bottom w:val="none" w:sz="0" w:space="0" w:color="auto"/>
        <w:right w:val="none" w:sz="0" w:space="0" w:color="auto"/>
      </w:divBdr>
    </w:div>
    <w:div w:id="1062025114">
      <w:bodyDiv w:val="1"/>
      <w:marLeft w:val="0"/>
      <w:marRight w:val="0"/>
      <w:marTop w:val="0"/>
      <w:marBottom w:val="0"/>
      <w:divBdr>
        <w:top w:val="none" w:sz="0" w:space="0" w:color="auto"/>
        <w:left w:val="none" w:sz="0" w:space="0" w:color="auto"/>
        <w:bottom w:val="none" w:sz="0" w:space="0" w:color="auto"/>
        <w:right w:val="none" w:sz="0" w:space="0" w:color="auto"/>
      </w:divBdr>
      <w:divsChild>
        <w:div w:id="1177689258">
          <w:marLeft w:val="547"/>
          <w:marRight w:val="0"/>
          <w:marTop w:val="0"/>
          <w:marBottom w:val="0"/>
          <w:divBdr>
            <w:top w:val="none" w:sz="0" w:space="0" w:color="auto"/>
            <w:left w:val="none" w:sz="0" w:space="0" w:color="auto"/>
            <w:bottom w:val="none" w:sz="0" w:space="0" w:color="auto"/>
            <w:right w:val="none" w:sz="0" w:space="0" w:color="auto"/>
          </w:divBdr>
        </w:div>
      </w:divsChild>
    </w:div>
    <w:div w:id="1131635995">
      <w:bodyDiv w:val="1"/>
      <w:marLeft w:val="0"/>
      <w:marRight w:val="0"/>
      <w:marTop w:val="0"/>
      <w:marBottom w:val="0"/>
      <w:divBdr>
        <w:top w:val="none" w:sz="0" w:space="0" w:color="auto"/>
        <w:left w:val="none" w:sz="0" w:space="0" w:color="auto"/>
        <w:bottom w:val="none" w:sz="0" w:space="0" w:color="auto"/>
        <w:right w:val="none" w:sz="0" w:space="0" w:color="auto"/>
      </w:divBdr>
    </w:div>
    <w:div w:id="1196624739">
      <w:bodyDiv w:val="1"/>
      <w:marLeft w:val="0"/>
      <w:marRight w:val="0"/>
      <w:marTop w:val="0"/>
      <w:marBottom w:val="0"/>
      <w:divBdr>
        <w:top w:val="none" w:sz="0" w:space="0" w:color="auto"/>
        <w:left w:val="none" w:sz="0" w:space="0" w:color="auto"/>
        <w:bottom w:val="none" w:sz="0" w:space="0" w:color="auto"/>
        <w:right w:val="none" w:sz="0" w:space="0" w:color="auto"/>
      </w:divBdr>
    </w:div>
    <w:div w:id="1243641535">
      <w:bodyDiv w:val="1"/>
      <w:marLeft w:val="0"/>
      <w:marRight w:val="0"/>
      <w:marTop w:val="0"/>
      <w:marBottom w:val="0"/>
      <w:divBdr>
        <w:top w:val="none" w:sz="0" w:space="0" w:color="auto"/>
        <w:left w:val="none" w:sz="0" w:space="0" w:color="auto"/>
        <w:bottom w:val="none" w:sz="0" w:space="0" w:color="auto"/>
        <w:right w:val="none" w:sz="0" w:space="0" w:color="auto"/>
      </w:divBdr>
    </w:div>
    <w:div w:id="1466580208">
      <w:bodyDiv w:val="1"/>
      <w:marLeft w:val="0"/>
      <w:marRight w:val="0"/>
      <w:marTop w:val="0"/>
      <w:marBottom w:val="0"/>
      <w:divBdr>
        <w:top w:val="none" w:sz="0" w:space="0" w:color="auto"/>
        <w:left w:val="none" w:sz="0" w:space="0" w:color="auto"/>
        <w:bottom w:val="none" w:sz="0" w:space="0" w:color="auto"/>
        <w:right w:val="none" w:sz="0" w:space="0" w:color="auto"/>
      </w:divBdr>
    </w:div>
    <w:div w:id="1489205490">
      <w:bodyDiv w:val="1"/>
      <w:marLeft w:val="0"/>
      <w:marRight w:val="0"/>
      <w:marTop w:val="0"/>
      <w:marBottom w:val="0"/>
      <w:divBdr>
        <w:top w:val="none" w:sz="0" w:space="0" w:color="auto"/>
        <w:left w:val="none" w:sz="0" w:space="0" w:color="auto"/>
        <w:bottom w:val="none" w:sz="0" w:space="0" w:color="auto"/>
        <w:right w:val="none" w:sz="0" w:space="0" w:color="auto"/>
      </w:divBdr>
    </w:div>
    <w:div w:id="1880168440">
      <w:bodyDiv w:val="1"/>
      <w:marLeft w:val="0"/>
      <w:marRight w:val="0"/>
      <w:marTop w:val="0"/>
      <w:marBottom w:val="0"/>
      <w:divBdr>
        <w:top w:val="none" w:sz="0" w:space="0" w:color="auto"/>
        <w:left w:val="none" w:sz="0" w:space="0" w:color="auto"/>
        <w:bottom w:val="none" w:sz="0" w:space="0" w:color="auto"/>
        <w:right w:val="none" w:sz="0" w:space="0" w:color="auto"/>
      </w:divBdr>
      <w:divsChild>
        <w:div w:id="1296136670">
          <w:marLeft w:val="547"/>
          <w:marRight w:val="0"/>
          <w:marTop w:val="0"/>
          <w:marBottom w:val="0"/>
          <w:divBdr>
            <w:top w:val="none" w:sz="0" w:space="0" w:color="auto"/>
            <w:left w:val="none" w:sz="0" w:space="0" w:color="auto"/>
            <w:bottom w:val="none" w:sz="0" w:space="0" w:color="auto"/>
            <w:right w:val="none" w:sz="0" w:space="0" w:color="auto"/>
          </w:divBdr>
        </w:div>
      </w:divsChild>
    </w:div>
    <w:div w:id="2007971999">
      <w:bodyDiv w:val="1"/>
      <w:marLeft w:val="0"/>
      <w:marRight w:val="0"/>
      <w:marTop w:val="0"/>
      <w:marBottom w:val="0"/>
      <w:divBdr>
        <w:top w:val="none" w:sz="0" w:space="0" w:color="auto"/>
        <w:left w:val="none" w:sz="0" w:space="0" w:color="auto"/>
        <w:bottom w:val="none" w:sz="0" w:space="0" w:color="auto"/>
        <w:right w:val="none" w:sz="0" w:space="0" w:color="auto"/>
      </w:divBdr>
      <w:divsChild>
        <w:div w:id="1662810544">
          <w:marLeft w:val="547"/>
          <w:marRight w:val="0"/>
          <w:marTop w:val="0"/>
          <w:marBottom w:val="0"/>
          <w:divBdr>
            <w:top w:val="none" w:sz="0" w:space="0" w:color="auto"/>
            <w:left w:val="none" w:sz="0" w:space="0" w:color="auto"/>
            <w:bottom w:val="none" w:sz="0" w:space="0" w:color="auto"/>
            <w:right w:val="none" w:sz="0" w:space="0" w:color="auto"/>
          </w:divBdr>
        </w:div>
      </w:divsChild>
    </w:div>
    <w:div w:id="201283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A4B48-BF7A-4C6E-A9DD-E4650F7F0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160</Pages>
  <Words>35167</Words>
  <Characters>200453</Characters>
  <Application>Microsoft Office Word</Application>
  <DocSecurity>0</DocSecurity>
  <Lines>1670</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Ekaterina Novikova</cp:lastModifiedBy>
  <cp:revision>2</cp:revision>
  <dcterms:created xsi:type="dcterms:W3CDTF">2014-06-06T13:56:00Z</dcterms:created>
  <dcterms:modified xsi:type="dcterms:W3CDTF">2014-06-06T13:56:00Z</dcterms:modified>
</cp:coreProperties>
</file>