
<file path=[Content_Types].xml><?xml version="1.0" encoding="utf-8"?>
<Types xmlns="http://schemas.openxmlformats.org/package/2006/content-types">
  <Default Extension="tmp" ContentType="image/png"/>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ayout w:type="fixed"/>
        <w:tblLook w:val="0000" w:firstRow="0" w:lastRow="0" w:firstColumn="0" w:lastColumn="0" w:noHBand="0" w:noVBand="0"/>
      </w:tblPr>
      <w:tblGrid>
        <w:gridCol w:w="3997"/>
        <w:gridCol w:w="567"/>
        <w:gridCol w:w="4819"/>
      </w:tblGrid>
      <w:tr w:rsidR="001D0454" w:rsidRPr="001D0454" w14:paraId="1F824292" w14:textId="77777777" w:rsidTr="00FD5971">
        <w:trPr>
          <w:trHeight w:val="3115"/>
          <w:jc w:val="center"/>
        </w:trPr>
        <w:tc>
          <w:tcPr>
            <w:tcW w:w="9383" w:type="dxa"/>
            <w:gridSpan w:val="3"/>
            <w:tcBorders>
              <w:top w:val="nil"/>
              <w:left w:val="nil"/>
              <w:bottom w:val="nil"/>
              <w:right w:val="nil"/>
            </w:tcBorders>
            <w:vAlign w:val="center"/>
          </w:tcPr>
          <w:p w14:paraId="204BD528" w14:textId="77777777" w:rsidR="001D0454" w:rsidRPr="001D0454" w:rsidRDefault="001D0454" w:rsidP="00924068">
            <w:pPr>
              <w:keepLines/>
              <w:suppressAutoHyphens/>
              <w:ind w:firstLine="0"/>
              <w:jc w:val="center"/>
              <w:rPr>
                <w:szCs w:val="26"/>
              </w:rPr>
            </w:pPr>
            <w:r w:rsidRPr="001D0454">
              <w:rPr>
                <w:szCs w:val="26"/>
              </w:rPr>
              <w:t>ПРАВИТЕЛЬСТВО РОССИЙСКОЙ ФЕДЕРАЦИИ</w:t>
            </w:r>
          </w:p>
          <w:p w14:paraId="183D139C" w14:textId="3C7BB0F3" w:rsidR="001D0454" w:rsidRPr="001D0454" w:rsidRDefault="00924068" w:rsidP="00924068">
            <w:pPr>
              <w:keepLines/>
              <w:suppressAutoHyphens/>
              <w:ind w:firstLine="0"/>
              <w:jc w:val="center"/>
              <w:rPr>
                <w:szCs w:val="26"/>
              </w:rPr>
            </w:pPr>
            <w:r>
              <w:rPr>
                <w:szCs w:val="26"/>
              </w:rPr>
              <w:t xml:space="preserve">Федеральное государственное автономное образовательное </w:t>
            </w:r>
            <w:r>
              <w:rPr>
                <w:szCs w:val="26"/>
              </w:rPr>
              <w:br/>
              <w:t>учреждение</w:t>
            </w:r>
            <w:r w:rsidR="001D0454" w:rsidRPr="001D0454">
              <w:rPr>
                <w:szCs w:val="26"/>
              </w:rPr>
              <w:t xml:space="preserve"> высшего профессионального образования</w:t>
            </w:r>
            <w:r w:rsidR="001D0454" w:rsidRPr="001D0454">
              <w:rPr>
                <w:szCs w:val="26"/>
              </w:rPr>
              <w:br/>
            </w:r>
            <w:r w:rsidR="002C266C">
              <w:rPr>
                <w:szCs w:val="26"/>
              </w:rPr>
              <w:t>"</w:t>
            </w:r>
            <w:r w:rsidR="001D0454" w:rsidRPr="001D0454">
              <w:rPr>
                <w:szCs w:val="26"/>
              </w:rPr>
              <w:t xml:space="preserve">Национальный исследовательский университет </w:t>
            </w:r>
            <w:r w:rsidR="001D0454" w:rsidRPr="001D0454">
              <w:rPr>
                <w:szCs w:val="26"/>
              </w:rPr>
              <w:br/>
            </w:r>
            <w:r w:rsidR="002C266C">
              <w:rPr>
                <w:szCs w:val="26"/>
              </w:rPr>
              <w:t>"</w:t>
            </w:r>
            <w:r w:rsidR="001D0454" w:rsidRPr="001D0454">
              <w:rPr>
                <w:szCs w:val="26"/>
              </w:rPr>
              <w:t>Высшая школа экономики</w:t>
            </w:r>
            <w:r w:rsidR="002C266C">
              <w:rPr>
                <w:szCs w:val="26"/>
              </w:rPr>
              <w:t>"</w:t>
            </w:r>
          </w:p>
          <w:p w14:paraId="7A26045C" w14:textId="77777777" w:rsidR="001D0454" w:rsidRPr="001D0454" w:rsidRDefault="001D0454" w:rsidP="00251913">
            <w:pPr>
              <w:suppressAutoHyphens/>
              <w:spacing w:before="240"/>
              <w:ind w:firstLine="0"/>
              <w:jc w:val="center"/>
              <w:rPr>
                <w:szCs w:val="26"/>
              </w:rPr>
            </w:pPr>
            <w:r w:rsidRPr="001D0454">
              <w:rPr>
                <w:szCs w:val="26"/>
              </w:rPr>
              <w:t>Факультет бизнес-информатики</w:t>
            </w:r>
          </w:p>
        </w:tc>
      </w:tr>
      <w:tr w:rsidR="001D0454" w:rsidRPr="001D0454" w14:paraId="43203C27" w14:textId="77777777" w:rsidTr="00FD5971">
        <w:trPr>
          <w:trHeight w:val="1133"/>
          <w:jc w:val="center"/>
        </w:trPr>
        <w:tc>
          <w:tcPr>
            <w:tcW w:w="9383" w:type="dxa"/>
            <w:gridSpan w:val="3"/>
            <w:tcBorders>
              <w:top w:val="nil"/>
              <w:left w:val="nil"/>
              <w:bottom w:val="nil"/>
              <w:right w:val="nil"/>
            </w:tcBorders>
            <w:vAlign w:val="center"/>
          </w:tcPr>
          <w:p w14:paraId="6340AC56" w14:textId="77777777" w:rsidR="001D0454" w:rsidRPr="001D0454" w:rsidRDefault="001D0454" w:rsidP="00251913">
            <w:pPr>
              <w:suppressAutoHyphens/>
              <w:ind w:firstLine="0"/>
              <w:jc w:val="right"/>
              <w:rPr>
                <w:szCs w:val="26"/>
              </w:rPr>
            </w:pPr>
            <w:r w:rsidRPr="001D0454">
              <w:rPr>
                <w:szCs w:val="26"/>
              </w:rPr>
              <w:t>Кафедра информационных технологий в бизнесе</w:t>
            </w:r>
          </w:p>
        </w:tc>
      </w:tr>
      <w:tr w:rsidR="001D0454" w:rsidRPr="001D0454" w14:paraId="7D37D4E0" w14:textId="77777777" w:rsidTr="00FD5971">
        <w:trPr>
          <w:jc w:val="center"/>
        </w:trPr>
        <w:tc>
          <w:tcPr>
            <w:tcW w:w="9383" w:type="dxa"/>
            <w:gridSpan w:val="3"/>
            <w:tcBorders>
              <w:top w:val="nil"/>
              <w:left w:val="nil"/>
              <w:bottom w:val="nil"/>
              <w:right w:val="nil"/>
            </w:tcBorders>
          </w:tcPr>
          <w:p w14:paraId="46B08700" w14:textId="613057F3" w:rsidR="001D0454" w:rsidRPr="000A7A76" w:rsidRDefault="001D0454" w:rsidP="000A7A76">
            <w:pPr>
              <w:suppressAutoHyphens/>
              <w:ind w:firstLine="0"/>
              <w:rPr>
                <w:szCs w:val="26"/>
                <w:lang w:val="en-US"/>
              </w:rPr>
            </w:pPr>
            <w:r w:rsidRPr="001D0454">
              <w:rPr>
                <w:szCs w:val="26"/>
              </w:rPr>
              <w:t xml:space="preserve">УДК </w:t>
            </w:r>
            <w:r w:rsidR="007F3294">
              <w:rPr>
                <w:szCs w:val="26"/>
              </w:rPr>
              <w:t>004</w:t>
            </w:r>
            <w:r w:rsidRPr="001D0454">
              <w:rPr>
                <w:szCs w:val="26"/>
              </w:rPr>
              <w:t>.</w:t>
            </w:r>
            <w:r w:rsidR="000A7A76" w:rsidRPr="000A7A76">
              <w:rPr>
                <w:szCs w:val="26"/>
              </w:rPr>
              <w:t>9</w:t>
            </w:r>
            <w:r w:rsidR="000A7A76">
              <w:rPr>
                <w:szCs w:val="26"/>
                <w:lang w:val="en-US"/>
              </w:rPr>
              <w:t>4</w:t>
            </w:r>
          </w:p>
        </w:tc>
      </w:tr>
      <w:tr w:rsidR="001D0454" w:rsidRPr="001D0454" w14:paraId="65C5D07B" w14:textId="77777777" w:rsidTr="00FD5971">
        <w:trPr>
          <w:trHeight w:val="3945"/>
          <w:jc w:val="center"/>
        </w:trPr>
        <w:tc>
          <w:tcPr>
            <w:tcW w:w="9383" w:type="dxa"/>
            <w:gridSpan w:val="3"/>
            <w:tcBorders>
              <w:top w:val="nil"/>
              <w:left w:val="nil"/>
              <w:bottom w:val="nil"/>
              <w:right w:val="nil"/>
            </w:tcBorders>
            <w:vAlign w:val="center"/>
          </w:tcPr>
          <w:p w14:paraId="61EE9952" w14:textId="104CC1E8" w:rsidR="001D0454" w:rsidRPr="003E575C" w:rsidRDefault="00384CC6" w:rsidP="00251913">
            <w:pPr>
              <w:suppressAutoHyphens/>
              <w:ind w:firstLine="0"/>
              <w:jc w:val="center"/>
              <w:rPr>
                <w:b/>
                <w:bCs/>
                <w:spacing w:val="50"/>
                <w:sz w:val="28"/>
                <w:szCs w:val="28"/>
              </w:rPr>
            </w:pPr>
            <w:r>
              <w:rPr>
                <w:b/>
                <w:bCs/>
                <w:spacing w:val="50"/>
                <w:sz w:val="28"/>
                <w:szCs w:val="28"/>
              </w:rPr>
              <w:t xml:space="preserve">ПОСТРОЕНИЕ ОНТОЛОГИИ </w:t>
            </w:r>
            <w:r w:rsidR="003E575C">
              <w:rPr>
                <w:b/>
                <w:bCs/>
                <w:spacing w:val="50"/>
                <w:sz w:val="28"/>
                <w:szCs w:val="28"/>
              </w:rPr>
              <w:t>ПРЕДМЕТНОЙ ОБЛАСТИ ДЛЯ ПОДСИСТЕМЫ ПРОЕКТИРОВАНИЯ ДЕЛОВЫХ ИГР</w:t>
            </w:r>
          </w:p>
          <w:p w14:paraId="197CDA0C" w14:textId="11751B0D" w:rsidR="001D0454" w:rsidRPr="009E17FD" w:rsidRDefault="009E17FD" w:rsidP="009E17FD">
            <w:pPr>
              <w:autoSpaceDE w:val="0"/>
              <w:autoSpaceDN w:val="0"/>
              <w:adjustRightInd w:val="0"/>
              <w:spacing w:line="240" w:lineRule="auto"/>
              <w:jc w:val="center"/>
              <w:rPr>
                <w:rFonts w:ascii="Times New Roman,Italic" w:hAnsi="Times New Roman,Italic" w:cs="Times New Roman,Italic"/>
                <w:i/>
                <w:iCs/>
                <w:sz w:val="28"/>
                <w:szCs w:val="28"/>
              </w:rPr>
            </w:pPr>
            <w:r w:rsidRPr="00F95832">
              <w:rPr>
                <w:i/>
                <w:iCs/>
                <w:sz w:val="28"/>
                <w:szCs w:val="28"/>
              </w:rPr>
              <w:t>Выпускная квалификационная</w:t>
            </w:r>
            <w:r>
              <w:rPr>
                <w:rFonts w:ascii="Times New Roman,Italic" w:hAnsi="Times New Roman,Italic" w:cs="Times New Roman,Italic"/>
                <w:i/>
                <w:iCs/>
                <w:sz w:val="28"/>
                <w:szCs w:val="28"/>
              </w:rPr>
              <w:t xml:space="preserve"> </w:t>
            </w:r>
            <w:r w:rsidRPr="00F95832">
              <w:rPr>
                <w:i/>
                <w:iCs/>
                <w:sz w:val="28"/>
                <w:szCs w:val="28"/>
              </w:rPr>
              <w:t>работа бакалавра</w:t>
            </w:r>
          </w:p>
        </w:tc>
      </w:tr>
      <w:tr w:rsidR="001D0454" w:rsidRPr="001D0454" w14:paraId="2DFA3522" w14:textId="77777777" w:rsidTr="00FD5971">
        <w:trPr>
          <w:trHeight w:val="2815"/>
          <w:jc w:val="center"/>
        </w:trPr>
        <w:tc>
          <w:tcPr>
            <w:tcW w:w="3997" w:type="dxa"/>
            <w:tcBorders>
              <w:top w:val="nil"/>
              <w:left w:val="nil"/>
              <w:bottom w:val="nil"/>
              <w:right w:val="nil"/>
            </w:tcBorders>
          </w:tcPr>
          <w:p w14:paraId="70DBDB84" w14:textId="77777777" w:rsidR="001D0454" w:rsidRPr="001D0454" w:rsidRDefault="001D0454" w:rsidP="003E575C">
            <w:pPr>
              <w:tabs>
                <w:tab w:val="right" w:pos="2608"/>
              </w:tabs>
              <w:suppressAutoHyphens/>
              <w:spacing w:before="120" w:line="221" w:lineRule="auto"/>
              <w:ind w:firstLine="0"/>
              <w:rPr>
                <w:sz w:val="18"/>
                <w:szCs w:val="18"/>
              </w:rPr>
            </w:pPr>
          </w:p>
        </w:tc>
        <w:tc>
          <w:tcPr>
            <w:tcW w:w="567" w:type="dxa"/>
            <w:tcBorders>
              <w:top w:val="nil"/>
              <w:left w:val="nil"/>
              <w:bottom w:val="nil"/>
              <w:right w:val="nil"/>
            </w:tcBorders>
          </w:tcPr>
          <w:p w14:paraId="3D81592E" w14:textId="77777777" w:rsidR="001D0454" w:rsidRPr="001D0454" w:rsidRDefault="001D0454" w:rsidP="003E575C">
            <w:pPr>
              <w:suppressAutoHyphens/>
              <w:spacing w:line="221" w:lineRule="auto"/>
              <w:ind w:firstLine="0"/>
              <w:jc w:val="center"/>
              <w:rPr>
                <w:sz w:val="18"/>
                <w:szCs w:val="18"/>
              </w:rPr>
            </w:pPr>
          </w:p>
        </w:tc>
        <w:tc>
          <w:tcPr>
            <w:tcW w:w="4819" w:type="dxa"/>
            <w:tcBorders>
              <w:top w:val="nil"/>
              <w:left w:val="nil"/>
              <w:bottom w:val="nil"/>
              <w:right w:val="nil"/>
            </w:tcBorders>
          </w:tcPr>
          <w:p w14:paraId="40B3265D" w14:textId="77777777" w:rsidR="009E17FD" w:rsidRDefault="009E17FD" w:rsidP="009E17FD">
            <w:pPr>
              <w:autoSpaceDE w:val="0"/>
              <w:autoSpaceDN w:val="0"/>
              <w:adjustRightInd w:val="0"/>
              <w:spacing w:line="240" w:lineRule="auto"/>
              <w:jc w:val="right"/>
              <w:rPr>
                <w:sz w:val="25"/>
                <w:szCs w:val="25"/>
              </w:rPr>
            </w:pPr>
            <w:r>
              <w:rPr>
                <w:sz w:val="25"/>
                <w:szCs w:val="25"/>
              </w:rPr>
              <w:t>Работу выполнил студент</w:t>
            </w:r>
          </w:p>
          <w:p w14:paraId="33D3A483" w14:textId="4A252BCA" w:rsidR="009E17FD" w:rsidRDefault="009E17FD" w:rsidP="009E17FD">
            <w:pPr>
              <w:autoSpaceDE w:val="0"/>
              <w:autoSpaceDN w:val="0"/>
              <w:adjustRightInd w:val="0"/>
              <w:spacing w:line="240" w:lineRule="auto"/>
              <w:jc w:val="right"/>
              <w:rPr>
                <w:i/>
                <w:iCs/>
                <w:sz w:val="25"/>
                <w:szCs w:val="25"/>
              </w:rPr>
            </w:pPr>
            <w:r>
              <w:rPr>
                <w:sz w:val="25"/>
                <w:szCs w:val="25"/>
              </w:rPr>
              <w:t>группы БИ-</w:t>
            </w:r>
            <w:r w:rsidRPr="009E17FD">
              <w:rPr>
                <w:iCs/>
                <w:sz w:val="25"/>
                <w:szCs w:val="25"/>
              </w:rPr>
              <w:t>10-2</w:t>
            </w:r>
          </w:p>
          <w:p w14:paraId="595B108D" w14:textId="77777777" w:rsidR="009E17FD" w:rsidRDefault="009E17FD" w:rsidP="009E17FD">
            <w:pPr>
              <w:autoSpaceDE w:val="0"/>
              <w:autoSpaceDN w:val="0"/>
              <w:adjustRightInd w:val="0"/>
              <w:spacing w:line="240" w:lineRule="auto"/>
              <w:ind w:firstLine="21"/>
              <w:jc w:val="right"/>
              <w:rPr>
                <w:sz w:val="25"/>
                <w:szCs w:val="25"/>
              </w:rPr>
            </w:pPr>
            <w:r>
              <w:rPr>
                <w:sz w:val="25"/>
                <w:szCs w:val="25"/>
              </w:rPr>
              <w:t>4 курса факультета бизнес-информатики</w:t>
            </w:r>
          </w:p>
          <w:p w14:paraId="1596DEB2" w14:textId="03168548" w:rsidR="009E17FD" w:rsidRDefault="009E17FD" w:rsidP="009E17FD">
            <w:pPr>
              <w:autoSpaceDE w:val="0"/>
              <w:autoSpaceDN w:val="0"/>
              <w:adjustRightInd w:val="0"/>
              <w:spacing w:line="240" w:lineRule="auto"/>
              <w:jc w:val="right"/>
              <w:rPr>
                <w:sz w:val="25"/>
                <w:szCs w:val="25"/>
              </w:rPr>
            </w:pPr>
            <w:r>
              <w:rPr>
                <w:sz w:val="25"/>
                <w:szCs w:val="25"/>
              </w:rPr>
              <w:t>Е.Н. Узунова</w:t>
            </w:r>
          </w:p>
          <w:p w14:paraId="6B31CCBB" w14:textId="77777777" w:rsidR="009E17FD" w:rsidRDefault="009E17FD" w:rsidP="009E17FD">
            <w:pPr>
              <w:autoSpaceDE w:val="0"/>
              <w:autoSpaceDN w:val="0"/>
              <w:adjustRightInd w:val="0"/>
              <w:spacing w:line="240" w:lineRule="auto"/>
              <w:jc w:val="right"/>
              <w:rPr>
                <w:sz w:val="25"/>
                <w:szCs w:val="25"/>
              </w:rPr>
            </w:pPr>
          </w:p>
          <w:p w14:paraId="47DA1D2C" w14:textId="77777777" w:rsidR="009E17FD" w:rsidRDefault="009E17FD" w:rsidP="009E17FD">
            <w:pPr>
              <w:autoSpaceDE w:val="0"/>
              <w:autoSpaceDN w:val="0"/>
              <w:adjustRightInd w:val="0"/>
              <w:spacing w:line="240" w:lineRule="auto"/>
              <w:ind w:firstLine="0"/>
              <w:jc w:val="right"/>
              <w:rPr>
                <w:sz w:val="25"/>
                <w:szCs w:val="25"/>
              </w:rPr>
            </w:pPr>
            <w:r>
              <w:rPr>
                <w:sz w:val="25"/>
                <w:szCs w:val="25"/>
              </w:rPr>
              <w:t>Научный руководитель:</w:t>
            </w:r>
          </w:p>
          <w:p w14:paraId="6958BA90" w14:textId="7FF17917" w:rsidR="009E17FD" w:rsidRDefault="009E17FD" w:rsidP="009E17FD">
            <w:pPr>
              <w:autoSpaceDE w:val="0"/>
              <w:autoSpaceDN w:val="0"/>
              <w:adjustRightInd w:val="0"/>
              <w:spacing w:line="240" w:lineRule="auto"/>
              <w:jc w:val="right"/>
              <w:rPr>
                <w:sz w:val="25"/>
                <w:szCs w:val="25"/>
              </w:rPr>
            </w:pPr>
            <w:r>
              <w:rPr>
                <w:sz w:val="25"/>
                <w:szCs w:val="25"/>
              </w:rPr>
              <w:t>Доцент кафедры информационные технологии в бизнесе, к.т.н., доцент</w:t>
            </w:r>
          </w:p>
          <w:p w14:paraId="0BFA14FC" w14:textId="0C3AEFA3" w:rsidR="009E17FD" w:rsidRDefault="009E17FD" w:rsidP="009E17FD">
            <w:pPr>
              <w:autoSpaceDE w:val="0"/>
              <w:autoSpaceDN w:val="0"/>
              <w:adjustRightInd w:val="0"/>
              <w:spacing w:line="240" w:lineRule="auto"/>
              <w:jc w:val="right"/>
              <w:rPr>
                <w:sz w:val="25"/>
                <w:szCs w:val="25"/>
              </w:rPr>
            </w:pPr>
            <w:r>
              <w:rPr>
                <w:sz w:val="25"/>
                <w:szCs w:val="25"/>
              </w:rPr>
              <w:t>Л.В. Шестакова</w:t>
            </w:r>
          </w:p>
          <w:p w14:paraId="7809E099" w14:textId="20EDE537" w:rsidR="001D0454" w:rsidRPr="001D0454" w:rsidRDefault="009E17FD" w:rsidP="009E17FD">
            <w:pPr>
              <w:autoSpaceDE w:val="0"/>
              <w:autoSpaceDN w:val="0"/>
              <w:adjustRightInd w:val="0"/>
              <w:spacing w:line="240" w:lineRule="auto"/>
              <w:jc w:val="right"/>
              <w:rPr>
                <w:sz w:val="25"/>
                <w:szCs w:val="25"/>
              </w:rPr>
            </w:pPr>
            <w:r>
              <w:rPr>
                <w:sz w:val="25"/>
                <w:szCs w:val="25"/>
              </w:rPr>
              <w:t xml:space="preserve">“_____” </w:t>
            </w:r>
            <w:r w:rsidR="00CC45E0">
              <w:rPr>
                <w:sz w:val="25"/>
                <w:szCs w:val="25"/>
                <w:lang w:val="en-US"/>
              </w:rPr>
              <w:t>_________________</w:t>
            </w:r>
            <w:r>
              <w:rPr>
                <w:sz w:val="25"/>
                <w:szCs w:val="25"/>
              </w:rPr>
              <w:t>20__ г.</w:t>
            </w:r>
          </w:p>
        </w:tc>
      </w:tr>
      <w:tr w:rsidR="001D0454" w:rsidRPr="001D0454" w14:paraId="7847AE66" w14:textId="77777777" w:rsidTr="00FD5971">
        <w:trPr>
          <w:cantSplit/>
          <w:trHeight w:val="1258"/>
          <w:jc w:val="center"/>
        </w:trPr>
        <w:tc>
          <w:tcPr>
            <w:tcW w:w="9383" w:type="dxa"/>
            <w:gridSpan w:val="3"/>
            <w:tcBorders>
              <w:top w:val="nil"/>
              <w:left w:val="nil"/>
              <w:bottom w:val="nil"/>
              <w:right w:val="nil"/>
            </w:tcBorders>
            <w:vAlign w:val="bottom"/>
          </w:tcPr>
          <w:p w14:paraId="6BB795A7" w14:textId="77777777" w:rsidR="003E575C" w:rsidRDefault="003E575C" w:rsidP="003E575C">
            <w:pPr>
              <w:suppressAutoHyphens/>
              <w:ind w:firstLine="48"/>
              <w:jc w:val="center"/>
              <w:rPr>
                <w:szCs w:val="26"/>
              </w:rPr>
            </w:pPr>
          </w:p>
          <w:p w14:paraId="7CF52698" w14:textId="77777777" w:rsidR="003E575C" w:rsidRDefault="003E575C" w:rsidP="003E575C">
            <w:pPr>
              <w:suppressAutoHyphens/>
              <w:ind w:firstLine="48"/>
              <w:jc w:val="center"/>
              <w:rPr>
                <w:szCs w:val="26"/>
              </w:rPr>
            </w:pPr>
          </w:p>
          <w:p w14:paraId="63D68A08" w14:textId="77777777" w:rsidR="003E575C" w:rsidRDefault="003E575C" w:rsidP="003E575C">
            <w:pPr>
              <w:suppressAutoHyphens/>
              <w:ind w:firstLine="48"/>
              <w:jc w:val="center"/>
              <w:rPr>
                <w:szCs w:val="26"/>
              </w:rPr>
            </w:pPr>
          </w:p>
          <w:p w14:paraId="6DBF74E4" w14:textId="77777777" w:rsidR="009E17FD" w:rsidRDefault="009E17FD" w:rsidP="003E575C">
            <w:pPr>
              <w:suppressAutoHyphens/>
              <w:ind w:firstLine="48"/>
              <w:jc w:val="center"/>
              <w:rPr>
                <w:szCs w:val="26"/>
              </w:rPr>
            </w:pPr>
          </w:p>
          <w:p w14:paraId="72D53463" w14:textId="77777777" w:rsidR="001D0454" w:rsidRPr="001D0454" w:rsidRDefault="001D0454" w:rsidP="003E575C">
            <w:pPr>
              <w:suppressAutoHyphens/>
              <w:ind w:firstLine="48"/>
              <w:jc w:val="center"/>
              <w:rPr>
                <w:szCs w:val="26"/>
              </w:rPr>
            </w:pPr>
            <w:r w:rsidRPr="001D0454">
              <w:rPr>
                <w:szCs w:val="26"/>
              </w:rPr>
              <w:t>Пермь 2014</w:t>
            </w:r>
          </w:p>
        </w:tc>
      </w:tr>
    </w:tbl>
    <w:sdt>
      <w:sdtPr>
        <w:rPr>
          <w:rFonts w:ascii="Times New Roman" w:eastAsia="Times New Roman" w:hAnsi="Times New Roman" w:cs="Times New Roman"/>
          <w:color w:val="auto"/>
          <w:sz w:val="26"/>
          <w:szCs w:val="24"/>
        </w:rPr>
        <w:id w:val="1618714384"/>
        <w:docPartObj>
          <w:docPartGallery w:val="Table of Contents"/>
          <w:docPartUnique/>
        </w:docPartObj>
      </w:sdtPr>
      <w:sdtEndPr>
        <w:rPr>
          <w:b/>
          <w:bCs/>
        </w:rPr>
      </w:sdtEndPr>
      <w:sdtContent>
        <w:p w14:paraId="1B4B0C46" w14:textId="77777777" w:rsidR="00906E97" w:rsidRDefault="008D08DF" w:rsidP="00D27B63">
          <w:pPr>
            <w:pStyle w:val="af4"/>
            <w:jc w:val="center"/>
            <w:rPr>
              <w:noProof/>
            </w:rPr>
          </w:pPr>
          <w:r w:rsidRPr="00CC45E0">
            <w:rPr>
              <w:rStyle w:val="10"/>
              <w:color w:val="auto"/>
              <w:szCs w:val="28"/>
            </w:rPr>
            <w:t>Оглавление</w:t>
          </w:r>
          <w:r>
            <w:fldChar w:fldCharType="begin"/>
          </w:r>
          <w:r>
            <w:instrText xml:space="preserve"> TOC \o "1-3" \h \z \u </w:instrText>
          </w:r>
          <w:r>
            <w:fldChar w:fldCharType="separate"/>
          </w:r>
        </w:p>
        <w:p w14:paraId="292298BF" w14:textId="77777777" w:rsidR="00906E97" w:rsidRDefault="00D37EE2" w:rsidP="00906E97">
          <w:pPr>
            <w:pStyle w:val="11"/>
            <w:tabs>
              <w:tab w:val="right" w:leader="dot" w:pos="9344"/>
            </w:tabs>
            <w:spacing w:after="0"/>
            <w:ind w:firstLine="0"/>
            <w:rPr>
              <w:rFonts w:asciiTheme="minorHAnsi" w:eastAsiaTheme="minorEastAsia" w:hAnsiTheme="minorHAnsi" w:cstheme="minorBidi"/>
              <w:noProof/>
              <w:sz w:val="22"/>
              <w:szCs w:val="22"/>
            </w:rPr>
          </w:pPr>
          <w:hyperlink w:anchor="_Toc390207178" w:history="1">
            <w:r w:rsidR="00906E97" w:rsidRPr="00B73D05">
              <w:rPr>
                <w:rStyle w:val="af3"/>
                <w:noProof/>
              </w:rPr>
              <w:t>Введение</w:t>
            </w:r>
            <w:r w:rsidR="00906E97">
              <w:rPr>
                <w:noProof/>
                <w:webHidden/>
              </w:rPr>
              <w:tab/>
            </w:r>
            <w:r w:rsidR="00906E97">
              <w:rPr>
                <w:noProof/>
                <w:webHidden/>
              </w:rPr>
              <w:fldChar w:fldCharType="begin"/>
            </w:r>
            <w:r w:rsidR="00906E97">
              <w:rPr>
                <w:noProof/>
                <w:webHidden/>
              </w:rPr>
              <w:instrText xml:space="preserve"> PAGEREF _Toc390207178 \h </w:instrText>
            </w:r>
            <w:r w:rsidR="00906E97">
              <w:rPr>
                <w:noProof/>
                <w:webHidden/>
              </w:rPr>
            </w:r>
            <w:r w:rsidR="00906E97">
              <w:rPr>
                <w:noProof/>
                <w:webHidden/>
              </w:rPr>
              <w:fldChar w:fldCharType="separate"/>
            </w:r>
            <w:r w:rsidR="00821BC8">
              <w:rPr>
                <w:noProof/>
                <w:webHidden/>
              </w:rPr>
              <w:t>3</w:t>
            </w:r>
            <w:r w:rsidR="00906E97">
              <w:rPr>
                <w:noProof/>
                <w:webHidden/>
              </w:rPr>
              <w:fldChar w:fldCharType="end"/>
            </w:r>
          </w:hyperlink>
        </w:p>
        <w:p w14:paraId="2F4A9D85" w14:textId="77777777" w:rsidR="00906E97" w:rsidRDefault="00D37EE2" w:rsidP="00906E97">
          <w:pPr>
            <w:pStyle w:val="11"/>
            <w:tabs>
              <w:tab w:val="right" w:leader="dot" w:pos="9344"/>
            </w:tabs>
            <w:spacing w:after="0"/>
            <w:ind w:firstLine="0"/>
            <w:rPr>
              <w:rFonts w:asciiTheme="minorHAnsi" w:eastAsiaTheme="minorEastAsia" w:hAnsiTheme="minorHAnsi" w:cstheme="minorBidi"/>
              <w:noProof/>
              <w:sz w:val="22"/>
              <w:szCs w:val="22"/>
            </w:rPr>
          </w:pPr>
          <w:hyperlink w:anchor="_Toc390207179" w:history="1">
            <w:r w:rsidR="00906E97" w:rsidRPr="00B73D05">
              <w:rPr>
                <w:rStyle w:val="af3"/>
                <w:noProof/>
              </w:rPr>
              <w:t>Глава 1. Анализ подсистемы проектирования для студии компетентностных деловых игр</w:t>
            </w:r>
            <w:r w:rsidR="00906E97">
              <w:rPr>
                <w:noProof/>
                <w:webHidden/>
              </w:rPr>
              <w:tab/>
            </w:r>
            <w:r w:rsidR="00906E97">
              <w:rPr>
                <w:noProof/>
                <w:webHidden/>
              </w:rPr>
              <w:fldChar w:fldCharType="begin"/>
            </w:r>
            <w:r w:rsidR="00906E97">
              <w:rPr>
                <w:noProof/>
                <w:webHidden/>
              </w:rPr>
              <w:instrText xml:space="preserve"> PAGEREF _Toc390207179 \h </w:instrText>
            </w:r>
            <w:r w:rsidR="00906E97">
              <w:rPr>
                <w:noProof/>
                <w:webHidden/>
              </w:rPr>
            </w:r>
            <w:r w:rsidR="00906E97">
              <w:rPr>
                <w:noProof/>
                <w:webHidden/>
              </w:rPr>
              <w:fldChar w:fldCharType="separate"/>
            </w:r>
            <w:r w:rsidR="00821BC8">
              <w:rPr>
                <w:noProof/>
                <w:webHidden/>
              </w:rPr>
              <w:t>5</w:t>
            </w:r>
            <w:r w:rsidR="00906E97">
              <w:rPr>
                <w:noProof/>
                <w:webHidden/>
              </w:rPr>
              <w:fldChar w:fldCharType="end"/>
            </w:r>
          </w:hyperlink>
        </w:p>
        <w:p w14:paraId="5C89D1C1" w14:textId="11BFBEB2" w:rsidR="00906E97" w:rsidRDefault="00D37EE2" w:rsidP="00906E97">
          <w:pPr>
            <w:pStyle w:val="21"/>
            <w:tabs>
              <w:tab w:val="left" w:pos="1760"/>
              <w:tab w:val="right" w:leader="dot" w:pos="9344"/>
            </w:tabs>
            <w:spacing w:after="0"/>
            <w:ind w:firstLine="0"/>
            <w:rPr>
              <w:rFonts w:asciiTheme="minorHAnsi" w:eastAsiaTheme="minorEastAsia" w:hAnsiTheme="minorHAnsi" w:cstheme="minorBidi"/>
              <w:noProof/>
              <w:sz w:val="22"/>
              <w:szCs w:val="22"/>
            </w:rPr>
          </w:pPr>
          <w:hyperlink w:anchor="_Toc390207180" w:history="1">
            <w:r w:rsidR="00906E97" w:rsidRPr="00B73D05">
              <w:rPr>
                <w:rStyle w:val="af3"/>
                <w:noProof/>
              </w:rPr>
              <w:t>1.1.Основные понятия и определения</w:t>
            </w:r>
            <w:r w:rsidR="00906E97">
              <w:rPr>
                <w:noProof/>
                <w:webHidden/>
              </w:rPr>
              <w:tab/>
            </w:r>
            <w:r w:rsidR="00906E97">
              <w:rPr>
                <w:noProof/>
                <w:webHidden/>
              </w:rPr>
              <w:fldChar w:fldCharType="begin"/>
            </w:r>
            <w:r w:rsidR="00906E97">
              <w:rPr>
                <w:noProof/>
                <w:webHidden/>
              </w:rPr>
              <w:instrText xml:space="preserve"> PAGEREF _Toc390207180 \h </w:instrText>
            </w:r>
            <w:r w:rsidR="00906E97">
              <w:rPr>
                <w:noProof/>
                <w:webHidden/>
              </w:rPr>
            </w:r>
            <w:r w:rsidR="00906E97">
              <w:rPr>
                <w:noProof/>
                <w:webHidden/>
              </w:rPr>
              <w:fldChar w:fldCharType="separate"/>
            </w:r>
            <w:r w:rsidR="00821BC8">
              <w:rPr>
                <w:noProof/>
                <w:webHidden/>
              </w:rPr>
              <w:t>5</w:t>
            </w:r>
            <w:r w:rsidR="00906E97">
              <w:rPr>
                <w:noProof/>
                <w:webHidden/>
              </w:rPr>
              <w:fldChar w:fldCharType="end"/>
            </w:r>
          </w:hyperlink>
        </w:p>
        <w:p w14:paraId="2E40BC2B" w14:textId="32F590C6" w:rsidR="00906E97" w:rsidRDefault="00D37EE2" w:rsidP="00906E97">
          <w:pPr>
            <w:pStyle w:val="21"/>
            <w:tabs>
              <w:tab w:val="left" w:pos="1760"/>
              <w:tab w:val="right" w:leader="dot" w:pos="9344"/>
            </w:tabs>
            <w:spacing w:after="0"/>
            <w:ind w:firstLine="0"/>
            <w:rPr>
              <w:rFonts w:asciiTheme="minorHAnsi" w:eastAsiaTheme="minorEastAsia" w:hAnsiTheme="minorHAnsi" w:cstheme="minorBidi"/>
              <w:noProof/>
              <w:sz w:val="22"/>
              <w:szCs w:val="22"/>
            </w:rPr>
          </w:pPr>
          <w:hyperlink w:anchor="_Toc390207181" w:history="1">
            <w:r w:rsidR="00906E97" w:rsidRPr="00B73D05">
              <w:rPr>
                <w:rStyle w:val="af3"/>
                <w:noProof/>
              </w:rPr>
              <w:t>1.2.Проектирование деловой игры</w:t>
            </w:r>
            <w:r w:rsidR="00906E97">
              <w:rPr>
                <w:noProof/>
                <w:webHidden/>
              </w:rPr>
              <w:tab/>
            </w:r>
            <w:r w:rsidR="00906E97">
              <w:rPr>
                <w:noProof/>
                <w:webHidden/>
              </w:rPr>
              <w:fldChar w:fldCharType="begin"/>
            </w:r>
            <w:r w:rsidR="00906E97">
              <w:rPr>
                <w:noProof/>
                <w:webHidden/>
              </w:rPr>
              <w:instrText xml:space="preserve"> PAGEREF _Toc390207181 \h </w:instrText>
            </w:r>
            <w:r w:rsidR="00906E97">
              <w:rPr>
                <w:noProof/>
                <w:webHidden/>
              </w:rPr>
            </w:r>
            <w:r w:rsidR="00906E97">
              <w:rPr>
                <w:noProof/>
                <w:webHidden/>
              </w:rPr>
              <w:fldChar w:fldCharType="separate"/>
            </w:r>
            <w:r w:rsidR="00821BC8">
              <w:rPr>
                <w:noProof/>
                <w:webHidden/>
              </w:rPr>
              <w:t>20</w:t>
            </w:r>
            <w:r w:rsidR="00906E97">
              <w:rPr>
                <w:noProof/>
                <w:webHidden/>
              </w:rPr>
              <w:fldChar w:fldCharType="end"/>
            </w:r>
          </w:hyperlink>
        </w:p>
        <w:p w14:paraId="047F9C69" w14:textId="70C43A18" w:rsidR="00906E97" w:rsidRDefault="00D37EE2" w:rsidP="00906E97">
          <w:pPr>
            <w:pStyle w:val="21"/>
            <w:tabs>
              <w:tab w:val="left" w:pos="1760"/>
              <w:tab w:val="right" w:leader="dot" w:pos="9344"/>
            </w:tabs>
            <w:spacing w:after="0"/>
            <w:ind w:firstLine="0"/>
            <w:rPr>
              <w:rFonts w:asciiTheme="minorHAnsi" w:eastAsiaTheme="minorEastAsia" w:hAnsiTheme="minorHAnsi" w:cstheme="minorBidi"/>
              <w:noProof/>
              <w:sz w:val="22"/>
              <w:szCs w:val="22"/>
            </w:rPr>
          </w:pPr>
          <w:hyperlink w:anchor="_Toc390207182" w:history="1">
            <w:r w:rsidR="00906E97" w:rsidRPr="00B73D05">
              <w:rPr>
                <w:rStyle w:val="af3"/>
                <w:noProof/>
              </w:rPr>
              <w:t>1.3.Методы построения онтологий</w:t>
            </w:r>
            <w:r w:rsidR="00906E97">
              <w:rPr>
                <w:noProof/>
                <w:webHidden/>
              </w:rPr>
              <w:tab/>
            </w:r>
            <w:r w:rsidR="00906E97">
              <w:rPr>
                <w:noProof/>
                <w:webHidden/>
              </w:rPr>
              <w:fldChar w:fldCharType="begin"/>
            </w:r>
            <w:r w:rsidR="00906E97">
              <w:rPr>
                <w:noProof/>
                <w:webHidden/>
              </w:rPr>
              <w:instrText xml:space="preserve"> PAGEREF _Toc390207182 \h </w:instrText>
            </w:r>
            <w:r w:rsidR="00906E97">
              <w:rPr>
                <w:noProof/>
                <w:webHidden/>
              </w:rPr>
            </w:r>
            <w:r w:rsidR="00906E97">
              <w:rPr>
                <w:noProof/>
                <w:webHidden/>
              </w:rPr>
              <w:fldChar w:fldCharType="separate"/>
            </w:r>
            <w:r w:rsidR="00821BC8">
              <w:rPr>
                <w:noProof/>
                <w:webHidden/>
              </w:rPr>
              <w:t>22</w:t>
            </w:r>
            <w:r w:rsidR="00906E97">
              <w:rPr>
                <w:noProof/>
                <w:webHidden/>
              </w:rPr>
              <w:fldChar w:fldCharType="end"/>
            </w:r>
          </w:hyperlink>
        </w:p>
        <w:p w14:paraId="2EA01301" w14:textId="39F11520" w:rsidR="00906E97" w:rsidRDefault="00D37EE2" w:rsidP="00906E97">
          <w:pPr>
            <w:pStyle w:val="21"/>
            <w:tabs>
              <w:tab w:val="left" w:pos="1760"/>
              <w:tab w:val="right" w:leader="dot" w:pos="9344"/>
            </w:tabs>
            <w:spacing w:after="0"/>
            <w:ind w:firstLine="0"/>
            <w:rPr>
              <w:rFonts w:asciiTheme="minorHAnsi" w:eastAsiaTheme="minorEastAsia" w:hAnsiTheme="minorHAnsi" w:cstheme="minorBidi"/>
              <w:noProof/>
              <w:sz w:val="22"/>
              <w:szCs w:val="22"/>
            </w:rPr>
          </w:pPr>
          <w:hyperlink w:anchor="_Toc390207183" w:history="1">
            <w:r w:rsidR="00906E97" w:rsidRPr="00B73D05">
              <w:rPr>
                <w:rStyle w:val="af3"/>
                <w:noProof/>
              </w:rPr>
              <w:t>1.4.Выбор программного продукта для построения онтологии подсистемы проектирования</w:t>
            </w:r>
            <w:r w:rsidR="00906E97">
              <w:rPr>
                <w:noProof/>
                <w:webHidden/>
              </w:rPr>
              <w:tab/>
            </w:r>
            <w:r w:rsidR="00906E97">
              <w:rPr>
                <w:noProof/>
                <w:webHidden/>
              </w:rPr>
              <w:fldChar w:fldCharType="begin"/>
            </w:r>
            <w:r w:rsidR="00906E97">
              <w:rPr>
                <w:noProof/>
                <w:webHidden/>
              </w:rPr>
              <w:instrText xml:space="preserve"> PAGEREF _Toc390207183 \h </w:instrText>
            </w:r>
            <w:r w:rsidR="00906E97">
              <w:rPr>
                <w:noProof/>
                <w:webHidden/>
              </w:rPr>
            </w:r>
            <w:r w:rsidR="00906E97">
              <w:rPr>
                <w:noProof/>
                <w:webHidden/>
              </w:rPr>
              <w:fldChar w:fldCharType="separate"/>
            </w:r>
            <w:r w:rsidR="00821BC8">
              <w:rPr>
                <w:noProof/>
                <w:webHidden/>
              </w:rPr>
              <w:t>27</w:t>
            </w:r>
            <w:r w:rsidR="00906E97">
              <w:rPr>
                <w:noProof/>
                <w:webHidden/>
              </w:rPr>
              <w:fldChar w:fldCharType="end"/>
            </w:r>
          </w:hyperlink>
        </w:p>
        <w:p w14:paraId="4E05E34E" w14:textId="77777777" w:rsidR="00906E97" w:rsidRDefault="00D37EE2" w:rsidP="00906E97">
          <w:pPr>
            <w:pStyle w:val="11"/>
            <w:tabs>
              <w:tab w:val="right" w:leader="dot" w:pos="9344"/>
            </w:tabs>
            <w:spacing w:after="0"/>
            <w:ind w:firstLine="0"/>
            <w:rPr>
              <w:rFonts w:asciiTheme="minorHAnsi" w:eastAsiaTheme="minorEastAsia" w:hAnsiTheme="minorHAnsi" w:cstheme="minorBidi"/>
              <w:noProof/>
              <w:sz w:val="22"/>
              <w:szCs w:val="22"/>
            </w:rPr>
          </w:pPr>
          <w:hyperlink w:anchor="_Toc390207184" w:history="1">
            <w:r w:rsidR="00906E97" w:rsidRPr="00B73D05">
              <w:rPr>
                <w:rStyle w:val="af3"/>
                <w:noProof/>
              </w:rPr>
              <w:t>Глава 2. Разработка онтологии на примере бизнес-процесса "Продажа товаров/услуг/работ"</w:t>
            </w:r>
            <w:r w:rsidR="00906E97">
              <w:rPr>
                <w:noProof/>
                <w:webHidden/>
              </w:rPr>
              <w:tab/>
            </w:r>
            <w:r w:rsidR="00906E97">
              <w:rPr>
                <w:noProof/>
                <w:webHidden/>
              </w:rPr>
              <w:fldChar w:fldCharType="begin"/>
            </w:r>
            <w:r w:rsidR="00906E97">
              <w:rPr>
                <w:noProof/>
                <w:webHidden/>
              </w:rPr>
              <w:instrText xml:space="preserve"> PAGEREF _Toc390207184 \h </w:instrText>
            </w:r>
            <w:r w:rsidR="00906E97">
              <w:rPr>
                <w:noProof/>
                <w:webHidden/>
              </w:rPr>
            </w:r>
            <w:r w:rsidR="00906E97">
              <w:rPr>
                <w:noProof/>
                <w:webHidden/>
              </w:rPr>
              <w:fldChar w:fldCharType="separate"/>
            </w:r>
            <w:r w:rsidR="00821BC8">
              <w:rPr>
                <w:noProof/>
                <w:webHidden/>
              </w:rPr>
              <w:t>30</w:t>
            </w:r>
            <w:r w:rsidR="00906E97">
              <w:rPr>
                <w:noProof/>
                <w:webHidden/>
              </w:rPr>
              <w:fldChar w:fldCharType="end"/>
            </w:r>
          </w:hyperlink>
        </w:p>
        <w:p w14:paraId="52EE0E49" w14:textId="77777777" w:rsidR="00906E97" w:rsidRDefault="00D37EE2" w:rsidP="00906E97">
          <w:pPr>
            <w:pStyle w:val="21"/>
            <w:tabs>
              <w:tab w:val="right" w:leader="dot" w:pos="9344"/>
            </w:tabs>
            <w:spacing w:after="0"/>
            <w:ind w:firstLine="0"/>
            <w:rPr>
              <w:rFonts w:asciiTheme="minorHAnsi" w:eastAsiaTheme="minorEastAsia" w:hAnsiTheme="minorHAnsi" w:cstheme="minorBidi"/>
              <w:noProof/>
              <w:sz w:val="22"/>
              <w:szCs w:val="22"/>
            </w:rPr>
          </w:pPr>
          <w:hyperlink w:anchor="_Toc390207185" w:history="1">
            <w:r w:rsidR="00906E97" w:rsidRPr="00B73D05">
              <w:rPr>
                <w:rStyle w:val="af3"/>
                <w:noProof/>
              </w:rPr>
              <w:t>2.1. Отбор понятий для онтологической базы знаний</w:t>
            </w:r>
            <w:r w:rsidR="00906E97">
              <w:rPr>
                <w:noProof/>
                <w:webHidden/>
              </w:rPr>
              <w:tab/>
            </w:r>
            <w:r w:rsidR="00906E97">
              <w:rPr>
                <w:noProof/>
                <w:webHidden/>
              </w:rPr>
              <w:fldChar w:fldCharType="begin"/>
            </w:r>
            <w:r w:rsidR="00906E97">
              <w:rPr>
                <w:noProof/>
                <w:webHidden/>
              </w:rPr>
              <w:instrText xml:space="preserve"> PAGEREF _Toc390207185 \h </w:instrText>
            </w:r>
            <w:r w:rsidR="00906E97">
              <w:rPr>
                <w:noProof/>
                <w:webHidden/>
              </w:rPr>
            </w:r>
            <w:r w:rsidR="00906E97">
              <w:rPr>
                <w:noProof/>
                <w:webHidden/>
              </w:rPr>
              <w:fldChar w:fldCharType="separate"/>
            </w:r>
            <w:r w:rsidR="00821BC8">
              <w:rPr>
                <w:noProof/>
                <w:webHidden/>
              </w:rPr>
              <w:t>30</w:t>
            </w:r>
            <w:r w:rsidR="00906E97">
              <w:rPr>
                <w:noProof/>
                <w:webHidden/>
              </w:rPr>
              <w:fldChar w:fldCharType="end"/>
            </w:r>
          </w:hyperlink>
        </w:p>
        <w:p w14:paraId="11A6F664" w14:textId="77777777" w:rsidR="00906E97" w:rsidRDefault="00D37EE2" w:rsidP="00906E97">
          <w:pPr>
            <w:pStyle w:val="21"/>
            <w:tabs>
              <w:tab w:val="right" w:leader="dot" w:pos="9344"/>
            </w:tabs>
            <w:spacing w:after="0"/>
            <w:ind w:firstLine="0"/>
            <w:rPr>
              <w:rFonts w:asciiTheme="minorHAnsi" w:eastAsiaTheme="minorEastAsia" w:hAnsiTheme="minorHAnsi" w:cstheme="minorBidi"/>
              <w:noProof/>
              <w:sz w:val="22"/>
              <w:szCs w:val="22"/>
            </w:rPr>
          </w:pPr>
          <w:hyperlink w:anchor="_Toc390207186" w:history="1">
            <w:r w:rsidR="00906E97" w:rsidRPr="00B73D05">
              <w:rPr>
                <w:rStyle w:val="af3"/>
                <w:noProof/>
              </w:rPr>
              <w:t>2.2. Разработка онтологии предметной области</w:t>
            </w:r>
            <w:r w:rsidR="00906E97">
              <w:rPr>
                <w:noProof/>
                <w:webHidden/>
              </w:rPr>
              <w:tab/>
            </w:r>
            <w:r w:rsidR="00906E97">
              <w:rPr>
                <w:noProof/>
                <w:webHidden/>
              </w:rPr>
              <w:fldChar w:fldCharType="begin"/>
            </w:r>
            <w:r w:rsidR="00906E97">
              <w:rPr>
                <w:noProof/>
                <w:webHidden/>
              </w:rPr>
              <w:instrText xml:space="preserve"> PAGEREF _Toc390207186 \h </w:instrText>
            </w:r>
            <w:r w:rsidR="00906E97">
              <w:rPr>
                <w:noProof/>
                <w:webHidden/>
              </w:rPr>
            </w:r>
            <w:r w:rsidR="00906E97">
              <w:rPr>
                <w:noProof/>
                <w:webHidden/>
              </w:rPr>
              <w:fldChar w:fldCharType="separate"/>
            </w:r>
            <w:r w:rsidR="00821BC8">
              <w:rPr>
                <w:noProof/>
                <w:webHidden/>
              </w:rPr>
              <w:t>33</w:t>
            </w:r>
            <w:r w:rsidR="00906E97">
              <w:rPr>
                <w:noProof/>
                <w:webHidden/>
              </w:rPr>
              <w:fldChar w:fldCharType="end"/>
            </w:r>
          </w:hyperlink>
        </w:p>
        <w:p w14:paraId="4D471512" w14:textId="77777777" w:rsidR="00906E97" w:rsidRDefault="00D37EE2" w:rsidP="00906E97">
          <w:pPr>
            <w:pStyle w:val="21"/>
            <w:tabs>
              <w:tab w:val="right" w:leader="dot" w:pos="9344"/>
            </w:tabs>
            <w:spacing w:after="0"/>
            <w:ind w:firstLine="0"/>
            <w:rPr>
              <w:rFonts w:asciiTheme="minorHAnsi" w:eastAsiaTheme="minorEastAsia" w:hAnsiTheme="minorHAnsi" w:cstheme="minorBidi"/>
              <w:noProof/>
              <w:sz w:val="22"/>
              <w:szCs w:val="22"/>
            </w:rPr>
          </w:pPr>
          <w:hyperlink w:anchor="_Toc390207187" w:history="1">
            <w:r w:rsidR="00906E97" w:rsidRPr="00B73D05">
              <w:rPr>
                <w:rStyle w:val="af3"/>
                <w:noProof/>
                <w:lang w:eastAsia="en-US"/>
              </w:rPr>
              <w:t>2.3. Пути развития онтологии в студии компетентностных деловых игр</w:t>
            </w:r>
            <w:r w:rsidR="00906E97">
              <w:rPr>
                <w:noProof/>
                <w:webHidden/>
              </w:rPr>
              <w:tab/>
            </w:r>
            <w:r w:rsidR="00906E97">
              <w:rPr>
                <w:noProof/>
                <w:webHidden/>
              </w:rPr>
              <w:fldChar w:fldCharType="begin"/>
            </w:r>
            <w:r w:rsidR="00906E97">
              <w:rPr>
                <w:noProof/>
                <w:webHidden/>
              </w:rPr>
              <w:instrText xml:space="preserve"> PAGEREF _Toc390207187 \h </w:instrText>
            </w:r>
            <w:r w:rsidR="00906E97">
              <w:rPr>
                <w:noProof/>
                <w:webHidden/>
              </w:rPr>
            </w:r>
            <w:r w:rsidR="00906E97">
              <w:rPr>
                <w:noProof/>
                <w:webHidden/>
              </w:rPr>
              <w:fldChar w:fldCharType="separate"/>
            </w:r>
            <w:r w:rsidR="00821BC8">
              <w:rPr>
                <w:noProof/>
                <w:webHidden/>
              </w:rPr>
              <w:t>37</w:t>
            </w:r>
            <w:r w:rsidR="00906E97">
              <w:rPr>
                <w:noProof/>
                <w:webHidden/>
              </w:rPr>
              <w:fldChar w:fldCharType="end"/>
            </w:r>
          </w:hyperlink>
        </w:p>
        <w:p w14:paraId="3B003CF7" w14:textId="77777777" w:rsidR="00906E97" w:rsidRDefault="00D37EE2" w:rsidP="00906E97">
          <w:pPr>
            <w:pStyle w:val="11"/>
            <w:tabs>
              <w:tab w:val="right" w:leader="dot" w:pos="9344"/>
            </w:tabs>
            <w:spacing w:after="0"/>
            <w:ind w:firstLine="0"/>
            <w:rPr>
              <w:rFonts w:asciiTheme="minorHAnsi" w:eastAsiaTheme="minorEastAsia" w:hAnsiTheme="minorHAnsi" w:cstheme="minorBidi"/>
              <w:noProof/>
              <w:sz w:val="22"/>
              <w:szCs w:val="22"/>
            </w:rPr>
          </w:pPr>
          <w:hyperlink w:anchor="_Toc390207188" w:history="1">
            <w:r w:rsidR="00906E97" w:rsidRPr="00B73D05">
              <w:rPr>
                <w:rStyle w:val="af3"/>
                <w:noProof/>
                <w:lang w:eastAsia="en-US"/>
              </w:rPr>
              <w:t>Глава 3. Разработка контрольного примера</w:t>
            </w:r>
            <w:r w:rsidR="00906E97">
              <w:rPr>
                <w:noProof/>
                <w:webHidden/>
              </w:rPr>
              <w:tab/>
            </w:r>
            <w:r w:rsidR="00906E97">
              <w:rPr>
                <w:noProof/>
                <w:webHidden/>
              </w:rPr>
              <w:fldChar w:fldCharType="begin"/>
            </w:r>
            <w:r w:rsidR="00906E97">
              <w:rPr>
                <w:noProof/>
                <w:webHidden/>
              </w:rPr>
              <w:instrText xml:space="preserve"> PAGEREF _Toc390207188 \h </w:instrText>
            </w:r>
            <w:r w:rsidR="00906E97">
              <w:rPr>
                <w:noProof/>
                <w:webHidden/>
              </w:rPr>
            </w:r>
            <w:r w:rsidR="00906E97">
              <w:rPr>
                <w:noProof/>
                <w:webHidden/>
              </w:rPr>
              <w:fldChar w:fldCharType="separate"/>
            </w:r>
            <w:r w:rsidR="00821BC8">
              <w:rPr>
                <w:noProof/>
                <w:webHidden/>
              </w:rPr>
              <w:t>39</w:t>
            </w:r>
            <w:r w:rsidR="00906E97">
              <w:rPr>
                <w:noProof/>
                <w:webHidden/>
              </w:rPr>
              <w:fldChar w:fldCharType="end"/>
            </w:r>
          </w:hyperlink>
        </w:p>
        <w:p w14:paraId="132F9903" w14:textId="77777777" w:rsidR="00906E97" w:rsidRDefault="00D37EE2" w:rsidP="00906E97">
          <w:pPr>
            <w:pStyle w:val="11"/>
            <w:tabs>
              <w:tab w:val="right" w:leader="dot" w:pos="9344"/>
            </w:tabs>
            <w:spacing w:after="0"/>
            <w:ind w:firstLine="0"/>
            <w:rPr>
              <w:rFonts w:asciiTheme="minorHAnsi" w:eastAsiaTheme="minorEastAsia" w:hAnsiTheme="minorHAnsi" w:cstheme="minorBidi"/>
              <w:noProof/>
              <w:sz w:val="22"/>
              <w:szCs w:val="22"/>
            </w:rPr>
          </w:pPr>
          <w:hyperlink w:anchor="_Toc390207189" w:history="1">
            <w:r w:rsidR="00906E97" w:rsidRPr="00B73D05">
              <w:rPr>
                <w:rStyle w:val="af3"/>
                <w:noProof/>
              </w:rPr>
              <w:t>Заключение</w:t>
            </w:r>
            <w:r w:rsidR="00906E97">
              <w:rPr>
                <w:noProof/>
                <w:webHidden/>
              </w:rPr>
              <w:tab/>
            </w:r>
            <w:r w:rsidR="00906E97">
              <w:rPr>
                <w:noProof/>
                <w:webHidden/>
              </w:rPr>
              <w:fldChar w:fldCharType="begin"/>
            </w:r>
            <w:r w:rsidR="00906E97">
              <w:rPr>
                <w:noProof/>
                <w:webHidden/>
              </w:rPr>
              <w:instrText xml:space="preserve"> PAGEREF _Toc390207189 \h </w:instrText>
            </w:r>
            <w:r w:rsidR="00906E97">
              <w:rPr>
                <w:noProof/>
                <w:webHidden/>
              </w:rPr>
            </w:r>
            <w:r w:rsidR="00906E97">
              <w:rPr>
                <w:noProof/>
                <w:webHidden/>
              </w:rPr>
              <w:fldChar w:fldCharType="separate"/>
            </w:r>
            <w:r w:rsidR="00821BC8">
              <w:rPr>
                <w:noProof/>
                <w:webHidden/>
              </w:rPr>
              <w:t>44</w:t>
            </w:r>
            <w:r w:rsidR="00906E97">
              <w:rPr>
                <w:noProof/>
                <w:webHidden/>
              </w:rPr>
              <w:fldChar w:fldCharType="end"/>
            </w:r>
          </w:hyperlink>
        </w:p>
        <w:p w14:paraId="240DD44B" w14:textId="77777777" w:rsidR="00906E97" w:rsidRDefault="00D37EE2" w:rsidP="00906E97">
          <w:pPr>
            <w:pStyle w:val="11"/>
            <w:tabs>
              <w:tab w:val="right" w:leader="dot" w:pos="9344"/>
            </w:tabs>
            <w:spacing w:after="0"/>
            <w:ind w:firstLine="0"/>
            <w:rPr>
              <w:rFonts w:asciiTheme="minorHAnsi" w:eastAsiaTheme="minorEastAsia" w:hAnsiTheme="minorHAnsi" w:cstheme="minorBidi"/>
              <w:noProof/>
              <w:sz w:val="22"/>
              <w:szCs w:val="22"/>
            </w:rPr>
          </w:pPr>
          <w:hyperlink w:anchor="_Toc390207190" w:history="1">
            <w:r w:rsidR="00906E97" w:rsidRPr="00B73D05">
              <w:rPr>
                <w:rStyle w:val="af3"/>
                <w:noProof/>
              </w:rPr>
              <w:t>Библиографический</w:t>
            </w:r>
            <w:r w:rsidR="00906E97" w:rsidRPr="00B73D05">
              <w:rPr>
                <w:rStyle w:val="af3"/>
                <w:noProof/>
                <w:lang w:val="en-US"/>
              </w:rPr>
              <w:t xml:space="preserve"> </w:t>
            </w:r>
            <w:r w:rsidR="00906E97" w:rsidRPr="00B73D05">
              <w:rPr>
                <w:rStyle w:val="af3"/>
                <w:noProof/>
              </w:rPr>
              <w:t>список</w:t>
            </w:r>
            <w:r w:rsidR="00906E97">
              <w:rPr>
                <w:noProof/>
                <w:webHidden/>
              </w:rPr>
              <w:tab/>
            </w:r>
            <w:r w:rsidR="00906E97">
              <w:rPr>
                <w:noProof/>
                <w:webHidden/>
              </w:rPr>
              <w:fldChar w:fldCharType="begin"/>
            </w:r>
            <w:r w:rsidR="00906E97">
              <w:rPr>
                <w:noProof/>
                <w:webHidden/>
              </w:rPr>
              <w:instrText xml:space="preserve"> PAGEREF _Toc390207190 \h </w:instrText>
            </w:r>
            <w:r w:rsidR="00906E97">
              <w:rPr>
                <w:noProof/>
                <w:webHidden/>
              </w:rPr>
            </w:r>
            <w:r w:rsidR="00906E97">
              <w:rPr>
                <w:noProof/>
                <w:webHidden/>
              </w:rPr>
              <w:fldChar w:fldCharType="separate"/>
            </w:r>
            <w:r w:rsidR="00821BC8">
              <w:rPr>
                <w:noProof/>
                <w:webHidden/>
              </w:rPr>
              <w:t>45</w:t>
            </w:r>
            <w:r w:rsidR="00906E97">
              <w:rPr>
                <w:noProof/>
                <w:webHidden/>
              </w:rPr>
              <w:fldChar w:fldCharType="end"/>
            </w:r>
          </w:hyperlink>
        </w:p>
        <w:p w14:paraId="419610AC" w14:textId="77777777" w:rsidR="00906E97" w:rsidRDefault="00D37EE2" w:rsidP="00906E97">
          <w:pPr>
            <w:pStyle w:val="11"/>
            <w:tabs>
              <w:tab w:val="right" w:leader="dot" w:pos="9344"/>
            </w:tabs>
            <w:spacing w:after="0"/>
            <w:ind w:firstLine="0"/>
            <w:rPr>
              <w:rFonts w:asciiTheme="minorHAnsi" w:eastAsiaTheme="minorEastAsia" w:hAnsiTheme="minorHAnsi" w:cstheme="minorBidi"/>
              <w:noProof/>
              <w:sz w:val="22"/>
              <w:szCs w:val="22"/>
            </w:rPr>
          </w:pPr>
          <w:hyperlink w:anchor="_Toc390207191" w:history="1">
            <w:r w:rsidR="00906E97" w:rsidRPr="00B73D05">
              <w:rPr>
                <w:rStyle w:val="af3"/>
                <w:noProof/>
              </w:rPr>
              <w:t>Приложение А. Описание бизнес-процесса "Продажа товаров/услуг/работ"</w:t>
            </w:r>
            <w:r w:rsidR="00906E97">
              <w:rPr>
                <w:noProof/>
                <w:webHidden/>
              </w:rPr>
              <w:tab/>
            </w:r>
            <w:r w:rsidR="00906E97">
              <w:rPr>
                <w:noProof/>
                <w:webHidden/>
              </w:rPr>
              <w:fldChar w:fldCharType="begin"/>
            </w:r>
            <w:r w:rsidR="00906E97">
              <w:rPr>
                <w:noProof/>
                <w:webHidden/>
              </w:rPr>
              <w:instrText xml:space="preserve"> PAGEREF _Toc390207191 \h </w:instrText>
            </w:r>
            <w:r w:rsidR="00906E97">
              <w:rPr>
                <w:noProof/>
                <w:webHidden/>
              </w:rPr>
            </w:r>
            <w:r w:rsidR="00906E97">
              <w:rPr>
                <w:noProof/>
                <w:webHidden/>
              </w:rPr>
              <w:fldChar w:fldCharType="separate"/>
            </w:r>
            <w:r w:rsidR="00821BC8">
              <w:rPr>
                <w:noProof/>
                <w:webHidden/>
              </w:rPr>
              <w:t>47</w:t>
            </w:r>
            <w:r w:rsidR="00906E97">
              <w:rPr>
                <w:noProof/>
                <w:webHidden/>
              </w:rPr>
              <w:fldChar w:fldCharType="end"/>
            </w:r>
          </w:hyperlink>
        </w:p>
        <w:p w14:paraId="350A5EA4" w14:textId="77777777" w:rsidR="00906E97" w:rsidRDefault="00D37EE2" w:rsidP="00906E97">
          <w:pPr>
            <w:pStyle w:val="11"/>
            <w:tabs>
              <w:tab w:val="right" w:leader="dot" w:pos="9344"/>
            </w:tabs>
            <w:spacing w:after="0"/>
            <w:ind w:firstLine="0"/>
            <w:rPr>
              <w:rFonts w:asciiTheme="minorHAnsi" w:eastAsiaTheme="minorEastAsia" w:hAnsiTheme="minorHAnsi" w:cstheme="minorBidi"/>
              <w:noProof/>
              <w:sz w:val="22"/>
              <w:szCs w:val="22"/>
            </w:rPr>
          </w:pPr>
          <w:hyperlink w:anchor="_Toc390207192" w:history="1">
            <w:r w:rsidR="00906E97" w:rsidRPr="00B73D05">
              <w:rPr>
                <w:rStyle w:val="af3"/>
                <w:noProof/>
                <w:lang w:eastAsia="en-US"/>
              </w:rPr>
              <w:t xml:space="preserve">Приложение </w:t>
            </w:r>
            <w:r w:rsidR="00906E97" w:rsidRPr="00B73D05">
              <w:rPr>
                <w:rStyle w:val="af3"/>
                <w:noProof/>
                <w:lang w:val="en-US" w:eastAsia="en-US"/>
              </w:rPr>
              <w:t>B</w:t>
            </w:r>
            <w:r w:rsidR="00906E97" w:rsidRPr="00B73D05">
              <w:rPr>
                <w:rStyle w:val="af3"/>
                <w:noProof/>
                <w:lang w:eastAsia="en-US"/>
              </w:rPr>
              <w:t>. Диаграмма прецедентов бизнес-процесса "Продажа товаров/услуг/работ"</w:t>
            </w:r>
            <w:r w:rsidR="00906E97">
              <w:rPr>
                <w:noProof/>
                <w:webHidden/>
              </w:rPr>
              <w:tab/>
            </w:r>
            <w:r w:rsidR="00906E97">
              <w:rPr>
                <w:noProof/>
                <w:webHidden/>
              </w:rPr>
              <w:fldChar w:fldCharType="begin"/>
            </w:r>
            <w:r w:rsidR="00906E97">
              <w:rPr>
                <w:noProof/>
                <w:webHidden/>
              </w:rPr>
              <w:instrText xml:space="preserve"> PAGEREF _Toc390207192 \h </w:instrText>
            </w:r>
            <w:r w:rsidR="00906E97">
              <w:rPr>
                <w:noProof/>
                <w:webHidden/>
              </w:rPr>
            </w:r>
            <w:r w:rsidR="00906E97">
              <w:rPr>
                <w:noProof/>
                <w:webHidden/>
              </w:rPr>
              <w:fldChar w:fldCharType="separate"/>
            </w:r>
            <w:r w:rsidR="00821BC8">
              <w:rPr>
                <w:noProof/>
                <w:webHidden/>
              </w:rPr>
              <w:t>48</w:t>
            </w:r>
            <w:r w:rsidR="00906E97">
              <w:rPr>
                <w:noProof/>
                <w:webHidden/>
              </w:rPr>
              <w:fldChar w:fldCharType="end"/>
            </w:r>
          </w:hyperlink>
        </w:p>
        <w:p w14:paraId="69DD9058" w14:textId="77777777" w:rsidR="00906E97" w:rsidRDefault="00D37EE2" w:rsidP="00906E97">
          <w:pPr>
            <w:pStyle w:val="11"/>
            <w:tabs>
              <w:tab w:val="right" w:leader="dot" w:pos="9344"/>
            </w:tabs>
            <w:spacing w:after="0"/>
            <w:ind w:firstLine="0"/>
            <w:rPr>
              <w:rFonts w:asciiTheme="minorHAnsi" w:eastAsiaTheme="minorEastAsia" w:hAnsiTheme="minorHAnsi" w:cstheme="minorBidi"/>
              <w:noProof/>
              <w:sz w:val="22"/>
              <w:szCs w:val="22"/>
            </w:rPr>
          </w:pPr>
          <w:hyperlink w:anchor="_Toc390207193" w:history="1">
            <w:r w:rsidR="00906E97" w:rsidRPr="00B73D05">
              <w:rPr>
                <w:rStyle w:val="af3"/>
                <w:noProof/>
              </w:rPr>
              <w:t>Приложение С. Описание цепочки процесса "Продажа бытовой техники"</w:t>
            </w:r>
            <w:r w:rsidR="00906E97">
              <w:rPr>
                <w:noProof/>
                <w:webHidden/>
              </w:rPr>
              <w:tab/>
            </w:r>
            <w:r w:rsidR="00906E97">
              <w:rPr>
                <w:noProof/>
                <w:webHidden/>
              </w:rPr>
              <w:fldChar w:fldCharType="begin"/>
            </w:r>
            <w:r w:rsidR="00906E97">
              <w:rPr>
                <w:noProof/>
                <w:webHidden/>
              </w:rPr>
              <w:instrText xml:space="preserve"> PAGEREF _Toc390207193 \h </w:instrText>
            </w:r>
            <w:r w:rsidR="00906E97">
              <w:rPr>
                <w:noProof/>
                <w:webHidden/>
              </w:rPr>
            </w:r>
            <w:r w:rsidR="00906E97">
              <w:rPr>
                <w:noProof/>
                <w:webHidden/>
              </w:rPr>
              <w:fldChar w:fldCharType="separate"/>
            </w:r>
            <w:r w:rsidR="00821BC8">
              <w:rPr>
                <w:noProof/>
                <w:webHidden/>
              </w:rPr>
              <w:t>49</w:t>
            </w:r>
            <w:r w:rsidR="00906E97">
              <w:rPr>
                <w:noProof/>
                <w:webHidden/>
              </w:rPr>
              <w:fldChar w:fldCharType="end"/>
            </w:r>
          </w:hyperlink>
        </w:p>
        <w:p w14:paraId="73F766D8" w14:textId="77777777" w:rsidR="00906E97" w:rsidRDefault="00D37EE2" w:rsidP="00906E97">
          <w:pPr>
            <w:pStyle w:val="11"/>
            <w:tabs>
              <w:tab w:val="right" w:leader="dot" w:pos="9344"/>
            </w:tabs>
            <w:spacing w:after="0"/>
            <w:ind w:firstLine="0"/>
            <w:rPr>
              <w:rFonts w:asciiTheme="minorHAnsi" w:eastAsiaTheme="minorEastAsia" w:hAnsiTheme="minorHAnsi" w:cstheme="minorBidi"/>
              <w:noProof/>
              <w:sz w:val="22"/>
              <w:szCs w:val="22"/>
            </w:rPr>
          </w:pPr>
          <w:hyperlink w:anchor="_Toc390207194" w:history="1">
            <w:r w:rsidR="00906E97" w:rsidRPr="00B73D05">
              <w:rPr>
                <w:rStyle w:val="af3"/>
                <w:noProof/>
              </w:rPr>
              <w:t xml:space="preserve">Приложение </w:t>
            </w:r>
            <w:r w:rsidR="00906E97" w:rsidRPr="00B73D05">
              <w:rPr>
                <w:rStyle w:val="af3"/>
                <w:noProof/>
                <w:lang w:val="en-US"/>
              </w:rPr>
              <w:t>D</w:t>
            </w:r>
            <w:r w:rsidR="00906E97" w:rsidRPr="00B73D05">
              <w:rPr>
                <w:rStyle w:val="af3"/>
                <w:noProof/>
              </w:rPr>
              <w:t>. Карта операций</w:t>
            </w:r>
            <w:r w:rsidR="00906E97">
              <w:rPr>
                <w:noProof/>
                <w:webHidden/>
              </w:rPr>
              <w:tab/>
            </w:r>
            <w:r w:rsidR="00906E97">
              <w:rPr>
                <w:noProof/>
                <w:webHidden/>
              </w:rPr>
              <w:fldChar w:fldCharType="begin"/>
            </w:r>
            <w:r w:rsidR="00906E97">
              <w:rPr>
                <w:noProof/>
                <w:webHidden/>
              </w:rPr>
              <w:instrText xml:space="preserve"> PAGEREF _Toc390207194 \h </w:instrText>
            </w:r>
            <w:r w:rsidR="00906E97">
              <w:rPr>
                <w:noProof/>
                <w:webHidden/>
              </w:rPr>
            </w:r>
            <w:r w:rsidR="00906E97">
              <w:rPr>
                <w:noProof/>
                <w:webHidden/>
              </w:rPr>
              <w:fldChar w:fldCharType="separate"/>
            </w:r>
            <w:r w:rsidR="00821BC8">
              <w:rPr>
                <w:noProof/>
                <w:webHidden/>
              </w:rPr>
              <w:t>51</w:t>
            </w:r>
            <w:r w:rsidR="00906E97">
              <w:rPr>
                <w:noProof/>
                <w:webHidden/>
              </w:rPr>
              <w:fldChar w:fldCharType="end"/>
            </w:r>
          </w:hyperlink>
        </w:p>
        <w:p w14:paraId="7531555E" w14:textId="77777777" w:rsidR="00906E97" w:rsidRDefault="00D37EE2" w:rsidP="00906E97">
          <w:pPr>
            <w:pStyle w:val="11"/>
            <w:tabs>
              <w:tab w:val="right" w:leader="dot" w:pos="9344"/>
            </w:tabs>
            <w:spacing w:after="0"/>
            <w:ind w:firstLine="0"/>
            <w:rPr>
              <w:rFonts w:asciiTheme="minorHAnsi" w:eastAsiaTheme="minorEastAsia" w:hAnsiTheme="minorHAnsi" w:cstheme="minorBidi"/>
              <w:noProof/>
              <w:sz w:val="22"/>
              <w:szCs w:val="22"/>
            </w:rPr>
          </w:pPr>
          <w:hyperlink w:anchor="_Toc390207195" w:history="1">
            <w:r w:rsidR="00906E97" w:rsidRPr="00B73D05">
              <w:rPr>
                <w:rStyle w:val="af3"/>
                <w:noProof/>
              </w:rPr>
              <w:t xml:space="preserve">Приложение </w:t>
            </w:r>
            <w:r w:rsidR="00906E97" w:rsidRPr="00B73D05">
              <w:rPr>
                <w:rStyle w:val="af3"/>
                <w:noProof/>
                <w:lang w:val="en-US"/>
              </w:rPr>
              <w:t>E</w:t>
            </w:r>
            <w:r w:rsidR="00906E97" w:rsidRPr="00B73D05">
              <w:rPr>
                <w:rStyle w:val="af3"/>
                <w:noProof/>
              </w:rPr>
              <w:t>. Описание операций</w:t>
            </w:r>
            <w:r w:rsidR="00906E97">
              <w:rPr>
                <w:noProof/>
                <w:webHidden/>
              </w:rPr>
              <w:tab/>
            </w:r>
            <w:r w:rsidR="00906E97">
              <w:rPr>
                <w:noProof/>
                <w:webHidden/>
              </w:rPr>
              <w:fldChar w:fldCharType="begin"/>
            </w:r>
            <w:r w:rsidR="00906E97">
              <w:rPr>
                <w:noProof/>
                <w:webHidden/>
              </w:rPr>
              <w:instrText xml:space="preserve"> PAGEREF _Toc390207195 \h </w:instrText>
            </w:r>
            <w:r w:rsidR="00906E97">
              <w:rPr>
                <w:noProof/>
                <w:webHidden/>
              </w:rPr>
            </w:r>
            <w:r w:rsidR="00906E97">
              <w:rPr>
                <w:noProof/>
                <w:webHidden/>
              </w:rPr>
              <w:fldChar w:fldCharType="separate"/>
            </w:r>
            <w:r w:rsidR="00821BC8">
              <w:rPr>
                <w:noProof/>
                <w:webHidden/>
              </w:rPr>
              <w:t>54</w:t>
            </w:r>
            <w:bookmarkStart w:id="0" w:name="_GoBack"/>
            <w:bookmarkEnd w:id="0"/>
            <w:r w:rsidR="00906E97">
              <w:rPr>
                <w:noProof/>
                <w:webHidden/>
              </w:rPr>
              <w:fldChar w:fldCharType="end"/>
            </w:r>
          </w:hyperlink>
        </w:p>
        <w:p w14:paraId="4E62D345" w14:textId="706ED45D" w:rsidR="008D08DF" w:rsidRDefault="008D08DF" w:rsidP="008262CA">
          <w:r>
            <w:rPr>
              <w:b/>
              <w:bCs/>
            </w:rPr>
            <w:fldChar w:fldCharType="end"/>
          </w:r>
        </w:p>
      </w:sdtContent>
    </w:sdt>
    <w:p w14:paraId="38730424" w14:textId="24822932" w:rsidR="00CE1FDC" w:rsidRPr="00E82B41" w:rsidRDefault="00CE1FDC" w:rsidP="001319B8">
      <w:pPr>
        <w:ind w:firstLine="0"/>
        <w:rPr>
          <w:szCs w:val="26"/>
        </w:rPr>
      </w:pPr>
      <w:r>
        <w:rPr>
          <w:szCs w:val="26"/>
        </w:rPr>
        <w:br w:type="page"/>
      </w:r>
    </w:p>
    <w:p w14:paraId="72787574" w14:textId="07753290" w:rsidR="00EF5C8F" w:rsidRPr="00CC45E0" w:rsidRDefault="00EF5C8F" w:rsidP="006D00C6">
      <w:pPr>
        <w:pStyle w:val="1"/>
        <w:rPr>
          <w:szCs w:val="28"/>
        </w:rPr>
      </w:pPr>
      <w:bookmarkStart w:id="1" w:name="_Toc390207178"/>
      <w:r w:rsidRPr="00CC45E0">
        <w:rPr>
          <w:szCs w:val="28"/>
        </w:rPr>
        <w:lastRenderedPageBreak/>
        <w:t>Введение</w:t>
      </w:r>
      <w:bookmarkEnd w:id="1"/>
    </w:p>
    <w:p w14:paraId="01B437B3" w14:textId="5DBDD16D" w:rsidR="00E353A0" w:rsidRPr="00E353A0" w:rsidRDefault="00E353A0" w:rsidP="00A33D01">
      <w:pPr>
        <w:tabs>
          <w:tab w:val="left" w:pos="567"/>
          <w:tab w:val="left" w:pos="709"/>
        </w:tabs>
        <w:rPr>
          <w:szCs w:val="26"/>
        </w:rPr>
      </w:pPr>
      <w:r w:rsidRPr="00E353A0">
        <w:rPr>
          <w:szCs w:val="26"/>
        </w:rPr>
        <w:t>Современный бизнес определяет повышенные требования к профессиональным компетенциям своих сотрудников, поэтому работодатели заинтересованы в постоянном обучении и повышении квалификации своего персонала. Российские ВУЗы постепенно переходят на образовательные стандарты третьего поколения, главными целевыми установками которых являются компетенции, получаемые студентами в ходе обучения. Проблемой является отсутствие деловых игр, вырабатывающих заданные компетенции. Ряд научных сотрудников занимается разработкой автоматизированных деловых игр, позволяющих формировать практические навыки решения задач, возникающих при работе с моделируемой в игре предметной обл</w:t>
      </w:r>
      <w:r w:rsidR="00CA1C8A">
        <w:rPr>
          <w:szCs w:val="26"/>
        </w:rPr>
        <w:t>астью. Разрабатываемый комплекс, с</w:t>
      </w:r>
      <w:r w:rsidRPr="00E353A0">
        <w:rPr>
          <w:szCs w:val="26"/>
        </w:rPr>
        <w:t xml:space="preserve">тудия </w:t>
      </w:r>
      <w:r w:rsidR="001F2E1D">
        <w:rPr>
          <w:szCs w:val="26"/>
        </w:rPr>
        <w:t>к</w:t>
      </w:r>
      <w:r w:rsidRPr="00E353A0">
        <w:rPr>
          <w:szCs w:val="26"/>
        </w:rPr>
        <w:t xml:space="preserve">омпетентностных </w:t>
      </w:r>
      <w:r w:rsidR="001F2E1D">
        <w:rPr>
          <w:szCs w:val="26"/>
        </w:rPr>
        <w:t>д</w:t>
      </w:r>
      <w:r w:rsidRPr="00E353A0">
        <w:rPr>
          <w:szCs w:val="26"/>
        </w:rPr>
        <w:t xml:space="preserve">еловых </w:t>
      </w:r>
      <w:r w:rsidR="001F2E1D">
        <w:rPr>
          <w:szCs w:val="26"/>
        </w:rPr>
        <w:t>и</w:t>
      </w:r>
      <w:r w:rsidRPr="00E353A0">
        <w:rPr>
          <w:szCs w:val="26"/>
        </w:rPr>
        <w:t>гр (СКДИ)</w:t>
      </w:r>
      <w:r w:rsidR="00CA1C8A">
        <w:rPr>
          <w:szCs w:val="26"/>
        </w:rPr>
        <w:t>,</w:t>
      </w:r>
      <w:r w:rsidRPr="00E353A0">
        <w:rPr>
          <w:szCs w:val="26"/>
        </w:rPr>
        <w:t xml:space="preserve"> предназначен для разработки и проведения компетентностных деловых игр. </w:t>
      </w:r>
      <w:r w:rsidR="00CA1C8A">
        <w:rPr>
          <w:i/>
          <w:szCs w:val="26"/>
        </w:rPr>
        <w:t>О</w:t>
      </w:r>
      <w:r w:rsidRPr="00CA1C8A">
        <w:rPr>
          <w:i/>
          <w:szCs w:val="26"/>
        </w:rPr>
        <w:t>бъектом иссл</w:t>
      </w:r>
      <w:r w:rsidR="00F33409" w:rsidRPr="00CA1C8A">
        <w:rPr>
          <w:i/>
          <w:szCs w:val="26"/>
        </w:rPr>
        <w:t>едования</w:t>
      </w:r>
      <w:r w:rsidR="00F33409">
        <w:rPr>
          <w:szCs w:val="26"/>
        </w:rPr>
        <w:t xml:space="preserve"> данной работы</w:t>
      </w:r>
      <w:r w:rsidR="00CA1C8A">
        <w:rPr>
          <w:szCs w:val="26"/>
        </w:rPr>
        <w:t xml:space="preserve"> является процесс разработки онтологии</w:t>
      </w:r>
      <w:r w:rsidR="00F33409">
        <w:rPr>
          <w:szCs w:val="26"/>
        </w:rPr>
        <w:t xml:space="preserve">. </w:t>
      </w:r>
      <w:r w:rsidR="00F33409" w:rsidRPr="00CA1C8A">
        <w:rPr>
          <w:i/>
          <w:szCs w:val="26"/>
        </w:rPr>
        <w:t>Предметом</w:t>
      </w:r>
      <w:r w:rsidR="00F33409">
        <w:rPr>
          <w:szCs w:val="26"/>
        </w:rPr>
        <w:t xml:space="preserve"> является</w:t>
      </w:r>
      <w:r w:rsidRPr="00E353A0">
        <w:rPr>
          <w:szCs w:val="26"/>
        </w:rPr>
        <w:t xml:space="preserve"> онтологическ</w:t>
      </w:r>
      <w:r w:rsidR="00F33409">
        <w:rPr>
          <w:szCs w:val="26"/>
        </w:rPr>
        <w:t>ая</w:t>
      </w:r>
      <w:r w:rsidRPr="00E353A0">
        <w:rPr>
          <w:szCs w:val="26"/>
        </w:rPr>
        <w:t xml:space="preserve"> баз</w:t>
      </w:r>
      <w:r w:rsidR="00F33409">
        <w:rPr>
          <w:szCs w:val="26"/>
        </w:rPr>
        <w:t>а</w:t>
      </w:r>
      <w:r w:rsidRPr="00E353A0">
        <w:rPr>
          <w:szCs w:val="26"/>
        </w:rPr>
        <w:t xml:space="preserve"> знаний для подсистемы проектирования СКДИ.</w:t>
      </w:r>
    </w:p>
    <w:p w14:paraId="79C98D30" w14:textId="1E57A4A5" w:rsidR="00E353A0" w:rsidRPr="00E353A0" w:rsidRDefault="007122D7" w:rsidP="00A33D01">
      <w:pPr>
        <w:tabs>
          <w:tab w:val="decimal" w:pos="851"/>
          <w:tab w:val="decimal" w:pos="993"/>
        </w:tabs>
        <w:rPr>
          <w:szCs w:val="26"/>
        </w:rPr>
      </w:pPr>
      <w:r>
        <w:rPr>
          <w:szCs w:val="26"/>
        </w:rPr>
        <w:t>Ц</w:t>
      </w:r>
      <w:r w:rsidR="00162DA4">
        <w:rPr>
          <w:szCs w:val="26"/>
        </w:rPr>
        <w:t>ель</w:t>
      </w:r>
      <w:r>
        <w:rPr>
          <w:szCs w:val="26"/>
        </w:rPr>
        <w:t>ю</w:t>
      </w:r>
      <w:r w:rsidR="00E353A0" w:rsidRPr="00E353A0">
        <w:rPr>
          <w:szCs w:val="26"/>
        </w:rPr>
        <w:t xml:space="preserve"> работы </w:t>
      </w:r>
      <w:r>
        <w:rPr>
          <w:szCs w:val="26"/>
        </w:rPr>
        <w:t>является</w:t>
      </w:r>
      <w:r w:rsidR="00E353A0" w:rsidRPr="00E353A0">
        <w:rPr>
          <w:szCs w:val="26"/>
        </w:rPr>
        <w:t xml:space="preserve"> построени</w:t>
      </w:r>
      <w:r>
        <w:rPr>
          <w:szCs w:val="26"/>
        </w:rPr>
        <w:t>е</w:t>
      </w:r>
      <w:r w:rsidR="00E353A0" w:rsidRPr="00E353A0">
        <w:rPr>
          <w:szCs w:val="26"/>
        </w:rPr>
        <w:t xml:space="preserve"> онтологической базы знаний предметной области для деловой игры, позволяющей формировать из рабочих бизнес-процессов</w:t>
      </w:r>
      <w:r>
        <w:rPr>
          <w:szCs w:val="26"/>
        </w:rPr>
        <w:t xml:space="preserve"> унифицированные </w:t>
      </w:r>
      <w:r w:rsidRPr="00E353A0">
        <w:rPr>
          <w:szCs w:val="26"/>
        </w:rPr>
        <w:t>бизнес-процессы</w:t>
      </w:r>
      <w:r>
        <w:rPr>
          <w:szCs w:val="26"/>
        </w:rPr>
        <w:t xml:space="preserve"> и</w:t>
      </w:r>
      <w:r w:rsidR="00E353A0" w:rsidRPr="00E353A0">
        <w:rPr>
          <w:szCs w:val="26"/>
        </w:rPr>
        <w:t xml:space="preserve"> </w:t>
      </w:r>
      <w:r>
        <w:rPr>
          <w:szCs w:val="26"/>
        </w:rPr>
        <w:t xml:space="preserve">унифицированные </w:t>
      </w:r>
      <w:r w:rsidR="00E353A0" w:rsidRPr="00E353A0">
        <w:rPr>
          <w:szCs w:val="26"/>
        </w:rPr>
        <w:t xml:space="preserve">учебные бизнес-процессы. </w:t>
      </w:r>
    </w:p>
    <w:p w14:paraId="443A6F5D" w14:textId="77777777" w:rsidR="00E353A0" w:rsidRPr="00E353A0" w:rsidRDefault="00E353A0" w:rsidP="00E353A0">
      <w:pPr>
        <w:rPr>
          <w:szCs w:val="26"/>
        </w:rPr>
      </w:pPr>
      <w:r w:rsidRPr="00E353A0">
        <w:rPr>
          <w:szCs w:val="26"/>
        </w:rPr>
        <w:t>В связи с этим можно выделить следующие задачи:</w:t>
      </w:r>
    </w:p>
    <w:p w14:paraId="10CF162F" w14:textId="4AB50B64" w:rsidR="00E353A0" w:rsidRPr="00E353A0" w:rsidRDefault="00E353A0" w:rsidP="00E353A0">
      <w:pPr>
        <w:pStyle w:val="a6"/>
        <w:numPr>
          <w:ilvl w:val="0"/>
          <w:numId w:val="4"/>
        </w:numPr>
        <w:tabs>
          <w:tab w:val="left" w:pos="567"/>
          <w:tab w:val="left" w:pos="1418"/>
        </w:tabs>
        <w:ind w:left="567" w:firstLine="426"/>
        <w:rPr>
          <w:sz w:val="26"/>
          <w:szCs w:val="26"/>
        </w:rPr>
      </w:pPr>
      <w:r w:rsidRPr="00E353A0">
        <w:rPr>
          <w:sz w:val="26"/>
          <w:szCs w:val="26"/>
        </w:rPr>
        <w:t>Разработ</w:t>
      </w:r>
      <w:r w:rsidR="007122D7">
        <w:rPr>
          <w:sz w:val="26"/>
          <w:szCs w:val="26"/>
        </w:rPr>
        <w:t>ка</w:t>
      </w:r>
      <w:r w:rsidRPr="00E353A0">
        <w:rPr>
          <w:sz w:val="26"/>
          <w:szCs w:val="26"/>
        </w:rPr>
        <w:t xml:space="preserve"> критери</w:t>
      </w:r>
      <w:r w:rsidR="00464137">
        <w:rPr>
          <w:sz w:val="26"/>
          <w:szCs w:val="26"/>
        </w:rPr>
        <w:t>ев</w:t>
      </w:r>
      <w:r w:rsidRPr="00E353A0">
        <w:rPr>
          <w:sz w:val="26"/>
          <w:szCs w:val="26"/>
        </w:rPr>
        <w:t xml:space="preserve"> отбора понятий для онтологической базы знаний.</w:t>
      </w:r>
    </w:p>
    <w:p w14:paraId="7392C2EB" w14:textId="00726EEB" w:rsidR="00E353A0" w:rsidRPr="00E353A0" w:rsidRDefault="00D6309A" w:rsidP="00E353A0">
      <w:pPr>
        <w:pStyle w:val="a6"/>
        <w:numPr>
          <w:ilvl w:val="0"/>
          <w:numId w:val="4"/>
        </w:numPr>
        <w:tabs>
          <w:tab w:val="left" w:pos="567"/>
          <w:tab w:val="left" w:pos="1418"/>
        </w:tabs>
        <w:ind w:left="567" w:firstLine="426"/>
        <w:rPr>
          <w:sz w:val="26"/>
          <w:szCs w:val="26"/>
        </w:rPr>
      </w:pPr>
      <w:r>
        <w:rPr>
          <w:sz w:val="26"/>
          <w:szCs w:val="26"/>
        </w:rPr>
        <w:t>Исследов</w:t>
      </w:r>
      <w:r w:rsidR="007122D7">
        <w:rPr>
          <w:sz w:val="26"/>
          <w:szCs w:val="26"/>
        </w:rPr>
        <w:t>ание</w:t>
      </w:r>
      <w:r w:rsidR="00464137">
        <w:rPr>
          <w:sz w:val="26"/>
          <w:szCs w:val="26"/>
        </w:rPr>
        <w:t xml:space="preserve"> предметной области</w:t>
      </w:r>
      <w:r w:rsidR="00E353A0" w:rsidRPr="00E353A0">
        <w:rPr>
          <w:sz w:val="26"/>
          <w:szCs w:val="26"/>
        </w:rPr>
        <w:t xml:space="preserve"> на наличие понятий, необходимых для разработки учебных бизнес-процессов.</w:t>
      </w:r>
    </w:p>
    <w:p w14:paraId="604C93E6" w14:textId="00B8A6FD" w:rsidR="00E353A0" w:rsidRPr="00E353A0" w:rsidRDefault="007122D7" w:rsidP="00E353A0">
      <w:pPr>
        <w:pStyle w:val="a6"/>
        <w:numPr>
          <w:ilvl w:val="0"/>
          <w:numId w:val="4"/>
        </w:numPr>
        <w:tabs>
          <w:tab w:val="left" w:pos="567"/>
          <w:tab w:val="left" w:pos="1418"/>
        </w:tabs>
        <w:ind w:left="567" w:firstLine="426"/>
        <w:rPr>
          <w:sz w:val="26"/>
          <w:szCs w:val="26"/>
        </w:rPr>
      </w:pPr>
      <w:r>
        <w:rPr>
          <w:sz w:val="26"/>
          <w:szCs w:val="26"/>
        </w:rPr>
        <w:t>Анализ возможных</w:t>
      </w:r>
      <w:r w:rsidR="00464137">
        <w:rPr>
          <w:sz w:val="26"/>
          <w:szCs w:val="26"/>
        </w:rPr>
        <w:t xml:space="preserve"> вариантов</w:t>
      </w:r>
      <w:r w:rsidR="00E353A0" w:rsidRPr="00E353A0">
        <w:rPr>
          <w:sz w:val="26"/>
          <w:szCs w:val="26"/>
        </w:rPr>
        <w:t xml:space="preserve"> организации </w:t>
      </w:r>
      <w:r w:rsidR="001B12A8">
        <w:rPr>
          <w:sz w:val="26"/>
          <w:szCs w:val="26"/>
        </w:rPr>
        <w:t>онтологии</w:t>
      </w:r>
      <w:r w:rsidR="00E353A0" w:rsidRPr="00E353A0">
        <w:rPr>
          <w:sz w:val="26"/>
          <w:szCs w:val="26"/>
        </w:rPr>
        <w:t>.</w:t>
      </w:r>
    </w:p>
    <w:p w14:paraId="74D2D95C" w14:textId="067D91EA" w:rsidR="00E353A0" w:rsidRPr="00E353A0" w:rsidRDefault="007122D7" w:rsidP="00E353A0">
      <w:pPr>
        <w:pStyle w:val="a6"/>
        <w:numPr>
          <w:ilvl w:val="0"/>
          <w:numId w:val="4"/>
        </w:numPr>
        <w:tabs>
          <w:tab w:val="left" w:pos="567"/>
          <w:tab w:val="left" w:pos="1418"/>
        </w:tabs>
        <w:ind w:left="567" w:firstLine="426"/>
        <w:rPr>
          <w:sz w:val="26"/>
          <w:szCs w:val="26"/>
        </w:rPr>
      </w:pPr>
      <w:r>
        <w:rPr>
          <w:sz w:val="26"/>
          <w:szCs w:val="26"/>
        </w:rPr>
        <w:t xml:space="preserve">Анализ </w:t>
      </w:r>
      <w:r w:rsidR="00E353A0" w:rsidRPr="00E353A0">
        <w:rPr>
          <w:sz w:val="26"/>
          <w:szCs w:val="26"/>
        </w:rPr>
        <w:t>существующи</w:t>
      </w:r>
      <w:r>
        <w:rPr>
          <w:sz w:val="26"/>
          <w:szCs w:val="26"/>
        </w:rPr>
        <w:t>х</w:t>
      </w:r>
      <w:r w:rsidR="00E353A0" w:rsidRPr="00E353A0">
        <w:rPr>
          <w:sz w:val="26"/>
          <w:szCs w:val="26"/>
        </w:rPr>
        <w:t xml:space="preserve"> инструментальны</w:t>
      </w:r>
      <w:r>
        <w:rPr>
          <w:sz w:val="26"/>
          <w:szCs w:val="26"/>
        </w:rPr>
        <w:t>х</w:t>
      </w:r>
      <w:r w:rsidR="00E353A0" w:rsidRPr="00E353A0">
        <w:rPr>
          <w:sz w:val="26"/>
          <w:szCs w:val="26"/>
        </w:rPr>
        <w:t xml:space="preserve"> средст</w:t>
      </w:r>
      <w:r w:rsidR="00464137">
        <w:rPr>
          <w:sz w:val="26"/>
          <w:szCs w:val="26"/>
        </w:rPr>
        <w:t>в разработки онтологий и выбор наиболее подходящего</w:t>
      </w:r>
      <w:r w:rsidR="00E353A0" w:rsidRPr="00E353A0">
        <w:rPr>
          <w:sz w:val="26"/>
          <w:szCs w:val="26"/>
        </w:rPr>
        <w:t>.</w:t>
      </w:r>
    </w:p>
    <w:p w14:paraId="57E99375" w14:textId="00E5259B" w:rsidR="00E353A0" w:rsidRPr="00E353A0" w:rsidRDefault="007122D7" w:rsidP="00E353A0">
      <w:pPr>
        <w:pStyle w:val="a6"/>
        <w:numPr>
          <w:ilvl w:val="0"/>
          <w:numId w:val="4"/>
        </w:numPr>
        <w:tabs>
          <w:tab w:val="left" w:pos="567"/>
          <w:tab w:val="left" w:pos="1418"/>
        </w:tabs>
        <w:ind w:left="567" w:firstLine="426"/>
        <w:rPr>
          <w:sz w:val="26"/>
          <w:szCs w:val="26"/>
        </w:rPr>
      </w:pPr>
      <w:r w:rsidRPr="00E353A0">
        <w:rPr>
          <w:sz w:val="26"/>
          <w:szCs w:val="26"/>
        </w:rPr>
        <w:t>Разработ</w:t>
      </w:r>
      <w:r>
        <w:rPr>
          <w:sz w:val="26"/>
          <w:szCs w:val="26"/>
        </w:rPr>
        <w:t>ка</w:t>
      </w:r>
      <w:r w:rsidR="00464137">
        <w:rPr>
          <w:sz w:val="26"/>
          <w:szCs w:val="26"/>
        </w:rPr>
        <w:t xml:space="preserve"> онтологической базы</w:t>
      </w:r>
      <w:r w:rsidR="00E353A0" w:rsidRPr="00E353A0">
        <w:rPr>
          <w:sz w:val="26"/>
          <w:szCs w:val="26"/>
        </w:rPr>
        <w:t xml:space="preserve"> знаний.</w:t>
      </w:r>
    </w:p>
    <w:p w14:paraId="79F6B034" w14:textId="77777777" w:rsidR="00BA35C5" w:rsidRDefault="007122D7" w:rsidP="009B5D12">
      <w:pPr>
        <w:pStyle w:val="a6"/>
        <w:numPr>
          <w:ilvl w:val="0"/>
          <w:numId w:val="4"/>
        </w:numPr>
        <w:tabs>
          <w:tab w:val="left" w:pos="567"/>
          <w:tab w:val="left" w:pos="1418"/>
        </w:tabs>
        <w:ind w:left="567" w:firstLine="426"/>
        <w:rPr>
          <w:szCs w:val="26"/>
        </w:rPr>
      </w:pPr>
      <w:r>
        <w:rPr>
          <w:sz w:val="26"/>
          <w:szCs w:val="26"/>
        </w:rPr>
        <w:t>Анализ</w:t>
      </w:r>
      <w:r w:rsidRPr="00E353A0">
        <w:rPr>
          <w:sz w:val="26"/>
          <w:szCs w:val="26"/>
        </w:rPr>
        <w:t xml:space="preserve"> </w:t>
      </w:r>
      <w:r w:rsidR="00E353A0" w:rsidRPr="00E353A0">
        <w:rPr>
          <w:sz w:val="26"/>
          <w:szCs w:val="26"/>
        </w:rPr>
        <w:t>дальнейши</w:t>
      </w:r>
      <w:r>
        <w:rPr>
          <w:sz w:val="26"/>
          <w:szCs w:val="26"/>
        </w:rPr>
        <w:t>х</w:t>
      </w:r>
      <w:r w:rsidR="00E353A0" w:rsidRPr="00E353A0">
        <w:rPr>
          <w:sz w:val="26"/>
          <w:szCs w:val="26"/>
        </w:rPr>
        <w:t xml:space="preserve"> пут</w:t>
      </w:r>
      <w:r>
        <w:rPr>
          <w:sz w:val="26"/>
          <w:szCs w:val="26"/>
        </w:rPr>
        <w:t>ей</w:t>
      </w:r>
      <w:r w:rsidR="00E353A0" w:rsidRPr="00E353A0">
        <w:rPr>
          <w:sz w:val="26"/>
          <w:szCs w:val="26"/>
        </w:rPr>
        <w:t xml:space="preserve"> развития</w:t>
      </w:r>
      <w:r w:rsidR="00F33409">
        <w:rPr>
          <w:sz w:val="26"/>
          <w:szCs w:val="26"/>
        </w:rPr>
        <w:t xml:space="preserve"> онтологии</w:t>
      </w:r>
      <w:r w:rsidR="00E353A0" w:rsidRPr="00E353A0">
        <w:rPr>
          <w:sz w:val="26"/>
          <w:szCs w:val="26"/>
        </w:rPr>
        <w:t>.</w:t>
      </w:r>
      <w:r w:rsidR="009B5D12">
        <w:rPr>
          <w:szCs w:val="26"/>
        </w:rPr>
        <w:t xml:space="preserve"> </w:t>
      </w:r>
    </w:p>
    <w:p w14:paraId="1EFF5FC5" w14:textId="006E2D6E" w:rsidR="00BA35C5" w:rsidRPr="00BA35C5" w:rsidRDefault="00BA35C5" w:rsidP="009B5D12">
      <w:pPr>
        <w:pStyle w:val="a6"/>
        <w:numPr>
          <w:ilvl w:val="0"/>
          <w:numId w:val="4"/>
        </w:numPr>
        <w:tabs>
          <w:tab w:val="left" w:pos="567"/>
          <w:tab w:val="left" w:pos="1418"/>
        </w:tabs>
        <w:ind w:left="567" w:firstLine="426"/>
        <w:rPr>
          <w:sz w:val="26"/>
          <w:szCs w:val="26"/>
        </w:rPr>
      </w:pPr>
      <w:r w:rsidRPr="00BA35C5">
        <w:rPr>
          <w:sz w:val="26"/>
          <w:szCs w:val="26"/>
        </w:rPr>
        <w:t>Разработка контрольного примера</w:t>
      </w:r>
      <w:r>
        <w:rPr>
          <w:sz w:val="26"/>
          <w:szCs w:val="26"/>
        </w:rPr>
        <w:t xml:space="preserve"> с использованием онтологии</w:t>
      </w:r>
      <w:r w:rsidRPr="00BA35C5">
        <w:rPr>
          <w:sz w:val="26"/>
          <w:szCs w:val="26"/>
        </w:rPr>
        <w:t>.</w:t>
      </w:r>
    </w:p>
    <w:p w14:paraId="4AE1077F" w14:textId="4A0E3B22" w:rsidR="006D00C6" w:rsidRPr="00BA35C5" w:rsidRDefault="00BA35C5" w:rsidP="00BA35C5">
      <w:pPr>
        <w:tabs>
          <w:tab w:val="left" w:pos="567"/>
          <w:tab w:val="left" w:pos="1418"/>
        </w:tabs>
        <w:rPr>
          <w:szCs w:val="26"/>
        </w:rPr>
      </w:pPr>
      <w:r w:rsidRPr="00BA35C5">
        <w:rPr>
          <w:szCs w:val="26"/>
        </w:rPr>
        <w:lastRenderedPageBreak/>
        <w:t>В</w:t>
      </w:r>
      <w:r>
        <w:rPr>
          <w:szCs w:val="26"/>
        </w:rPr>
        <w:t xml:space="preserve"> результате работы будет получена онтология предметной области деловой игры по бизнес-процессу "Продажа товаров/услуг/работ" и контрольный пример.</w:t>
      </w:r>
      <w:r w:rsidR="006D00C6" w:rsidRPr="00BA35C5">
        <w:rPr>
          <w:szCs w:val="26"/>
        </w:rPr>
        <w:br w:type="page"/>
      </w:r>
    </w:p>
    <w:p w14:paraId="20ADD1C2" w14:textId="42235A0A" w:rsidR="006D00C6" w:rsidRDefault="00BB03B3" w:rsidP="00BB03B3">
      <w:pPr>
        <w:pStyle w:val="1"/>
      </w:pPr>
      <w:bookmarkStart w:id="2" w:name="_Toc354407222"/>
      <w:bookmarkStart w:id="3" w:name="_Toc354423089"/>
      <w:bookmarkStart w:id="4" w:name="_Toc354593986"/>
      <w:bookmarkStart w:id="5" w:name="_Toc354843089"/>
      <w:bookmarkStart w:id="6" w:name="_Toc354844776"/>
      <w:bookmarkStart w:id="7" w:name="_Toc354991278"/>
      <w:bookmarkStart w:id="8" w:name="_Toc390207179"/>
      <w:r w:rsidRPr="00AC5F37">
        <w:lastRenderedPageBreak/>
        <w:t xml:space="preserve">Глава 1. </w:t>
      </w:r>
      <w:r w:rsidR="00BA35C5">
        <w:t xml:space="preserve">Анализ подсистемы проектирования для </w:t>
      </w:r>
      <w:bookmarkEnd w:id="2"/>
      <w:bookmarkEnd w:id="3"/>
      <w:bookmarkEnd w:id="4"/>
      <w:bookmarkEnd w:id="5"/>
      <w:bookmarkEnd w:id="6"/>
      <w:bookmarkEnd w:id="7"/>
      <w:r w:rsidR="00BA35C5">
        <w:t>студии компетентностных деловых игр</w:t>
      </w:r>
      <w:bookmarkEnd w:id="8"/>
    </w:p>
    <w:p w14:paraId="2849AEFC" w14:textId="6A0120B6" w:rsidR="0063089C" w:rsidRPr="0063089C" w:rsidRDefault="0063089C" w:rsidP="00241B2C">
      <w:pPr>
        <w:pStyle w:val="2"/>
        <w:numPr>
          <w:ilvl w:val="1"/>
          <w:numId w:val="11"/>
        </w:numPr>
        <w:spacing w:before="0"/>
      </w:pPr>
      <w:bookmarkStart w:id="9" w:name="_Toc390207180"/>
      <w:r>
        <w:t>Основные понятия и определения</w:t>
      </w:r>
      <w:bookmarkEnd w:id="9"/>
    </w:p>
    <w:p w14:paraId="73B9D1F1" w14:textId="12A8EF61" w:rsidR="00B60E99" w:rsidRDefault="00843520" w:rsidP="00904276">
      <w:r>
        <w:t xml:space="preserve">В данной части будут рассмотрены основные понятия, которые используются в работе. К </w:t>
      </w:r>
      <w:r w:rsidR="0068256E">
        <w:t>ним</w:t>
      </w:r>
      <w:r>
        <w:t xml:space="preserve"> относятся: </w:t>
      </w:r>
    </w:p>
    <w:p w14:paraId="21740D26" w14:textId="6F502302" w:rsidR="00C200D2" w:rsidRDefault="00C200D2" w:rsidP="001E3433">
      <w:pPr>
        <w:pStyle w:val="a6"/>
        <w:numPr>
          <w:ilvl w:val="0"/>
          <w:numId w:val="5"/>
        </w:numPr>
        <w:ind w:left="1418"/>
        <w:rPr>
          <w:sz w:val="26"/>
          <w:szCs w:val="26"/>
        </w:rPr>
      </w:pPr>
      <w:r>
        <w:rPr>
          <w:sz w:val="26"/>
          <w:szCs w:val="26"/>
        </w:rPr>
        <w:t>к</w:t>
      </w:r>
      <w:r w:rsidRPr="00B60E99">
        <w:rPr>
          <w:sz w:val="26"/>
          <w:szCs w:val="26"/>
        </w:rPr>
        <w:t>омпетенции</w:t>
      </w:r>
      <w:r>
        <w:rPr>
          <w:sz w:val="26"/>
          <w:szCs w:val="26"/>
        </w:rPr>
        <w:t>;</w:t>
      </w:r>
    </w:p>
    <w:p w14:paraId="2295FEFC" w14:textId="11975B3F" w:rsidR="00C200D2" w:rsidRDefault="00C200D2" w:rsidP="001E3433">
      <w:pPr>
        <w:pStyle w:val="a6"/>
        <w:numPr>
          <w:ilvl w:val="0"/>
          <w:numId w:val="5"/>
        </w:numPr>
        <w:ind w:left="1418"/>
        <w:rPr>
          <w:sz w:val="26"/>
          <w:szCs w:val="26"/>
        </w:rPr>
      </w:pPr>
      <w:r w:rsidRPr="00B60E99">
        <w:rPr>
          <w:sz w:val="26"/>
          <w:szCs w:val="26"/>
        </w:rPr>
        <w:t>бизнес-процесс</w:t>
      </w:r>
      <w:r>
        <w:rPr>
          <w:sz w:val="26"/>
          <w:szCs w:val="26"/>
        </w:rPr>
        <w:t>;</w:t>
      </w:r>
    </w:p>
    <w:p w14:paraId="3C575CEF" w14:textId="36EF9C50" w:rsidR="00C200D2" w:rsidRDefault="00C200D2" w:rsidP="001E3433">
      <w:pPr>
        <w:pStyle w:val="a6"/>
        <w:numPr>
          <w:ilvl w:val="0"/>
          <w:numId w:val="5"/>
        </w:numPr>
        <w:ind w:left="1418"/>
        <w:rPr>
          <w:sz w:val="26"/>
          <w:szCs w:val="26"/>
        </w:rPr>
      </w:pPr>
      <w:r>
        <w:rPr>
          <w:sz w:val="26"/>
          <w:szCs w:val="26"/>
        </w:rPr>
        <w:t>деловая игра;</w:t>
      </w:r>
    </w:p>
    <w:p w14:paraId="6A94A994" w14:textId="7B84DECD" w:rsidR="007B422D" w:rsidRPr="00E15118" w:rsidRDefault="00E15118" w:rsidP="00C200D2">
      <w:pPr>
        <w:pStyle w:val="a6"/>
        <w:numPr>
          <w:ilvl w:val="0"/>
          <w:numId w:val="5"/>
        </w:numPr>
        <w:ind w:left="1418"/>
        <w:rPr>
          <w:sz w:val="26"/>
          <w:szCs w:val="26"/>
        </w:rPr>
      </w:pPr>
      <w:r w:rsidRPr="00E15118">
        <w:rPr>
          <w:sz w:val="26"/>
          <w:szCs w:val="26"/>
        </w:rPr>
        <w:t>с</w:t>
      </w:r>
      <w:r w:rsidR="00B60E99" w:rsidRPr="00E15118">
        <w:rPr>
          <w:sz w:val="26"/>
          <w:szCs w:val="26"/>
        </w:rPr>
        <w:t>туд</w:t>
      </w:r>
      <w:r w:rsidR="00C200D2" w:rsidRPr="00E15118">
        <w:rPr>
          <w:sz w:val="26"/>
          <w:szCs w:val="26"/>
        </w:rPr>
        <w:t xml:space="preserve">ия </w:t>
      </w:r>
      <w:r w:rsidRPr="00E15118">
        <w:rPr>
          <w:sz w:val="26"/>
          <w:szCs w:val="26"/>
        </w:rPr>
        <w:t>к</w:t>
      </w:r>
      <w:r w:rsidR="00C200D2" w:rsidRPr="00E15118">
        <w:rPr>
          <w:sz w:val="26"/>
          <w:szCs w:val="26"/>
        </w:rPr>
        <w:t xml:space="preserve">омпетентностных </w:t>
      </w:r>
      <w:r w:rsidRPr="00E15118">
        <w:rPr>
          <w:sz w:val="26"/>
          <w:szCs w:val="26"/>
        </w:rPr>
        <w:t>д</w:t>
      </w:r>
      <w:r w:rsidR="00C200D2" w:rsidRPr="00E15118">
        <w:rPr>
          <w:sz w:val="26"/>
          <w:szCs w:val="26"/>
        </w:rPr>
        <w:t xml:space="preserve">еловых </w:t>
      </w:r>
      <w:r w:rsidRPr="00E15118">
        <w:rPr>
          <w:sz w:val="26"/>
          <w:szCs w:val="26"/>
        </w:rPr>
        <w:t>и</w:t>
      </w:r>
      <w:r w:rsidR="00C200D2" w:rsidRPr="00E15118">
        <w:rPr>
          <w:sz w:val="26"/>
          <w:szCs w:val="26"/>
        </w:rPr>
        <w:t>гр</w:t>
      </w:r>
      <w:r w:rsidR="007B422D" w:rsidRPr="00E15118">
        <w:rPr>
          <w:sz w:val="26"/>
          <w:szCs w:val="26"/>
        </w:rPr>
        <w:t>;</w:t>
      </w:r>
    </w:p>
    <w:p w14:paraId="1AE2CEA1" w14:textId="632F6322" w:rsidR="00B60E99" w:rsidRDefault="00E3304F" w:rsidP="00C200D2">
      <w:pPr>
        <w:pStyle w:val="a6"/>
        <w:numPr>
          <w:ilvl w:val="0"/>
          <w:numId w:val="5"/>
        </w:numPr>
        <w:ind w:left="1418"/>
        <w:rPr>
          <w:sz w:val="26"/>
          <w:szCs w:val="26"/>
        </w:rPr>
      </w:pPr>
      <w:r>
        <w:rPr>
          <w:sz w:val="26"/>
          <w:szCs w:val="26"/>
        </w:rPr>
        <w:t>о</w:t>
      </w:r>
      <w:r w:rsidR="007B422D">
        <w:rPr>
          <w:sz w:val="26"/>
          <w:szCs w:val="26"/>
        </w:rPr>
        <w:t>нтология</w:t>
      </w:r>
      <w:r>
        <w:rPr>
          <w:sz w:val="26"/>
          <w:szCs w:val="26"/>
        </w:rPr>
        <w:t>.</w:t>
      </w:r>
    </w:p>
    <w:p w14:paraId="029337BB" w14:textId="1EE28036" w:rsidR="00197E69" w:rsidRPr="00197E69" w:rsidRDefault="00197E69" w:rsidP="00197E69">
      <w:pPr>
        <w:ind w:firstLine="0"/>
        <w:rPr>
          <w:b/>
          <w:i/>
          <w:szCs w:val="26"/>
        </w:rPr>
      </w:pPr>
      <w:r w:rsidRPr="00197E69">
        <w:rPr>
          <w:b/>
          <w:i/>
          <w:szCs w:val="26"/>
        </w:rPr>
        <w:t>Компетенции</w:t>
      </w:r>
    </w:p>
    <w:p w14:paraId="7943EE82" w14:textId="46250B6D" w:rsidR="0068256E" w:rsidRDefault="008C6D80" w:rsidP="004A23A9">
      <w:r>
        <w:t xml:space="preserve">Впервые данное понятие было введено психологом Робертом </w:t>
      </w:r>
      <w:proofErr w:type="spellStart"/>
      <w:r>
        <w:t>Вайтом</w:t>
      </w:r>
      <w:proofErr w:type="spellEnd"/>
      <w:r>
        <w:t xml:space="preserve"> (</w:t>
      </w:r>
      <w:r>
        <w:rPr>
          <w:lang w:val="en-US"/>
        </w:rPr>
        <w:t>R</w:t>
      </w:r>
      <w:r w:rsidRPr="00FA7C2C">
        <w:t>.</w:t>
      </w:r>
      <w:r>
        <w:rPr>
          <w:lang w:val="en-US"/>
        </w:rPr>
        <w:t>W</w:t>
      </w:r>
      <w:r w:rsidR="001F2E1D">
        <w:t>. </w:t>
      </w:r>
      <w:r>
        <w:rPr>
          <w:lang w:val="en-US"/>
        </w:rPr>
        <w:t>White</w:t>
      </w:r>
      <w:r>
        <w:t xml:space="preserve">) в 1959 году в качестве концепции </w:t>
      </w:r>
      <w:r w:rsidRPr="00E15118">
        <w:t>мотивации к производительности</w:t>
      </w:r>
      <w:r w:rsidR="000F1897" w:rsidRPr="000F1897">
        <w:t xml:space="preserve"> [2</w:t>
      </w:r>
      <w:r w:rsidR="00757FB1" w:rsidRPr="00757FB1">
        <w:t>4</w:t>
      </w:r>
      <w:r w:rsidR="000F1897" w:rsidRPr="000F1897">
        <w:t>]</w:t>
      </w:r>
      <w:r>
        <w:t xml:space="preserve">. </w:t>
      </w:r>
      <w:r w:rsidR="004A23A9">
        <w:t xml:space="preserve">В базовом понимании, </w:t>
      </w:r>
      <w:r w:rsidR="00D30841">
        <w:t xml:space="preserve">компетенция – это способность </w:t>
      </w:r>
      <w:r w:rsidR="00297F0E">
        <w:t>индивидуума выполнять работу должным образом</w:t>
      </w:r>
      <w:r w:rsidR="000F1897" w:rsidRPr="000F1897">
        <w:t xml:space="preserve"> [2</w:t>
      </w:r>
      <w:r w:rsidR="00757FB1" w:rsidRPr="00757FB1">
        <w:t>1</w:t>
      </w:r>
      <w:r w:rsidR="000F1897" w:rsidRPr="000F1897">
        <w:t>]</w:t>
      </w:r>
      <w:r w:rsidR="00297F0E">
        <w:t xml:space="preserve">. Она представляет собой набор определенных навыков, обеспечивающих идентификацию, анализ и развитие линий поведения </w:t>
      </w:r>
      <w:r w:rsidR="00FA7C2C">
        <w:t>человека</w:t>
      </w:r>
      <w:r w:rsidR="00330AC8">
        <w:t>.</w:t>
      </w:r>
    </w:p>
    <w:p w14:paraId="3E21E451" w14:textId="02C39BA5" w:rsidR="0068256E" w:rsidRDefault="007211EA" w:rsidP="00904276">
      <w:r>
        <w:t xml:space="preserve">В современной литературе данный термин используется в разных значениях. </w:t>
      </w:r>
      <w:r w:rsidR="008535C0">
        <w:t xml:space="preserve">Некоторые ученые, </w:t>
      </w:r>
      <w:proofErr w:type="spellStart"/>
      <w:r w:rsidR="008535C0">
        <w:t>Коимбатур</w:t>
      </w:r>
      <w:proofErr w:type="spellEnd"/>
      <w:r w:rsidR="008535C0">
        <w:t xml:space="preserve"> </w:t>
      </w:r>
      <w:proofErr w:type="spellStart"/>
      <w:r w:rsidR="008535C0">
        <w:t>Прахалад</w:t>
      </w:r>
      <w:proofErr w:type="spellEnd"/>
      <w:r w:rsidR="008535C0">
        <w:t xml:space="preserve"> (</w:t>
      </w:r>
      <w:r w:rsidR="008535C0">
        <w:rPr>
          <w:lang w:val="en-US"/>
        </w:rPr>
        <w:t>C</w:t>
      </w:r>
      <w:r w:rsidR="008535C0" w:rsidRPr="008535C0">
        <w:t>.</w:t>
      </w:r>
      <w:r w:rsidR="008535C0">
        <w:rPr>
          <w:lang w:val="en-US"/>
        </w:rPr>
        <w:t>K</w:t>
      </w:r>
      <w:r w:rsidR="008535C0" w:rsidRPr="008535C0">
        <w:t xml:space="preserve">. </w:t>
      </w:r>
      <w:proofErr w:type="spellStart"/>
      <w:r w:rsidR="008535C0">
        <w:rPr>
          <w:lang w:val="en-US"/>
        </w:rPr>
        <w:t>Prahalad</w:t>
      </w:r>
      <w:proofErr w:type="spellEnd"/>
      <w:r w:rsidR="008535C0">
        <w:t xml:space="preserve">) и Гэри </w:t>
      </w:r>
      <w:proofErr w:type="spellStart"/>
      <w:r w:rsidR="008535C0">
        <w:t>Хэмел</w:t>
      </w:r>
      <w:proofErr w:type="spellEnd"/>
      <w:r w:rsidR="008535C0">
        <w:t xml:space="preserve"> (</w:t>
      </w:r>
      <w:r w:rsidR="008535C0">
        <w:rPr>
          <w:lang w:val="en-US"/>
        </w:rPr>
        <w:t>G</w:t>
      </w:r>
      <w:r w:rsidR="008535C0" w:rsidRPr="008535C0">
        <w:t xml:space="preserve">. </w:t>
      </w:r>
      <w:r w:rsidR="008535C0">
        <w:rPr>
          <w:lang w:val="en-US"/>
        </w:rPr>
        <w:t>Hamel</w:t>
      </w:r>
      <w:r w:rsidR="008535C0">
        <w:t>)</w:t>
      </w:r>
      <w:r w:rsidR="00E57F9E">
        <w:t>,</w:t>
      </w:r>
      <w:r w:rsidR="00D15015">
        <w:t xml:space="preserve"> рассматривают </w:t>
      </w:r>
      <w:r w:rsidR="008535C0">
        <w:t xml:space="preserve">компетенции как комбинацию </w:t>
      </w:r>
      <w:r w:rsidR="003C331C">
        <w:t xml:space="preserve">практических и теоретических </w:t>
      </w:r>
      <w:r w:rsidR="008535C0">
        <w:t>знаний</w:t>
      </w:r>
      <w:r w:rsidR="00130303">
        <w:t xml:space="preserve">, когнитивных навыков, поведения и </w:t>
      </w:r>
      <w:r w:rsidR="00E57F9E">
        <w:t>ресурсов, используемых для повышения производительности</w:t>
      </w:r>
      <w:r w:rsidR="00795302" w:rsidRPr="00795302">
        <w:t xml:space="preserve"> [2</w:t>
      </w:r>
      <w:r w:rsidR="00757FB1" w:rsidRPr="00757FB1">
        <w:t>2</w:t>
      </w:r>
      <w:r w:rsidR="00795302" w:rsidRPr="00795302">
        <w:t>]</w:t>
      </w:r>
      <w:r w:rsidR="00E57F9E">
        <w:t>. Другие</w:t>
      </w:r>
      <w:r w:rsidR="00382A6F">
        <w:t xml:space="preserve"> (</w:t>
      </w:r>
      <w:proofErr w:type="spellStart"/>
      <w:r w:rsidR="00DE734A">
        <w:t>Рон</w:t>
      </w:r>
      <w:proofErr w:type="spellEnd"/>
      <w:r w:rsidR="00DE734A">
        <w:t xml:space="preserve"> </w:t>
      </w:r>
      <w:proofErr w:type="spellStart"/>
      <w:r w:rsidR="00DE734A">
        <w:t>Санчез</w:t>
      </w:r>
      <w:proofErr w:type="spellEnd"/>
      <w:r w:rsidR="00DE734A">
        <w:t xml:space="preserve"> (</w:t>
      </w:r>
      <w:r w:rsidR="00DE734A">
        <w:rPr>
          <w:lang w:val="en-US"/>
        </w:rPr>
        <w:t>R</w:t>
      </w:r>
      <w:r w:rsidR="00DE734A" w:rsidRPr="00DE734A">
        <w:t xml:space="preserve">. </w:t>
      </w:r>
      <w:r w:rsidR="00DE734A">
        <w:rPr>
          <w:lang w:val="en-US"/>
        </w:rPr>
        <w:t>Sanchez</w:t>
      </w:r>
      <w:r w:rsidR="00DE734A">
        <w:t xml:space="preserve">) и </w:t>
      </w:r>
      <w:proofErr w:type="spellStart"/>
      <w:r w:rsidR="00DE734A">
        <w:t>Эйм</w:t>
      </w:r>
      <w:r w:rsidR="00080FC3" w:rsidRPr="004D4E29">
        <w:t>е</w:t>
      </w:r>
      <w:proofErr w:type="spellEnd"/>
      <w:r w:rsidR="00DE734A">
        <w:t xml:space="preserve"> </w:t>
      </w:r>
      <w:r w:rsidR="00F866C9">
        <w:t>Хин (</w:t>
      </w:r>
      <w:r w:rsidR="00F866C9">
        <w:rPr>
          <w:lang w:val="en-US"/>
        </w:rPr>
        <w:t>Aim</w:t>
      </w:r>
      <w:r w:rsidR="003463D0" w:rsidRPr="00686F88">
        <w:t>é</w:t>
      </w:r>
      <w:r w:rsidR="00F866C9" w:rsidRPr="00F866C9">
        <w:t xml:space="preserve"> </w:t>
      </w:r>
      <w:proofErr w:type="spellStart"/>
      <w:r w:rsidR="00F866C9">
        <w:rPr>
          <w:lang w:val="en-US"/>
        </w:rPr>
        <w:t>Heene</w:t>
      </w:r>
      <w:proofErr w:type="spellEnd"/>
      <w:r w:rsidR="00F866C9">
        <w:t>)</w:t>
      </w:r>
      <w:r w:rsidR="00382A6F">
        <w:t>)</w:t>
      </w:r>
      <w:r w:rsidR="001507D7">
        <w:t xml:space="preserve"> –</w:t>
      </w:r>
      <w:r w:rsidR="00F866C9">
        <w:t xml:space="preserve"> </w:t>
      </w:r>
      <w:r w:rsidR="00E57F9E">
        <w:t xml:space="preserve">как </w:t>
      </w:r>
      <w:r w:rsidR="00803BD4">
        <w:t>уровень</w:t>
      </w:r>
      <w:r w:rsidR="00E57F9E">
        <w:t xml:space="preserve"> </w:t>
      </w:r>
      <w:r w:rsidR="00803BD4">
        <w:t>компетентности или квалифицированности</w:t>
      </w:r>
      <w:r w:rsidR="002C302A">
        <w:t>, способность выполнять определенную роль</w:t>
      </w:r>
      <w:r w:rsidR="001B44FB" w:rsidRPr="001B44FB">
        <w:t xml:space="preserve"> [2</w:t>
      </w:r>
      <w:r w:rsidR="00757FB1" w:rsidRPr="00757FB1">
        <w:t>3</w:t>
      </w:r>
      <w:r w:rsidR="001B44FB" w:rsidRPr="001B44FB">
        <w:t>]</w:t>
      </w:r>
      <w:r w:rsidR="00E57F9E">
        <w:t>.</w:t>
      </w:r>
      <w:r w:rsidR="008535C0">
        <w:t xml:space="preserve"> </w:t>
      </w:r>
      <w:r w:rsidR="00A7324D">
        <w:t xml:space="preserve">Например, </w:t>
      </w:r>
      <w:r w:rsidR="00E47694">
        <w:t xml:space="preserve">если </w:t>
      </w:r>
      <w:r w:rsidR="00602927">
        <w:t>рассматривать живой мир,</w:t>
      </w:r>
      <w:r w:rsidR="00A7324D">
        <w:t xml:space="preserve"> </w:t>
      </w:r>
      <w:proofErr w:type="spellStart"/>
      <w:r w:rsidR="00A7324D">
        <w:t>компетентностный</w:t>
      </w:r>
      <w:proofErr w:type="spellEnd"/>
      <w:r w:rsidR="00A7324D">
        <w:t xml:space="preserve"> менеджмент может включать </w:t>
      </w:r>
      <w:r w:rsidR="004A7C87">
        <w:t xml:space="preserve">в себя </w:t>
      </w:r>
      <w:r w:rsidR="00A7324D">
        <w:t>мышление, эмоциональное восприятие, навыки воздействия и ведения переговоров.</w:t>
      </w:r>
    </w:p>
    <w:p w14:paraId="190820EC" w14:textId="5B9D02B0" w:rsidR="00862E9E" w:rsidRDefault="00631CDD" w:rsidP="00904276">
      <w:r>
        <w:t>К</w:t>
      </w:r>
      <w:r w:rsidR="00F14D93">
        <w:t xml:space="preserve">омпетенции </w:t>
      </w:r>
      <w:r>
        <w:t xml:space="preserve">также </w:t>
      </w:r>
      <w:r w:rsidR="00F14D93">
        <w:t xml:space="preserve">используются как общее описание требований </w:t>
      </w:r>
      <w:r w:rsidR="00002ED4">
        <w:t xml:space="preserve">к </w:t>
      </w:r>
      <w:r w:rsidR="00761499">
        <w:t>навыкам человека</w:t>
      </w:r>
      <w:r w:rsidR="006E1495">
        <w:t>, являющего</w:t>
      </w:r>
      <w:r w:rsidR="00F13B61">
        <w:t>ся частью организации или общества</w:t>
      </w:r>
      <w:r w:rsidR="00A64103">
        <w:t xml:space="preserve">. Эти </w:t>
      </w:r>
      <w:r w:rsidR="00761499">
        <w:t xml:space="preserve">навыки </w:t>
      </w:r>
      <w:r w:rsidR="00F13B61">
        <w:t xml:space="preserve">проявляются в </w:t>
      </w:r>
      <w:r w:rsidR="003C51F9">
        <w:t xml:space="preserve">его </w:t>
      </w:r>
      <w:r w:rsidR="00F13B61">
        <w:t>дей</w:t>
      </w:r>
      <w:r w:rsidR="0085375F">
        <w:t>ствиях при</w:t>
      </w:r>
      <w:r w:rsidR="00F13B61">
        <w:t xml:space="preserve"> различных ситуациях.</w:t>
      </w:r>
      <w:r w:rsidR="009D5A0D">
        <w:t xml:space="preserve"> В экстренной ситуации, </w:t>
      </w:r>
      <w:r w:rsidR="009D5A0D">
        <w:lastRenderedPageBreak/>
        <w:t>человек</w:t>
      </w:r>
      <w:r w:rsidR="00D15015">
        <w:t>, обладающий соответствующими компетенциями,</w:t>
      </w:r>
      <w:r w:rsidR="009D5A0D">
        <w:t xml:space="preserve"> может </w:t>
      </w:r>
      <w:r w:rsidR="00BF5422">
        <w:t xml:space="preserve">принимать решения, </w:t>
      </w:r>
      <w:r w:rsidR="00E336A2">
        <w:t>исходя из</w:t>
      </w:r>
      <w:r w:rsidR="00BF5422">
        <w:t xml:space="preserve"> той модели поведения, которую ранее он </w:t>
      </w:r>
      <w:r w:rsidR="00AD528C">
        <w:t>счёл</w:t>
      </w:r>
      <w:r w:rsidR="00BF5422">
        <w:t xml:space="preserve"> успешной.</w:t>
      </w:r>
      <w:r w:rsidR="007F486A">
        <w:t xml:space="preserve"> </w:t>
      </w:r>
    </w:p>
    <w:p w14:paraId="40AD120F" w14:textId="6FE898C7" w:rsidR="00F14D93" w:rsidRDefault="001F2E1D" w:rsidP="00904276">
      <w:r>
        <w:t>Для того</w:t>
      </w:r>
      <w:r w:rsidR="007F486A">
        <w:t xml:space="preserve"> чтобы быть компетентным, необходимо умение интерпретировать ситуацию в контексте, </w:t>
      </w:r>
      <w:r w:rsidR="005D0449">
        <w:t xml:space="preserve">иметь </w:t>
      </w:r>
      <w:r w:rsidR="00B4174D">
        <w:t xml:space="preserve">в голове </w:t>
      </w:r>
      <w:r w:rsidR="005D0449">
        <w:t>запас возможных действий</w:t>
      </w:r>
      <w:r w:rsidR="002652F0">
        <w:t xml:space="preserve"> и, если это необходимо, опыт их применения.</w:t>
      </w:r>
      <w:r w:rsidR="00726779">
        <w:t xml:space="preserve"> Независимо от формы получения, уровень соответствующих компетенций будет расти за счёт </w:t>
      </w:r>
      <w:r w:rsidR="001D3BAD">
        <w:t xml:space="preserve">приобретаемого </w:t>
      </w:r>
      <w:r w:rsidR="00726779">
        <w:t>опыта</w:t>
      </w:r>
      <w:r w:rsidR="009949E2">
        <w:t>, адаптационной скорости</w:t>
      </w:r>
      <w:r w:rsidR="00726779">
        <w:t xml:space="preserve"> </w:t>
      </w:r>
      <w:r w:rsidR="00FC49A9">
        <w:t>и</w:t>
      </w:r>
      <w:r w:rsidR="004B136C">
        <w:t xml:space="preserve"> стремления </w:t>
      </w:r>
      <w:r w:rsidR="00FC49A9">
        <w:t xml:space="preserve">человека </w:t>
      </w:r>
      <w:r w:rsidR="004B136C">
        <w:t>к обучению</w:t>
      </w:r>
      <w:r w:rsidR="00726779">
        <w:t>.</w:t>
      </w:r>
    </w:p>
    <w:p w14:paraId="4666B88D" w14:textId="7BFDB089" w:rsidR="00FE05C0" w:rsidRDefault="00FE05C0" w:rsidP="00904276">
      <w:r>
        <w:t xml:space="preserve">Ещё одно важное </w:t>
      </w:r>
      <w:r w:rsidR="00E663E7">
        <w:t>предна</w:t>
      </w:r>
      <w:r>
        <w:t>значение компетенций</w:t>
      </w:r>
      <w:r w:rsidR="00372701">
        <w:t xml:space="preserve"> заключается в следующем</w:t>
      </w:r>
      <w:r>
        <w:t xml:space="preserve">: они используются, как определение </w:t>
      </w:r>
      <w:r w:rsidR="003631A8">
        <w:t xml:space="preserve">навыков, необходимых </w:t>
      </w:r>
      <w:r>
        <w:t xml:space="preserve">людям для успеха </w:t>
      </w:r>
      <w:r w:rsidR="003631A8">
        <w:t xml:space="preserve">в </w:t>
      </w:r>
      <w:r>
        <w:t>работе.</w:t>
      </w:r>
      <w:r w:rsidR="00761499">
        <w:t xml:space="preserve"> Такие компетенции включают в себя соответствующие знания</w:t>
      </w:r>
      <w:r w:rsidR="0027437A">
        <w:t xml:space="preserve"> и умения</w:t>
      </w:r>
      <w:r w:rsidR="00EB0DE1">
        <w:t>, необходимы</w:t>
      </w:r>
      <w:r w:rsidR="00CD631E">
        <w:t>е</w:t>
      </w:r>
      <w:r w:rsidR="00EB0DE1">
        <w:t xml:space="preserve"> для надлежащего исполнения </w:t>
      </w:r>
      <w:r w:rsidR="004F358E">
        <w:t xml:space="preserve">определенных </w:t>
      </w:r>
      <w:r w:rsidR="00EB0DE1">
        <w:t>рабочих обязанностей.</w:t>
      </w:r>
      <w:r w:rsidR="004F358E">
        <w:t xml:space="preserve"> Данный набор конкретных</w:t>
      </w:r>
      <w:r w:rsidR="00AD00DA">
        <w:t xml:space="preserve"> качеств может быть использован в качестве стандарта, в соответствии с которым можно измерять производительность труда, повышать квалификацию и нанимать сотрудников.</w:t>
      </w:r>
    </w:p>
    <w:p w14:paraId="3DFCC790" w14:textId="3ECD7338" w:rsidR="0044000A" w:rsidRDefault="00B23D2C" w:rsidP="00054D19">
      <w:r>
        <w:t>Компетенции могут быть применимы как ко всем сотрудникам компании, так и к каждому в частности.</w:t>
      </w:r>
      <w:r w:rsidR="002C188A">
        <w:t xml:space="preserve"> Выявление компетенций у </w:t>
      </w:r>
      <w:r w:rsidR="0015080D">
        <w:t xml:space="preserve">отдельных </w:t>
      </w:r>
      <w:r w:rsidR="002C188A">
        <w:t>сотрудников может способствовать повышению эффективности работы всей организации</w:t>
      </w:r>
      <w:r w:rsidR="001B44FB" w:rsidRPr="001B44FB">
        <w:t xml:space="preserve"> [2</w:t>
      </w:r>
      <w:r w:rsidR="00757FB1" w:rsidRPr="00757FB1">
        <w:t>3</w:t>
      </w:r>
      <w:r w:rsidR="001B44FB" w:rsidRPr="001B44FB">
        <w:t>]</w:t>
      </w:r>
      <w:r w:rsidR="002C188A">
        <w:t>.</w:t>
      </w:r>
      <w:r w:rsidR="00054D19">
        <w:t xml:space="preserve"> </w:t>
      </w:r>
      <w:r w:rsidR="001A470C">
        <w:t>Ключевы</w:t>
      </w:r>
      <w:r w:rsidR="00A523AE">
        <w:t>е компетенции помогают дифференцировать организацию от конкурентов, создать конкурентное преимущество на р</w:t>
      </w:r>
      <w:r w:rsidR="008314F8">
        <w:t xml:space="preserve">ынке; благодаря </w:t>
      </w:r>
      <w:proofErr w:type="spellStart"/>
      <w:r w:rsidR="008314F8">
        <w:t>компетентностному</w:t>
      </w:r>
      <w:proofErr w:type="spellEnd"/>
      <w:r w:rsidR="00F54ABE">
        <w:t xml:space="preserve"> подход</w:t>
      </w:r>
      <w:r w:rsidR="008314F8">
        <w:t>у, организации</w:t>
      </w:r>
      <w:r w:rsidR="00F54ABE">
        <w:t xml:space="preserve"> </w:t>
      </w:r>
      <w:r w:rsidR="008314F8">
        <w:t xml:space="preserve">могут </w:t>
      </w:r>
      <w:r w:rsidR="00F54ABE">
        <w:t>определить свой потенциал.</w:t>
      </w:r>
      <w:r w:rsidR="00AF28F9">
        <w:t xml:space="preserve"> Кроме этого, п</w:t>
      </w:r>
      <w:r w:rsidR="0044000A">
        <w:t xml:space="preserve">ри правильном определении компетенций, легко понять в какой мере сотрудник соответствует требованиям компании. Если </w:t>
      </w:r>
      <w:r w:rsidR="0065604A">
        <w:t>работник</w:t>
      </w:r>
      <w:r w:rsidR="0044000A">
        <w:t xml:space="preserve"> не владеет какой-либо компетенцией, его можно обучить.</w:t>
      </w:r>
      <w:r w:rsidR="00803176">
        <w:t xml:space="preserve"> </w:t>
      </w:r>
    </w:p>
    <w:p w14:paraId="07708703" w14:textId="5884F1E7" w:rsidR="00FD68F7" w:rsidRDefault="00FD68F7" w:rsidP="00054D19">
      <w:r>
        <w:t>Таким образом, под компетенцией в данной работе будет подразумеваться набор теоретических и практических знаний индивидуума в определенной области</w:t>
      </w:r>
      <w:r w:rsidR="00E25A45">
        <w:t>, его умение принимать решение в соответствии с этими знаниями.</w:t>
      </w:r>
      <w:r w:rsidR="002438BA">
        <w:t xml:space="preserve"> Именно компетенции будут получать и совершенствовать участники деловых игр СКДИ. Компетенции будут разделены по следующим критериям:</w:t>
      </w:r>
    </w:p>
    <w:p w14:paraId="7F41086D" w14:textId="20F9AEA9" w:rsidR="002438BA" w:rsidRPr="002438BA" w:rsidRDefault="002438BA" w:rsidP="002438BA">
      <w:pPr>
        <w:pStyle w:val="a6"/>
        <w:numPr>
          <w:ilvl w:val="0"/>
          <w:numId w:val="38"/>
        </w:numPr>
      </w:pPr>
      <w:r>
        <w:rPr>
          <w:sz w:val="26"/>
          <w:szCs w:val="26"/>
        </w:rPr>
        <w:t>общекультурные;</w:t>
      </w:r>
    </w:p>
    <w:p w14:paraId="25AE5539" w14:textId="41BECDED" w:rsidR="002438BA" w:rsidRPr="00EC1A57" w:rsidRDefault="002438BA" w:rsidP="002438BA">
      <w:pPr>
        <w:pStyle w:val="a6"/>
        <w:numPr>
          <w:ilvl w:val="0"/>
          <w:numId w:val="38"/>
        </w:numPr>
      </w:pPr>
      <w:r>
        <w:rPr>
          <w:sz w:val="26"/>
          <w:szCs w:val="26"/>
        </w:rPr>
        <w:t>профессиональные</w:t>
      </w:r>
      <w:r w:rsidR="00EC1A57">
        <w:rPr>
          <w:sz w:val="26"/>
          <w:szCs w:val="26"/>
        </w:rPr>
        <w:t>:</w:t>
      </w:r>
    </w:p>
    <w:p w14:paraId="4FEED12B" w14:textId="278BF4AE" w:rsidR="00EC1A57" w:rsidRPr="00EC1A57" w:rsidRDefault="00EC1A57" w:rsidP="00EC1A57">
      <w:pPr>
        <w:pStyle w:val="a6"/>
        <w:numPr>
          <w:ilvl w:val="1"/>
          <w:numId w:val="38"/>
        </w:numPr>
      </w:pPr>
      <w:r>
        <w:rPr>
          <w:sz w:val="26"/>
          <w:szCs w:val="26"/>
        </w:rPr>
        <w:t>инструментальные;</w:t>
      </w:r>
    </w:p>
    <w:p w14:paraId="3F368570" w14:textId="3AC4A373" w:rsidR="00EC1A57" w:rsidRPr="002438BA" w:rsidRDefault="00EC1A57" w:rsidP="00EC1A57">
      <w:pPr>
        <w:pStyle w:val="a6"/>
        <w:numPr>
          <w:ilvl w:val="1"/>
          <w:numId w:val="38"/>
        </w:numPr>
      </w:pPr>
      <w:r>
        <w:rPr>
          <w:sz w:val="26"/>
          <w:szCs w:val="26"/>
        </w:rPr>
        <w:lastRenderedPageBreak/>
        <w:t>социально-личностные.</w:t>
      </w:r>
    </w:p>
    <w:p w14:paraId="5431E1CF" w14:textId="4282F4B3" w:rsidR="002438BA" w:rsidRPr="002438BA" w:rsidRDefault="002438BA" w:rsidP="002438BA">
      <w:pPr>
        <w:pStyle w:val="a6"/>
        <w:numPr>
          <w:ilvl w:val="0"/>
          <w:numId w:val="38"/>
        </w:numPr>
      </w:pPr>
      <w:r>
        <w:rPr>
          <w:sz w:val="26"/>
          <w:szCs w:val="26"/>
        </w:rPr>
        <w:t>системные.</w:t>
      </w:r>
    </w:p>
    <w:p w14:paraId="34F26027" w14:textId="0A31F1E7" w:rsidR="002438BA" w:rsidRDefault="002438BA" w:rsidP="002438BA">
      <w:r>
        <w:t>Такое разделение компетенций соответствует распределению в образовательных стандартах</w:t>
      </w:r>
      <w:r w:rsidR="000331BE">
        <w:t>, используемых при обучении студентов НИУ ВШЭ</w:t>
      </w:r>
      <w:r>
        <w:t>.</w:t>
      </w:r>
      <w:r w:rsidR="000331BE">
        <w:t xml:space="preserve"> Далее, в главе 2, будет рассмотрен первый этап созданий онтологии с учетом компетенций, которыми должен обладать студент направления 080500.62 Бизнес-информатика.</w:t>
      </w:r>
    </w:p>
    <w:p w14:paraId="032DDFF3" w14:textId="2D4E683C" w:rsidR="00AF6A80" w:rsidRDefault="00011221" w:rsidP="00054D19">
      <w:r>
        <w:t xml:space="preserve">Таким образом, можно сказать, что </w:t>
      </w:r>
      <w:proofErr w:type="spellStart"/>
      <w:r>
        <w:t>к</w:t>
      </w:r>
      <w:r w:rsidR="00AF6A80">
        <w:t>омпетентностный</w:t>
      </w:r>
      <w:proofErr w:type="spellEnd"/>
      <w:r w:rsidR="00AF6A80">
        <w:t xml:space="preserve"> подход лежит в основе разрабатываемой </w:t>
      </w:r>
      <w:r w:rsidR="00653486">
        <w:t>платформы СКДИ</w:t>
      </w:r>
      <w:r w:rsidR="00AF6A80">
        <w:t>.</w:t>
      </w:r>
    </w:p>
    <w:p w14:paraId="6E6C3762" w14:textId="2ECC8958" w:rsidR="00030618" w:rsidRPr="00030618" w:rsidRDefault="00030618" w:rsidP="00030618">
      <w:pPr>
        <w:ind w:firstLine="0"/>
        <w:rPr>
          <w:b/>
          <w:i/>
        </w:rPr>
      </w:pPr>
      <w:r w:rsidRPr="00030618">
        <w:rPr>
          <w:b/>
          <w:i/>
        </w:rPr>
        <w:t>Бизнес-процесс</w:t>
      </w:r>
    </w:p>
    <w:p w14:paraId="40F224CA" w14:textId="7C826959" w:rsidR="00034314" w:rsidRDefault="00D15B1B" w:rsidP="00054D19">
      <w:r>
        <w:t>Идея</w:t>
      </w:r>
      <w:r w:rsidR="0004109F">
        <w:t xml:space="preserve"> бизнес-процесса </w:t>
      </w:r>
      <w:r w:rsidR="00B30137">
        <w:t xml:space="preserve">появилась </w:t>
      </w:r>
      <w:r w:rsidR="0004109F">
        <w:t>ещё в 1776 году</w:t>
      </w:r>
      <w:r w:rsidR="00034314">
        <w:t>, её предложил</w:t>
      </w:r>
      <w:r w:rsidR="0004109F">
        <w:t xml:space="preserve"> </w:t>
      </w:r>
      <w:r w:rsidR="0042285F">
        <w:t>Адам Смит (</w:t>
      </w:r>
      <w:r w:rsidR="0042285F">
        <w:rPr>
          <w:lang w:val="en-US"/>
        </w:rPr>
        <w:t>Adam</w:t>
      </w:r>
      <w:r w:rsidR="0042285F" w:rsidRPr="0004109F">
        <w:t xml:space="preserve"> </w:t>
      </w:r>
      <w:r w:rsidR="0042285F">
        <w:rPr>
          <w:lang w:val="en-US"/>
        </w:rPr>
        <w:t>Smith</w:t>
      </w:r>
      <w:r w:rsidR="0042285F" w:rsidRPr="0004109F">
        <w:t>)</w:t>
      </w:r>
      <w:r w:rsidR="0042285F">
        <w:t xml:space="preserve">, </w:t>
      </w:r>
      <w:r w:rsidR="00034314">
        <w:t>философ</w:t>
      </w:r>
      <w:r w:rsidR="0004109F">
        <w:t xml:space="preserve"> и </w:t>
      </w:r>
      <w:r w:rsidR="00034314">
        <w:t>один</w:t>
      </w:r>
      <w:r w:rsidR="0004109F">
        <w:t xml:space="preserve"> из основоположников экономической теории.</w:t>
      </w:r>
      <w:r w:rsidR="00187E99">
        <w:t xml:space="preserve"> На примере булавочной фабрики, он описал</w:t>
      </w:r>
      <w:r w:rsidR="00C43535">
        <w:t xml:space="preserve">, как можно разделить </w:t>
      </w:r>
      <w:r w:rsidR="005718DA">
        <w:t xml:space="preserve">процесс </w:t>
      </w:r>
      <w:r w:rsidR="00C43535">
        <w:t>на последовательность более мелких действий</w:t>
      </w:r>
      <w:r w:rsidR="000635C3">
        <w:t>, увеличив таким образом производительность</w:t>
      </w:r>
      <w:r w:rsidR="006A2796" w:rsidRPr="006A2796">
        <w:t xml:space="preserve"> [1</w:t>
      </w:r>
      <w:r w:rsidR="00757FB1" w:rsidRPr="00757FB1">
        <w:t>9</w:t>
      </w:r>
      <w:r w:rsidR="006A2796" w:rsidRPr="006A2796">
        <w:t>]</w:t>
      </w:r>
      <w:r w:rsidR="000635C3">
        <w:t xml:space="preserve">. </w:t>
      </w:r>
      <w:r w:rsidR="00F31E41">
        <w:t>В 1993 году Томас Давенпорт (</w:t>
      </w:r>
      <w:r w:rsidR="00F31E41">
        <w:rPr>
          <w:lang w:val="en-US"/>
        </w:rPr>
        <w:t>T</w:t>
      </w:r>
      <w:r w:rsidR="00F31E41" w:rsidRPr="00F31E41">
        <w:t>.</w:t>
      </w:r>
      <w:r w:rsidR="00F31E41">
        <w:rPr>
          <w:lang w:val="en-US"/>
        </w:rPr>
        <w:t>H</w:t>
      </w:r>
      <w:r w:rsidR="00F31E41" w:rsidRPr="00F31E41">
        <w:t xml:space="preserve">. </w:t>
      </w:r>
      <w:r w:rsidR="00F31E41">
        <w:rPr>
          <w:lang w:val="en-US"/>
        </w:rPr>
        <w:t>Davenport</w:t>
      </w:r>
      <w:r w:rsidR="00F31E41">
        <w:t xml:space="preserve">), </w:t>
      </w:r>
      <w:r w:rsidR="00034314">
        <w:t xml:space="preserve">ныне </w:t>
      </w:r>
      <w:r w:rsidR="00F31E41">
        <w:t xml:space="preserve">один из основателей бизнес-реинжиниринга, </w:t>
      </w:r>
      <w:r w:rsidR="00034314">
        <w:t xml:space="preserve">определил бизнес-процесс как структурированный, измеряемый комплекс действий, направленных на получение определенных результатов для конкретного клиента или рынка. </w:t>
      </w:r>
      <w:r w:rsidR="00C442BB">
        <w:t>По его мнению, а</w:t>
      </w:r>
      <w:r w:rsidR="00134ED0">
        <w:t>кцент ставится на то, как осуществлена работа в рамках организации.</w:t>
      </w:r>
      <w:r w:rsidR="002746AA">
        <w:t xml:space="preserve"> Процесс представляет собой последовательность трудовой деятельности с началом и концом, имеет четко определенные входы и выходы, структуру</w:t>
      </w:r>
      <w:r w:rsidR="00CE07DA">
        <w:t xml:space="preserve">. Принятие процессного подхода подразумевает принятие точки зрения </w:t>
      </w:r>
      <w:r w:rsidR="00A13565">
        <w:t>заказчика</w:t>
      </w:r>
      <w:r w:rsidR="00D14BB8" w:rsidRPr="00644C4A">
        <w:t xml:space="preserve"> [1</w:t>
      </w:r>
      <w:r w:rsidR="00757FB1" w:rsidRPr="008843DC">
        <w:t>4</w:t>
      </w:r>
      <w:r w:rsidR="00D14BB8" w:rsidRPr="00644C4A">
        <w:t>]</w:t>
      </w:r>
      <w:r w:rsidR="002746AA">
        <w:t>.</w:t>
      </w:r>
    </w:p>
    <w:p w14:paraId="7C7E54FE" w14:textId="77777777" w:rsidR="008B5520" w:rsidRDefault="008B5520" w:rsidP="00054D19">
      <w:r>
        <w:t>Следуя определению Давенпорта, можно сделать вывод, что процесс должен:</w:t>
      </w:r>
    </w:p>
    <w:p w14:paraId="1C1951EA" w14:textId="77777777" w:rsidR="008B5520" w:rsidRDefault="008B5520" w:rsidP="008B5520">
      <w:pPr>
        <w:pStyle w:val="a6"/>
        <w:numPr>
          <w:ilvl w:val="0"/>
          <w:numId w:val="15"/>
        </w:numPr>
        <w:rPr>
          <w:sz w:val="26"/>
          <w:szCs w:val="26"/>
        </w:rPr>
      </w:pPr>
      <w:r w:rsidRPr="008B5520">
        <w:rPr>
          <w:sz w:val="26"/>
          <w:szCs w:val="26"/>
        </w:rPr>
        <w:t xml:space="preserve">иметь </w:t>
      </w:r>
      <w:r>
        <w:rPr>
          <w:sz w:val="26"/>
          <w:szCs w:val="26"/>
        </w:rPr>
        <w:t>чётко обозначенные</w:t>
      </w:r>
      <w:r w:rsidRPr="008B5520">
        <w:rPr>
          <w:sz w:val="26"/>
          <w:szCs w:val="26"/>
        </w:rPr>
        <w:t xml:space="preserve"> границы</w:t>
      </w:r>
      <w:r>
        <w:rPr>
          <w:sz w:val="26"/>
          <w:szCs w:val="26"/>
        </w:rPr>
        <w:t>;</w:t>
      </w:r>
    </w:p>
    <w:p w14:paraId="6D457E02" w14:textId="77777777" w:rsidR="008B5520" w:rsidRDefault="008B5520" w:rsidP="008B5520">
      <w:pPr>
        <w:pStyle w:val="a6"/>
        <w:numPr>
          <w:ilvl w:val="0"/>
          <w:numId w:val="15"/>
        </w:numPr>
        <w:rPr>
          <w:sz w:val="26"/>
          <w:szCs w:val="26"/>
        </w:rPr>
      </w:pPr>
      <w:r>
        <w:rPr>
          <w:sz w:val="26"/>
          <w:szCs w:val="26"/>
        </w:rPr>
        <w:t xml:space="preserve">состоять из </w:t>
      </w:r>
      <w:proofErr w:type="spellStart"/>
      <w:r>
        <w:rPr>
          <w:sz w:val="26"/>
          <w:szCs w:val="26"/>
        </w:rPr>
        <w:t>подпроцессов</w:t>
      </w:r>
      <w:proofErr w:type="spellEnd"/>
      <w:r>
        <w:rPr>
          <w:sz w:val="26"/>
          <w:szCs w:val="26"/>
        </w:rPr>
        <w:t>;</w:t>
      </w:r>
    </w:p>
    <w:p w14:paraId="76E71E28" w14:textId="50176399" w:rsidR="008B5520" w:rsidRDefault="008B5520" w:rsidP="008B5520">
      <w:pPr>
        <w:pStyle w:val="a6"/>
        <w:numPr>
          <w:ilvl w:val="0"/>
          <w:numId w:val="15"/>
        </w:numPr>
        <w:rPr>
          <w:sz w:val="26"/>
          <w:szCs w:val="26"/>
        </w:rPr>
      </w:pPr>
      <w:r>
        <w:rPr>
          <w:sz w:val="26"/>
          <w:szCs w:val="26"/>
        </w:rPr>
        <w:t>быть</w:t>
      </w:r>
      <w:r w:rsidRPr="008B5520">
        <w:rPr>
          <w:sz w:val="26"/>
          <w:szCs w:val="26"/>
        </w:rPr>
        <w:t xml:space="preserve"> </w:t>
      </w:r>
      <w:r w:rsidR="009D3037">
        <w:rPr>
          <w:sz w:val="26"/>
          <w:szCs w:val="26"/>
        </w:rPr>
        <w:t>измеримым</w:t>
      </w:r>
      <w:r>
        <w:rPr>
          <w:sz w:val="26"/>
          <w:szCs w:val="26"/>
        </w:rPr>
        <w:t xml:space="preserve"> </w:t>
      </w:r>
      <w:r w:rsidRPr="008B5520">
        <w:rPr>
          <w:sz w:val="26"/>
          <w:szCs w:val="26"/>
        </w:rPr>
        <w:t>во времени и пространстве</w:t>
      </w:r>
      <w:r>
        <w:rPr>
          <w:sz w:val="26"/>
          <w:szCs w:val="26"/>
        </w:rPr>
        <w:t>;</w:t>
      </w:r>
    </w:p>
    <w:p w14:paraId="076B3FF0" w14:textId="6137F3B1" w:rsidR="008B5520" w:rsidRDefault="008B5520" w:rsidP="008B5520">
      <w:pPr>
        <w:pStyle w:val="a6"/>
        <w:numPr>
          <w:ilvl w:val="0"/>
          <w:numId w:val="15"/>
        </w:numPr>
        <w:rPr>
          <w:sz w:val="26"/>
          <w:szCs w:val="26"/>
        </w:rPr>
      </w:pPr>
      <w:r>
        <w:rPr>
          <w:sz w:val="26"/>
          <w:szCs w:val="26"/>
        </w:rPr>
        <w:t xml:space="preserve">иметь </w:t>
      </w:r>
      <w:r w:rsidR="00BC5700">
        <w:rPr>
          <w:sz w:val="26"/>
          <w:szCs w:val="26"/>
        </w:rPr>
        <w:t>заказчика</w:t>
      </w:r>
      <w:r>
        <w:rPr>
          <w:sz w:val="26"/>
          <w:szCs w:val="26"/>
        </w:rPr>
        <w:t xml:space="preserve">–получателя </w:t>
      </w:r>
      <w:r w:rsidR="008B4091">
        <w:rPr>
          <w:sz w:val="26"/>
          <w:szCs w:val="26"/>
        </w:rPr>
        <w:t>выходных данных процесса;</w:t>
      </w:r>
    </w:p>
    <w:p w14:paraId="04B2FA46" w14:textId="78F1F7C6" w:rsidR="008B4091" w:rsidRDefault="008B4091" w:rsidP="008B5520">
      <w:pPr>
        <w:pStyle w:val="a6"/>
        <w:numPr>
          <w:ilvl w:val="0"/>
          <w:numId w:val="15"/>
        </w:numPr>
        <w:rPr>
          <w:sz w:val="26"/>
          <w:szCs w:val="26"/>
        </w:rPr>
      </w:pPr>
      <w:r>
        <w:rPr>
          <w:sz w:val="26"/>
          <w:szCs w:val="26"/>
        </w:rPr>
        <w:t>происходящее внутри процесса должно добавлять ценность для заказчика.</w:t>
      </w:r>
    </w:p>
    <w:p w14:paraId="0064CF96" w14:textId="3E010146" w:rsidR="00AC3900" w:rsidRDefault="00BB2FD5" w:rsidP="00AC3900">
      <w:pPr>
        <w:rPr>
          <w:szCs w:val="26"/>
        </w:rPr>
      </w:pPr>
      <w:r>
        <w:rPr>
          <w:szCs w:val="26"/>
        </w:rPr>
        <w:lastRenderedPageBreak/>
        <w:t xml:space="preserve">В этом же году другие исследователи, </w:t>
      </w:r>
      <w:proofErr w:type="spellStart"/>
      <w:r>
        <w:rPr>
          <w:szCs w:val="26"/>
        </w:rPr>
        <w:t>Михель</w:t>
      </w:r>
      <w:proofErr w:type="spellEnd"/>
      <w:r>
        <w:rPr>
          <w:szCs w:val="26"/>
        </w:rPr>
        <w:t xml:space="preserve"> Хаммер </w:t>
      </w:r>
      <w:r w:rsidRPr="00BB2FD5">
        <w:rPr>
          <w:szCs w:val="26"/>
        </w:rPr>
        <w:t>(</w:t>
      </w:r>
      <w:r>
        <w:rPr>
          <w:szCs w:val="26"/>
          <w:lang w:val="en-US"/>
        </w:rPr>
        <w:t>Michael</w:t>
      </w:r>
      <w:r w:rsidRPr="00BB2FD5">
        <w:rPr>
          <w:szCs w:val="26"/>
        </w:rPr>
        <w:t xml:space="preserve"> </w:t>
      </w:r>
      <w:r>
        <w:rPr>
          <w:szCs w:val="26"/>
          <w:lang w:val="en-US"/>
        </w:rPr>
        <w:t>Hammer</w:t>
      </w:r>
      <w:r w:rsidRPr="00BB2FD5">
        <w:rPr>
          <w:szCs w:val="26"/>
        </w:rPr>
        <w:t xml:space="preserve">) </w:t>
      </w:r>
      <w:r>
        <w:rPr>
          <w:szCs w:val="26"/>
        </w:rPr>
        <w:t xml:space="preserve">и Джеймс </w:t>
      </w:r>
      <w:proofErr w:type="spellStart"/>
      <w:r>
        <w:rPr>
          <w:szCs w:val="26"/>
        </w:rPr>
        <w:t>Чампи</w:t>
      </w:r>
      <w:proofErr w:type="spellEnd"/>
      <w:r>
        <w:rPr>
          <w:szCs w:val="26"/>
        </w:rPr>
        <w:t xml:space="preserve"> (</w:t>
      </w:r>
      <w:r>
        <w:rPr>
          <w:szCs w:val="26"/>
          <w:lang w:val="en-US"/>
        </w:rPr>
        <w:t>James</w:t>
      </w:r>
      <w:r w:rsidRPr="00BB2FD5">
        <w:rPr>
          <w:szCs w:val="26"/>
        </w:rPr>
        <w:t xml:space="preserve"> </w:t>
      </w:r>
      <w:proofErr w:type="spellStart"/>
      <w:r>
        <w:rPr>
          <w:szCs w:val="26"/>
          <w:lang w:val="en-US"/>
        </w:rPr>
        <w:t>Champy</w:t>
      </w:r>
      <w:proofErr w:type="spellEnd"/>
      <w:r>
        <w:rPr>
          <w:szCs w:val="26"/>
        </w:rPr>
        <w:t xml:space="preserve">), </w:t>
      </w:r>
      <w:r w:rsidR="004F62AE">
        <w:rPr>
          <w:szCs w:val="26"/>
        </w:rPr>
        <w:t>основываясь на теории Давенпорта, выдвинули своё определение бизнес-процесса. Бизнес-процесс –</w:t>
      </w:r>
      <w:r w:rsidR="00EF4235">
        <w:rPr>
          <w:szCs w:val="26"/>
        </w:rPr>
        <w:t xml:space="preserve"> это набор действий, принимающий</w:t>
      </w:r>
      <w:r w:rsidR="004F62AE">
        <w:rPr>
          <w:szCs w:val="26"/>
        </w:rPr>
        <w:t xml:space="preserve"> один </w:t>
      </w:r>
      <w:r w:rsidR="00831637">
        <w:rPr>
          <w:szCs w:val="26"/>
        </w:rPr>
        <w:t>или более видов входов и создающий</w:t>
      </w:r>
      <w:r w:rsidR="004F62AE">
        <w:rPr>
          <w:szCs w:val="26"/>
        </w:rPr>
        <w:t xml:space="preserve"> выход,</w:t>
      </w:r>
      <w:r w:rsidR="00831637">
        <w:rPr>
          <w:szCs w:val="26"/>
        </w:rPr>
        <w:t xml:space="preserve"> который представляет</w:t>
      </w:r>
      <w:r w:rsidR="00BE0691">
        <w:rPr>
          <w:szCs w:val="26"/>
        </w:rPr>
        <w:t xml:space="preserve"> </w:t>
      </w:r>
      <w:r w:rsidR="004F62AE">
        <w:rPr>
          <w:szCs w:val="26"/>
        </w:rPr>
        <w:t>ценность для заказчика</w:t>
      </w:r>
      <w:r w:rsidR="006A2796" w:rsidRPr="006A2796">
        <w:rPr>
          <w:szCs w:val="26"/>
        </w:rPr>
        <w:t xml:space="preserve"> [1</w:t>
      </w:r>
      <w:r w:rsidR="00757FB1" w:rsidRPr="00757FB1">
        <w:rPr>
          <w:szCs w:val="26"/>
        </w:rPr>
        <w:t>8</w:t>
      </w:r>
      <w:r w:rsidR="006A2796" w:rsidRPr="006A2796">
        <w:rPr>
          <w:szCs w:val="26"/>
        </w:rPr>
        <w:t>]</w:t>
      </w:r>
      <w:r w:rsidR="004F62AE">
        <w:rPr>
          <w:szCs w:val="26"/>
        </w:rPr>
        <w:t>.</w:t>
      </w:r>
    </w:p>
    <w:p w14:paraId="777BAFEA" w14:textId="40E020B0" w:rsidR="00AC3900" w:rsidRDefault="00AC3900" w:rsidP="00AC3900">
      <w:pPr>
        <w:rPr>
          <w:szCs w:val="26"/>
        </w:rPr>
      </w:pPr>
      <w:r>
        <w:rPr>
          <w:szCs w:val="26"/>
        </w:rPr>
        <w:t xml:space="preserve">Как можно заметить, определение Хаммера и </w:t>
      </w:r>
      <w:proofErr w:type="spellStart"/>
      <w:r>
        <w:rPr>
          <w:szCs w:val="26"/>
        </w:rPr>
        <w:t>Чампи</w:t>
      </w:r>
      <w:proofErr w:type="spellEnd"/>
      <w:r>
        <w:rPr>
          <w:szCs w:val="26"/>
        </w:rPr>
        <w:t xml:space="preserve"> более ориентировано на трансформацию данных, протекающую внутри процесса, они уделяют меньше внимания структурной составляющей – границам бизнес-процесса и последовательности исполнения</w:t>
      </w:r>
      <w:r w:rsidR="00E76105">
        <w:rPr>
          <w:szCs w:val="26"/>
        </w:rPr>
        <w:t xml:space="preserve"> </w:t>
      </w:r>
      <w:proofErr w:type="spellStart"/>
      <w:r w:rsidR="00E76105">
        <w:rPr>
          <w:szCs w:val="26"/>
        </w:rPr>
        <w:t>подпроцессов</w:t>
      </w:r>
      <w:proofErr w:type="spellEnd"/>
      <w:r>
        <w:rPr>
          <w:szCs w:val="26"/>
        </w:rPr>
        <w:t>.</w:t>
      </w:r>
    </w:p>
    <w:p w14:paraId="73B526D3" w14:textId="77777777" w:rsidR="00C708B7" w:rsidRDefault="00C708B7" w:rsidP="00C708B7">
      <w:pPr>
        <w:rPr>
          <w:szCs w:val="26"/>
        </w:rPr>
      </w:pPr>
      <w:r>
        <w:rPr>
          <w:szCs w:val="26"/>
        </w:rPr>
        <w:t xml:space="preserve">В стандарте </w:t>
      </w:r>
      <w:r>
        <w:rPr>
          <w:szCs w:val="26"/>
          <w:lang w:val="en-US"/>
        </w:rPr>
        <w:t>ISO</w:t>
      </w:r>
      <w:r w:rsidRPr="00DF0ED3">
        <w:rPr>
          <w:szCs w:val="26"/>
        </w:rPr>
        <w:t xml:space="preserve"> 9000:2000</w:t>
      </w:r>
      <w:r>
        <w:rPr>
          <w:szCs w:val="26"/>
        </w:rPr>
        <w:t xml:space="preserve"> процесс определяется как совокупность взаимосвязанных или взаимодействующих видов деятельности, преобразующих входы в выходы. В данном определении под бизнес-процессом понимается любая деятельность, в рамках которой используются различные ресурсы, для того чтобы преобразовать входные данные в конечный результат.</w:t>
      </w:r>
    </w:p>
    <w:p w14:paraId="4058E29D" w14:textId="16A26281" w:rsidR="00C708B7" w:rsidRDefault="00C708B7" w:rsidP="00C708B7">
      <w:pPr>
        <w:rPr>
          <w:szCs w:val="26"/>
        </w:rPr>
      </w:pPr>
      <w:proofErr w:type="spellStart"/>
      <w:r w:rsidRPr="009B15D7">
        <w:rPr>
          <w:szCs w:val="26"/>
        </w:rPr>
        <w:t>Ericsson</w:t>
      </w:r>
      <w:proofErr w:type="spellEnd"/>
      <w:r w:rsidRPr="009B15D7">
        <w:rPr>
          <w:szCs w:val="26"/>
        </w:rPr>
        <w:t xml:space="preserve"> </w:t>
      </w:r>
      <w:proofErr w:type="spellStart"/>
      <w:r w:rsidRPr="009B15D7">
        <w:rPr>
          <w:szCs w:val="26"/>
        </w:rPr>
        <w:t>Quality</w:t>
      </w:r>
      <w:proofErr w:type="spellEnd"/>
      <w:r w:rsidRPr="009B15D7">
        <w:rPr>
          <w:szCs w:val="26"/>
        </w:rPr>
        <w:t xml:space="preserve"> </w:t>
      </w:r>
      <w:proofErr w:type="spellStart"/>
      <w:r w:rsidRPr="009B15D7">
        <w:rPr>
          <w:szCs w:val="26"/>
        </w:rPr>
        <w:t>Institute</w:t>
      </w:r>
      <w:proofErr w:type="spellEnd"/>
      <w:r w:rsidRPr="009B15D7">
        <w:rPr>
          <w:szCs w:val="26"/>
        </w:rPr>
        <w:t xml:space="preserve"> </w:t>
      </w:r>
      <w:r>
        <w:rPr>
          <w:szCs w:val="26"/>
        </w:rPr>
        <w:t>предлагает следующее определение бизнес-процессу – цепь логически связанных, повторяющихся действий, в результате которых используются ресурсы предприятия для переработки объекта с целью достижения определенных результатов для удовлетворения внутренних или внешних потребителей.</w:t>
      </w:r>
    </w:p>
    <w:p w14:paraId="133DAE6A" w14:textId="15E5A286" w:rsidR="00C708B7" w:rsidRDefault="00D84845" w:rsidP="00C708B7">
      <w:pPr>
        <w:rPr>
          <w:szCs w:val="26"/>
        </w:rPr>
      </w:pPr>
      <w:r>
        <w:rPr>
          <w:szCs w:val="26"/>
        </w:rPr>
        <w:t xml:space="preserve">Проанализировав все выше описанные определения </w:t>
      </w:r>
      <w:r w:rsidR="006B5A19">
        <w:rPr>
          <w:szCs w:val="26"/>
        </w:rPr>
        <w:t>термина</w:t>
      </w:r>
      <w:r>
        <w:rPr>
          <w:szCs w:val="26"/>
        </w:rPr>
        <w:t xml:space="preserve"> </w:t>
      </w:r>
      <w:r w:rsidR="002C266C">
        <w:rPr>
          <w:szCs w:val="26"/>
        </w:rPr>
        <w:t>"</w:t>
      </w:r>
      <w:r>
        <w:rPr>
          <w:szCs w:val="26"/>
        </w:rPr>
        <w:t>бизнес-процесс</w:t>
      </w:r>
      <w:r w:rsidR="002C266C">
        <w:rPr>
          <w:szCs w:val="26"/>
        </w:rPr>
        <w:t>"</w:t>
      </w:r>
      <w:r>
        <w:rPr>
          <w:szCs w:val="26"/>
        </w:rPr>
        <w:t>, было решено, что в</w:t>
      </w:r>
      <w:r w:rsidR="00C708B7">
        <w:rPr>
          <w:szCs w:val="26"/>
        </w:rPr>
        <w:t xml:space="preserve"> данной работе под бизнес-процессом будем понимать устойчивую, целенаправленную совокупность взаимосвязанных видов деятельности, которая по определенной технологии преобразует входы в выходы, представляющие ценность для потребителя</w:t>
      </w:r>
      <w:r w:rsidR="006A2796" w:rsidRPr="006A2796">
        <w:rPr>
          <w:szCs w:val="26"/>
        </w:rPr>
        <w:t xml:space="preserve"> [1</w:t>
      </w:r>
      <w:r w:rsidR="00757FB1" w:rsidRPr="00757FB1">
        <w:rPr>
          <w:szCs w:val="26"/>
        </w:rPr>
        <w:t>2</w:t>
      </w:r>
      <w:r w:rsidR="006A2796" w:rsidRPr="006A2796">
        <w:rPr>
          <w:szCs w:val="26"/>
        </w:rPr>
        <w:t>]</w:t>
      </w:r>
      <w:r w:rsidR="00157A12">
        <w:rPr>
          <w:szCs w:val="26"/>
        </w:rPr>
        <w:t>.</w:t>
      </w:r>
    </w:p>
    <w:p w14:paraId="51F79CEF" w14:textId="6D3C4E12" w:rsidR="00E50C87" w:rsidRPr="00072AF7" w:rsidRDefault="008054AE" w:rsidP="00C708B7">
      <w:pPr>
        <w:rPr>
          <w:szCs w:val="26"/>
        </w:rPr>
      </w:pPr>
      <w:r>
        <w:rPr>
          <w:szCs w:val="26"/>
        </w:rPr>
        <w:t>Для дальнейшей работы нам также понадобится знание того, какие виды бизнес-процессов бывают (основные, вспомогательные, процессы управления и развития).</w:t>
      </w:r>
      <w:r w:rsidR="00072AF7" w:rsidRPr="00072AF7">
        <w:rPr>
          <w:szCs w:val="26"/>
        </w:rPr>
        <w:t xml:space="preserve"> </w:t>
      </w:r>
      <w:r w:rsidR="00072AF7">
        <w:rPr>
          <w:szCs w:val="26"/>
        </w:rPr>
        <w:t>Для того чтобы получить онтологию предметной области, имея на входе бизнес-процессы, будет необходимо их декомпозировать</w:t>
      </w:r>
      <w:r w:rsidR="00241B2C">
        <w:rPr>
          <w:szCs w:val="26"/>
        </w:rPr>
        <w:t xml:space="preserve">. При декомпозиции, </w:t>
      </w:r>
      <w:r w:rsidR="00036EED">
        <w:rPr>
          <w:szCs w:val="26"/>
        </w:rPr>
        <w:t>произойдет</w:t>
      </w:r>
      <w:r w:rsidR="00F201D6">
        <w:rPr>
          <w:szCs w:val="26"/>
        </w:rPr>
        <w:t xml:space="preserve"> ручной</w:t>
      </w:r>
      <w:r w:rsidR="00241B2C">
        <w:rPr>
          <w:szCs w:val="26"/>
        </w:rPr>
        <w:t xml:space="preserve"> отбор наиболее важных понятий для данного бизнес-процесса, которые в дальнейшем будут использоваться в онтологии.</w:t>
      </w:r>
    </w:p>
    <w:p w14:paraId="7A9CA76A" w14:textId="41A09319" w:rsidR="00AC3900" w:rsidRPr="007047AB" w:rsidRDefault="00C16AE7" w:rsidP="00AC3900">
      <w:pPr>
        <w:rPr>
          <w:szCs w:val="26"/>
        </w:rPr>
      </w:pPr>
      <w:r>
        <w:rPr>
          <w:szCs w:val="26"/>
        </w:rPr>
        <w:lastRenderedPageBreak/>
        <w:t>Бизнес-процессы играют важную роль в разрабатываемой Студии</w:t>
      </w:r>
      <w:r w:rsidR="00D6060C">
        <w:rPr>
          <w:szCs w:val="26"/>
        </w:rPr>
        <w:t>. О этой роли</w:t>
      </w:r>
      <w:r w:rsidR="00C70306">
        <w:rPr>
          <w:szCs w:val="26"/>
        </w:rPr>
        <w:t xml:space="preserve"> будет рассказано в</w:t>
      </w:r>
      <w:r w:rsidR="00C70306" w:rsidRPr="00C70306">
        <w:rPr>
          <w:szCs w:val="26"/>
        </w:rPr>
        <w:t xml:space="preserve"> </w:t>
      </w:r>
      <w:r>
        <w:rPr>
          <w:szCs w:val="26"/>
        </w:rPr>
        <w:t>главе</w:t>
      </w:r>
      <w:r w:rsidR="00C70306" w:rsidRPr="00C70306">
        <w:rPr>
          <w:szCs w:val="26"/>
        </w:rPr>
        <w:t xml:space="preserve"> 1.2. </w:t>
      </w:r>
      <w:r w:rsidR="00C70306">
        <w:rPr>
          <w:szCs w:val="26"/>
        </w:rPr>
        <w:t>Проектирование деловой игры</w:t>
      </w:r>
      <w:r>
        <w:rPr>
          <w:szCs w:val="26"/>
        </w:rPr>
        <w:t xml:space="preserve">. </w:t>
      </w:r>
    </w:p>
    <w:p w14:paraId="617F2334" w14:textId="77777777" w:rsidR="00CC45E0" w:rsidRPr="005877E3" w:rsidRDefault="00CC45E0" w:rsidP="00966F56">
      <w:pPr>
        <w:ind w:firstLine="0"/>
        <w:rPr>
          <w:b/>
          <w:i/>
        </w:rPr>
      </w:pPr>
    </w:p>
    <w:p w14:paraId="76276745" w14:textId="77777777" w:rsidR="00F10AED" w:rsidRPr="005877E3" w:rsidRDefault="00F10AED" w:rsidP="00966F56">
      <w:pPr>
        <w:ind w:firstLine="0"/>
        <w:rPr>
          <w:b/>
          <w:i/>
        </w:rPr>
      </w:pPr>
    </w:p>
    <w:p w14:paraId="6DB5D755" w14:textId="0BCDF093" w:rsidR="008535C0" w:rsidRPr="00966F56" w:rsidRDefault="00966F56" w:rsidP="00966F56">
      <w:pPr>
        <w:ind w:firstLine="0"/>
        <w:rPr>
          <w:b/>
          <w:i/>
        </w:rPr>
      </w:pPr>
      <w:r w:rsidRPr="00966F56">
        <w:rPr>
          <w:b/>
          <w:i/>
        </w:rPr>
        <w:t>Деловая игра</w:t>
      </w:r>
    </w:p>
    <w:p w14:paraId="3DCEFE12" w14:textId="0132907D" w:rsidR="00B10E56" w:rsidRDefault="00B10E56" w:rsidP="004B4DD2">
      <w:r>
        <w:t xml:space="preserve">Корни возникновения деловых игр уходят в СССР времён 1930ых годов. </w:t>
      </w:r>
      <w:r w:rsidR="00C659AA">
        <w:t xml:space="preserve">Первая деловая игра была разработана </w:t>
      </w:r>
      <w:r w:rsidR="006A64C0">
        <w:t xml:space="preserve">М.М. </w:t>
      </w:r>
      <w:proofErr w:type="spellStart"/>
      <w:r w:rsidR="006A64C0">
        <w:t>Бирштейн</w:t>
      </w:r>
      <w:proofErr w:type="spellEnd"/>
      <w:r w:rsidR="006A64C0">
        <w:t xml:space="preserve"> в 1932 году. Главной идеей деловой игры на тот момент </w:t>
      </w:r>
      <w:r w:rsidR="00B440D3">
        <w:t>являлся</w:t>
      </w:r>
      <w:r w:rsidR="006A64C0">
        <w:t xml:space="preserve"> поиск управленческих решений в условиях неопределенности и многофакторности.</w:t>
      </w:r>
    </w:p>
    <w:p w14:paraId="4A1B2BD2" w14:textId="74F0DE1A" w:rsidR="00A11DFB" w:rsidRPr="003F5127" w:rsidRDefault="00A11DFB" w:rsidP="004B4DD2">
      <w:r>
        <w:t xml:space="preserve">В 1989 году Я.М. </w:t>
      </w:r>
      <w:proofErr w:type="spellStart"/>
      <w:r>
        <w:t>Бельчиков</w:t>
      </w:r>
      <w:proofErr w:type="spellEnd"/>
      <w:r>
        <w:t xml:space="preserve"> и М.М. Бернштейн дали наиболее полное и ёмкое определение деловой игре</w:t>
      </w:r>
      <w:r w:rsidR="004D4E29">
        <w:t xml:space="preserve"> (далее ДИ)</w:t>
      </w:r>
      <w:r>
        <w:t xml:space="preserve"> – метод имитации принятия решений руководящих работников или специалистов в различных производственных ситуациях, осуществляемый по заданным правилам группой людей или человека с ЭВМ в диалоговом режиме, при наличии конфликтных ситуаций или информационной неопределенности</w:t>
      </w:r>
      <w:r w:rsidR="00DC7B00" w:rsidRPr="00DC7B00">
        <w:t xml:space="preserve"> [3</w:t>
      </w:r>
      <w:r w:rsidR="00DC7B00" w:rsidRPr="003F5127">
        <w:t>]</w:t>
      </w:r>
      <w:r w:rsidR="003F5127" w:rsidRPr="003F5127">
        <w:t>.</w:t>
      </w:r>
    </w:p>
    <w:p w14:paraId="195ED54A" w14:textId="16447611" w:rsidR="006A64C0" w:rsidRDefault="006A64C0" w:rsidP="004B4DD2">
      <w:r>
        <w:t xml:space="preserve">В настоящее время деловые игры используются </w:t>
      </w:r>
      <w:r w:rsidR="000E4631">
        <w:t xml:space="preserve">преимущественно </w:t>
      </w:r>
      <w:r>
        <w:t>в ВУЗах</w:t>
      </w:r>
      <w:r w:rsidR="000E4631">
        <w:t xml:space="preserve"> в качестве одного из методов активного обучения</w:t>
      </w:r>
      <w:r w:rsidR="000E585D">
        <w:t>, а так</w:t>
      </w:r>
      <w:r w:rsidR="000E4631">
        <w:t>же на производстве для решения производственных, социальных и психологических задач.</w:t>
      </w:r>
      <w:r w:rsidR="003D039F">
        <w:t xml:space="preserve"> </w:t>
      </w:r>
      <w:r w:rsidR="005A7787">
        <w:t xml:space="preserve">В качестве </w:t>
      </w:r>
      <w:r w:rsidR="002C266C">
        <w:t>"</w:t>
      </w:r>
      <w:r w:rsidR="005A7787">
        <w:t>сценария</w:t>
      </w:r>
      <w:r w:rsidR="002C266C">
        <w:t>"</w:t>
      </w:r>
      <w:r w:rsidR="005A7787">
        <w:t xml:space="preserve"> деловой игры может выступать жизненная ситуация, когда участнику представляется роль спасателя, директора, менеджера и т.п. </w:t>
      </w:r>
      <w:r w:rsidR="003D039F">
        <w:t xml:space="preserve">Во всех играх присутствует так называемая </w:t>
      </w:r>
      <w:r w:rsidR="002C266C">
        <w:t>"</w:t>
      </w:r>
      <w:proofErr w:type="spellStart"/>
      <w:r w:rsidR="003D039F">
        <w:t>двуплановость</w:t>
      </w:r>
      <w:proofErr w:type="spellEnd"/>
      <w:r w:rsidR="002C266C">
        <w:t>"</w:t>
      </w:r>
      <w:r w:rsidR="003D039F">
        <w:t>, то есть, решаются не только игровые (или профессиональные) задачи, но и происходит обучение участников.</w:t>
      </w:r>
      <w:r w:rsidR="005A7787">
        <w:t xml:space="preserve"> Опыт показывает, что в ходе </w:t>
      </w:r>
      <w:r w:rsidR="00B23D6F">
        <w:t xml:space="preserve">проведения деловой </w:t>
      </w:r>
      <w:r w:rsidR="005A7787">
        <w:t>игры происходит более интенсивный обмен идеями, информацией между учащимися и учителями; побуждение к творческому процессу.</w:t>
      </w:r>
    </w:p>
    <w:p w14:paraId="161C144F" w14:textId="3151A310" w:rsidR="002955FA" w:rsidRDefault="002955FA" w:rsidP="004B4DD2">
      <w:r>
        <w:t xml:space="preserve">Следует заметить, что деловые игры не используются </w:t>
      </w:r>
      <w:r w:rsidR="002C266C">
        <w:t>"</w:t>
      </w:r>
      <w:r>
        <w:t>в чистом виде</w:t>
      </w:r>
      <w:r w:rsidR="002C266C">
        <w:t>"</w:t>
      </w:r>
      <w:r>
        <w:t xml:space="preserve"> – в каждую деловую игру заложены определенные аспекты и цели, и </w:t>
      </w:r>
      <w:r w:rsidR="007217EB">
        <w:t xml:space="preserve">акцент </w:t>
      </w:r>
      <w:r>
        <w:t>может быть сделан на одном из них.</w:t>
      </w:r>
    </w:p>
    <w:p w14:paraId="7E9998F1" w14:textId="72083176" w:rsidR="00B317CE" w:rsidRDefault="00B317CE" w:rsidP="004B4DD2">
      <w:r>
        <w:t>Согласно А.А. Вербицкому, деловая игра есть форма воссоздания предметного и социального содержания профессиональной деятельности, моделирования систем отношений, характерных для данного вида труда</w:t>
      </w:r>
      <w:r w:rsidR="00DC7B00" w:rsidRPr="00DC7B00">
        <w:t xml:space="preserve"> [5]</w:t>
      </w:r>
      <w:r>
        <w:t>.</w:t>
      </w:r>
    </w:p>
    <w:p w14:paraId="0D046645" w14:textId="56DEBE38" w:rsidR="00816128" w:rsidRDefault="00816128" w:rsidP="004B4DD2">
      <w:r>
        <w:lastRenderedPageBreak/>
        <w:t>Благодаря тому, что деловая игра зачастую придерживается предметного или социального контекста, можно смоделировать наиболее адекватные условия формирования личности обучаемого.</w:t>
      </w:r>
    </w:p>
    <w:p w14:paraId="1965FF7E" w14:textId="436500BF" w:rsidR="005274F6" w:rsidRDefault="005274F6" w:rsidP="005274F6">
      <w:r>
        <w:t xml:space="preserve">В данной работе остановимся на следующем определении деловой игры: </w:t>
      </w:r>
      <w:r w:rsidRPr="00FC7C4B">
        <w:t xml:space="preserve">метод имитации принятия решений </w:t>
      </w:r>
      <w:r>
        <w:t>обучаемыми на</w:t>
      </w:r>
      <w:r w:rsidRPr="00FC7C4B">
        <w:t xml:space="preserve"> различных </w:t>
      </w:r>
      <w:r>
        <w:t>этапах производственного процесса (производственных</w:t>
      </w:r>
      <w:r w:rsidRPr="00FC7C4B">
        <w:t xml:space="preserve"> ситуациях</w:t>
      </w:r>
      <w:r>
        <w:t xml:space="preserve">). Он осуществляется </w:t>
      </w:r>
      <w:r w:rsidRPr="00FC7C4B">
        <w:t xml:space="preserve">по заданным правилам группой людей или </w:t>
      </w:r>
      <w:r>
        <w:t xml:space="preserve">одним </w:t>
      </w:r>
      <w:r w:rsidRPr="00FC7C4B">
        <w:t>человеком в диалоговом режиме</w:t>
      </w:r>
      <w:r w:rsidR="00AD17A2" w:rsidRPr="00AD17A2">
        <w:t xml:space="preserve"> [4</w:t>
      </w:r>
      <w:r w:rsidR="00AD17A2" w:rsidRPr="00DC7B00">
        <w:t>]</w:t>
      </w:r>
      <w:r>
        <w:t>.</w:t>
      </w:r>
    </w:p>
    <w:p w14:paraId="2BBA49CF" w14:textId="4BED0D00" w:rsidR="005274F6" w:rsidRDefault="007F4A38" w:rsidP="004B4DD2">
      <w:r>
        <w:t>Зачастую цели деловой игры разделяются на:</w:t>
      </w:r>
    </w:p>
    <w:p w14:paraId="68D4EF4B" w14:textId="2B469A69" w:rsidR="007F4A38" w:rsidRDefault="007F4A38" w:rsidP="007F4A38">
      <w:pPr>
        <w:pStyle w:val="a6"/>
        <w:numPr>
          <w:ilvl w:val="0"/>
          <w:numId w:val="17"/>
        </w:numPr>
        <w:rPr>
          <w:sz w:val="26"/>
          <w:szCs w:val="26"/>
        </w:rPr>
      </w:pPr>
      <w:r w:rsidRPr="007F4A38">
        <w:rPr>
          <w:sz w:val="26"/>
          <w:szCs w:val="26"/>
        </w:rPr>
        <w:t>игровые</w:t>
      </w:r>
      <w:r>
        <w:rPr>
          <w:sz w:val="26"/>
          <w:szCs w:val="26"/>
        </w:rPr>
        <w:t>;</w:t>
      </w:r>
    </w:p>
    <w:p w14:paraId="400A6933" w14:textId="77777777" w:rsidR="007F4A38" w:rsidRDefault="007F4A38" w:rsidP="007F4A38">
      <w:pPr>
        <w:pStyle w:val="a6"/>
        <w:numPr>
          <w:ilvl w:val="0"/>
          <w:numId w:val="17"/>
        </w:numPr>
        <w:rPr>
          <w:sz w:val="26"/>
          <w:szCs w:val="26"/>
        </w:rPr>
      </w:pPr>
      <w:r>
        <w:rPr>
          <w:sz w:val="26"/>
          <w:szCs w:val="26"/>
        </w:rPr>
        <w:t>дидактические;</w:t>
      </w:r>
    </w:p>
    <w:p w14:paraId="0482A88B" w14:textId="77777777" w:rsidR="007F4A38" w:rsidRDefault="007F4A38" w:rsidP="007F4A38">
      <w:pPr>
        <w:pStyle w:val="a6"/>
        <w:numPr>
          <w:ilvl w:val="0"/>
          <w:numId w:val="17"/>
        </w:numPr>
        <w:rPr>
          <w:sz w:val="26"/>
          <w:szCs w:val="26"/>
        </w:rPr>
      </w:pPr>
      <w:r>
        <w:rPr>
          <w:sz w:val="26"/>
          <w:szCs w:val="26"/>
        </w:rPr>
        <w:t>педагогические.</w:t>
      </w:r>
    </w:p>
    <w:p w14:paraId="7EFB8A24" w14:textId="7D4ECA0D" w:rsidR="004B4DD2" w:rsidRDefault="007F4A38" w:rsidP="004B4DD2">
      <w:r w:rsidRPr="007F4A38">
        <w:rPr>
          <w:szCs w:val="26"/>
        </w:rPr>
        <w:t xml:space="preserve"> </w:t>
      </w:r>
      <w:r w:rsidR="007D7ED3" w:rsidRPr="006E4DAB">
        <w:rPr>
          <w:i/>
        </w:rPr>
        <w:t xml:space="preserve">Главной </w:t>
      </w:r>
      <w:r w:rsidR="004B4DD2" w:rsidRPr="006E4DAB">
        <w:rPr>
          <w:i/>
        </w:rPr>
        <w:t>цель</w:t>
      </w:r>
      <w:r w:rsidR="007D7ED3" w:rsidRPr="006E4DAB">
        <w:rPr>
          <w:i/>
        </w:rPr>
        <w:t>ю</w:t>
      </w:r>
      <w:r w:rsidR="004B4DD2">
        <w:t>, в соответствии с которой ши</w:t>
      </w:r>
      <w:r w:rsidR="007D7ED3">
        <w:t>роко используются деловые игры является</w:t>
      </w:r>
      <w:r w:rsidR="004B4DD2">
        <w:t xml:space="preserve"> формирование познавательных и профессиональных мотивов, </w:t>
      </w:r>
      <w:r w:rsidR="004B4DD2" w:rsidRPr="00AD17A2">
        <w:t>навыков (компетенций)</w:t>
      </w:r>
      <w:r w:rsidR="004B4DD2">
        <w:t xml:space="preserve"> и интересов. Кроме этого, деловая игра позволяет оценить</w:t>
      </w:r>
      <w:r w:rsidR="00243D75">
        <w:t xml:space="preserve"> следующие параметры</w:t>
      </w:r>
      <w:r w:rsidR="0004423A">
        <w:t xml:space="preserve"> её участников</w:t>
      </w:r>
      <w:r w:rsidR="004B4DD2">
        <w:t>:</w:t>
      </w:r>
    </w:p>
    <w:p w14:paraId="12EF857C" w14:textId="77777777" w:rsidR="004B4DD2" w:rsidRPr="00C801EE" w:rsidRDefault="004B4DD2" w:rsidP="004B4DD2">
      <w:pPr>
        <w:pStyle w:val="a6"/>
        <w:numPr>
          <w:ilvl w:val="0"/>
          <w:numId w:val="7"/>
        </w:numPr>
        <w:rPr>
          <w:sz w:val="26"/>
          <w:szCs w:val="26"/>
        </w:rPr>
      </w:pPr>
      <w:r w:rsidRPr="00C801EE">
        <w:rPr>
          <w:sz w:val="26"/>
          <w:szCs w:val="26"/>
        </w:rPr>
        <w:t>уровень владения данными навыками;</w:t>
      </w:r>
    </w:p>
    <w:p w14:paraId="09E0AA03" w14:textId="77777777" w:rsidR="004B4DD2" w:rsidRPr="00C801EE" w:rsidRDefault="004B4DD2" w:rsidP="004B4DD2">
      <w:pPr>
        <w:pStyle w:val="a6"/>
        <w:numPr>
          <w:ilvl w:val="0"/>
          <w:numId w:val="7"/>
        </w:numPr>
        <w:rPr>
          <w:sz w:val="26"/>
          <w:szCs w:val="26"/>
        </w:rPr>
      </w:pPr>
      <w:r w:rsidRPr="00C801EE">
        <w:rPr>
          <w:sz w:val="26"/>
          <w:szCs w:val="26"/>
        </w:rPr>
        <w:t>особенность мыслительного процесса обучаемого (тип мышления, умения прогнозировать ситуацию и принимать решения, и пр.);</w:t>
      </w:r>
    </w:p>
    <w:p w14:paraId="0AE6DEE7" w14:textId="77777777" w:rsidR="004B4DD2" w:rsidRPr="00C801EE" w:rsidRDefault="004B4DD2" w:rsidP="004B4DD2">
      <w:pPr>
        <w:pStyle w:val="a6"/>
        <w:numPr>
          <w:ilvl w:val="0"/>
          <w:numId w:val="7"/>
        </w:numPr>
        <w:rPr>
          <w:sz w:val="26"/>
          <w:szCs w:val="26"/>
        </w:rPr>
      </w:pPr>
      <w:r w:rsidRPr="00C801EE">
        <w:rPr>
          <w:sz w:val="26"/>
          <w:szCs w:val="26"/>
        </w:rPr>
        <w:t>уровень развития коммуникативных навыков;</w:t>
      </w:r>
    </w:p>
    <w:p w14:paraId="56020508" w14:textId="77777777" w:rsidR="004B4DD2" w:rsidRDefault="004B4DD2" w:rsidP="004B4DD2">
      <w:pPr>
        <w:pStyle w:val="a6"/>
        <w:numPr>
          <w:ilvl w:val="0"/>
          <w:numId w:val="7"/>
        </w:numPr>
        <w:rPr>
          <w:sz w:val="26"/>
          <w:szCs w:val="26"/>
        </w:rPr>
      </w:pPr>
      <w:r w:rsidRPr="00C801EE">
        <w:rPr>
          <w:sz w:val="26"/>
          <w:szCs w:val="26"/>
        </w:rPr>
        <w:t>личностные качества обучаемого.</w:t>
      </w:r>
    </w:p>
    <w:p w14:paraId="446FA446" w14:textId="074D4204" w:rsidR="004B4DD2" w:rsidRDefault="004B4DD2" w:rsidP="004B4DD2">
      <w:pPr>
        <w:rPr>
          <w:szCs w:val="26"/>
        </w:rPr>
      </w:pPr>
      <w:r w:rsidRPr="005D76A4">
        <w:rPr>
          <w:i/>
          <w:szCs w:val="26"/>
        </w:rPr>
        <w:t>Продолжительность</w:t>
      </w:r>
      <w:r>
        <w:rPr>
          <w:szCs w:val="26"/>
        </w:rPr>
        <w:t xml:space="preserve"> деловой игры может варьироваться от нескольких часов до недели.</w:t>
      </w:r>
      <w:r w:rsidR="005D76A4">
        <w:rPr>
          <w:szCs w:val="26"/>
        </w:rPr>
        <w:t xml:space="preserve"> Это</w:t>
      </w:r>
      <w:r w:rsidR="00E978FA">
        <w:rPr>
          <w:szCs w:val="26"/>
        </w:rPr>
        <w:t xml:space="preserve"> зависит от сложности сценария игры и охвата знаний, которые предлагается постичь обучаемому за указанное время.</w:t>
      </w:r>
    </w:p>
    <w:p w14:paraId="09FDFD7B" w14:textId="77777777" w:rsidR="004B4DD2" w:rsidRDefault="004B4DD2" w:rsidP="004B4DD2">
      <w:pPr>
        <w:rPr>
          <w:szCs w:val="26"/>
        </w:rPr>
      </w:pPr>
      <w:r>
        <w:rPr>
          <w:szCs w:val="26"/>
        </w:rPr>
        <w:t xml:space="preserve">Существуют несколько основных </w:t>
      </w:r>
      <w:r w:rsidRPr="005D76A4">
        <w:rPr>
          <w:i/>
          <w:szCs w:val="26"/>
        </w:rPr>
        <w:t>типов</w:t>
      </w:r>
      <w:r>
        <w:rPr>
          <w:szCs w:val="26"/>
        </w:rPr>
        <w:t xml:space="preserve"> деловых игр:</w:t>
      </w:r>
    </w:p>
    <w:p w14:paraId="6FF2084F" w14:textId="51A12A0F" w:rsidR="004B4DD2" w:rsidRPr="00D970CC" w:rsidRDefault="004B4DD2" w:rsidP="004B4DD2">
      <w:pPr>
        <w:pStyle w:val="a6"/>
        <w:numPr>
          <w:ilvl w:val="0"/>
          <w:numId w:val="8"/>
        </w:numPr>
        <w:rPr>
          <w:sz w:val="26"/>
          <w:szCs w:val="26"/>
        </w:rPr>
      </w:pPr>
      <w:r w:rsidRPr="007B3CCE">
        <w:rPr>
          <w:i/>
          <w:sz w:val="26"/>
          <w:szCs w:val="26"/>
        </w:rPr>
        <w:t>инновационная игра</w:t>
      </w:r>
      <w:r w:rsidR="00090187">
        <w:rPr>
          <w:sz w:val="26"/>
          <w:szCs w:val="26"/>
        </w:rPr>
        <w:t xml:space="preserve">. Представляет собой деловую игру, базовым процессом которой является отрыв от обычного понимания производственной ситуации, порождение нового действия, метода, технологии и т.п. Главной целью такой игры является творческий поиск новых путей, порождение как можно большего числа нетривиальных, неожиданных проектных решений, которые </w:t>
      </w:r>
      <w:r w:rsidR="00090187">
        <w:rPr>
          <w:sz w:val="26"/>
          <w:szCs w:val="26"/>
        </w:rPr>
        <w:lastRenderedPageBreak/>
        <w:t xml:space="preserve">поспособствуют решению существующих проблем. Одним из наиболее популярных примеров таких игр является так называемый </w:t>
      </w:r>
      <w:r w:rsidR="002C266C">
        <w:rPr>
          <w:sz w:val="26"/>
          <w:szCs w:val="26"/>
        </w:rPr>
        <w:t>"</w:t>
      </w:r>
      <w:r w:rsidR="00090187">
        <w:rPr>
          <w:sz w:val="26"/>
          <w:szCs w:val="26"/>
        </w:rPr>
        <w:t>мозговой штурм</w:t>
      </w:r>
      <w:r w:rsidR="002C266C">
        <w:rPr>
          <w:sz w:val="26"/>
          <w:szCs w:val="26"/>
        </w:rPr>
        <w:t>"</w:t>
      </w:r>
      <w:r w:rsidR="00090187">
        <w:rPr>
          <w:sz w:val="26"/>
          <w:szCs w:val="26"/>
        </w:rPr>
        <w:t>, акцентирующий создание нестандартных проектных идея без их конкретизации</w:t>
      </w:r>
      <w:r w:rsidR="004D4E29">
        <w:rPr>
          <w:sz w:val="26"/>
          <w:szCs w:val="26"/>
        </w:rPr>
        <w:t>;</w:t>
      </w:r>
    </w:p>
    <w:p w14:paraId="3335BA7B" w14:textId="7C1707C6" w:rsidR="004B4DD2" w:rsidRPr="00D970CC" w:rsidRDefault="004B4DD2" w:rsidP="004B4DD2">
      <w:pPr>
        <w:pStyle w:val="a6"/>
        <w:numPr>
          <w:ilvl w:val="0"/>
          <w:numId w:val="8"/>
        </w:numPr>
        <w:rPr>
          <w:sz w:val="26"/>
          <w:szCs w:val="26"/>
        </w:rPr>
      </w:pPr>
      <w:r w:rsidRPr="008A6C1E">
        <w:rPr>
          <w:i/>
          <w:sz w:val="26"/>
          <w:szCs w:val="26"/>
        </w:rPr>
        <w:t>имитационная игра</w:t>
      </w:r>
      <w:r w:rsidR="008A6C1E">
        <w:rPr>
          <w:sz w:val="26"/>
          <w:szCs w:val="26"/>
        </w:rPr>
        <w:t xml:space="preserve">. </w:t>
      </w:r>
      <w:r w:rsidR="0097453D">
        <w:rPr>
          <w:sz w:val="26"/>
          <w:szCs w:val="26"/>
        </w:rPr>
        <w:t>Как следует из названия, это вид деловой игры преимущественно учебного характера, в основе которой заложен процесс имитации ранее зафиксированных действий с целью их освоения</w:t>
      </w:r>
      <w:r w:rsidR="00AD17A2" w:rsidRPr="00AD17A2">
        <w:rPr>
          <w:sz w:val="26"/>
          <w:szCs w:val="26"/>
        </w:rPr>
        <w:t xml:space="preserve"> [2]</w:t>
      </w:r>
      <w:r w:rsidR="004D4E29">
        <w:rPr>
          <w:sz w:val="26"/>
          <w:szCs w:val="26"/>
        </w:rPr>
        <w:t>;</w:t>
      </w:r>
    </w:p>
    <w:p w14:paraId="2F3FDD39" w14:textId="236AD246" w:rsidR="004B4DD2" w:rsidRPr="00D970CC" w:rsidRDefault="004B4DD2" w:rsidP="004B4DD2">
      <w:pPr>
        <w:pStyle w:val="a6"/>
        <w:numPr>
          <w:ilvl w:val="0"/>
          <w:numId w:val="8"/>
        </w:numPr>
        <w:rPr>
          <w:sz w:val="26"/>
          <w:szCs w:val="26"/>
        </w:rPr>
      </w:pPr>
      <w:r w:rsidRPr="00D2790D">
        <w:rPr>
          <w:i/>
          <w:sz w:val="26"/>
          <w:szCs w:val="26"/>
        </w:rPr>
        <w:t>организационно-</w:t>
      </w:r>
      <w:proofErr w:type="spellStart"/>
      <w:r w:rsidRPr="00D2790D">
        <w:rPr>
          <w:i/>
          <w:sz w:val="26"/>
          <w:szCs w:val="26"/>
        </w:rPr>
        <w:t>деятельностная</w:t>
      </w:r>
      <w:proofErr w:type="spellEnd"/>
      <w:r w:rsidRPr="00D2790D">
        <w:rPr>
          <w:i/>
          <w:sz w:val="26"/>
          <w:szCs w:val="26"/>
        </w:rPr>
        <w:t xml:space="preserve"> игра</w:t>
      </w:r>
      <w:r w:rsidR="00D2790D">
        <w:rPr>
          <w:sz w:val="26"/>
          <w:szCs w:val="26"/>
        </w:rPr>
        <w:t xml:space="preserve">. Вид деловой игры, конструирующий модель взаимодействия </w:t>
      </w:r>
      <w:proofErr w:type="spellStart"/>
      <w:r w:rsidR="00D2790D">
        <w:rPr>
          <w:sz w:val="26"/>
          <w:szCs w:val="26"/>
        </w:rPr>
        <w:t>деятельностых</w:t>
      </w:r>
      <w:proofErr w:type="spellEnd"/>
      <w:r w:rsidR="00D2790D">
        <w:rPr>
          <w:sz w:val="26"/>
          <w:szCs w:val="26"/>
        </w:rPr>
        <w:t xml:space="preserve"> персонажей в постановке проблем с ориентацией на осуществление развития деятельности.</w:t>
      </w:r>
      <w:r w:rsidR="001464D1">
        <w:rPr>
          <w:sz w:val="26"/>
          <w:szCs w:val="26"/>
        </w:rPr>
        <w:t xml:space="preserve"> Акцент в такой игре ставится на организацию </w:t>
      </w:r>
      <w:proofErr w:type="spellStart"/>
      <w:r w:rsidR="001464D1">
        <w:rPr>
          <w:sz w:val="26"/>
          <w:szCs w:val="26"/>
        </w:rPr>
        <w:t>критериально</w:t>
      </w:r>
      <w:proofErr w:type="spellEnd"/>
      <w:r w:rsidR="001464D1">
        <w:rPr>
          <w:sz w:val="26"/>
          <w:szCs w:val="26"/>
        </w:rPr>
        <w:t>-обеспеченной рефлексии</w:t>
      </w:r>
      <w:r w:rsidR="00AD17A2" w:rsidRPr="00AD17A2">
        <w:rPr>
          <w:sz w:val="26"/>
          <w:szCs w:val="26"/>
        </w:rPr>
        <w:t xml:space="preserve"> [1]</w:t>
      </w:r>
      <w:r w:rsidR="00035E14">
        <w:rPr>
          <w:sz w:val="26"/>
          <w:szCs w:val="26"/>
        </w:rPr>
        <w:t xml:space="preserve">, которая моделируется в сцене взаимодействия игроков. Каждый ролевой персонаж в такой игре представлен группой, состоящей из нескольких участников, которые самоопределяются к своей позиции </w:t>
      </w:r>
      <w:r w:rsidR="00F516F5">
        <w:rPr>
          <w:sz w:val="26"/>
          <w:szCs w:val="26"/>
        </w:rPr>
        <w:t xml:space="preserve">(группа маркетологов, группа экономистов и т.п.) </w:t>
      </w:r>
      <w:r w:rsidR="00035E14">
        <w:rPr>
          <w:sz w:val="26"/>
          <w:szCs w:val="26"/>
        </w:rPr>
        <w:t>в ролевой структуре игры, действуя в ходе этой игры от имени позиции</w:t>
      </w:r>
      <w:r w:rsidR="004D4E29">
        <w:rPr>
          <w:sz w:val="26"/>
          <w:szCs w:val="26"/>
        </w:rPr>
        <w:t>;</w:t>
      </w:r>
    </w:p>
    <w:p w14:paraId="401693B2" w14:textId="15A48C70" w:rsidR="004B4DD2" w:rsidRPr="00D970CC" w:rsidRDefault="004B4DD2" w:rsidP="004B4DD2">
      <w:pPr>
        <w:pStyle w:val="a6"/>
        <w:numPr>
          <w:ilvl w:val="0"/>
          <w:numId w:val="8"/>
        </w:numPr>
        <w:rPr>
          <w:sz w:val="26"/>
          <w:szCs w:val="26"/>
        </w:rPr>
      </w:pPr>
      <w:r w:rsidRPr="00412BD1">
        <w:rPr>
          <w:i/>
          <w:sz w:val="26"/>
          <w:szCs w:val="26"/>
        </w:rPr>
        <w:t>организационно-коммуникативная игра</w:t>
      </w:r>
      <w:r w:rsidR="00412BD1">
        <w:rPr>
          <w:sz w:val="26"/>
          <w:szCs w:val="26"/>
        </w:rPr>
        <w:t>. Игра, моделирующая производственные коммуникативные взаимодействия.</w:t>
      </w:r>
      <w:r w:rsidR="00ED05F5">
        <w:rPr>
          <w:sz w:val="26"/>
          <w:szCs w:val="26"/>
        </w:rPr>
        <w:t xml:space="preserve"> Целью является повышение уровня организованности коммуникативных процессов и развития навыков коммуникации у игроков.</w:t>
      </w:r>
      <w:r w:rsidR="005570CA">
        <w:rPr>
          <w:sz w:val="26"/>
          <w:szCs w:val="26"/>
        </w:rPr>
        <w:t xml:space="preserve"> Как правило, такая игра включает в себя следующие группы участников: группа </w:t>
      </w:r>
      <w:r w:rsidR="002C266C">
        <w:rPr>
          <w:sz w:val="26"/>
          <w:szCs w:val="26"/>
        </w:rPr>
        <w:t>"</w:t>
      </w:r>
      <w:r w:rsidR="005570CA">
        <w:rPr>
          <w:sz w:val="26"/>
          <w:szCs w:val="26"/>
        </w:rPr>
        <w:t>ЗА</w:t>
      </w:r>
      <w:r w:rsidR="002C266C">
        <w:rPr>
          <w:sz w:val="26"/>
          <w:szCs w:val="26"/>
        </w:rPr>
        <w:t>"</w:t>
      </w:r>
      <w:r w:rsidR="005570CA">
        <w:rPr>
          <w:sz w:val="26"/>
          <w:szCs w:val="26"/>
        </w:rPr>
        <w:t xml:space="preserve">, группа </w:t>
      </w:r>
      <w:r w:rsidR="002C266C">
        <w:rPr>
          <w:sz w:val="26"/>
          <w:szCs w:val="26"/>
        </w:rPr>
        <w:t>"</w:t>
      </w:r>
      <w:r w:rsidR="005570CA">
        <w:rPr>
          <w:sz w:val="26"/>
          <w:szCs w:val="26"/>
        </w:rPr>
        <w:t>ПРОТИВ</w:t>
      </w:r>
      <w:r w:rsidR="002C266C">
        <w:rPr>
          <w:sz w:val="26"/>
          <w:szCs w:val="26"/>
        </w:rPr>
        <w:t>"</w:t>
      </w:r>
      <w:r w:rsidR="005570CA">
        <w:rPr>
          <w:sz w:val="26"/>
          <w:szCs w:val="26"/>
        </w:rPr>
        <w:t xml:space="preserve">, группы </w:t>
      </w:r>
      <w:r w:rsidR="002C266C">
        <w:rPr>
          <w:sz w:val="26"/>
          <w:szCs w:val="26"/>
        </w:rPr>
        <w:t>"</w:t>
      </w:r>
      <w:r w:rsidR="005570CA">
        <w:rPr>
          <w:sz w:val="26"/>
          <w:szCs w:val="26"/>
        </w:rPr>
        <w:t>Арбитр</w:t>
      </w:r>
      <w:r w:rsidR="002C266C">
        <w:rPr>
          <w:sz w:val="26"/>
          <w:szCs w:val="26"/>
        </w:rPr>
        <w:t>"</w:t>
      </w:r>
      <w:r w:rsidR="005570CA">
        <w:rPr>
          <w:sz w:val="26"/>
          <w:szCs w:val="26"/>
        </w:rPr>
        <w:t xml:space="preserve"> и </w:t>
      </w:r>
      <w:r w:rsidR="002C266C">
        <w:rPr>
          <w:sz w:val="26"/>
          <w:szCs w:val="26"/>
        </w:rPr>
        <w:t>"</w:t>
      </w:r>
      <w:r w:rsidR="005570CA">
        <w:rPr>
          <w:sz w:val="26"/>
          <w:szCs w:val="26"/>
        </w:rPr>
        <w:t>Организатор коммуникации</w:t>
      </w:r>
      <w:r w:rsidR="002C266C">
        <w:rPr>
          <w:sz w:val="26"/>
          <w:szCs w:val="26"/>
        </w:rPr>
        <w:t>"</w:t>
      </w:r>
      <w:r w:rsidR="00AD17A2" w:rsidRPr="00AD17A2">
        <w:rPr>
          <w:sz w:val="26"/>
          <w:szCs w:val="26"/>
        </w:rPr>
        <w:t xml:space="preserve"> [2]</w:t>
      </w:r>
      <w:r w:rsidR="004D4E29">
        <w:rPr>
          <w:sz w:val="26"/>
          <w:szCs w:val="26"/>
        </w:rPr>
        <w:t>;</w:t>
      </w:r>
    </w:p>
    <w:p w14:paraId="3D2CF226" w14:textId="25A37558" w:rsidR="004B4DD2" w:rsidRDefault="004B4DD2" w:rsidP="004B4DD2">
      <w:pPr>
        <w:pStyle w:val="a6"/>
        <w:numPr>
          <w:ilvl w:val="0"/>
          <w:numId w:val="8"/>
        </w:numPr>
        <w:rPr>
          <w:sz w:val="26"/>
          <w:szCs w:val="26"/>
        </w:rPr>
      </w:pPr>
      <w:r w:rsidRPr="000F1BB6">
        <w:rPr>
          <w:i/>
          <w:sz w:val="26"/>
          <w:szCs w:val="26"/>
        </w:rPr>
        <w:t>организационно-мыслительная игра</w:t>
      </w:r>
      <w:r>
        <w:rPr>
          <w:sz w:val="26"/>
          <w:szCs w:val="26"/>
        </w:rPr>
        <w:t>.</w:t>
      </w:r>
      <w:r w:rsidR="000F1BB6">
        <w:rPr>
          <w:sz w:val="26"/>
          <w:szCs w:val="26"/>
        </w:rPr>
        <w:t xml:space="preserve"> Данный вид деловой игры характерен для моделируемой деятельности, выбирается с целью критического переосмысления и совершенствования логико-мыслительных процессов</w:t>
      </w:r>
      <w:r w:rsidR="00AD17A2" w:rsidRPr="00AD17A2">
        <w:rPr>
          <w:sz w:val="26"/>
          <w:szCs w:val="26"/>
        </w:rPr>
        <w:t xml:space="preserve"> [2]</w:t>
      </w:r>
      <w:r w:rsidR="000F1BB6">
        <w:rPr>
          <w:sz w:val="26"/>
          <w:szCs w:val="26"/>
        </w:rPr>
        <w:t>.</w:t>
      </w:r>
      <w:r w:rsidR="006E1D4B">
        <w:rPr>
          <w:sz w:val="26"/>
          <w:szCs w:val="26"/>
        </w:rPr>
        <w:t xml:space="preserve"> Основным отличием этого типа игр от организационно-</w:t>
      </w:r>
      <w:proofErr w:type="spellStart"/>
      <w:r w:rsidR="006E1D4B">
        <w:rPr>
          <w:sz w:val="26"/>
          <w:szCs w:val="26"/>
        </w:rPr>
        <w:t>деятельностных</w:t>
      </w:r>
      <w:proofErr w:type="spellEnd"/>
      <w:r w:rsidR="006E1D4B">
        <w:rPr>
          <w:sz w:val="26"/>
          <w:szCs w:val="26"/>
        </w:rPr>
        <w:t xml:space="preserve"> является ввод в игру явно непредставленных в моделируемой деятельности мысл</w:t>
      </w:r>
      <w:r w:rsidR="00545422">
        <w:rPr>
          <w:sz w:val="26"/>
          <w:szCs w:val="26"/>
        </w:rPr>
        <w:t>ительных позиций.</w:t>
      </w:r>
    </w:p>
    <w:p w14:paraId="232CB574" w14:textId="6E7468F7" w:rsidR="00F176F3" w:rsidRPr="00F176F3" w:rsidRDefault="00F176F3" w:rsidP="00F176F3">
      <w:pPr>
        <w:rPr>
          <w:szCs w:val="26"/>
        </w:rPr>
      </w:pPr>
      <w:r>
        <w:rPr>
          <w:szCs w:val="26"/>
        </w:rPr>
        <w:lastRenderedPageBreak/>
        <w:t>Из всех описанных выше типов, наивысшего качества в обучении можно достичь, используя организационно-</w:t>
      </w:r>
      <w:proofErr w:type="spellStart"/>
      <w:r>
        <w:rPr>
          <w:szCs w:val="26"/>
        </w:rPr>
        <w:t>деятельностные</w:t>
      </w:r>
      <w:proofErr w:type="spellEnd"/>
      <w:r>
        <w:rPr>
          <w:szCs w:val="26"/>
        </w:rPr>
        <w:t xml:space="preserve"> игры. </w:t>
      </w:r>
      <w:r w:rsidR="009F6427">
        <w:rPr>
          <w:szCs w:val="26"/>
        </w:rPr>
        <w:t>Ещё в</w:t>
      </w:r>
      <w:r>
        <w:rPr>
          <w:szCs w:val="26"/>
        </w:rPr>
        <w:t xml:space="preserve"> СССР</w:t>
      </w:r>
      <w:r w:rsidR="008262CA">
        <w:rPr>
          <w:szCs w:val="26"/>
        </w:rPr>
        <w:t xml:space="preserve"> 1970-80 </w:t>
      </w:r>
      <w:proofErr w:type="spellStart"/>
      <w:r w:rsidR="00884CA4">
        <w:rPr>
          <w:szCs w:val="26"/>
        </w:rPr>
        <w:t>г</w:t>
      </w:r>
      <w:r w:rsidR="008262CA">
        <w:rPr>
          <w:szCs w:val="26"/>
        </w:rPr>
        <w:t>г</w:t>
      </w:r>
      <w:proofErr w:type="spellEnd"/>
      <w:r w:rsidR="00884CA4">
        <w:rPr>
          <w:szCs w:val="26"/>
        </w:rPr>
        <w:t xml:space="preserve"> было проведено более 200 иг</w:t>
      </w:r>
      <w:r w:rsidR="00883A25">
        <w:rPr>
          <w:szCs w:val="26"/>
        </w:rPr>
        <w:t>р такого рода, они завое</w:t>
      </w:r>
      <w:r w:rsidR="00884CA4">
        <w:rPr>
          <w:szCs w:val="26"/>
        </w:rPr>
        <w:t>вали множество сторонников.</w:t>
      </w:r>
      <w:r w:rsidR="009F6427">
        <w:rPr>
          <w:szCs w:val="26"/>
        </w:rPr>
        <w:t xml:space="preserve"> В основе игр данного типа лежит утверждение, что </w:t>
      </w:r>
      <w:r w:rsidR="002C266C">
        <w:rPr>
          <w:szCs w:val="26"/>
        </w:rPr>
        <w:t>"</w:t>
      </w:r>
      <w:r w:rsidR="009F6427">
        <w:rPr>
          <w:szCs w:val="26"/>
        </w:rPr>
        <w:t xml:space="preserve">методологию </w:t>
      </w:r>
      <w:r w:rsidR="00AC0E08">
        <w:rPr>
          <w:szCs w:val="26"/>
        </w:rPr>
        <w:t>необходимо выращивать</w:t>
      </w:r>
      <w:r w:rsidR="002C266C">
        <w:rPr>
          <w:szCs w:val="26"/>
        </w:rPr>
        <w:t>"</w:t>
      </w:r>
      <w:r w:rsidR="00FD5A66" w:rsidRPr="00FD5A66">
        <w:rPr>
          <w:szCs w:val="26"/>
        </w:rPr>
        <w:t xml:space="preserve"> [1</w:t>
      </w:r>
      <w:r w:rsidR="00757FB1" w:rsidRPr="00757FB1">
        <w:rPr>
          <w:szCs w:val="26"/>
        </w:rPr>
        <w:t>1</w:t>
      </w:r>
      <w:r w:rsidR="00FD5A66" w:rsidRPr="00FD5A66">
        <w:rPr>
          <w:szCs w:val="26"/>
        </w:rPr>
        <w:t>]</w:t>
      </w:r>
      <w:r w:rsidR="00D87DFC">
        <w:rPr>
          <w:szCs w:val="26"/>
        </w:rPr>
        <w:t>. Каждая такая игра строится как уникальная система, в которой живёт и действует коллектив исследователей, решающий поставленные проблемы.</w:t>
      </w:r>
    </w:p>
    <w:p w14:paraId="00527785" w14:textId="54275049" w:rsidR="004B4DD2" w:rsidRDefault="004B4DD2" w:rsidP="004B4DD2">
      <w:pPr>
        <w:rPr>
          <w:szCs w:val="26"/>
        </w:rPr>
      </w:pPr>
      <w:r>
        <w:rPr>
          <w:szCs w:val="26"/>
        </w:rPr>
        <w:t xml:space="preserve">По </w:t>
      </w:r>
      <w:r w:rsidRPr="000530E6">
        <w:rPr>
          <w:i/>
          <w:szCs w:val="26"/>
        </w:rPr>
        <w:t xml:space="preserve">учебно-прагматическому </w:t>
      </w:r>
      <w:r w:rsidRPr="000530E6">
        <w:rPr>
          <w:szCs w:val="26"/>
        </w:rPr>
        <w:t>критерию</w:t>
      </w:r>
      <w:r>
        <w:rPr>
          <w:szCs w:val="26"/>
        </w:rPr>
        <w:t xml:space="preserve"> деловые игры бывают трёх типов: учебные, </w:t>
      </w:r>
      <w:r w:rsidRPr="005D76A4">
        <w:rPr>
          <w:szCs w:val="26"/>
        </w:rPr>
        <w:t>производственные</w:t>
      </w:r>
      <w:r>
        <w:rPr>
          <w:szCs w:val="26"/>
        </w:rPr>
        <w:t xml:space="preserve"> и учебно-производственные.</w:t>
      </w:r>
      <w:r w:rsidR="00D21FAF">
        <w:rPr>
          <w:szCs w:val="26"/>
        </w:rPr>
        <w:t xml:space="preserve"> В разрабатываемой СКДИ </w:t>
      </w:r>
      <w:r w:rsidR="001744EB">
        <w:rPr>
          <w:szCs w:val="26"/>
        </w:rPr>
        <w:t>в</w:t>
      </w:r>
      <w:r w:rsidR="00D21FAF">
        <w:rPr>
          <w:szCs w:val="26"/>
        </w:rPr>
        <w:t>виду потенциально широкой аудитории</w:t>
      </w:r>
      <w:r w:rsidR="005B623E">
        <w:rPr>
          <w:szCs w:val="26"/>
        </w:rPr>
        <w:t xml:space="preserve"> (учащиеся, частные лица и организации)</w:t>
      </w:r>
      <w:r w:rsidR="00D21FAF">
        <w:rPr>
          <w:szCs w:val="26"/>
        </w:rPr>
        <w:t xml:space="preserve"> предполагается использовать все три типа</w:t>
      </w:r>
      <w:r w:rsidR="00795BA0">
        <w:rPr>
          <w:szCs w:val="26"/>
        </w:rPr>
        <w:t xml:space="preserve"> </w:t>
      </w:r>
      <w:r w:rsidR="00795BA0" w:rsidRPr="009453BF">
        <w:rPr>
          <w:szCs w:val="26"/>
        </w:rPr>
        <w:t>игр</w:t>
      </w:r>
      <w:r w:rsidR="00D21FAF">
        <w:rPr>
          <w:szCs w:val="26"/>
        </w:rPr>
        <w:t>.</w:t>
      </w:r>
    </w:p>
    <w:p w14:paraId="71F02718" w14:textId="3C30867C" w:rsidR="00E641F3" w:rsidRDefault="00E641F3" w:rsidP="00E641F3">
      <w:pPr>
        <w:rPr>
          <w:szCs w:val="26"/>
        </w:rPr>
      </w:pPr>
      <w:r>
        <w:rPr>
          <w:szCs w:val="26"/>
        </w:rPr>
        <w:t xml:space="preserve">Каждая деловая игра имеет чётко выраженную </w:t>
      </w:r>
      <w:r w:rsidRPr="009453BF">
        <w:rPr>
          <w:i/>
          <w:szCs w:val="26"/>
        </w:rPr>
        <w:t>структуру</w:t>
      </w:r>
      <w:r>
        <w:rPr>
          <w:szCs w:val="26"/>
        </w:rPr>
        <w:t>:</w:t>
      </w:r>
    </w:p>
    <w:p w14:paraId="2CA40D01" w14:textId="647A2134" w:rsidR="00E641F3" w:rsidRDefault="00DF2635" w:rsidP="00DF2635">
      <w:pPr>
        <w:pStyle w:val="a6"/>
        <w:numPr>
          <w:ilvl w:val="0"/>
          <w:numId w:val="18"/>
        </w:numPr>
        <w:rPr>
          <w:sz w:val="26"/>
          <w:szCs w:val="26"/>
        </w:rPr>
      </w:pPr>
      <w:r w:rsidRPr="00DF2635">
        <w:rPr>
          <w:sz w:val="26"/>
          <w:szCs w:val="26"/>
        </w:rPr>
        <w:t>це</w:t>
      </w:r>
      <w:r>
        <w:rPr>
          <w:sz w:val="26"/>
          <w:szCs w:val="26"/>
        </w:rPr>
        <w:t>ль;</w:t>
      </w:r>
    </w:p>
    <w:p w14:paraId="5FD14F6F" w14:textId="0D2971E2" w:rsidR="00DF2635" w:rsidRDefault="00DF2635" w:rsidP="00DF2635">
      <w:pPr>
        <w:pStyle w:val="a6"/>
        <w:numPr>
          <w:ilvl w:val="0"/>
          <w:numId w:val="18"/>
        </w:numPr>
        <w:rPr>
          <w:sz w:val="26"/>
          <w:szCs w:val="26"/>
        </w:rPr>
      </w:pPr>
      <w:r>
        <w:rPr>
          <w:sz w:val="26"/>
          <w:szCs w:val="26"/>
        </w:rPr>
        <w:t>комплекс ролей и функций;</w:t>
      </w:r>
    </w:p>
    <w:p w14:paraId="6ECB6D35" w14:textId="22C0D779" w:rsidR="00DF2635" w:rsidRDefault="00DF2635" w:rsidP="00DF2635">
      <w:pPr>
        <w:pStyle w:val="a6"/>
        <w:numPr>
          <w:ilvl w:val="0"/>
          <w:numId w:val="18"/>
        </w:numPr>
        <w:rPr>
          <w:sz w:val="26"/>
          <w:szCs w:val="26"/>
        </w:rPr>
      </w:pPr>
      <w:r>
        <w:rPr>
          <w:sz w:val="26"/>
          <w:szCs w:val="26"/>
        </w:rPr>
        <w:t>сценарий;</w:t>
      </w:r>
    </w:p>
    <w:p w14:paraId="0A02A6AC" w14:textId="5B16FF44" w:rsidR="00DF2635" w:rsidRPr="00DF2635" w:rsidRDefault="00DF2635" w:rsidP="00DF2635">
      <w:pPr>
        <w:pStyle w:val="a6"/>
        <w:numPr>
          <w:ilvl w:val="0"/>
          <w:numId w:val="18"/>
        </w:numPr>
        <w:rPr>
          <w:sz w:val="26"/>
          <w:szCs w:val="26"/>
        </w:rPr>
      </w:pPr>
      <w:r>
        <w:rPr>
          <w:sz w:val="26"/>
          <w:szCs w:val="26"/>
        </w:rPr>
        <w:t>правила.</w:t>
      </w:r>
    </w:p>
    <w:p w14:paraId="76BFE961" w14:textId="4A1DCB3C" w:rsidR="004B4DD2" w:rsidRDefault="00421D3F" w:rsidP="00421D3F">
      <w:pPr>
        <w:rPr>
          <w:szCs w:val="26"/>
        </w:rPr>
      </w:pPr>
      <w:r>
        <w:rPr>
          <w:szCs w:val="26"/>
        </w:rPr>
        <w:t xml:space="preserve">Деловые игры также можно классифицировать по </w:t>
      </w:r>
      <w:r w:rsidR="001B54BB">
        <w:rPr>
          <w:szCs w:val="26"/>
        </w:rPr>
        <w:t xml:space="preserve">следующим </w:t>
      </w:r>
      <w:r>
        <w:rPr>
          <w:szCs w:val="26"/>
        </w:rPr>
        <w:t>видам:</w:t>
      </w:r>
    </w:p>
    <w:p w14:paraId="3B6913B1" w14:textId="4939EC60" w:rsidR="004B4DD2" w:rsidRPr="00AF04F0" w:rsidRDefault="001B54BB" w:rsidP="004B4DD2">
      <w:pPr>
        <w:pStyle w:val="a6"/>
        <w:numPr>
          <w:ilvl w:val="0"/>
          <w:numId w:val="9"/>
        </w:numPr>
        <w:rPr>
          <w:sz w:val="26"/>
          <w:szCs w:val="26"/>
        </w:rPr>
      </w:pPr>
      <w:r w:rsidRPr="00AF04F0">
        <w:rPr>
          <w:sz w:val="26"/>
          <w:szCs w:val="26"/>
        </w:rPr>
        <w:t>время проведения</w:t>
      </w:r>
      <w:r w:rsidR="001F2E1D">
        <w:rPr>
          <w:sz w:val="26"/>
          <w:szCs w:val="26"/>
        </w:rPr>
        <w:t>:</w:t>
      </w:r>
    </w:p>
    <w:p w14:paraId="57E53E7E" w14:textId="1160FC61" w:rsidR="001B54BB" w:rsidRPr="00AF04F0" w:rsidRDefault="001B54BB" w:rsidP="001B54BB">
      <w:pPr>
        <w:pStyle w:val="a6"/>
        <w:numPr>
          <w:ilvl w:val="1"/>
          <w:numId w:val="9"/>
        </w:numPr>
        <w:rPr>
          <w:sz w:val="26"/>
          <w:szCs w:val="26"/>
        </w:rPr>
      </w:pPr>
      <w:r w:rsidRPr="00AF04F0">
        <w:rPr>
          <w:sz w:val="26"/>
          <w:szCs w:val="26"/>
        </w:rPr>
        <w:t>без ограничения времени;</w:t>
      </w:r>
    </w:p>
    <w:p w14:paraId="337B044E" w14:textId="449C69D4" w:rsidR="001B54BB" w:rsidRPr="00AF04F0" w:rsidRDefault="001B54BB" w:rsidP="001B54BB">
      <w:pPr>
        <w:pStyle w:val="a6"/>
        <w:numPr>
          <w:ilvl w:val="1"/>
          <w:numId w:val="9"/>
        </w:numPr>
        <w:rPr>
          <w:sz w:val="26"/>
          <w:szCs w:val="26"/>
        </w:rPr>
      </w:pPr>
      <w:r w:rsidRPr="00AF04F0">
        <w:rPr>
          <w:sz w:val="26"/>
          <w:szCs w:val="26"/>
        </w:rPr>
        <w:t>с ограничением времени;</w:t>
      </w:r>
    </w:p>
    <w:p w14:paraId="50BED91F" w14:textId="0844E149" w:rsidR="001B54BB" w:rsidRPr="00D37576" w:rsidRDefault="001B54BB" w:rsidP="001B54BB">
      <w:pPr>
        <w:pStyle w:val="a6"/>
        <w:numPr>
          <w:ilvl w:val="1"/>
          <w:numId w:val="9"/>
        </w:numPr>
        <w:rPr>
          <w:sz w:val="26"/>
          <w:szCs w:val="26"/>
        </w:rPr>
      </w:pPr>
      <w:r w:rsidRPr="00D37576">
        <w:rPr>
          <w:sz w:val="26"/>
          <w:szCs w:val="26"/>
        </w:rPr>
        <w:t>ДИ, проходящее в режиме реального времени.</w:t>
      </w:r>
    </w:p>
    <w:p w14:paraId="49255347" w14:textId="683CFF25" w:rsidR="004B4DD2" w:rsidRPr="00D37576" w:rsidRDefault="00AF04F0" w:rsidP="004B4DD2">
      <w:pPr>
        <w:pStyle w:val="a6"/>
        <w:numPr>
          <w:ilvl w:val="0"/>
          <w:numId w:val="9"/>
        </w:numPr>
        <w:rPr>
          <w:sz w:val="26"/>
          <w:szCs w:val="26"/>
        </w:rPr>
      </w:pPr>
      <w:r w:rsidRPr="00D37576">
        <w:rPr>
          <w:sz w:val="26"/>
          <w:szCs w:val="26"/>
        </w:rPr>
        <w:t>оценка деятельности</w:t>
      </w:r>
      <w:r w:rsidR="00D37576" w:rsidRPr="00D37576">
        <w:rPr>
          <w:sz w:val="26"/>
          <w:szCs w:val="26"/>
        </w:rPr>
        <w:t>:</w:t>
      </w:r>
    </w:p>
    <w:p w14:paraId="2984A36B" w14:textId="449A6A87" w:rsidR="00AF04F0" w:rsidRPr="00D37576" w:rsidRDefault="00AF04F0" w:rsidP="00AF04F0">
      <w:pPr>
        <w:pStyle w:val="a6"/>
        <w:numPr>
          <w:ilvl w:val="1"/>
          <w:numId w:val="9"/>
        </w:numPr>
        <w:rPr>
          <w:sz w:val="26"/>
          <w:szCs w:val="26"/>
        </w:rPr>
      </w:pPr>
      <w:r w:rsidRPr="00D37576">
        <w:rPr>
          <w:sz w:val="26"/>
          <w:szCs w:val="26"/>
        </w:rPr>
        <w:t>выставление баллов (или иная оценка деятельности отдельного игрока или целой команды);</w:t>
      </w:r>
    </w:p>
    <w:p w14:paraId="0245A367" w14:textId="72F59B27" w:rsidR="00AF04F0" w:rsidRPr="00D37576" w:rsidRDefault="00AF04F0" w:rsidP="00AF04F0">
      <w:pPr>
        <w:pStyle w:val="a6"/>
        <w:numPr>
          <w:ilvl w:val="1"/>
          <w:numId w:val="9"/>
        </w:numPr>
        <w:rPr>
          <w:sz w:val="26"/>
          <w:szCs w:val="26"/>
        </w:rPr>
      </w:pPr>
      <w:r w:rsidRPr="00D37576">
        <w:rPr>
          <w:sz w:val="26"/>
          <w:szCs w:val="26"/>
        </w:rPr>
        <w:t>оценка по качеству работы/отсутствию.</w:t>
      </w:r>
    </w:p>
    <w:p w14:paraId="37F8ACCD" w14:textId="071523EF" w:rsidR="004B4DD2" w:rsidRPr="00D37576" w:rsidRDefault="009C4B29" w:rsidP="004B4DD2">
      <w:pPr>
        <w:pStyle w:val="a6"/>
        <w:numPr>
          <w:ilvl w:val="0"/>
          <w:numId w:val="9"/>
        </w:numPr>
        <w:rPr>
          <w:sz w:val="26"/>
          <w:szCs w:val="26"/>
        </w:rPr>
      </w:pPr>
      <w:r w:rsidRPr="00D37576">
        <w:rPr>
          <w:sz w:val="26"/>
          <w:szCs w:val="26"/>
        </w:rPr>
        <w:t>конечный результат</w:t>
      </w:r>
      <w:r w:rsidR="00D37576" w:rsidRPr="00D37576">
        <w:rPr>
          <w:sz w:val="26"/>
          <w:szCs w:val="26"/>
        </w:rPr>
        <w:t>:</w:t>
      </w:r>
    </w:p>
    <w:p w14:paraId="509F46A0" w14:textId="04100D75" w:rsidR="009C4B29" w:rsidRPr="00D37576" w:rsidRDefault="009C4B29" w:rsidP="009C4B29">
      <w:pPr>
        <w:pStyle w:val="a6"/>
        <w:numPr>
          <w:ilvl w:val="1"/>
          <w:numId w:val="9"/>
        </w:numPr>
        <w:rPr>
          <w:sz w:val="26"/>
          <w:szCs w:val="26"/>
        </w:rPr>
      </w:pPr>
      <w:r w:rsidRPr="00D37576">
        <w:rPr>
          <w:sz w:val="26"/>
          <w:szCs w:val="26"/>
        </w:rPr>
        <w:t>ответ известен заранее (например, сетевой график), существуют жёсткие правила;</w:t>
      </w:r>
    </w:p>
    <w:p w14:paraId="76E10709" w14:textId="31D7D3B0" w:rsidR="009C4B29" w:rsidRPr="00D37576" w:rsidRDefault="009C4B29" w:rsidP="009C4B29">
      <w:pPr>
        <w:pStyle w:val="a6"/>
        <w:numPr>
          <w:ilvl w:val="1"/>
          <w:numId w:val="9"/>
        </w:numPr>
        <w:rPr>
          <w:sz w:val="26"/>
          <w:szCs w:val="26"/>
        </w:rPr>
      </w:pPr>
      <w:r w:rsidRPr="00D37576">
        <w:rPr>
          <w:sz w:val="26"/>
          <w:szCs w:val="26"/>
        </w:rPr>
        <w:t>нет заранее известного ответа, правила для каждой игры свои (например, при решении неструктурированной задачи).</w:t>
      </w:r>
    </w:p>
    <w:p w14:paraId="5A09FE6D" w14:textId="5110341B" w:rsidR="004B4DD2" w:rsidRPr="00D37576" w:rsidRDefault="00F61983" w:rsidP="004B4DD2">
      <w:pPr>
        <w:pStyle w:val="a6"/>
        <w:numPr>
          <w:ilvl w:val="0"/>
          <w:numId w:val="9"/>
        </w:numPr>
        <w:rPr>
          <w:sz w:val="26"/>
          <w:szCs w:val="26"/>
        </w:rPr>
      </w:pPr>
      <w:r w:rsidRPr="00D37576">
        <w:rPr>
          <w:sz w:val="26"/>
          <w:szCs w:val="26"/>
        </w:rPr>
        <w:t>конечная цель</w:t>
      </w:r>
      <w:r w:rsidR="00D37576" w:rsidRPr="00D37576">
        <w:rPr>
          <w:sz w:val="26"/>
          <w:szCs w:val="26"/>
        </w:rPr>
        <w:t>:</w:t>
      </w:r>
    </w:p>
    <w:p w14:paraId="1377FE29" w14:textId="1EF3B1DC" w:rsidR="00F61983" w:rsidRPr="00D37576" w:rsidRDefault="00F61983" w:rsidP="00F61983">
      <w:pPr>
        <w:pStyle w:val="a6"/>
        <w:numPr>
          <w:ilvl w:val="1"/>
          <w:numId w:val="9"/>
        </w:numPr>
        <w:rPr>
          <w:sz w:val="26"/>
          <w:szCs w:val="26"/>
        </w:rPr>
      </w:pPr>
      <w:r w:rsidRPr="00D37576">
        <w:rPr>
          <w:sz w:val="26"/>
          <w:szCs w:val="26"/>
        </w:rPr>
        <w:lastRenderedPageBreak/>
        <w:t>обучающие, направлены на появление новых знаний и закрепление навыков участников (о чём уже было упомянуто ранее);</w:t>
      </w:r>
    </w:p>
    <w:p w14:paraId="7D5E1FB7" w14:textId="0868AF1C" w:rsidR="00F61983" w:rsidRPr="00D37576" w:rsidRDefault="00F61983" w:rsidP="00F61983">
      <w:pPr>
        <w:pStyle w:val="a6"/>
        <w:numPr>
          <w:ilvl w:val="1"/>
          <w:numId w:val="9"/>
        </w:numPr>
        <w:rPr>
          <w:sz w:val="26"/>
          <w:szCs w:val="26"/>
        </w:rPr>
      </w:pPr>
      <w:r w:rsidRPr="00D37576">
        <w:rPr>
          <w:sz w:val="26"/>
          <w:szCs w:val="26"/>
        </w:rPr>
        <w:t>констатирующие, используются для выявления уровня профессионального мастерства в области игры;</w:t>
      </w:r>
    </w:p>
    <w:p w14:paraId="05FAFA80" w14:textId="331277E6" w:rsidR="00F61983" w:rsidRPr="00D37576" w:rsidRDefault="00F61983" w:rsidP="00F61983">
      <w:pPr>
        <w:pStyle w:val="a6"/>
        <w:numPr>
          <w:ilvl w:val="1"/>
          <w:numId w:val="9"/>
        </w:numPr>
        <w:rPr>
          <w:sz w:val="26"/>
          <w:szCs w:val="26"/>
        </w:rPr>
      </w:pPr>
      <w:r w:rsidRPr="00D37576">
        <w:rPr>
          <w:sz w:val="26"/>
          <w:szCs w:val="26"/>
        </w:rPr>
        <w:t>поисковые, направленные на выявление проблем и поиск путей их решения.</w:t>
      </w:r>
    </w:p>
    <w:p w14:paraId="4C728027" w14:textId="75ABD70F" w:rsidR="004B4DD2" w:rsidRPr="00D37576" w:rsidRDefault="00ED1CF3" w:rsidP="004B4DD2">
      <w:pPr>
        <w:pStyle w:val="a6"/>
        <w:numPr>
          <w:ilvl w:val="0"/>
          <w:numId w:val="9"/>
        </w:numPr>
        <w:rPr>
          <w:sz w:val="26"/>
          <w:szCs w:val="26"/>
        </w:rPr>
      </w:pPr>
      <w:r w:rsidRPr="00D37576">
        <w:rPr>
          <w:sz w:val="26"/>
          <w:szCs w:val="26"/>
        </w:rPr>
        <w:t>методология</w:t>
      </w:r>
      <w:r w:rsidR="004B4DD2" w:rsidRPr="00D37576">
        <w:rPr>
          <w:sz w:val="26"/>
          <w:szCs w:val="26"/>
        </w:rPr>
        <w:t xml:space="preserve"> проведения</w:t>
      </w:r>
      <w:r w:rsidR="00D37576" w:rsidRPr="00D37576">
        <w:rPr>
          <w:sz w:val="26"/>
          <w:szCs w:val="26"/>
        </w:rPr>
        <w:t>:</w:t>
      </w:r>
    </w:p>
    <w:p w14:paraId="6668C85B" w14:textId="727C169C" w:rsidR="00D32A13" w:rsidRPr="00D37576" w:rsidRDefault="00D32A13" w:rsidP="00D32A13">
      <w:pPr>
        <w:pStyle w:val="a6"/>
        <w:numPr>
          <w:ilvl w:val="1"/>
          <w:numId w:val="9"/>
        </w:numPr>
        <w:rPr>
          <w:sz w:val="26"/>
          <w:szCs w:val="26"/>
        </w:rPr>
      </w:pPr>
      <w:r w:rsidRPr="00D37576">
        <w:rPr>
          <w:sz w:val="26"/>
          <w:szCs w:val="26"/>
        </w:rPr>
        <w:t>луночные игры, проходят на специально организованном поле с жесткими правилами, результат заносится на бланки;</w:t>
      </w:r>
    </w:p>
    <w:p w14:paraId="1D7C5762" w14:textId="03E4BBB5" w:rsidR="00D32A13" w:rsidRPr="00D37576" w:rsidRDefault="00D32A13" w:rsidP="00D32A13">
      <w:pPr>
        <w:pStyle w:val="a6"/>
        <w:numPr>
          <w:ilvl w:val="1"/>
          <w:numId w:val="9"/>
        </w:numPr>
        <w:rPr>
          <w:sz w:val="26"/>
          <w:szCs w:val="26"/>
        </w:rPr>
      </w:pPr>
      <w:r w:rsidRPr="00D37576">
        <w:rPr>
          <w:sz w:val="26"/>
          <w:szCs w:val="26"/>
        </w:rPr>
        <w:t>ролевые игры, где каждый участник имеет свою роль, которую необходимо исполнить в соответствии с заданием;</w:t>
      </w:r>
    </w:p>
    <w:p w14:paraId="590A86DD" w14:textId="2DA7B4B3" w:rsidR="00D32A13" w:rsidRPr="00D37576" w:rsidRDefault="00D32A13" w:rsidP="00D32A13">
      <w:pPr>
        <w:pStyle w:val="a6"/>
        <w:numPr>
          <w:ilvl w:val="1"/>
          <w:numId w:val="9"/>
        </w:numPr>
        <w:rPr>
          <w:sz w:val="26"/>
          <w:szCs w:val="26"/>
        </w:rPr>
      </w:pPr>
      <w:r w:rsidRPr="00D37576">
        <w:rPr>
          <w:sz w:val="26"/>
          <w:szCs w:val="26"/>
        </w:rPr>
        <w:t>групповые дискуссии: игры, связанные с отработкой проведения совещаний или приобретением навыков групповой работы. Таким играм присущи индивидуальные задания для участников, правила ведения дискуссии;</w:t>
      </w:r>
    </w:p>
    <w:p w14:paraId="07059F67" w14:textId="6A62234E" w:rsidR="005B7B5D" w:rsidRPr="00D37576" w:rsidRDefault="005B7B5D" w:rsidP="00ED1CF3">
      <w:pPr>
        <w:pStyle w:val="a6"/>
        <w:numPr>
          <w:ilvl w:val="1"/>
          <w:numId w:val="9"/>
        </w:numPr>
        <w:rPr>
          <w:sz w:val="26"/>
          <w:szCs w:val="26"/>
        </w:rPr>
      </w:pPr>
      <w:r w:rsidRPr="00D37576">
        <w:rPr>
          <w:sz w:val="26"/>
          <w:szCs w:val="26"/>
        </w:rPr>
        <w:t>ансамблевые игры, формирующие управленческое мышление у участников. Направлены на решение конкретных проблем предприятия, используют метод организации делового партнерского сотрудничества команд, состоящих из руководителей служб (Ю.Д. Красовский)</w:t>
      </w:r>
      <w:r w:rsidR="004D4E29">
        <w:rPr>
          <w:sz w:val="26"/>
          <w:szCs w:val="26"/>
        </w:rPr>
        <w:t>.</w:t>
      </w:r>
    </w:p>
    <w:p w14:paraId="72BF3EC1" w14:textId="5C663FD3" w:rsidR="00BA2109" w:rsidRPr="00D37576" w:rsidRDefault="00BA2109" w:rsidP="00BA2109">
      <w:pPr>
        <w:pStyle w:val="a6"/>
        <w:numPr>
          <w:ilvl w:val="0"/>
          <w:numId w:val="9"/>
        </w:numPr>
        <w:rPr>
          <w:sz w:val="26"/>
          <w:szCs w:val="26"/>
        </w:rPr>
      </w:pPr>
      <w:r w:rsidRPr="00D37576">
        <w:rPr>
          <w:sz w:val="26"/>
          <w:szCs w:val="26"/>
        </w:rPr>
        <w:t>широта рамок. Отображает масштабы и сложность решаемых задач</w:t>
      </w:r>
      <w:r w:rsidR="00D37576" w:rsidRPr="00D37576">
        <w:rPr>
          <w:sz w:val="26"/>
          <w:szCs w:val="26"/>
        </w:rPr>
        <w:t>:</w:t>
      </w:r>
    </w:p>
    <w:p w14:paraId="584AA86F" w14:textId="703F4E1D" w:rsidR="00BA2109" w:rsidRPr="00D37576" w:rsidRDefault="00BA2109" w:rsidP="00BA2109">
      <w:pPr>
        <w:pStyle w:val="a6"/>
        <w:numPr>
          <w:ilvl w:val="1"/>
          <w:numId w:val="9"/>
        </w:numPr>
        <w:rPr>
          <w:sz w:val="26"/>
          <w:szCs w:val="26"/>
        </w:rPr>
      </w:pPr>
      <w:r w:rsidRPr="00D37576">
        <w:rPr>
          <w:sz w:val="26"/>
          <w:szCs w:val="26"/>
        </w:rPr>
        <w:t xml:space="preserve">комплексная </w:t>
      </w:r>
      <w:r w:rsidR="008802DF" w:rsidRPr="00D37576">
        <w:rPr>
          <w:sz w:val="26"/>
          <w:szCs w:val="26"/>
        </w:rPr>
        <w:t>ДИ</w:t>
      </w:r>
      <w:r w:rsidRPr="00D37576">
        <w:rPr>
          <w:sz w:val="26"/>
          <w:szCs w:val="26"/>
        </w:rPr>
        <w:t>;</w:t>
      </w:r>
    </w:p>
    <w:p w14:paraId="307A44B0" w14:textId="0FBFC93A" w:rsidR="00BA2109" w:rsidRPr="00D37576" w:rsidRDefault="00BA2109" w:rsidP="00BA2109">
      <w:pPr>
        <w:pStyle w:val="a6"/>
        <w:numPr>
          <w:ilvl w:val="1"/>
          <w:numId w:val="9"/>
        </w:numPr>
        <w:rPr>
          <w:sz w:val="26"/>
          <w:szCs w:val="26"/>
        </w:rPr>
      </w:pPr>
      <w:r w:rsidRPr="00D37576">
        <w:rPr>
          <w:sz w:val="26"/>
          <w:szCs w:val="26"/>
        </w:rPr>
        <w:t xml:space="preserve">частная </w:t>
      </w:r>
      <w:r w:rsidR="008802DF" w:rsidRPr="00D37576">
        <w:rPr>
          <w:sz w:val="26"/>
          <w:szCs w:val="26"/>
        </w:rPr>
        <w:t>ДИ</w:t>
      </w:r>
      <w:r w:rsidRPr="00D37576">
        <w:rPr>
          <w:sz w:val="26"/>
          <w:szCs w:val="26"/>
        </w:rPr>
        <w:t>.</w:t>
      </w:r>
    </w:p>
    <w:p w14:paraId="5B58B9DC" w14:textId="7832BA29" w:rsidR="00BA2109" w:rsidRPr="00D37576" w:rsidRDefault="00BA2109" w:rsidP="00BA2109">
      <w:pPr>
        <w:pStyle w:val="a6"/>
        <w:numPr>
          <w:ilvl w:val="0"/>
          <w:numId w:val="9"/>
        </w:numPr>
        <w:rPr>
          <w:sz w:val="26"/>
          <w:szCs w:val="26"/>
        </w:rPr>
      </w:pPr>
      <w:r w:rsidRPr="00D37576">
        <w:rPr>
          <w:sz w:val="26"/>
          <w:szCs w:val="26"/>
        </w:rPr>
        <w:t>степень свободы</w:t>
      </w:r>
      <w:r w:rsidR="00D37576" w:rsidRPr="00D37576">
        <w:rPr>
          <w:sz w:val="26"/>
          <w:szCs w:val="26"/>
        </w:rPr>
        <w:t>;</w:t>
      </w:r>
    </w:p>
    <w:p w14:paraId="59F725BA" w14:textId="4D1CA424" w:rsidR="00BA2109" w:rsidRPr="00D37576" w:rsidRDefault="00BA2109" w:rsidP="00BA2109">
      <w:pPr>
        <w:pStyle w:val="a6"/>
        <w:numPr>
          <w:ilvl w:val="0"/>
          <w:numId w:val="9"/>
        </w:numPr>
        <w:rPr>
          <w:sz w:val="26"/>
          <w:szCs w:val="26"/>
        </w:rPr>
      </w:pPr>
      <w:r w:rsidRPr="00D37576">
        <w:rPr>
          <w:sz w:val="26"/>
          <w:szCs w:val="26"/>
        </w:rPr>
        <w:t>степень неопределенности</w:t>
      </w:r>
      <w:r w:rsidR="00D37576" w:rsidRPr="00D37576">
        <w:rPr>
          <w:sz w:val="26"/>
          <w:szCs w:val="26"/>
        </w:rPr>
        <w:t>:</w:t>
      </w:r>
    </w:p>
    <w:p w14:paraId="39224B29" w14:textId="68038E3C" w:rsidR="00BA2109" w:rsidRPr="00D37576" w:rsidRDefault="00BA2109" w:rsidP="00BA2109">
      <w:pPr>
        <w:pStyle w:val="a6"/>
        <w:numPr>
          <w:ilvl w:val="1"/>
          <w:numId w:val="9"/>
        </w:numPr>
        <w:rPr>
          <w:sz w:val="26"/>
          <w:szCs w:val="26"/>
        </w:rPr>
      </w:pPr>
      <w:r w:rsidRPr="00D37576">
        <w:rPr>
          <w:sz w:val="26"/>
          <w:szCs w:val="26"/>
        </w:rPr>
        <w:t xml:space="preserve">детерминированные </w:t>
      </w:r>
      <w:r w:rsidR="008802DF" w:rsidRPr="00D37576">
        <w:rPr>
          <w:sz w:val="26"/>
          <w:szCs w:val="26"/>
        </w:rPr>
        <w:t>ДИ</w:t>
      </w:r>
      <w:r w:rsidRPr="00D37576">
        <w:rPr>
          <w:sz w:val="26"/>
          <w:szCs w:val="26"/>
        </w:rPr>
        <w:t>. Для таких игр характерна определенность ситуации, все основные параметры заданы. Это помогает игрокам принимать однозначно правильные или однозначно неправильные решения;</w:t>
      </w:r>
    </w:p>
    <w:p w14:paraId="5796089A" w14:textId="1EB29741" w:rsidR="00BA2109" w:rsidRPr="00D37576" w:rsidRDefault="00BA2109" w:rsidP="00BA2109">
      <w:pPr>
        <w:pStyle w:val="a6"/>
        <w:numPr>
          <w:ilvl w:val="1"/>
          <w:numId w:val="9"/>
        </w:numPr>
        <w:rPr>
          <w:sz w:val="26"/>
          <w:szCs w:val="26"/>
        </w:rPr>
      </w:pPr>
      <w:r w:rsidRPr="00D37576">
        <w:rPr>
          <w:sz w:val="26"/>
          <w:szCs w:val="26"/>
        </w:rPr>
        <w:lastRenderedPageBreak/>
        <w:t xml:space="preserve">вероятностные </w:t>
      </w:r>
      <w:r w:rsidR="008802DF" w:rsidRPr="00D37576">
        <w:rPr>
          <w:sz w:val="26"/>
          <w:szCs w:val="26"/>
        </w:rPr>
        <w:t>ДИ</w:t>
      </w:r>
      <w:r w:rsidRPr="00D37576">
        <w:rPr>
          <w:sz w:val="26"/>
          <w:szCs w:val="26"/>
        </w:rPr>
        <w:t>. Неясность ситуации, изменчивость множества параметров. Таким образом, решения не могут быть определены однозначно, существует лишь возможность дать вероятностную оценку ситуации, принимать решение с определённой степенью риска.</w:t>
      </w:r>
    </w:p>
    <w:p w14:paraId="44A53C7B" w14:textId="5ED1CC9F" w:rsidR="0027483B" w:rsidRPr="00D37576" w:rsidRDefault="0027483B" w:rsidP="00810F00">
      <w:pPr>
        <w:pStyle w:val="a6"/>
        <w:numPr>
          <w:ilvl w:val="0"/>
          <w:numId w:val="9"/>
        </w:numPr>
        <w:rPr>
          <w:sz w:val="26"/>
          <w:szCs w:val="26"/>
        </w:rPr>
      </w:pPr>
      <w:r w:rsidRPr="00D37576">
        <w:rPr>
          <w:sz w:val="26"/>
          <w:szCs w:val="26"/>
        </w:rPr>
        <w:t>область применения</w:t>
      </w:r>
      <w:r w:rsidR="00D37576" w:rsidRPr="00D37576">
        <w:rPr>
          <w:sz w:val="26"/>
          <w:szCs w:val="26"/>
        </w:rPr>
        <w:t>:</w:t>
      </w:r>
    </w:p>
    <w:p w14:paraId="556E0DB7" w14:textId="77CF6D97" w:rsidR="0027483B" w:rsidRPr="00D37576" w:rsidRDefault="0027483B" w:rsidP="0027483B">
      <w:pPr>
        <w:pStyle w:val="a6"/>
        <w:numPr>
          <w:ilvl w:val="1"/>
          <w:numId w:val="9"/>
        </w:numPr>
        <w:rPr>
          <w:sz w:val="26"/>
          <w:szCs w:val="26"/>
        </w:rPr>
      </w:pPr>
      <w:r w:rsidRPr="00D37576">
        <w:rPr>
          <w:sz w:val="26"/>
          <w:szCs w:val="26"/>
        </w:rPr>
        <w:t>общие ДИ, которые моделируют деятельность всей организации;</w:t>
      </w:r>
    </w:p>
    <w:p w14:paraId="7A10F68D" w14:textId="46B2806C" w:rsidR="0027483B" w:rsidRPr="00D37576" w:rsidRDefault="0027483B" w:rsidP="0027483B">
      <w:pPr>
        <w:pStyle w:val="a6"/>
        <w:numPr>
          <w:ilvl w:val="1"/>
          <w:numId w:val="9"/>
        </w:numPr>
        <w:rPr>
          <w:sz w:val="26"/>
          <w:szCs w:val="26"/>
        </w:rPr>
      </w:pPr>
      <w:r w:rsidRPr="00D37576">
        <w:rPr>
          <w:sz w:val="26"/>
          <w:szCs w:val="26"/>
        </w:rPr>
        <w:t>функциональные ДИ, служат обработке действий по выполнению определенной функции организации.</w:t>
      </w:r>
    </w:p>
    <w:p w14:paraId="6BAC291F" w14:textId="01ACD86D" w:rsidR="0027483B" w:rsidRPr="00D37576" w:rsidRDefault="00D37576" w:rsidP="0027483B">
      <w:pPr>
        <w:pStyle w:val="a6"/>
        <w:numPr>
          <w:ilvl w:val="0"/>
          <w:numId w:val="9"/>
        </w:numPr>
        <w:rPr>
          <w:sz w:val="26"/>
          <w:szCs w:val="26"/>
        </w:rPr>
      </w:pPr>
      <w:r w:rsidRPr="00D37576">
        <w:rPr>
          <w:sz w:val="26"/>
          <w:szCs w:val="26"/>
        </w:rPr>
        <w:t>о</w:t>
      </w:r>
      <w:r w:rsidR="0027483B" w:rsidRPr="00D37576">
        <w:rPr>
          <w:sz w:val="26"/>
          <w:szCs w:val="26"/>
        </w:rPr>
        <w:t>ткрытость</w:t>
      </w:r>
      <w:r w:rsidRPr="00D37576">
        <w:rPr>
          <w:sz w:val="26"/>
          <w:szCs w:val="26"/>
        </w:rPr>
        <w:t>:</w:t>
      </w:r>
    </w:p>
    <w:p w14:paraId="48F59A4F" w14:textId="47F53DEF" w:rsidR="0027483B" w:rsidRPr="00D37576" w:rsidRDefault="0027483B" w:rsidP="0027483B">
      <w:pPr>
        <w:pStyle w:val="a6"/>
        <w:numPr>
          <w:ilvl w:val="1"/>
          <w:numId w:val="9"/>
        </w:numPr>
        <w:rPr>
          <w:sz w:val="26"/>
          <w:szCs w:val="26"/>
        </w:rPr>
      </w:pPr>
      <w:r w:rsidRPr="00D37576">
        <w:rPr>
          <w:sz w:val="26"/>
          <w:szCs w:val="26"/>
        </w:rPr>
        <w:t>открытая ДИ, разрешает контакты между игроками, либо предполагает коллективное выполнение задачи;</w:t>
      </w:r>
    </w:p>
    <w:p w14:paraId="5AFD716D" w14:textId="2655E3C6" w:rsidR="0027483B" w:rsidRPr="00D37576" w:rsidRDefault="0027483B" w:rsidP="0027483B">
      <w:pPr>
        <w:pStyle w:val="a6"/>
        <w:numPr>
          <w:ilvl w:val="1"/>
          <w:numId w:val="9"/>
        </w:numPr>
        <w:rPr>
          <w:sz w:val="26"/>
          <w:szCs w:val="26"/>
        </w:rPr>
      </w:pPr>
      <w:r w:rsidRPr="00D37576">
        <w:rPr>
          <w:sz w:val="26"/>
          <w:szCs w:val="26"/>
        </w:rPr>
        <w:t>закрытая ДИ.</w:t>
      </w:r>
    </w:p>
    <w:p w14:paraId="5345C6F3" w14:textId="642E6233" w:rsidR="0027483B" w:rsidRPr="00D37576" w:rsidRDefault="0027483B" w:rsidP="0027483B">
      <w:pPr>
        <w:pStyle w:val="a6"/>
        <w:numPr>
          <w:ilvl w:val="0"/>
          <w:numId w:val="9"/>
        </w:numPr>
        <w:rPr>
          <w:sz w:val="26"/>
          <w:szCs w:val="26"/>
        </w:rPr>
      </w:pPr>
      <w:r w:rsidRPr="00D37576">
        <w:rPr>
          <w:sz w:val="26"/>
          <w:szCs w:val="26"/>
        </w:rPr>
        <w:t>характер коммуникаций игроков. Подразумевается зависимость или, соответственно, независимость действий участников игры друг от друга. Данный критерий является од</w:t>
      </w:r>
      <w:r w:rsidR="00D37576" w:rsidRPr="00D37576">
        <w:rPr>
          <w:sz w:val="26"/>
          <w:szCs w:val="26"/>
        </w:rPr>
        <w:t>ним из показателей динамизма ДИ;</w:t>
      </w:r>
    </w:p>
    <w:p w14:paraId="2F2FF0B5" w14:textId="627A39C8" w:rsidR="003F7510" w:rsidRPr="00D37576" w:rsidRDefault="003F7510" w:rsidP="0027483B">
      <w:pPr>
        <w:pStyle w:val="a6"/>
        <w:numPr>
          <w:ilvl w:val="0"/>
          <w:numId w:val="9"/>
        </w:numPr>
        <w:rPr>
          <w:sz w:val="26"/>
          <w:szCs w:val="26"/>
        </w:rPr>
      </w:pPr>
      <w:r w:rsidRPr="00D37576">
        <w:rPr>
          <w:sz w:val="26"/>
          <w:szCs w:val="26"/>
        </w:rPr>
        <w:t>платформа проведения</w:t>
      </w:r>
      <w:r w:rsidR="00D37576" w:rsidRPr="00D37576">
        <w:rPr>
          <w:sz w:val="26"/>
          <w:szCs w:val="26"/>
        </w:rPr>
        <w:t>:</w:t>
      </w:r>
    </w:p>
    <w:p w14:paraId="2F2A809D" w14:textId="445EBBC0" w:rsidR="003F7510" w:rsidRPr="00D37576" w:rsidRDefault="003F7510" w:rsidP="003F7510">
      <w:pPr>
        <w:pStyle w:val="a6"/>
        <w:numPr>
          <w:ilvl w:val="1"/>
          <w:numId w:val="9"/>
        </w:numPr>
        <w:rPr>
          <w:sz w:val="26"/>
          <w:szCs w:val="26"/>
        </w:rPr>
      </w:pPr>
      <w:r w:rsidRPr="00D37576">
        <w:rPr>
          <w:sz w:val="26"/>
          <w:szCs w:val="26"/>
        </w:rPr>
        <w:t>ручные ДИ;</w:t>
      </w:r>
    </w:p>
    <w:p w14:paraId="0C94D291" w14:textId="4774C93F" w:rsidR="003F7510" w:rsidRPr="00D37576" w:rsidRDefault="003F7510" w:rsidP="003F7510">
      <w:pPr>
        <w:pStyle w:val="a6"/>
        <w:numPr>
          <w:ilvl w:val="1"/>
          <w:numId w:val="9"/>
        </w:numPr>
        <w:rPr>
          <w:sz w:val="26"/>
          <w:szCs w:val="26"/>
        </w:rPr>
      </w:pPr>
      <w:r w:rsidRPr="00D37576">
        <w:rPr>
          <w:sz w:val="26"/>
          <w:szCs w:val="26"/>
        </w:rPr>
        <w:t>компьютерные ДИ.</w:t>
      </w:r>
    </w:p>
    <w:p w14:paraId="01557BA3" w14:textId="0607A625" w:rsidR="003F7510" w:rsidRPr="00D37576" w:rsidRDefault="003F7510" w:rsidP="003F7510">
      <w:pPr>
        <w:pStyle w:val="a6"/>
        <w:numPr>
          <w:ilvl w:val="0"/>
          <w:numId w:val="9"/>
        </w:numPr>
        <w:rPr>
          <w:sz w:val="26"/>
          <w:szCs w:val="26"/>
        </w:rPr>
      </w:pPr>
      <w:r w:rsidRPr="00D37576">
        <w:rPr>
          <w:sz w:val="26"/>
          <w:szCs w:val="26"/>
        </w:rPr>
        <w:t>регламент проведения</w:t>
      </w:r>
      <w:r w:rsidR="00D37576" w:rsidRPr="00D37576">
        <w:rPr>
          <w:sz w:val="26"/>
          <w:szCs w:val="26"/>
        </w:rPr>
        <w:t>:</w:t>
      </w:r>
    </w:p>
    <w:p w14:paraId="01F6BB3A" w14:textId="585B7E74" w:rsidR="003F7510" w:rsidRPr="00D37576" w:rsidRDefault="003F7510" w:rsidP="003F7510">
      <w:pPr>
        <w:pStyle w:val="a6"/>
        <w:numPr>
          <w:ilvl w:val="1"/>
          <w:numId w:val="9"/>
        </w:numPr>
        <w:rPr>
          <w:sz w:val="26"/>
          <w:szCs w:val="26"/>
        </w:rPr>
      </w:pPr>
      <w:r w:rsidRPr="00D37576">
        <w:rPr>
          <w:sz w:val="26"/>
          <w:szCs w:val="26"/>
        </w:rPr>
        <w:t>очные ДИ;</w:t>
      </w:r>
    </w:p>
    <w:p w14:paraId="23C65588" w14:textId="2461133A" w:rsidR="00C01437" w:rsidRPr="00D37576" w:rsidRDefault="003F7510" w:rsidP="00D37576">
      <w:pPr>
        <w:pStyle w:val="a6"/>
        <w:numPr>
          <w:ilvl w:val="1"/>
          <w:numId w:val="9"/>
        </w:numPr>
        <w:rPr>
          <w:sz w:val="26"/>
          <w:szCs w:val="26"/>
        </w:rPr>
      </w:pPr>
      <w:r w:rsidRPr="00D37576">
        <w:rPr>
          <w:sz w:val="26"/>
          <w:szCs w:val="26"/>
        </w:rPr>
        <w:t>заочные ДИ.</w:t>
      </w:r>
    </w:p>
    <w:p w14:paraId="4C8614FD" w14:textId="65C34993" w:rsidR="005D76A4" w:rsidRDefault="005D76A4" w:rsidP="005D76A4">
      <w:pPr>
        <w:rPr>
          <w:szCs w:val="26"/>
        </w:rPr>
      </w:pPr>
      <w:r>
        <w:rPr>
          <w:szCs w:val="26"/>
        </w:rPr>
        <w:t xml:space="preserve">В </w:t>
      </w:r>
      <w:r w:rsidR="00F47F9F">
        <w:rPr>
          <w:szCs w:val="26"/>
        </w:rPr>
        <w:t>разрабатываемой</w:t>
      </w:r>
      <w:r>
        <w:rPr>
          <w:szCs w:val="26"/>
        </w:rPr>
        <w:t xml:space="preserve"> СКДИ деловые игры базируются на унифицированных учебных бизнес-процессах (УУБП), которые разрабатываются под конкретного заказчика, будь то некая организация или отдельно взятое физическое лицо. Разработанные таким образом Игры позволяют обучаемым получать именно интересующие их компетенции. Конечно, кроме разрабатываемых непосредственно под заказчика, существуют и наборы стандартных </w:t>
      </w:r>
      <w:r w:rsidR="006604C5">
        <w:rPr>
          <w:szCs w:val="26"/>
        </w:rPr>
        <w:t>д</w:t>
      </w:r>
      <w:r>
        <w:rPr>
          <w:szCs w:val="26"/>
        </w:rPr>
        <w:t xml:space="preserve">еловых игр. </w:t>
      </w:r>
      <w:r w:rsidR="002B5148">
        <w:rPr>
          <w:szCs w:val="26"/>
        </w:rPr>
        <w:lastRenderedPageBreak/>
        <w:t xml:space="preserve">Достоинство </w:t>
      </w:r>
      <w:r>
        <w:rPr>
          <w:szCs w:val="26"/>
        </w:rPr>
        <w:t xml:space="preserve">такой игры заключается в том, что клиенту предоставляется доступ к уже </w:t>
      </w:r>
      <w:r w:rsidR="002C266C">
        <w:rPr>
          <w:szCs w:val="26"/>
        </w:rPr>
        <w:t>"</w:t>
      </w:r>
      <w:r>
        <w:rPr>
          <w:szCs w:val="26"/>
        </w:rPr>
        <w:t>откатанной</w:t>
      </w:r>
      <w:r w:rsidR="002C266C">
        <w:rPr>
          <w:szCs w:val="26"/>
        </w:rPr>
        <w:t>"</w:t>
      </w:r>
      <w:r>
        <w:rPr>
          <w:szCs w:val="26"/>
        </w:rPr>
        <w:t xml:space="preserve"> </w:t>
      </w:r>
      <w:r w:rsidR="00573C95">
        <w:rPr>
          <w:szCs w:val="26"/>
        </w:rPr>
        <w:t>версии</w:t>
      </w:r>
      <w:r>
        <w:rPr>
          <w:szCs w:val="26"/>
        </w:rPr>
        <w:t>, то есть в ходе игры почти исключена вероятность возникн</w:t>
      </w:r>
      <w:r w:rsidR="00DD33F0">
        <w:rPr>
          <w:szCs w:val="26"/>
        </w:rPr>
        <w:t>овения непредвиденных ситуаций.</w:t>
      </w:r>
    </w:p>
    <w:p w14:paraId="57622A9E" w14:textId="0B0F4A3E" w:rsidR="004F7E55" w:rsidRDefault="004F7E55" w:rsidP="005D76A4">
      <w:pPr>
        <w:rPr>
          <w:szCs w:val="26"/>
        </w:rPr>
      </w:pPr>
      <w:r>
        <w:rPr>
          <w:szCs w:val="26"/>
        </w:rPr>
        <w:t>Проанализировав все перечисленные выше виды деловых игр, установим, что в СКДИ будут приоритетно использоваться следующие:</w:t>
      </w:r>
    </w:p>
    <w:p w14:paraId="649FDE6C" w14:textId="44F3FE28" w:rsidR="004F7E55" w:rsidRDefault="004F7E55" w:rsidP="00A60086">
      <w:pPr>
        <w:pStyle w:val="a6"/>
        <w:numPr>
          <w:ilvl w:val="0"/>
          <w:numId w:val="39"/>
        </w:numPr>
        <w:rPr>
          <w:sz w:val="26"/>
          <w:szCs w:val="26"/>
        </w:rPr>
      </w:pPr>
      <w:r w:rsidRPr="00725BBD">
        <w:rPr>
          <w:i/>
          <w:sz w:val="26"/>
          <w:szCs w:val="26"/>
        </w:rPr>
        <w:t>Имитационные игры</w:t>
      </w:r>
      <w:r w:rsidRPr="00A60086">
        <w:rPr>
          <w:sz w:val="26"/>
          <w:szCs w:val="26"/>
        </w:rPr>
        <w:t xml:space="preserve"> – позвол</w:t>
      </w:r>
      <w:r w:rsidR="00A60086" w:rsidRPr="00A60086">
        <w:rPr>
          <w:sz w:val="26"/>
          <w:szCs w:val="26"/>
        </w:rPr>
        <w:t>я</w:t>
      </w:r>
      <w:r w:rsidRPr="00A60086">
        <w:rPr>
          <w:sz w:val="26"/>
          <w:szCs w:val="26"/>
        </w:rPr>
        <w:t xml:space="preserve">т обучаемым осваивать и закреплять ход действий при определенных ситуациях (например, такой игрой </w:t>
      </w:r>
      <w:r w:rsidR="00A60086" w:rsidRPr="00A60086">
        <w:rPr>
          <w:sz w:val="26"/>
          <w:szCs w:val="26"/>
        </w:rPr>
        <w:t xml:space="preserve">для учащихся </w:t>
      </w:r>
      <w:r w:rsidRPr="00A60086">
        <w:rPr>
          <w:sz w:val="26"/>
          <w:szCs w:val="26"/>
        </w:rPr>
        <w:t>может выступить "написание пояснительной записки к ВКР": данная игра чётко структурирована, имеет последовательность действий, обязательных к выполнению именно в определенном порядке</w:t>
      </w:r>
      <w:r w:rsidR="00A60086" w:rsidRPr="00A60086">
        <w:rPr>
          <w:sz w:val="26"/>
          <w:szCs w:val="26"/>
        </w:rPr>
        <w:t>, по её прохождении, игроки будут обладать определенными компетенциями</w:t>
      </w:r>
      <w:r w:rsidRPr="00A60086">
        <w:rPr>
          <w:sz w:val="26"/>
          <w:szCs w:val="26"/>
        </w:rPr>
        <w:t>)</w:t>
      </w:r>
      <w:r w:rsidR="00A60086">
        <w:rPr>
          <w:sz w:val="26"/>
          <w:szCs w:val="26"/>
        </w:rPr>
        <w:t>;</w:t>
      </w:r>
    </w:p>
    <w:p w14:paraId="1F4C3949" w14:textId="4B17A353" w:rsidR="00725BBD" w:rsidRDefault="00725BBD" w:rsidP="00A60086">
      <w:pPr>
        <w:pStyle w:val="a6"/>
        <w:numPr>
          <w:ilvl w:val="0"/>
          <w:numId w:val="39"/>
        </w:numPr>
        <w:rPr>
          <w:sz w:val="26"/>
          <w:szCs w:val="26"/>
        </w:rPr>
      </w:pPr>
      <w:r>
        <w:rPr>
          <w:sz w:val="26"/>
          <w:szCs w:val="26"/>
        </w:rPr>
        <w:t xml:space="preserve">По ограничению времени: как с ограничением, так и без ограничения времени, так как планируется, что игра будет преподаваться как отдельная цельная услуга. То есть, </w:t>
      </w:r>
      <w:r w:rsidRPr="00725BBD">
        <w:rPr>
          <w:i/>
          <w:sz w:val="26"/>
          <w:szCs w:val="26"/>
        </w:rPr>
        <w:t>ограничение времени здесь не играет важной роли</w:t>
      </w:r>
      <w:r>
        <w:rPr>
          <w:sz w:val="26"/>
          <w:szCs w:val="26"/>
        </w:rPr>
        <w:t>;</w:t>
      </w:r>
    </w:p>
    <w:p w14:paraId="1E1D057E" w14:textId="1F7C639A" w:rsidR="00725BBD" w:rsidRDefault="00725BBD" w:rsidP="00A60086">
      <w:pPr>
        <w:pStyle w:val="a6"/>
        <w:numPr>
          <w:ilvl w:val="0"/>
          <w:numId w:val="39"/>
        </w:numPr>
        <w:rPr>
          <w:sz w:val="26"/>
          <w:szCs w:val="26"/>
        </w:rPr>
      </w:pPr>
      <w:r>
        <w:rPr>
          <w:sz w:val="26"/>
          <w:szCs w:val="26"/>
        </w:rPr>
        <w:t xml:space="preserve">Деятельность обучающихся будет оцениваться по </w:t>
      </w:r>
      <w:r w:rsidRPr="00725BBD">
        <w:rPr>
          <w:i/>
          <w:sz w:val="26"/>
          <w:szCs w:val="26"/>
        </w:rPr>
        <w:t>системе штрафов</w:t>
      </w:r>
      <w:r>
        <w:rPr>
          <w:sz w:val="26"/>
          <w:szCs w:val="26"/>
        </w:rPr>
        <w:t>. Планируется введение штрафов за каждое неправильное действие. Идеально пройденной является та игра, которая пройдена с нулевым штрафом;</w:t>
      </w:r>
    </w:p>
    <w:p w14:paraId="0205BDC0" w14:textId="6532E946" w:rsidR="00725BBD" w:rsidRDefault="00725BBD" w:rsidP="00A60086">
      <w:pPr>
        <w:pStyle w:val="a6"/>
        <w:numPr>
          <w:ilvl w:val="0"/>
          <w:numId w:val="39"/>
        </w:numPr>
        <w:rPr>
          <w:sz w:val="26"/>
          <w:szCs w:val="26"/>
        </w:rPr>
      </w:pPr>
      <w:r>
        <w:rPr>
          <w:sz w:val="26"/>
          <w:szCs w:val="26"/>
        </w:rPr>
        <w:t xml:space="preserve">На данный момент </w:t>
      </w:r>
      <w:r w:rsidRPr="00725BBD">
        <w:rPr>
          <w:i/>
          <w:sz w:val="26"/>
          <w:szCs w:val="26"/>
        </w:rPr>
        <w:t>конечный результат всегда известен заранее</w:t>
      </w:r>
      <w:r>
        <w:rPr>
          <w:sz w:val="26"/>
          <w:szCs w:val="26"/>
        </w:rPr>
        <w:t>, потому что таким образом легче давать оценку проделанной работе;</w:t>
      </w:r>
    </w:p>
    <w:p w14:paraId="6D2C0914" w14:textId="1C0CFC83" w:rsidR="00725BBD" w:rsidRDefault="003B6BB9" w:rsidP="00A60086">
      <w:pPr>
        <w:pStyle w:val="a6"/>
        <w:numPr>
          <w:ilvl w:val="0"/>
          <w:numId w:val="39"/>
        </w:numPr>
        <w:rPr>
          <w:sz w:val="26"/>
          <w:szCs w:val="26"/>
        </w:rPr>
      </w:pPr>
      <w:r>
        <w:rPr>
          <w:sz w:val="26"/>
          <w:szCs w:val="26"/>
        </w:rPr>
        <w:t xml:space="preserve">Конечная цель деловых игр – </w:t>
      </w:r>
      <w:r w:rsidRPr="003B6BB9">
        <w:rPr>
          <w:i/>
          <w:sz w:val="26"/>
          <w:szCs w:val="26"/>
        </w:rPr>
        <w:t>обучение игроков</w:t>
      </w:r>
      <w:r>
        <w:rPr>
          <w:sz w:val="26"/>
          <w:szCs w:val="26"/>
        </w:rPr>
        <w:t>, закрепление навыков и повышение квалификации;</w:t>
      </w:r>
    </w:p>
    <w:p w14:paraId="6A96A789" w14:textId="77777777" w:rsidR="003B6BB9" w:rsidRDefault="003B6BB9" w:rsidP="003B6BB9">
      <w:pPr>
        <w:pStyle w:val="a6"/>
        <w:numPr>
          <w:ilvl w:val="0"/>
          <w:numId w:val="39"/>
        </w:numPr>
        <w:rPr>
          <w:sz w:val="26"/>
          <w:szCs w:val="26"/>
        </w:rPr>
      </w:pPr>
      <w:r>
        <w:rPr>
          <w:sz w:val="26"/>
          <w:szCs w:val="26"/>
        </w:rPr>
        <w:t xml:space="preserve">Используются </w:t>
      </w:r>
      <w:r w:rsidRPr="003B6BB9">
        <w:rPr>
          <w:i/>
          <w:sz w:val="26"/>
          <w:szCs w:val="26"/>
        </w:rPr>
        <w:t>луночные игры</w:t>
      </w:r>
      <w:r>
        <w:rPr>
          <w:sz w:val="26"/>
          <w:szCs w:val="26"/>
        </w:rPr>
        <w:t>, так как существуют жёсткие правила, и территория деловой игры ограничена бизнес-процессом, лежащим в её основе;</w:t>
      </w:r>
    </w:p>
    <w:p w14:paraId="23499243" w14:textId="57007EE4" w:rsidR="003B6BB9" w:rsidRPr="003B6BB9" w:rsidRDefault="003B6BB9" w:rsidP="003B6BB9">
      <w:pPr>
        <w:pStyle w:val="a6"/>
        <w:numPr>
          <w:ilvl w:val="0"/>
          <w:numId w:val="39"/>
        </w:numPr>
        <w:rPr>
          <w:sz w:val="26"/>
          <w:szCs w:val="26"/>
        </w:rPr>
      </w:pPr>
      <w:r>
        <w:rPr>
          <w:sz w:val="26"/>
          <w:szCs w:val="26"/>
        </w:rPr>
        <w:t xml:space="preserve">По степени определенности игры </w:t>
      </w:r>
      <w:r w:rsidRPr="00A919BA">
        <w:rPr>
          <w:i/>
          <w:sz w:val="26"/>
          <w:szCs w:val="26"/>
        </w:rPr>
        <w:t>детерминированы</w:t>
      </w:r>
      <w:r w:rsidRPr="003B6BB9">
        <w:rPr>
          <w:sz w:val="26"/>
          <w:szCs w:val="26"/>
        </w:rPr>
        <w:t xml:space="preserve">. </w:t>
      </w:r>
      <w:r w:rsidR="00A919BA">
        <w:rPr>
          <w:sz w:val="26"/>
          <w:szCs w:val="26"/>
        </w:rPr>
        <w:t xml:space="preserve">Важно, чтобы в рассматриваемой ситуации были заданы </w:t>
      </w:r>
      <w:r w:rsidRPr="003B6BB9">
        <w:rPr>
          <w:sz w:val="26"/>
          <w:szCs w:val="26"/>
        </w:rPr>
        <w:t xml:space="preserve">все основные параметры. </w:t>
      </w:r>
      <w:r w:rsidR="00A919BA">
        <w:rPr>
          <w:sz w:val="26"/>
          <w:szCs w:val="26"/>
        </w:rPr>
        <w:t xml:space="preserve">Такой подход поможет обучающимся, использующим платформу СКДИ принимать </w:t>
      </w:r>
      <w:r w:rsidRPr="003B6BB9">
        <w:rPr>
          <w:sz w:val="26"/>
          <w:szCs w:val="26"/>
        </w:rPr>
        <w:t xml:space="preserve">однозначно правильные или однозначно </w:t>
      </w:r>
      <w:r w:rsidRPr="003B6BB9">
        <w:rPr>
          <w:sz w:val="26"/>
          <w:szCs w:val="26"/>
        </w:rPr>
        <w:lastRenderedPageBreak/>
        <w:t>неправильные решения</w:t>
      </w:r>
      <w:r w:rsidR="00A919BA">
        <w:rPr>
          <w:sz w:val="26"/>
          <w:szCs w:val="26"/>
        </w:rPr>
        <w:t xml:space="preserve">. В дальнейшем планируется введение </w:t>
      </w:r>
      <w:r w:rsidR="00A919BA" w:rsidRPr="00A919BA">
        <w:rPr>
          <w:i/>
          <w:sz w:val="26"/>
          <w:szCs w:val="26"/>
        </w:rPr>
        <w:t>вероятностных</w:t>
      </w:r>
      <w:r w:rsidR="00A919BA">
        <w:rPr>
          <w:sz w:val="26"/>
          <w:szCs w:val="26"/>
        </w:rPr>
        <w:t xml:space="preserve"> ДИ</w:t>
      </w:r>
      <w:r w:rsidRPr="003B6BB9">
        <w:rPr>
          <w:sz w:val="26"/>
          <w:szCs w:val="26"/>
        </w:rPr>
        <w:t>;</w:t>
      </w:r>
    </w:p>
    <w:p w14:paraId="01642BE7" w14:textId="726D05EA" w:rsidR="003B6BB9" w:rsidRDefault="00A919BA" w:rsidP="00A60086">
      <w:pPr>
        <w:pStyle w:val="a6"/>
        <w:numPr>
          <w:ilvl w:val="0"/>
          <w:numId w:val="39"/>
        </w:numPr>
        <w:rPr>
          <w:sz w:val="26"/>
          <w:szCs w:val="26"/>
        </w:rPr>
      </w:pPr>
      <w:r>
        <w:rPr>
          <w:sz w:val="26"/>
          <w:szCs w:val="26"/>
        </w:rPr>
        <w:t xml:space="preserve">Так как планируется развивать одну или несколько компетенций (а не полный их комплекс), деловые игры будут использоваться </w:t>
      </w:r>
      <w:r w:rsidRPr="00A919BA">
        <w:rPr>
          <w:i/>
          <w:sz w:val="26"/>
          <w:szCs w:val="26"/>
        </w:rPr>
        <w:t>функциональные</w:t>
      </w:r>
      <w:r>
        <w:rPr>
          <w:sz w:val="26"/>
          <w:szCs w:val="26"/>
        </w:rPr>
        <w:t>, и разрабатываются по отдельным функциям (в нашем случае, бизнес-процессам);</w:t>
      </w:r>
    </w:p>
    <w:p w14:paraId="5B88C92F" w14:textId="637D972D" w:rsidR="00A919BA" w:rsidRDefault="00A919BA" w:rsidP="00A60086">
      <w:pPr>
        <w:pStyle w:val="a6"/>
        <w:numPr>
          <w:ilvl w:val="0"/>
          <w:numId w:val="39"/>
        </w:numPr>
        <w:rPr>
          <w:sz w:val="26"/>
          <w:szCs w:val="26"/>
        </w:rPr>
      </w:pPr>
      <w:r>
        <w:rPr>
          <w:sz w:val="26"/>
          <w:szCs w:val="26"/>
        </w:rPr>
        <w:t xml:space="preserve">На данный момент, ДИ все </w:t>
      </w:r>
      <w:r w:rsidRPr="00A919BA">
        <w:rPr>
          <w:i/>
          <w:sz w:val="26"/>
          <w:szCs w:val="26"/>
        </w:rPr>
        <w:t>закрытого типа</w:t>
      </w:r>
      <w:r>
        <w:rPr>
          <w:sz w:val="26"/>
          <w:szCs w:val="26"/>
        </w:rPr>
        <w:t>, потому что в них участвует только один игрок;</w:t>
      </w:r>
    </w:p>
    <w:p w14:paraId="74C897F3" w14:textId="1D1115A0" w:rsidR="00A919BA" w:rsidRDefault="00A919BA" w:rsidP="00A60086">
      <w:pPr>
        <w:pStyle w:val="a6"/>
        <w:numPr>
          <w:ilvl w:val="0"/>
          <w:numId w:val="39"/>
        </w:numPr>
        <w:rPr>
          <w:sz w:val="26"/>
          <w:szCs w:val="26"/>
        </w:rPr>
      </w:pPr>
      <w:r>
        <w:rPr>
          <w:sz w:val="26"/>
          <w:szCs w:val="26"/>
        </w:rPr>
        <w:t>Деловые игры реализуются на платформе с использованием одного из известных языков программирования (</w:t>
      </w:r>
      <w:r>
        <w:rPr>
          <w:sz w:val="26"/>
          <w:szCs w:val="26"/>
          <w:lang w:val="en-US"/>
        </w:rPr>
        <w:t>C</w:t>
      </w:r>
      <w:r w:rsidRPr="00A919BA">
        <w:rPr>
          <w:sz w:val="26"/>
          <w:szCs w:val="26"/>
        </w:rPr>
        <w:t>#)</w:t>
      </w:r>
      <w:r>
        <w:rPr>
          <w:sz w:val="26"/>
          <w:szCs w:val="26"/>
        </w:rPr>
        <w:t xml:space="preserve">, соответственно, это </w:t>
      </w:r>
      <w:r w:rsidRPr="00A919BA">
        <w:rPr>
          <w:i/>
          <w:sz w:val="26"/>
          <w:szCs w:val="26"/>
        </w:rPr>
        <w:t>компьютерные игры</w:t>
      </w:r>
      <w:r>
        <w:rPr>
          <w:sz w:val="26"/>
          <w:szCs w:val="26"/>
        </w:rPr>
        <w:t>;</w:t>
      </w:r>
    </w:p>
    <w:p w14:paraId="33775A97" w14:textId="620CAC53" w:rsidR="00A919BA" w:rsidRDefault="00A919BA" w:rsidP="00A60086">
      <w:pPr>
        <w:pStyle w:val="a6"/>
        <w:numPr>
          <w:ilvl w:val="0"/>
          <w:numId w:val="39"/>
        </w:numPr>
        <w:rPr>
          <w:sz w:val="26"/>
          <w:szCs w:val="26"/>
        </w:rPr>
      </w:pPr>
      <w:r>
        <w:rPr>
          <w:sz w:val="26"/>
          <w:szCs w:val="26"/>
        </w:rPr>
        <w:t xml:space="preserve">Регламент проведения Игр: </w:t>
      </w:r>
      <w:r w:rsidRPr="00A919BA">
        <w:rPr>
          <w:i/>
          <w:sz w:val="26"/>
          <w:szCs w:val="26"/>
        </w:rPr>
        <w:t>заочные игры</w:t>
      </w:r>
      <w:r>
        <w:rPr>
          <w:sz w:val="26"/>
          <w:szCs w:val="26"/>
        </w:rPr>
        <w:t>.</w:t>
      </w:r>
    </w:p>
    <w:p w14:paraId="509C6272" w14:textId="62D18384" w:rsidR="00DD33F0" w:rsidRPr="00DD33F0" w:rsidRDefault="00DD33F0" w:rsidP="00DD33F0">
      <w:pPr>
        <w:ind w:firstLine="0"/>
        <w:rPr>
          <w:b/>
          <w:i/>
          <w:szCs w:val="26"/>
        </w:rPr>
      </w:pPr>
      <w:r w:rsidRPr="00DD33F0">
        <w:rPr>
          <w:b/>
          <w:i/>
          <w:szCs w:val="26"/>
        </w:rPr>
        <w:t>Студия компетентностных деловых игр</w:t>
      </w:r>
    </w:p>
    <w:p w14:paraId="7355B9CD" w14:textId="4EB1E6F9" w:rsidR="001A712C" w:rsidRDefault="002C4B60" w:rsidP="00D6536A">
      <w:r>
        <w:t>СКДИ – э</w:t>
      </w:r>
      <w:r w:rsidR="003E780F">
        <w:t xml:space="preserve">то программный комплекс, разрабатываемый группой сотрудников и студентов факультета бизнес-информатики пермского филиала НИУ ВШЭ. </w:t>
      </w:r>
      <w:r w:rsidR="00D6536A">
        <w:t xml:space="preserve">Студия </w:t>
      </w:r>
      <w:r w:rsidR="003E780F">
        <w:t>представляет собой платформу, на базе которой проводятся деловые игры для пользователей.</w:t>
      </w:r>
      <w:r w:rsidR="00EB6786">
        <w:t xml:space="preserve"> На данном этапе предполагается, что в деловой игре принимает участие один обучаемый, но в дальнейшие планы входит разработка деловых игр </w:t>
      </w:r>
      <w:r w:rsidR="004B564E">
        <w:t xml:space="preserve">и </w:t>
      </w:r>
      <w:r w:rsidR="00EB6786">
        <w:t>для групп пользователей.</w:t>
      </w:r>
      <w:r w:rsidR="003E780F">
        <w:t xml:space="preserve"> </w:t>
      </w:r>
      <w:r w:rsidR="00904276" w:rsidRPr="00D31B39">
        <w:t xml:space="preserve">Актуальность разработки СКДИ </w:t>
      </w:r>
      <w:r w:rsidR="00E82B41" w:rsidRPr="00D31B39">
        <w:t>обусловлена высоким спросом на рынке деловых игр</w:t>
      </w:r>
      <w:r w:rsidR="001A712C">
        <w:t xml:space="preserve">. В ходе процесса обучения, Студия вырабатывает у игрока определенные компетенции, способствует закреплению полученных знаний. Это очень важный фактор, благодаря которому пользователь сможет легко и быстро обучаться. </w:t>
      </w:r>
    </w:p>
    <w:p w14:paraId="654A90D0" w14:textId="7C7562C1" w:rsidR="00BC67F2" w:rsidRDefault="00BC67F2" w:rsidP="00D6536A">
      <w:r>
        <w:t xml:space="preserve">Данный программный комплекс создается в соответствие с принципами </w:t>
      </w:r>
      <w:r w:rsidR="002C266C">
        <w:t>"</w:t>
      </w:r>
      <w:proofErr w:type="spellStart"/>
      <w:r>
        <w:t>геймификации</w:t>
      </w:r>
      <w:proofErr w:type="spellEnd"/>
      <w:r w:rsidR="002C266C">
        <w:t>"</w:t>
      </w:r>
      <w:r>
        <w:t xml:space="preserve">, формирует и проверяет компетенции, используя для этого деловые игры, построенные на основе реальных бизнес-процессов. </w:t>
      </w:r>
    </w:p>
    <w:p w14:paraId="19F6B41A" w14:textId="5E8D7DA6" w:rsidR="001A712C" w:rsidRDefault="001A712C" w:rsidP="00D6536A">
      <w:r>
        <w:t>Компетентностная деловая игра – это информационная система, целью которой является получение определенного уровня профессиональных компетенций в процессе реализации сценариев, определяемых моделями бизнес-процессов предметной области</w:t>
      </w:r>
      <w:r w:rsidR="00F30777">
        <w:t xml:space="preserve"> </w:t>
      </w:r>
      <w:r w:rsidR="00F30777" w:rsidRPr="00F30777">
        <w:t>[6</w:t>
      </w:r>
      <w:r w:rsidR="00F30777" w:rsidRPr="00190B29">
        <w:t>]</w:t>
      </w:r>
      <w:r>
        <w:t>.</w:t>
      </w:r>
    </w:p>
    <w:p w14:paraId="60FA6324" w14:textId="7E504A42" w:rsidR="00F21607" w:rsidRDefault="00F21607" w:rsidP="00D6536A">
      <w:r>
        <w:lastRenderedPageBreak/>
        <w:t xml:space="preserve">Структурная схема СКДИ представлена на </w:t>
      </w:r>
      <w:r>
        <w:fldChar w:fldCharType="begin"/>
      </w:r>
      <w:r>
        <w:instrText xml:space="preserve"> REF _Ref386444148 \h </w:instrText>
      </w:r>
      <w:r>
        <w:fldChar w:fldCharType="separate"/>
      </w:r>
      <w:r w:rsidR="00E8321A" w:rsidRPr="00F00BBB">
        <w:t xml:space="preserve">Рисунок </w:t>
      </w:r>
      <w:r w:rsidR="00E8321A">
        <w:rPr>
          <w:b/>
        </w:rPr>
        <w:t>1</w:t>
      </w:r>
      <w:r w:rsidR="00E8321A">
        <w:t>.</w:t>
      </w:r>
      <w:r w:rsidR="00E8321A">
        <w:rPr>
          <w:b/>
          <w:noProof/>
        </w:rPr>
        <w:t>1</w:t>
      </w:r>
      <w:r w:rsidR="00E8321A" w:rsidRPr="00F00BBB">
        <w:t>. Структурная схема СКДИ</w:t>
      </w:r>
      <w:r>
        <w:fldChar w:fldCharType="end"/>
      </w:r>
      <w:r w:rsidR="008262CA">
        <w:t>:</w:t>
      </w:r>
    </w:p>
    <w:p w14:paraId="3E45A8E7" w14:textId="77777777" w:rsidR="00F21607" w:rsidRDefault="00F21607" w:rsidP="00F21607">
      <w:pPr>
        <w:keepNext/>
        <w:ind w:firstLine="0"/>
      </w:pPr>
      <w:r>
        <w:rPr>
          <w:noProof/>
          <w:szCs w:val="28"/>
        </w:rPr>
        <w:drawing>
          <wp:inline distT="0" distB="0" distL="0" distR="0" wp14:anchorId="2AF48A2F" wp14:editId="0265FE13">
            <wp:extent cx="5792008" cy="32961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64CC88.tmp"/>
                    <pic:cNvPicPr/>
                  </pic:nvPicPr>
                  <pic:blipFill>
                    <a:blip r:embed="rId9">
                      <a:extLst>
                        <a:ext uri="{28A0092B-C50C-407E-A947-70E740481C1C}">
                          <a14:useLocalDpi xmlns:a14="http://schemas.microsoft.com/office/drawing/2010/main" val="0"/>
                        </a:ext>
                      </a:extLst>
                    </a:blip>
                    <a:stretch>
                      <a:fillRect/>
                    </a:stretch>
                  </pic:blipFill>
                  <pic:spPr>
                    <a:xfrm>
                      <a:off x="0" y="0"/>
                      <a:ext cx="5792008" cy="3296110"/>
                    </a:xfrm>
                    <a:prstGeom prst="rect">
                      <a:avLst/>
                    </a:prstGeom>
                  </pic:spPr>
                </pic:pic>
              </a:graphicData>
            </a:graphic>
          </wp:inline>
        </w:drawing>
      </w:r>
    </w:p>
    <w:p w14:paraId="4FF9ADF5" w14:textId="354BBF0A" w:rsidR="00F21607" w:rsidRPr="00F00BBB" w:rsidRDefault="00F21607" w:rsidP="00F21607">
      <w:pPr>
        <w:pStyle w:val="af5"/>
        <w:rPr>
          <w:b w:val="0"/>
        </w:rPr>
      </w:pPr>
      <w:bookmarkStart w:id="10" w:name="_Ref386444148"/>
      <w:r w:rsidRPr="00F00BBB">
        <w:rPr>
          <w:b w:val="0"/>
        </w:rPr>
        <w:t xml:space="preserve">Рисунок </w:t>
      </w:r>
      <w:r w:rsidR="00E8321A">
        <w:rPr>
          <w:b w:val="0"/>
        </w:rPr>
        <w:t>1</w:t>
      </w:r>
      <w:r w:rsidR="00F72D9F">
        <w:rPr>
          <w:b w:val="0"/>
        </w:rPr>
        <w:t>.</w:t>
      </w:r>
      <w:r w:rsidR="00F72D9F">
        <w:rPr>
          <w:b w:val="0"/>
        </w:rPr>
        <w:fldChar w:fldCharType="begin"/>
      </w:r>
      <w:r w:rsidR="00F72D9F">
        <w:rPr>
          <w:b w:val="0"/>
        </w:rPr>
        <w:instrText xml:space="preserve"> SEQ Рисунок \* ARABIC \s 1 </w:instrText>
      </w:r>
      <w:r w:rsidR="00F72D9F">
        <w:rPr>
          <w:b w:val="0"/>
        </w:rPr>
        <w:fldChar w:fldCharType="separate"/>
      </w:r>
      <w:r w:rsidR="00906E97">
        <w:rPr>
          <w:b w:val="0"/>
          <w:noProof/>
        </w:rPr>
        <w:t>1</w:t>
      </w:r>
      <w:r w:rsidR="00F72D9F">
        <w:rPr>
          <w:b w:val="0"/>
        </w:rPr>
        <w:fldChar w:fldCharType="end"/>
      </w:r>
      <w:r w:rsidRPr="00F00BBB">
        <w:rPr>
          <w:b w:val="0"/>
        </w:rPr>
        <w:t>. Структурная схема СКДИ</w:t>
      </w:r>
      <w:bookmarkEnd w:id="10"/>
    </w:p>
    <w:p w14:paraId="1AC153AD" w14:textId="5FE9230E" w:rsidR="00BB03B3" w:rsidRDefault="00F21607" w:rsidP="00E3304F">
      <w:r>
        <w:t xml:space="preserve">Как видно из схемы, платформа </w:t>
      </w:r>
      <w:r w:rsidR="00D22A2B">
        <w:t xml:space="preserve">состоит </w:t>
      </w:r>
      <w:r w:rsidR="00E3304F">
        <w:t>из нескольких подсистем, и все они</w:t>
      </w:r>
      <w:r w:rsidR="00CD414D">
        <w:t xml:space="preserve"> взаимосвязаны. В качестве входных данных для СКДИ выступают такие документы, как, например, модель предприятия и образовательные стандарты.</w:t>
      </w:r>
      <w:r w:rsidR="009F6590">
        <w:t xml:space="preserve"> Результатом является уровень компетенций, выработанных в ходе деловой игры</w:t>
      </w:r>
      <w:r w:rsidR="00AE4327">
        <w:t xml:space="preserve"> </w:t>
      </w:r>
      <w:r w:rsidR="00AE4327" w:rsidRPr="00F30777">
        <w:t>[6]</w:t>
      </w:r>
      <w:r w:rsidR="009F6590">
        <w:t>.</w:t>
      </w:r>
      <w:r w:rsidR="00A86307">
        <w:t xml:space="preserve"> </w:t>
      </w:r>
      <w:r w:rsidR="007B7424">
        <w:t xml:space="preserve">В </w:t>
      </w:r>
      <w:r w:rsidR="00F30777">
        <w:t>статье</w:t>
      </w:r>
      <w:r w:rsidR="00E3304F" w:rsidRPr="00E3304F">
        <w:t xml:space="preserve"> </w:t>
      </w:r>
      <w:r w:rsidR="007B7424">
        <w:t>приведено описание функций каждой подсистемы.</w:t>
      </w:r>
      <w:r w:rsidR="00840A66">
        <w:t xml:space="preserve"> </w:t>
      </w:r>
      <w:r w:rsidR="00E3304F">
        <w:t xml:space="preserve">Следует заметить, что </w:t>
      </w:r>
      <w:r w:rsidR="00E3304F" w:rsidRPr="00E3304F">
        <w:rPr>
          <w:i/>
        </w:rPr>
        <w:t>подсистема проектирования</w:t>
      </w:r>
      <w:r w:rsidR="00E3304F">
        <w:t xml:space="preserve"> представляет наибольший интерес для данной работы, так как в ней разрабатываются сценарий деловой игры и модель предметной области.</w:t>
      </w:r>
    </w:p>
    <w:p w14:paraId="3D679987" w14:textId="22585E2A" w:rsidR="00910829" w:rsidRDefault="00910829" w:rsidP="00E3304F">
      <w:r>
        <w:t>В рамках данной работы действие происходит в подсистеме проектирования, ответственной за разработку сценариев. Для того чтобы разработать эти сценарии, которые потом идут в подсистемы проведения и измерения, необходимо построить онтологию предметной области, о которой пойдёт речь во главе 2.</w:t>
      </w:r>
    </w:p>
    <w:p w14:paraId="01290476" w14:textId="239E6DBE" w:rsidR="00B45DD8" w:rsidRPr="00B45DD8" w:rsidRDefault="00B45DD8" w:rsidP="00B45DD8">
      <w:pPr>
        <w:ind w:firstLine="0"/>
        <w:rPr>
          <w:b/>
          <w:i/>
        </w:rPr>
      </w:pPr>
      <w:r w:rsidRPr="00B45DD8">
        <w:rPr>
          <w:b/>
          <w:i/>
        </w:rPr>
        <w:t>Онтология</w:t>
      </w:r>
    </w:p>
    <w:p w14:paraId="1D9CCE2E" w14:textId="276C2AA5" w:rsidR="00B45DD8" w:rsidRDefault="0044608E" w:rsidP="00BB03B3">
      <w:r>
        <w:t>П</w:t>
      </w:r>
      <w:r w:rsidR="008D382B">
        <w:t xml:space="preserve">онятие было введено как термин философии, и применялось в различных значениях. В сфере компьютерных наук, онтология является моделью описания </w:t>
      </w:r>
      <w:r w:rsidR="008D382B">
        <w:lastRenderedPageBreak/>
        <w:t>мира, состоящего из набора типов, свойств и взаимосвязей</w:t>
      </w:r>
      <w:r w:rsidR="0022062D" w:rsidRPr="0022062D">
        <w:t xml:space="preserve"> [1</w:t>
      </w:r>
      <w:r w:rsidR="00757FB1" w:rsidRPr="00757FB1">
        <w:t>6</w:t>
      </w:r>
      <w:r w:rsidR="0022062D" w:rsidRPr="0022062D">
        <w:t>]</w:t>
      </w:r>
      <w:r w:rsidR="008D382B">
        <w:t>.</w:t>
      </w:r>
      <w:r w:rsidR="004604F5">
        <w:t xml:space="preserve"> Подразумевается, что </w:t>
      </w:r>
      <w:r w:rsidR="004604F5" w:rsidRPr="004604F5">
        <w:t>онтологические</w:t>
      </w:r>
      <w:r w:rsidR="004604F5">
        <w:t xml:space="preserve"> модели должны относиться к реальному миру.</w:t>
      </w:r>
      <w:r w:rsidR="00F4765A">
        <w:t xml:space="preserve"> </w:t>
      </w:r>
    </w:p>
    <w:p w14:paraId="0C2FAB1A" w14:textId="145034A5" w:rsidR="00A80B4F" w:rsidRDefault="00A80B4F" w:rsidP="00BB03B3">
      <w:r>
        <w:t xml:space="preserve">В 1990 году Том </w:t>
      </w:r>
      <w:proofErr w:type="spellStart"/>
      <w:r>
        <w:t>Грюбер</w:t>
      </w:r>
      <w:proofErr w:type="spellEnd"/>
      <w:r>
        <w:t xml:space="preserve"> (</w:t>
      </w:r>
      <w:r>
        <w:rPr>
          <w:lang w:val="en-US"/>
        </w:rPr>
        <w:t>Tom</w:t>
      </w:r>
      <w:r w:rsidRPr="00A80B4F">
        <w:t xml:space="preserve"> </w:t>
      </w:r>
      <w:r>
        <w:rPr>
          <w:lang w:val="en-US"/>
        </w:rPr>
        <w:t>Gruber</w:t>
      </w:r>
      <w:r>
        <w:t>) ввел следующий термин:</w:t>
      </w:r>
    </w:p>
    <w:p w14:paraId="24F2DE8B" w14:textId="2D2589C7" w:rsidR="00A80B4F" w:rsidRDefault="00A80B4F" w:rsidP="00BB03B3">
      <w:r>
        <w:t>Онтология – это описание (подобное формальной спецификации программы) концептов и взаимосвязей, которые могут формально существовать</w:t>
      </w:r>
      <w:r w:rsidR="00164528">
        <w:t xml:space="preserve"> для одного агента или для сообщества агентов</w:t>
      </w:r>
      <w:r w:rsidR="00C91453" w:rsidRPr="00C91453">
        <w:t xml:space="preserve"> [1</w:t>
      </w:r>
      <w:r w:rsidR="00757FB1" w:rsidRPr="00757FB1">
        <w:t>7</w:t>
      </w:r>
      <w:r w:rsidR="00C91453" w:rsidRPr="00C91453">
        <w:t>]</w:t>
      </w:r>
      <w:r w:rsidR="00164528">
        <w:t>.</w:t>
      </w:r>
    </w:p>
    <w:p w14:paraId="01822554" w14:textId="1FF3E0FB" w:rsidR="0044608E" w:rsidRDefault="0044608E" w:rsidP="00BB03B3">
      <w:r>
        <w:t>Данное определение соответствует понятию использования онтологии как совокупности определений концептов, но более общее.</w:t>
      </w:r>
    </w:p>
    <w:p w14:paraId="6D9FDD8B" w14:textId="10594EFB" w:rsidR="00FF494E" w:rsidRPr="0022062D" w:rsidRDefault="00FF494E" w:rsidP="00BB03B3">
      <w:r>
        <w:t xml:space="preserve">Спустя три года, Том </w:t>
      </w:r>
      <w:proofErr w:type="spellStart"/>
      <w:r>
        <w:t>Грюбер</w:t>
      </w:r>
      <w:proofErr w:type="spellEnd"/>
      <w:r>
        <w:t xml:space="preserve"> </w:t>
      </w:r>
      <w:r w:rsidR="00F21607">
        <w:t>отметил</w:t>
      </w:r>
      <w:r>
        <w:t xml:space="preserve">, что онтологии обычно приравниваются к таксономическим иерархиям классов, определениям классов, но онтологиям не ограничиваются данными формами – они также не лимитированы в консервативных определениях, то есть, определениях в традиционном логическом смысле, </w:t>
      </w:r>
      <w:r w:rsidR="002C266C">
        <w:t>"</w:t>
      </w:r>
      <w:r>
        <w:t>терминологии без добавления знаний о мире</w:t>
      </w:r>
      <w:r w:rsidR="002C266C">
        <w:t>"</w:t>
      </w:r>
      <w:r w:rsidR="0041087A" w:rsidRPr="0041087A">
        <w:t xml:space="preserve"> [1</w:t>
      </w:r>
      <w:r w:rsidR="00757FB1" w:rsidRPr="00757FB1">
        <w:t>5</w:t>
      </w:r>
      <w:r w:rsidR="0041087A" w:rsidRPr="0041087A">
        <w:t>]</w:t>
      </w:r>
      <w:r w:rsidR="00F81914">
        <w:t>. Для того</w:t>
      </w:r>
      <w:r w:rsidR="00F2507B">
        <w:t xml:space="preserve"> чтобы указать концептуализацию, необходимо определить аксиомы, связывающие возможные интерпретации для определенных выражений</w:t>
      </w:r>
      <w:r w:rsidR="0022062D">
        <w:t xml:space="preserve"> </w:t>
      </w:r>
      <w:r w:rsidR="0022062D" w:rsidRPr="0022062D">
        <w:t>[1</w:t>
      </w:r>
      <w:r w:rsidR="00757FB1" w:rsidRPr="00757FB1">
        <w:t>6</w:t>
      </w:r>
      <w:r w:rsidR="0022062D" w:rsidRPr="0022062D">
        <w:t>]</w:t>
      </w:r>
      <w:r w:rsidR="00680A87">
        <w:t>.</w:t>
      </w:r>
    </w:p>
    <w:p w14:paraId="075E8A35" w14:textId="085B600F" w:rsidR="000F3F82" w:rsidRDefault="000F3F82" w:rsidP="00BB03B3">
      <w:r>
        <w:t xml:space="preserve">Онтологии состоят из следующих </w:t>
      </w:r>
      <w:r w:rsidRPr="0012712A">
        <w:rPr>
          <w:i/>
        </w:rPr>
        <w:t>компонентов</w:t>
      </w:r>
      <w:r>
        <w:t>:</w:t>
      </w:r>
    </w:p>
    <w:p w14:paraId="3480DB51" w14:textId="0620EA9A" w:rsidR="000F3F82" w:rsidRPr="000F3F82" w:rsidRDefault="000F3F82" w:rsidP="000F3F82">
      <w:pPr>
        <w:pStyle w:val="a6"/>
        <w:numPr>
          <w:ilvl w:val="0"/>
          <w:numId w:val="21"/>
        </w:numPr>
        <w:rPr>
          <w:sz w:val="26"/>
          <w:szCs w:val="26"/>
        </w:rPr>
      </w:pPr>
      <w:r>
        <w:rPr>
          <w:sz w:val="26"/>
          <w:szCs w:val="26"/>
        </w:rPr>
        <w:t>особи. Экземпляры или объекты</w:t>
      </w:r>
      <w:r w:rsidR="007305A0">
        <w:rPr>
          <w:sz w:val="26"/>
          <w:szCs w:val="26"/>
        </w:rPr>
        <w:t>. Являются нижнеуровневыми компонентами онтологии</w:t>
      </w:r>
      <w:r w:rsidRPr="000F3F82">
        <w:rPr>
          <w:sz w:val="26"/>
          <w:szCs w:val="26"/>
        </w:rPr>
        <w:t>;</w:t>
      </w:r>
    </w:p>
    <w:p w14:paraId="72920850" w14:textId="4FFE8C5E" w:rsidR="000F3F82" w:rsidRPr="000F3F82" w:rsidRDefault="000F3F82" w:rsidP="000F3F82">
      <w:pPr>
        <w:pStyle w:val="a6"/>
        <w:numPr>
          <w:ilvl w:val="0"/>
          <w:numId w:val="21"/>
        </w:numPr>
        <w:rPr>
          <w:sz w:val="26"/>
          <w:szCs w:val="26"/>
        </w:rPr>
      </w:pPr>
      <w:r w:rsidRPr="000F3F82">
        <w:rPr>
          <w:sz w:val="26"/>
          <w:szCs w:val="26"/>
        </w:rPr>
        <w:t>класс</w:t>
      </w:r>
      <w:r>
        <w:rPr>
          <w:sz w:val="26"/>
          <w:szCs w:val="26"/>
        </w:rPr>
        <w:t xml:space="preserve">ы. </w:t>
      </w:r>
      <w:r w:rsidR="007305A0">
        <w:rPr>
          <w:sz w:val="26"/>
          <w:szCs w:val="26"/>
        </w:rPr>
        <w:t xml:space="preserve">Абстрактные группы, коллекции или наборы объектов. </w:t>
      </w:r>
      <w:r>
        <w:rPr>
          <w:sz w:val="26"/>
          <w:szCs w:val="26"/>
        </w:rPr>
        <w:t xml:space="preserve">Могут представлять собой наборы, коллекции, концепты, программные классы, типы объектов и тому подобное; </w:t>
      </w:r>
    </w:p>
    <w:p w14:paraId="61B43CA1" w14:textId="7FB36B8E" w:rsidR="000F3F82" w:rsidRPr="000F3F82" w:rsidRDefault="000F3F82" w:rsidP="000F3F82">
      <w:pPr>
        <w:pStyle w:val="a6"/>
        <w:numPr>
          <w:ilvl w:val="0"/>
          <w:numId w:val="21"/>
        </w:numPr>
        <w:rPr>
          <w:sz w:val="26"/>
          <w:szCs w:val="26"/>
        </w:rPr>
      </w:pPr>
      <w:r w:rsidRPr="000F3F82">
        <w:rPr>
          <w:sz w:val="26"/>
          <w:szCs w:val="26"/>
        </w:rPr>
        <w:t>атрибут</w:t>
      </w:r>
      <w:r>
        <w:rPr>
          <w:sz w:val="26"/>
          <w:szCs w:val="26"/>
        </w:rPr>
        <w:t>ы. Аспекты, свойства, особенности, характеристики или параметры, которые может иметь объект;</w:t>
      </w:r>
    </w:p>
    <w:p w14:paraId="7AF6463A" w14:textId="7729D55A" w:rsidR="000F3F82" w:rsidRPr="000F3F82" w:rsidRDefault="000F3F82" w:rsidP="000F3F82">
      <w:pPr>
        <w:pStyle w:val="a6"/>
        <w:numPr>
          <w:ilvl w:val="0"/>
          <w:numId w:val="21"/>
        </w:numPr>
        <w:rPr>
          <w:sz w:val="26"/>
          <w:szCs w:val="26"/>
        </w:rPr>
      </w:pPr>
      <w:r>
        <w:rPr>
          <w:sz w:val="26"/>
          <w:szCs w:val="26"/>
        </w:rPr>
        <w:t>отношения. Свойства, благодаря которым классы и особи могут быть связаны между собой;</w:t>
      </w:r>
    </w:p>
    <w:p w14:paraId="52B5B46A" w14:textId="4AAA24D1" w:rsidR="000F3F82" w:rsidRPr="000F3F82" w:rsidRDefault="000F3F82" w:rsidP="000F3F82">
      <w:pPr>
        <w:pStyle w:val="a6"/>
        <w:numPr>
          <w:ilvl w:val="0"/>
          <w:numId w:val="21"/>
        </w:numPr>
        <w:rPr>
          <w:sz w:val="26"/>
          <w:szCs w:val="26"/>
        </w:rPr>
      </w:pPr>
      <w:r>
        <w:rPr>
          <w:sz w:val="26"/>
          <w:szCs w:val="26"/>
        </w:rPr>
        <w:t>функциональные выражения. Комплекс структур, сформированных из определенных отношений.</w:t>
      </w:r>
    </w:p>
    <w:p w14:paraId="430A8C32" w14:textId="4EB03D31" w:rsidR="000F3F82" w:rsidRPr="000F3F82" w:rsidRDefault="00A41A01" w:rsidP="000F3F82">
      <w:pPr>
        <w:pStyle w:val="a6"/>
        <w:numPr>
          <w:ilvl w:val="0"/>
          <w:numId w:val="21"/>
        </w:numPr>
        <w:rPr>
          <w:sz w:val="26"/>
          <w:szCs w:val="26"/>
        </w:rPr>
      </w:pPr>
      <w:r>
        <w:rPr>
          <w:sz w:val="26"/>
          <w:szCs w:val="26"/>
        </w:rPr>
        <w:t>о</w:t>
      </w:r>
      <w:r w:rsidR="000F3F82">
        <w:rPr>
          <w:sz w:val="26"/>
          <w:szCs w:val="26"/>
        </w:rPr>
        <w:t>граничения</w:t>
      </w:r>
      <w:r>
        <w:rPr>
          <w:sz w:val="26"/>
          <w:szCs w:val="26"/>
        </w:rPr>
        <w:t>. Формально утвержденное описание того, какие условия должны выполняться для входных данных;</w:t>
      </w:r>
    </w:p>
    <w:p w14:paraId="573BDB00" w14:textId="4D2B27D0" w:rsidR="000F3F82" w:rsidRPr="000F3F82" w:rsidRDefault="000F3F82" w:rsidP="00F10AED">
      <w:pPr>
        <w:pStyle w:val="a6"/>
        <w:widowControl w:val="0"/>
        <w:numPr>
          <w:ilvl w:val="0"/>
          <w:numId w:val="21"/>
        </w:numPr>
        <w:ind w:hanging="357"/>
        <w:rPr>
          <w:sz w:val="26"/>
          <w:szCs w:val="26"/>
        </w:rPr>
      </w:pPr>
      <w:r>
        <w:rPr>
          <w:sz w:val="26"/>
          <w:szCs w:val="26"/>
        </w:rPr>
        <w:t>правила</w:t>
      </w:r>
      <w:r w:rsidR="00A41A01">
        <w:rPr>
          <w:sz w:val="26"/>
          <w:szCs w:val="26"/>
        </w:rPr>
        <w:t xml:space="preserve">. Утверждения в форме </w:t>
      </w:r>
      <w:r w:rsidR="002C266C">
        <w:rPr>
          <w:sz w:val="26"/>
          <w:szCs w:val="26"/>
        </w:rPr>
        <w:t>"</w:t>
      </w:r>
      <w:r w:rsidR="00A41A01">
        <w:rPr>
          <w:sz w:val="26"/>
          <w:szCs w:val="26"/>
        </w:rPr>
        <w:t>если-то</w:t>
      </w:r>
      <w:r w:rsidR="002C266C">
        <w:rPr>
          <w:sz w:val="26"/>
          <w:szCs w:val="26"/>
        </w:rPr>
        <w:t>"</w:t>
      </w:r>
      <w:r w:rsidR="00A41A01">
        <w:rPr>
          <w:sz w:val="26"/>
          <w:szCs w:val="26"/>
        </w:rPr>
        <w:t xml:space="preserve"> (предшественник-следствие), </w:t>
      </w:r>
      <w:r w:rsidR="00A41A01">
        <w:rPr>
          <w:sz w:val="26"/>
          <w:szCs w:val="26"/>
        </w:rPr>
        <w:lastRenderedPageBreak/>
        <w:t>описывает логические выводы, которые можно извлечь из утверждения в определенной форме;</w:t>
      </w:r>
    </w:p>
    <w:p w14:paraId="6B79893D" w14:textId="6D4BD8AE" w:rsidR="000F3F82" w:rsidRPr="000F3F82" w:rsidRDefault="00A41A01" w:rsidP="000F3F82">
      <w:pPr>
        <w:pStyle w:val="a6"/>
        <w:numPr>
          <w:ilvl w:val="0"/>
          <w:numId w:val="21"/>
        </w:numPr>
        <w:rPr>
          <w:sz w:val="26"/>
          <w:szCs w:val="26"/>
        </w:rPr>
      </w:pPr>
      <w:r>
        <w:rPr>
          <w:sz w:val="26"/>
          <w:szCs w:val="26"/>
        </w:rPr>
        <w:t xml:space="preserve">аксиомы. Утверждения (включая правила) в логической форме, вместе составляющие общие сведения о том, что онтология описывает в своей области применения. Данное определение отличается от стандартного понимания </w:t>
      </w:r>
      <w:r w:rsidR="002C266C">
        <w:rPr>
          <w:sz w:val="26"/>
          <w:szCs w:val="26"/>
        </w:rPr>
        <w:t>"</w:t>
      </w:r>
      <w:r>
        <w:rPr>
          <w:sz w:val="26"/>
          <w:szCs w:val="26"/>
        </w:rPr>
        <w:t>аксиомы</w:t>
      </w:r>
      <w:r w:rsidR="002C266C">
        <w:rPr>
          <w:sz w:val="26"/>
          <w:szCs w:val="26"/>
        </w:rPr>
        <w:t>"</w:t>
      </w:r>
      <w:r>
        <w:rPr>
          <w:sz w:val="26"/>
          <w:szCs w:val="26"/>
        </w:rPr>
        <w:t xml:space="preserve"> генеративной грамматики и формальной логики, так как здесь аксиомы включают в себя не только </w:t>
      </w:r>
      <w:r w:rsidR="004321D1">
        <w:rPr>
          <w:sz w:val="26"/>
          <w:szCs w:val="26"/>
        </w:rPr>
        <w:t>констатирующие утверждения, но и теорию, полученную из аксиоматических утверждений</w:t>
      </w:r>
      <w:r w:rsidR="00C91453" w:rsidRPr="00C91453">
        <w:rPr>
          <w:sz w:val="26"/>
          <w:szCs w:val="26"/>
        </w:rPr>
        <w:t xml:space="preserve"> [1</w:t>
      </w:r>
      <w:r w:rsidR="00757FB1" w:rsidRPr="00757FB1">
        <w:rPr>
          <w:sz w:val="26"/>
          <w:szCs w:val="26"/>
        </w:rPr>
        <w:t>7</w:t>
      </w:r>
      <w:r w:rsidR="00C91453" w:rsidRPr="00C91453">
        <w:rPr>
          <w:sz w:val="26"/>
          <w:szCs w:val="26"/>
        </w:rPr>
        <w:t>]</w:t>
      </w:r>
      <w:r w:rsidR="009151D3">
        <w:rPr>
          <w:sz w:val="26"/>
          <w:szCs w:val="26"/>
        </w:rPr>
        <w:t>;</w:t>
      </w:r>
    </w:p>
    <w:p w14:paraId="69C2503B" w14:textId="5DCE8084" w:rsidR="00354492" w:rsidRDefault="000F3F82" w:rsidP="000F3F82">
      <w:pPr>
        <w:pStyle w:val="a6"/>
        <w:numPr>
          <w:ilvl w:val="0"/>
          <w:numId w:val="21"/>
        </w:numPr>
        <w:rPr>
          <w:sz w:val="26"/>
          <w:szCs w:val="26"/>
        </w:rPr>
      </w:pPr>
      <w:r w:rsidRPr="000F3F82">
        <w:rPr>
          <w:sz w:val="26"/>
          <w:szCs w:val="26"/>
        </w:rPr>
        <w:t>события.</w:t>
      </w:r>
      <w:r w:rsidR="0012712A">
        <w:rPr>
          <w:sz w:val="26"/>
          <w:szCs w:val="26"/>
        </w:rPr>
        <w:t xml:space="preserve"> Представляют собой изменения атрибутов или отношений.</w:t>
      </w:r>
    </w:p>
    <w:p w14:paraId="6BAF81EA" w14:textId="6D601D59" w:rsidR="008101DB" w:rsidRDefault="008101DB" w:rsidP="008101DB">
      <w:pPr>
        <w:rPr>
          <w:szCs w:val="26"/>
        </w:rPr>
      </w:pPr>
      <w:r>
        <w:rPr>
          <w:szCs w:val="26"/>
        </w:rPr>
        <w:t>По уровню универсальности выделяют три типа онтологий:</w:t>
      </w:r>
    </w:p>
    <w:p w14:paraId="1B52C52A" w14:textId="3B5580DC" w:rsidR="008101DB" w:rsidRPr="008101DB" w:rsidRDefault="008101DB" w:rsidP="008101DB">
      <w:pPr>
        <w:pStyle w:val="a6"/>
        <w:numPr>
          <w:ilvl w:val="0"/>
          <w:numId w:val="22"/>
        </w:numPr>
        <w:rPr>
          <w:szCs w:val="26"/>
        </w:rPr>
      </w:pPr>
      <w:r>
        <w:rPr>
          <w:sz w:val="26"/>
          <w:szCs w:val="26"/>
        </w:rPr>
        <w:t xml:space="preserve">онтологии верхнего уровня (метаонтологии). Вне зависимости от задач конкретной предметной области, описывают общие понятия. Примером такой онтологии служит </w:t>
      </w:r>
      <w:proofErr w:type="spellStart"/>
      <w:r w:rsidRPr="00C91453">
        <w:rPr>
          <w:sz w:val="26"/>
          <w:szCs w:val="26"/>
          <w:lang w:val="en-US"/>
        </w:rPr>
        <w:t>WordNet</w:t>
      </w:r>
      <w:proofErr w:type="spellEnd"/>
      <w:r w:rsidRPr="00C91453">
        <w:rPr>
          <w:rStyle w:val="af2"/>
          <w:sz w:val="26"/>
          <w:szCs w:val="26"/>
          <w:lang w:val="en-US"/>
        </w:rPr>
        <w:footnoteReference w:id="1"/>
      </w:r>
      <w:r w:rsidRPr="00C91453">
        <w:rPr>
          <w:sz w:val="26"/>
          <w:szCs w:val="26"/>
        </w:rPr>
        <w:t>.</w:t>
      </w:r>
      <w:r>
        <w:rPr>
          <w:sz w:val="26"/>
          <w:szCs w:val="26"/>
        </w:rPr>
        <w:t xml:space="preserve"> Данный тип отличается низким уровнем детальности, например, имеются лишь описания терминов на естественном языке. Такие описания не могут быть поняты машиной, между ними зафиксированы только самые простые отношения;</w:t>
      </w:r>
    </w:p>
    <w:p w14:paraId="28202002" w14:textId="3E99B4DA" w:rsidR="008101DB" w:rsidRPr="008101DB" w:rsidRDefault="008101DB" w:rsidP="008101DB">
      <w:pPr>
        <w:pStyle w:val="a6"/>
        <w:numPr>
          <w:ilvl w:val="0"/>
          <w:numId w:val="22"/>
        </w:numPr>
        <w:rPr>
          <w:szCs w:val="26"/>
        </w:rPr>
      </w:pPr>
      <w:r>
        <w:rPr>
          <w:sz w:val="26"/>
          <w:szCs w:val="26"/>
        </w:rPr>
        <w:t>онтологии предметных областей</w:t>
      </w:r>
      <w:r w:rsidR="00883C3B">
        <w:rPr>
          <w:sz w:val="26"/>
          <w:szCs w:val="26"/>
        </w:rPr>
        <w:t xml:space="preserve">. Данный тип онтологии описывает относительно общие понятия для общих задач. В какой-то мере, данные онтологии относятся к </w:t>
      </w:r>
      <w:r w:rsidR="001B5B40">
        <w:rPr>
          <w:sz w:val="26"/>
          <w:szCs w:val="26"/>
        </w:rPr>
        <w:t>онтологиям верхнего уровня</w:t>
      </w:r>
      <w:r w:rsidR="009151D3">
        <w:rPr>
          <w:sz w:val="26"/>
          <w:szCs w:val="26"/>
        </w:rPr>
        <w:t>;</w:t>
      </w:r>
    </w:p>
    <w:p w14:paraId="07F03C10" w14:textId="7CF19093" w:rsidR="008101DB" w:rsidRPr="008101DB" w:rsidRDefault="008101DB" w:rsidP="008101DB">
      <w:pPr>
        <w:pStyle w:val="a6"/>
        <w:numPr>
          <w:ilvl w:val="0"/>
          <w:numId w:val="22"/>
        </w:numPr>
        <w:rPr>
          <w:szCs w:val="26"/>
        </w:rPr>
      </w:pPr>
      <w:r>
        <w:rPr>
          <w:sz w:val="26"/>
          <w:szCs w:val="26"/>
        </w:rPr>
        <w:t>онтологии приложений</w:t>
      </w:r>
      <w:r w:rsidR="001B5B40">
        <w:rPr>
          <w:sz w:val="26"/>
          <w:szCs w:val="26"/>
        </w:rPr>
        <w:t>. Описывают понятия, зависящие как от предметной области, так и от решаемой задачи.</w:t>
      </w:r>
    </w:p>
    <w:p w14:paraId="53D31105" w14:textId="3E728325" w:rsidR="008101DB" w:rsidRDefault="008101DB" w:rsidP="008101DB">
      <w:pPr>
        <w:rPr>
          <w:szCs w:val="26"/>
        </w:rPr>
      </w:pPr>
      <w:r>
        <w:rPr>
          <w:szCs w:val="26"/>
        </w:rPr>
        <w:t>Предполагается, что в СКДИ используются все три типа онтологий, описанные выше.</w:t>
      </w:r>
    </w:p>
    <w:p w14:paraId="64FBA559" w14:textId="6E1B5A3B" w:rsidR="001B1A92" w:rsidRDefault="001B1A92" w:rsidP="008101DB">
      <w:pPr>
        <w:rPr>
          <w:szCs w:val="26"/>
        </w:rPr>
      </w:pPr>
      <w:r>
        <w:rPr>
          <w:szCs w:val="26"/>
        </w:rPr>
        <w:t>Кроме этого, онтологии различаются по степени выразительности. Выделяется следующий спектр:</w:t>
      </w:r>
    </w:p>
    <w:p w14:paraId="0455E413" w14:textId="3A3F492A" w:rsidR="001B1A92" w:rsidRPr="001B1A92" w:rsidRDefault="001B1A92" w:rsidP="001B1A92">
      <w:pPr>
        <w:pStyle w:val="a6"/>
        <w:numPr>
          <w:ilvl w:val="0"/>
          <w:numId w:val="25"/>
        </w:numPr>
        <w:rPr>
          <w:szCs w:val="26"/>
        </w:rPr>
      </w:pPr>
      <w:r>
        <w:rPr>
          <w:sz w:val="26"/>
          <w:szCs w:val="26"/>
        </w:rPr>
        <w:t>контролируемые словари. Представляют собой список терминов;</w:t>
      </w:r>
    </w:p>
    <w:p w14:paraId="2E63399E" w14:textId="5BEA988F" w:rsidR="001B1A92" w:rsidRPr="001B1A92" w:rsidRDefault="001B1A92" w:rsidP="001B1A92">
      <w:pPr>
        <w:pStyle w:val="a6"/>
        <w:numPr>
          <w:ilvl w:val="0"/>
          <w:numId w:val="25"/>
        </w:numPr>
        <w:rPr>
          <w:szCs w:val="26"/>
        </w:rPr>
      </w:pPr>
      <w:r>
        <w:rPr>
          <w:sz w:val="26"/>
          <w:szCs w:val="26"/>
        </w:rPr>
        <w:lastRenderedPageBreak/>
        <w:t>тезаурусы. Связи между терминами, такие, как синонимы;</w:t>
      </w:r>
    </w:p>
    <w:p w14:paraId="17F17B5E" w14:textId="07D30111" w:rsidR="001B1A92" w:rsidRPr="001B1A92" w:rsidRDefault="00BE0C6A" w:rsidP="001B1A92">
      <w:pPr>
        <w:pStyle w:val="a6"/>
        <w:numPr>
          <w:ilvl w:val="0"/>
          <w:numId w:val="25"/>
        </w:numPr>
        <w:rPr>
          <w:szCs w:val="26"/>
        </w:rPr>
      </w:pPr>
      <w:r>
        <w:rPr>
          <w:sz w:val="26"/>
          <w:szCs w:val="26"/>
        </w:rPr>
        <w:t>неформальная таксономия. Явная иерархия, но отсутствует строгое наследование. Экземпляр подкласса такой онтологии не обязательно является также экземпляром суперкласса;</w:t>
      </w:r>
    </w:p>
    <w:p w14:paraId="4AAABAEE" w14:textId="77641C28" w:rsidR="001B1A92" w:rsidRPr="001B1A92" w:rsidRDefault="00BE0C6A" w:rsidP="001B1A92">
      <w:pPr>
        <w:pStyle w:val="a6"/>
        <w:numPr>
          <w:ilvl w:val="0"/>
          <w:numId w:val="25"/>
        </w:numPr>
        <w:rPr>
          <w:szCs w:val="26"/>
        </w:rPr>
      </w:pPr>
      <w:r>
        <w:rPr>
          <w:sz w:val="26"/>
          <w:szCs w:val="26"/>
        </w:rPr>
        <w:t>формальная таксономия. В отличие от неформальной таксономии, здесь присутствует строгое наследование;</w:t>
      </w:r>
    </w:p>
    <w:p w14:paraId="20ED96CD" w14:textId="77D26F2C" w:rsidR="001B1A92" w:rsidRPr="00BE0C6A" w:rsidRDefault="00BE0C6A" w:rsidP="001B1A92">
      <w:pPr>
        <w:pStyle w:val="a6"/>
        <w:numPr>
          <w:ilvl w:val="0"/>
          <w:numId w:val="25"/>
        </w:numPr>
        <w:rPr>
          <w:szCs w:val="26"/>
        </w:rPr>
      </w:pPr>
      <w:r>
        <w:rPr>
          <w:sz w:val="26"/>
          <w:szCs w:val="26"/>
        </w:rPr>
        <w:t>фреймы. Представляют собой описание классов и их свойств;</w:t>
      </w:r>
    </w:p>
    <w:p w14:paraId="7EF428E9" w14:textId="29BBE54A" w:rsidR="00BE0C6A" w:rsidRPr="00BE0C6A" w:rsidRDefault="00BE0C6A" w:rsidP="001B1A92">
      <w:pPr>
        <w:pStyle w:val="a6"/>
        <w:numPr>
          <w:ilvl w:val="0"/>
          <w:numId w:val="25"/>
        </w:numPr>
        <w:rPr>
          <w:szCs w:val="26"/>
        </w:rPr>
      </w:pPr>
      <w:r>
        <w:rPr>
          <w:sz w:val="26"/>
          <w:szCs w:val="26"/>
        </w:rPr>
        <w:t>описания классов</w:t>
      </w:r>
      <w:r w:rsidR="009151D3">
        <w:rPr>
          <w:sz w:val="26"/>
          <w:szCs w:val="26"/>
        </w:rPr>
        <w:t>:</w:t>
      </w:r>
    </w:p>
    <w:p w14:paraId="5EFFE6FD" w14:textId="509DAA38" w:rsidR="00BE0C6A" w:rsidRPr="00BE0C6A" w:rsidRDefault="00BE0C6A" w:rsidP="00BE0C6A">
      <w:pPr>
        <w:pStyle w:val="a6"/>
        <w:numPr>
          <w:ilvl w:val="1"/>
          <w:numId w:val="25"/>
        </w:numPr>
        <w:rPr>
          <w:szCs w:val="26"/>
        </w:rPr>
      </w:pPr>
      <w:r>
        <w:rPr>
          <w:sz w:val="26"/>
          <w:szCs w:val="26"/>
        </w:rPr>
        <w:t>с заданными ограничениями на их свойства;</w:t>
      </w:r>
    </w:p>
    <w:p w14:paraId="25E1559A" w14:textId="2223730C" w:rsidR="00BE0C6A" w:rsidRPr="00BE0C6A" w:rsidRDefault="00BE0C6A" w:rsidP="00BE0C6A">
      <w:pPr>
        <w:pStyle w:val="a6"/>
        <w:numPr>
          <w:ilvl w:val="1"/>
          <w:numId w:val="25"/>
        </w:numPr>
        <w:rPr>
          <w:szCs w:val="26"/>
        </w:rPr>
      </w:pPr>
      <w:r>
        <w:rPr>
          <w:sz w:val="26"/>
          <w:szCs w:val="26"/>
        </w:rPr>
        <w:t>с простыми логическими или математическими ограничениями на свойства и отношения;</w:t>
      </w:r>
    </w:p>
    <w:p w14:paraId="3D50A0E3" w14:textId="77777777" w:rsidR="00BE0C6A" w:rsidRPr="00BE0C6A" w:rsidRDefault="00BE0C6A" w:rsidP="00BE0C6A">
      <w:pPr>
        <w:pStyle w:val="a6"/>
        <w:numPr>
          <w:ilvl w:val="1"/>
          <w:numId w:val="25"/>
        </w:numPr>
        <w:rPr>
          <w:sz w:val="26"/>
          <w:szCs w:val="26"/>
        </w:rPr>
      </w:pPr>
      <w:r>
        <w:rPr>
          <w:sz w:val="26"/>
          <w:szCs w:val="26"/>
        </w:rPr>
        <w:t>со сложными логическими отношениями.</w:t>
      </w:r>
    </w:p>
    <w:p w14:paraId="35B79F11" w14:textId="61AA6236" w:rsidR="0047638B" w:rsidRPr="00BE0C6A" w:rsidRDefault="0047638B" w:rsidP="00BE0C6A">
      <w:pPr>
        <w:rPr>
          <w:szCs w:val="26"/>
        </w:rPr>
      </w:pPr>
      <w:r w:rsidRPr="00BE0C6A">
        <w:rPr>
          <w:szCs w:val="26"/>
        </w:rPr>
        <w:t>В общем случае, онтология описывается следующим набором данных</w:t>
      </w:r>
      <w:r w:rsidR="00C91453">
        <w:rPr>
          <w:szCs w:val="26"/>
        </w:rPr>
        <w:t xml:space="preserve"> </w:t>
      </w:r>
      <w:r w:rsidR="00C91453" w:rsidRPr="00C91453">
        <w:rPr>
          <w:szCs w:val="26"/>
        </w:rPr>
        <w:t>[7]</w:t>
      </w:r>
      <w:r w:rsidRPr="00BE0C6A">
        <w:rPr>
          <w:szCs w:val="26"/>
        </w:rPr>
        <w:t xml:space="preserve">: </w:t>
      </w:r>
    </w:p>
    <w:p w14:paraId="2FFA6C94" w14:textId="11471471" w:rsidR="0047638B" w:rsidRPr="0047638B" w:rsidRDefault="0047638B" w:rsidP="00D37576">
      <w:pPr>
        <w:autoSpaceDE w:val="0"/>
        <w:autoSpaceDN w:val="0"/>
        <w:adjustRightInd w:val="0"/>
        <w:jc w:val="right"/>
        <w:rPr>
          <w:szCs w:val="26"/>
        </w:rPr>
      </w:pPr>
      <w:r w:rsidRPr="009151D3">
        <w:rPr>
          <w:i/>
          <w:iCs/>
          <w:szCs w:val="26"/>
        </w:rPr>
        <w:t xml:space="preserve">O </w:t>
      </w:r>
      <w:r w:rsidRPr="009151D3">
        <w:rPr>
          <w:rFonts w:ascii="Symbol" w:hAnsi="Symbol" w:cs="Symbol"/>
          <w:szCs w:val="26"/>
        </w:rPr>
        <w:t></w:t>
      </w:r>
      <w:r w:rsidRPr="009151D3">
        <w:rPr>
          <w:rFonts w:ascii="Symbol" w:hAnsi="Symbol" w:cs="Symbol"/>
          <w:szCs w:val="26"/>
        </w:rPr>
        <w:t></w:t>
      </w:r>
      <w:r w:rsidRPr="009151D3">
        <w:rPr>
          <w:rFonts w:ascii="Symbol" w:hAnsi="Symbol" w:cs="Symbol"/>
          <w:szCs w:val="26"/>
        </w:rPr>
        <w:t></w:t>
      </w:r>
      <w:r w:rsidRPr="009151D3">
        <w:rPr>
          <w:rFonts w:ascii="Symbol" w:hAnsi="Symbol" w:cs="Symbol"/>
          <w:szCs w:val="26"/>
        </w:rPr>
        <w:t></w:t>
      </w:r>
      <w:r w:rsidRPr="009151D3">
        <w:rPr>
          <w:i/>
          <w:iCs/>
          <w:szCs w:val="26"/>
        </w:rPr>
        <w:t xml:space="preserve">T, R, P </w:t>
      </w:r>
      <w:r w:rsidRPr="009151D3">
        <w:rPr>
          <w:rFonts w:ascii="Symbol" w:hAnsi="Symbol" w:cs="Symbol"/>
          <w:szCs w:val="26"/>
        </w:rPr>
        <w:t></w:t>
      </w:r>
      <w:r w:rsidR="00D37576" w:rsidRPr="009151D3">
        <w:rPr>
          <w:rFonts w:ascii="Symbol" w:hAnsi="Symbol" w:cs="Symbol"/>
          <w:szCs w:val="26"/>
        </w:rPr>
        <w:t></w:t>
      </w:r>
      <w:r w:rsidRPr="009151D3">
        <w:rPr>
          <w:szCs w:val="26"/>
        </w:rPr>
        <w:t>,</w:t>
      </w:r>
      <w:r w:rsidR="00D37576">
        <w:rPr>
          <w:szCs w:val="26"/>
        </w:rPr>
        <w:t xml:space="preserve">                                                      (1)</w:t>
      </w:r>
    </w:p>
    <w:p w14:paraId="35242988" w14:textId="77777777" w:rsidR="0047638B" w:rsidRPr="0047638B" w:rsidRDefault="0047638B" w:rsidP="0047638B">
      <w:pPr>
        <w:pStyle w:val="Body1"/>
        <w:spacing w:line="360" w:lineRule="auto"/>
        <w:ind w:firstLine="709"/>
        <w:rPr>
          <w:rFonts w:ascii="Times New Roman" w:eastAsia="Times New Roman" w:hAnsi="Times New Roman"/>
          <w:color w:val="auto"/>
          <w:sz w:val="26"/>
          <w:szCs w:val="26"/>
        </w:rPr>
      </w:pPr>
      <w:r w:rsidRPr="0047638B">
        <w:rPr>
          <w:rFonts w:ascii="Times New Roman" w:eastAsia="Times New Roman" w:hAnsi="Times New Roman"/>
          <w:color w:val="auto"/>
          <w:sz w:val="26"/>
          <w:szCs w:val="26"/>
        </w:rPr>
        <w:t xml:space="preserve">где </w:t>
      </w:r>
      <w:r w:rsidRPr="0047638B">
        <w:rPr>
          <w:rFonts w:ascii="Times New Roman" w:eastAsia="Times New Roman" w:hAnsi="Times New Roman"/>
          <w:i/>
          <w:color w:val="auto"/>
          <w:sz w:val="26"/>
          <w:szCs w:val="26"/>
        </w:rPr>
        <w:t>Т</w:t>
      </w:r>
      <w:r w:rsidRPr="0047638B">
        <w:rPr>
          <w:rFonts w:ascii="Times New Roman" w:eastAsia="Times New Roman" w:hAnsi="Times New Roman"/>
          <w:color w:val="auto"/>
          <w:sz w:val="26"/>
          <w:szCs w:val="26"/>
        </w:rPr>
        <w:t xml:space="preserve"> – набор терминов предметной области; </w:t>
      </w:r>
    </w:p>
    <w:p w14:paraId="475A0FFC" w14:textId="77777777" w:rsidR="0047638B" w:rsidRPr="0047638B" w:rsidRDefault="0047638B" w:rsidP="0047638B">
      <w:pPr>
        <w:pStyle w:val="Body1"/>
        <w:spacing w:line="360" w:lineRule="auto"/>
        <w:ind w:firstLine="709"/>
        <w:rPr>
          <w:rFonts w:ascii="Times New Roman" w:eastAsia="Times New Roman" w:hAnsi="Times New Roman"/>
          <w:color w:val="auto"/>
          <w:sz w:val="26"/>
          <w:szCs w:val="26"/>
        </w:rPr>
      </w:pPr>
      <w:r w:rsidRPr="0047638B">
        <w:rPr>
          <w:rFonts w:ascii="Times New Roman" w:eastAsia="Times New Roman" w:hAnsi="Times New Roman"/>
          <w:i/>
          <w:color w:val="auto"/>
          <w:sz w:val="26"/>
          <w:szCs w:val="26"/>
        </w:rPr>
        <w:t>R</w:t>
      </w:r>
      <w:r w:rsidRPr="0047638B">
        <w:rPr>
          <w:rFonts w:ascii="Times New Roman" w:eastAsia="Times New Roman" w:hAnsi="Times New Roman"/>
          <w:color w:val="auto"/>
          <w:sz w:val="26"/>
          <w:szCs w:val="26"/>
        </w:rPr>
        <w:t xml:space="preserve"> – семантически значимые отношения; </w:t>
      </w:r>
    </w:p>
    <w:p w14:paraId="3763AEBE" w14:textId="421B9AF0" w:rsidR="0047638B" w:rsidRDefault="0047638B" w:rsidP="00BA6C2F">
      <w:pPr>
        <w:pStyle w:val="Body1"/>
        <w:spacing w:line="360" w:lineRule="auto"/>
        <w:ind w:firstLine="709"/>
        <w:rPr>
          <w:rFonts w:ascii="Times New Roman" w:eastAsia="Times New Roman" w:hAnsi="Times New Roman"/>
          <w:color w:val="auto"/>
          <w:sz w:val="26"/>
          <w:szCs w:val="26"/>
        </w:rPr>
      </w:pPr>
      <w:r w:rsidRPr="0047638B">
        <w:rPr>
          <w:rFonts w:ascii="Times New Roman" w:eastAsia="Times New Roman" w:hAnsi="Times New Roman"/>
          <w:color w:val="auto"/>
          <w:sz w:val="26"/>
          <w:szCs w:val="26"/>
        </w:rPr>
        <w:t xml:space="preserve"> </w:t>
      </w:r>
      <w:r w:rsidRPr="0047638B">
        <w:rPr>
          <w:rFonts w:ascii="Times New Roman" w:eastAsia="Times New Roman" w:hAnsi="Times New Roman"/>
          <w:i/>
          <w:color w:val="auto"/>
          <w:sz w:val="26"/>
          <w:szCs w:val="26"/>
        </w:rPr>
        <w:t>P</w:t>
      </w:r>
      <w:r w:rsidRPr="0047638B">
        <w:rPr>
          <w:rFonts w:ascii="Times New Roman" w:eastAsia="Times New Roman" w:hAnsi="Times New Roman"/>
          <w:color w:val="auto"/>
          <w:sz w:val="26"/>
          <w:szCs w:val="26"/>
        </w:rPr>
        <w:t xml:space="preserve"> – определение функций интерпретации.</w:t>
      </w:r>
    </w:p>
    <w:p w14:paraId="0D2A7048" w14:textId="442CE442" w:rsidR="00CC1987" w:rsidRPr="00CC1987" w:rsidRDefault="00CC1987" w:rsidP="007F1F18">
      <w:pPr>
        <w:pStyle w:val="Body1"/>
        <w:spacing w:line="360" w:lineRule="auto"/>
        <w:ind w:firstLine="709"/>
        <w:jc w:val="both"/>
        <w:rPr>
          <w:rFonts w:ascii="Times New Roman" w:eastAsia="Times New Roman" w:hAnsi="Times New Roman"/>
          <w:color w:val="auto"/>
          <w:sz w:val="26"/>
          <w:szCs w:val="26"/>
        </w:rPr>
      </w:pPr>
      <w:r>
        <w:rPr>
          <w:rFonts w:ascii="Times New Roman" w:eastAsia="Times New Roman" w:hAnsi="Times New Roman"/>
          <w:color w:val="auto"/>
          <w:sz w:val="26"/>
          <w:szCs w:val="26"/>
        </w:rPr>
        <w:t>Как было написано ранее, в данной работе используются все три типа онтологий.</w:t>
      </w:r>
      <w:r w:rsidR="007F1F18">
        <w:rPr>
          <w:rFonts w:ascii="Times New Roman" w:eastAsia="Times New Roman" w:hAnsi="Times New Roman"/>
          <w:color w:val="auto"/>
          <w:sz w:val="26"/>
          <w:szCs w:val="26"/>
        </w:rPr>
        <w:t xml:space="preserve"> Построение онтологии начинается с разработки тезауруса; онтология является формальной таксономией. Это будет рассмотрено далее, в главе 2.</w:t>
      </w:r>
    </w:p>
    <w:p w14:paraId="35E930AE" w14:textId="0C85542D" w:rsidR="00E3304F" w:rsidRPr="00E3304F" w:rsidRDefault="00E3304F" w:rsidP="00CC45E0">
      <w:pPr>
        <w:pStyle w:val="2"/>
        <w:keepNext w:val="0"/>
        <w:keepLines w:val="0"/>
        <w:widowControl w:val="0"/>
        <w:numPr>
          <w:ilvl w:val="1"/>
          <w:numId w:val="11"/>
        </w:numPr>
      </w:pPr>
      <w:bookmarkStart w:id="11" w:name="_Toc390207181"/>
      <w:r w:rsidRPr="00E3304F">
        <w:t>Проектирование деловой игры</w:t>
      </w:r>
      <w:bookmarkEnd w:id="11"/>
    </w:p>
    <w:p w14:paraId="75B2825D" w14:textId="30EF43A2" w:rsidR="00E3304F" w:rsidRDefault="00E3304F" w:rsidP="00CC45E0">
      <w:pPr>
        <w:widowControl w:val="0"/>
      </w:pPr>
      <w:r>
        <w:t>Теперь, когда даны основные понятия и определения, рассмотрим процесс проектирования деловой игры. Для этого нам пригодится схема</w:t>
      </w:r>
      <w:r w:rsidR="00D31B39">
        <w:t xml:space="preserve"> </w:t>
      </w:r>
      <w:r w:rsidR="00D31B39" w:rsidRPr="00C91453">
        <w:t>[</w:t>
      </w:r>
      <w:r w:rsidR="00C91453">
        <w:t>9</w:t>
      </w:r>
      <w:r w:rsidR="00D31B39" w:rsidRPr="00C91453">
        <w:t>]</w:t>
      </w:r>
      <w:r>
        <w:t xml:space="preserve">, представленная на </w:t>
      </w:r>
      <w:r>
        <w:fldChar w:fldCharType="begin"/>
      </w:r>
      <w:r>
        <w:instrText xml:space="preserve"> REF _Ref386445002 \h </w:instrText>
      </w:r>
      <w:r>
        <w:fldChar w:fldCharType="separate"/>
      </w:r>
      <w:r w:rsidR="00E8321A" w:rsidRPr="00F00BBB">
        <w:t>Рисунок 1</w:t>
      </w:r>
      <w:r w:rsidR="00E8321A">
        <w:t>.</w:t>
      </w:r>
      <w:r w:rsidR="00E8321A">
        <w:rPr>
          <w:b/>
          <w:noProof/>
        </w:rPr>
        <w:t>2</w:t>
      </w:r>
      <w:r w:rsidR="00E8321A" w:rsidRPr="00F00BBB">
        <w:t>. Проектирование деловой игры</w:t>
      </w:r>
      <w:r>
        <w:fldChar w:fldCharType="end"/>
      </w:r>
      <w:r w:rsidR="00BB1AA4">
        <w:t>:</w:t>
      </w:r>
    </w:p>
    <w:p w14:paraId="33913DC6" w14:textId="655FEE2A" w:rsidR="00E3304F" w:rsidRDefault="00E3304F" w:rsidP="00E3304F">
      <w:pPr>
        <w:keepNext/>
        <w:ind w:firstLine="0"/>
      </w:pPr>
      <w:r>
        <w:rPr>
          <w:noProof/>
          <w:szCs w:val="28"/>
        </w:rPr>
        <w:lastRenderedPageBreak/>
        <w:drawing>
          <wp:inline distT="0" distB="0" distL="0" distR="0" wp14:anchorId="4D703CBE" wp14:editId="253AED27">
            <wp:extent cx="5940425" cy="552714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ый.tiff"/>
                    <pic:cNvPicPr/>
                  </pic:nvPicPr>
                  <pic:blipFill rotWithShape="1">
                    <a:blip r:embed="rId10">
                      <a:extLst>
                        <a:ext uri="{28A0092B-C50C-407E-A947-70E740481C1C}">
                          <a14:useLocalDpi xmlns:a14="http://schemas.microsoft.com/office/drawing/2010/main" val="0"/>
                        </a:ext>
                      </a:extLst>
                    </a:blip>
                    <a:srcRect l="5732" r="8291"/>
                    <a:stretch/>
                  </pic:blipFill>
                  <pic:spPr bwMode="auto">
                    <a:xfrm>
                      <a:off x="0" y="0"/>
                      <a:ext cx="5940425" cy="5527140"/>
                    </a:xfrm>
                    <a:prstGeom prst="rect">
                      <a:avLst/>
                    </a:prstGeom>
                    <a:ln>
                      <a:noFill/>
                    </a:ln>
                    <a:extLst>
                      <a:ext uri="{53640926-AAD7-44D8-BBD7-CCE9431645EC}">
                        <a14:shadowObscured xmlns:a14="http://schemas.microsoft.com/office/drawing/2010/main"/>
                      </a:ext>
                    </a:extLst>
                  </pic:spPr>
                </pic:pic>
              </a:graphicData>
            </a:graphic>
          </wp:inline>
        </w:drawing>
      </w:r>
    </w:p>
    <w:p w14:paraId="4DFD59FA" w14:textId="4B932201" w:rsidR="00E3304F" w:rsidRPr="00F00BBB" w:rsidRDefault="00E3304F" w:rsidP="00E3304F">
      <w:pPr>
        <w:pStyle w:val="af5"/>
        <w:rPr>
          <w:b w:val="0"/>
        </w:rPr>
      </w:pPr>
      <w:bookmarkStart w:id="12" w:name="_Ref386445002"/>
      <w:r w:rsidRPr="00F00BBB">
        <w:rPr>
          <w:b w:val="0"/>
        </w:rPr>
        <w:t>Рисунок 1</w:t>
      </w:r>
      <w:r w:rsidR="00F72D9F">
        <w:rPr>
          <w:b w:val="0"/>
        </w:rPr>
        <w:t>.</w:t>
      </w:r>
      <w:r w:rsidR="00F72D9F">
        <w:rPr>
          <w:b w:val="0"/>
        </w:rPr>
        <w:fldChar w:fldCharType="begin"/>
      </w:r>
      <w:r w:rsidR="00F72D9F">
        <w:rPr>
          <w:b w:val="0"/>
        </w:rPr>
        <w:instrText xml:space="preserve"> SEQ Рисунок \* ARABIC \s 1 </w:instrText>
      </w:r>
      <w:r w:rsidR="00F72D9F">
        <w:rPr>
          <w:b w:val="0"/>
        </w:rPr>
        <w:fldChar w:fldCharType="separate"/>
      </w:r>
      <w:r w:rsidR="00906E97">
        <w:rPr>
          <w:b w:val="0"/>
          <w:noProof/>
        </w:rPr>
        <w:t>2</w:t>
      </w:r>
      <w:r w:rsidR="00F72D9F">
        <w:rPr>
          <w:b w:val="0"/>
        </w:rPr>
        <w:fldChar w:fldCharType="end"/>
      </w:r>
      <w:r w:rsidRPr="00F00BBB">
        <w:rPr>
          <w:b w:val="0"/>
        </w:rPr>
        <w:t>. Проектирование деловой игры</w:t>
      </w:r>
      <w:bookmarkEnd w:id="12"/>
    </w:p>
    <w:p w14:paraId="66054FDE" w14:textId="69C4FE78" w:rsidR="001B5B40" w:rsidRPr="00F10AED" w:rsidRDefault="001B5B40" w:rsidP="00CC45E0">
      <w:pPr>
        <w:widowControl w:val="0"/>
        <w:rPr>
          <w:noProof/>
          <w:szCs w:val="28"/>
        </w:rPr>
      </w:pPr>
      <w:r>
        <w:rPr>
          <w:noProof/>
          <w:szCs w:val="28"/>
        </w:rPr>
        <w:t xml:space="preserve">Рассмотрим этап проектирования деловой игры на абстрактном примере. Предприятие А является заказчиком деловой игры для своих сотрудников. На начальной фазе аналитики СКДИ получают реальные бизнес-процессы (РБП), протекающие на предприятии А и, применяя процедуры системного анализа предметной области, получают онтлогию предметной области и модели унифицированных учебных бизнес-процессов (УБП). Проблема невозможности использования реальных бизнес-процессов при создании деловой игры подробно рассмотрена в работе </w:t>
      </w:r>
      <w:r w:rsidRPr="00C91453">
        <w:rPr>
          <w:noProof/>
          <w:szCs w:val="28"/>
        </w:rPr>
        <w:t>[</w:t>
      </w:r>
      <w:r w:rsidR="00C91453" w:rsidRPr="00C91453">
        <w:rPr>
          <w:noProof/>
          <w:szCs w:val="28"/>
        </w:rPr>
        <w:t>9</w:t>
      </w:r>
      <w:r w:rsidRPr="00C91453">
        <w:rPr>
          <w:noProof/>
          <w:szCs w:val="28"/>
        </w:rPr>
        <w:t>]</w:t>
      </w:r>
      <w:r>
        <w:rPr>
          <w:noProof/>
          <w:szCs w:val="28"/>
        </w:rPr>
        <w:t>, из которой можно выделить несколько основных причин</w:t>
      </w:r>
      <w:r w:rsidR="00F10AED">
        <w:rPr>
          <w:noProof/>
          <w:szCs w:val="28"/>
        </w:rPr>
        <w:t>, описанных далее.</w:t>
      </w:r>
    </w:p>
    <w:p w14:paraId="74D5D322" w14:textId="77777777" w:rsidR="001B5B40" w:rsidRPr="00D96E11" w:rsidRDefault="001B5B40" w:rsidP="001B5B40">
      <w:pPr>
        <w:pStyle w:val="a6"/>
        <w:keepNext/>
        <w:numPr>
          <w:ilvl w:val="0"/>
          <w:numId w:val="20"/>
        </w:numPr>
        <w:rPr>
          <w:noProof/>
          <w:szCs w:val="28"/>
        </w:rPr>
      </w:pPr>
      <w:r>
        <w:rPr>
          <w:noProof/>
          <w:sz w:val="26"/>
          <w:szCs w:val="26"/>
        </w:rPr>
        <w:lastRenderedPageBreak/>
        <w:t>РБП – жёстко заданный алгоритм;</w:t>
      </w:r>
    </w:p>
    <w:p w14:paraId="4A11B73D" w14:textId="77777777" w:rsidR="001B5B40" w:rsidRPr="00D96E11" w:rsidRDefault="001B5B40" w:rsidP="001B5B40">
      <w:pPr>
        <w:pStyle w:val="a6"/>
        <w:keepNext/>
        <w:numPr>
          <w:ilvl w:val="0"/>
          <w:numId w:val="20"/>
        </w:numPr>
        <w:rPr>
          <w:noProof/>
          <w:szCs w:val="28"/>
        </w:rPr>
      </w:pPr>
      <w:r>
        <w:rPr>
          <w:noProof/>
          <w:sz w:val="26"/>
          <w:szCs w:val="26"/>
        </w:rPr>
        <w:t>на различных однотипных предприятиях бизнес-процессы, решающие одну задачу, могут отличаться друг от друга и содержать ошибки;</w:t>
      </w:r>
    </w:p>
    <w:p w14:paraId="24AF6A9D" w14:textId="77777777" w:rsidR="001B5B40" w:rsidRPr="00D96E11" w:rsidRDefault="001B5B40" w:rsidP="001B5B40">
      <w:pPr>
        <w:pStyle w:val="a6"/>
        <w:keepNext/>
        <w:numPr>
          <w:ilvl w:val="0"/>
          <w:numId w:val="20"/>
        </w:numPr>
        <w:rPr>
          <w:noProof/>
          <w:szCs w:val="28"/>
        </w:rPr>
      </w:pPr>
      <w:r>
        <w:rPr>
          <w:noProof/>
          <w:sz w:val="26"/>
          <w:szCs w:val="26"/>
        </w:rPr>
        <w:t>неспособность РБП обработки различных вариантов развития событий.</w:t>
      </w:r>
    </w:p>
    <w:p w14:paraId="75E0C58B" w14:textId="4B07683F" w:rsidR="00FC5CCD" w:rsidRPr="00BB4885" w:rsidRDefault="00AB4A0C" w:rsidP="00FC5CCD">
      <w:pPr>
        <w:keepNext/>
        <w:rPr>
          <w:noProof/>
          <w:szCs w:val="28"/>
        </w:rPr>
      </w:pPr>
      <w:r>
        <w:rPr>
          <w:noProof/>
          <w:szCs w:val="28"/>
        </w:rPr>
        <w:t xml:space="preserve">После получения онтологии и модели, на основе сведений о УБП и компетенциях строится матрица покрытия компетенций бизнес-процессами. Данные сведения используются также для построения сценария деловой игры. Его роль заключается в выделении необходимой информации из моделей учебных бизнес-процессов. Это позволяет сконцентрировать внимание на использовании в ДИ ситуационных практических задач, решение которых эффективно формирует выбранные компетенции </w:t>
      </w:r>
      <w:r w:rsidRPr="00C91453">
        <w:rPr>
          <w:noProof/>
          <w:szCs w:val="28"/>
        </w:rPr>
        <w:t>[</w:t>
      </w:r>
      <w:r w:rsidR="00C91453" w:rsidRPr="00C91453">
        <w:rPr>
          <w:noProof/>
          <w:szCs w:val="28"/>
        </w:rPr>
        <w:t>9</w:t>
      </w:r>
      <w:r w:rsidRPr="00C91453">
        <w:rPr>
          <w:noProof/>
          <w:szCs w:val="28"/>
        </w:rPr>
        <w:t>]</w:t>
      </w:r>
      <w:r>
        <w:rPr>
          <w:noProof/>
          <w:szCs w:val="28"/>
        </w:rPr>
        <w:t>. На данной фазе завершается этап проектирования компетентностной деловой игры.</w:t>
      </w:r>
      <w:r w:rsidR="001B5B40">
        <w:rPr>
          <w:noProof/>
          <w:szCs w:val="28"/>
        </w:rPr>
        <w:t xml:space="preserve"> Далее сценарий игры передается в операционную и автоматную модели, которые являются частями подсистемы проведения.</w:t>
      </w:r>
    </w:p>
    <w:p w14:paraId="595E3DFE" w14:textId="39302A40" w:rsidR="00C801EE" w:rsidRDefault="0047638B" w:rsidP="001B5B40">
      <w:pPr>
        <w:pStyle w:val="2"/>
        <w:numPr>
          <w:ilvl w:val="1"/>
          <w:numId w:val="11"/>
        </w:numPr>
      </w:pPr>
      <w:bookmarkStart w:id="13" w:name="_Toc390207182"/>
      <w:r>
        <w:t>Методы построения онтологий</w:t>
      </w:r>
      <w:bookmarkEnd w:id="13"/>
    </w:p>
    <w:p w14:paraId="5BD774F2" w14:textId="32E2AA59" w:rsidR="00E96E94" w:rsidRPr="00E96E94" w:rsidRDefault="00E96E94" w:rsidP="00EC35AC">
      <w:pPr>
        <w:rPr>
          <w:szCs w:val="26"/>
        </w:rPr>
      </w:pPr>
      <w:r w:rsidRPr="00E96E94">
        <w:rPr>
          <w:szCs w:val="26"/>
        </w:rPr>
        <w:t xml:space="preserve">В </w:t>
      </w:r>
      <w:r>
        <w:rPr>
          <w:szCs w:val="26"/>
        </w:rPr>
        <w:t xml:space="preserve">данной </w:t>
      </w:r>
      <w:r w:rsidR="00C502FB">
        <w:rPr>
          <w:szCs w:val="26"/>
        </w:rPr>
        <w:t>части работы</w:t>
      </w:r>
      <w:r>
        <w:rPr>
          <w:szCs w:val="26"/>
        </w:rPr>
        <w:t xml:space="preserve"> </w:t>
      </w:r>
      <w:r w:rsidR="00BA6C2F">
        <w:rPr>
          <w:szCs w:val="26"/>
        </w:rPr>
        <w:t xml:space="preserve">исследуются наиболее распространенные методы </w:t>
      </w:r>
      <w:r>
        <w:rPr>
          <w:szCs w:val="26"/>
        </w:rPr>
        <w:t xml:space="preserve"> </w:t>
      </w:r>
      <w:r w:rsidR="00BA6C2F">
        <w:rPr>
          <w:szCs w:val="26"/>
        </w:rPr>
        <w:t>построения онтологий</w:t>
      </w:r>
      <w:r>
        <w:rPr>
          <w:szCs w:val="26"/>
        </w:rPr>
        <w:t>.</w:t>
      </w:r>
    </w:p>
    <w:p w14:paraId="4A2F1FDC" w14:textId="3D0EFA71" w:rsidR="00F56155" w:rsidRDefault="001B1A92" w:rsidP="00EC35AC">
      <w:pPr>
        <w:rPr>
          <w:szCs w:val="26"/>
        </w:rPr>
      </w:pPr>
      <w:r>
        <w:rPr>
          <w:szCs w:val="26"/>
        </w:rPr>
        <w:t>Отметим, что у онтологического подхода существуют определенные п</w:t>
      </w:r>
      <w:r w:rsidR="00EB580F">
        <w:rPr>
          <w:szCs w:val="26"/>
        </w:rPr>
        <w:t>реимущества:</w:t>
      </w:r>
    </w:p>
    <w:p w14:paraId="09954430" w14:textId="3A44E637" w:rsidR="00EB580F" w:rsidRPr="00C502FB" w:rsidRDefault="00C502FB" w:rsidP="00C502FB">
      <w:pPr>
        <w:pStyle w:val="a6"/>
        <w:numPr>
          <w:ilvl w:val="0"/>
          <w:numId w:val="23"/>
        </w:numPr>
      </w:pPr>
      <w:r>
        <w:rPr>
          <w:sz w:val="26"/>
          <w:szCs w:val="26"/>
        </w:rPr>
        <w:t>представление естественно-языкового текста в пригодном для автоматической обработки виде. Потребность в онтологиях связана с некачественной автоматической обработкой текстов такого типа существующими средствами. Необходимо иметь детальное описание проблемной области с множеством логических связей, отражающих отношения между терминами;</w:t>
      </w:r>
    </w:p>
    <w:p w14:paraId="060F1D8A" w14:textId="1A84920F" w:rsidR="00C502FB" w:rsidRPr="00C502FB" w:rsidRDefault="00C502FB" w:rsidP="00C502FB">
      <w:pPr>
        <w:pStyle w:val="a6"/>
        <w:numPr>
          <w:ilvl w:val="0"/>
          <w:numId w:val="23"/>
        </w:numPr>
      </w:pPr>
      <w:r w:rsidRPr="00C502FB">
        <w:rPr>
          <w:sz w:val="26"/>
          <w:szCs w:val="26"/>
        </w:rPr>
        <w:t xml:space="preserve">накопление ценной информации о функционировании сложных систем. Данный анализ начинается с составления словаря понятий и создания системы точных определений этих понятий. Документирование основных логических взаимосвязей между </w:t>
      </w:r>
      <w:r w:rsidRPr="00C502FB">
        <w:rPr>
          <w:sz w:val="26"/>
          <w:szCs w:val="26"/>
        </w:rPr>
        <w:lastRenderedPageBreak/>
        <w:t>соответственными терминами, понятиями.</w:t>
      </w:r>
      <w:r>
        <w:rPr>
          <w:sz w:val="26"/>
          <w:szCs w:val="26"/>
        </w:rPr>
        <w:t xml:space="preserve"> В результате получается словарь терминов и их точные определения, взаимосвязи;</w:t>
      </w:r>
    </w:p>
    <w:p w14:paraId="100AF602" w14:textId="60046EB0" w:rsidR="00C502FB" w:rsidRPr="0047638B" w:rsidRDefault="00C502FB" w:rsidP="00C502FB">
      <w:pPr>
        <w:pStyle w:val="a6"/>
        <w:numPr>
          <w:ilvl w:val="0"/>
          <w:numId w:val="23"/>
        </w:numPr>
      </w:pPr>
      <w:r w:rsidRPr="00C502FB">
        <w:rPr>
          <w:sz w:val="26"/>
          <w:szCs w:val="26"/>
        </w:rPr>
        <w:t xml:space="preserve"> </w:t>
      </w:r>
      <w:r>
        <w:rPr>
          <w:sz w:val="26"/>
          <w:szCs w:val="26"/>
        </w:rPr>
        <w:t>формирование целостного взгляда на предметную область. Способствует возможности восстановления недостающих логических связей онтологии.</w:t>
      </w:r>
    </w:p>
    <w:p w14:paraId="3E88B91C" w14:textId="406D2CFD" w:rsidR="0047638B" w:rsidRPr="00EB580F" w:rsidRDefault="0047638B" w:rsidP="0047638B">
      <w:r>
        <w:t>Онтологическое моделирование представляет собой процесс построения, развития, обработки и использования онтологии предметной области. С этим связан процесс проектирования унифицированных учебных бизнес-процессов для одной из подсистем СКДИ.</w:t>
      </w:r>
    </w:p>
    <w:p w14:paraId="0DDBA4B0" w14:textId="3E49A8EA" w:rsidR="008C6222" w:rsidRDefault="00BE0C6A" w:rsidP="008C6222">
      <w:r w:rsidRPr="008C6222">
        <w:t>Выбор онтологического моделирования для данной работы обусловлен сложной предметной областью, которая нуждается в формализации.</w:t>
      </w:r>
    </w:p>
    <w:p w14:paraId="2AE1DC98" w14:textId="797717CB" w:rsidR="008C6222" w:rsidRDefault="008C6222" w:rsidP="008C6222">
      <w:r>
        <w:t>Перейдём к методам построения онтологии. Опишем общий алгоритм создания онтологии: сначала необходимо перечислить категории, обозначающие сущности или явления в моделируемой области, после чего следует связать их с определенными отношениями. На последнем этапе необходимо соотнести с категориями набор конкретных экземпляров.</w:t>
      </w:r>
    </w:p>
    <w:p w14:paraId="68D8D15C" w14:textId="1AC5A43C" w:rsidR="008C6222" w:rsidRDefault="008C6222" w:rsidP="008C6222">
      <w:r>
        <w:t>К сожалению, в реальности данный процесс не столь лёгок – он порождает множество дискуссий касаемо того или иного момента.</w:t>
      </w:r>
      <w:r w:rsidR="00FC5CCD">
        <w:t xml:space="preserve"> Поэтому процесс разработки онтологии занимает большое количество времени.</w:t>
      </w:r>
    </w:p>
    <w:p w14:paraId="3332BF5B" w14:textId="3CE3D568" w:rsidR="00DD5E67" w:rsidRPr="00DD5E67" w:rsidRDefault="00DD5E67" w:rsidP="00DD5E67">
      <w:pPr>
        <w:ind w:firstLine="0"/>
        <w:rPr>
          <w:b/>
          <w:i/>
        </w:rPr>
      </w:pPr>
      <w:r w:rsidRPr="00DD5E67">
        <w:rPr>
          <w:b/>
          <w:i/>
        </w:rPr>
        <w:t>Ручные методы построения онтологий</w:t>
      </w:r>
    </w:p>
    <w:p w14:paraId="7549E0F5" w14:textId="65594795" w:rsidR="008C6222" w:rsidRDefault="008C6222" w:rsidP="008C6222">
      <w:r>
        <w:t>Один из методов заключается в том, что элементы для онтологии можно собирать напрямую. При таком подходе сначала собираются и классифицируются понятия, а затем происходит добавление соответствий между понятиями и лексиконом. Недостатком данного метода является близкое (но не идентичное) пересечение значений терминов.</w:t>
      </w:r>
    </w:p>
    <w:p w14:paraId="2D1C03AF" w14:textId="00F5CC03" w:rsidR="008C6222" w:rsidRDefault="008C6222" w:rsidP="008C6222">
      <w:r>
        <w:t xml:space="preserve">Другой метод – использование </w:t>
      </w:r>
      <w:proofErr w:type="spellStart"/>
      <w:r>
        <w:t>микротеорий</w:t>
      </w:r>
      <w:proofErr w:type="spellEnd"/>
      <w:r>
        <w:t xml:space="preserve">. При данном подходе </w:t>
      </w:r>
      <w:r w:rsidR="001D2686">
        <w:t>необходимо понять явление, сформулировать примитив теории, с точки зрения примитивов, определить элементы лексикона. Недостаток данного метода – необходимость создания отдельной теории для каждого комплекса значений.</w:t>
      </w:r>
    </w:p>
    <w:p w14:paraId="70A039CC" w14:textId="2FA911F0" w:rsidR="001D2686" w:rsidRDefault="001D2686" w:rsidP="008C6222">
      <w:r>
        <w:t xml:space="preserve">В качестве примера для данных двух методов рассмотрим несколько трактовок понятия </w:t>
      </w:r>
      <w:r w:rsidR="002C266C">
        <w:t>"</w:t>
      </w:r>
      <w:r>
        <w:t>цвет</w:t>
      </w:r>
      <w:r w:rsidR="002C266C">
        <w:t>"</w:t>
      </w:r>
      <w:r>
        <w:t xml:space="preserve">: можно напрямую собрать слова, обозначающие цвет и </w:t>
      </w:r>
      <w:r>
        <w:lastRenderedPageBreak/>
        <w:t xml:space="preserve">попробовать их классифицировать (первый метод) или можно применить </w:t>
      </w:r>
      <w:proofErr w:type="spellStart"/>
      <w:r>
        <w:t>микротеоретизирование</w:t>
      </w:r>
      <w:proofErr w:type="spellEnd"/>
      <w:r>
        <w:t xml:space="preserve"> и понять, что представляет собой цвет (второй метод). Учитывая, что цвет с точки зрения физики задаётся длиной волны и интенсивностью, с помощью данного знания мы сможем определить все конкретные значения цвета.</w:t>
      </w:r>
    </w:p>
    <w:p w14:paraId="3154C0B9" w14:textId="3C926E57" w:rsidR="001D2686" w:rsidRDefault="001D2686" w:rsidP="008C6222">
      <w:r>
        <w:t>Из описанного выше следует, что в основании онтологии должны лежать понятия, но возникает логичный вопрос: как определить понятия, основываясь на словах?</w:t>
      </w:r>
      <w:r w:rsidR="00EC3F9F">
        <w:t xml:space="preserve"> Э. </w:t>
      </w:r>
      <w:proofErr w:type="spellStart"/>
      <w:r w:rsidR="00EC3F9F">
        <w:t>Хови</w:t>
      </w:r>
      <w:proofErr w:type="spellEnd"/>
      <w:r w:rsidR="00EC3F9F">
        <w:t xml:space="preserve"> предлагает следующий алгоритм</w:t>
      </w:r>
      <w:r w:rsidR="00B94A96">
        <w:t xml:space="preserve"> </w:t>
      </w:r>
      <w:r w:rsidR="00B94A96" w:rsidRPr="00644C4A">
        <w:t>[</w:t>
      </w:r>
      <w:r w:rsidR="00757FB1" w:rsidRPr="008843DC">
        <w:t>20</w:t>
      </w:r>
      <w:r w:rsidR="00B94A96" w:rsidRPr="00644C4A">
        <w:t>]</w:t>
      </w:r>
      <w:r w:rsidR="00EC3F9F">
        <w:t xml:space="preserve"> для решения данной проблемы:</w:t>
      </w:r>
    </w:p>
    <w:p w14:paraId="7C051238" w14:textId="28D813FA" w:rsidR="00EC3F9F" w:rsidRDefault="00EC3F9F" w:rsidP="008C6222">
      <w:r>
        <w:t>1 этап: инициализация. Для рассматриваемого слова собирается несколько десятков предложений его содержащих. Подбираются определения из различных словарей.</w:t>
      </w:r>
    </w:p>
    <w:p w14:paraId="04831665" w14:textId="52EA5E1C" w:rsidR="00EC3F9F" w:rsidRDefault="00EC3F9F" w:rsidP="008C6222">
      <w:r>
        <w:t>2 этап: значения слова раскладываются в предварительные группы.</w:t>
      </w:r>
    </w:p>
    <w:p w14:paraId="33FED97D" w14:textId="04293FE0" w:rsidR="00EC3F9F" w:rsidRDefault="00EC3F9F" w:rsidP="008C6222">
      <w:r>
        <w:t>3 этап: процесс дифференциации. На данном этапе необходимо построить дерево, расположив все группы в корне.</w:t>
      </w:r>
    </w:p>
    <w:p w14:paraId="3D8436D6" w14:textId="719F5D75" w:rsidR="00EC3F9F" w:rsidRDefault="00EC3F9F" w:rsidP="008C6222">
      <w:r>
        <w:t xml:space="preserve">4 этап: определение наиболее отличной группы. </w:t>
      </w:r>
    </w:p>
    <w:p w14:paraId="09D14B57" w14:textId="7F1FA5E9" w:rsidR="00EC3F9F" w:rsidRDefault="00EC3F9F" w:rsidP="008C6222">
      <w:r>
        <w:t xml:space="preserve">5 этап: создание в структуре двух новых ветвей, </w:t>
      </w:r>
      <w:r w:rsidR="00DD5E67">
        <w:t>расположение групп.</w:t>
      </w:r>
    </w:p>
    <w:p w14:paraId="2BD40063" w14:textId="6CFA9F8F" w:rsidR="00DD5E67" w:rsidRDefault="00DD5E67" w:rsidP="008C6222">
      <w:r>
        <w:t>6 этап: формирование понятий. По прекращению ветвления, имеем дерево дробных отличительных признаков, перечисленных в явном виде на каждом уровне дерева. Листья дерева представляют собой отдельные понятия, не делимым далее в текущей предметной области. Каждое отличие на данном этапе должно быть формализовано в виде аксиомы, которая срабатывает для ассоциируемой с ней ветви.</w:t>
      </w:r>
    </w:p>
    <w:p w14:paraId="0ADD75BE" w14:textId="65C83139" w:rsidR="00DD5E67" w:rsidRDefault="00DD5E67" w:rsidP="008C6222">
      <w:r>
        <w:t xml:space="preserve">7 этап: добавление понятия в онтологию. </w:t>
      </w:r>
    </w:p>
    <w:p w14:paraId="4DD8C0A0" w14:textId="07E71645" w:rsidR="00DD5E67" w:rsidRDefault="00DD5E67" w:rsidP="008C6222">
      <w:r>
        <w:t xml:space="preserve">Автор данного алгоритма утверждает </w:t>
      </w:r>
      <w:r w:rsidRPr="00B94A96">
        <w:t>[</w:t>
      </w:r>
      <w:r w:rsidR="00757FB1" w:rsidRPr="00757FB1">
        <w:t>20</w:t>
      </w:r>
      <w:r w:rsidRPr="00B94A96">
        <w:t>]</w:t>
      </w:r>
      <w:r>
        <w:t>, что понятий обычно оказывается меньше, чем значений-смыслов.</w:t>
      </w:r>
    </w:p>
    <w:p w14:paraId="512EFC00" w14:textId="12867F51" w:rsidR="00B74D26" w:rsidRPr="00B74D26" w:rsidRDefault="00DD5E67" w:rsidP="00B74D26">
      <w:r>
        <w:t>Ещё один метод нахождения новых понятий заключается в том, что можно использовать уже существующие онтологии, словари и тезаурусы. На данном этапе поможет автоматическое выявление понятий путём кластеризации слов, о котором будет рассказано далее.</w:t>
      </w:r>
    </w:p>
    <w:p w14:paraId="1D243DC5" w14:textId="653DDBCF" w:rsidR="00DD5E67" w:rsidRPr="00DD5E67" w:rsidRDefault="00DD5E67" w:rsidP="00DD5E67">
      <w:pPr>
        <w:ind w:firstLine="0"/>
        <w:rPr>
          <w:b/>
          <w:i/>
        </w:rPr>
      </w:pPr>
      <w:r w:rsidRPr="00DD5E67">
        <w:rPr>
          <w:b/>
          <w:i/>
        </w:rPr>
        <w:t>Автоматические методы построения онтологий</w:t>
      </w:r>
    </w:p>
    <w:p w14:paraId="5F692591" w14:textId="77777777" w:rsidR="00020FBC" w:rsidRDefault="00020FBC" w:rsidP="008C6222">
      <w:r>
        <w:lastRenderedPageBreak/>
        <w:t>Для автоматических методов построения онтологий выдвигаются следующие требования:</w:t>
      </w:r>
    </w:p>
    <w:p w14:paraId="1CB9508D" w14:textId="77777777" w:rsidR="00020FBC" w:rsidRDefault="00020FBC" w:rsidP="00020FBC">
      <w:pPr>
        <w:pStyle w:val="a6"/>
        <w:numPr>
          <w:ilvl w:val="0"/>
          <w:numId w:val="27"/>
        </w:numPr>
        <w:rPr>
          <w:sz w:val="26"/>
          <w:szCs w:val="26"/>
        </w:rPr>
      </w:pPr>
      <w:r>
        <w:rPr>
          <w:sz w:val="26"/>
          <w:szCs w:val="26"/>
        </w:rPr>
        <w:t>м</w:t>
      </w:r>
      <w:r w:rsidRPr="00020FBC">
        <w:rPr>
          <w:sz w:val="26"/>
          <w:szCs w:val="26"/>
        </w:rPr>
        <w:t>инимальный контроль</w:t>
      </w:r>
      <w:r>
        <w:rPr>
          <w:sz w:val="26"/>
          <w:szCs w:val="26"/>
        </w:rPr>
        <w:t>, т.е. сведение к минимуму или полное исключение участия человека;</w:t>
      </w:r>
    </w:p>
    <w:p w14:paraId="01655331" w14:textId="7EE065B0" w:rsidR="00020FBC" w:rsidRDefault="00020FBC" w:rsidP="00020FBC">
      <w:pPr>
        <w:pStyle w:val="a6"/>
        <w:numPr>
          <w:ilvl w:val="0"/>
          <w:numId w:val="27"/>
        </w:numPr>
        <w:rPr>
          <w:sz w:val="26"/>
          <w:szCs w:val="26"/>
        </w:rPr>
      </w:pPr>
      <w:r>
        <w:rPr>
          <w:sz w:val="26"/>
          <w:szCs w:val="26"/>
        </w:rPr>
        <w:t>универсальность, что есть применимость к источникам</w:t>
      </w:r>
      <w:r w:rsidRPr="00020FBC">
        <w:rPr>
          <w:sz w:val="26"/>
          <w:szCs w:val="26"/>
        </w:rPr>
        <w:t xml:space="preserve"> </w:t>
      </w:r>
      <w:r>
        <w:rPr>
          <w:sz w:val="26"/>
          <w:szCs w:val="26"/>
        </w:rPr>
        <w:t>различного рода, вне зависимости от их размера, области знаний и т.п.;</w:t>
      </w:r>
    </w:p>
    <w:p w14:paraId="12626EB5" w14:textId="01A9FCFD" w:rsidR="00DD5E67" w:rsidRDefault="00020FBC" w:rsidP="00020FBC">
      <w:pPr>
        <w:pStyle w:val="a6"/>
        <w:numPr>
          <w:ilvl w:val="0"/>
          <w:numId w:val="27"/>
        </w:numPr>
        <w:rPr>
          <w:sz w:val="26"/>
          <w:szCs w:val="26"/>
        </w:rPr>
      </w:pPr>
      <w:r>
        <w:rPr>
          <w:sz w:val="26"/>
          <w:szCs w:val="26"/>
        </w:rPr>
        <w:t>точность: извлеченная информация должна содержать как можно меньше ошибок.</w:t>
      </w:r>
    </w:p>
    <w:p w14:paraId="715B26B0" w14:textId="188DA3F4" w:rsidR="00020FBC" w:rsidRDefault="00020FBC" w:rsidP="00020FBC">
      <w:pPr>
        <w:rPr>
          <w:szCs w:val="26"/>
        </w:rPr>
      </w:pPr>
      <w:r>
        <w:rPr>
          <w:szCs w:val="26"/>
        </w:rPr>
        <w:t xml:space="preserve">К сожалению, на данный момент нет идеальной системы автоматического построения онтологий: все ныне существующие системы нуждаются в доработках и улучшениях, либо работают успешно исключительно с замкнутыми областями знаний. Существует разве что алгоритмы состыковок уже созданных онтологий. Все они действуют по определенным методам обнаружения связующих звеньев </w:t>
      </w:r>
      <w:r w:rsidRPr="00B94A96">
        <w:rPr>
          <w:szCs w:val="26"/>
        </w:rPr>
        <w:t>[</w:t>
      </w:r>
      <w:r w:rsidR="00757FB1" w:rsidRPr="00757FB1">
        <w:rPr>
          <w:szCs w:val="26"/>
        </w:rPr>
        <w:t>20</w:t>
      </w:r>
      <w:r w:rsidRPr="00B94A96">
        <w:rPr>
          <w:szCs w:val="26"/>
        </w:rPr>
        <w:t>]</w:t>
      </w:r>
      <w:r>
        <w:rPr>
          <w:szCs w:val="26"/>
        </w:rPr>
        <w:t>, а это:</w:t>
      </w:r>
    </w:p>
    <w:p w14:paraId="07E79D9E" w14:textId="5653BB51" w:rsidR="00020FBC" w:rsidRDefault="00020FBC" w:rsidP="00020FBC">
      <w:pPr>
        <w:pStyle w:val="a6"/>
        <w:numPr>
          <w:ilvl w:val="0"/>
          <w:numId w:val="28"/>
        </w:numPr>
        <w:rPr>
          <w:sz w:val="26"/>
          <w:szCs w:val="26"/>
        </w:rPr>
      </w:pPr>
      <w:r w:rsidRPr="00020FBC">
        <w:rPr>
          <w:sz w:val="26"/>
          <w:szCs w:val="26"/>
        </w:rPr>
        <w:t xml:space="preserve">текстовые </w:t>
      </w:r>
      <w:r>
        <w:rPr>
          <w:sz w:val="26"/>
          <w:szCs w:val="26"/>
        </w:rPr>
        <w:t>совпадения, т.е. идентичность имен понятий;</w:t>
      </w:r>
    </w:p>
    <w:p w14:paraId="31C739C6" w14:textId="56984457" w:rsidR="00020FBC" w:rsidRDefault="00020FBC" w:rsidP="00020FBC">
      <w:pPr>
        <w:pStyle w:val="a6"/>
        <w:numPr>
          <w:ilvl w:val="0"/>
          <w:numId w:val="28"/>
        </w:numPr>
        <w:rPr>
          <w:sz w:val="26"/>
          <w:szCs w:val="26"/>
        </w:rPr>
      </w:pPr>
      <w:r>
        <w:rPr>
          <w:sz w:val="26"/>
          <w:szCs w:val="26"/>
        </w:rPr>
        <w:t>совпадения иерархических отношений;</w:t>
      </w:r>
    </w:p>
    <w:p w14:paraId="78D320A5" w14:textId="2A8294C0" w:rsidR="00020FBC" w:rsidRDefault="00020FBC" w:rsidP="00020FBC">
      <w:pPr>
        <w:pStyle w:val="a6"/>
        <w:numPr>
          <w:ilvl w:val="0"/>
          <w:numId w:val="28"/>
        </w:numPr>
        <w:rPr>
          <w:sz w:val="26"/>
          <w:szCs w:val="26"/>
        </w:rPr>
      </w:pPr>
      <w:r>
        <w:rPr>
          <w:sz w:val="26"/>
          <w:szCs w:val="26"/>
        </w:rPr>
        <w:t>совпадения форматов данных.</w:t>
      </w:r>
    </w:p>
    <w:p w14:paraId="6545F99A" w14:textId="572E68FD" w:rsidR="00020FBC" w:rsidRDefault="00020FBC" w:rsidP="00020FBC">
      <w:pPr>
        <w:rPr>
          <w:szCs w:val="26"/>
        </w:rPr>
      </w:pPr>
      <w:r>
        <w:rPr>
          <w:szCs w:val="26"/>
        </w:rPr>
        <w:t>Системы, работающие на перечисленных выше методах, являются полуавтоматическими, то есть сначала автоматически генерируются варианты соответствий, а потом уже, вручную, в несколько этапов происходит соединение онтологий.</w:t>
      </w:r>
      <w:r w:rsidR="002A55E2">
        <w:rPr>
          <w:szCs w:val="26"/>
        </w:rPr>
        <w:t xml:space="preserve"> Э. </w:t>
      </w:r>
      <w:proofErr w:type="spellStart"/>
      <w:r w:rsidR="002A55E2">
        <w:rPr>
          <w:szCs w:val="26"/>
        </w:rPr>
        <w:t>Хови</w:t>
      </w:r>
      <w:proofErr w:type="spellEnd"/>
      <w:r w:rsidR="002A55E2">
        <w:rPr>
          <w:szCs w:val="26"/>
        </w:rPr>
        <w:t xml:space="preserve"> отмечает, что данные процедуры обладают достаточно высокой степенью точности и дают хорошие результаты.</w:t>
      </w:r>
    </w:p>
    <w:p w14:paraId="2A7E909F" w14:textId="293B1434" w:rsidR="002A55E2" w:rsidRDefault="002A55E2" w:rsidP="00020FBC">
      <w:pPr>
        <w:rPr>
          <w:szCs w:val="26"/>
        </w:rPr>
      </w:pPr>
      <w:r>
        <w:rPr>
          <w:szCs w:val="26"/>
        </w:rPr>
        <w:t>При слиянии онтологий могут возникнуть проблемы, которые сложно решать, используя автоматические методы. Например, эксперты разных областей могут ссылаться на одно и то же понятие, подразумевая разное. Проблема может также возникнуть, если одно и то же слово используется для обозначения разных понятий. Решением данной проблемы может стать более тесная коммуникация составителей онтологий, а так же использование более широких онтологий, которые могут быть применимы к различным областям знаний.</w:t>
      </w:r>
    </w:p>
    <w:p w14:paraId="5A82D133" w14:textId="5569E1E1" w:rsidR="002A55E2" w:rsidRDefault="002A55E2" w:rsidP="00020FBC">
      <w:pPr>
        <w:rPr>
          <w:szCs w:val="26"/>
        </w:rPr>
      </w:pPr>
      <w:r>
        <w:rPr>
          <w:szCs w:val="26"/>
        </w:rPr>
        <w:t>Рассмотрим также языки описания онтологий и примем решение, какой из них будет наиболее подходящим для разрабатываемого программного комплекса.</w:t>
      </w:r>
    </w:p>
    <w:p w14:paraId="4CCF0ECE" w14:textId="77777777" w:rsidR="00B74D26" w:rsidRDefault="00B74D26" w:rsidP="002A55E2">
      <w:pPr>
        <w:ind w:firstLine="0"/>
        <w:rPr>
          <w:b/>
          <w:i/>
          <w:szCs w:val="26"/>
        </w:rPr>
      </w:pPr>
    </w:p>
    <w:p w14:paraId="3E77E082" w14:textId="77777777" w:rsidR="00B74D26" w:rsidRDefault="00B74D26" w:rsidP="002A55E2">
      <w:pPr>
        <w:ind w:firstLine="0"/>
        <w:rPr>
          <w:b/>
          <w:i/>
          <w:szCs w:val="26"/>
        </w:rPr>
      </w:pPr>
    </w:p>
    <w:p w14:paraId="14967508" w14:textId="7E1A5DB6" w:rsidR="002A55E2" w:rsidRPr="002A55E2" w:rsidRDefault="002A55E2" w:rsidP="002A55E2">
      <w:pPr>
        <w:ind w:firstLine="0"/>
        <w:rPr>
          <w:b/>
          <w:i/>
          <w:szCs w:val="26"/>
        </w:rPr>
      </w:pPr>
      <w:r w:rsidRPr="002A55E2">
        <w:rPr>
          <w:b/>
          <w:i/>
          <w:szCs w:val="26"/>
        </w:rPr>
        <w:t>Языки описания онтологий</w:t>
      </w:r>
    </w:p>
    <w:p w14:paraId="11293F07" w14:textId="77777777" w:rsidR="00026A44" w:rsidRDefault="008D708C" w:rsidP="00020FBC">
      <w:pPr>
        <w:rPr>
          <w:szCs w:val="26"/>
        </w:rPr>
      </w:pPr>
      <w:r w:rsidRPr="008D708C">
        <w:rPr>
          <w:szCs w:val="26"/>
        </w:rPr>
        <w:t>В</w:t>
      </w:r>
      <w:r>
        <w:rPr>
          <w:szCs w:val="26"/>
        </w:rPr>
        <w:t xml:space="preserve"> соответствии с определением, язык описания онтологий представляет собой формальный язык, который используется для кодирования онтологии.</w:t>
      </w:r>
      <w:r w:rsidR="00CA4A0F">
        <w:rPr>
          <w:szCs w:val="26"/>
        </w:rPr>
        <w:t xml:space="preserve"> </w:t>
      </w:r>
    </w:p>
    <w:p w14:paraId="6A85650D" w14:textId="0D6D3529" w:rsidR="00026A44" w:rsidRDefault="00026A44" w:rsidP="00020FBC">
      <w:pPr>
        <w:rPr>
          <w:szCs w:val="26"/>
        </w:rPr>
      </w:pPr>
      <w:r>
        <w:rPr>
          <w:szCs w:val="26"/>
        </w:rPr>
        <w:t xml:space="preserve">Одним из наиболее важных языков представления информации является </w:t>
      </w:r>
      <w:r>
        <w:rPr>
          <w:szCs w:val="26"/>
          <w:lang w:val="en-US"/>
        </w:rPr>
        <w:t>resource</w:t>
      </w:r>
      <w:r w:rsidRPr="00026A44">
        <w:rPr>
          <w:szCs w:val="26"/>
        </w:rPr>
        <w:t xml:space="preserve"> </w:t>
      </w:r>
      <w:r>
        <w:rPr>
          <w:szCs w:val="26"/>
          <w:lang w:val="en-US"/>
        </w:rPr>
        <w:t>description</w:t>
      </w:r>
      <w:r w:rsidRPr="00026A44">
        <w:rPr>
          <w:szCs w:val="26"/>
        </w:rPr>
        <w:t xml:space="preserve"> </w:t>
      </w:r>
      <w:r>
        <w:rPr>
          <w:szCs w:val="26"/>
          <w:lang w:val="en-US"/>
        </w:rPr>
        <w:t>framework</w:t>
      </w:r>
      <w:r w:rsidRPr="00026A44">
        <w:rPr>
          <w:szCs w:val="26"/>
        </w:rPr>
        <w:t xml:space="preserve"> (</w:t>
      </w:r>
      <w:r>
        <w:rPr>
          <w:szCs w:val="26"/>
          <w:lang w:val="en-US"/>
        </w:rPr>
        <w:t>RDF</w:t>
      </w:r>
      <w:r w:rsidRPr="00026A44">
        <w:rPr>
          <w:szCs w:val="26"/>
        </w:rPr>
        <w:t>)</w:t>
      </w:r>
      <w:r>
        <w:rPr>
          <w:szCs w:val="26"/>
        </w:rPr>
        <w:t>. Он служит для представления метаданных, связанных с ресурсами Сети</w:t>
      </w:r>
      <w:r w:rsidR="009E1F8A">
        <w:rPr>
          <w:szCs w:val="26"/>
        </w:rPr>
        <w:t>.</w:t>
      </w:r>
    </w:p>
    <w:p w14:paraId="21FAC0F4" w14:textId="1B67054D" w:rsidR="00F72132" w:rsidRDefault="009E1F8A" w:rsidP="00F72132">
      <w:pPr>
        <w:rPr>
          <w:noProof/>
          <w:szCs w:val="26"/>
        </w:rPr>
      </w:pPr>
      <w:r>
        <w:rPr>
          <w:szCs w:val="26"/>
        </w:rPr>
        <w:t xml:space="preserve">Базовой структурой единицей </w:t>
      </w:r>
      <w:r>
        <w:rPr>
          <w:szCs w:val="26"/>
          <w:lang w:val="en-US"/>
        </w:rPr>
        <w:t>RDF</w:t>
      </w:r>
      <w:r w:rsidRPr="009E1F8A">
        <w:rPr>
          <w:szCs w:val="26"/>
        </w:rPr>
        <w:t xml:space="preserve"> </w:t>
      </w:r>
      <w:r>
        <w:rPr>
          <w:szCs w:val="26"/>
        </w:rPr>
        <w:t>является триплет, состоящий из трёх элементов, а именно субъекта</w:t>
      </w:r>
      <w:r w:rsidRPr="009E1F8A">
        <w:rPr>
          <w:szCs w:val="26"/>
        </w:rPr>
        <w:t xml:space="preserve"> (</w:t>
      </w:r>
      <w:r>
        <w:rPr>
          <w:szCs w:val="26"/>
          <w:lang w:val="en-US"/>
        </w:rPr>
        <w:t>S</w:t>
      </w:r>
      <w:r w:rsidRPr="009E1F8A">
        <w:rPr>
          <w:szCs w:val="26"/>
        </w:rPr>
        <w:t>)</w:t>
      </w:r>
      <w:r>
        <w:rPr>
          <w:szCs w:val="26"/>
        </w:rPr>
        <w:t xml:space="preserve">, предиката </w:t>
      </w:r>
      <w:r w:rsidRPr="009E1F8A">
        <w:rPr>
          <w:szCs w:val="26"/>
        </w:rPr>
        <w:t>(</w:t>
      </w:r>
      <w:r>
        <w:rPr>
          <w:szCs w:val="26"/>
          <w:lang w:val="en-US"/>
        </w:rPr>
        <w:t>P</w:t>
      </w:r>
      <w:r w:rsidRPr="009E1F8A">
        <w:rPr>
          <w:szCs w:val="26"/>
        </w:rPr>
        <w:t xml:space="preserve">) </w:t>
      </w:r>
      <w:r>
        <w:rPr>
          <w:szCs w:val="26"/>
        </w:rPr>
        <w:t>и объекта (</w:t>
      </w:r>
      <w:r>
        <w:rPr>
          <w:szCs w:val="26"/>
          <w:lang w:val="en-US"/>
        </w:rPr>
        <w:t>O</w:t>
      </w:r>
      <w:r w:rsidRPr="009E1F8A">
        <w:rPr>
          <w:szCs w:val="26"/>
        </w:rPr>
        <w:t>)</w:t>
      </w:r>
      <w:r>
        <w:rPr>
          <w:szCs w:val="26"/>
        </w:rPr>
        <w:t xml:space="preserve">. Модель данных представляет собой набор этих триплетов и называется </w:t>
      </w:r>
      <w:r>
        <w:rPr>
          <w:szCs w:val="26"/>
          <w:lang w:val="en-US"/>
        </w:rPr>
        <w:t>RDF</w:t>
      </w:r>
      <w:r w:rsidRPr="009E1F8A">
        <w:rPr>
          <w:szCs w:val="26"/>
        </w:rPr>
        <w:t>-</w:t>
      </w:r>
      <w:r>
        <w:rPr>
          <w:szCs w:val="26"/>
        </w:rPr>
        <w:t>графом.</w:t>
      </w:r>
      <w:r w:rsidR="00F72132" w:rsidRPr="00F72132">
        <w:rPr>
          <w:szCs w:val="26"/>
        </w:rPr>
        <w:t xml:space="preserve"> </w:t>
      </w:r>
      <w:r w:rsidR="00F72132">
        <w:rPr>
          <w:szCs w:val="26"/>
        </w:rPr>
        <w:t xml:space="preserve">Пример такого графа представлен на </w:t>
      </w:r>
      <w:r w:rsidR="00F72132">
        <w:rPr>
          <w:szCs w:val="26"/>
        </w:rPr>
        <w:fldChar w:fldCharType="begin"/>
      </w:r>
      <w:r w:rsidR="00F72132">
        <w:rPr>
          <w:szCs w:val="26"/>
        </w:rPr>
        <w:instrText xml:space="preserve"> REF _Ref386535997 \h </w:instrText>
      </w:r>
      <w:r w:rsidR="00E8321A">
        <w:rPr>
          <w:szCs w:val="26"/>
        </w:rPr>
        <w:instrText xml:space="preserve"> \* MERGEFORMAT </w:instrText>
      </w:r>
      <w:r w:rsidR="00F72132">
        <w:rPr>
          <w:szCs w:val="26"/>
        </w:rPr>
      </w:r>
      <w:r w:rsidR="00F72132">
        <w:rPr>
          <w:szCs w:val="26"/>
        </w:rPr>
        <w:fldChar w:fldCharType="separate"/>
      </w:r>
      <w:r w:rsidR="00E8321A" w:rsidRPr="00F00BBB">
        <w:t>Рисунок 1</w:t>
      </w:r>
      <w:r w:rsidR="00E8321A" w:rsidRPr="00BA1704">
        <w:t>.</w:t>
      </w:r>
      <w:r w:rsidR="00E8321A" w:rsidRPr="00E8321A">
        <w:rPr>
          <w:noProof/>
          <w:lang w:val="en-US"/>
        </w:rPr>
        <w:t>3</w:t>
      </w:r>
      <w:r w:rsidR="00E8321A" w:rsidRPr="00F00BBB">
        <w:t xml:space="preserve">. </w:t>
      </w:r>
      <w:r w:rsidR="00E8321A" w:rsidRPr="00F00BBB">
        <w:rPr>
          <w:lang w:val="en-US"/>
        </w:rPr>
        <w:t>RDF</w:t>
      </w:r>
      <w:r w:rsidR="00E8321A" w:rsidRPr="00E8321A">
        <w:rPr>
          <w:lang w:val="en-US"/>
        </w:rPr>
        <w:t>-</w:t>
      </w:r>
      <w:proofErr w:type="spellStart"/>
      <w:r w:rsidR="00E8321A" w:rsidRPr="00E8321A">
        <w:rPr>
          <w:lang w:val="en-US"/>
        </w:rPr>
        <w:t>граф</w:t>
      </w:r>
      <w:proofErr w:type="spellEnd"/>
      <w:r w:rsidR="00F72132">
        <w:rPr>
          <w:szCs w:val="26"/>
        </w:rPr>
        <w:fldChar w:fldCharType="end"/>
      </w:r>
      <w:r w:rsidR="00BB1AA4">
        <w:rPr>
          <w:szCs w:val="26"/>
        </w:rPr>
        <w:t>:</w:t>
      </w:r>
    </w:p>
    <w:p w14:paraId="765926A3" w14:textId="77777777" w:rsidR="00F72132" w:rsidRDefault="00F72132" w:rsidP="00F72132">
      <w:pPr>
        <w:keepNext/>
        <w:ind w:firstLine="1560"/>
      </w:pPr>
      <w:r>
        <w:rPr>
          <w:noProof/>
          <w:szCs w:val="26"/>
        </w:rPr>
        <mc:AlternateContent>
          <mc:Choice Requires="wpg">
            <w:drawing>
              <wp:inline distT="0" distB="0" distL="0" distR="0" wp14:anchorId="0128A687" wp14:editId="0B931479">
                <wp:extent cx="4071620" cy="499110"/>
                <wp:effectExtent l="0" t="0" r="24130" b="15240"/>
                <wp:docPr id="6" name="Группа 6"/>
                <wp:cNvGraphicFramePr/>
                <a:graphic xmlns:a="http://schemas.openxmlformats.org/drawingml/2006/main">
                  <a:graphicData uri="http://schemas.microsoft.com/office/word/2010/wordprocessingGroup">
                    <wpg:wgp>
                      <wpg:cNvGrpSpPr/>
                      <wpg:grpSpPr>
                        <a:xfrm>
                          <a:off x="0" y="0"/>
                          <a:ext cx="4071620" cy="499110"/>
                          <a:chOff x="0" y="0"/>
                          <a:chExt cx="4071724" cy="499405"/>
                        </a:xfrm>
                      </wpg:grpSpPr>
                      <wps:wsp>
                        <wps:cNvPr id="2" name="Овал 2"/>
                        <wps:cNvSpPr/>
                        <wps:spPr>
                          <a:xfrm>
                            <a:off x="0" y="63795"/>
                            <a:ext cx="1169035" cy="43561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AF1FDE" w14:textId="77777777" w:rsidR="00B74D26" w:rsidRPr="00F72132" w:rsidRDefault="00B74D26" w:rsidP="00F72132">
                              <w:pPr>
                                <w:ind w:firstLine="0"/>
                                <w:jc w:val="center"/>
                              </w:pPr>
                              <w:r>
                                <w:t>Субъект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Овал 3"/>
                        <wps:cNvSpPr/>
                        <wps:spPr>
                          <a:xfrm>
                            <a:off x="2902689" y="63795"/>
                            <a:ext cx="1169035" cy="43561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664E15" w14:textId="77777777" w:rsidR="00B74D26" w:rsidRPr="00F72132" w:rsidRDefault="00B74D26" w:rsidP="00F72132">
                              <w:pPr>
                                <w:ind w:firstLine="0"/>
                                <w:jc w:val="center"/>
                              </w:pPr>
                              <w:r>
                                <w:t>Объект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Прямая со стрелкой 5"/>
                        <wps:cNvCnPr/>
                        <wps:spPr>
                          <a:xfrm>
                            <a:off x="1169582" y="265813"/>
                            <a:ext cx="173365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7" name="Надпись 2"/>
                        <wps:cNvSpPr txBox="1">
                          <a:spLocks noChangeArrowheads="1"/>
                        </wps:cNvSpPr>
                        <wps:spPr bwMode="auto">
                          <a:xfrm>
                            <a:off x="1360968" y="0"/>
                            <a:ext cx="1222744" cy="382772"/>
                          </a:xfrm>
                          <a:prstGeom prst="rect">
                            <a:avLst/>
                          </a:prstGeom>
                          <a:noFill/>
                          <a:ln w="9525">
                            <a:noFill/>
                            <a:miter lim="800000"/>
                            <a:headEnd/>
                            <a:tailEnd/>
                          </a:ln>
                        </wps:spPr>
                        <wps:txbx>
                          <w:txbxContent>
                            <w:p w14:paraId="54CE4B94" w14:textId="77777777" w:rsidR="00B74D26" w:rsidRDefault="00B74D26" w:rsidP="00F72132">
                              <w:pPr>
                                <w:ind w:firstLine="0"/>
                                <w:jc w:val="center"/>
                              </w:pPr>
                              <w:r>
                                <w:t>Предикат</w:t>
                              </w:r>
                            </w:p>
                          </w:txbxContent>
                        </wps:txbx>
                        <wps:bodyPr rot="0" vert="horz" wrap="square" lIns="91440" tIns="45720" rIns="91440" bIns="45720" anchor="t" anchorCtr="0">
                          <a:spAutoFit/>
                        </wps:bodyPr>
                      </wps:wsp>
                    </wpg:wgp>
                  </a:graphicData>
                </a:graphic>
              </wp:inline>
            </w:drawing>
          </mc:Choice>
          <mc:Fallback xmlns:w15="http://schemas.microsoft.com/office/word/2012/wordml">
            <w:pict>
              <v:group w14:anchorId="0128A687" id="Группа 6" o:spid="_x0000_s1026" style="width:320.6pt;height:39.3pt;mso-position-horizontal-relative:char;mso-position-vertical-relative:line" coordsize="40717,4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">
                <v:oval id="Овал 2" o:spid="_x0000_s1027" style="position:absolute;top:637;width:11690;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AbsQA&#10;AADaAAAADwAAAGRycy9kb3ducmV2LnhtbESP0WrCQBRE3wv9h+UWfCl1Y0qDRDehFaU+FWr7AZfs&#10;NRvN3g3Z1US/3i0UfBxm5gyzLEfbijP1vnGsYDZNQBBXTjdcK/j92bzMQfiArLF1TAou5KEsHh+W&#10;mGs38Dedd6EWEcI+RwUmhC6X0leGLPqp64ijt3e9xRBlX0vd4xDhtpVpkmTSYsNxwWBHK0PVcXey&#10;CrJ5+rqm2fojG8x1fLP+6/PQPSs1eRrfFyACjeEe/m9vtYIU/q7EG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AG7EAAAA2gAAAA8AAAAAAAAAAAAAAAAAmAIAAGRycy9k&#10;b3ducmV2LnhtbFBLBQYAAAAABAAEAPUAAACJAwAAAAA=&#10;" fillcolor="white [3201]" strokecolor="black [3213]" strokeweight="1pt">
                  <v:stroke joinstyle="miter"/>
                  <v:textbox>
                    <w:txbxContent>
                      <w:p w14:paraId="10AF1FDE" w14:textId="77777777" w:rsidR="00B74D26" w:rsidRPr="00F72132" w:rsidRDefault="00B74D26" w:rsidP="00F72132">
                        <w:pPr>
                          <w:ind w:firstLine="0"/>
                          <w:jc w:val="center"/>
                        </w:pPr>
                        <w:r>
                          <w:t>Субъект</w:t>
                        </w:r>
                      </w:p>
                    </w:txbxContent>
                  </v:textbox>
                </v:oval>
                <v:oval id="Овал 3" o:spid="_x0000_s1028" style="position:absolute;left:29026;top:637;width:11691;height:4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l9cQA&#10;AADaAAAADwAAAGRycy9kb3ducmV2LnhtbESP0WrCQBRE34X+w3ILfRHdqBgkZiNVLPVJMO0HXLK3&#10;2bTZuyG7NWm/3i0UfBxm5gyT70bbiiv1vnGsYDFPQBBXTjdcK3h/e5ltQPiArLF1TAp+yMOueJjk&#10;mGk38IWuZahFhLDPUIEJocuk9JUhi37uOuLofbjeYoiyr6XucYhw28plkqTSYsNxwWBHB0PVV/lt&#10;FaSb5epIi+M+HczvuLb+/PrZTZV6ehyftyACjeEe/m+ftIIV/F2JN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ypfXEAAAA2gAAAA8AAAAAAAAAAAAAAAAAmAIAAGRycy9k&#10;b3ducmV2LnhtbFBLBQYAAAAABAAEAPUAAACJAwAAAAA=&#10;" fillcolor="white [3201]" strokecolor="black [3213]" strokeweight="1pt">
                  <v:stroke joinstyle="miter"/>
                  <v:textbox>
                    <w:txbxContent>
                      <w:p w14:paraId="29664E15" w14:textId="77777777" w:rsidR="00B74D26" w:rsidRPr="00F72132" w:rsidRDefault="00B74D26" w:rsidP="00F72132">
                        <w:pPr>
                          <w:ind w:firstLine="0"/>
                          <w:jc w:val="center"/>
                        </w:pPr>
                        <w:r>
                          <w:t>Объект</w:t>
                        </w:r>
                      </w:p>
                    </w:txbxContent>
                  </v:textbox>
                </v:oval>
                <v:shapetype id="_x0000_t32" coordsize="21600,21600" o:spt="32" o:oned="t" path="m,l21600,21600e" filled="f">
                  <v:path arrowok="t" fillok="f" o:connecttype="none"/>
                  <o:lock v:ext="edit" shapetype="t"/>
                </v:shapetype>
                <v:shape id="Прямая со стрелкой 5" o:spid="_x0000_s1029" type="#_x0000_t32" style="position:absolute;left:11695;top:2658;width:173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EXVr0AAADaAAAADwAAAGRycy9kb3ducmV2LnhtbESPzQrCMBCE74LvEFbwIpoqKFIbRQSr&#10;V38OHtdmbYvNpjRR69sbQfA4zMw3TLJqTSWe1LjSsoLxKAJBnFldcq7gfNoO5yCcR9ZYWSYFb3Kw&#10;WnY7CcbavvhAz6PPRYCwi1FB4X0dS+myggy6ka2Jg3ezjUEfZJNL3eArwE0lJ1E0kwZLDgsF1rQp&#10;KLsfH0ZBSnLQ7nY89bPLIM2u1mHKTql+r10vQHhq/T/8a++1gil8r4QbIJ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GhF1a9AAAA2gAAAA8AAAAAAAAAAAAAAAAAoQIA&#10;AGRycy9kb3ducmV2LnhtbFBLBQYAAAAABAAEAPkAAACLAwAAAAA=&#10;" strokecolor="black [3200]" strokeweight=".5pt">
                  <v:stroke endarrow="open" joinstyle="miter"/>
                </v:shape>
                <v:shapetype id="_x0000_t202" coordsize="21600,21600" o:spt="202" path="m,l,21600r21600,l21600,xe">
                  <v:stroke joinstyle="miter"/>
                  <v:path gradientshapeok="t" o:connecttype="rect"/>
                </v:shapetype>
                <v:shape id="Надпись 2" o:spid="_x0000_s1030" type="#_x0000_t202" style="position:absolute;left:13609;width:12228;height:3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14:paraId="54CE4B94" w14:textId="77777777" w:rsidR="00B74D26" w:rsidRDefault="00B74D26" w:rsidP="00F72132">
                        <w:pPr>
                          <w:ind w:firstLine="0"/>
                          <w:jc w:val="center"/>
                        </w:pPr>
                        <w:r>
                          <w:t>Предикат</w:t>
                        </w:r>
                      </w:p>
                    </w:txbxContent>
                  </v:textbox>
                </v:shape>
                <w10:anchorlock/>
              </v:group>
            </w:pict>
          </mc:Fallback>
        </mc:AlternateContent>
      </w:r>
    </w:p>
    <w:p w14:paraId="5E5A8BD4" w14:textId="2D792B98" w:rsidR="00F72132" w:rsidRPr="00F00BBB" w:rsidRDefault="00572C31" w:rsidP="00F72132">
      <w:pPr>
        <w:pStyle w:val="af5"/>
        <w:rPr>
          <w:b w:val="0"/>
          <w:szCs w:val="26"/>
        </w:rPr>
      </w:pPr>
      <w:bookmarkStart w:id="14" w:name="_Ref386535997"/>
      <w:r w:rsidRPr="00F00BBB">
        <w:rPr>
          <w:b w:val="0"/>
        </w:rPr>
        <w:t>Рисунок 1</w:t>
      </w:r>
      <w:r w:rsidR="00F72D9F" w:rsidRPr="00BA1704">
        <w:rPr>
          <w:b w:val="0"/>
        </w:rPr>
        <w:t>.</w:t>
      </w:r>
      <w:r w:rsidR="00F72D9F">
        <w:rPr>
          <w:b w:val="0"/>
          <w:lang w:val="en-US"/>
        </w:rPr>
        <w:fldChar w:fldCharType="begin"/>
      </w:r>
      <w:r w:rsidR="00F72D9F" w:rsidRPr="00BA1704">
        <w:rPr>
          <w:b w:val="0"/>
        </w:rPr>
        <w:instrText xml:space="preserve"> </w:instrText>
      </w:r>
      <w:r w:rsidR="00F72D9F">
        <w:rPr>
          <w:b w:val="0"/>
          <w:lang w:val="en-US"/>
        </w:rPr>
        <w:instrText>SEQ</w:instrText>
      </w:r>
      <w:r w:rsidR="00F72D9F" w:rsidRPr="00BA1704">
        <w:rPr>
          <w:b w:val="0"/>
        </w:rPr>
        <w:instrText xml:space="preserve"> Рисунок \* </w:instrText>
      </w:r>
      <w:r w:rsidR="00F72D9F">
        <w:rPr>
          <w:b w:val="0"/>
          <w:lang w:val="en-US"/>
        </w:rPr>
        <w:instrText>ARABIC</w:instrText>
      </w:r>
      <w:r w:rsidR="00F72D9F" w:rsidRPr="00BA1704">
        <w:rPr>
          <w:b w:val="0"/>
        </w:rPr>
        <w:instrText xml:space="preserve"> \</w:instrText>
      </w:r>
      <w:r w:rsidR="00F72D9F">
        <w:rPr>
          <w:b w:val="0"/>
          <w:lang w:val="en-US"/>
        </w:rPr>
        <w:instrText>s</w:instrText>
      </w:r>
      <w:r w:rsidR="00F72D9F" w:rsidRPr="00BA1704">
        <w:rPr>
          <w:b w:val="0"/>
        </w:rPr>
        <w:instrText xml:space="preserve"> 1 </w:instrText>
      </w:r>
      <w:r w:rsidR="00F72D9F">
        <w:rPr>
          <w:b w:val="0"/>
          <w:lang w:val="en-US"/>
        </w:rPr>
        <w:fldChar w:fldCharType="separate"/>
      </w:r>
      <w:r w:rsidR="00906E97">
        <w:rPr>
          <w:b w:val="0"/>
          <w:noProof/>
          <w:lang w:val="en-US"/>
        </w:rPr>
        <w:t>3</w:t>
      </w:r>
      <w:r w:rsidR="00F72D9F">
        <w:rPr>
          <w:b w:val="0"/>
          <w:lang w:val="en-US"/>
        </w:rPr>
        <w:fldChar w:fldCharType="end"/>
      </w:r>
      <w:r w:rsidR="00F72132" w:rsidRPr="00F00BBB">
        <w:rPr>
          <w:b w:val="0"/>
        </w:rPr>
        <w:t xml:space="preserve">. </w:t>
      </w:r>
      <w:r w:rsidR="00F72132" w:rsidRPr="00F00BBB">
        <w:rPr>
          <w:b w:val="0"/>
          <w:lang w:val="en-US"/>
        </w:rPr>
        <w:t>RDF</w:t>
      </w:r>
      <w:r w:rsidR="00F72132" w:rsidRPr="00F00BBB">
        <w:rPr>
          <w:b w:val="0"/>
        </w:rPr>
        <w:t>-граф</w:t>
      </w:r>
      <w:bookmarkEnd w:id="14"/>
    </w:p>
    <w:p w14:paraId="1A694EDD" w14:textId="1F0EFA14" w:rsidR="008D708C" w:rsidRPr="00F00BBB" w:rsidRDefault="00CA4A0F" w:rsidP="00020FBC">
      <w:pPr>
        <w:rPr>
          <w:szCs w:val="26"/>
        </w:rPr>
      </w:pPr>
      <w:r>
        <w:rPr>
          <w:szCs w:val="26"/>
        </w:rPr>
        <w:t>В данной части работы рассмотр</w:t>
      </w:r>
      <w:r w:rsidR="00C451D3">
        <w:rPr>
          <w:szCs w:val="26"/>
        </w:rPr>
        <w:t>ены</w:t>
      </w:r>
      <w:r>
        <w:rPr>
          <w:szCs w:val="26"/>
        </w:rPr>
        <w:t xml:space="preserve"> </w:t>
      </w:r>
      <w:r w:rsidR="003D303D">
        <w:rPr>
          <w:szCs w:val="26"/>
        </w:rPr>
        <w:t>наибо</w:t>
      </w:r>
      <w:r w:rsidR="00B74D26">
        <w:rPr>
          <w:szCs w:val="26"/>
        </w:rPr>
        <w:t>лее актуальные на данный момент</w:t>
      </w:r>
      <w:r w:rsidR="00121D79">
        <w:rPr>
          <w:szCs w:val="26"/>
        </w:rPr>
        <w:t xml:space="preserve"> </w:t>
      </w:r>
      <w:r>
        <w:rPr>
          <w:szCs w:val="26"/>
        </w:rPr>
        <w:t>языки</w:t>
      </w:r>
      <w:r w:rsidR="00121D79">
        <w:rPr>
          <w:szCs w:val="26"/>
        </w:rPr>
        <w:t xml:space="preserve"> описания онтологий</w:t>
      </w:r>
      <w:r>
        <w:rPr>
          <w:szCs w:val="26"/>
        </w:rPr>
        <w:t>.</w:t>
      </w:r>
      <w:r w:rsidR="008670B8">
        <w:rPr>
          <w:szCs w:val="26"/>
        </w:rPr>
        <w:t xml:space="preserve"> Сравнение </w:t>
      </w:r>
      <w:r w:rsidR="00F00BBB">
        <w:rPr>
          <w:szCs w:val="26"/>
        </w:rPr>
        <w:t xml:space="preserve">этих языков </w:t>
      </w:r>
      <w:r w:rsidR="008670B8">
        <w:rPr>
          <w:szCs w:val="26"/>
        </w:rPr>
        <w:t xml:space="preserve">представлено ниже, в </w:t>
      </w:r>
      <w:r w:rsidR="0039642A">
        <w:rPr>
          <w:szCs w:val="26"/>
        </w:rPr>
        <w:fldChar w:fldCharType="begin"/>
      </w:r>
      <w:r w:rsidR="0039642A">
        <w:rPr>
          <w:szCs w:val="26"/>
        </w:rPr>
        <w:instrText xml:space="preserve"> REF _Ref386532953 \h </w:instrText>
      </w:r>
      <w:r w:rsidR="00B74D26">
        <w:rPr>
          <w:szCs w:val="26"/>
        </w:rPr>
        <w:instrText xml:space="preserve"> \* MERGEFORMAT </w:instrText>
      </w:r>
      <w:r w:rsidR="0039642A">
        <w:rPr>
          <w:szCs w:val="26"/>
        </w:rPr>
      </w:r>
      <w:r w:rsidR="0039642A">
        <w:rPr>
          <w:szCs w:val="26"/>
        </w:rPr>
        <w:fldChar w:fldCharType="separate"/>
      </w:r>
      <w:r w:rsidR="00B74D26">
        <w:t>т</w:t>
      </w:r>
      <w:r w:rsidR="00E8321A" w:rsidRPr="00F10AED">
        <w:t>аблиц</w:t>
      </w:r>
      <w:r w:rsidR="00B74D26">
        <w:t>е</w:t>
      </w:r>
      <w:r w:rsidR="00E8321A" w:rsidRPr="00F10AED">
        <w:t xml:space="preserve"> </w:t>
      </w:r>
      <w:r w:rsidR="00B74D26" w:rsidRPr="00B74D26">
        <w:rPr>
          <w:noProof/>
        </w:rPr>
        <w:t>1</w:t>
      </w:r>
      <w:r w:rsidR="00E8321A" w:rsidRPr="00B74D26">
        <w:t>.</w:t>
      </w:r>
      <w:r w:rsidR="00E8321A" w:rsidRPr="00F10AED">
        <w:t>1. Сравнение языков описания онтологий</w:t>
      </w:r>
      <w:r w:rsidR="0039642A">
        <w:rPr>
          <w:szCs w:val="26"/>
        </w:rPr>
        <w:fldChar w:fldCharType="end"/>
      </w:r>
      <w:r w:rsidR="003D303D">
        <w:rPr>
          <w:szCs w:val="26"/>
        </w:rPr>
        <w:t xml:space="preserve">. В данной таблице не рассматривается язык </w:t>
      </w:r>
      <w:r w:rsidR="003D303D">
        <w:rPr>
          <w:szCs w:val="26"/>
          <w:lang w:val="en-US"/>
        </w:rPr>
        <w:t>DAML</w:t>
      </w:r>
      <w:r w:rsidR="003D303D" w:rsidRPr="00947245">
        <w:rPr>
          <w:szCs w:val="26"/>
        </w:rPr>
        <w:t>+</w:t>
      </w:r>
      <w:r w:rsidR="003D303D">
        <w:rPr>
          <w:szCs w:val="26"/>
          <w:lang w:val="en-US"/>
        </w:rPr>
        <w:t>OIL</w:t>
      </w:r>
      <w:r w:rsidR="003D303D">
        <w:rPr>
          <w:szCs w:val="26"/>
        </w:rPr>
        <w:t xml:space="preserve">, так как в настоящее время он заменен </w:t>
      </w:r>
      <w:r w:rsidR="003D303D">
        <w:rPr>
          <w:szCs w:val="26"/>
          <w:lang w:val="en-US"/>
        </w:rPr>
        <w:t>OWL</w:t>
      </w:r>
      <w:r w:rsidR="003D303D">
        <w:rPr>
          <w:szCs w:val="26"/>
        </w:rPr>
        <w:t xml:space="preserve"> (проект был завершен в начале 2006).</w:t>
      </w:r>
      <w:r w:rsidR="00F00BBB">
        <w:rPr>
          <w:szCs w:val="26"/>
        </w:rPr>
        <w:t xml:space="preserve"> Следует заметить, что в данное время </w:t>
      </w:r>
      <w:r w:rsidR="00F00BBB">
        <w:rPr>
          <w:szCs w:val="26"/>
          <w:lang w:val="en-US"/>
        </w:rPr>
        <w:t>OWL</w:t>
      </w:r>
      <w:r w:rsidR="00F00BBB" w:rsidRPr="00F00BBB">
        <w:rPr>
          <w:szCs w:val="26"/>
        </w:rPr>
        <w:t xml:space="preserve"> </w:t>
      </w:r>
      <w:r w:rsidR="00F00BBB">
        <w:rPr>
          <w:szCs w:val="26"/>
        </w:rPr>
        <w:t>семантика широко используется при создании онтологий.</w:t>
      </w:r>
      <w:r w:rsidR="00F00BBB" w:rsidRPr="00F00BBB">
        <w:rPr>
          <w:szCs w:val="26"/>
        </w:rPr>
        <w:t xml:space="preserve"> Язык OWL позволяет описывать классы и отношения между ними, присущие веб-документам и приложениям.</w:t>
      </w:r>
    </w:p>
    <w:p w14:paraId="1320D486" w14:textId="59DE66BF" w:rsidR="0039642A" w:rsidRPr="00F10AED" w:rsidRDefault="0039642A" w:rsidP="008262CA">
      <w:pPr>
        <w:pStyle w:val="af5"/>
        <w:keepNext/>
        <w:spacing w:after="0" w:line="240" w:lineRule="auto"/>
        <w:jc w:val="right"/>
        <w:rPr>
          <w:b w:val="0"/>
        </w:rPr>
      </w:pPr>
      <w:bookmarkStart w:id="15" w:name="_Ref386532953"/>
      <w:r w:rsidRPr="00F10AED">
        <w:rPr>
          <w:b w:val="0"/>
        </w:rPr>
        <w:t xml:space="preserve">Таблица </w:t>
      </w:r>
      <w:r w:rsidR="00CC45E0" w:rsidRPr="00F10AED">
        <w:rPr>
          <w:b w:val="0"/>
        </w:rPr>
        <w:fldChar w:fldCharType="begin"/>
      </w:r>
      <w:r w:rsidR="00CC45E0" w:rsidRPr="00F10AED">
        <w:rPr>
          <w:b w:val="0"/>
        </w:rPr>
        <w:instrText xml:space="preserve"> SEQ Таблица \* ARABIC </w:instrText>
      </w:r>
      <w:r w:rsidR="00CC45E0" w:rsidRPr="00F10AED">
        <w:rPr>
          <w:b w:val="0"/>
        </w:rPr>
        <w:fldChar w:fldCharType="separate"/>
      </w:r>
      <w:r w:rsidR="00E8321A">
        <w:rPr>
          <w:b w:val="0"/>
          <w:noProof/>
        </w:rPr>
        <w:t>1</w:t>
      </w:r>
      <w:r w:rsidR="00CC45E0" w:rsidRPr="00F10AED">
        <w:rPr>
          <w:b w:val="0"/>
          <w:noProof/>
        </w:rPr>
        <w:fldChar w:fldCharType="end"/>
      </w:r>
      <w:r w:rsidRPr="00F10AED">
        <w:rPr>
          <w:b w:val="0"/>
        </w:rPr>
        <w:t>.1. Сравнение языков описания онтологий</w:t>
      </w:r>
      <w:bookmarkEnd w:id="15"/>
    </w:p>
    <w:tbl>
      <w:tblPr>
        <w:tblStyle w:val="af6"/>
        <w:tblW w:w="9570" w:type="dxa"/>
        <w:tblLayout w:type="fixed"/>
        <w:tblLook w:val="04A0" w:firstRow="1" w:lastRow="0" w:firstColumn="1" w:lastColumn="0" w:noHBand="0" w:noVBand="1"/>
      </w:tblPr>
      <w:tblGrid>
        <w:gridCol w:w="1232"/>
        <w:gridCol w:w="2278"/>
        <w:gridCol w:w="1701"/>
        <w:gridCol w:w="2439"/>
        <w:gridCol w:w="1920"/>
      </w:tblGrid>
      <w:tr w:rsidR="0050592F" w:rsidRPr="00F00BBB" w14:paraId="2840E937" w14:textId="77777777" w:rsidTr="00B74D26">
        <w:trPr>
          <w:tblHeader/>
        </w:trPr>
        <w:tc>
          <w:tcPr>
            <w:tcW w:w="1232" w:type="dxa"/>
            <w:vAlign w:val="center"/>
          </w:tcPr>
          <w:p w14:paraId="24BA9DDE" w14:textId="043850DD" w:rsidR="008670B8" w:rsidRPr="00F00BBB" w:rsidRDefault="008670B8" w:rsidP="008670B8">
            <w:pPr>
              <w:spacing w:line="240" w:lineRule="auto"/>
              <w:ind w:firstLine="0"/>
              <w:jc w:val="center"/>
              <w:rPr>
                <w:b/>
                <w:sz w:val="22"/>
                <w:szCs w:val="22"/>
              </w:rPr>
            </w:pPr>
            <w:r w:rsidRPr="00F00BBB">
              <w:rPr>
                <w:b/>
                <w:sz w:val="22"/>
                <w:szCs w:val="22"/>
              </w:rPr>
              <w:t>Название языка</w:t>
            </w:r>
          </w:p>
        </w:tc>
        <w:tc>
          <w:tcPr>
            <w:tcW w:w="2278" w:type="dxa"/>
            <w:vAlign w:val="center"/>
          </w:tcPr>
          <w:p w14:paraId="2647040C" w14:textId="7F82F025" w:rsidR="008670B8" w:rsidRPr="00F00BBB" w:rsidRDefault="008670B8" w:rsidP="008670B8">
            <w:pPr>
              <w:spacing w:line="240" w:lineRule="auto"/>
              <w:ind w:firstLine="0"/>
              <w:jc w:val="center"/>
              <w:rPr>
                <w:b/>
                <w:sz w:val="22"/>
                <w:szCs w:val="22"/>
              </w:rPr>
            </w:pPr>
            <w:r w:rsidRPr="00F00BBB">
              <w:rPr>
                <w:b/>
                <w:sz w:val="22"/>
                <w:szCs w:val="22"/>
              </w:rPr>
              <w:t>Описание</w:t>
            </w:r>
          </w:p>
        </w:tc>
        <w:tc>
          <w:tcPr>
            <w:tcW w:w="1701" w:type="dxa"/>
            <w:vAlign w:val="center"/>
          </w:tcPr>
          <w:p w14:paraId="0D731542" w14:textId="5D43AEAE" w:rsidR="008670B8" w:rsidRPr="00F00BBB" w:rsidRDefault="008670B8" w:rsidP="008670B8">
            <w:pPr>
              <w:spacing w:line="240" w:lineRule="auto"/>
              <w:ind w:firstLine="0"/>
              <w:jc w:val="center"/>
              <w:rPr>
                <w:b/>
                <w:sz w:val="22"/>
                <w:szCs w:val="22"/>
              </w:rPr>
            </w:pPr>
            <w:r w:rsidRPr="00F00BBB">
              <w:rPr>
                <w:b/>
                <w:sz w:val="22"/>
                <w:szCs w:val="22"/>
              </w:rPr>
              <w:t>Возможности и ограничения</w:t>
            </w:r>
          </w:p>
        </w:tc>
        <w:tc>
          <w:tcPr>
            <w:tcW w:w="2439" w:type="dxa"/>
            <w:vAlign w:val="center"/>
          </w:tcPr>
          <w:p w14:paraId="130330BD" w14:textId="08913124" w:rsidR="008670B8" w:rsidRPr="00F00BBB" w:rsidRDefault="008670B8" w:rsidP="008670B8">
            <w:pPr>
              <w:spacing w:line="240" w:lineRule="auto"/>
              <w:ind w:firstLine="0"/>
              <w:jc w:val="center"/>
              <w:rPr>
                <w:b/>
                <w:sz w:val="22"/>
                <w:szCs w:val="22"/>
              </w:rPr>
            </w:pPr>
            <w:r w:rsidRPr="00F00BBB">
              <w:rPr>
                <w:b/>
                <w:sz w:val="22"/>
                <w:szCs w:val="22"/>
              </w:rPr>
              <w:t>Преимущества</w:t>
            </w:r>
          </w:p>
        </w:tc>
        <w:tc>
          <w:tcPr>
            <w:tcW w:w="1920" w:type="dxa"/>
            <w:vAlign w:val="center"/>
          </w:tcPr>
          <w:p w14:paraId="7C717921" w14:textId="4516E315" w:rsidR="008670B8" w:rsidRPr="00F00BBB" w:rsidRDefault="008670B8" w:rsidP="008670B8">
            <w:pPr>
              <w:spacing w:line="240" w:lineRule="auto"/>
              <w:ind w:firstLine="0"/>
              <w:jc w:val="center"/>
              <w:rPr>
                <w:b/>
                <w:sz w:val="22"/>
                <w:szCs w:val="22"/>
              </w:rPr>
            </w:pPr>
            <w:r w:rsidRPr="00F00BBB">
              <w:rPr>
                <w:b/>
                <w:sz w:val="22"/>
                <w:szCs w:val="22"/>
              </w:rPr>
              <w:t>Недостатки</w:t>
            </w:r>
          </w:p>
        </w:tc>
      </w:tr>
      <w:tr w:rsidR="0050592F" w:rsidRPr="00F00BBB" w14:paraId="78B99FE7" w14:textId="77777777" w:rsidTr="00B74D26">
        <w:tc>
          <w:tcPr>
            <w:tcW w:w="1232" w:type="dxa"/>
          </w:tcPr>
          <w:p w14:paraId="5D3FB121" w14:textId="1A126E87" w:rsidR="008670B8" w:rsidRPr="00F00BBB" w:rsidRDefault="008670B8" w:rsidP="008670B8">
            <w:pPr>
              <w:spacing w:line="240" w:lineRule="auto"/>
              <w:ind w:firstLine="0"/>
              <w:rPr>
                <w:sz w:val="22"/>
                <w:szCs w:val="22"/>
                <w:lang w:val="en-US"/>
              </w:rPr>
            </w:pPr>
            <w:r w:rsidRPr="00F00BBB">
              <w:rPr>
                <w:b/>
                <w:sz w:val="22"/>
                <w:szCs w:val="22"/>
                <w:lang w:val="en-US"/>
              </w:rPr>
              <w:t>RDFS</w:t>
            </w:r>
            <w:r w:rsidRPr="00F00BBB">
              <w:rPr>
                <w:sz w:val="22"/>
                <w:szCs w:val="22"/>
                <w:lang w:val="en-US"/>
              </w:rPr>
              <w:t xml:space="preserve"> (resource description framework scheme)</w:t>
            </w:r>
          </w:p>
        </w:tc>
        <w:tc>
          <w:tcPr>
            <w:tcW w:w="2278" w:type="dxa"/>
          </w:tcPr>
          <w:p w14:paraId="6F7B2A22" w14:textId="30356017" w:rsidR="008670B8" w:rsidRPr="00F00BBB" w:rsidRDefault="00484BB4" w:rsidP="008262CA">
            <w:pPr>
              <w:spacing w:line="240" w:lineRule="auto"/>
              <w:ind w:firstLine="0"/>
              <w:jc w:val="left"/>
              <w:rPr>
                <w:sz w:val="22"/>
                <w:szCs w:val="22"/>
              </w:rPr>
            </w:pPr>
            <w:r w:rsidRPr="00F00BBB">
              <w:rPr>
                <w:sz w:val="22"/>
                <w:szCs w:val="22"/>
              </w:rPr>
              <w:t xml:space="preserve">Семантическое расширение </w:t>
            </w:r>
            <w:r w:rsidRPr="00F00BBB">
              <w:rPr>
                <w:sz w:val="22"/>
                <w:szCs w:val="22"/>
                <w:lang w:val="en-US"/>
              </w:rPr>
              <w:t>RDF</w:t>
            </w:r>
            <w:r w:rsidRPr="00F00BBB">
              <w:rPr>
                <w:sz w:val="22"/>
                <w:szCs w:val="22"/>
              </w:rPr>
              <w:t>, определяет классы, свойства и другие ресурсы. Предоставляет механизмы для описания групп ресурсов и отношений между ними</w:t>
            </w:r>
            <w:r w:rsidR="000577C4" w:rsidRPr="00F00BBB">
              <w:rPr>
                <w:sz w:val="22"/>
                <w:szCs w:val="22"/>
              </w:rPr>
              <w:t>.</w:t>
            </w:r>
          </w:p>
        </w:tc>
        <w:tc>
          <w:tcPr>
            <w:tcW w:w="1701" w:type="dxa"/>
          </w:tcPr>
          <w:p w14:paraId="6EA0491E" w14:textId="1621F80A" w:rsidR="000577C4" w:rsidRPr="00F00BBB" w:rsidRDefault="000577C4" w:rsidP="008262CA">
            <w:pPr>
              <w:spacing w:line="240" w:lineRule="auto"/>
              <w:ind w:firstLine="0"/>
              <w:jc w:val="left"/>
              <w:rPr>
                <w:sz w:val="22"/>
                <w:szCs w:val="22"/>
              </w:rPr>
            </w:pPr>
            <w:r w:rsidRPr="00F00BBB">
              <w:rPr>
                <w:sz w:val="22"/>
                <w:szCs w:val="22"/>
              </w:rPr>
              <w:t>Возможность фиксировать утверждения о ресурсах, их свойствах, значении свойств.</w:t>
            </w:r>
          </w:p>
          <w:p w14:paraId="630C50D0" w14:textId="44EDB75D" w:rsidR="008670B8" w:rsidRPr="00F00BBB" w:rsidRDefault="000577C4" w:rsidP="008262CA">
            <w:pPr>
              <w:spacing w:line="240" w:lineRule="auto"/>
              <w:ind w:firstLine="0"/>
              <w:jc w:val="left"/>
              <w:rPr>
                <w:sz w:val="22"/>
                <w:szCs w:val="22"/>
              </w:rPr>
            </w:pPr>
            <w:r w:rsidRPr="00F00BBB">
              <w:rPr>
                <w:sz w:val="22"/>
                <w:szCs w:val="22"/>
                <w:lang w:val="en-US"/>
              </w:rPr>
              <w:t>RDF</w:t>
            </w:r>
            <w:r w:rsidRPr="00F00BBB">
              <w:rPr>
                <w:sz w:val="22"/>
                <w:szCs w:val="22"/>
              </w:rPr>
              <w:t xml:space="preserve"> не является стандартом метаданных.</w:t>
            </w:r>
          </w:p>
        </w:tc>
        <w:tc>
          <w:tcPr>
            <w:tcW w:w="2439" w:type="dxa"/>
          </w:tcPr>
          <w:p w14:paraId="03FF05D9" w14:textId="2123EA58" w:rsidR="008670B8" w:rsidRPr="00F00BBB" w:rsidRDefault="000577C4" w:rsidP="008262CA">
            <w:pPr>
              <w:pStyle w:val="a6"/>
              <w:numPr>
                <w:ilvl w:val="0"/>
                <w:numId w:val="30"/>
              </w:numPr>
              <w:tabs>
                <w:tab w:val="left" w:pos="70"/>
              </w:tabs>
              <w:spacing w:line="240" w:lineRule="auto"/>
              <w:ind w:left="-72" w:firstLine="0"/>
              <w:jc w:val="left"/>
              <w:rPr>
                <w:sz w:val="22"/>
                <w:szCs w:val="22"/>
              </w:rPr>
            </w:pPr>
            <w:r w:rsidRPr="00F00BBB">
              <w:rPr>
                <w:sz w:val="22"/>
                <w:szCs w:val="22"/>
              </w:rPr>
              <w:t>обобщенный способ работы с метаданными;</w:t>
            </w:r>
          </w:p>
          <w:p w14:paraId="167D03C5" w14:textId="77777777" w:rsidR="000577C4" w:rsidRPr="00F00BBB" w:rsidRDefault="000577C4" w:rsidP="008262CA">
            <w:pPr>
              <w:pStyle w:val="a6"/>
              <w:numPr>
                <w:ilvl w:val="0"/>
                <w:numId w:val="30"/>
              </w:numPr>
              <w:tabs>
                <w:tab w:val="left" w:pos="70"/>
              </w:tabs>
              <w:spacing w:line="240" w:lineRule="auto"/>
              <w:ind w:left="-72" w:firstLine="0"/>
              <w:jc w:val="left"/>
              <w:rPr>
                <w:sz w:val="22"/>
                <w:szCs w:val="22"/>
              </w:rPr>
            </w:pPr>
            <w:r w:rsidRPr="00F00BBB">
              <w:rPr>
                <w:sz w:val="22"/>
                <w:szCs w:val="22"/>
              </w:rPr>
              <w:t>ориентирован на программное обеспечение в качестве конечного потребителя информации;</w:t>
            </w:r>
          </w:p>
          <w:p w14:paraId="6A851C25" w14:textId="4A861439" w:rsidR="000577C4" w:rsidRPr="00F00BBB" w:rsidRDefault="000577C4" w:rsidP="008262CA">
            <w:pPr>
              <w:pStyle w:val="a6"/>
              <w:numPr>
                <w:ilvl w:val="0"/>
                <w:numId w:val="30"/>
              </w:numPr>
              <w:tabs>
                <w:tab w:val="left" w:pos="70"/>
              </w:tabs>
              <w:spacing w:line="240" w:lineRule="auto"/>
              <w:ind w:left="-72" w:firstLine="0"/>
              <w:jc w:val="left"/>
              <w:rPr>
                <w:sz w:val="22"/>
                <w:szCs w:val="22"/>
              </w:rPr>
            </w:pPr>
            <w:r w:rsidRPr="00F00BBB">
              <w:rPr>
                <w:sz w:val="22"/>
                <w:szCs w:val="22"/>
              </w:rPr>
              <w:t xml:space="preserve">позволяет осуществлять автоматическую обработку </w:t>
            </w:r>
            <w:r w:rsidRPr="00F00BBB">
              <w:rPr>
                <w:sz w:val="22"/>
                <w:szCs w:val="22"/>
                <w:lang w:val="en-US"/>
              </w:rPr>
              <w:t>Web</w:t>
            </w:r>
            <w:r w:rsidRPr="00F00BBB">
              <w:rPr>
                <w:sz w:val="22"/>
                <w:szCs w:val="22"/>
              </w:rPr>
              <w:t>-</w:t>
            </w:r>
            <w:r w:rsidRPr="00F00BBB">
              <w:rPr>
                <w:sz w:val="22"/>
                <w:szCs w:val="22"/>
              </w:rPr>
              <w:lastRenderedPageBreak/>
              <w:t>ресурсов (поиск, каталогизация и т.д.)</w:t>
            </w:r>
          </w:p>
        </w:tc>
        <w:tc>
          <w:tcPr>
            <w:tcW w:w="1920" w:type="dxa"/>
          </w:tcPr>
          <w:p w14:paraId="79B7649C" w14:textId="77777777" w:rsidR="008670B8" w:rsidRPr="00F00BBB" w:rsidRDefault="000577C4" w:rsidP="008262CA">
            <w:pPr>
              <w:pStyle w:val="a6"/>
              <w:numPr>
                <w:ilvl w:val="0"/>
                <w:numId w:val="30"/>
              </w:numPr>
              <w:tabs>
                <w:tab w:val="left" w:pos="72"/>
              </w:tabs>
              <w:spacing w:line="240" w:lineRule="auto"/>
              <w:ind w:left="-70" w:firstLine="0"/>
              <w:jc w:val="left"/>
              <w:rPr>
                <w:sz w:val="22"/>
                <w:szCs w:val="22"/>
              </w:rPr>
            </w:pPr>
            <w:r w:rsidRPr="00F00BBB">
              <w:rPr>
                <w:sz w:val="22"/>
                <w:szCs w:val="22"/>
              </w:rPr>
              <w:lastRenderedPageBreak/>
              <w:t>открытость и расширяемость;</w:t>
            </w:r>
          </w:p>
          <w:p w14:paraId="0F959674" w14:textId="5C937537" w:rsidR="000577C4" w:rsidRPr="00F00BBB" w:rsidRDefault="000577C4" w:rsidP="008262CA">
            <w:pPr>
              <w:pStyle w:val="a6"/>
              <w:numPr>
                <w:ilvl w:val="0"/>
                <w:numId w:val="30"/>
              </w:numPr>
              <w:tabs>
                <w:tab w:val="left" w:pos="72"/>
              </w:tabs>
              <w:spacing w:line="240" w:lineRule="auto"/>
              <w:ind w:left="-70" w:firstLine="0"/>
              <w:jc w:val="left"/>
              <w:rPr>
                <w:sz w:val="22"/>
                <w:szCs w:val="22"/>
              </w:rPr>
            </w:pPr>
            <w:r w:rsidRPr="00F00BBB">
              <w:rPr>
                <w:sz w:val="22"/>
                <w:szCs w:val="22"/>
              </w:rPr>
              <w:t>возможность создания бессмысленных или несогласованных утверждений</w:t>
            </w:r>
          </w:p>
        </w:tc>
      </w:tr>
    </w:tbl>
    <w:p w14:paraId="256EF3B6" w14:textId="23F700E0" w:rsidR="00845EA5" w:rsidRPr="00F10AED" w:rsidRDefault="00101853" w:rsidP="00644C4A">
      <w:pPr>
        <w:pStyle w:val="af5"/>
        <w:keepNext/>
        <w:spacing w:after="0" w:line="240" w:lineRule="auto"/>
        <w:jc w:val="right"/>
        <w:rPr>
          <w:b w:val="0"/>
        </w:rPr>
      </w:pPr>
      <w:r w:rsidRPr="00F10AED">
        <w:rPr>
          <w:b w:val="0"/>
        </w:rPr>
        <w:lastRenderedPageBreak/>
        <w:t>Таблица 1.1. Сравнение языков описания онтологий (продолжение)</w:t>
      </w:r>
    </w:p>
    <w:tbl>
      <w:tblPr>
        <w:tblStyle w:val="af6"/>
        <w:tblW w:w="0" w:type="auto"/>
        <w:tblLayout w:type="fixed"/>
        <w:tblLook w:val="04A0" w:firstRow="1" w:lastRow="0" w:firstColumn="1" w:lastColumn="0" w:noHBand="0" w:noVBand="1"/>
      </w:tblPr>
      <w:tblGrid>
        <w:gridCol w:w="1232"/>
        <w:gridCol w:w="2845"/>
        <w:gridCol w:w="1985"/>
        <w:gridCol w:w="1843"/>
        <w:gridCol w:w="1665"/>
      </w:tblGrid>
      <w:tr w:rsidR="00845EA5" w:rsidRPr="00F00BBB" w14:paraId="1371C696" w14:textId="77777777" w:rsidTr="0062331A">
        <w:tc>
          <w:tcPr>
            <w:tcW w:w="1232" w:type="dxa"/>
            <w:vAlign w:val="center"/>
          </w:tcPr>
          <w:p w14:paraId="67AF699A" w14:textId="5539FDB7" w:rsidR="00845EA5" w:rsidRPr="00F00BBB" w:rsidRDefault="00845EA5" w:rsidP="00845EA5">
            <w:pPr>
              <w:spacing w:line="240" w:lineRule="auto"/>
              <w:ind w:firstLine="0"/>
              <w:jc w:val="center"/>
              <w:rPr>
                <w:b/>
                <w:sz w:val="22"/>
                <w:szCs w:val="22"/>
                <w:lang w:val="en-US"/>
              </w:rPr>
            </w:pPr>
            <w:r w:rsidRPr="00F00BBB">
              <w:rPr>
                <w:b/>
                <w:sz w:val="22"/>
                <w:szCs w:val="22"/>
              </w:rPr>
              <w:t>Название языка</w:t>
            </w:r>
          </w:p>
        </w:tc>
        <w:tc>
          <w:tcPr>
            <w:tcW w:w="2845" w:type="dxa"/>
            <w:vAlign w:val="center"/>
          </w:tcPr>
          <w:p w14:paraId="4F7334A7" w14:textId="2CC74700" w:rsidR="00845EA5" w:rsidRPr="00F00BBB" w:rsidRDefault="00845EA5" w:rsidP="00845EA5">
            <w:pPr>
              <w:spacing w:line="240" w:lineRule="auto"/>
              <w:ind w:firstLine="0"/>
              <w:jc w:val="center"/>
              <w:rPr>
                <w:sz w:val="22"/>
                <w:szCs w:val="22"/>
              </w:rPr>
            </w:pPr>
            <w:r w:rsidRPr="00F00BBB">
              <w:rPr>
                <w:b/>
                <w:sz w:val="22"/>
                <w:szCs w:val="22"/>
              </w:rPr>
              <w:t>Описание</w:t>
            </w:r>
          </w:p>
        </w:tc>
        <w:tc>
          <w:tcPr>
            <w:tcW w:w="1985" w:type="dxa"/>
            <w:vAlign w:val="center"/>
          </w:tcPr>
          <w:p w14:paraId="11B7C03D" w14:textId="73FB8597" w:rsidR="00845EA5" w:rsidRPr="00F00BBB" w:rsidRDefault="00845EA5" w:rsidP="00845EA5">
            <w:pPr>
              <w:spacing w:line="240" w:lineRule="auto"/>
              <w:ind w:firstLine="0"/>
              <w:jc w:val="center"/>
              <w:rPr>
                <w:sz w:val="22"/>
                <w:szCs w:val="22"/>
              </w:rPr>
            </w:pPr>
            <w:r w:rsidRPr="00F00BBB">
              <w:rPr>
                <w:b/>
                <w:sz w:val="22"/>
                <w:szCs w:val="22"/>
              </w:rPr>
              <w:t>Возможности и ограничения</w:t>
            </w:r>
          </w:p>
        </w:tc>
        <w:tc>
          <w:tcPr>
            <w:tcW w:w="1843" w:type="dxa"/>
            <w:vAlign w:val="center"/>
          </w:tcPr>
          <w:p w14:paraId="5156A845" w14:textId="1340F3B6" w:rsidR="00845EA5" w:rsidRPr="00F00BBB" w:rsidRDefault="00845EA5" w:rsidP="00845EA5">
            <w:pPr>
              <w:pStyle w:val="a6"/>
              <w:tabs>
                <w:tab w:val="left" w:pos="70"/>
              </w:tabs>
              <w:spacing w:line="240" w:lineRule="auto"/>
              <w:ind w:left="-72" w:firstLine="0"/>
              <w:jc w:val="center"/>
              <w:rPr>
                <w:sz w:val="22"/>
                <w:szCs w:val="22"/>
              </w:rPr>
            </w:pPr>
            <w:r w:rsidRPr="00F00BBB">
              <w:rPr>
                <w:b/>
                <w:sz w:val="22"/>
                <w:szCs w:val="22"/>
              </w:rPr>
              <w:t>Преимущества</w:t>
            </w:r>
          </w:p>
        </w:tc>
        <w:tc>
          <w:tcPr>
            <w:tcW w:w="1665" w:type="dxa"/>
            <w:vAlign w:val="center"/>
          </w:tcPr>
          <w:p w14:paraId="04823D2E" w14:textId="3DD2385A" w:rsidR="00845EA5" w:rsidRPr="00F00BBB" w:rsidRDefault="00845EA5" w:rsidP="00845EA5">
            <w:pPr>
              <w:pStyle w:val="a6"/>
              <w:tabs>
                <w:tab w:val="left" w:pos="72"/>
              </w:tabs>
              <w:spacing w:line="240" w:lineRule="auto"/>
              <w:ind w:left="-70" w:firstLine="0"/>
              <w:jc w:val="center"/>
              <w:rPr>
                <w:sz w:val="22"/>
                <w:szCs w:val="22"/>
              </w:rPr>
            </w:pPr>
            <w:r w:rsidRPr="00F00BBB">
              <w:rPr>
                <w:b/>
                <w:sz w:val="22"/>
                <w:szCs w:val="22"/>
              </w:rPr>
              <w:t>Недостатки</w:t>
            </w:r>
          </w:p>
        </w:tc>
      </w:tr>
      <w:tr w:rsidR="00845EA5" w:rsidRPr="00484BB4" w14:paraId="5113722D" w14:textId="77777777" w:rsidTr="0062331A">
        <w:tc>
          <w:tcPr>
            <w:tcW w:w="1232" w:type="dxa"/>
          </w:tcPr>
          <w:p w14:paraId="0D2F4482" w14:textId="142B0ED9" w:rsidR="00845EA5" w:rsidRPr="00F00BBB" w:rsidRDefault="00845EA5" w:rsidP="008670B8">
            <w:pPr>
              <w:spacing w:line="240" w:lineRule="auto"/>
              <w:ind w:firstLine="0"/>
              <w:rPr>
                <w:b/>
                <w:sz w:val="22"/>
                <w:szCs w:val="22"/>
              </w:rPr>
            </w:pPr>
            <w:r w:rsidRPr="00F00BBB">
              <w:rPr>
                <w:b/>
                <w:sz w:val="22"/>
                <w:szCs w:val="22"/>
                <w:lang w:val="en-US"/>
              </w:rPr>
              <w:t xml:space="preserve">OWL </w:t>
            </w:r>
            <w:r w:rsidRPr="00F00BBB">
              <w:rPr>
                <w:sz w:val="22"/>
                <w:szCs w:val="22"/>
                <w:lang w:val="en-US"/>
              </w:rPr>
              <w:t>(web ontology language)</w:t>
            </w:r>
          </w:p>
        </w:tc>
        <w:tc>
          <w:tcPr>
            <w:tcW w:w="2845" w:type="dxa"/>
          </w:tcPr>
          <w:p w14:paraId="6963E266" w14:textId="0AA89E2D" w:rsidR="00845EA5" w:rsidRPr="00F00BBB" w:rsidRDefault="00845EA5" w:rsidP="008262CA">
            <w:pPr>
              <w:spacing w:line="240" w:lineRule="auto"/>
              <w:ind w:firstLine="0"/>
              <w:jc w:val="left"/>
              <w:rPr>
                <w:sz w:val="22"/>
                <w:szCs w:val="22"/>
              </w:rPr>
            </w:pPr>
            <w:r w:rsidRPr="00F00BBB">
              <w:rPr>
                <w:sz w:val="22"/>
                <w:szCs w:val="22"/>
              </w:rPr>
              <w:t xml:space="preserve">Словарь, расширяющий набор терминов определенных </w:t>
            </w:r>
            <w:r w:rsidRPr="00F00BBB">
              <w:rPr>
                <w:sz w:val="22"/>
                <w:szCs w:val="22"/>
                <w:lang w:val="en-US"/>
              </w:rPr>
              <w:t>RDFS</w:t>
            </w:r>
            <w:r w:rsidRPr="00F00BBB">
              <w:rPr>
                <w:sz w:val="22"/>
                <w:szCs w:val="22"/>
              </w:rPr>
              <w:t>, содержащий описание классов, свойств и экземпляров. Имеет три диалекта (</w:t>
            </w:r>
            <w:r w:rsidRPr="00F00BBB">
              <w:rPr>
                <w:sz w:val="22"/>
                <w:szCs w:val="22"/>
                <w:lang w:val="en-US"/>
              </w:rPr>
              <w:t>OWL</w:t>
            </w:r>
            <w:r w:rsidRPr="00F00BBB">
              <w:rPr>
                <w:sz w:val="22"/>
                <w:szCs w:val="22"/>
              </w:rPr>
              <w:t xml:space="preserve"> </w:t>
            </w:r>
            <w:r w:rsidRPr="00F00BBB">
              <w:rPr>
                <w:sz w:val="22"/>
                <w:szCs w:val="22"/>
                <w:lang w:val="en-US"/>
              </w:rPr>
              <w:t>Lite</w:t>
            </w:r>
            <w:r w:rsidRPr="00F00BBB">
              <w:rPr>
                <w:sz w:val="22"/>
                <w:szCs w:val="22"/>
              </w:rPr>
              <w:t xml:space="preserve">, </w:t>
            </w:r>
            <w:r w:rsidRPr="00F00BBB">
              <w:rPr>
                <w:sz w:val="22"/>
                <w:szCs w:val="22"/>
                <w:lang w:val="en-US"/>
              </w:rPr>
              <w:t>OWL</w:t>
            </w:r>
            <w:r w:rsidRPr="00F00BBB">
              <w:rPr>
                <w:sz w:val="22"/>
                <w:szCs w:val="22"/>
              </w:rPr>
              <w:t xml:space="preserve"> </w:t>
            </w:r>
            <w:r w:rsidRPr="00F00BBB">
              <w:rPr>
                <w:sz w:val="22"/>
                <w:szCs w:val="22"/>
                <w:lang w:val="en-US"/>
              </w:rPr>
              <w:t>DL</w:t>
            </w:r>
            <w:r w:rsidRPr="00F00BBB">
              <w:rPr>
                <w:sz w:val="22"/>
                <w:szCs w:val="22"/>
              </w:rPr>
              <w:t xml:space="preserve">, </w:t>
            </w:r>
            <w:r w:rsidRPr="00F00BBB">
              <w:rPr>
                <w:sz w:val="22"/>
                <w:szCs w:val="22"/>
                <w:lang w:val="en-US"/>
              </w:rPr>
              <w:t>OWL</w:t>
            </w:r>
            <w:r w:rsidRPr="00F00BBB">
              <w:rPr>
                <w:sz w:val="22"/>
                <w:szCs w:val="22"/>
              </w:rPr>
              <w:t xml:space="preserve"> </w:t>
            </w:r>
            <w:r w:rsidRPr="00F00BBB">
              <w:rPr>
                <w:sz w:val="22"/>
                <w:szCs w:val="22"/>
                <w:lang w:val="en-US"/>
              </w:rPr>
              <w:t>Full</w:t>
            </w:r>
            <w:r w:rsidRPr="00F00BBB">
              <w:rPr>
                <w:sz w:val="22"/>
                <w:szCs w:val="22"/>
              </w:rPr>
              <w:t>), каждый из которых является решением предыдущего.</w:t>
            </w:r>
          </w:p>
        </w:tc>
        <w:tc>
          <w:tcPr>
            <w:tcW w:w="1985" w:type="dxa"/>
          </w:tcPr>
          <w:p w14:paraId="7F2B32D1" w14:textId="77777777" w:rsidR="00845EA5" w:rsidRPr="00F00BBB" w:rsidRDefault="00845EA5" w:rsidP="008262CA">
            <w:pPr>
              <w:spacing w:line="240" w:lineRule="auto"/>
              <w:ind w:firstLine="0"/>
              <w:jc w:val="left"/>
              <w:rPr>
                <w:sz w:val="22"/>
                <w:szCs w:val="22"/>
              </w:rPr>
            </w:pPr>
            <w:r w:rsidRPr="00F00BBB">
              <w:rPr>
                <w:sz w:val="22"/>
                <w:szCs w:val="22"/>
              </w:rPr>
              <w:t>Присутствуют свойства-объекты и свойства-значения.</w:t>
            </w:r>
          </w:p>
          <w:p w14:paraId="37F16595" w14:textId="38C62C65" w:rsidR="00845EA5" w:rsidRPr="00F00BBB" w:rsidRDefault="00845EA5" w:rsidP="008262CA">
            <w:pPr>
              <w:spacing w:line="240" w:lineRule="auto"/>
              <w:ind w:firstLine="0"/>
              <w:jc w:val="left"/>
              <w:rPr>
                <w:sz w:val="22"/>
                <w:szCs w:val="22"/>
              </w:rPr>
            </w:pPr>
            <w:r w:rsidRPr="00F00BBB">
              <w:rPr>
                <w:sz w:val="22"/>
                <w:szCs w:val="22"/>
              </w:rPr>
              <w:t>Возможность определять сложные аксиомы классов.</w:t>
            </w:r>
          </w:p>
        </w:tc>
        <w:tc>
          <w:tcPr>
            <w:tcW w:w="1843" w:type="dxa"/>
          </w:tcPr>
          <w:p w14:paraId="57A7C888" w14:textId="77777777" w:rsidR="00845EA5" w:rsidRPr="00F00BBB" w:rsidRDefault="00845EA5" w:rsidP="008262CA">
            <w:pPr>
              <w:pStyle w:val="a6"/>
              <w:numPr>
                <w:ilvl w:val="0"/>
                <w:numId w:val="30"/>
              </w:numPr>
              <w:tabs>
                <w:tab w:val="left" w:pos="70"/>
              </w:tabs>
              <w:spacing w:line="240" w:lineRule="auto"/>
              <w:ind w:left="-72" w:firstLine="0"/>
              <w:jc w:val="left"/>
              <w:rPr>
                <w:sz w:val="22"/>
                <w:szCs w:val="22"/>
              </w:rPr>
            </w:pPr>
            <w:r w:rsidRPr="00F00BBB">
              <w:rPr>
                <w:sz w:val="22"/>
                <w:szCs w:val="22"/>
              </w:rPr>
              <w:t>Наличие аксиом идентичности;</w:t>
            </w:r>
          </w:p>
          <w:p w14:paraId="09690108" w14:textId="77777777" w:rsidR="00845EA5" w:rsidRPr="00F00BBB" w:rsidRDefault="00845EA5" w:rsidP="008262CA">
            <w:pPr>
              <w:pStyle w:val="a6"/>
              <w:numPr>
                <w:ilvl w:val="0"/>
                <w:numId w:val="30"/>
              </w:numPr>
              <w:tabs>
                <w:tab w:val="left" w:pos="70"/>
              </w:tabs>
              <w:spacing w:line="240" w:lineRule="auto"/>
              <w:ind w:left="-72" w:firstLine="0"/>
              <w:jc w:val="left"/>
              <w:rPr>
                <w:sz w:val="22"/>
                <w:szCs w:val="22"/>
              </w:rPr>
            </w:pPr>
            <w:r w:rsidRPr="00F00BBB">
              <w:rPr>
                <w:sz w:val="22"/>
                <w:szCs w:val="22"/>
              </w:rPr>
              <w:t xml:space="preserve">Поддержка конструкции </w:t>
            </w:r>
            <w:r w:rsidRPr="00F00BBB">
              <w:rPr>
                <w:sz w:val="22"/>
                <w:szCs w:val="22"/>
                <w:lang w:val="en-US"/>
              </w:rPr>
              <w:t>RDFS</w:t>
            </w:r>
            <w:r w:rsidRPr="00F00BBB">
              <w:rPr>
                <w:sz w:val="22"/>
                <w:szCs w:val="22"/>
              </w:rPr>
              <w:t>;</w:t>
            </w:r>
          </w:p>
          <w:p w14:paraId="42D2C8A4" w14:textId="6F567D16" w:rsidR="00845EA5" w:rsidRPr="00F00BBB" w:rsidRDefault="00845EA5" w:rsidP="008262CA">
            <w:pPr>
              <w:pStyle w:val="a6"/>
              <w:numPr>
                <w:ilvl w:val="0"/>
                <w:numId w:val="30"/>
              </w:numPr>
              <w:tabs>
                <w:tab w:val="left" w:pos="70"/>
              </w:tabs>
              <w:spacing w:line="240" w:lineRule="auto"/>
              <w:ind w:left="-72" w:firstLine="0"/>
              <w:jc w:val="left"/>
              <w:rPr>
                <w:sz w:val="22"/>
                <w:szCs w:val="22"/>
              </w:rPr>
            </w:pPr>
            <w:r w:rsidRPr="00F00BBB">
              <w:rPr>
                <w:sz w:val="22"/>
                <w:szCs w:val="22"/>
              </w:rPr>
              <w:t>Моделирование нечетких знаний</w:t>
            </w:r>
          </w:p>
        </w:tc>
        <w:tc>
          <w:tcPr>
            <w:tcW w:w="1665" w:type="dxa"/>
          </w:tcPr>
          <w:p w14:paraId="1AA2275D" w14:textId="77777777" w:rsidR="00845EA5" w:rsidRPr="00F00BBB" w:rsidRDefault="00845EA5" w:rsidP="008262CA">
            <w:pPr>
              <w:pStyle w:val="a6"/>
              <w:numPr>
                <w:ilvl w:val="0"/>
                <w:numId w:val="30"/>
              </w:numPr>
              <w:tabs>
                <w:tab w:val="left" w:pos="72"/>
              </w:tabs>
              <w:spacing w:line="240" w:lineRule="auto"/>
              <w:ind w:left="-70" w:firstLine="0"/>
              <w:jc w:val="left"/>
              <w:rPr>
                <w:sz w:val="22"/>
                <w:szCs w:val="22"/>
              </w:rPr>
            </w:pPr>
            <w:r w:rsidRPr="00F00BBB">
              <w:rPr>
                <w:sz w:val="22"/>
                <w:szCs w:val="22"/>
              </w:rPr>
              <w:t>открытость и расширяемость;</w:t>
            </w:r>
          </w:p>
          <w:p w14:paraId="2B68084E" w14:textId="6BDC10B2" w:rsidR="00845EA5" w:rsidRPr="00F00BBB" w:rsidRDefault="00845EA5" w:rsidP="008262CA">
            <w:pPr>
              <w:pStyle w:val="a6"/>
              <w:numPr>
                <w:ilvl w:val="0"/>
                <w:numId w:val="30"/>
              </w:numPr>
              <w:tabs>
                <w:tab w:val="left" w:pos="72"/>
              </w:tabs>
              <w:spacing w:line="240" w:lineRule="auto"/>
              <w:ind w:left="-70" w:firstLine="0"/>
              <w:jc w:val="left"/>
              <w:rPr>
                <w:sz w:val="22"/>
                <w:szCs w:val="22"/>
              </w:rPr>
            </w:pPr>
            <w:r w:rsidRPr="00F00BBB">
              <w:rPr>
                <w:sz w:val="22"/>
                <w:szCs w:val="22"/>
              </w:rPr>
              <w:t>возможность создания бессмысленных или несогласованных утверждений</w:t>
            </w:r>
          </w:p>
        </w:tc>
      </w:tr>
    </w:tbl>
    <w:p w14:paraId="7BFF248F" w14:textId="432E8E6A" w:rsidR="00BA4C5A" w:rsidRDefault="00C1501C" w:rsidP="007A4665">
      <w:pPr>
        <w:spacing w:before="120"/>
        <w:rPr>
          <w:szCs w:val="26"/>
        </w:rPr>
      </w:pPr>
      <w:r>
        <w:rPr>
          <w:szCs w:val="26"/>
        </w:rPr>
        <w:t xml:space="preserve">Исходя из данных, представленных </w:t>
      </w:r>
      <w:proofErr w:type="gramStart"/>
      <w:r>
        <w:rPr>
          <w:szCs w:val="26"/>
        </w:rPr>
        <w:t>в</w:t>
      </w:r>
      <w:proofErr w:type="gramEnd"/>
      <w:r>
        <w:rPr>
          <w:szCs w:val="26"/>
        </w:rPr>
        <w:t xml:space="preserve"> </w:t>
      </w:r>
      <w:r>
        <w:rPr>
          <w:szCs w:val="26"/>
        </w:rPr>
        <w:fldChar w:fldCharType="begin"/>
      </w:r>
      <w:r>
        <w:rPr>
          <w:szCs w:val="26"/>
        </w:rPr>
        <w:instrText xml:space="preserve"> REF _Ref386532953 \h </w:instrText>
      </w:r>
      <w:r>
        <w:rPr>
          <w:szCs w:val="26"/>
        </w:rPr>
      </w:r>
      <w:r>
        <w:rPr>
          <w:szCs w:val="26"/>
        </w:rPr>
        <w:fldChar w:fldCharType="separate"/>
      </w:r>
      <w:r w:rsidR="00E8321A" w:rsidRPr="00F10AED">
        <w:t xml:space="preserve">Таблица </w:t>
      </w:r>
      <w:r w:rsidR="00E8321A">
        <w:rPr>
          <w:b/>
          <w:noProof/>
        </w:rPr>
        <w:t>1</w:t>
      </w:r>
      <w:r w:rsidR="00E8321A" w:rsidRPr="00F10AED">
        <w:t>.1. Сравнение языков описания онтологий</w:t>
      </w:r>
      <w:r>
        <w:rPr>
          <w:szCs w:val="26"/>
        </w:rPr>
        <w:fldChar w:fldCharType="end"/>
      </w:r>
      <w:r>
        <w:rPr>
          <w:szCs w:val="26"/>
        </w:rPr>
        <w:t xml:space="preserve">, можно сделать вывод, что язык </w:t>
      </w:r>
      <w:r>
        <w:rPr>
          <w:szCs w:val="26"/>
          <w:lang w:val="en-US"/>
        </w:rPr>
        <w:t>OWL</w:t>
      </w:r>
      <w:r w:rsidRPr="00C1501C">
        <w:rPr>
          <w:szCs w:val="26"/>
        </w:rPr>
        <w:t xml:space="preserve"> </w:t>
      </w:r>
      <w:r>
        <w:rPr>
          <w:szCs w:val="26"/>
        </w:rPr>
        <w:t xml:space="preserve">расширяет набор терминов </w:t>
      </w:r>
      <w:r>
        <w:rPr>
          <w:szCs w:val="26"/>
          <w:lang w:val="en-US"/>
        </w:rPr>
        <w:t>RDFS</w:t>
      </w:r>
      <w:r w:rsidR="00BA4C5A">
        <w:rPr>
          <w:szCs w:val="26"/>
        </w:rPr>
        <w:t xml:space="preserve">. Кроме этого, </w:t>
      </w:r>
      <w:r w:rsidR="00BA4C5A">
        <w:rPr>
          <w:szCs w:val="26"/>
          <w:lang w:val="en-US"/>
        </w:rPr>
        <w:t>OWL</w:t>
      </w:r>
      <w:r w:rsidR="00BA4C5A" w:rsidRPr="00BA4C5A">
        <w:rPr>
          <w:szCs w:val="26"/>
        </w:rPr>
        <w:t xml:space="preserve"> </w:t>
      </w:r>
      <w:r w:rsidR="00BA4C5A">
        <w:rPr>
          <w:szCs w:val="26"/>
        </w:rPr>
        <w:t xml:space="preserve">обладает рядом других преимуществ перед </w:t>
      </w:r>
      <w:r w:rsidR="00BA4C5A">
        <w:rPr>
          <w:szCs w:val="26"/>
          <w:lang w:val="en-US"/>
        </w:rPr>
        <w:t>RDFS</w:t>
      </w:r>
      <w:r w:rsidR="00BA4C5A">
        <w:rPr>
          <w:szCs w:val="26"/>
        </w:rPr>
        <w:t xml:space="preserve"> одним из которых является возможность создавать локальные ограничения области распространения. Такая возможность уточняет описание и расширяет возможности при создании онтологии. </w:t>
      </w:r>
    </w:p>
    <w:p w14:paraId="2673469F" w14:textId="5B463B13" w:rsidR="007330D3" w:rsidRDefault="007330D3" w:rsidP="00BA4C5A">
      <w:pPr>
        <w:rPr>
          <w:szCs w:val="26"/>
        </w:rPr>
      </w:pPr>
      <w:r>
        <w:rPr>
          <w:szCs w:val="26"/>
        </w:rPr>
        <w:t xml:space="preserve">Другим преимуществом </w:t>
      </w:r>
      <w:r>
        <w:rPr>
          <w:szCs w:val="26"/>
          <w:lang w:val="en-US"/>
        </w:rPr>
        <w:t>OWL</w:t>
      </w:r>
      <w:r w:rsidRPr="007330D3">
        <w:rPr>
          <w:szCs w:val="26"/>
        </w:rPr>
        <w:t xml:space="preserve"> </w:t>
      </w:r>
      <w:r>
        <w:rPr>
          <w:szCs w:val="26"/>
        </w:rPr>
        <w:t>является введение основных функций над множествами (объединение, пересечение, дополнение и непересекаемость). Ценность да</w:t>
      </w:r>
      <w:r w:rsidR="00B74D26">
        <w:rPr>
          <w:szCs w:val="26"/>
        </w:rPr>
        <w:t xml:space="preserve">нного преимущества заключается </w:t>
      </w:r>
      <w:r>
        <w:rPr>
          <w:szCs w:val="26"/>
        </w:rPr>
        <w:t xml:space="preserve">в появившейся возможности создать взаимоисключающие классы. </w:t>
      </w:r>
    </w:p>
    <w:p w14:paraId="1ED2A4AA" w14:textId="724C80B4" w:rsidR="002861B1" w:rsidRPr="002861B1" w:rsidRDefault="002861B1" w:rsidP="00BA4C5A">
      <w:pPr>
        <w:rPr>
          <w:szCs w:val="26"/>
        </w:rPr>
      </w:pPr>
      <w:r>
        <w:rPr>
          <w:szCs w:val="26"/>
        </w:rPr>
        <w:t>Ещё одно преимущество – введение понятия мощности, то есть, возможность накладывать определенные ограничения на свойство, требуя его использования для экземпляра минимальное, максимальное или определенное количество раз.</w:t>
      </w:r>
    </w:p>
    <w:p w14:paraId="2C2581E3" w14:textId="54D8463B" w:rsidR="00F00BBB" w:rsidRPr="00F10AED" w:rsidRDefault="0057011C" w:rsidP="00F10AED">
      <w:pPr>
        <w:rPr>
          <w:szCs w:val="26"/>
        </w:rPr>
      </w:pPr>
      <w:r>
        <w:rPr>
          <w:szCs w:val="26"/>
        </w:rPr>
        <w:t xml:space="preserve">Исходя из очевидных преимуществ </w:t>
      </w:r>
      <w:r>
        <w:rPr>
          <w:szCs w:val="26"/>
          <w:lang w:val="en-US"/>
        </w:rPr>
        <w:t>OWL</w:t>
      </w:r>
      <w:r w:rsidRPr="0057011C">
        <w:rPr>
          <w:szCs w:val="26"/>
        </w:rPr>
        <w:t xml:space="preserve"> </w:t>
      </w:r>
      <w:r>
        <w:rPr>
          <w:szCs w:val="26"/>
        </w:rPr>
        <w:t xml:space="preserve">перед </w:t>
      </w:r>
      <w:r>
        <w:rPr>
          <w:szCs w:val="26"/>
          <w:lang w:val="en-US"/>
        </w:rPr>
        <w:t>RDFS</w:t>
      </w:r>
      <w:r w:rsidR="00056828">
        <w:rPr>
          <w:szCs w:val="26"/>
        </w:rPr>
        <w:t>,</w:t>
      </w:r>
      <w:r w:rsidRPr="0057011C">
        <w:rPr>
          <w:szCs w:val="26"/>
        </w:rPr>
        <w:t xml:space="preserve"> </w:t>
      </w:r>
      <w:r>
        <w:rPr>
          <w:szCs w:val="26"/>
        </w:rPr>
        <w:t>сделаем вывод, что</w:t>
      </w:r>
      <w:r w:rsidR="00C1501C">
        <w:rPr>
          <w:szCs w:val="26"/>
        </w:rPr>
        <w:t xml:space="preserve"> при построении онтологии лучше использовать именно </w:t>
      </w:r>
      <w:r w:rsidR="00555A91">
        <w:rPr>
          <w:szCs w:val="26"/>
        </w:rPr>
        <w:t>этот язык создания онтологий</w:t>
      </w:r>
      <w:r w:rsidR="00C1501C">
        <w:rPr>
          <w:szCs w:val="26"/>
        </w:rPr>
        <w:t>.</w:t>
      </w:r>
      <w:r w:rsidR="00A219F8">
        <w:rPr>
          <w:szCs w:val="26"/>
        </w:rPr>
        <w:t xml:space="preserve"> </w:t>
      </w:r>
      <w:r w:rsidR="00A219F8">
        <w:rPr>
          <w:szCs w:val="26"/>
          <w:lang w:val="en-US"/>
        </w:rPr>
        <w:t>OWL</w:t>
      </w:r>
      <w:r w:rsidR="00A219F8" w:rsidRPr="00A219F8">
        <w:rPr>
          <w:szCs w:val="26"/>
        </w:rPr>
        <w:t xml:space="preserve"> </w:t>
      </w:r>
      <w:r w:rsidR="00A219F8">
        <w:rPr>
          <w:szCs w:val="26"/>
        </w:rPr>
        <w:t xml:space="preserve">обеспечивает достаточно богатую семантику для описания онтологий, это важно для современных проектов. </w:t>
      </w:r>
      <w:r w:rsidR="00930896">
        <w:rPr>
          <w:szCs w:val="26"/>
        </w:rPr>
        <w:t>Также, благоприятен тот факт, что н</w:t>
      </w:r>
      <w:r w:rsidR="00A219F8">
        <w:rPr>
          <w:szCs w:val="26"/>
        </w:rPr>
        <w:t xml:space="preserve">а данный момент существуют планы дальнейшего развития </w:t>
      </w:r>
      <w:r w:rsidR="006A60B3">
        <w:rPr>
          <w:szCs w:val="26"/>
        </w:rPr>
        <w:t xml:space="preserve">и усовершенствования </w:t>
      </w:r>
      <w:r w:rsidR="006A60B3">
        <w:rPr>
          <w:szCs w:val="26"/>
          <w:lang w:val="en-US"/>
        </w:rPr>
        <w:t>OWL</w:t>
      </w:r>
      <w:r w:rsidR="00A219F8">
        <w:rPr>
          <w:szCs w:val="26"/>
        </w:rPr>
        <w:t>.</w:t>
      </w:r>
    </w:p>
    <w:p w14:paraId="5144F2C2" w14:textId="431671F8" w:rsidR="00E065C6" w:rsidRDefault="000403F8" w:rsidP="00F00BBB">
      <w:pPr>
        <w:pStyle w:val="2"/>
        <w:keepNext w:val="0"/>
        <w:keepLines w:val="0"/>
        <w:widowControl w:val="0"/>
        <w:numPr>
          <w:ilvl w:val="1"/>
          <w:numId w:val="11"/>
        </w:numPr>
      </w:pPr>
      <w:bookmarkStart w:id="16" w:name="_Toc390207183"/>
      <w:r>
        <w:t xml:space="preserve">Выбор программного продукта для построения онтологии подсистемы </w:t>
      </w:r>
      <w:r>
        <w:lastRenderedPageBreak/>
        <w:t>проектирования</w:t>
      </w:r>
      <w:bookmarkEnd w:id="16"/>
    </w:p>
    <w:p w14:paraId="5E03F42E" w14:textId="302E35E9" w:rsidR="00D46D8A" w:rsidRDefault="007F36FC" w:rsidP="00303C9D">
      <w:r w:rsidRPr="007F36FC">
        <w:t>Рас</w:t>
      </w:r>
      <w:r>
        <w:t>смотрим инструменты разработки онтологий и их возможности. Таблица, содержащая</w:t>
      </w:r>
      <w:r w:rsidR="00303C9D">
        <w:t xml:space="preserve"> эти данные, представлена </w:t>
      </w:r>
      <w:r w:rsidR="00F10AED">
        <w:t>на следующей странице.</w:t>
      </w:r>
    </w:p>
    <w:p w14:paraId="47685ACD" w14:textId="332D8C85" w:rsidR="00303C9D" w:rsidRPr="00F10AED" w:rsidRDefault="00303C9D" w:rsidP="00644C4A">
      <w:pPr>
        <w:pStyle w:val="af5"/>
        <w:keepNext/>
        <w:spacing w:after="0" w:line="240" w:lineRule="auto"/>
        <w:jc w:val="right"/>
        <w:rPr>
          <w:b w:val="0"/>
        </w:rPr>
      </w:pPr>
      <w:r w:rsidRPr="00F10AED">
        <w:rPr>
          <w:b w:val="0"/>
        </w:rPr>
        <w:t>Таблица 1.</w:t>
      </w:r>
      <w:r w:rsidR="00CC45E0" w:rsidRPr="00F10AED">
        <w:rPr>
          <w:b w:val="0"/>
        </w:rPr>
        <w:fldChar w:fldCharType="begin"/>
      </w:r>
      <w:r w:rsidR="00CC45E0" w:rsidRPr="00F10AED">
        <w:rPr>
          <w:b w:val="0"/>
        </w:rPr>
        <w:instrText xml:space="preserve"> SEQ Таблица \* ARABIC </w:instrText>
      </w:r>
      <w:r w:rsidR="00CC45E0" w:rsidRPr="00F10AED">
        <w:rPr>
          <w:b w:val="0"/>
        </w:rPr>
        <w:fldChar w:fldCharType="separate"/>
      </w:r>
      <w:r w:rsidR="00E8321A">
        <w:rPr>
          <w:b w:val="0"/>
          <w:noProof/>
        </w:rPr>
        <w:t>2</w:t>
      </w:r>
      <w:r w:rsidR="00CC45E0" w:rsidRPr="00F10AED">
        <w:rPr>
          <w:b w:val="0"/>
          <w:noProof/>
        </w:rPr>
        <w:fldChar w:fldCharType="end"/>
      </w:r>
      <w:r w:rsidRPr="00F10AED">
        <w:rPr>
          <w:b w:val="0"/>
        </w:rPr>
        <w:t>. Сравнение инструментариев</w:t>
      </w:r>
    </w:p>
    <w:tbl>
      <w:tblPr>
        <w:tblStyle w:val="af6"/>
        <w:tblW w:w="0" w:type="auto"/>
        <w:tblLayout w:type="fixed"/>
        <w:tblLook w:val="04A0" w:firstRow="1" w:lastRow="0" w:firstColumn="1" w:lastColumn="0" w:noHBand="0" w:noVBand="1"/>
      </w:tblPr>
      <w:tblGrid>
        <w:gridCol w:w="1242"/>
        <w:gridCol w:w="1701"/>
        <w:gridCol w:w="1985"/>
        <w:gridCol w:w="2410"/>
        <w:gridCol w:w="2126"/>
      </w:tblGrid>
      <w:tr w:rsidR="007F36FC" w14:paraId="11A7694E" w14:textId="77777777" w:rsidTr="00241B2C">
        <w:tc>
          <w:tcPr>
            <w:tcW w:w="1242" w:type="dxa"/>
            <w:vAlign w:val="center"/>
          </w:tcPr>
          <w:p w14:paraId="0577FAF3" w14:textId="40DF9309" w:rsidR="007F36FC" w:rsidRPr="007F36FC" w:rsidRDefault="00303C9D" w:rsidP="007F36FC">
            <w:pPr>
              <w:spacing w:line="240" w:lineRule="auto"/>
              <w:ind w:firstLine="0"/>
              <w:jc w:val="center"/>
              <w:rPr>
                <w:b/>
                <w:sz w:val="22"/>
                <w:szCs w:val="22"/>
              </w:rPr>
            </w:pPr>
            <w:r>
              <w:rPr>
                <w:b/>
                <w:sz w:val="22"/>
                <w:szCs w:val="22"/>
              </w:rPr>
              <w:t>Средство</w:t>
            </w:r>
          </w:p>
        </w:tc>
        <w:tc>
          <w:tcPr>
            <w:tcW w:w="1701" w:type="dxa"/>
            <w:vAlign w:val="center"/>
          </w:tcPr>
          <w:p w14:paraId="66E2F1C6" w14:textId="3838C632" w:rsidR="007F36FC" w:rsidRPr="007F36FC" w:rsidRDefault="00303C9D" w:rsidP="007F36FC">
            <w:pPr>
              <w:spacing w:line="240" w:lineRule="auto"/>
              <w:ind w:firstLine="0"/>
              <w:jc w:val="center"/>
              <w:rPr>
                <w:b/>
                <w:sz w:val="22"/>
                <w:szCs w:val="22"/>
              </w:rPr>
            </w:pPr>
            <w:r>
              <w:rPr>
                <w:b/>
                <w:sz w:val="22"/>
                <w:szCs w:val="22"/>
              </w:rPr>
              <w:t>Разработчик</w:t>
            </w:r>
          </w:p>
        </w:tc>
        <w:tc>
          <w:tcPr>
            <w:tcW w:w="1985" w:type="dxa"/>
            <w:vAlign w:val="center"/>
          </w:tcPr>
          <w:p w14:paraId="2B622D4B" w14:textId="49F12F48" w:rsidR="007F36FC" w:rsidRPr="007F36FC" w:rsidRDefault="00303C9D" w:rsidP="007F36FC">
            <w:pPr>
              <w:spacing w:line="240" w:lineRule="auto"/>
              <w:ind w:firstLine="0"/>
              <w:jc w:val="center"/>
              <w:rPr>
                <w:b/>
                <w:sz w:val="22"/>
                <w:szCs w:val="22"/>
              </w:rPr>
            </w:pPr>
            <w:r>
              <w:rPr>
                <w:b/>
                <w:sz w:val="22"/>
                <w:szCs w:val="22"/>
              </w:rPr>
              <w:t>Формат представления знаний</w:t>
            </w:r>
          </w:p>
        </w:tc>
        <w:tc>
          <w:tcPr>
            <w:tcW w:w="2410" w:type="dxa"/>
            <w:vAlign w:val="center"/>
          </w:tcPr>
          <w:p w14:paraId="70707374" w14:textId="6D201CC7" w:rsidR="007F36FC" w:rsidRPr="007F36FC" w:rsidRDefault="00303C9D" w:rsidP="00303C9D">
            <w:pPr>
              <w:spacing w:line="240" w:lineRule="auto"/>
              <w:ind w:firstLine="0"/>
              <w:jc w:val="center"/>
              <w:rPr>
                <w:b/>
                <w:sz w:val="22"/>
                <w:szCs w:val="22"/>
              </w:rPr>
            </w:pPr>
            <w:r>
              <w:rPr>
                <w:b/>
                <w:sz w:val="22"/>
                <w:szCs w:val="22"/>
              </w:rPr>
              <w:t>Методы моделирования</w:t>
            </w:r>
          </w:p>
        </w:tc>
        <w:tc>
          <w:tcPr>
            <w:tcW w:w="2126" w:type="dxa"/>
            <w:vAlign w:val="center"/>
          </w:tcPr>
          <w:p w14:paraId="250A27D9" w14:textId="1818C9CA" w:rsidR="007F36FC" w:rsidRPr="007F36FC" w:rsidRDefault="00303C9D" w:rsidP="006223ED">
            <w:pPr>
              <w:spacing w:line="240" w:lineRule="auto"/>
              <w:ind w:firstLine="0"/>
              <w:jc w:val="center"/>
              <w:rPr>
                <w:b/>
                <w:sz w:val="22"/>
                <w:szCs w:val="22"/>
              </w:rPr>
            </w:pPr>
            <w:r>
              <w:rPr>
                <w:b/>
                <w:sz w:val="22"/>
                <w:szCs w:val="22"/>
              </w:rPr>
              <w:t>Средства реализации</w:t>
            </w:r>
          </w:p>
        </w:tc>
      </w:tr>
      <w:tr w:rsidR="007F36FC" w14:paraId="7E833439" w14:textId="77777777" w:rsidTr="00241B2C">
        <w:tc>
          <w:tcPr>
            <w:tcW w:w="1242" w:type="dxa"/>
            <w:vAlign w:val="center"/>
          </w:tcPr>
          <w:p w14:paraId="74C252B5" w14:textId="3BD1BBF1" w:rsidR="007F36FC" w:rsidRPr="00303C9D" w:rsidRDefault="007F36FC" w:rsidP="007F36FC">
            <w:pPr>
              <w:spacing w:line="240" w:lineRule="auto"/>
              <w:ind w:firstLine="0"/>
              <w:jc w:val="center"/>
              <w:rPr>
                <w:sz w:val="22"/>
                <w:szCs w:val="22"/>
              </w:rPr>
            </w:pPr>
            <w:proofErr w:type="spellStart"/>
            <w:r>
              <w:rPr>
                <w:sz w:val="22"/>
                <w:szCs w:val="22"/>
                <w:lang w:val="en-US"/>
              </w:rPr>
              <w:t>Prot</w:t>
            </w:r>
            <w:proofErr w:type="spellEnd"/>
            <w:r w:rsidRPr="00303C9D">
              <w:rPr>
                <w:sz w:val="22"/>
                <w:szCs w:val="22"/>
              </w:rPr>
              <w:t>é</w:t>
            </w:r>
            <w:r>
              <w:rPr>
                <w:sz w:val="22"/>
                <w:szCs w:val="22"/>
                <w:lang w:val="en-US"/>
              </w:rPr>
              <w:t>g</w:t>
            </w:r>
            <w:r w:rsidRPr="00303C9D">
              <w:rPr>
                <w:sz w:val="22"/>
                <w:szCs w:val="22"/>
              </w:rPr>
              <w:t>é</w:t>
            </w:r>
          </w:p>
        </w:tc>
        <w:tc>
          <w:tcPr>
            <w:tcW w:w="1701" w:type="dxa"/>
            <w:vAlign w:val="center"/>
          </w:tcPr>
          <w:p w14:paraId="5DEBEE86" w14:textId="34E6A7C1" w:rsidR="007F36FC" w:rsidRPr="00303C9D" w:rsidRDefault="00303C9D" w:rsidP="00303C9D">
            <w:pPr>
              <w:tabs>
                <w:tab w:val="left" w:pos="154"/>
              </w:tabs>
              <w:spacing w:line="240" w:lineRule="auto"/>
              <w:ind w:firstLine="0"/>
              <w:jc w:val="left"/>
              <w:rPr>
                <w:sz w:val="22"/>
                <w:szCs w:val="22"/>
              </w:rPr>
            </w:pPr>
            <w:r>
              <w:rPr>
                <w:sz w:val="22"/>
                <w:szCs w:val="22"/>
              </w:rPr>
              <w:t xml:space="preserve">Проект </w:t>
            </w:r>
            <w:r w:rsidRPr="00303C9D">
              <w:rPr>
                <w:sz w:val="22"/>
                <w:szCs w:val="22"/>
              </w:rPr>
              <w:t>“</w:t>
            </w:r>
            <w:r>
              <w:rPr>
                <w:sz w:val="22"/>
                <w:szCs w:val="22"/>
                <w:lang w:val="en-US"/>
              </w:rPr>
              <w:t>Semantic</w:t>
            </w:r>
            <w:r w:rsidRPr="00303C9D">
              <w:rPr>
                <w:sz w:val="22"/>
                <w:szCs w:val="22"/>
              </w:rPr>
              <w:t xml:space="preserve"> </w:t>
            </w:r>
            <w:r>
              <w:rPr>
                <w:sz w:val="22"/>
                <w:szCs w:val="22"/>
                <w:lang w:val="en-US"/>
              </w:rPr>
              <w:t>Web</w:t>
            </w:r>
            <w:r w:rsidRPr="00303C9D">
              <w:rPr>
                <w:sz w:val="22"/>
                <w:szCs w:val="22"/>
              </w:rPr>
              <w:t>”</w:t>
            </w:r>
            <w:r>
              <w:rPr>
                <w:sz w:val="22"/>
                <w:szCs w:val="22"/>
              </w:rPr>
              <w:t xml:space="preserve"> Университета Стэнфорд</w:t>
            </w:r>
          </w:p>
        </w:tc>
        <w:tc>
          <w:tcPr>
            <w:tcW w:w="1985" w:type="dxa"/>
            <w:vAlign w:val="center"/>
          </w:tcPr>
          <w:p w14:paraId="3F2A85CA" w14:textId="47D9EFC4" w:rsidR="007F36FC" w:rsidRPr="00303C9D" w:rsidRDefault="008D12C6" w:rsidP="006E24D9">
            <w:pPr>
              <w:spacing w:line="240" w:lineRule="auto"/>
              <w:ind w:firstLine="0"/>
              <w:jc w:val="center"/>
              <w:rPr>
                <w:sz w:val="22"/>
                <w:szCs w:val="22"/>
              </w:rPr>
            </w:pPr>
            <w:r>
              <w:rPr>
                <w:sz w:val="22"/>
                <w:szCs w:val="22"/>
                <w:lang w:val="en-US"/>
              </w:rPr>
              <w:t>OKBC</w:t>
            </w:r>
            <w:r w:rsidR="00303C9D" w:rsidRPr="00303C9D">
              <w:rPr>
                <w:sz w:val="22"/>
                <w:szCs w:val="22"/>
              </w:rPr>
              <w:t>-</w:t>
            </w:r>
            <w:r w:rsidR="00303C9D">
              <w:rPr>
                <w:sz w:val="22"/>
                <w:szCs w:val="22"/>
              </w:rPr>
              <w:t xml:space="preserve">совместимая </w:t>
            </w:r>
            <w:r w:rsidR="001442DB">
              <w:rPr>
                <w:rStyle w:val="af2"/>
                <w:sz w:val="22"/>
                <w:szCs w:val="22"/>
              </w:rPr>
              <w:footnoteReference w:id="2"/>
            </w:r>
            <w:r w:rsidR="00303C9D">
              <w:rPr>
                <w:sz w:val="22"/>
                <w:szCs w:val="22"/>
              </w:rPr>
              <w:t>фреймовая модель знаний</w:t>
            </w:r>
          </w:p>
        </w:tc>
        <w:tc>
          <w:tcPr>
            <w:tcW w:w="2410" w:type="dxa"/>
            <w:vAlign w:val="center"/>
          </w:tcPr>
          <w:p w14:paraId="5D5B5A91" w14:textId="30B97E65" w:rsidR="007F36FC" w:rsidRPr="007F36FC" w:rsidRDefault="00303C9D" w:rsidP="00303C9D">
            <w:pPr>
              <w:spacing w:line="240" w:lineRule="auto"/>
              <w:ind w:firstLine="0"/>
              <w:jc w:val="center"/>
              <w:rPr>
                <w:sz w:val="22"/>
                <w:szCs w:val="22"/>
              </w:rPr>
            </w:pPr>
            <w:r>
              <w:rPr>
                <w:sz w:val="22"/>
                <w:szCs w:val="22"/>
              </w:rPr>
              <w:t>Сложная таксономия</w:t>
            </w:r>
          </w:p>
        </w:tc>
        <w:tc>
          <w:tcPr>
            <w:tcW w:w="2126" w:type="dxa"/>
            <w:vAlign w:val="center"/>
          </w:tcPr>
          <w:p w14:paraId="14AE51C2" w14:textId="2C262C63" w:rsidR="007F36FC" w:rsidRPr="0037507B" w:rsidRDefault="0037507B" w:rsidP="00303C9D">
            <w:pPr>
              <w:suppressAutoHyphens/>
              <w:spacing w:line="240" w:lineRule="auto"/>
              <w:ind w:firstLine="0"/>
              <w:jc w:val="center"/>
              <w:rPr>
                <w:sz w:val="22"/>
                <w:szCs w:val="22"/>
              </w:rPr>
            </w:pPr>
            <w:r>
              <w:rPr>
                <w:sz w:val="22"/>
                <w:szCs w:val="22"/>
              </w:rPr>
              <w:t xml:space="preserve">Самостоятельная </w:t>
            </w:r>
            <w:r>
              <w:rPr>
                <w:sz w:val="22"/>
                <w:szCs w:val="22"/>
                <w:lang w:val="en-US"/>
              </w:rPr>
              <w:t>Java-</w:t>
            </w:r>
            <w:r>
              <w:rPr>
                <w:sz w:val="22"/>
                <w:szCs w:val="22"/>
              </w:rPr>
              <w:t>программа</w:t>
            </w:r>
          </w:p>
        </w:tc>
      </w:tr>
      <w:tr w:rsidR="006223ED" w14:paraId="2301D9EA" w14:textId="77777777" w:rsidTr="00241B2C">
        <w:tc>
          <w:tcPr>
            <w:tcW w:w="1242" w:type="dxa"/>
            <w:vAlign w:val="center"/>
          </w:tcPr>
          <w:p w14:paraId="676D2415" w14:textId="5C8DFA7D" w:rsidR="006223ED" w:rsidRPr="006E24D9" w:rsidRDefault="006223ED" w:rsidP="007F36FC">
            <w:pPr>
              <w:spacing w:line="240" w:lineRule="auto"/>
              <w:ind w:firstLine="0"/>
              <w:jc w:val="center"/>
              <w:rPr>
                <w:sz w:val="22"/>
                <w:szCs w:val="22"/>
              </w:rPr>
            </w:pPr>
            <w:proofErr w:type="spellStart"/>
            <w:r>
              <w:rPr>
                <w:sz w:val="22"/>
                <w:szCs w:val="22"/>
                <w:lang w:val="en-US"/>
              </w:rPr>
              <w:t>OntoEdit</w:t>
            </w:r>
            <w:proofErr w:type="spellEnd"/>
          </w:p>
        </w:tc>
        <w:tc>
          <w:tcPr>
            <w:tcW w:w="1701" w:type="dxa"/>
            <w:vAlign w:val="center"/>
          </w:tcPr>
          <w:p w14:paraId="610E1B42" w14:textId="79FB2863" w:rsidR="006223ED" w:rsidRPr="00303C9D" w:rsidRDefault="00303C9D" w:rsidP="00303C9D">
            <w:pPr>
              <w:tabs>
                <w:tab w:val="left" w:pos="154"/>
              </w:tabs>
              <w:spacing w:line="240" w:lineRule="auto"/>
              <w:ind w:firstLine="0"/>
              <w:jc w:val="left"/>
              <w:rPr>
                <w:sz w:val="22"/>
                <w:szCs w:val="22"/>
                <w:lang w:val="en-US"/>
              </w:rPr>
            </w:pPr>
            <w:r>
              <w:rPr>
                <w:sz w:val="22"/>
                <w:szCs w:val="22"/>
              </w:rPr>
              <w:t>Проект</w:t>
            </w:r>
            <w:r w:rsidRPr="00303C9D">
              <w:rPr>
                <w:sz w:val="22"/>
                <w:szCs w:val="22"/>
                <w:lang w:val="en-US"/>
              </w:rPr>
              <w:t xml:space="preserve"> </w:t>
            </w:r>
            <w:r>
              <w:rPr>
                <w:sz w:val="22"/>
                <w:szCs w:val="22"/>
                <w:lang w:val="en-US"/>
              </w:rPr>
              <w:t>“Semantic Web”</w:t>
            </w:r>
            <w:r w:rsidRPr="00303C9D">
              <w:rPr>
                <w:sz w:val="22"/>
                <w:szCs w:val="22"/>
                <w:lang w:val="en-US"/>
              </w:rPr>
              <w:t xml:space="preserve"> </w:t>
            </w:r>
            <w:r>
              <w:rPr>
                <w:sz w:val="22"/>
                <w:szCs w:val="22"/>
              </w:rPr>
              <w:t>компании</w:t>
            </w:r>
            <w:r w:rsidRPr="00303C9D">
              <w:rPr>
                <w:sz w:val="22"/>
                <w:szCs w:val="22"/>
                <w:lang w:val="en-US"/>
              </w:rPr>
              <w:t xml:space="preserve"> </w:t>
            </w:r>
            <w:proofErr w:type="spellStart"/>
            <w:r>
              <w:rPr>
                <w:sz w:val="22"/>
                <w:szCs w:val="22"/>
                <w:lang w:val="en-US"/>
              </w:rPr>
              <w:t>Ontoprise</w:t>
            </w:r>
            <w:proofErr w:type="spellEnd"/>
            <w:r>
              <w:rPr>
                <w:sz w:val="22"/>
                <w:szCs w:val="22"/>
                <w:lang w:val="en-US"/>
              </w:rPr>
              <w:t xml:space="preserve"> GmbH</w:t>
            </w:r>
          </w:p>
        </w:tc>
        <w:tc>
          <w:tcPr>
            <w:tcW w:w="1985" w:type="dxa"/>
            <w:vAlign w:val="center"/>
          </w:tcPr>
          <w:p w14:paraId="7538A6D0" w14:textId="4B33F26B" w:rsidR="006223ED" w:rsidRPr="00303C9D" w:rsidRDefault="00303C9D" w:rsidP="006E24D9">
            <w:pPr>
              <w:spacing w:line="240" w:lineRule="auto"/>
              <w:ind w:firstLine="0"/>
              <w:jc w:val="center"/>
              <w:rPr>
                <w:sz w:val="22"/>
                <w:szCs w:val="22"/>
              </w:rPr>
            </w:pPr>
            <w:r>
              <w:rPr>
                <w:sz w:val="22"/>
                <w:szCs w:val="22"/>
                <w:lang w:val="en-US"/>
              </w:rPr>
              <w:t>RDF</w:t>
            </w:r>
            <w:r w:rsidRPr="00303C9D">
              <w:rPr>
                <w:sz w:val="22"/>
                <w:szCs w:val="22"/>
              </w:rPr>
              <w:t>-</w:t>
            </w:r>
            <w:r>
              <w:rPr>
                <w:sz w:val="22"/>
                <w:szCs w:val="22"/>
              </w:rPr>
              <w:t>совместимая фреймовая модель знаний</w:t>
            </w:r>
          </w:p>
        </w:tc>
        <w:tc>
          <w:tcPr>
            <w:tcW w:w="2410" w:type="dxa"/>
            <w:vAlign w:val="center"/>
          </w:tcPr>
          <w:p w14:paraId="196472B9" w14:textId="452AAD07" w:rsidR="006223ED" w:rsidRPr="00303C9D" w:rsidRDefault="00303C9D" w:rsidP="00303C9D">
            <w:pPr>
              <w:spacing w:line="240" w:lineRule="auto"/>
              <w:ind w:firstLine="0"/>
              <w:jc w:val="center"/>
              <w:rPr>
                <w:sz w:val="22"/>
                <w:szCs w:val="22"/>
              </w:rPr>
            </w:pPr>
            <w:r>
              <w:rPr>
                <w:sz w:val="22"/>
                <w:szCs w:val="22"/>
              </w:rPr>
              <w:t>Сложная таксономия и иерархия</w:t>
            </w:r>
          </w:p>
        </w:tc>
        <w:tc>
          <w:tcPr>
            <w:tcW w:w="2126" w:type="dxa"/>
            <w:vAlign w:val="center"/>
          </w:tcPr>
          <w:p w14:paraId="3D91F21B" w14:textId="54F809FC" w:rsidR="006223ED" w:rsidRPr="0037507B" w:rsidRDefault="0037507B" w:rsidP="00303C9D">
            <w:pPr>
              <w:suppressAutoHyphens/>
              <w:spacing w:line="240" w:lineRule="auto"/>
              <w:ind w:firstLine="0"/>
              <w:jc w:val="center"/>
              <w:rPr>
                <w:sz w:val="22"/>
                <w:szCs w:val="22"/>
              </w:rPr>
            </w:pPr>
            <w:r>
              <w:rPr>
                <w:sz w:val="22"/>
                <w:szCs w:val="22"/>
              </w:rPr>
              <w:t xml:space="preserve">Самостоятельная </w:t>
            </w:r>
            <w:r>
              <w:rPr>
                <w:sz w:val="22"/>
                <w:szCs w:val="22"/>
                <w:lang w:val="en-US"/>
              </w:rPr>
              <w:t>Java-</w:t>
            </w:r>
            <w:r>
              <w:rPr>
                <w:sz w:val="22"/>
                <w:szCs w:val="22"/>
              </w:rPr>
              <w:t>программа</w:t>
            </w:r>
          </w:p>
        </w:tc>
      </w:tr>
      <w:tr w:rsidR="00D46D8A" w14:paraId="0E651627" w14:textId="77777777" w:rsidTr="00241B2C">
        <w:tc>
          <w:tcPr>
            <w:tcW w:w="1242" w:type="dxa"/>
            <w:vAlign w:val="center"/>
          </w:tcPr>
          <w:p w14:paraId="5948A0F9" w14:textId="570F9256" w:rsidR="00D46D8A" w:rsidRDefault="00D46D8A" w:rsidP="007F36FC">
            <w:pPr>
              <w:spacing w:line="240" w:lineRule="auto"/>
              <w:ind w:firstLine="0"/>
              <w:jc w:val="center"/>
              <w:rPr>
                <w:sz w:val="22"/>
                <w:szCs w:val="22"/>
                <w:lang w:val="en-US"/>
              </w:rPr>
            </w:pPr>
            <w:proofErr w:type="spellStart"/>
            <w:r>
              <w:rPr>
                <w:sz w:val="22"/>
                <w:szCs w:val="22"/>
                <w:lang w:val="en-US"/>
              </w:rPr>
              <w:t>OilEd</w:t>
            </w:r>
            <w:proofErr w:type="spellEnd"/>
          </w:p>
        </w:tc>
        <w:tc>
          <w:tcPr>
            <w:tcW w:w="1701" w:type="dxa"/>
            <w:vAlign w:val="center"/>
          </w:tcPr>
          <w:p w14:paraId="525460B3" w14:textId="3D93C416" w:rsidR="00D46D8A" w:rsidRPr="00303C9D" w:rsidRDefault="00303C9D" w:rsidP="00303C9D">
            <w:pPr>
              <w:tabs>
                <w:tab w:val="left" w:pos="154"/>
              </w:tabs>
              <w:spacing w:line="240" w:lineRule="auto"/>
              <w:ind w:firstLine="0"/>
              <w:jc w:val="left"/>
              <w:rPr>
                <w:sz w:val="22"/>
                <w:szCs w:val="22"/>
              </w:rPr>
            </w:pPr>
            <w:r>
              <w:rPr>
                <w:sz w:val="22"/>
                <w:szCs w:val="22"/>
              </w:rPr>
              <w:t>Проект</w:t>
            </w:r>
            <w:r w:rsidRPr="00303C9D">
              <w:rPr>
                <w:sz w:val="22"/>
                <w:szCs w:val="22"/>
                <w:lang w:val="en-US"/>
              </w:rPr>
              <w:t xml:space="preserve"> </w:t>
            </w:r>
            <w:r>
              <w:rPr>
                <w:sz w:val="22"/>
                <w:szCs w:val="22"/>
                <w:lang w:val="en-US"/>
              </w:rPr>
              <w:t>“On-To-Knowledge-Project”</w:t>
            </w:r>
            <w:r>
              <w:rPr>
                <w:sz w:val="22"/>
                <w:szCs w:val="22"/>
              </w:rPr>
              <w:t xml:space="preserve"> Университета Манчестер</w:t>
            </w:r>
          </w:p>
        </w:tc>
        <w:tc>
          <w:tcPr>
            <w:tcW w:w="1985" w:type="dxa"/>
            <w:vAlign w:val="center"/>
          </w:tcPr>
          <w:p w14:paraId="0A0E909E" w14:textId="3D34796A" w:rsidR="00D46D8A" w:rsidRPr="00303C9D" w:rsidRDefault="00303C9D" w:rsidP="006E24D9">
            <w:pPr>
              <w:spacing w:line="240" w:lineRule="auto"/>
              <w:ind w:firstLine="0"/>
              <w:jc w:val="center"/>
              <w:rPr>
                <w:sz w:val="22"/>
                <w:szCs w:val="22"/>
              </w:rPr>
            </w:pPr>
            <w:r>
              <w:rPr>
                <w:sz w:val="22"/>
                <w:szCs w:val="22"/>
              </w:rPr>
              <w:t>Дескриптивная логика</w:t>
            </w:r>
          </w:p>
        </w:tc>
        <w:tc>
          <w:tcPr>
            <w:tcW w:w="2410" w:type="dxa"/>
            <w:vAlign w:val="center"/>
          </w:tcPr>
          <w:p w14:paraId="6BCEABDA" w14:textId="113CB32C" w:rsidR="00D46D8A" w:rsidRPr="00D46D8A" w:rsidRDefault="00303C9D" w:rsidP="00303C9D">
            <w:pPr>
              <w:spacing w:line="240" w:lineRule="auto"/>
              <w:ind w:firstLine="0"/>
              <w:jc w:val="center"/>
              <w:rPr>
                <w:sz w:val="22"/>
                <w:szCs w:val="22"/>
              </w:rPr>
            </w:pPr>
            <w:r>
              <w:rPr>
                <w:sz w:val="22"/>
                <w:szCs w:val="22"/>
              </w:rPr>
              <w:t>Сложная таксономия и иерархия</w:t>
            </w:r>
          </w:p>
        </w:tc>
        <w:tc>
          <w:tcPr>
            <w:tcW w:w="2126" w:type="dxa"/>
            <w:vAlign w:val="center"/>
          </w:tcPr>
          <w:p w14:paraId="72A3BBB5" w14:textId="437B626F" w:rsidR="00D46D8A" w:rsidRPr="0037507B" w:rsidRDefault="0037507B" w:rsidP="00303C9D">
            <w:pPr>
              <w:suppressAutoHyphens/>
              <w:spacing w:line="240" w:lineRule="auto"/>
              <w:ind w:firstLine="0"/>
              <w:jc w:val="center"/>
              <w:rPr>
                <w:sz w:val="22"/>
                <w:szCs w:val="22"/>
              </w:rPr>
            </w:pPr>
            <w:r>
              <w:rPr>
                <w:sz w:val="22"/>
                <w:szCs w:val="22"/>
              </w:rPr>
              <w:t xml:space="preserve">Самостоятельная </w:t>
            </w:r>
            <w:r>
              <w:rPr>
                <w:sz w:val="22"/>
                <w:szCs w:val="22"/>
                <w:lang w:val="en-US"/>
              </w:rPr>
              <w:t>Java-</w:t>
            </w:r>
            <w:r>
              <w:rPr>
                <w:sz w:val="22"/>
                <w:szCs w:val="22"/>
              </w:rPr>
              <w:t>программа</w:t>
            </w:r>
          </w:p>
        </w:tc>
      </w:tr>
      <w:tr w:rsidR="00D46D8A" w14:paraId="7E25CACF" w14:textId="77777777" w:rsidTr="00241B2C">
        <w:tc>
          <w:tcPr>
            <w:tcW w:w="1242" w:type="dxa"/>
            <w:vAlign w:val="center"/>
          </w:tcPr>
          <w:p w14:paraId="5C9ABE6D" w14:textId="0AE27498" w:rsidR="00D46D8A" w:rsidRDefault="00D46D8A" w:rsidP="007F36FC">
            <w:pPr>
              <w:spacing w:line="240" w:lineRule="auto"/>
              <w:ind w:firstLine="0"/>
              <w:jc w:val="center"/>
              <w:rPr>
                <w:sz w:val="22"/>
                <w:szCs w:val="22"/>
                <w:lang w:val="en-US"/>
              </w:rPr>
            </w:pPr>
            <w:r>
              <w:rPr>
                <w:sz w:val="22"/>
                <w:szCs w:val="22"/>
                <w:lang w:val="en-US"/>
              </w:rPr>
              <w:t>Web-</w:t>
            </w:r>
            <w:proofErr w:type="spellStart"/>
            <w:r>
              <w:rPr>
                <w:sz w:val="22"/>
                <w:szCs w:val="22"/>
                <w:lang w:val="en-US"/>
              </w:rPr>
              <w:t>Deso</w:t>
            </w:r>
            <w:proofErr w:type="spellEnd"/>
          </w:p>
        </w:tc>
        <w:tc>
          <w:tcPr>
            <w:tcW w:w="1701" w:type="dxa"/>
            <w:vAlign w:val="center"/>
          </w:tcPr>
          <w:p w14:paraId="378837D6" w14:textId="14E6412B" w:rsidR="00D46D8A" w:rsidRPr="00303C9D" w:rsidRDefault="002C266C" w:rsidP="00303C9D">
            <w:pPr>
              <w:tabs>
                <w:tab w:val="left" w:pos="154"/>
              </w:tabs>
              <w:spacing w:line="240" w:lineRule="auto"/>
              <w:ind w:firstLine="0"/>
              <w:jc w:val="left"/>
              <w:rPr>
                <w:sz w:val="22"/>
                <w:szCs w:val="22"/>
              </w:rPr>
            </w:pPr>
            <w:r>
              <w:rPr>
                <w:sz w:val="22"/>
                <w:szCs w:val="22"/>
              </w:rPr>
              <w:t>"</w:t>
            </w:r>
            <w:r w:rsidR="00303C9D">
              <w:rPr>
                <w:sz w:val="22"/>
                <w:szCs w:val="22"/>
              </w:rPr>
              <w:t>Система интеграции знаний</w:t>
            </w:r>
            <w:r>
              <w:rPr>
                <w:sz w:val="22"/>
                <w:szCs w:val="22"/>
              </w:rPr>
              <w:t>"</w:t>
            </w:r>
            <w:r w:rsidR="00303C9D">
              <w:rPr>
                <w:sz w:val="22"/>
                <w:szCs w:val="22"/>
              </w:rPr>
              <w:t xml:space="preserve"> Института РАН, СПб</w:t>
            </w:r>
          </w:p>
        </w:tc>
        <w:tc>
          <w:tcPr>
            <w:tcW w:w="1985" w:type="dxa"/>
            <w:vAlign w:val="center"/>
          </w:tcPr>
          <w:p w14:paraId="7FD2D738" w14:textId="69F09D90" w:rsidR="00D46D8A" w:rsidRPr="00303C9D" w:rsidRDefault="00303C9D" w:rsidP="006E24D9">
            <w:pPr>
              <w:spacing w:line="240" w:lineRule="auto"/>
              <w:ind w:firstLine="0"/>
              <w:jc w:val="center"/>
              <w:rPr>
                <w:sz w:val="22"/>
                <w:szCs w:val="22"/>
              </w:rPr>
            </w:pPr>
            <w:r>
              <w:rPr>
                <w:sz w:val="22"/>
                <w:szCs w:val="22"/>
              </w:rPr>
              <w:t xml:space="preserve">Объектно-ориентированные сети </w:t>
            </w:r>
            <w:r w:rsidR="001442DB">
              <w:rPr>
                <w:sz w:val="22"/>
                <w:szCs w:val="22"/>
              </w:rPr>
              <w:t>ограничений</w:t>
            </w:r>
          </w:p>
        </w:tc>
        <w:tc>
          <w:tcPr>
            <w:tcW w:w="2410" w:type="dxa"/>
            <w:vAlign w:val="center"/>
          </w:tcPr>
          <w:p w14:paraId="56976E50" w14:textId="3B683939" w:rsidR="00D46D8A" w:rsidRDefault="0037507B" w:rsidP="00303C9D">
            <w:pPr>
              <w:spacing w:line="240" w:lineRule="auto"/>
              <w:ind w:firstLine="0"/>
              <w:jc w:val="center"/>
              <w:rPr>
                <w:sz w:val="22"/>
                <w:szCs w:val="22"/>
              </w:rPr>
            </w:pPr>
            <w:r>
              <w:rPr>
                <w:sz w:val="22"/>
                <w:szCs w:val="22"/>
              </w:rPr>
              <w:t>Таксономия, иерархия, ассоциативные отношения</w:t>
            </w:r>
          </w:p>
        </w:tc>
        <w:tc>
          <w:tcPr>
            <w:tcW w:w="2126" w:type="dxa"/>
            <w:vAlign w:val="center"/>
          </w:tcPr>
          <w:p w14:paraId="0A6FCD5B" w14:textId="064E5C3A" w:rsidR="00D46D8A" w:rsidRPr="0037507B" w:rsidRDefault="0037507B" w:rsidP="00303C9D">
            <w:pPr>
              <w:suppressAutoHyphens/>
              <w:spacing w:line="240" w:lineRule="auto"/>
              <w:ind w:firstLine="0"/>
              <w:jc w:val="center"/>
              <w:rPr>
                <w:sz w:val="22"/>
                <w:szCs w:val="22"/>
              </w:rPr>
            </w:pPr>
            <w:r>
              <w:rPr>
                <w:sz w:val="22"/>
                <w:szCs w:val="22"/>
              </w:rPr>
              <w:t xml:space="preserve">Клиент-серверная архитектура, клиент на </w:t>
            </w:r>
            <w:r>
              <w:rPr>
                <w:sz w:val="22"/>
                <w:szCs w:val="22"/>
                <w:lang w:val="en-US"/>
              </w:rPr>
              <w:t>Java</w:t>
            </w:r>
            <w:r w:rsidRPr="0037507B">
              <w:rPr>
                <w:sz w:val="22"/>
                <w:szCs w:val="22"/>
              </w:rPr>
              <w:t>-</w:t>
            </w:r>
            <w:r>
              <w:rPr>
                <w:sz w:val="22"/>
                <w:szCs w:val="22"/>
                <w:lang w:val="en-US"/>
              </w:rPr>
              <w:t>script</w:t>
            </w:r>
          </w:p>
        </w:tc>
      </w:tr>
      <w:tr w:rsidR="00D46D8A" w14:paraId="68BAAE85" w14:textId="77777777" w:rsidTr="00241B2C">
        <w:tc>
          <w:tcPr>
            <w:tcW w:w="1242" w:type="dxa"/>
            <w:vAlign w:val="center"/>
          </w:tcPr>
          <w:p w14:paraId="64D96BA7" w14:textId="5CC60892" w:rsidR="00D46D8A" w:rsidRDefault="00D46D8A" w:rsidP="007F36FC">
            <w:pPr>
              <w:spacing w:line="240" w:lineRule="auto"/>
              <w:ind w:firstLine="0"/>
              <w:jc w:val="center"/>
              <w:rPr>
                <w:sz w:val="22"/>
                <w:szCs w:val="22"/>
                <w:lang w:val="en-US"/>
              </w:rPr>
            </w:pPr>
            <w:proofErr w:type="spellStart"/>
            <w:r>
              <w:rPr>
                <w:sz w:val="22"/>
                <w:szCs w:val="22"/>
                <w:lang w:val="en-US"/>
              </w:rPr>
              <w:t>Ontolingua</w:t>
            </w:r>
            <w:proofErr w:type="spellEnd"/>
          </w:p>
        </w:tc>
        <w:tc>
          <w:tcPr>
            <w:tcW w:w="1701" w:type="dxa"/>
            <w:vAlign w:val="center"/>
          </w:tcPr>
          <w:p w14:paraId="0403E294" w14:textId="4366CBA1" w:rsidR="00D46D8A" w:rsidRPr="00303C9D" w:rsidRDefault="00303C9D" w:rsidP="00303C9D">
            <w:pPr>
              <w:tabs>
                <w:tab w:val="left" w:pos="154"/>
              </w:tabs>
              <w:spacing w:line="240" w:lineRule="auto"/>
              <w:ind w:firstLine="0"/>
              <w:jc w:val="left"/>
              <w:rPr>
                <w:sz w:val="22"/>
                <w:szCs w:val="22"/>
              </w:rPr>
            </w:pPr>
            <w:r>
              <w:rPr>
                <w:sz w:val="22"/>
                <w:szCs w:val="22"/>
              </w:rPr>
              <w:t>Лаборатория систем знаний Университета Стэнфорд</w:t>
            </w:r>
          </w:p>
        </w:tc>
        <w:tc>
          <w:tcPr>
            <w:tcW w:w="1985" w:type="dxa"/>
            <w:vAlign w:val="center"/>
          </w:tcPr>
          <w:p w14:paraId="2417F360" w14:textId="5AB71884" w:rsidR="00D46D8A" w:rsidRPr="00303C9D" w:rsidRDefault="00303C9D" w:rsidP="006E24D9">
            <w:pPr>
              <w:spacing w:line="240" w:lineRule="auto"/>
              <w:ind w:firstLine="0"/>
              <w:jc w:val="center"/>
              <w:rPr>
                <w:sz w:val="22"/>
                <w:szCs w:val="22"/>
              </w:rPr>
            </w:pPr>
            <w:r>
              <w:rPr>
                <w:sz w:val="22"/>
                <w:szCs w:val="22"/>
              </w:rPr>
              <w:t>Логика первого порядка</w:t>
            </w:r>
          </w:p>
        </w:tc>
        <w:tc>
          <w:tcPr>
            <w:tcW w:w="2410" w:type="dxa"/>
            <w:vAlign w:val="center"/>
          </w:tcPr>
          <w:p w14:paraId="45E078C6" w14:textId="286825C3" w:rsidR="00D46D8A" w:rsidRDefault="0037507B" w:rsidP="00303C9D">
            <w:pPr>
              <w:spacing w:line="240" w:lineRule="auto"/>
              <w:ind w:firstLine="0"/>
              <w:jc w:val="center"/>
              <w:rPr>
                <w:sz w:val="22"/>
                <w:szCs w:val="22"/>
              </w:rPr>
            </w:pPr>
            <w:r>
              <w:rPr>
                <w:sz w:val="22"/>
                <w:szCs w:val="22"/>
              </w:rPr>
              <w:t>Набор аксиоматизированных таксономий и отношений между ними</w:t>
            </w:r>
          </w:p>
        </w:tc>
        <w:tc>
          <w:tcPr>
            <w:tcW w:w="2126" w:type="dxa"/>
            <w:vAlign w:val="center"/>
          </w:tcPr>
          <w:p w14:paraId="4F862809" w14:textId="2F2CBEA7" w:rsidR="00D46D8A" w:rsidRPr="00697BD7" w:rsidRDefault="00697BD7" w:rsidP="00303C9D">
            <w:pPr>
              <w:suppressAutoHyphens/>
              <w:spacing w:line="240" w:lineRule="auto"/>
              <w:ind w:firstLine="0"/>
              <w:jc w:val="center"/>
              <w:rPr>
                <w:sz w:val="22"/>
                <w:szCs w:val="22"/>
              </w:rPr>
            </w:pPr>
            <w:r>
              <w:rPr>
                <w:sz w:val="22"/>
                <w:szCs w:val="22"/>
              </w:rPr>
              <w:t xml:space="preserve">Клиент-серверная архитектура, клиент использует </w:t>
            </w:r>
            <w:r>
              <w:rPr>
                <w:sz w:val="22"/>
                <w:szCs w:val="22"/>
                <w:lang w:val="en-US"/>
              </w:rPr>
              <w:t>HTML</w:t>
            </w:r>
            <w:r w:rsidRPr="00697BD7">
              <w:rPr>
                <w:sz w:val="22"/>
                <w:szCs w:val="22"/>
              </w:rPr>
              <w:t>-</w:t>
            </w:r>
            <w:r>
              <w:rPr>
                <w:sz w:val="22"/>
                <w:szCs w:val="22"/>
              </w:rPr>
              <w:t>интерфейс</w:t>
            </w:r>
          </w:p>
        </w:tc>
      </w:tr>
    </w:tbl>
    <w:p w14:paraId="480AA2A3" w14:textId="4271F770" w:rsidR="007F36FC" w:rsidRDefault="008D12C6" w:rsidP="008D12C6">
      <w:pPr>
        <w:spacing w:before="120"/>
      </w:pPr>
      <w:r>
        <w:t xml:space="preserve">Учитывая, что только один из перечисленных в таблице инструментов поддерживает </w:t>
      </w:r>
      <w:r>
        <w:rPr>
          <w:lang w:val="en-US"/>
        </w:rPr>
        <w:t>OWL</w:t>
      </w:r>
      <w:r>
        <w:t>, приоритет отдаётся именно ему.</w:t>
      </w:r>
      <w:r w:rsidR="005B703F">
        <w:t xml:space="preserve"> Кроме этого, преимуществом </w:t>
      </w:r>
      <w:proofErr w:type="spellStart"/>
      <w:r w:rsidR="005B703F">
        <w:rPr>
          <w:lang w:val="en-US"/>
        </w:rPr>
        <w:t>Prot</w:t>
      </w:r>
      <w:proofErr w:type="spellEnd"/>
      <w:r w:rsidR="005B703F" w:rsidRPr="001530D1">
        <w:t>é</w:t>
      </w:r>
      <w:r w:rsidR="005B703F">
        <w:rPr>
          <w:lang w:val="en-US"/>
        </w:rPr>
        <w:t>g</w:t>
      </w:r>
      <w:r w:rsidR="005B703F" w:rsidRPr="001530D1">
        <w:t xml:space="preserve">é </w:t>
      </w:r>
      <w:r w:rsidR="005B703F">
        <w:t>является его свободная</w:t>
      </w:r>
      <w:r w:rsidR="001530D1">
        <w:t xml:space="preserve"> распространяемость</w:t>
      </w:r>
      <w:r w:rsidR="005B703F">
        <w:t>.</w:t>
      </w:r>
      <w:r w:rsidR="001530D1">
        <w:t xml:space="preserve"> Инструмент содержит в себе редактор онтологий, позволяющий </w:t>
      </w:r>
      <w:proofErr w:type="gramStart"/>
      <w:r w:rsidR="001530D1">
        <w:t>проектировать онтологии разворачивая</w:t>
      </w:r>
      <w:proofErr w:type="gramEnd"/>
      <w:r w:rsidR="001530D1">
        <w:t xml:space="preserve"> иерархическую </w:t>
      </w:r>
      <w:r w:rsidR="005B703F">
        <w:t xml:space="preserve"> </w:t>
      </w:r>
      <w:r w:rsidR="001530D1">
        <w:t>структуру абстрактных или конкретных классов, слотов.</w:t>
      </w:r>
    </w:p>
    <w:p w14:paraId="292E6C97" w14:textId="6D4827D3" w:rsidR="00A47E89" w:rsidRDefault="00A47E89" w:rsidP="00A47E89">
      <w:r>
        <w:t xml:space="preserve">Структура онтологий сделана в данном редакторе аналогично иерархической структуре каталога. Основываясь на разработанной онтологии, </w:t>
      </w:r>
      <w:proofErr w:type="spellStart"/>
      <w:r>
        <w:rPr>
          <w:lang w:val="en-US"/>
        </w:rPr>
        <w:t>Prot</w:t>
      </w:r>
      <w:proofErr w:type="spellEnd"/>
      <w:r w:rsidRPr="00C23FE1">
        <w:t>é</w:t>
      </w:r>
      <w:r>
        <w:rPr>
          <w:lang w:val="en-US"/>
        </w:rPr>
        <w:t>g</w:t>
      </w:r>
      <w:r w:rsidRPr="00C23FE1">
        <w:t xml:space="preserve">é </w:t>
      </w:r>
      <w:r>
        <w:t>может генерировать формы получения знаний для введения экземпляров классов и подклассов</w:t>
      </w:r>
      <w:r w:rsidR="00C23FE1">
        <w:t>.</w:t>
      </w:r>
    </w:p>
    <w:p w14:paraId="26632345" w14:textId="5183D7AF" w:rsidR="00F634C5" w:rsidRPr="00F634C5" w:rsidRDefault="00F634C5" w:rsidP="00A47E89">
      <w:r>
        <w:lastRenderedPageBreak/>
        <w:t xml:space="preserve">Следующее преимущество инструмента заключается в том, что он снабжен рядом плагинов, позволяющих </w:t>
      </w:r>
      <w:r w:rsidR="00733F04">
        <w:t xml:space="preserve">его </w:t>
      </w:r>
      <w:r>
        <w:t>адаптировать для ре</w:t>
      </w:r>
      <w:r w:rsidR="00317BD4">
        <w:t>дактирования моделей, хранящихся</w:t>
      </w:r>
      <w:r>
        <w:t xml:space="preserve"> разных форматах</w:t>
      </w:r>
      <w:r w:rsidR="00AB652A">
        <w:rPr>
          <w:rStyle w:val="af2"/>
        </w:rPr>
        <w:footnoteReference w:id="3"/>
      </w:r>
      <w:r>
        <w:t>.</w:t>
      </w:r>
    </w:p>
    <w:p w14:paraId="6C82B434" w14:textId="449B19D6" w:rsidR="00C23FE1" w:rsidRDefault="00C23FE1" w:rsidP="00A47E89">
      <w:r>
        <w:t xml:space="preserve">Ещё одним достоинством </w:t>
      </w:r>
      <w:proofErr w:type="spellStart"/>
      <w:r w:rsidR="00F634C5">
        <w:rPr>
          <w:lang w:val="en-US"/>
        </w:rPr>
        <w:t>Prot</w:t>
      </w:r>
      <w:proofErr w:type="spellEnd"/>
      <w:r w:rsidR="00F634C5" w:rsidRPr="00F634C5">
        <w:t>é</w:t>
      </w:r>
      <w:r w:rsidR="00F634C5">
        <w:rPr>
          <w:lang w:val="en-US"/>
        </w:rPr>
        <w:t>g</w:t>
      </w:r>
      <w:r w:rsidR="00F634C5" w:rsidRPr="00F634C5">
        <w:t>é</w:t>
      </w:r>
      <w:r w:rsidR="00C05CB4">
        <w:t xml:space="preserve"> </w:t>
      </w:r>
      <w:r>
        <w:t>является удобный для использования графический интерфейс, справки и примеры.</w:t>
      </w:r>
      <w:r w:rsidR="00C05CB4">
        <w:t xml:space="preserve"> Начинающим в данной сфере пользователям будет легко разобраться с такой программой.</w:t>
      </w:r>
    </w:p>
    <w:p w14:paraId="2FBDA26A" w14:textId="0F47902B" w:rsidR="00E03B61" w:rsidRPr="00E03B61" w:rsidRDefault="00E03B61" w:rsidP="00E03B61">
      <w:pPr>
        <w:ind w:firstLine="0"/>
        <w:rPr>
          <w:b/>
          <w:i/>
        </w:rPr>
      </w:pPr>
      <w:r w:rsidRPr="00E03B61">
        <w:rPr>
          <w:b/>
          <w:i/>
        </w:rPr>
        <w:t>Выводы по главе</w:t>
      </w:r>
    </w:p>
    <w:p w14:paraId="190C7DEC" w14:textId="3E330863" w:rsidR="00E03B61" w:rsidRDefault="00B70E5A" w:rsidP="00A47E89">
      <w:r>
        <w:t>В</w:t>
      </w:r>
      <w:r w:rsidR="00E03B61">
        <w:t xml:space="preserve"> данной главе были </w:t>
      </w:r>
      <w:r>
        <w:t xml:space="preserve">подробно </w:t>
      </w:r>
      <w:r w:rsidR="00E03B61">
        <w:t xml:space="preserve">рассмотрены </w:t>
      </w:r>
      <w:r>
        <w:t>основные понятия для дальнейшего их использования, даны необходимые определения.</w:t>
      </w:r>
      <w:r w:rsidR="002356F6">
        <w:t xml:space="preserve"> Кроме этого был:</w:t>
      </w:r>
    </w:p>
    <w:p w14:paraId="286088BB" w14:textId="026930EE" w:rsidR="002356F6" w:rsidRDefault="002356F6" w:rsidP="002356F6">
      <w:pPr>
        <w:pStyle w:val="a6"/>
        <w:numPr>
          <w:ilvl w:val="0"/>
          <w:numId w:val="32"/>
        </w:numPr>
        <w:rPr>
          <w:sz w:val="26"/>
          <w:szCs w:val="26"/>
        </w:rPr>
      </w:pPr>
      <w:r>
        <w:rPr>
          <w:sz w:val="26"/>
          <w:szCs w:val="26"/>
        </w:rPr>
        <w:t>произведен анализ методов построения онтологий</w:t>
      </w:r>
      <w:r w:rsidR="00B74D26">
        <w:rPr>
          <w:sz w:val="26"/>
          <w:szCs w:val="26"/>
        </w:rPr>
        <w:t>. Наиболее подходящий метод для реализации данной онтологии – ручной метод</w:t>
      </w:r>
      <w:r>
        <w:rPr>
          <w:sz w:val="26"/>
          <w:szCs w:val="26"/>
        </w:rPr>
        <w:t>;</w:t>
      </w:r>
    </w:p>
    <w:p w14:paraId="116917E7" w14:textId="74066A11" w:rsidR="002356F6" w:rsidRDefault="002356F6" w:rsidP="00B74D26">
      <w:pPr>
        <w:pStyle w:val="a6"/>
        <w:numPr>
          <w:ilvl w:val="0"/>
          <w:numId w:val="32"/>
        </w:numPr>
        <w:rPr>
          <w:sz w:val="26"/>
          <w:szCs w:val="26"/>
        </w:rPr>
      </w:pPr>
      <w:r>
        <w:rPr>
          <w:sz w:val="26"/>
          <w:szCs w:val="26"/>
        </w:rPr>
        <w:t>произведен анализ языков описания онтологий</w:t>
      </w:r>
      <w:r w:rsidR="00B74D26">
        <w:rPr>
          <w:sz w:val="26"/>
          <w:szCs w:val="26"/>
        </w:rPr>
        <w:t xml:space="preserve">. Выбрана </w:t>
      </w:r>
      <w:r w:rsidR="00B74D26">
        <w:rPr>
          <w:sz w:val="26"/>
          <w:szCs w:val="26"/>
          <w:lang w:val="en-US"/>
        </w:rPr>
        <w:t xml:space="preserve">OWL </w:t>
      </w:r>
      <w:r w:rsidR="00B74D26">
        <w:rPr>
          <w:sz w:val="26"/>
          <w:szCs w:val="26"/>
        </w:rPr>
        <w:t>семантика</w:t>
      </w:r>
      <w:r>
        <w:rPr>
          <w:sz w:val="26"/>
          <w:szCs w:val="26"/>
        </w:rPr>
        <w:t>;</w:t>
      </w:r>
    </w:p>
    <w:p w14:paraId="08DD294D" w14:textId="255C2DEF" w:rsidR="002356F6" w:rsidRDefault="002356F6" w:rsidP="002356F6">
      <w:pPr>
        <w:pStyle w:val="a6"/>
        <w:numPr>
          <w:ilvl w:val="0"/>
          <w:numId w:val="32"/>
        </w:numPr>
        <w:rPr>
          <w:sz w:val="26"/>
          <w:szCs w:val="26"/>
        </w:rPr>
      </w:pPr>
      <w:r>
        <w:rPr>
          <w:sz w:val="26"/>
          <w:szCs w:val="26"/>
        </w:rPr>
        <w:t>произведено сравнение инструментов для работы с онтологиями</w:t>
      </w:r>
      <w:r w:rsidR="00B74D26">
        <w:rPr>
          <w:sz w:val="26"/>
          <w:szCs w:val="26"/>
        </w:rPr>
        <w:t>. Сравнение произведено по разработчикам, формату представления знаний, методам моделирования и средствам реализации</w:t>
      </w:r>
      <w:r>
        <w:rPr>
          <w:sz w:val="26"/>
          <w:szCs w:val="26"/>
        </w:rPr>
        <w:t>;</w:t>
      </w:r>
    </w:p>
    <w:p w14:paraId="0E5F3A7C" w14:textId="401A916B" w:rsidR="002356F6" w:rsidRPr="002356F6" w:rsidRDefault="002356F6" w:rsidP="002356F6">
      <w:pPr>
        <w:pStyle w:val="a6"/>
        <w:numPr>
          <w:ilvl w:val="0"/>
          <w:numId w:val="32"/>
        </w:numPr>
        <w:rPr>
          <w:sz w:val="26"/>
          <w:szCs w:val="26"/>
        </w:rPr>
      </w:pPr>
      <w:r>
        <w:rPr>
          <w:sz w:val="26"/>
          <w:szCs w:val="26"/>
        </w:rPr>
        <w:t>выбран программный продукт для дальнейшей работы.</w:t>
      </w:r>
      <w:r w:rsidR="00B74D26">
        <w:rPr>
          <w:sz w:val="26"/>
          <w:szCs w:val="26"/>
        </w:rPr>
        <w:t xml:space="preserve"> По наиболее соответствующим критериям, выбран </w:t>
      </w:r>
      <w:proofErr w:type="spellStart"/>
      <w:r w:rsidR="00B74D26">
        <w:rPr>
          <w:sz w:val="26"/>
          <w:szCs w:val="26"/>
          <w:lang w:val="en-US"/>
        </w:rPr>
        <w:t>Prot</w:t>
      </w:r>
      <w:proofErr w:type="spellEnd"/>
      <w:r w:rsidR="00B74D26" w:rsidRPr="00B74D26">
        <w:rPr>
          <w:sz w:val="26"/>
          <w:szCs w:val="26"/>
        </w:rPr>
        <w:t>é</w:t>
      </w:r>
      <w:r w:rsidR="00B74D26">
        <w:rPr>
          <w:sz w:val="26"/>
          <w:szCs w:val="26"/>
          <w:lang w:val="en-US"/>
        </w:rPr>
        <w:t>g</w:t>
      </w:r>
      <w:r w:rsidR="00B74D26" w:rsidRPr="00B74D26">
        <w:rPr>
          <w:sz w:val="26"/>
          <w:szCs w:val="26"/>
        </w:rPr>
        <w:t>é</w:t>
      </w:r>
      <w:r w:rsidR="00B74D26">
        <w:rPr>
          <w:sz w:val="26"/>
          <w:szCs w:val="26"/>
        </w:rPr>
        <w:t>.</w:t>
      </w:r>
    </w:p>
    <w:p w14:paraId="70C56EE3" w14:textId="77777777" w:rsidR="00C52BD7" w:rsidRDefault="00C52BD7">
      <w:pPr>
        <w:spacing w:after="160" w:line="259" w:lineRule="auto"/>
        <w:ind w:firstLine="0"/>
        <w:jc w:val="left"/>
        <w:rPr>
          <w:rFonts w:eastAsiaTheme="majorEastAsia" w:cstheme="majorBidi"/>
          <w:b/>
          <w:szCs w:val="32"/>
        </w:rPr>
      </w:pPr>
      <w:r>
        <w:br w:type="page"/>
      </w:r>
    </w:p>
    <w:p w14:paraId="1D68C0A5" w14:textId="445F81A9" w:rsidR="006A57FC" w:rsidRDefault="00095962" w:rsidP="00095962">
      <w:pPr>
        <w:pStyle w:val="1"/>
      </w:pPr>
      <w:bookmarkStart w:id="17" w:name="_Toc390207184"/>
      <w:r>
        <w:lastRenderedPageBreak/>
        <w:t xml:space="preserve">Глава 2. Разработка онтологии на примере бизнес-процесса </w:t>
      </w:r>
      <w:r w:rsidR="002C266C">
        <w:t>"</w:t>
      </w:r>
      <w:r w:rsidR="0050677E">
        <w:t>Продажа товаров/услуг/работ</w:t>
      </w:r>
      <w:r w:rsidR="002C266C">
        <w:t>"</w:t>
      </w:r>
      <w:bookmarkEnd w:id="17"/>
      <w:r w:rsidR="006A57FC">
        <w:t xml:space="preserve"> </w:t>
      </w:r>
    </w:p>
    <w:p w14:paraId="2048F896" w14:textId="270651CA" w:rsidR="006B49F6" w:rsidRDefault="00A21F81" w:rsidP="001A60D9">
      <w:pPr>
        <w:rPr>
          <w:szCs w:val="26"/>
        </w:rPr>
      </w:pPr>
      <w:r>
        <w:rPr>
          <w:szCs w:val="26"/>
        </w:rPr>
        <w:t>Начнём с того, что определимся с методом построения онтологии. Будем использовать ручной метод, а именно тот из них, при котором элементы онтологии собираются напрямую. В соответствии с данным подходом, для того</w:t>
      </w:r>
      <w:r w:rsidR="0007562A">
        <w:rPr>
          <w:szCs w:val="26"/>
        </w:rPr>
        <w:t xml:space="preserve"> чтобы разработать онтологию, необходимо </w:t>
      </w:r>
      <w:r>
        <w:rPr>
          <w:szCs w:val="26"/>
        </w:rPr>
        <w:t xml:space="preserve">сначала </w:t>
      </w:r>
      <w:r w:rsidR="0007562A">
        <w:rPr>
          <w:szCs w:val="26"/>
        </w:rPr>
        <w:t xml:space="preserve">отобрать </w:t>
      </w:r>
      <w:r>
        <w:rPr>
          <w:szCs w:val="26"/>
        </w:rPr>
        <w:t xml:space="preserve">и классифицировать </w:t>
      </w:r>
      <w:r w:rsidR="0007562A">
        <w:rPr>
          <w:szCs w:val="26"/>
        </w:rPr>
        <w:t>понятия, из которых будет она состо</w:t>
      </w:r>
      <w:r>
        <w:rPr>
          <w:szCs w:val="26"/>
        </w:rPr>
        <w:t xml:space="preserve">ять, а уже потом добавить соответствия между этими понятиями. </w:t>
      </w:r>
      <w:r w:rsidR="0007562A">
        <w:rPr>
          <w:szCs w:val="26"/>
        </w:rPr>
        <w:t xml:space="preserve">Под термином </w:t>
      </w:r>
      <w:r w:rsidR="002C266C">
        <w:rPr>
          <w:szCs w:val="26"/>
        </w:rPr>
        <w:t>"</w:t>
      </w:r>
      <w:r w:rsidR="0007562A">
        <w:rPr>
          <w:szCs w:val="26"/>
        </w:rPr>
        <w:t>понятие</w:t>
      </w:r>
      <w:r w:rsidR="002C266C">
        <w:rPr>
          <w:szCs w:val="26"/>
        </w:rPr>
        <w:t>"</w:t>
      </w:r>
      <w:r w:rsidR="0007562A">
        <w:rPr>
          <w:szCs w:val="26"/>
        </w:rPr>
        <w:t xml:space="preserve"> подразумеваем класс, определение которого было дано </w:t>
      </w:r>
      <w:r w:rsidR="007305A0">
        <w:rPr>
          <w:szCs w:val="26"/>
        </w:rPr>
        <w:t>в первой главе</w:t>
      </w:r>
      <w:r w:rsidR="0007562A">
        <w:rPr>
          <w:szCs w:val="26"/>
        </w:rPr>
        <w:t>.</w:t>
      </w:r>
      <w:r w:rsidR="009A6B87">
        <w:rPr>
          <w:szCs w:val="26"/>
        </w:rPr>
        <w:t xml:space="preserve"> Составим таксономию (иерархию понятий по отношению вложения</w:t>
      </w:r>
      <w:r w:rsidR="004467A5" w:rsidRPr="002C266C">
        <w:rPr>
          <w:szCs w:val="26"/>
        </w:rPr>
        <w:t xml:space="preserve"> [8]</w:t>
      </w:r>
      <w:r w:rsidR="009A6B87">
        <w:rPr>
          <w:szCs w:val="26"/>
        </w:rPr>
        <w:t>).</w:t>
      </w:r>
      <w:r w:rsidR="00516245">
        <w:rPr>
          <w:szCs w:val="26"/>
        </w:rPr>
        <w:t xml:space="preserve"> Для этого определимся с понятиями, которые будут в ней присутствовать.</w:t>
      </w:r>
    </w:p>
    <w:p w14:paraId="4079BFA1" w14:textId="02030F0F" w:rsidR="00A21F81" w:rsidRDefault="00A21F81" w:rsidP="00A21F81">
      <w:pPr>
        <w:pStyle w:val="2"/>
      </w:pPr>
      <w:bookmarkStart w:id="18" w:name="_Toc390207185"/>
      <w:r>
        <w:t>2.1. Отбор понятий для онтологической базы знаний</w:t>
      </w:r>
      <w:bookmarkEnd w:id="18"/>
    </w:p>
    <w:p w14:paraId="53125992" w14:textId="627F909C" w:rsidR="00A21F81" w:rsidRDefault="00A17D12" w:rsidP="00A21F81">
      <w:r>
        <w:t xml:space="preserve">Для бизнес-процесса </w:t>
      </w:r>
      <w:r w:rsidR="002C266C">
        <w:t>"</w:t>
      </w:r>
      <w:r w:rsidR="0050677E">
        <w:t>Продажа товаров/услуг/работ</w:t>
      </w:r>
      <w:r w:rsidR="002C266C">
        <w:t>"</w:t>
      </w:r>
      <w:r>
        <w:t xml:space="preserve"> актуально использование понятий, удовлетворяющих следующим критериям:</w:t>
      </w:r>
    </w:p>
    <w:p w14:paraId="188A400E" w14:textId="207D7CE6" w:rsidR="00A17D12" w:rsidRPr="0054213B" w:rsidRDefault="0054213B" w:rsidP="0054213B">
      <w:pPr>
        <w:pStyle w:val="a6"/>
        <w:numPr>
          <w:ilvl w:val="0"/>
          <w:numId w:val="34"/>
        </w:numPr>
      </w:pPr>
      <w:r>
        <w:rPr>
          <w:sz w:val="26"/>
          <w:szCs w:val="26"/>
        </w:rPr>
        <w:t>актуальность;</w:t>
      </w:r>
    </w:p>
    <w:p w14:paraId="092D39CE" w14:textId="0DFE998D" w:rsidR="0054213B" w:rsidRPr="00EE1BF6" w:rsidRDefault="0054213B" w:rsidP="0054213B">
      <w:pPr>
        <w:pStyle w:val="a6"/>
        <w:numPr>
          <w:ilvl w:val="0"/>
          <w:numId w:val="34"/>
        </w:numPr>
      </w:pPr>
      <w:r>
        <w:rPr>
          <w:sz w:val="26"/>
          <w:szCs w:val="26"/>
        </w:rPr>
        <w:t xml:space="preserve">соответствие </w:t>
      </w:r>
      <w:r w:rsidR="00EE1BF6">
        <w:rPr>
          <w:sz w:val="26"/>
          <w:szCs w:val="26"/>
        </w:rPr>
        <w:t>предметной области;</w:t>
      </w:r>
    </w:p>
    <w:p w14:paraId="7B556799" w14:textId="4E821305" w:rsidR="00EE1BF6" w:rsidRPr="00EE1BF6" w:rsidRDefault="00EE1BF6" w:rsidP="0054213B">
      <w:pPr>
        <w:pStyle w:val="a6"/>
        <w:numPr>
          <w:ilvl w:val="0"/>
          <w:numId w:val="34"/>
        </w:numPr>
      </w:pPr>
      <w:r>
        <w:rPr>
          <w:sz w:val="26"/>
          <w:szCs w:val="26"/>
        </w:rPr>
        <w:t>значимость;</w:t>
      </w:r>
    </w:p>
    <w:p w14:paraId="6F207890" w14:textId="20BDF585" w:rsidR="00EE1BF6" w:rsidRPr="00A04A9A" w:rsidRDefault="00EE1BF6" w:rsidP="0054213B">
      <w:pPr>
        <w:pStyle w:val="a6"/>
        <w:numPr>
          <w:ilvl w:val="0"/>
          <w:numId w:val="34"/>
        </w:numPr>
      </w:pPr>
      <w:r>
        <w:rPr>
          <w:sz w:val="26"/>
          <w:szCs w:val="26"/>
        </w:rPr>
        <w:t>применимость.</w:t>
      </w:r>
    </w:p>
    <w:p w14:paraId="2F600AB4" w14:textId="3B31FFAD" w:rsidR="00A04A9A" w:rsidRDefault="00A04A9A" w:rsidP="00A04A9A">
      <w:r>
        <w:t>Для начала, рассмотрим компетенции, которые будут вырабатываться в данном процессе</w:t>
      </w:r>
      <w:r w:rsidR="00FD3A8F">
        <w:rPr>
          <w:rStyle w:val="af2"/>
        </w:rPr>
        <w:footnoteReference w:id="4"/>
      </w:r>
      <w:r>
        <w:t>:</w:t>
      </w:r>
    </w:p>
    <w:p w14:paraId="7CA98303" w14:textId="447627C8" w:rsidR="00A04A9A" w:rsidRDefault="00A04A9A" w:rsidP="00A04A9A">
      <w:pPr>
        <w:pStyle w:val="a6"/>
        <w:numPr>
          <w:ilvl w:val="0"/>
          <w:numId w:val="40"/>
        </w:numPr>
        <w:rPr>
          <w:sz w:val="26"/>
          <w:szCs w:val="26"/>
        </w:rPr>
      </w:pPr>
      <w:r w:rsidRPr="00A04A9A">
        <w:rPr>
          <w:sz w:val="26"/>
          <w:szCs w:val="26"/>
        </w:rPr>
        <w:t>сис</w:t>
      </w:r>
      <w:r>
        <w:rPr>
          <w:sz w:val="26"/>
          <w:szCs w:val="26"/>
        </w:rPr>
        <w:t>темные компетенции:</w:t>
      </w:r>
    </w:p>
    <w:p w14:paraId="456E15C2" w14:textId="485907B1" w:rsidR="00A04A9A" w:rsidRDefault="00A04A9A" w:rsidP="00A04A9A">
      <w:pPr>
        <w:pStyle w:val="a6"/>
        <w:numPr>
          <w:ilvl w:val="1"/>
          <w:numId w:val="40"/>
        </w:numPr>
        <w:rPr>
          <w:sz w:val="26"/>
          <w:szCs w:val="26"/>
        </w:rPr>
      </w:pPr>
      <w:r>
        <w:rPr>
          <w:sz w:val="26"/>
          <w:szCs w:val="26"/>
        </w:rPr>
        <w:t>СК-</w:t>
      </w:r>
      <w:r w:rsidR="00F86906">
        <w:rPr>
          <w:sz w:val="26"/>
          <w:szCs w:val="26"/>
        </w:rPr>
        <w:t>Б</w:t>
      </w:r>
      <w:r w:rsidR="00DB4FAF">
        <w:rPr>
          <w:sz w:val="26"/>
          <w:szCs w:val="26"/>
        </w:rPr>
        <w:t>2</w:t>
      </w:r>
      <w:r w:rsidR="00D17CB1">
        <w:rPr>
          <w:sz w:val="26"/>
          <w:szCs w:val="26"/>
        </w:rPr>
        <w:t xml:space="preserve"> (способность применять профессиональные знания на практике);</w:t>
      </w:r>
    </w:p>
    <w:p w14:paraId="03E0EF90" w14:textId="1A88F5A2" w:rsidR="00A04A9A" w:rsidRDefault="00A04A9A" w:rsidP="00A04A9A">
      <w:pPr>
        <w:pStyle w:val="a6"/>
        <w:numPr>
          <w:ilvl w:val="1"/>
          <w:numId w:val="40"/>
        </w:numPr>
        <w:rPr>
          <w:sz w:val="26"/>
          <w:szCs w:val="26"/>
        </w:rPr>
      </w:pPr>
      <w:r>
        <w:rPr>
          <w:sz w:val="26"/>
          <w:szCs w:val="26"/>
        </w:rPr>
        <w:t>СК-</w:t>
      </w:r>
      <w:r w:rsidR="00F86906">
        <w:rPr>
          <w:sz w:val="26"/>
          <w:szCs w:val="26"/>
        </w:rPr>
        <w:t>Б</w:t>
      </w:r>
      <w:r w:rsidR="00DB4FAF">
        <w:rPr>
          <w:sz w:val="26"/>
          <w:szCs w:val="26"/>
        </w:rPr>
        <w:t>4</w:t>
      </w:r>
      <w:r w:rsidR="00D17CB1">
        <w:rPr>
          <w:sz w:val="26"/>
          <w:szCs w:val="26"/>
        </w:rPr>
        <w:t xml:space="preserve"> (способность решать проблемы в профессиональной деятельности на основе анализа и синтеза)</w:t>
      </w:r>
      <w:r>
        <w:rPr>
          <w:sz w:val="26"/>
          <w:szCs w:val="26"/>
        </w:rPr>
        <w:t>;</w:t>
      </w:r>
    </w:p>
    <w:p w14:paraId="6B877EBA" w14:textId="36394884" w:rsidR="00A04A9A" w:rsidRDefault="00A04A9A" w:rsidP="00A04A9A">
      <w:pPr>
        <w:pStyle w:val="a6"/>
        <w:numPr>
          <w:ilvl w:val="1"/>
          <w:numId w:val="40"/>
        </w:numPr>
        <w:rPr>
          <w:sz w:val="26"/>
          <w:szCs w:val="26"/>
        </w:rPr>
      </w:pPr>
      <w:r>
        <w:rPr>
          <w:sz w:val="26"/>
          <w:szCs w:val="26"/>
        </w:rPr>
        <w:t>СК-</w:t>
      </w:r>
      <w:r w:rsidR="00F86906">
        <w:rPr>
          <w:sz w:val="26"/>
          <w:szCs w:val="26"/>
        </w:rPr>
        <w:t>Б</w:t>
      </w:r>
      <w:r>
        <w:rPr>
          <w:sz w:val="26"/>
          <w:szCs w:val="26"/>
        </w:rPr>
        <w:t>6 (способность работать с информацией). Нахождение научных источников, подтверждающих слова студента;</w:t>
      </w:r>
    </w:p>
    <w:p w14:paraId="3A278E79" w14:textId="1EF5CFB1" w:rsidR="009D04A0" w:rsidRPr="00DB4FAF" w:rsidRDefault="009D04A0" w:rsidP="00DB4FAF">
      <w:pPr>
        <w:pStyle w:val="a6"/>
        <w:numPr>
          <w:ilvl w:val="1"/>
          <w:numId w:val="40"/>
        </w:numPr>
        <w:rPr>
          <w:sz w:val="26"/>
          <w:szCs w:val="26"/>
        </w:rPr>
      </w:pPr>
      <w:r>
        <w:rPr>
          <w:sz w:val="26"/>
          <w:szCs w:val="26"/>
        </w:rPr>
        <w:lastRenderedPageBreak/>
        <w:t>СК-</w:t>
      </w:r>
      <w:r w:rsidR="00F86906">
        <w:rPr>
          <w:sz w:val="26"/>
          <w:szCs w:val="26"/>
        </w:rPr>
        <w:t>Б</w:t>
      </w:r>
      <w:r w:rsidR="00DB4FAF">
        <w:rPr>
          <w:sz w:val="26"/>
          <w:szCs w:val="26"/>
        </w:rPr>
        <w:t>9</w:t>
      </w:r>
      <w:r w:rsidR="00D17CB1">
        <w:rPr>
          <w:sz w:val="26"/>
          <w:szCs w:val="26"/>
        </w:rPr>
        <w:t xml:space="preserve"> (способность грамотно строить коммуникацию, исходя из целей и ситуации общения)</w:t>
      </w:r>
      <w:r w:rsidR="00DB4FAF">
        <w:rPr>
          <w:sz w:val="26"/>
          <w:szCs w:val="26"/>
        </w:rPr>
        <w:t>.</w:t>
      </w:r>
    </w:p>
    <w:p w14:paraId="3F027DBB" w14:textId="2D75A785" w:rsidR="00A04A9A" w:rsidRDefault="009D04A0" w:rsidP="00A04A9A">
      <w:pPr>
        <w:pStyle w:val="a6"/>
        <w:numPr>
          <w:ilvl w:val="0"/>
          <w:numId w:val="40"/>
        </w:numPr>
        <w:rPr>
          <w:sz w:val="26"/>
          <w:szCs w:val="26"/>
        </w:rPr>
      </w:pPr>
      <w:r>
        <w:rPr>
          <w:sz w:val="26"/>
          <w:szCs w:val="26"/>
        </w:rPr>
        <w:t>профессиональные компетенции:</w:t>
      </w:r>
    </w:p>
    <w:p w14:paraId="070EABB8" w14:textId="778237CA" w:rsidR="009D04A0" w:rsidRDefault="009D04A0" w:rsidP="009D04A0">
      <w:pPr>
        <w:pStyle w:val="a6"/>
        <w:numPr>
          <w:ilvl w:val="1"/>
          <w:numId w:val="40"/>
        </w:numPr>
        <w:rPr>
          <w:sz w:val="26"/>
          <w:szCs w:val="26"/>
        </w:rPr>
      </w:pPr>
      <w:r>
        <w:rPr>
          <w:sz w:val="26"/>
          <w:szCs w:val="26"/>
        </w:rPr>
        <w:t>социально-личностные компетенции:</w:t>
      </w:r>
    </w:p>
    <w:p w14:paraId="59A342D5" w14:textId="0930AC3D" w:rsidR="009D04A0" w:rsidRDefault="00F86906" w:rsidP="009D04A0">
      <w:pPr>
        <w:pStyle w:val="a6"/>
        <w:numPr>
          <w:ilvl w:val="2"/>
          <w:numId w:val="40"/>
        </w:numPr>
        <w:rPr>
          <w:sz w:val="26"/>
          <w:szCs w:val="26"/>
        </w:rPr>
      </w:pPr>
      <w:r>
        <w:rPr>
          <w:sz w:val="26"/>
          <w:szCs w:val="26"/>
        </w:rPr>
        <w:t>СЛК-Б</w:t>
      </w:r>
      <w:r w:rsidR="00DB4FAF">
        <w:rPr>
          <w:sz w:val="26"/>
          <w:szCs w:val="26"/>
        </w:rPr>
        <w:t>4</w:t>
      </w:r>
      <w:r w:rsidR="00D17CB1">
        <w:rPr>
          <w:sz w:val="26"/>
          <w:szCs w:val="26"/>
        </w:rPr>
        <w:t xml:space="preserve"> (способность к социальному взаимодействию, к сотрудничеству и разрешению конфликтов)</w:t>
      </w:r>
      <w:r>
        <w:rPr>
          <w:sz w:val="26"/>
          <w:szCs w:val="26"/>
        </w:rPr>
        <w:t>;</w:t>
      </w:r>
    </w:p>
    <w:p w14:paraId="17C39256" w14:textId="0BC0F50B" w:rsidR="005D61EB" w:rsidRPr="00D13C2B" w:rsidRDefault="005D61EB" w:rsidP="00D13C2B">
      <w:pPr>
        <w:pStyle w:val="a6"/>
        <w:numPr>
          <w:ilvl w:val="2"/>
          <w:numId w:val="40"/>
        </w:numPr>
        <w:rPr>
          <w:sz w:val="26"/>
          <w:szCs w:val="26"/>
        </w:rPr>
      </w:pPr>
      <w:r>
        <w:rPr>
          <w:sz w:val="26"/>
          <w:szCs w:val="26"/>
        </w:rPr>
        <w:t>СЛК-Б8 (способность проявлять инициативу и настойчивость в достижении целей профессиональной деятельности). Написание ВКР является целью текущей профессиональной деятельности студента, поэтому данная компетенция органично вливается в список компетенций, получаемых студентом при написа</w:t>
      </w:r>
      <w:r w:rsidR="00D13C2B">
        <w:rPr>
          <w:sz w:val="26"/>
          <w:szCs w:val="26"/>
        </w:rPr>
        <w:t>нии пояснительной записки к ВКР.</w:t>
      </w:r>
    </w:p>
    <w:p w14:paraId="6DEDF4FB" w14:textId="4FDE956A" w:rsidR="00A04A9A" w:rsidRDefault="009D04A0" w:rsidP="009D04A0">
      <w:pPr>
        <w:pStyle w:val="a6"/>
        <w:numPr>
          <w:ilvl w:val="1"/>
          <w:numId w:val="40"/>
        </w:numPr>
        <w:rPr>
          <w:sz w:val="26"/>
          <w:szCs w:val="26"/>
        </w:rPr>
      </w:pPr>
      <w:r>
        <w:rPr>
          <w:sz w:val="26"/>
          <w:szCs w:val="26"/>
        </w:rPr>
        <w:t>инструментальные компетенции:</w:t>
      </w:r>
    </w:p>
    <w:p w14:paraId="1859CFDF" w14:textId="54CE37CE" w:rsidR="002B3A12" w:rsidRDefault="002B3A12" w:rsidP="002B3A12">
      <w:pPr>
        <w:pStyle w:val="a6"/>
        <w:numPr>
          <w:ilvl w:val="2"/>
          <w:numId w:val="40"/>
        </w:numPr>
        <w:rPr>
          <w:sz w:val="26"/>
          <w:szCs w:val="26"/>
        </w:rPr>
      </w:pPr>
      <w:r>
        <w:rPr>
          <w:sz w:val="26"/>
          <w:szCs w:val="26"/>
        </w:rPr>
        <w:t>ИК-Б1.1АД_7.1_7.2_7.3_7.4БИ (способность проводить исследования и анализ рынка ИС и ИКТ, инноваций в управлении и сфере ИКТ). Анализ рынка является одним из негласных пунктов пояснительной записки, поэтому данной компетенцией будет обладать каждый студент, прошедший этот этап.</w:t>
      </w:r>
    </w:p>
    <w:p w14:paraId="3EE96B37" w14:textId="354CA3D4" w:rsidR="009C064C" w:rsidRDefault="00DB4FAF" w:rsidP="009C064C">
      <w:pPr>
        <w:rPr>
          <w:szCs w:val="26"/>
        </w:rPr>
      </w:pPr>
      <w:r>
        <w:rPr>
          <w:szCs w:val="26"/>
        </w:rPr>
        <w:t xml:space="preserve">Рассмотрим подробнее </w:t>
      </w:r>
      <w:r w:rsidR="00BB2139">
        <w:rPr>
          <w:szCs w:val="26"/>
        </w:rPr>
        <w:t>пр</w:t>
      </w:r>
      <w:r>
        <w:rPr>
          <w:szCs w:val="26"/>
        </w:rPr>
        <w:t>оцесс</w:t>
      </w:r>
      <w:r w:rsidR="00BB2139">
        <w:rPr>
          <w:szCs w:val="26"/>
        </w:rPr>
        <w:t xml:space="preserve"> </w:t>
      </w:r>
      <w:r w:rsidR="009C064C">
        <w:rPr>
          <w:szCs w:val="26"/>
        </w:rPr>
        <w:t>"</w:t>
      </w:r>
      <w:r>
        <w:rPr>
          <w:szCs w:val="26"/>
        </w:rPr>
        <w:t>Продажа товаров/услуг/работ</w:t>
      </w:r>
      <w:r w:rsidR="00BB2139">
        <w:rPr>
          <w:szCs w:val="26"/>
        </w:rPr>
        <w:t>". Данный бизнес-процесс состоит из</w:t>
      </w:r>
      <w:r>
        <w:rPr>
          <w:szCs w:val="26"/>
        </w:rPr>
        <w:t xml:space="preserve"> следующих </w:t>
      </w:r>
      <w:proofErr w:type="spellStart"/>
      <w:r>
        <w:rPr>
          <w:szCs w:val="26"/>
        </w:rPr>
        <w:t>подпроцессов</w:t>
      </w:r>
      <w:proofErr w:type="spellEnd"/>
      <w:r w:rsidR="00BB2139">
        <w:rPr>
          <w:szCs w:val="26"/>
        </w:rPr>
        <w:t>:</w:t>
      </w:r>
    </w:p>
    <w:p w14:paraId="49495D03" w14:textId="12AEA724" w:rsidR="00DB4FAF" w:rsidRPr="00DB4FAF" w:rsidRDefault="00DB4FAF" w:rsidP="00DB4FAF">
      <w:pPr>
        <w:pStyle w:val="a6"/>
        <w:numPr>
          <w:ilvl w:val="0"/>
          <w:numId w:val="42"/>
        </w:numPr>
        <w:rPr>
          <w:szCs w:val="26"/>
        </w:rPr>
      </w:pPr>
      <w:r>
        <w:rPr>
          <w:sz w:val="26"/>
          <w:szCs w:val="26"/>
        </w:rPr>
        <w:t>формирование плана продаж;</w:t>
      </w:r>
    </w:p>
    <w:p w14:paraId="514ECB6C" w14:textId="73086D5F" w:rsidR="00DB4FAF" w:rsidRPr="00DB4FAF" w:rsidRDefault="00DB4FAF" w:rsidP="00DB4FAF">
      <w:pPr>
        <w:pStyle w:val="a6"/>
        <w:numPr>
          <w:ilvl w:val="0"/>
          <w:numId w:val="42"/>
        </w:numPr>
        <w:rPr>
          <w:szCs w:val="26"/>
        </w:rPr>
      </w:pPr>
      <w:r>
        <w:rPr>
          <w:sz w:val="26"/>
          <w:szCs w:val="26"/>
        </w:rPr>
        <w:t>утверждение плана продаж;</w:t>
      </w:r>
    </w:p>
    <w:p w14:paraId="25D4E2AA" w14:textId="57B05168" w:rsidR="00DB4FAF" w:rsidRPr="00DB4FAF" w:rsidRDefault="00DB4FAF" w:rsidP="00DB4FAF">
      <w:pPr>
        <w:pStyle w:val="a6"/>
        <w:numPr>
          <w:ilvl w:val="0"/>
          <w:numId w:val="42"/>
        </w:numPr>
        <w:rPr>
          <w:szCs w:val="26"/>
        </w:rPr>
      </w:pPr>
      <w:r>
        <w:rPr>
          <w:sz w:val="26"/>
          <w:szCs w:val="26"/>
        </w:rPr>
        <w:t>поиск клиентов;</w:t>
      </w:r>
    </w:p>
    <w:p w14:paraId="2558B8A5" w14:textId="20523B65" w:rsidR="00DB4FAF" w:rsidRPr="00DB4FAF" w:rsidRDefault="00DB4FAF" w:rsidP="00DB4FAF">
      <w:pPr>
        <w:pStyle w:val="a6"/>
        <w:numPr>
          <w:ilvl w:val="0"/>
          <w:numId w:val="42"/>
        </w:numPr>
        <w:rPr>
          <w:szCs w:val="26"/>
        </w:rPr>
      </w:pPr>
      <w:r>
        <w:rPr>
          <w:sz w:val="26"/>
          <w:szCs w:val="26"/>
        </w:rPr>
        <w:t>оформление договора;</w:t>
      </w:r>
    </w:p>
    <w:p w14:paraId="222FD6DA" w14:textId="3291A318" w:rsidR="00DB4FAF" w:rsidRPr="00DB4FAF" w:rsidRDefault="00DB4FAF" w:rsidP="00DB4FAF">
      <w:pPr>
        <w:pStyle w:val="a6"/>
        <w:numPr>
          <w:ilvl w:val="0"/>
          <w:numId w:val="42"/>
        </w:numPr>
        <w:rPr>
          <w:szCs w:val="26"/>
        </w:rPr>
      </w:pPr>
      <w:r>
        <w:rPr>
          <w:sz w:val="26"/>
          <w:szCs w:val="26"/>
        </w:rPr>
        <w:t>контроль оплаты по договору;</w:t>
      </w:r>
    </w:p>
    <w:p w14:paraId="0DBD4F23" w14:textId="35FFD869" w:rsidR="00DB4FAF" w:rsidRPr="00DB4FAF" w:rsidRDefault="00DB4FAF" w:rsidP="00DB4FAF">
      <w:pPr>
        <w:pStyle w:val="a6"/>
        <w:numPr>
          <w:ilvl w:val="0"/>
          <w:numId w:val="42"/>
        </w:numPr>
        <w:rPr>
          <w:szCs w:val="26"/>
        </w:rPr>
      </w:pPr>
      <w:r>
        <w:rPr>
          <w:sz w:val="26"/>
          <w:szCs w:val="26"/>
        </w:rPr>
        <w:t>передача заказа в технический отдел;</w:t>
      </w:r>
    </w:p>
    <w:p w14:paraId="182A9E19" w14:textId="1FBB545F" w:rsidR="00DB4FAF" w:rsidRPr="00DB4FAF" w:rsidRDefault="00DB4FAF" w:rsidP="00DB4FAF">
      <w:pPr>
        <w:pStyle w:val="a6"/>
        <w:numPr>
          <w:ilvl w:val="0"/>
          <w:numId w:val="42"/>
        </w:numPr>
        <w:rPr>
          <w:szCs w:val="26"/>
        </w:rPr>
      </w:pPr>
      <w:r>
        <w:rPr>
          <w:sz w:val="26"/>
          <w:szCs w:val="26"/>
        </w:rPr>
        <w:t>оформление заказа поставщику;</w:t>
      </w:r>
    </w:p>
    <w:p w14:paraId="72A7C929" w14:textId="77777777" w:rsidR="00DB4FAF" w:rsidRDefault="00DB4FAF" w:rsidP="00DB4FAF">
      <w:pPr>
        <w:pStyle w:val="a6"/>
        <w:numPr>
          <w:ilvl w:val="0"/>
          <w:numId w:val="42"/>
        </w:numPr>
        <w:rPr>
          <w:sz w:val="26"/>
          <w:szCs w:val="26"/>
        </w:rPr>
      </w:pPr>
      <w:r>
        <w:rPr>
          <w:sz w:val="26"/>
          <w:szCs w:val="26"/>
        </w:rPr>
        <w:t>прием товаров от поставщика.</w:t>
      </w:r>
    </w:p>
    <w:p w14:paraId="269E79B0" w14:textId="10CC15AE" w:rsidR="00924068" w:rsidRDefault="00DB4FAF" w:rsidP="00DB4FAF">
      <w:pPr>
        <w:rPr>
          <w:szCs w:val="26"/>
        </w:rPr>
      </w:pPr>
      <w:r>
        <w:rPr>
          <w:szCs w:val="26"/>
        </w:rPr>
        <w:lastRenderedPageBreak/>
        <w:t xml:space="preserve">Выделим основные </w:t>
      </w:r>
      <w:r w:rsidR="00D23CCD" w:rsidRPr="00DB4FAF">
        <w:rPr>
          <w:szCs w:val="26"/>
        </w:rPr>
        <w:t>понятия</w:t>
      </w:r>
      <w:r>
        <w:rPr>
          <w:szCs w:val="26"/>
        </w:rPr>
        <w:t xml:space="preserve"> из данных бизнес-процессов</w:t>
      </w:r>
      <w:r w:rsidR="00D23CCD" w:rsidRPr="00DB4FAF">
        <w:rPr>
          <w:szCs w:val="26"/>
        </w:rPr>
        <w:t xml:space="preserve"> и </w:t>
      </w:r>
      <w:r>
        <w:rPr>
          <w:szCs w:val="26"/>
        </w:rPr>
        <w:t>составим</w:t>
      </w:r>
      <w:r w:rsidR="00D23CCD" w:rsidRPr="00DB4FAF">
        <w:rPr>
          <w:szCs w:val="26"/>
        </w:rPr>
        <w:t xml:space="preserve"> </w:t>
      </w:r>
      <w:r w:rsidR="000E2C6E">
        <w:rPr>
          <w:szCs w:val="26"/>
        </w:rPr>
        <w:t>тезаурус</w:t>
      </w:r>
      <w:r w:rsidR="00D23CCD" w:rsidRPr="00DB4FAF">
        <w:rPr>
          <w:szCs w:val="26"/>
        </w:rPr>
        <w:t xml:space="preserve"> предметной области.</w:t>
      </w:r>
      <w:r w:rsidR="00924068" w:rsidRPr="00DB4FAF">
        <w:rPr>
          <w:szCs w:val="26"/>
        </w:rPr>
        <w:t xml:space="preserve"> </w:t>
      </w:r>
    </w:p>
    <w:p w14:paraId="00685CC0" w14:textId="2D320610" w:rsidR="000E2C6E" w:rsidRDefault="00272A97" w:rsidP="00DB4FAF">
      <w:pPr>
        <w:rPr>
          <w:szCs w:val="26"/>
        </w:rPr>
      </w:pPr>
      <w:r>
        <w:rPr>
          <w:szCs w:val="26"/>
        </w:rPr>
        <w:t>Для определения тезауруса важно знать, что данная предметная область (Продажа товаров/услуг/работ) осложняется наличием множества объектов, свойств объектов, методов, событий, состояний и условий. Таким образом, объекты могут содержать свойства и методы, реагировать на события и переходить в различные состояния. Под состоянием объекта понимается определенное состояние его свойства.</w:t>
      </w:r>
    </w:p>
    <w:p w14:paraId="64A67BCF" w14:textId="26BA1A47" w:rsidR="00272A97" w:rsidRDefault="00272A97" w:rsidP="00DB4FAF">
      <w:pPr>
        <w:rPr>
          <w:szCs w:val="26"/>
        </w:rPr>
      </w:pPr>
      <w:r>
        <w:rPr>
          <w:szCs w:val="26"/>
        </w:rPr>
        <w:t xml:space="preserve">Данная предметная область является куском реального мира. Допустим, что у одного объекта есть метод, а другой имеет определенное свойство. Если метод одного объекта изменяет свойство другого, происходит </w:t>
      </w:r>
      <w:r w:rsidRPr="00272A97">
        <w:rPr>
          <w:i/>
          <w:szCs w:val="26"/>
        </w:rPr>
        <w:t>процесс</w:t>
      </w:r>
      <w:r>
        <w:rPr>
          <w:szCs w:val="26"/>
        </w:rPr>
        <w:t xml:space="preserve">. </w:t>
      </w:r>
      <w:r w:rsidR="00934153">
        <w:rPr>
          <w:szCs w:val="26"/>
        </w:rPr>
        <w:t xml:space="preserve">При взаимодействии множества объектов, может меняться, соответственно, много свойств. Изменение свойства, когда первое состояние перешло во второе состояние, называется бизнес-процессом. </w:t>
      </w:r>
    </w:p>
    <w:p w14:paraId="4C8ECC27" w14:textId="7AF12B3F" w:rsidR="00934153" w:rsidRDefault="00934153" w:rsidP="00DB4FAF">
      <w:pPr>
        <w:rPr>
          <w:szCs w:val="26"/>
        </w:rPr>
      </w:pPr>
      <w:r>
        <w:rPr>
          <w:szCs w:val="26"/>
        </w:rPr>
        <w:t>Как было сказано ранее, построение онтологии для деловой игры осложняется уровнем сложности формализации предметной области. В соответствии с данной сложностью, мир может состоять из объектов разного уровня. Объекты разной сложности могут составлять группы объектов или другие объекты. Иначе говоря, сложный объект может состоять из менее сложных. Отсюда образуется иерархия.</w:t>
      </w:r>
    </w:p>
    <w:p w14:paraId="1114FC50" w14:textId="517497E3" w:rsidR="00934153" w:rsidRDefault="00934153" w:rsidP="00DB4FAF">
      <w:pPr>
        <w:rPr>
          <w:szCs w:val="26"/>
        </w:rPr>
      </w:pPr>
      <w:r>
        <w:rPr>
          <w:szCs w:val="26"/>
        </w:rPr>
        <w:t>Иерархия определяется следующим образом: на самом верхнем уровне располагаются крупные объекты, они состоят из более мелких и т.д. Такая иерархия называется таксономией. В данном случае может существовать множество различных таксономий. Возьмем за данность, что каждый объект описывается неким понятием. Для построения онтологии необходимо описать то, как они связаны. Также, необходимо ответить на следующие вопросы: может ли понятие быть связано с процессом? Может ли существовать понятие-метод и понятие-свойство? Ответим на данные вопросы утвердительно.</w:t>
      </w:r>
    </w:p>
    <w:p w14:paraId="15C77664" w14:textId="2A479040" w:rsidR="00F02C62" w:rsidRDefault="00F02C62" w:rsidP="00F02C62">
      <w:pPr>
        <w:rPr>
          <w:szCs w:val="26"/>
        </w:rPr>
      </w:pPr>
      <w:r>
        <w:rPr>
          <w:szCs w:val="26"/>
        </w:rPr>
        <w:t>Событие – то, что заставляет объект реагировать. Как правило, с событиями связаны условия (например, если произошло событие, то условия его происхождения такие-то).</w:t>
      </w:r>
      <w:r w:rsidR="00417964">
        <w:rPr>
          <w:szCs w:val="26"/>
        </w:rPr>
        <w:t xml:space="preserve"> </w:t>
      </w:r>
      <w:r w:rsidR="00421464">
        <w:rPr>
          <w:szCs w:val="26"/>
        </w:rPr>
        <w:t>Н</w:t>
      </w:r>
      <w:r w:rsidR="00417964">
        <w:rPr>
          <w:szCs w:val="26"/>
        </w:rPr>
        <w:t>екоторые объекты имеют о</w:t>
      </w:r>
      <w:r w:rsidR="00421464">
        <w:rPr>
          <w:szCs w:val="26"/>
        </w:rPr>
        <w:t xml:space="preserve">бщие свойства с другими, </w:t>
      </w:r>
      <w:r w:rsidR="00421464">
        <w:rPr>
          <w:szCs w:val="26"/>
        </w:rPr>
        <w:lastRenderedPageBreak/>
        <w:t xml:space="preserve">поэтому при определении их свойств используется теория множеств (здесь подразумевается полное/неполное включение, вычитание множеств и т.п.). </w:t>
      </w:r>
    </w:p>
    <w:p w14:paraId="18FB063F" w14:textId="2A100949" w:rsidR="00F02C62" w:rsidRDefault="00AC798A" w:rsidP="00F02C62">
      <w:pPr>
        <w:rPr>
          <w:szCs w:val="26"/>
        </w:rPr>
      </w:pPr>
      <w:r>
        <w:rPr>
          <w:szCs w:val="26"/>
        </w:rPr>
        <w:t xml:space="preserve">Содержание понятия – это перечень описания существенных свойств, характерных для данного объекта. Объём понятия – это количество данного объекта, например, все </w:t>
      </w:r>
      <w:r w:rsidR="00F02C62">
        <w:rPr>
          <w:szCs w:val="26"/>
        </w:rPr>
        <w:t>яблоки</w:t>
      </w:r>
      <w:r>
        <w:rPr>
          <w:szCs w:val="26"/>
        </w:rPr>
        <w:t xml:space="preserve"> на этой планете. Объем может </w:t>
      </w:r>
      <w:r w:rsidR="00F02C62">
        <w:rPr>
          <w:szCs w:val="26"/>
        </w:rPr>
        <w:t xml:space="preserve">разниться: быть </w:t>
      </w:r>
      <w:r>
        <w:rPr>
          <w:szCs w:val="26"/>
        </w:rPr>
        <w:t xml:space="preserve">маленьким (например, человек с </w:t>
      </w:r>
      <w:r w:rsidR="00F02C62">
        <w:rPr>
          <w:szCs w:val="26"/>
        </w:rPr>
        <w:t xml:space="preserve">одинаковыми </w:t>
      </w:r>
      <w:r>
        <w:rPr>
          <w:szCs w:val="26"/>
        </w:rPr>
        <w:t>ФИО</w:t>
      </w:r>
      <w:r w:rsidR="00F02C62">
        <w:rPr>
          <w:szCs w:val="26"/>
        </w:rPr>
        <w:t xml:space="preserve"> и датой рождения</w:t>
      </w:r>
      <w:r>
        <w:rPr>
          <w:szCs w:val="26"/>
        </w:rPr>
        <w:t xml:space="preserve">, которых </w:t>
      </w:r>
      <w:r w:rsidR="00F02C62">
        <w:rPr>
          <w:szCs w:val="26"/>
        </w:rPr>
        <w:t xml:space="preserve">на планете </w:t>
      </w:r>
      <w:r w:rsidR="00B74D26">
        <w:rPr>
          <w:szCs w:val="26"/>
        </w:rPr>
        <w:t>встречается не так много) или</w:t>
      </w:r>
      <w:r>
        <w:rPr>
          <w:szCs w:val="26"/>
        </w:rPr>
        <w:t xml:space="preserve"> большим (объём понятия "человек" исчисляется в миллиардах).</w:t>
      </w:r>
    </w:p>
    <w:p w14:paraId="3DB709F4" w14:textId="745A0ECD" w:rsidR="00421464" w:rsidRDefault="00421464" w:rsidP="00F02C62">
      <w:pPr>
        <w:rPr>
          <w:szCs w:val="26"/>
        </w:rPr>
      </w:pPr>
      <w:r>
        <w:rPr>
          <w:szCs w:val="26"/>
        </w:rPr>
        <w:t xml:space="preserve">Приняв во внимание всё, упомянутое ранее в данной главе, составим </w:t>
      </w:r>
      <w:r w:rsidR="00766940">
        <w:rPr>
          <w:szCs w:val="26"/>
        </w:rPr>
        <w:t xml:space="preserve">первый уровень </w:t>
      </w:r>
      <w:r>
        <w:rPr>
          <w:szCs w:val="26"/>
        </w:rPr>
        <w:t>тезаурус</w:t>
      </w:r>
      <w:r w:rsidR="00766940">
        <w:rPr>
          <w:szCs w:val="26"/>
        </w:rPr>
        <w:t>а</w:t>
      </w:r>
      <w:r>
        <w:rPr>
          <w:szCs w:val="26"/>
        </w:rPr>
        <w:t xml:space="preserve"> предметной области</w:t>
      </w:r>
      <w:r w:rsidR="00766940">
        <w:rPr>
          <w:szCs w:val="26"/>
        </w:rPr>
        <w:t xml:space="preserve"> (р</w:t>
      </w:r>
      <w:r w:rsidR="00766940" w:rsidRPr="00766940">
        <w:rPr>
          <w:szCs w:val="26"/>
        </w:rPr>
        <w:t xml:space="preserve">исунок 2.1. Первый уровень </w:t>
      </w:r>
      <w:r w:rsidR="00766940">
        <w:rPr>
          <w:szCs w:val="26"/>
        </w:rPr>
        <w:t>иерархии).</w:t>
      </w:r>
    </w:p>
    <w:p w14:paraId="03FB8FEA" w14:textId="77777777" w:rsidR="00766940" w:rsidRDefault="00766940" w:rsidP="00766940">
      <w:pPr>
        <w:keepNext/>
        <w:ind w:firstLine="0"/>
        <w:jc w:val="center"/>
      </w:pPr>
      <w:r>
        <w:object w:dxaOrig="2903" w:dyaOrig="3902" w14:anchorId="28F22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5pt;height:194.25pt" o:ole="">
            <v:imagedata r:id="rId11" o:title=""/>
          </v:shape>
          <o:OLEObject Type="Embed" ProgID="Visio.Drawing.11" ShapeID="_x0000_i1025" DrawAspect="Content" ObjectID="_1463984291" r:id="rId12"/>
        </w:object>
      </w:r>
    </w:p>
    <w:p w14:paraId="127DE6D7" w14:textId="17467223" w:rsidR="00421464" w:rsidRPr="00CC45E0" w:rsidRDefault="00766940" w:rsidP="00ED78FD">
      <w:pPr>
        <w:pStyle w:val="af5"/>
        <w:spacing w:after="0"/>
        <w:rPr>
          <w:b w:val="0"/>
        </w:rPr>
      </w:pPr>
      <w:r w:rsidRPr="00CC45E0">
        <w:rPr>
          <w:b w:val="0"/>
        </w:rPr>
        <w:t>Рисунок 2.1. Первый уровень иерархии</w:t>
      </w:r>
    </w:p>
    <w:p w14:paraId="7F1B3202" w14:textId="1B40B748" w:rsidR="00766940" w:rsidRPr="00ED78FD" w:rsidRDefault="00ED78FD" w:rsidP="00A22C04">
      <w:pPr>
        <w:spacing w:before="120"/>
        <w:rPr>
          <w:lang w:eastAsia="en-US"/>
        </w:rPr>
      </w:pPr>
      <w:r>
        <w:rPr>
          <w:lang w:eastAsia="en-US"/>
        </w:rPr>
        <w:t>Все следующие понятия так или иначе принадлежат к данным объектам, поэтому будут записаны в соответствующую часть иерархии. Процесс разработки онтологии предметной области для деловой игры по бизнес-процессу "Продажа товаров/услуг/работ" подробно описан в главе 2.2. Разработка онтологии предметной области.</w:t>
      </w:r>
    </w:p>
    <w:p w14:paraId="747306A2" w14:textId="5DD17906" w:rsidR="00924068" w:rsidRDefault="00924068" w:rsidP="00924068">
      <w:pPr>
        <w:pStyle w:val="2"/>
      </w:pPr>
      <w:bookmarkStart w:id="19" w:name="_Toc390207186"/>
      <w:r>
        <w:t>2.</w:t>
      </w:r>
      <w:r w:rsidRPr="00924068">
        <w:t>2</w:t>
      </w:r>
      <w:r>
        <w:t>. Разработка онтологии предметной области</w:t>
      </w:r>
      <w:bookmarkEnd w:id="19"/>
    </w:p>
    <w:p w14:paraId="78DC6F46" w14:textId="77777777" w:rsidR="00E77490" w:rsidRDefault="00CA4F7C" w:rsidP="00CA4F7C">
      <w:pPr>
        <w:rPr>
          <w:noProof/>
        </w:rPr>
      </w:pPr>
      <w:r>
        <w:t xml:space="preserve">Работа в инструментарии </w:t>
      </w:r>
      <w:proofErr w:type="spellStart"/>
      <w:r>
        <w:rPr>
          <w:lang w:val="en-US"/>
        </w:rPr>
        <w:t>Prot</w:t>
      </w:r>
      <w:proofErr w:type="spellEnd"/>
      <w:r w:rsidRPr="00CA4F7C">
        <w:t>é</w:t>
      </w:r>
      <w:r>
        <w:rPr>
          <w:lang w:val="en-US"/>
        </w:rPr>
        <w:t>g</w:t>
      </w:r>
      <w:r w:rsidRPr="00CA4F7C">
        <w:t xml:space="preserve">é </w:t>
      </w:r>
      <w:r>
        <w:t>начинается с заполнения вкладки классов (</w:t>
      </w:r>
      <w:r>
        <w:rPr>
          <w:lang w:val="en-US"/>
        </w:rPr>
        <w:t>Classes</w:t>
      </w:r>
      <w:r>
        <w:t>)</w:t>
      </w:r>
      <w:r w:rsidR="00E77490">
        <w:t>, представленной на рисунке 2.2. Вкладка классов,</w:t>
      </w:r>
      <w:r>
        <w:t xml:space="preserve"> и пустой онтологии, </w:t>
      </w:r>
      <w:r>
        <w:lastRenderedPageBreak/>
        <w:t xml:space="preserve">содержащей единственный класс с именем </w:t>
      </w:r>
      <w:r>
        <w:rPr>
          <w:lang w:val="en-US"/>
        </w:rPr>
        <w:t>Thing</w:t>
      </w:r>
      <w:r>
        <w:rPr>
          <w:rStyle w:val="af2"/>
          <w:lang w:val="en-US"/>
        </w:rPr>
        <w:footnoteReference w:id="5"/>
      </w:r>
      <w:r>
        <w:t>. Во вкладке иерархии классов</w:t>
      </w:r>
      <w:r w:rsidR="00E77490">
        <w:t xml:space="preserve"> </w:t>
      </w:r>
      <w:r>
        <w:t xml:space="preserve">присутствуют кнопки, помогающие создать подкласс, родственный класс и удалить выделенный класс, </w:t>
      </w:r>
      <w:r w:rsidR="00E77490">
        <w:t>соответственно</w:t>
      </w:r>
      <w:r>
        <w:t>.</w:t>
      </w:r>
      <w:r w:rsidR="00E77490">
        <w:t xml:space="preserve"> Именно здесь создается дерево иерархии объектов.</w:t>
      </w:r>
      <w:r w:rsidR="00E77490" w:rsidRPr="00E77490">
        <w:rPr>
          <w:noProof/>
        </w:rPr>
        <w:t xml:space="preserve"> </w:t>
      </w:r>
    </w:p>
    <w:p w14:paraId="13FA85A4" w14:textId="05A5BBCE" w:rsidR="00E77490" w:rsidRDefault="00572C31" w:rsidP="00E77490">
      <w:pPr>
        <w:ind w:firstLine="0"/>
        <w:jc w:val="center"/>
      </w:pPr>
      <w:r>
        <w:rPr>
          <w:noProof/>
        </w:rPr>
        <w:drawing>
          <wp:inline distT="0" distB="0" distL="0" distR="0" wp14:anchorId="2A8EA55C" wp14:editId="183D6058">
            <wp:extent cx="5934075" cy="45148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4514850"/>
                    </a:xfrm>
                    <a:prstGeom prst="rect">
                      <a:avLst/>
                    </a:prstGeom>
                    <a:noFill/>
                    <a:ln>
                      <a:noFill/>
                    </a:ln>
                  </pic:spPr>
                </pic:pic>
              </a:graphicData>
            </a:graphic>
          </wp:inline>
        </w:drawing>
      </w:r>
    </w:p>
    <w:p w14:paraId="1CC3FA22" w14:textId="744B90E0" w:rsidR="00ED78FD" w:rsidRPr="00F00BBB" w:rsidRDefault="00E77490" w:rsidP="00E77490">
      <w:pPr>
        <w:pStyle w:val="af5"/>
        <w:spacing w:after="0"/>
        <w:rPr>
          <w:b w:val="0"/>
        </w:rPr>
      </w:pPr>
      <w:r w:rsidRPr="00F00BBB">
        <w:rPr>
          <w:b w:val="0"/>
        </w:rPr>
        <w:t>Рисунок 2.2. Вкладка классов</w:t>
      </w:r>
    </w:p>
    <w:p w14:paraId="14917303" w14:textId="62A945F6" w:rsidR="00757FB1" w:rsidRPr="00D17CB1" w:rsidRDefault="00E77490" w:rsidP="00A22C04">
      <w:pPr>
        <w:spacing w:before="120"/>
        <w:rPr>
          <w:lang w:eastAsia="en-US"/>
        </w:rPr>
      </w:pPr>
      <w:r>
        <w:rPr>
          <w:lang w:eastAsia="en-US"/>
        </w:rPr>
        <w:t xml:space="preserve">Заполним </w:t>
      </w:r>
      <w:r w:rsidR="00757FB1">
        <w:rPr>
          <w:lang w:eastAsia="en-US"/>
        </w:rPr>
        <w:t xml:space="preserve">онтологию понятиями, выделенными ранее. Для этого необходимо также опередить наполнение таких классов, как метод, объект, свойство, событие, состояние и условие. Рассмотрим модель бизнес-процесса "Продажа товаров/услуг/работ" в нотации </w:t>
      </w:r>
      <w:r w:rsidR="00757FB1">
        <w:rPr>
          <w:lang w:val="en-US" w:eastAsia="en-US"/>
        </w:rPr>
        <w:t>ERD</w:t>
      </w:r>
      <w:r w:rsidR="00757FB1" w:rsidRPr="00757FB1">
        <w:rPr>
          <w:lang w:eastAsia="en-US"/>
        </w:rPr>
        <w:t xml:space="preserve"> (</w:t>
      </w:r>
      <w:r w:rsidR="00757FB1">
        <w:rPr>
          <w:lang w:val="en-US" w:eastAsia="en-US"/>
        </w:rPr>
        <w:t>entity</w:t>
      </w:r>
      <w:r w:rsidR="00757FB1" w:rsidRPr="00757FB1">
        <w:rPr>
          <w:lang w:eastAsia="en-US"/>
        </w:rPr>
        <w:t>-</w:t>
      </w:r>
      <w:r w:rsidR="00757FB1">
        <w:rPr>
          <w:lang w:val="en-US" w:eastAsia="en-US"/>
        </w:rPr>
        <w:t>relationship</w:t>
      </w:r>
      <w:r w:rsidR="00757FB1" w:rsidRPr="00757FB1">
        <w:rPr>
          <w:lang w:eastAsia="en-US"/>
        </w:rPr>
        <w:t xml:space="preserve"> </w:t>
      </w:r>
      <w:r w:rsidR="00757FB1">
        <w:rPr>
          <w:lang w:val="en-US" w:eastAsia="en-US"/>
        </w:rPr>
        <w:t>diagram</w:t>
      </w:r>
      <w:r w:rsidR="00757FB1" w:rsidRPr="00757FB1">
        <w:rPr>
          <w:lang w:eastAsia="en-US"/>
        </w:rPr>
        <w:t>)</w:t>
      </w:r>
      <w:r w:rsidR="00757FB1">
        <w:rPr>
          <w:lang w:eastAsia="en-US"/>
        </w:rPr>
        <w:t xml:space="preserve">, представленную в курсовой работе студентки третьего курса факультета бизнес-информатики </w:t>
      </w:r>
      <w:proofErr w:type="spellStart"/>
      <w:r w:rsidR="00757FB1">
        <w:rPr>
          <w:lang w:eastAsia="en-US"/>
        </w:rPr>
        <w:t>Красилич</w:t>
      </w:r>
      <w:proofErr w:type="spellEnd"/>
      <w:r w:rsidR="00757FB1">
        <w:rPr>
          <w:lang w:eastAsia="en-US"/>
        </w:rPr>
        <w:t xml:space="preserve"> Надежды</w:t>
      </w:r>
      <w:r w:rsidR="00D842A6" w:rsidRPr="00D842A6">
        <w:rPr>
          <w:lang w:eastAsia="en-US"/>
        </w:rPr>
        <w:t xml:space="preserve"> [10]</w:t>
      </w:r>
      <w:r w:rsidR="00757FB1">
        <w:rPr>
          <w:lang w:eastAsia="en-US"/>
        </w:rPr>
        <w:t xml:space="preserve">. Для ознакомления, данный бизнес-процесс представлен в приложении А. Описание бизнес-процесса "Продажа товаров/услуг/работ" с </w:t>
      </w:r>
      <w:r w:rsidR="00757FB1">
        <w:rPr>
          <w:lang w:eastAsia="en-US"/>
        </w:rPr>
        <w:lastRenderedPageBreak/>
        <w:t>помощью диаграммы потоков данных</w:t>
      </w:r>
      <w:r w:rsidR="00D07140">
        <w:rPr>
          <w:lang w:eastAsia="en-US"/>
        </w:rPr>
        <w:t xml:space="preserve">. Из данной диаграммы выделяем ключевые понятия и заносим их в </w:t>
      </w:r>
      <w:r w:rsidR="00572C31">
        <w:rPr>
          <w:lang w:eastAsia="en-US"/>
        </w:rPr>
        <w:t>разрабатываемую онтологию. Полученная иерархия представлена на рисунке 2.3 Иерархия предметной области.</w:t>
      </w:r>
    </w:p>
    <w:p w14:paraId="23FC9477" w14:textId="2B4C5463" w:rsidR="00572C31" w:rsidRDefault="00572C31" w:rsidP="00D17CB1">
      <w:pPr>
        <w:keepNext/>
        <w:ind w:firstLine="0"/>
        <w:jc w:val="center"/>
      </w:pPr>
      <w:r>
        <w:rPr>
          <w:noProof/>
        </w:rPr>
        <w:drawing>
          <wp:inline distT="0" distB="0" distL="0" distR="0" wp14:anchorId="0A1464CB" wp14:editId="078195A3">
            <wp:extent cx="3695700" cy="5886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5700" cy="5886450"/>
                    </a:xfrm>
                    <a:prstGeom prst="rect">
                      <a:avLst/>
                    </a:prstGeom>
                    <a:noFill/>
                    <a:ln>
                      <a:noFill/>
                    </a:ln>
                  </pic:spPr>
                </pic:pic>
              </a:graphicData>
            </a:graphic>
          </wp:inline>
        </w:drawing>
      </w:r>
    </w:p>
    <w:p w14:paraId="47682D6E" w14:textId="39CF5980" w:rsidR="00911C0A" w:rsidRPr="00F00BBB" w:rsidRDefault="00572C31" w:rsidP="00A22C04">
      <w:pPr>
        <w:pStyle w:val="af5"/>
        <w:spacing w:after="0"/>
        <w:rPr>
          <w:b w:val="0"/>
        </w:rPr>
      </w:pPr>
      <w:r w:rsidRPr="00F00BBB">
        <w:rPr>
          <w:b w:val="0"/>
        </w:rPr>
        <w:t>Рисунок 2.3. Иерархия предметной области</w:t>
      </w:r>
    </w:p>
    <w:p w14:paraId="40793412" w14:textId="04CF648B" w:rsidR="00DD0E6B" w:rsidRDefault="008553AF" w:rsidP="00A22C04">
      <w:pPr>
        <w:spacing w:before="120"/>
        <w:rPr>
          <w:lang w:eastAsia="en-US"/>
        </w:rPr>
      </w:pPr>
      <w:r>
        <w:rPr>
          <w:lang w:eastAsia="en-US"/>
        </w:rPr>
        <w:t>Перейдём к работе со свойствами объектов. Для этого откроем соответствующую вкладку (</w:t>
      </w:r>
      <w:r>
        <w:rPr>
          <w:lang w:val="en-US" w:eastAsia="en-US"/>
        </w:rPr>
        <w:t>Object</w:t>
      </w:r>
      <w:r w:rsidRPr="008553AF">
        <w:rPr>
          <w:lang w:eastAsia="en-US"/>
        </w:rPr>
        <w:t xml:space="preserve"> </w:t>
      </w:r>
      <w:r>
        <w:rPr>
          <w:lang w:val="en-US" w:eastAsia="en-US"/>
        </w:rPr>
        <w:t>properties</w:t>
      </w:r>
      <w:r>
        <w:rPr>
          <w:lang w:eastAsia="en-US"/>
        </w:rPr>
        <w:t xml:space="preserve">) в главной форме </w:t>
      </w:r>
      <w:proofErr w:type="spellStart"/>
      <w:r>
        <w:rPr>
          <w:lang w:val="en-US" w:eastAsia="en-US"/>
        </w:rPr>
        <w:t>Prot</w:t>
      </w:r>
      <w:proofErr w:type="spellEnd"/>
      <w:r w:rsidRPr="008553AF">
        <w:rPr>
          <w:lang w:eastAsia="en-US"/>
        </w:rPr>
        <w:t>é</w:t>
      </w:r>
      <w:r>
        <w:rPr>
          <w:lang w:val="en-US" w:eastAsia="en-US"/>
        </w:rPr>
        <w:t>g</w:t>
      </w:r>
      <w:r w:rsidRPr="008553AF">
        <w:rPr>
          <w:lang w:eastAsia="en-US"/>
        </w:rPr>
        <w:t>é.</w:t>
      </w:r>
      <w:r>
        <w:rPr>
          <w:lang w:eastAsia="en-US"/>
        </w:rPr>
        <w:t xml:space="preserve"> В иерархии свойств создадим два основных свойства: главные и обратные. К данным свойствам будут относиться свойства, которые объект использует активно и пассивно, соответственно. Другими словами, свойства будут инверсивны друг другу (например, составляет – составляется).</w:t>
      </w:r>
    </w:p>
    <w:p w14:paraId="2350DF58" w14:textId="0772F6F9" w:rsidR="00DD0E6B" w:rsidRPr="00DD0E6B" w:rsidRDefault="00DD0E6B" w:rsidP="00DD0E6B">
      <w:pPr>
        <w:rPr>
          <w:lang w:eastAsia="en-US"/>
        </w:rPr>
      </w:pPr>
      <w:r>
        <w:rPr>
          <w:lang w:eastAsia="en-US"/>
        </w:rPr>
        <w:lastRenderedPageBreak/>
        <w:t>При помощи этих свойств мы сможем составлять условия получения той или иной компетенции. Для этого распишем подробнее часть иерархии, ответственную за событие</w:t>
      </w:r>
      <w:r w:rsidRPr="00DD0E6B">
        <w:rPr>
          <w:lang w:eastAsia="en-US"/>
        </w:rPr>
        <w:t xml:space="preserve"> (</w:t>
      </w:r>
      <w:r>
        <w:rPr>
          <w:lang w:eastAsia="en-US"/>
        </w:rPr>
        <w:t>рисунок 2.4. Событие</w:t>
      </w:r>
      <w:r w:rsidRPr="00DD0E6B">
        <w:rPr>
          <w:lang w:eastAsia="en-US"/>
        </w:rPr>
        <w:t>)</w:t>
      </w:r>
      <w:r>
        <w:rPr>
          <w:lang w:eastAsia="en-US"/>
        </w:rPr>
        <w:t>.</w:t>
      </w:r>
    </w:p>
    <w:p w14:paraId="399678D8" w14:textId="77777777" w:rsidR="00DD0E6B" w:rsidRDefault="00DD0E6B" w:rsidP="00DD0E6B">
      <w:pPr>
        <w:keepNext/>
        <w:ind w:firstLine="0"/>
        <w:jc w:val="center"/>
      </w:pPr>
      <w:r>
        <w:rPr>
          <w:noProof/>
        </w:rPr>
        <w:drawing>
          <wp:inline distT="0" distB="0" distL="0" distR="0" wp14:anchorId="6A8B0070" wp14:editId="7B951BB3">
            <wp:extent cx="2314575" cy="10858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4575" cy="1085850"/>
                    </a:xfrm>
                    <a:prstGeom prst="rect">
                      <a:avLst/>
                    </a:prstGeom>
                    <a:noFill/>
                    <a:ln>
                      <a:noFill/>
                    </a:ln>
                  </pic:spPr>
                </pic:pic>
              </a:graphicData>
            </a:graphic>
          </wp:inline>
        </w:drawing>
      </w:r>
    </w:p>
    <w:p w14:paraId="63A312A6" w14:textId="29F06CFC" w:rsidR="00DD0E6B" w:rsidRPr="00F00BBB" w:rsidRDefault="00DD0E6B" w:rsidP="00DD0E6B">
      <w:pPr>
        <w:pStyle w:val="af5"/>
        <w:spacing w:after="0"/>
        <w:rPr>
          <w:b w:val="0"/>
        </w:rPr>
      </w:pPr>
      <w:r w:rsidRPr="00F00BBB">
        <w:rPr>
          <w:b w:val="0"/>
        </w:rPr>
        <w:t>Рисунок 2.4. Событие</w:t>
      </w:r>
    </w:p>
    <w:p w14:paraId="5F668566" w14:textId="4D8540E1" w:rsidR="00DD0E6B" w:rsidRDefault="00DD0E6B" w:rsidP="00A22C04">
      <w:pPr>
        <w:spacing w:before="120"/>
        <w:rPr>
          <w:szCs w:val="26"/>
          <w:lang w:val="en-US"/>
        </w:rPr>
      </w:pPr>
      <w:r>
        <w:rPr>
          <w:lang w:eastAsia="en-US"/>
        </w:rPr>
        <w:t xml:space="preserve">Как видно из рисунка выше, данные классы имеют определенные описания. Рассмотрим эти описания подробнее. </w:t>
      </w:r>
      <w:r w:rsidR="008843DC">
        <w:rPr>
          <w:lang w:eastAsia="en-US"/>
        </w:rPr>
        <w:t>Ч</w:t>
      </w:r>
      <w:r>
        <w:rPr>
          <w:lang w:eastAsia="en-US"/>
        </w:rPr>
        <w:t>тобы получить компетенцию</w:t>
      </w:r>
      <w:r w:rsidR="00634831">
        <w:rPr>
          <w:lang w:eastAsia="en-US"/>
        </w:rPr>
        <w:t xml:space="preserve"> </w:t>
      </w:r>
      <w:r w:rsidR="00634831" w:rsidRPr="00634831">
        <w:rPr>
          <w:szCs w:val="26"/>
        </w:rPr>
        <w:t>СК-Б9</w:t>
      </w:r>
      <w:r w:rsidR="00634831">
        <w:rPr>
          <w:szCs w:val="26"/>
        </w:rPr>
        <w:t xml:space="preserve">, необходимо уметь </w:t>
      </w:r>
      <w:r w:rsidR="00634831" w:rsidRPr="00634831">
        <w:rPr>
          <w:szCs w:val="26"/>
        </w:rPr>
        <w:t xml:space="preserve">грамотно строить коммуникацию, исходя из целей и </w:t>
      </w:r>
      <w:r w:rsidR="00634831">
        <w:rPr>
          <w:szCs w:val="26"/>
        </w:rPr>
        <w:t>ситуации общения</w:t>
      </w:r>
      <w:r w:rsidR="00634831" w:rsidRPr="00634831">
        <w:rPr>
          <w:szCs w:val="26"/>
        </w:rPr>
        <w:t>.</w:t>
      </w:r>
      <w:r w:rsidR="008843DC" w:rsidRPr="008843DC">
        <w:rPr>
          <w:szCs w:val="26"/>
        </w:rPr>
        <w:t xml:space="preserve"> </w:t>
      </w:r>
      <w:r w:rsidR="008843DC">
        <w:rPr>
          <w:szCs w:val="26"/>
        </w:rPr>
        <w:t>Как видно из бизнес-процесса (приложение А), данную компетенцию можно получить после этапа обзвона клиентов, поэтому добавим описание классу "</w:t>
      </w:r>
      <w:proofErr w:type="spellStart"/>
      <w:r w:rsidR="008843DC">
        <w:rPr>
          <w:szCs w:val="26"/>
        </w:rPr>
        <w:t>ОбзвонКлиентов</w:t>
      </w:r>
      <w:proofErr w:type="spellEnd"/>
      <w:r w:rsidR="008843DC">
        <w:rPr>
          <w:szCs w:val="26"/>
        </w:rPr>
        <w:t>" нашей онтологии. Оно будет выглядеть следующим образом:</w:t>
      </w:r>
    </w:p>
    <w:p w14:paraId="2392513F" w14:textId="77777777" w:rsidR="008843DC" w:rsidRDefault="008843DC" w:rsidP="008843DC">
      <w:pPr>
        <w:keepNext/>
        <w:ind w:firstLine="0"/>
        <w:jc w:val="center"/>
      </w:pPr>
      <w:r>
        <w:rPr>
          <w:noProof/>
        </w:rPr>
        <w:drawing>
          <wp:inline distT="0" distB="0" distL="0" distR="0" wp14:anchorId="22F1E9B2" wp14:editId="7C5B8C02">
            <wp:extent cx="4210050" cy="628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0050" cy="628650"/>
                    </a:xfrm>
                    <a:prstGeom prst="rect">
                      <a:avLst/>
                    </a:prstGeom>
                    <a:noFill/>
                    <a:ln>
                      <a:noFill/>
                    </a:ln>
                  </pic:spPr>
                </pic:pic>
              </a:graphicData>
            </a:graphic>
          </wp:inline>
        </w:drawing>
      </w:r>
    </w:p>
    <w:p w14:paraId="0C16C452" w14:textId="5C9BAC7A" w:rsidR="008843DC" w:rsidRPr="00F00BBB" w:rsidRDefault="008843DC" w:rsidP="00A22C04">
      <w:pPr>
        <w:pStyle w:val="af5"/>
        <w:spacing w:after="0"/>
        <w:rPr>
          <w:b w:val="0"/>
        </w:rPr>
      </w:pPr>
      <w:r w:rsidRPr="00F00BBB">
        <w:rPr>
          <w:b w:val="0"/>
        </w:rPr>
        <w:t xml:space="preserve">Рисунок 2.5. </w:t>
      </w:r>
      <w:proofErr w:type="spellStart"/>
      <w:r w:rsidRPr="00F00BBB">
        <w:rPr>
          <w:b w:val="0"/>
        </w:rPr>
        <w:t>ОбзвонКлиентов</w:t>
      </w:r>
      <w:proofErr w:type="spellEnd"/>
    </w:p>
    <w:p w14:paraId="0BBC948D" w14:textId="0CACB333" w:rsidR="008843DC" w:rsidRDefault="003410E5" w:rsidP="00A22C04">
      <w:pPr>
        <w:spacing w:before="120"/>
        <w:rPr>
          <w:lang w:eastAsia="en-US"/>
        </w:rPr>
      </w:pPr>
      <w:r>
        <w:rPr>
          <w:lang w:eastAsia="en-US"/>
        </w:rPr>
        <w:t>Теперь можно использовать данное описание для того, чтобы получить компетенцию СК-Б9. Добавим его к описанию класса "ПолученаСК-Б9". Получим следующее</w:t>
      </w:r>
      <w:r w:rsidR="002C1F1E">
        <w:rPr>
          <w:lang w:eastAsia="en-US"/>
        </w:rPr>
        <w:t xml:space="preserve"> (рисунок 2.6. ПолученаСК-Б9)</w:t>
      </w:r>
      <w:r>
        <w:rPr>
          <w:lang w:eastAsia="en-US"/>
        </w:rPr>
        <w:t>:</w:t>
      </w:r>
    </w:p>
    <w:p w14:paraId="1652E5C0" w14:textId="77777777" w:rsidR="003410E5" w:rsidRDefault="003410E5" w:rsidP="003410E5">
      <w:pPr>
        <w:keepNext/>
        <w:ind w:firstLine="0"/>
        <w:jc w:val="center"/>
      </w:pPr>
      <w:r>
        <w:rPr>
          <w:noProof/>
        </w:rPr>
        <w:drawing>
          <wp:inline distT="0" distB="0" distL="0" distR="0" wp14:anchorId="487A9AE7" wp14:editId="6C33C343">
            <wp:extent cx="4238625" cy="4572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8625" cy="457200"/>
                    </a:xfrm>
                    <a:prstGeom prst="rect">
                      <a:avLst/>
                    </a:prstGeom>
                    <a:noFill/>
                    <a:ln>
                      <a:noFill/>
                    </a:ln>
                  </pic:spPr>
                </pic:pic>
              </a:graphicData>
            </a:graphic>
          </wp:inline>
        </w:drawing>
      </w:r>
    </w:p>
    <w:p w14:paraId="57C4CFA0" w14:textId="454ABA60" w:rsidR="003410E5" w:rsidRPr="00F00BBB" w:rsidRDefault="003410E5" w:rsidP="00A22C04">
      <w:pPr>
        <w:pStyle w:val="af5"/>
        <w:spacing w:after="0"/>
        <w:rPr>
          <w:b w:val="0"/>
        </w:rPr>
      </w:pPr>
      <w:r w:rsidRPr="00F00BBB">
        <w:rPr>
          <w:b w:val="0"/>
        </w:rPr>
        <w:t xml:space="preserve">Рисунок </w:t>
      </w:r>
      <w:r w:rsidR="00BC1307" w:rsidRPr="00F00BBB">
        <w:rPr>
          <w:b w:val="0"/>
        </w:rPr>
        <w:t>2</w:t>
      </w:r>
      <w:r w:rsidRPr="00F00BBB">
        <w:rPr>
          <w:b w:val="0"/>
        </w:rPr>
        <w:t>.</w:t>
      </w:r>
      <w:r w:rsidR="00BC1307" w:rsidRPr="00F00BBB">
        <w:rPr>
          <w:b w:val="0"/>
        </w:rPr>
        <w:t>6. ПолученаСК-Б9</w:t>
      </w:r>
    </w:p>
    <w:p w14:paraId="57C1EA6A" w14:textId="5675EC24" w:rsidR="00BC1307" w:rsidRPr="002C1F1E" w:rsidRDefault="00BC1307" w:rsidP="00A22C04">
      <w:pPr>
        <w:spacing w:before="120"/>
        <w:rPr>
          <w:lang w:eastAsia="en-US"/>
        </w:rPr>
      </w:pPr>
      <w:r>
        <w:rPr>
          <w:lang w:eastAsia="en-US"/>
        </w:rPr>
        <w:t>Из это</w:t>
      </w:r>
      <w:r w:rsidR="002C1F1E">
        <w:rPr>
          <w:lang w:eastAsia="en-US"/>
        </w:rPr>
        <w:t xml:space="preserve">го следует, что если обучаемый произвёл </w:t>
      </w:r>
      <w:proofErr w:type="spellStart"/>
      <w:r w:rsidR="002C1F1E">
        <w:rPr>
          <w:lang w:eastAsia="en-US"/>
        </w:rPr>
        <w:t>обзвон</w:t>
      </w:r>
      <w:proofErr w:type="spellEnd"/>
      <w:r w:rsidR="002C1F1E">
        <w:rPr>
          <w:lang w:eastAsia="en-US"/>
        </w:rPr>
        <w:t xml:space="preserve"> клиентов корректно, то он получает данную компетенцию, иначе – нет. Игра может быть завершена, если отправлена минимум одна вещь</w:t>
      </w:r>
      <w:r w:rsidR="002C1F1E" w:rsidRPr="002C1F1E">
        <w:rPr>
          <w:lang w:eastAsia="en-US"/>
        </w:rPr>
        <w:t xml:space="preserve"> (</w:t>
      </w:r>
      <w:r w:rsidR="002C1F1E">
        <w:rPr>
          <w:lang w:eastAsia="en-US"/>
        </w:rPr>
        <w:t xml:space="preserve">коммерческое предложение) или оформлена минимум одна вещь (договор), или произведена минимум одна вещь </w:t>
      </w:r>
      <w:r w:rsidR="002C1F1E" w:rsidRPr="002C1F1E">
        <w:rPr>
          <w:lang w:eastAsia="en-US"/>
        </w:rPr>
        <w:t>(</w:t>
      </w:r>
      <w:proofErr w:type="spellStart"/>
      <w:r w:rsidR="002C1F1E">
        <w:rPr>
          <w:lang w:eastAsia="en-US"/>
        </w:rPr>
        <w:t>обзвон</w:t>
      </w:r>
      <w:proofErr w:type="spellEnd"/>
      <w:r w:rsidR="002C1F1E">
        <w:rPr>
          <w:lang w:eastAsia="en-US"/>
        </w:rPr>
        <w:t xml:space="preserve"> клиентов), или составлена минимум одна вещь (план продаж). Такое условие представлено на рисунке 2.7. Условие завершения игры.</w:t>
      </w:r>
    </w:p>
    <w:p w14:paraId="02D65FC6" w14:textId="77777777" w:rsidR="002C1F1E" w:rsidRDefault="002C1F1E" w:rsidP="002C1F1E">
      <w:pPr>
        <w:keepNext/>
        <w:ind w:firstLine="0"/>
        <w:jc w:val="center"/>
      </w:pPr>
      <w:r>
        <w:rPr>
          <w:noProof/>
        </w:rPr>
        <w:lastRenderedPageBreak/>
        <w:drawing>
          <wp:inline distT="0" distB="0" distL="0" distR="0" wp14:anchorId="1212F3D6" wp14:editId="32BC577A">
            <wp:extent cx="4238625" cy="9144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8625" cy="914400"/>
                    </a:xfrm>
                    <a:prstGeom prst="rect">
                      <a:avLst/>
                    </a:prstGeom>
                    <a:noFill/>
                    <a:ln>
                      <a:noFill/>
                    </a:ln>
                  </pic:spPr>
                </pic:pic>
              </a:graphicData>
            </a:graphic>
          </wp:inline>
        </w:drawing>
      </w:r>
    </w:p>
    <w:p w14:paraId="053B92F8" w14:textId="31681D9A" w:rsidR="003410E5" w:rsidRPr="00F00BBB" w:rsidRDefault="002C1F1E" w:rsidP="00A22C04">
      <w:pPr>
        <w:pStyle w:val="af5"/>
        <w:spacing w:after="0"/>
        <w:rPr>
          <w:b w:val="0"/>
        </w:rPr>
      </w:pPr>
      <w:r w:rsidRPr="00F00BBB">
        <w:rPr>
          <w:b w:val="0"/>
        </w:rPr>
        <w:t>Рисунок 2.7. Условие завершения игры</w:t>
      </w:r>
    </w:p>
    <w:p w14:paraId="6097D368" w14:textId="6F0B2EAE" w:rsidR="002C1F1E" w:rsidRDefault="00A22C04" w:rsidP="00A22C04">
      <w:pPr>
        <w:spacing w:before="120"/>
        <w:rPr>
          <w:lang w:val="en-US" w:eastAsia="en-US"/>
        </w:rPr>
      </w:pPr>
      <w:r>
        <w:rPr>
          <w:lang w:eastAsia="en-US"/>
        </w:rPr>
        <w:t xml:space="preserve">Теперь, когда все описания классов представлены, можно запустить </w:t>
      </w:r>
      <w:proofErr w:type="spellStart"/>
      <w:r>
        <w:rPr>
          <w:lang w:eastAsia="en-US"/>
        </w:rPr>
        <w:t>ризонер</w:t>
      </w:r>
      <w:proofErr w:type="spellEnd"/>
      <w:r>
        <w:rPr>
          <w:lang w:eastAsia="en-US"/>
        </w:rPr>
        <w:t xml:space="preserve"> (</w:t>
      </w:r>
      <w:r>
        <w:rPr>
          <w:lang w:val="en-US" w:eastAsia="en-US"/>
        </w:rPr>
        <w:t>Reasoner</w:t>
      </w:r>
      <w:r w:rsidRPr="00A22C04">
        <w:rPr>
          <w:lang w:eastAsia="en-US"/>
        </w:rPr>
        <w:t xml:space="preserve">) </w:t>
      </w:r>
      <w:r>
        <w:rPr>
          <w:lang w:eastAsia="en-US"/>
        </w:rPr>
        <w:t xml:space="preserve">и получить логический вывод. Если эти описания верны, то во вкладке вывода иерархии классов у класса </w:t>
      </w:r>
      <w:proofErr w:type="spellStart"/>
      <w:r>
        <w:rPr>
          <w:lang w:eastAsia="en-US"/>
        </w:rPr>
        <w:t>ИграЗавершена</w:t>
      </w:r>
      <w:proofErr w:type="spellEnd"/>
      <w:r>
        <w:rPr>
          <w:lang w:eastAsia="en-US"/>
        </w:rPr>
        <w:t xml:space="preserve"> появятся подклассы, имена которых будут соответствовать полученным обучаемым компетенциям. Кроме этого, при расширении дерева полученных компетенций, можно наблюдать</w:t>
      </w:r>
      <w:r w:rsidRPr="00A22C04">
        <w:rPr>
          <w:lang w:eastAsia="en-US"/>
        </w:rPr>
        <w:t xml:space="preserve"> </w:t>
      </w:r>
      <w:r>
        <w:rPr>
          <w:lang w:eastAsia="en-US"/>
        </w:rPr>
        <w:t xml:space="preserve">за какие именно действия получена та или иная компетенция. Всё это выглядит следующим образом (рисунок 2.8. Вывод </w:t>
      </w:r>
      <w:proofErr w:type="spellStart"/>
      <w:r>
        <w:rPr>
          <w:lang w:eastAsia="en-US"/>
        </w:rPr>
        <w:t>ризонера</w:t>
      </w:r>
      <w:proofErr w:type="spellEnd"/>
      <w:r>
        <w:rPr>
          <w:lang w:eastAsia="en-US"/>
        </w:rPr>
        <w:t>):</w:t>
      </w:r>
    </w:p>
    <w:p w14:paraId="7B89880B" w14:textId="77777777" w:rsidR="00A22C04" w:rsidRDefault="00A22C04" w:rsidP="00A22C04">
      <w:pPr>
        <w:keepNext/>
        <w:ind w:firstLine="0"/>
        <w:jc w:val="center"/>
      </w:pPr>
      <w:r>
        <w:rPr>
          <w:noProof/>
        </w:rPr>
        <w:drawing>
          <wp:inline distT="0" distB="0" distL="0" distR="0" wp14:anchorId="1B7B1618" wp14:editId="0E6A3F72">
            <wp:extent cx="3752850" cy="2743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2743200"/>
                    </a:xfrm>
                    <a:prstGeom prst="rect">
                      <a:avLst/>
                    </a:prstGeom>
                    <a:noFill/>
                    <a:ln>
                      <a:noFill/>
                    </a:ln>
                  </pic:spPr>
                </pic:pic>
              </a:graphicData>
            </a:graphic>
          </wp:inline>
        </w:drawing>
      </w:r>
    </w:p>
    <w:p w14:paraId="1B0AC7D8" w14:textId="7D5A8C87" w:rsidR="00A22C04" w:rsidRPr="00F00BBB" w:rsidRDefault="00A22C04" w:rsidP="00A22C04">
      <w:pPr>
        <w:pStyle w:val="af5"/>
        <w:spacing w:after="0"/>
        <w:rPr>
          <w:b w:val="0"/>
        </w:rPr>
      </w:pPr>
      <w:r w:rsidRPr="00F00BBB">
        <w:rPr>
          <w:b w:val="0"/>
        </w:rPr>
        <w:t xml:space="preserve">Рисунок 2.8. Вывод </w:t>
      </w:r>
      <w:proofErr w:type="spellStart"/>
      <w:r w:rsidRPr="00F00BBB">
        <w:rPr>
          <w:b w:val="0"/>
        </w:rPr>
        <w:t>ризонера</w:t>
      </w:r>
      <w:proofErr w:type="spellEnd"/>
    </w:p>
    <w:p w14:paraId="268D59BF" w14:textId="5A1A6729" w:rsidR="00A22C04" w:rsidRDefault="004A4D35" w:rsidP="00B37EF2">
      <w:pPr>
        <w:spacing w:before="120"/>
        <w:rPr>
          <w:lang w:eastAsia="en-US"/>
        </w:rPr>
      </w:pPr>
      <w:r>
        <w:rPr>
          <w:lang w:eastAsia="en-US"/>
        </w:rPr>
        <w:t>Таким образом, на основе бизнес процесса была разработана онтология</w:t>
      </w:r>
      <w:r w:rsidR="00B37EF2">
        <w:rPr>
          <w:lang w:eastAsia="en-US"/>
        </w:rPr>
        <w:t xml:space="preserve">. Следует предположить, что при работе с более сложными бизнес-процессами </w:t>
      </w:r>
      <w:r>
        <w:rPr>
          <w:lang w:eastAsia="en-US"/>
        </w:rPr>
        <w:t xml:space="preserve">также </w:t>
      </w:r>
      <w:r w:rsidR="00B37EF2">
        <w:rPr>
          <w:lang w:eastAsia="en-US"/>
        </w:rPr>
        <w:t>не должно возникнуть проблем.</w:t>
      </w:r>
    </w:p>
    <w:p w14:paraId="779CF4CE" w14:textId="3D3CEFF7" w:rsidR="00B37EF2" w:rsidRDefault="00233061" w:rsidP="003410E5">
      <w:pPr>
        <w:rPr>
          <w:lang w:eastAsia="en-US"/>
        </w:rPr>
      </w:pPr>
      <w:r>
        <w:rPr>
          <w:lang w:eastAsia="en-US"/>
        </w:rPr>
        <w:t xml:space="preserve">Данная </w:t>
      </w:r>
      <w:r w:rsidR="00765C39">
        <w:rPr>
          <w:lang w:eastAsia="en-US"/>
        </w:rPr>
        <w:t>иерархия</w:t>
      </w:r>
      <w:r>
        <w:rPr>
          <w:lang w:eastAsia="en-US"/>
        </w:rPr>
        <w:t xml:space="preserve"> является </w:t>
      </w:r>
      <w:r w:rsidR="009871DC">
        <w:rPr>
          <w:lang w:eastAsia="en-US"/>
        </w:rPr>
        <w:t xml:space="preserve">лишь </w:t>
      </w:r>
      <w:r>
        <w:rPr>
          <w:lang w:eastAsia="en-US"/>
        </w:rPr>
        <w:t xml:space="preserve">частью онтологии, которая должна использоваться в </w:t>
      </w:r>
      <w:r w:rsidR="009871DC">
        <w:rPr>
          <w:lang w:eastAsia="en-US"/>
        </w:rPr>
        <w:t>студии компетентностных деловых игр.</w:t>
      </w:r>
    </w:p>
    <w:p w14:paraId="00D75E1F" w14:textId="75AA84F8" w:rsidR="00243C59" w:rsidRDefault="00243C59" w:rsidP="00243C59">
      <w:pPr>
        <w:pStyle w:val="2"/>
        <w:rPr>
          <w:lang w:eastAsia="en-US"/>
        </w:rPr>
      </w:pPr>
      <w:bookmarkStart w:id="20" w:name="_Toc390207187"/>
      <w:r>
        <w:rPr>
          <w:lang w:eastAsia="en-US"/>
        </w:rPr>
        <w:t>2.3. Пути развития онтологии в студии компетентностных деловых игр</w:t>
      </w:r>
      <w:bookmarkEnd w:id="20"/>
    </w:p>
    <w:p w14:paraId="06870E3A" w14:textId="77777777" w:rsidR="00811705" w:rsidRDefault="00243C59" w:rsidP="00811705">
      <w:pPr>
        <w:rPr>
          <w:lang w:eastAsia="en-US"/>
        </w:rPr>
      </w:pPr>
      <w:r>
        <w:rPr>
          <w:lang w:eastAsia="en-US"/>
        </w:rPr>
        <w:t xml:space="preserve">В разрабатываемой студии компетентностных деловых игр онтология является важной частью подсистемы проектирования. </w:t>
      </w:r>
      <w:r w:rsidR="00811705">
        <w:rPr>
          <w:lang w:eastAsia="en-US"/>
        </w:rPr>
        <w:t xml:space="preserve">Сейчас онтология может </w:t>
      </w:r>
      <w:r w:rsidR="00811705">
        <w:rPr>
          <w:lang w:eastAsia="en-US"/>
        </w:rPr>
        <w:lastRenderedPageBreak/>
        <w:t xml:space="preserve">определять то, какие компетенции получены при выполнении той или иной части конкретного бизнес-процесса. Данный процесс определения происходит при помощи </w:t>
      </w:r>
      <w:proofErr w:type="spellStart"/>
      <w:r w:rsidR="00811705">
        <w:rPr>
          <w:lang w:eastAsia="en-US"/>
        </w:rPr>
        <w:t>ризонера</w:t>
      </w:r>
      <w:proofErr w:type="spellEnd"/>
      <w:r w:rsidR="00811705">
        <w:rPr>
          <w:lang w:eastAsia="en-US"/>
        </w:rPr>
        <w:t>. При невыполнении одного из действий обучаемым, соответственную компетенцию он не получает.</w:t>
      </w:r>
    </w:p>
    <w:p w14:paraId="7E3E101F" w14:textId="6730323E" w:rsidR="00243C59" w:rsidRDefault="00243C59" w:rsidP="00243C59">
      <w:pPr>
        <w:rPr>
          <w:lang w:eastAsia="en-US"/>
        </w:rPr>
      </w:pPr>
      <w:r>
        <w:rPr>
          <w:lang w:eastAsia="en-US"/>
        </w:rPr>
        <w:t xml:space="preserve">Так как на данном этапе развития </w:t>
      </w:r>
      <w:r w:rsidR="00811705">
        <w:rPr>
          <w:lang w:eastAsia="en-US"/>
        </w:rPr>
        <w:t xml:space="preserve">онтология </w:t>
      </w:r>
      <w:r>
        <w:rPr>
          <w:lang w:eastAsia="en-US"/>
        </w:rPr>
        <w:t xml:space="preserve">ещё не способна формировать из рабочих бизнес-процессов их учебный эквивалент, </w:t>
      </w:r>
      <w:r w:rsidR="00240DCA">
        <w:rPr>
          <w:lang w:eastAsia="en-US"/>
        </w:rPr>
        <w:t xml:space="preserve">поставленная задача решена не до конца. Поэтому </w:t>
      </w:r>
      <w:r>
        <w:rPr>
          <w:lang w:eastAsia="en-US"/>
        </w:rPr>
        <w:t>в дальнейшем планируется провести масштабное расширение</w:t>
      </w:r>
      <w:r w:rsidR="00240DCA">
        <w:rPr>
          <w:lang w:eastAsia="en-US"/>
        </w:rPr>
        <w:t xml:space="preserve"> онтологии</w:t>
      </w:r>
      <w:r>
        <w:rPr>
          <w:lang w:eastAsia="en-US"/>
        </w:rPr>
        <w:t>.</w:t>
      </w:r>
    </w:p>
    <w:p w14:paraId="019C9A2C" w14:textId="77777777" w:rsidR="00770F1A" w:rsidRDefault="00240DCA" w:rsidP="00243C59">
      <w:pPr>
        <w:rPr>
          <w:lang w:eastAsia="en-US"/>
        </w:rPr>
      </w:pPr>
      <w:r>
        <w:rPr>
          <w:lang w:eastAsia="en-US"/>
        </w:rPr>
        <w:t xml:space="preserve">Кроме этого, </w:t>
      </w:r>
      <w:r w:rsidR="00811705">
        <w:rPr>
          <w:lang w:eastAsia="en-US"/>
        </w:rPr>
        <w:t>необходимо</w:t>
      </w:r>
      <w:r w:rsidR="002612C3">
        <w:rPr>
          <w:lang w:eastAsia="en-US"/>
        </w:rPr>
        <w:t xml:space="preserve"> будет</w:t>
      </w:r>
      <w:r w:rsidR="00811705">
        <w:rPr>
          <w:lang w:eastAsia="en-US"/>
        </w:rPr>
        <w:t xml:space="preserve"> внедрить онтологию</w:t>
      </w:r>
      <w:r>
        <w:rPr>
          <w:lang w:eastAsia="en-US"/>
        </w:rPr>
        <w:t xml:space="preserve"> в программный комплекс. На данный момент в Студии реализована программно </w:t>
      </w:r>
      <w:r w:rsidR="00811705">
        <w:rPr>
          <w:lang w:eastAsia="en-US"/>
        </w:rPr>
        <w:t xml:space="preserve">только </w:t>
      </w:r>
      <w:r>
        <w:rPr>
          <w:lang w:eastAsia="en-US"/>
        </w:rPr>
        <w:t xml:space="preserve">подсистема проведения деловых игр, которая не взаимодействует с </w:t>
      </w:r>
      <w:r w:rsidR="00811705">
        <w:rPr>
          <w:lang w:eastAsia="en-US"/>
        </w:rPr>
        <w:t>онтологией напрямую (модели УУБП и УУУБП передаются как входные данные в операционную и автоматную модели).</w:t>
      </w:r>
    </w:p>
    <w:p w14:paraId="07B6BBAB" w14:textId="77777777" w:rsidR="00B74D26" w:rsidRPr="00E03B61" w:rsidRDefault="00B74D26" w:rsidP="00B74D26">
      <w:pPr>
        <w:ind w:firstLine="0"/>
        <w:rPr>
          <w:b/>
          <w:i/>
        </w:rPr>
      </w:pPr>
      <w:r w:rsidRPr="00E03B61">
        <w:rPr>
          <w:b/>
          <w:i/>
        </w:rPr>
        <w:t>Выводы по главе</w:t>
      </w:r>
    </w:p>
    <w:p w14:paraId="14BBD71F" w14:textId="77BE3E4F" w:rsidR="00770F1A" w:rsidRDefault="00B74D26" w:rsidP="00B74D26">
      <w:pPr>
        <w:spacing w:after="160"/>
        <w:rPr>
          <w:lang w:eastAsia="en-US"/>
        </w:rPr>
      </w:pPr>
      <w:r>
        <w:rPr>
          <w:lang w:eastAsia="en-US"/>
        </w:rPr>
        <w:t>Результатом данной главы является разработанная онтология предметной области бизнес-процесса "Продажа товаров/услуг/работ".</w:t>
      </w:r>
      <w:r w:rsidR="00C40C98">
        <w:rPr>
          <w:lang w:eastAsia="en-US"/>
        </w:rPr>
        <w:t xml:space="preserve"> Разработка была произведена в инструментарии </w:t>
      </w:r>
      <w:r w:rsidR="00C40C98">
        <w:rPr>
          <w:lang w:val="en-US" w:eastAsia="en-US"/>
        </w:rPr>
        <w:t>Protégé.</w:t>
      </w:r>
      <w:r w:rsidR="00770F1A">
        <w:rPr>
          <w:lang w:eastAsia="en-US"/>
        </w:rPr>
        <w:br w:type="page"/>
      </w:r>
    </w:p>
    <w:p w14:paraId="02FCA1A7" w14:textId="58151F07" w:rsidR="00240DCA" w:rsidRDefault="00770F1A" w:rsidP="00770F1A">
      <w:pPr>
        <w:pStyle w:val="1"/>
        <w:rPr>
          <w:lang w:eastAsia="en-US"/>
        </w:rPr>
      </w:pPr>
      <w:bookmarkStart w:id="21" w:name="_Toc390207188"/>
      <w:r>
        <w:rPr>
          <w:lang w:eastAsia="en-US"/>
        </w:rPr>
        <w:lastRenderedPageBreak/>
        <w:t>Глава 3. Разработка контрольного примера</w:t>
      </w:r>
      <w:bookmarkEnd w:id="21"/>
    </w:p>
    <w:p w14:paraId="20D6F72A" w14:textId="77777777" w:rsidR="002D7957" w:rsidRDefault="007C487B" w:rsidP="007C487B">
      <w:pPr>
        <w:rPr>
          <w:lang w:eastAsia="en-US"/>
        </w:rPr>
      </w:pPr>
      <w:r>
        <w:rPr>
          <w:lang w:eastAsia="en-US"/>
        </w:rPr>
        <w:t>Для разработки контрольного примера необходимо использовать бизнес-процессы, исполняющие одно и то же действие в рамках разных компаний. Разработаем пример, основываясь на телемаркетинге</w:t>
      </w:r>
      <w:r>
        <w:rPr>
          <w:rStyle w:val="af2"/>
          <w:lang w:eastAsia="en-US"/>
        </w:rPr>
        <w:footnoteReference w:id="6"/>
      </w:r>
      <w:r>
        <w:rPr>
          <w:lang w:eastAsia="en-US"/>
        </w:rPr>
        <w:t xml:space="preserve"> д</w:t>
      </w:r>
      <w:r w:rsidR="00F06404">
        <w:rPr>
          <w:lang w:eastAsia="en-US"/>
        </w:rPr>
        <w:t xml:space="preserve">вух компаний. Одна из компаний продаёт лицензионные продукты фирмы 1С, другая </w:t>
      </w:r>
      <w:r w:rsidR="008239E1">
        <w:rPr>
          <w:lang w:eastAsia="en-US"/>
        </w:rPr>
        <w:t xml:space="preserve">– бытовую технику. Бизнес-процессы этих компаний описаны в разных нотациях </w:t>
      </w:r>
      <w:r w:rsidR="008239E1">
        <w:rPr>
          <w:lang w:val="en-US" w:eastAsia="en-US"/>
        </w:rPr>
        <w:t>UML</w:t>
      </w:r>
      <w:r w:rsidR="008239E1">
        <w:rPr>
          <w:lang w:eastAsia="en-US"/>
        </w:rPr>
        <w:t xml:space="preserve"> (</w:t>
      </w:r>
      <w:r w:rsidR="008239E1">
        <w:rPr>
          <w:lang w:val="en-US" w:eastAsia="en-US"/>
        </w:rPr>
        <w:t>use</w:t>
      </w:r>
      <w:r w:rsidR="008239E1" w:rsidRPr="008239E1">
        <w:rPr>
          <w:lang w:eastAsia="en-US"/>
        </w:rPr>
        <w:t xml:space="preserve"> </w:t>
      </w:r>
      <w:r w:rsidR="008239E1">
        <w:rPr>
          <w:lang w:val="en-US" w:eastAsia="en-US"/>
        </w:rPr>
        <w:t>case</w:t>
      </w:r>
      <w:r w:rsidR="008239E1">
        <w:rPr>
          <w:lang w:eastAsia="en-US"/>
        </w:rPr>
        <w:t xml:space="preserve">, приложение </w:t>
      </w:r>
      <w:r w:rsidR="008239E1">
        <w:rPr>
          <w:lang w:val="en-US" w:eastAsia="en-US"/>
        </w:rPr>
        <w:t>B</w:t>
      </w:r>
      <w:r w:rsidR="008239E1">
        <w:rPr>
          <w:lang w:eastAsia="en-US"/>
        </w:rPr>
        <w:t>. Диаграмма прецедентов бизнес-процесса "Продажа товаров/услуг/работ"</w:t>
      </w:r>
      <w:r w:rsidR="000447EC">
        <w:rPr>
          <w:lang w:eastAsia="en-US"/>
        </w:rPr>
        <w:t xml:space="preserve"> </w:t>
      </w:r>
      <w:r w:rsidR="000447EC" w:rsidRPr="000447EC">
        <w:rPr>
          <w:lang w:eastAsia="en-US"/>
        </w:rPr>
        <w:t>[10]</w:t>
      </w:r>
      <w:r w:rsidR="008239E1" w:rsidRPr="008239E1">
        <w:rPr>
          <w:lang w:eastAsia="en-US"/>
        </w:rPr>
        <w:t xml:space="preserve">) </w:t>
      </w:r>
      <w:r w:rsidR="008239E1">
        <w:rPr>
          <w:lang w:eastAsia="en-US"/>
        </w:rPr>
        <w:t xml:space="preserve">и </w:t>
      </w:r>
      <w:r w:rsidR="008239E1">
        <w:rPr>
          <w:lang w:val="en-US" w:eastAsia="en-US"/>
        </w:rPr>
        <w:t>EPC</w:t>
      </w:r>
      <w:r w:rsidR="008239E1" w:rsidRPr="008239E1">
        <w:rPr>
          <w:lang w:eastAsia="en-US"/>
        </w:rPr>
        <w:t xml:space="preserve"> (</w:t>
      </w:r>
      <w:proofErr w:type="spellStart"/>
      <w:r w:rsidR="008239E1">
        <w:rPr>
          <w:lang w:val="en-US" w:eastAsia="en-US"/>
        </w:rPr>
        <w:t>eEPC</w:t>
      </w:r>
      <w:proofErr w:type="spellEnd"/>
      <w:r w:rsidR="008239E1">
        <w:rPr>
          <w:lang w:eastAsia="en-US"/>
        </w:rPr>
        <w:t xml:space="preserve">, приложение </w:t>
      </w:r>
      <w:r w:rsidR="008239E1">
        <w:rPr>
          <w:lang w:val="en-US" w:eastAsia="en-US"/>
        </w:rPr>
        <w:t>C</w:t>
      </w:r>
      <w:r w:rsidR="008239E1">
        <w:rPr>
          <w:lang w:eastAsia="en-US"/>
        </w:rPr>
        <w:t>. Описание цепочки процесса "Продажа бытовой техники"</w:t>
      </w:r>
      <w:r w:rsidR="008239E1" w:rsidRPr="008239E1">
        <w:rPr>
          <w:lang w:eastAsia="en-US"/>
        </w:rPr>
        <w:t>)</w:t>
      </w:r>
      <w:r w:rsidR="008239E1">
        <w:rPr>
          <w:lang w:eastAsia="en-US"/>
        </w:rPr>
        <w:t>, соответственно</w:t>
      </w:r>
      <w:r w:rsidR="002D7957">
        <w:rPr>
          <w:lang w:eastAsia="en-US"/>
        </w:rPr>
        <w:t>. В обоих бизнес-процессах используется исходящий телефонный маркетинг</w:t>
      </w:r>
      <w:r w:rsidR="008239E1">
        <w:rPr>
          <w:lang w:eastAsia="en-US"/>
        </w:rPr>
        <w:t xml:space="preserve">. </w:t>
      </w:r>
    </w:p>
    <w:p w14:paraId="3D542EC7" w14:textId="71D4D335" w:rsidR="007C487B" w:rsidRDefault="00E92C86" w:rsidP="007C487B">
      <w:pPr>
        <w:rPr>
          <w:lang w:eastAsia="en-US"/>
        </w:rPr>
      </w:pPr>
      <w:r>
        <w:rPr>
          <w:lang w:eastAsia="en-US"/>
        </w:rPr>
        <w:t xml:space="preserve">Цель данной главы заключается в описании построения унифицированного учебного бизнес-процесса по используемым диаграммам. На данном этапе разработки СКДИ данный процесс происходит вручную, но в дальнейшем планируется внедрение транслятора, способного выделять из бизнес-процессов названия операций. Данный транслятор будет взаимодействовать с онтологией, разработка которой была описана ранее. </w:t>
      </w:r>
      <w:r w:rsidRPr="00C40C98">
        <w:rPr>
          <w:lang w:eastAsia="en-US"/>
        </w:rPr>
        <w:t>Концепция данного взаимодействия между онтологией и транслятором будет описана далее в этой главе.</w:t>
      </w:r>
    </w:p>
    <w:p w14:paraId="27FE48CD" w14:textId="71523CE3" w:rsidR="00801B33" w:rsidRDefault="00801B33" w:rsidP="007C487B">
      <w:pPr>
        <w:rPr>
          <w:lang w:eastAsia="en-US"/>
        </w:rPr>
      </w:pPr>
      <w:r>
        <w:rPr>
          <w:lang w:eastAsia="en-US"/>
        </w:rPr>
        <w:t xml:space="preserve">Перейдём к разработке контрольного примера. </w:t>
      </w:r>
      <w:r w:rsidR="002140D7">
        <w:rPr>
          <w:lang w:eastAsia="en-US"/>
        </w:rPr>
        <w:t>На рисунке 3.1. Телемаркетинг в разных организациях представлена теоретическая информация</w:t>
      </w:r>
      <w:r>
        <w:rPr>
          <w:lang w:eastAsia="en-US"/>
        </w:rPr>
        <w:t>.</w:t>
      </w:r>
    </w:p>
    <w:p w14:paraId="221D7CE8" w14:textId="019C8E75" w:rsidR="00801B33" w:rsidRDefault="002D7957" w:rsidP="00801B33">
      <w:pPr>
        <w:keepNext/>
        <w:ind w:firstLine="0"/>
        <w:jc w:val="center"/>
      </w:pPr>
      <w:r>
        <w:object w:dxaOrig="4257" w:dyaOrig="3160" w14:anchorId="3702CDC3">
          <v:shape id="_x0000_i1026" type="#_x0000_t75" style="width:213pt;height:158.25pt" o:ole="">
            <v:imagedata r:id="rId20" o:title=""/>
          </v:shape>
          <o:OLEObject Type="Embed" ProgID="Visio.Drawing.11" ShapeID="_x0000_i1026" DrawAspect="Content" ObjectID="_1463984292" r:id="rId21"/>
        </w:object>
      </w:r>
    </w:p>
    <w:p w14:paraId="01D19FCE" w14:textId="054BBF51" w:rsidR="00801B33" w:rsidRPr="002140D7" w:rsidRDefault="00801B33" w:rsidP="00FB2578">
      <w:pPr>
        <w:pStyle w:val="af5"/>
        <w:spacing w:after="0"/>
        <w:rPr>
          <w:b w:val="0"/>
        </w:rPr>
      </w:pPr>
      <w:r w:rsidRPr="002140D7">
        <w:rPr>
          <w:b w:val="0"/>
        </w:rPr>
        <w:t>Рисунок 3.</w:t>
      </w:r>
      <w:r w:rsidR="00D16B10">
        <w:rPr>
          <w:b w:val="0"/>
          <w:lang w:val="en-US"/>
        </w:rPr>
        <w:t>1</w:t>
      </w:r>
      <w:r w:rsidRPr="002140D7">
        <w:rPr>
          <w:b w:val="0"/>
        </w:rPr>
        <w:t>. Телемаркетинг в разных организациях</w:t>
      </w:r>
    </w:p>
    <w:p w14:paraId="71AB30AD" w14:textId="48F6E2C5" w:rsidR="00801B33" w:rsidRDefault="002140D7" w:rsidP="007C487B">
      <w:r>
        <w:lastRenderedPageBreak/>
        <w:t>В соответствии с рисунком, в аналогичных бизнес-процессах организаций можно выделить две части:</w:t>
      </w:r>
    </w:p>
    <w:p w14:paraId="51EE95D5" w14:textId="58F105A2" w:rsidR="002140D7" w:rsidRPr="002140D7" w:rsidRDefault="002140D7" w:rsidP="002140D7">
      <w:pPr>
        <w:pStyle w:val="a6"/>
        <w:numPr>
          <w:ilvl w:val="0"/>
          <w:numId w:val="43"/>
        </w:numPr>
        <w:rPr>
          <w:lang w:eastAsia="en-US"/>
        </w:rPr>
      </w:pPr>
      <w:r w:rsidRPr="002140D7">
        <w:rPr>
          <w:i/>
          <w:sz w:val="26"/>
          <w:szCs w:val="26"/>
          <w:lang w:eastAsia="en-US"/>
        </w:rPr>
        <w:t>общая часть</w:t>
      </w:r>
      <w:r>
        <w:rPr>
          <w:sz w:val="26"/>
          <w:szCs w:val="26"/>
          <w:lang w:eastAsia="en-US"/>
        </w:rPr>
        <w:t>, в которой содержится алгоритм действий, необходимых для выполнения данного бизнес-процесса;</w:t>
      </w:r>
    </w:p>
    <w:p w14:paraId="7ABA5237" w14:textId="5C2164A6" w:rsidR="002140D7" w:rsidRPr="00713E62" w:rsidRDefault="002140D7" w:rsidP="002140D7">
      <w:pPr>
        <w:pStyle w:val="a6"/>
        <w:numPr>
          <w:ilvl w:val="0"/>
          <w:numId w:val="43"/>
        </w:numPr>
        <w:rPr>
          <w:lang w:eastAsia="en-US"/>
        </w:rPr>
      </w:pPr>
      <w:r>
        <w:rPr>
          <w:i/>
          <w:sz w:val="26"/>
          <w:szCs w:val="26"/>
          <w:lang w:eastAsia="en-US"/>
        </w:rPr>
        <w:t xml:space="preserve">специальная часть, </w:t>
      </w:r>
      <w:r>
        <w:rPr>
          <w:sz w:val="26"/>
          <w:szCs w:val="26"/>
          <w:lang w:eastAsia="en-US"/>
        </w:rPr>
        <w:t xml:space="preserve">в которой содержится информация, необходимая для конкретного предприятия, некие особенности </w:t>
      </w:r>
      <w:r w:rsidR="007B52BF">
        <w:rPr>
          <w:sz w:val="26"/>
          <w:szCs w:val="26"/>
          <w:lang w:eastAsia="en-US"/>
        </w:rPr>
        <w:t>бизнес-процесса, так называемые</w:t>
      </w:r>
      <w:r>
        <w:rPr>
          <w:sz w:val="26"/>
          <w:szCs w:val="26"/>
          <w:lang w:eastAsia="en-US"/>
        </w:rPr>
        <w:t xml:space="preserve"> дополнительные детали, требуемые именно этой компании.</w:t>
      </w:r>
    </w:p>
    <w:p w14:paraId="6404DC32" w14:textId="2560BE08" w:rsidR="00713E62" w:rsidRDefault="00713E62" w:rsidP="00713E62">
      <w:pPr>
        <w:rPr>
          <w:lang w:eastAsia="en-US"/>
        </w:rPr>
      </w:pPr>
      <w:r>
        <w:rPr>
          <w:lang w:eastAsia="en-US"/>
        </w:rPr>
        <w:t xml:space="preserve">Для </w:t>
      </w:r>
      <w:r w:rsidR="00094861">
        <w:rPr>
          <w:lang w:eastAsia="en-US"/>
        </w:rPr>
        <w:t>разработки контрольного примера</w:t>
      </w:r>
      <w:r>
        <w:rPr>
          <w:lang w:eastAsia="en-US"/>
        </w:rPr>
        <w:t xml:space="preserve"> необходимо отбросить специальную часть и проанализировать общую часть. Каким образом её можно выделить? Используя онтологию, в которой приводятся синонимы отдельных понятий, можно проанализировать какое действие повторяется в обоих бизнес-процессах.</w:t>
      </w:r>
      <w:r w:rsidR="009E0C2D">
        <w:rPr>
          <w:lang w:eastAsia="en-US"/>
        </w:rPr>
        <w:t xml:space="preserve"> Возможны ситуации, при которых унифицированный бизнес-процесс будет содержать лишние детали, но их можно устранить путём анализа </w:t>
      </w:r>
      <w:proofErr w:type="spellStart"/>
      <w:r w:rsidR="009E0C2D">
        <w:rPr>
          <w:lang w:eastAsia="en-US"/>
        </w:rPr>
        <w:t>бóльшего</w:t>
      </w:r>
      <w:proofErr w:type="spellEnd"/>
      <w:r w:rsidR="009E0C2D">
        <w:rPr>
          <w:lang w:eastAsia="en-US"/>
        </w:rPr>
        <w:t xml:space="preserve"> количества рабочих бизнес-процессов для построения одного учебного</w:t>
      </w:r>
      <w:r w:rsidR="00B8371C">
        <w:rPr>
          <w:lang w:eastAsia="en-US"/>
        </w:rPr>
        <w:t xml:space="preserve"> (рисунок 3.2. </w:t>
      </w:r>
      <w:r w:rsidR="00BA1704" w:rsidRPr="00C70C43">
        <w:rPr>
          <w:lang w:eastAsia="en-US"/>
        </w:rPr>
        <w:t>Выделение инварианта</w:t>
      </w:r>
      <w:r w:rsidR="00B8371C">
        <w:rPr>
          <w:lang w:eastAsia="en-US"/>
        </w:rPr>
        <w:t>)</w:t>
      </w:r>
      <w:r w:rsidR="009E0C2D">
        <w:rPr>
          <w:lang w:eastAsia="en-US"/>
        </w:rPr>
        <w:t>.</w:t>
      </w:r>
    </w:p>
    <w:p w14:paraId="6D7B2957" w14:textId="77777777" w:rsidR="00FB2578" w:rsidRDefault="00FB2578" w:rsidP="00FB2578">
      <w:pPr>
        <w:keepNext/>
        <w:ind w:firstLine="0"/>
        <w:jc w:val="center"/>
      </w:pPr>
      <w:r>
        <w:object w:dxaOrig="10790" w:dyaOrig="3876" w14:anchorId="1065717F">
          <v:shape id="_x0000_i1027" type="#_x0000_t75" style="width:468pt;height:168pt" o:ole="">
            <v:imagedata r:id="rId22" o:title=""/>
          </v:shape>
          <o:OLEObject Type="Embed" ProgID="Visio.Drawing.11" ShapeID="_x0000_i1027" DrawAspect="Content" ObjectID="_1463984293" r:id="rId23"/>
        </w:object>
      </w:r>
    </w:p>
    <w:p w14:paraId="26E81F68" w14:textId="5007EB5D" w:rsidR="00FB2578" w:rsidRPr="00583E4E" w:rsidRDefault="00FB2578" w:rsidP="00FB2578">
      <w:pPr>
        <w:pStyle w:val="af5"/>
        <w:spacing w:after="0"/>
        <w:rPr>
          <w:b w:val="0"/>
        </w:rPr>
      </w:pPr>
      <w:r w:rsidRPr="00583E4E">
        <w:rPr>
          <w:b w:val="0"/>
        </w:rPr>
        <w:t xml:space="preserve">Рисунок </w:t>
      </w:r>
      <w:r w:rsidR="00D16B10" w:rsidRPr="00D16B10">
        <w:rPr>
          <w:b w:val="0"/>
        </w:rPr>
        <w:t>3.2.</w:t>
      </w:r>
      <w:r w:rsidRPr="00583E4E">
        <w:rPr>
          <w:b w:val="0"/>
        </w:rPr>
        <w:t xml:space="preserve"> </w:t>
      </w:r>
      <w:r w:rsidR="00BA1704" w:rsidRPr="00BA1704">
        <w:rPr>
          <w:b w:val="0"/>
        </w:rPr>
        <w:t>Выделение инварианта</w:t>
      </w:r>
    </w:p>
    <w:p w14:paraId="4C48AC51" w14:textId="5B20EC46" w:rsidR="00FB2578" w:rsidRDefault="00FB2578" w:rsidP="00713E62">
      <w:r>
        <w:t xml:space="preserve">Конечно, </w:t>
      </w:r>
      <w:r w:rsidR="00C46CC9">
        <w:t>зачастую</w:t>
      </w:r>
      <w:r>
        <w:t xml:space="preserve"> нет возможности использовать большое количество рабочих бизнес-процессов для создания одного учебного, но только таким образом в данном случае можно искоренить возможность появления лишних элементов в УУБП.</w:t>
      </w:r>
    </w:p>
    <w:p w14:paraId="1915197E" w14:textId="215C1B1C" w:rsidR="00C46CC9" w:rsidRDefault="00C46CC9" w:rsidP="00C46CC9">
      <w:pPr>
        <w:widowControl w:val="0"/>
      </w:pPr>
      <w:r>
        <w:t xml:space="preserve">Унифицированный учебный бизнес-процесс представляет собой некую </w:t>
      </w:r>
      <w:r>
        <w:lastRenderedPageBreak/>
        <w:t>последовательность действий. Он состоит из двух типов операций – линейных и операций ветвления</w:t>
      </w:r>
      <w:r w:rsidR="00AA510B">
        <w:t>. Эти операции представляют собой элементы, из которых далее конструируется шаблон. Шаблон – это тот итог, который необходимо получить, он не имеет конкретных значений.</w:t>
      </w:r>
      <w:r w:rsidR="004870CA">
        <w:t xml:space="preserve"> Последовательность действий УУБП помимо операций содержит в себе начало и конец.</w:t>
      </w:r>
    </w:p>
    <w:p w14:paraId="74EE8FAD" w14:textId="711C4CDD" w:rsidR="004941D7" w:rsidRDefault="0077740D" w:rsidP="00112266">
      <w:pPr>
        <w:widowControl w:val="0"/>
      </w:pPr>
      <w:r>
        <w:t>В соответстви</w:t>
      </w:r>
      <w:r w:rsidR="007732C5">
        <w:t>и</w:t>
      </w:r>
      <w:r>
        <w:t xml:space="preserve"> с онтологией, </w:t>
      </w:r>
      <w:r w:rsidR="00112266">
        <w:t>определяются понятия</w:t>
      </w:r>
      <w:r>
        <w:t xml:space="preserve">, </w:t>
      </w:r>
      <w:r w:rsidR="00112266">
        <w:t xml:space="preserve">используемые в бизнес-процессах, по ним выстраивается алгоритм </w:t>
      </w:r>
      <w:r w:rsidR="00FC7F5E">
        <w:t xml:space="preserve">унифицированного учебного </w:t>
      </w:r>
      <w:r w:rsidR="00112266">
        <w:t>бизнес-процесса телемаркетинга.</w:t>
      </w:r>
      <w:r w:rsidR="004941D7">
        <w:t xml:space="preserve"> Основные операции, которые должны войти в данный процесс изображены ниже, на рисунке 3.2. Операции бизнес-процесса.</w:t>
      </w:r>
    </w:p>
    <w:p w14:paraId="07B81EF8" w14:textId="77777777" w:rsidR="007732C5" w:rsidRDefault="004941D7" w:rsidP="007732C5">
      <w:pPr>
        <w:keepNext/>
        <w:widowControl w:val="0"/>
        <w:ind w:firstLine="0"/>
        <w:jc w:val="center"/>
      </w:pPr>
      <w:r>
        <w:object w:dxaOrig="9977" w:dyaOrig="2890" w14:anchorId="0DB4A616">
          <v:shape id="_x0000_i1028" type="#_x0000_t75" style="width:467.25pt;height:135.75pt" o:ole="">
            <v:imagedata r:id="rId24" o:title=""/>
          </v:shape>
          <o:OLEObject Type="Embed" ProgID="Visio.Drawing.11" ShapeID="_x0000_i1028" DrawAspect="Content" ObjectID="_1463984294" r:id="rId25"/>
        </w:object>
      </w:r>
    </w:p>
    <w:p w14:paraId="4B12F4C3" w14:textId="74719101" w:rsidR="004941D7" w:rsidRPr="00F72D9F" w:rsidRDefault="007732C5" w:rsidP="00F72D9F">
      <w:pPr>
        <w:pStyle w:val="af5"/>
        <w:spacing w:after="0"/>
        <w:rPr>
          <w:b w:val="0"/>
        </w:rPr>
      </w:pPr>
      <w:r w:rsidRPr="00F72D9F">
        <w:rPr>
          <w:b w:val="0"/>
        </w:rPr>
        <w:t xml:space="preserve">Рисунок </w:t>
      </w:r>
      <w:r w:rsidR="00D16B10">
        <w:rPr>
          <w:b w:val="0"/>
          <w:lang w:val="en-US"/>
        </w:rPr>
        <w:t>3.3</w:t>
      </w:r>
      <w:r w:rsidRPr="00F72D9F">
        <w:rPr>
          <w:b w:val="0"/>
        </w:rPr>
        <w:t>. Операции бизнес-процесса</w:t>
      </w:r>
    </w:p>
    <w:p w14:paraId="720A672C" w14:textId="6154503B" w:rsidR="00F72D9F" w:rsidRDefault="007732C5" w:rsidP="00F72D9F">
      <w:pPr>
        <w:widowControl w:val="0"/>
        <w:spacing w:before="120"/>
      </w:pPr>
      <w:r>
        <w:t xml:space="preserve">Данную схему нельзя назвать шаблоном деловой игры, так как все операции здесь линейны и проходят друг за другом. Можно сделать предположение, что это – идеальное поведение обучаемого. Но, если проанализировать данную последовательность операций с точки зрения квалифицированного специалиста, можно заметить, что операция "доставка груза" является лишней и не принадлежит данному бизнес-процессу. Таким образом, можно сделать вывод, что перед процессом выявления общих частей в РБП необходимо исследовать </w:t>
      </w:r>
      <w:r w:rsidR="00A63009">
        <w:t xml:space="preserve">содержимое </w:t>
      </w:r>
      <w:r>
        <w:t>на предмет ошибок, а также определить границы</w:t>
      </w:r>
      <w:r w:rsidR="00A63009">
        <w:t xml:space="preserve"> этих процессов</w:t>
      </w:r>
      <w:r>
        <w:t>.</w:t>
      </w:r>
      <w:r w:rsidR="00A63009">
        <w:t xml:space="preserve"> То есть, предположение, касаемо того, что УУБП рациональнее строить на основе 3 и более РБП, верно. Полученная карта операций (рисунок 3.4</w:t>
      </w:r>
      <w:r w:rsidR="00F72D9F">
        <w:t xml:space="preserve">. </w:t>
      </w:r>
      <w:r w:rsidR="00C70C43">
        <w:t>УУБП</w:t>
      </w:r>
      <w:r w:rsidR="00F72D9F">
        <w:t xml:space="preserve"> "Телемаркетинг"</w:t>
      </w:r>
      <w:r w:rsidR="00A63009">
        <w:t>) располагается в рамках бизнес-процесса телемаркетинга.</w:t>
      </w:r>
    </w:p>
    <w:p w14:paraId="7D7EB96B" w14:textId="77777777" w:rsidR="00F72D9F" w:rsidRDefault="00F72D9F" w:rsidP="00F72D9F">
      <w:pPr>
        <w:keepNext/>
        <w:widowControl w:val="0"/>
        <w:ind w:firstLine="0"/>
        <w:jc w:val="center"/>
      </w:pPr>
      <w:r>
        <w:object w:dxaOrig="10685" w:dyaOrig="1190" w14:anchorId="1CBFD250">
          <v:shape id="_x0000_i1029" type="#_x0000_t75" style="width:467.25pt;height:51.75pt" o:ole="">
            <v:imagedata r:id="rId26" o:title=""/>
          </v:shape>
          <o:OLEObject Type="Embed" ProgID="Visio.Drawing.11" ShapeID="_x0000_i1029" DrawAspect="Content" ObjectID="_1463984295" r:id="rId27"/>
        </w:object>
      </w:r>
    </w:p>
    <w:p w14:paraId="6C7FCE8D" w14:textId="07F6C446" w:rsidR="00F72D9F" w:rsidRPr="00F72D9F" w:rsidRDefault="00F72D9F" w:rsidP="007600E0">
      <w:pPr>
        <w:pStyle w:val="af5"/>
        <w:spacing w:after="0"/>
        <w:rPr>
          <w:b w:val="0"/>
        </w:rPr>
      </w:pPr>
      <w:r w:rsidRPr="00F72D9F">
        <w:rPr>
          <w:b w:val="0"/>
        </w:rPr>
        <w:t xml:space="preserve">Рисунок </w:t>
      </w:r>
      <w:r>
        <w:rPr>
          <w:b w:val="0"/>
        </w:rPr>
        <w:t>3</w:t>
      </w:r>
      <w:r w:rsidRPr="00F72D9F">
        <w:rPr>
          <w:b w:val="0"/>
        </w:rPr>
        <w:t>.</w:t>
      </w:r>
      <w:r w:rsidRPr="00F72D9F">
        <w:rPr>
          <w:b w:val="0"/>
        </w:rPr>
        <w:fldChar w:fldCharType="begin"/>
      </w:r>
      <w:r w:rsidRPr="00F72D9F">
        <w:rPr>
          <w:b w:val="0"/>
        </w:rPr>
        <w:instrText xml:space="preserve"> SEQ Рисунок \* ARABIC \s 1 </w:instrText>
      </w:r>
      <w:r w:rsidRPr="00F72D9F">
        <w:rPr>
          <w:b w:val="0"/>
        </w:rPr>
        <w:fldChar w:fldCharType="separate"/>
      </w:r>
      <w:r w:rsidR="00906E97">
        <w:rPr>
          <w:b w:val="0"/>
          <w:noProof/>
        </w:rPr>
        <w:t>4</w:t>
      </w:r>
      <w:r w:rsidRPr="00F72D9F">
        <w:rPr>
          <w:b w:val="0"/>
        </w:rPr>
        <w:fldChar w:fldCharType="end"/>
      </w:r>
      <w:r>
        <w:rPr>
          <w:b w:val="0"/>
        </w:rPr>
        <w:t xml:space="preserve">. </w:t>
      </w:r>
      <w:r w:rsidR="00C70C43">
        <w:rPr>
          <w:b w:val="0"/>
        </w:rPr>
        <w:t>УУБП</w:t>
      </w:r>
      <w:r>
        <w:rPr>
          <w:b w:val="0"/>
        </w:rPr>
        <w:t xml:space="preserve"> "Телемаркетинг"</w:t>
      </w:r>
    </w:p>
    <w:p w14:paraId="12A3681F" w14:textId="77777777" w:rsidR="00777958" w:rsidRDefault="003F7D00" w:rsidP="00112266">
      <w:pPr>
        <w:widowControl w:val="0"/>
      </w:pPr>
      <w:r>
        <w:lastRenderedPageBreak/>
        <w:t>Далее составим карту операций УУБП "Телемаркетинг".</w:t>
      </w:r>
      <w:r w:rsidR="00824174">
        <w:t xml:space="preserve"> Отметим, что необходимо рассмотреть все возможные варианты, а, учитывая, что у нас используются четыре процесса, их будет 24. При этом, возможно получить штраф от 0 до 6. Игра считается успешно пройденной только при условии, когда штраф равен нулю.</w:t>
      </w:r>
      <w:r w:rsidR="00862ED6">
        <w:t xml:space="preserve"> Карта операций представлена в приложении </w:t>
      </w:r>
      <w:r w:rsidR="00862ED6">
        <w:rPr>
          <w:lang w:val="en-US"/>
        </w:rPr>
        <w:t>D</w:t>
      </w:r>
      <w:r w:rsidR="00862ED6">
        <w:t>. Карта операций.</w:t>
      </w:r>
    </w:p>
    <w:p w14:paraId="00528618" w14:textId="77777777" w:rsidR="007D3F94" w:rsidRDefault="007D3F94" w:rsidP="007D3F94">
      <w:pPr>
        <w:widowControl w:val="0"/>
      </w:pPr>
      <w:r>
        <w:t xml:space="preserve">Для того, чтобы получить учебный бизнес-процесс из УУБП, необходимо </w:t>
      </w:r>
      <w:r w:rsidRPr="007D3F94">
        <w:t>помимо карты операций</w:t>
      </w:r>
      <w:r>
        <w:t>,</w:t>
      </w:r>
      <w:r w:rsidRPr="007D3F94">
        <w:t xml:space="preserve"> </w:t>
      </w:r>
      <w:r>
        <w:t>построить описания операций и точки принятия решений</w:t>
      </w:r>
      <w:r w:rsidR="00777958">
        <w:t>. Составленное в ходе выпускной квалификационной работы описание в нотации, разработанной в ходе курсовой работы на тему "</w:t>
      </w:r>
      <w:r w:rsidR="00777958">
        <w:rPr>
          <w:szCs w:val="26"/>
        </w:rPr>
        <w:t>Построение моделей бизнес-процессов предприятия для проведения деловых игр</w:t>
      </w:r>
      <w:r w:rsidR="00777958">
        <w:t>"[</w:t>
      </w:r>
      <w:r w:rsidR="00777958" w:rsidRPr="00777958">
        <w:t>10]</w:t>
      </w:r>
      <w:r w:rsidR="00777958">
        <w:t xml:space="preserve">, представлено в приложении </w:t>
      </w:r>
      <w:r w:rsidR="00777958">
        <w:rPr>
          <w:lang w:val="en-US"/>
        </w:rPr>
        <w:t>E</w:t>
      </w:r>
      <w:r w:rsidR="00777958">
        <w:t>. Описание операций.</w:t>
      </w:r>
    </w:p>
    <w:p w14:paraId="5320DFC3" w14:textId="77777777" w:rsidR="00140932" w:rsidRDefault="007D3F94" w:rsidP="007D3F94">
      <w:pPr>
        <w:widowControl w:val="0"/>
      </w:pPr>
      <w:r>
        <w:t>Рассмотрим одну из точек принятия решений подробней.</w:t>
      </w:r>
      <w:r w:rsidR="00140932">
        <w:t xml:space="preserve"> Она будет выглядеть следующим образом (рисунок 3.5. Точка принятия решений):</w:t>
      </w:r>
    </w:p>
    <w:p w14:paraId="525EA8E5" w14:textId="3CE04CB6" w:rsidR="00140932" w:rsidRDefault="00140932" w:rsidP="00140932">
      <w:pPr>
        <w:keepNext/>
        <w:widowControl w:val="0"/>
        <w:ind w:firstLine="0"/>
        <w:jc w:val="center"/>
      </w:pPr>
      <w:r>
        <w:object w:dxaOrig="7426" w:dyaOrig="5716" w14:anchorId="15ECEA2C">
          <v:shape id="_x0000_i1030" type="#_x0000_t75" style="width:371.25pt;height:285.75pt" o:ole="">
            <v:imagedata r:id="rId28" o:title=""/>
          </v:shape>
          <o:OLEObject Type="Embed" ProgID="Visio.Drawing.15" ShapeID="_x0000_i1030" DrawAspect="Content" ObjectID="_1463984296" r:id="rId29"/>
        </w:object>
      </w:r>
    </w:p>
    <w:p w14:paraId="288E4189" w14:textId="4024CFB8" w:rsidR="00140932" w:rsidRPr="00140932" w:rsidRDefault="00140932" w:rsidP="00140932">
      <w:pPr>
        <w:pStyle w:val="af5"/>
        <w:rPr>
          <w:b w:val="0"/>
        </w:rPr>
      </w:pPr>
      <w:r w:rsidRPr="00140932">
        <w:rPr>
          <w:b w:val="0"/>
        </w:rPr>
        <w:t xml:space="preserve">Рисунок </w:t>
      </w:r>
      <w:r>
        <w:rPr>
          <w:b w:val="0"/>
        </w:rPr>
        <w:t>3.5. Точка принятия решений</w:t>
      </w:r>
    </w:p>
    <w:p w14:paraId="5869601F" w14:textId="77777777" w:rsidR="00C40C98" w:rsidRDefault="00140932" w:rsidP="007D3F94">
      <w:pPr>
        <w:widowControl w:val="0"/>
      </w:pPr>
      <w:r>
        <w:t>Аналогичным образом выглядят другие 16 точек принятия решений.</w:t>
      </w:r>
    </w:p>
    <w:p w14:paraId="3193D09D" w14:textId="228BA15C" w:rsidR="00C40C98" w:rsidRDefault="00C40C98" w:rsidP="00C40C98">
      <w:pPr>
        <w:ind w:firstLine="0"/>
        <w:rPr>
          <w:b/>
          <w:i/>
        </w:rPr>
      </w:pPr>
      <w:r>
        <w:rPr>
          <w:b/>
          <w:i/>
        </w:rPr>
        <w:t>Концепция взаимодействия между онтологией и транслятором</w:t>
      </w:r>
    </w:p>
    <w:p w14:paraId="7EE49741" w14:textId="43A80E10" w:rsidR="00C40C98" w:rsidRDefault="00BF0AEA" w:rsidP="00BF0AEA">
      <w:pPr>
        <w:widowControl w:val="0"/>
      </w:pPr>
      <w:r>
        <w:t xml:space="preserve">Основная идея транслятора заключается в том, чтобы наделить его </w:t>
      </w:r>
      <w:r>
        <w:lastRenderedPageBreak/>
        <w:t>возможностью выделения названий операций из рабочих бизнес-процессов. Необходимо, чтобы транслятор понимал, что понятия "</w:t>
      </w:r>
      <w:proofErr w:type="spellStart"/>
      <w:r>
        <w:t>обзвон</w:t>
      </w:r>
      <w:proofErr w:type="spellEnd"/>
      <w:r>
        <w:t>" и "позвонить" являются синонимами. Для этого он будет обращаться к онтологии, в которой содержатся соответствующие связи (в данном случае, набор требуемых синонимов). Соответственно, необходимо своевременно актуализировать онтологию, чтобы она содержала наборы требуемой информации.</w:t>
      </w:r>
    </w:p>
    <w:p w14:paraId="21304997" w14:textId="593C2722" w:rsidR="00BF0AEA" w:rsidRPr="00906E97" w:rsidRDefault="00BF0AEA" w:rsidP="00BF0AEA">
      <w:pPr>
        <w:widowControl w:val="0"/>
      </w:pPr>
      <w:r>
        <w:t xml:space="preserve">У каждой операции есть свои необходимые ресурсы (например, механизмы, которые были рассмотрены в описании операции). Предполагается, что эти ресурсы также берутся транслятором из РБП. Но, так как в разных предприятиях содержатся разные ресурсы, необходимо настраивать транслятор на конкретное </w:t>
      </w:r>
      <w:proofErr w:type="spellStart"/>
      <w:r>
        <w:t>предприяте</w:t>
      </w:r>
      <w:proofErr w:type="spellEnd"/>
      <w:r>
        <w:t xml:space="preserve">. Рассмотрим пример, две компании, каждая из которых работает в определенной сфере (сферы работы не связаны друг с другом). Пусть это будут интернет-услуги и косметика. Соответственно, каждая компания имеет свой перечень клиентов, поставщиков и т.п. В процессе деловой игры </w:t>
      </w:r>
      <w:r w:rsidR="00906E97">
        <w:t xml:space="preserve">по </w:t>
      </w:r>
      <w:proofErr w:type="spellStart"/>
      <w:r w:rsidR="00906E97">
        <w:t>телемаркетингу</w:t>
      </w:r>
      <w:proofErr w:type="spellEnd"/>
      <w:r w:rsidR="00906E97">
        <w:t xml:space="preserve"> </w:t>
      </w:r>
      <w:r>
        <w:t xml:space="preserve">может встретиться ситуация, в которой надо совершить звонок </w:t>
      </w:r>
      <w:r w:rsidR="00906E97">
        <w:t xml:space="preserve">поставщикам для того, чтобы заказать дополнительное количество товара. </w:t>
      </w:r>
      <w:r>
        <w:t xml:space="preserve">Для того, чтобы в </w:t>
      </w:r>
      <w:r w:rsidR="00906E97">
        <w:t>ходе игры обучаемому выда</w:t>
      </w:r>
      <w:r>
        <w:t xml:space="preserve">вался список актуальных </w:t>
      </w:r>
      <w:r w:rsidR="00906E97">
        <w:t xml:space="preserve">для него </w:t>
      </w:r>
      <w:r>
        <w:t>компаний,</w:t>
      </w:r>
      <w:r w:rsidR="00906E97">
        <w:t xml:space="preserve"> можно добавить в аннотацию классов онтологии соответствующие ключевые слова, так называемые теги ("интернет-услуги" и "косметика", соответственно). Выгружая онтологию в </w:t>
      </w:r>
      <w:r w:rsidR="00906E97">
        <w:rPr>
          <w:lang w:val="en-US"/>
        </w:rPr>
        <w:t>XML</w:t>
      </w:r>
      <w:r w:rsidR="00906E97">
        <w:t xml:space="preserve"> файл и взаимодействуя с ней при помощи программного кода, можно проводить анализ аннотаций классов и выдавать обучаемому наиболее релевантные результаты.</w:t>
      </w:r>
    </w:p>
    <w:p w14:paraId="0EB6E590" w14:textId="77777777" w:rsidR="00C40C98" w:rsidRDefault="00C40C98" w:rsidP="00C40C98">
      <w:pPr>
        <w:ind w:firstLine="0"/>
        <w:rPr>
          <w:b/>
          <w:i/>
        </w:rPr>
      </w:pPr>
      <w:r w:rsidRPr="00E03B61">
        <w:rPr>
          <w:b/>
          <w:i/>
        </w:rPr>
        <w:t>Выводы по главе</w:t>
      </w:r>
    </w:p>
    <w:p w14:paraId="73B61732" w14:textId="71DBB12F" w:rsidR="00906E97" w:rsidRPr="00906E97" w:rsidRDefault="00906E97" w:rsidP="00906E97">
      <w:r>
        <w:t>В данной главе был разработан контрольный пример, то есть учебный бизнес-процесс по рабочему бизнес-процессу "Продажа товаров/услуг/работ". В ходе построения УБП, были разработаны карта операций, описания операций и точки принятия решений, также была описана концепция взаимодействия онтологии с транслятором.</w:t>
      </w:r>
    </w:p>
    <w:p w14:paraId="4245FA89" w14:textId="5D99762D" w:rsidR="00572C31" w:rsidRPr="00112266" w:rsidRDefault="00572C31" w:rsidP="007D3F94">
      <w:pPr>
        <w:widowControl w:val="0"/>
        <w:rPr>
          <w:lang w:eastAsia="en-US"/>
        </w:rPr>
      </w:pPr>
      <w:r>
        <w:br w:type="page"/>
      </w:r>
    </w:p>
    <w:p w14:paraId="404FE486" w14:textId="42228B47" w:rsidR="00ED6B15" w:rsidRPr="00D23CCD" w:rsidRDefault="00ED6B15" w:rsidP="00572C31">
      <w:pPr>
        <w:pStyle w:val="1"/>
      </w:pPr>
      <w:bookmarkStart w:id="22" w:name="_Toc390207189"/>
      <w:r>
        <w:lastRenderedPageBreak/>
        <w:t>Заключение</w:t>
      </w:r>
      <w:bookmarkEnd w:id="22"/>
    </w:p>
    <w:p w14:paraId="1A0CBBDE" w14:textId="09FB69A9" w:rsidR="00C56574" w:rsidRDefault="00C56574" w:rsidP="00ED6B15">
      <w:r>
        <w:t>В данной работе были выполнены следующие задачи:</w:t>
      </w:r>
    </w:p>
    <w:p w14:paraId="2D23E27B" w14:textId="59AE81A9" w:rsidR="00C56574" w:rsidRPr="00E353A0" w:rsidRDefault="00C56574" w:rsidP="00C56574">
      <w:pPr>
        <w:pStyle w:val="a6"/>
        <w:numPr>
          <w:ilvl w:val="0"/>
          <w:numId w:val="37"/>
        </w:numPr>
        <w:tabs>
          <w:tab w:val="left" w:pos="993"/>
          <w:tab w:val="left" w:pos="1418"/>
        </w:tabs>
        <w:ind w:hanging="306"/>
        <w:rPr>
          <w:sz w:val="26"/>
          <w:szCs w:val="26"/>
        </w:rPr>
      </w:pPr>
      <w:r>
        <w:rPr>
          <w:sz w:val="26"/>
          <w:szCs w:val="26"/>
        </w:rPr>
        <w:t>разработаны</w:t>
      </w:r>
      <w:r w:rsidRPr="00E353A0">
        <w:rPr>
          <w:sz w:val="26"/>
          <w:szCs w:val="26"/>
        </w:rPr>
        <w:t xml:space="preserve"> крите</w:t>
      </w:r>
      <w:r>
        <w:rPr>
          <w:sz w:val="26"/>
          <w:szCs w:val="26"/>
        </w:rPr>
        <w:t>рии отбора понятий для онтологии;</w:t>
      </w:r>
    </w:p>
    <w:p w14:paraId="54B44227" w14:textId="77BAE163" w:rsidR="00C56574" w:rsidRPr="00E353A0" w:rsidRDefault="00C56574" w:rsidP="00C56574">
      <w:pPr>
        <w:pStyle w:val="a6"/>
        <w:numPr>
          <w:ilvl w:val="0"/>
          <w:numId w:val="37"/>
        </w:numPr>
        <w:tabs>
          <w:tab w:val="left" w:pos="993"/>
          <w:tab w:val="left" w:pos="1418"/>
        </w:tabs>
        <w:ind w:hanging="306"/>
        <w:rPr>
          <w:sz w:val="26"/>
          <w:szCs w:val="26"/>
        </w:rPr>
      </w:pPr>
      <w:r>
        <w:rPr>
          <w:sz w:val="26"/>
          <w:szCs w:val="26"/>
        </w:rPr>
        <w:t xml:space="preserve">исследована предметная область бизнес-процесса </w:t>
      </w:r>
      <w:r w:rsidR="002C266C">
        <w:rPr>
          <w:sz w:val="26"/>
          <w:szCs w:val="26"/>
        </w:rPr>
        <w:t>"</w:t>
      </w:r>
      <w:r>
        <w:rPr>
          <w:sz w:val="26"/>
          <w:szCs w:val="26"/>
        </w:rPr>
        <w:t>написание пояснительной записки к ВКР</w:t>
      </w:r>
      <w:r w:rsidR="002C266C">
        <w:rPr>
          <w:sz w:val="26"/>
          <w:szCs w:val="26"/>
        </w:rPr>
        <w:t>"</w:t>
      </w:r>
      <w:r>
        <w:rPr>
          <w:sz w:val="26"/>
          <w:szCs w:val="26"/>
        </w:rPr>
        <w:t>;</w:t>
      </w:r>
    </w:p>
    <w:p w14:paraId="225AB839" w14:textId="1B728851" w:rsidR="00C56574" w:rsidRPr="00E353A0" w:rsidRDefault="00C56574" w:rsidP="00C56574">
      <w:pPr>
        <w:pStyle w:val="a6"/>
        <w:numPr>
          <w:ilvl w:val="0"/>
          <w:numId w:val="37"/>
        </w:numPr>
        <w:tabs>
          <w:tab w:val="left" w:pos="993"/>
          <w:tab w:val="left" w:pos="1418"/>
        </w:tabs>
        <w:ind w:hanging="306"/>
        <w:rPr>
          <w:sz w:val="26"/>
          <w:szCs w:val="26"/>
        </w:rPr>
      </w:pPr>
      <w:r>
        <w:rPr>
          <w:sz w:val="26"/>
          <w:szCs w:val="26"/>
        </w:rPr>
        <w:t>рассмотрены</w:t>
      </w:r>
      <w:r w:rsidRPr="00E353A0">
        <w:rPr>
          <w:sz w:val="26"/>
          <w:szCs w:val="26"/>
        </w:rPr>
        <w:t xml:space="preserve"> варианты организации </w:t>
      </w:r>
      <w:r>
        <w:rPr>
          <w:sz w:val="26"/>
          <w:szCs w:val="26"/>
        </w:rPr>
        <w:t>онтологии;</w:t>
      </w:r>
    </w:p>
    <w:p w14:paraId="0D5A2552" w14:textId="0428D601" w:rsidR="00C56574" w:rsidRPr="00243C59" w:rsidRDefault="00C56574" w:rsidP="00C56574">
      <w:pPr>
        <w:pStyle w:val="a6"/>
        <w:numPr>
          <w:ilvl w:val="0"/>
          <w:numId w:val="37"/>
        </w:numPr>
        <w:tabs>
          <w:tab w:val="left" w:pos="993"/>
          <w:tab w:val="left" w:pos="1418"/>
        </w:tabs>
        <w:ind w:hanging="306"/>
        <w:rPr>
          <w:sz w:val="26"/>
          <w:szCs w:val="26"/>
        </w:rPr>
      </w:pPr>
      <w:r>
        <w:rPr>
          <w:sz w:val="26"/>
          <w:szCs w:val="26"/>
        </w:rPr>
        <w:t>п</w:t>
      </w:r>
      <w:r w:rsidRPr="00E353A0">
        <w:rPr>
          <w:sz w:val="26"/>
          <w:szCs w:val="26"/>
        </w:rPr>
        <w:t>роанализиров</w:t>
      </w:r>
      <w:r>
        <w:rPr>
          <w:sz w:val="26"/>
          <w:szCs w:val="26"/>
        </w:rPr>
        <w:t>аны</w:t>
      </w:r>
      <w:r w:rsidRPr="00E353A0">
        <w:rPr>
          <w:sz w:val="26"/>
          <w:szCs w:val="26"/>
        </w:rPr>
        <w:t xml:space="preserve"> существующие инструментальные средства разработки онтологий</w:t>
      </w:r>
      <w:r>
        <w:rPr>
          <w:sz w:val="26"/>
          <w:szCs w:val="26"/>
        </w:rPr>
        <w:t>, для дальнейшей работы выбрано</w:t>
      </w:r>
      <w:r w:rsidRPr="00E353A0">
        <w:rPr>
          <w:sz w:val="26"/>
          <w:szCs w:val="26"/>
        </w:rPr>
        <w:t xml:space="preserve"> </w:t>
      </w:r>
      <w:r>
        <w:rPr>
          <w:sz w:val="26"/>
          <w:szCs w:val="26"/>
        </w:rPr>
        <w:t>одно из них;</w:t>
      </w:r>
    </w:p>
    <w:p w14:paraId="42261E4A" w14:textId="77777777" w:rsidR="00243C59" w:rsidRDefault="00243C59" w:rsidP="00C56574">
      <w:pPr>
        <w:pStyle w:val="a6"/>
        <w:numPr>
          <w:ilvl w:val="0"/>
          <w:numId w:val="37"/>
        </w:numPr>
        <w:tabs>
          <w:tab w:val="left" w:pos="993"/>
          <w:tab w:val="left" w:pos="1418"/>
        </w:tabs>
        <w:ind w:hanging="306"/>
        <w:rPr>
          <w:sz w:val="26"/>
          <w:szCs w:val="26"/>
        </w:rPr>
      </w:pPr>
      <w:r>
        <w:rPr>
          <w:sz w:val="26"/>
          <w:szCs w:val="26"/>
        </w:rPr>
        <w:t>разработана онтологическая база знаний для бизнес-процесса "Продажа товаров/работ/услуг";</w:t>
      </w:r>
    </w:p>
    <w:p w14:paraId="7793FECC" w14:textId="3FCAA35B" w:rsidR="00243C59" w:rsidRDefault="00243C59" w:rsidP="00CF48CD">
      <w:pPr>
        <w:pStyle w:val="a6"/>
        <w:numPr>
          <w:ilvl w:val="0"/>
          <w:numId w:val="37"/>
        </w:numPr>
        <w:tabs>
          <w:tab w:val="left" w:pos="993"/>
          <w:tab w:val="left" w:pos="1418"/>
        </w:tabs>
        <w:ind w:hanging="306"/>
        <w:rPr>
          <w:sz w:val="26"/>
          <w:szCs w:val="26"/>
        </w:rPr>
      </w:pPr>
      <w:r>
        <w:rPr>
          <w:sz w:val="26"/>
          <w:szCs w:val="26"/>
        </w:rPr>
        <w:t>спрогнозированы дальнейшие пути развития онтологии</w:t>
      </w:r>
      <w:r w:rsidR="00B60562">
        <w:rPr>
          <w:sz w:val="26"/>
          <w:szCs w:val="26"/>
        </w:rPr>
        <w:t>;</w:t>
      </w:r>
    </w:p>
    <w:p w14:paraId="3E222AA4" w14:textId="5BE9A25D" w:rsidR="00B60562" w:rsidRPr="00E353A0" w:rsidRDefault="00B60562" w:rsidP="00CF48CD">
      <w:pPr>
        <w:pStyle w:val="a6"/>
        <w:numPr>
          <w:ilvl w:val="0"/>
          <w:numId w:val="37"/>
        </w:numPr>
        <w:tabs>
          <w:tab w:val="left" w:pos="993"/>
          <w:tab w:val="left" w:pos="1418"/>
        </w:tabs>
        <w:ind w:hanging="306"/>
        <w:rPr>
          <w:sz w:val="26"/>
          <w:szCs w:val="26"/>
        </w:rPr>
      </w:pPr>
      <w:r>
        <w:rPr>
          <w:sz w:val="26"/>
          <w:szCs w:val="26"/>
        </w:rPr>
        <w:t>построен контрольный пример.</w:t>
      </w:r>
    </w:p>
    <w:p w14:paraId="53FEC1B2" w14:textId="5DBA24F2" w:rsidR="00ED6B15" w:rsidRPr="00C56574" w:rsidRDefault="00C56574" w:rsidP="00ED6B15">
      <w:r>
        <w:t xml:space="preserve">Далее, в рамках данной работы, предстоит </w:t>
      </w:r>
      <w:r w:rsidR="00862ED6">
        <w:t xml:space="preserve">расширить </w:t>
      </w:r>
      <w:r>
        <w:t>онтоло</w:t>
      </w:r>
      <w:r w:rsidR="002743FE">
        <w:t>гическую базу знаний</w:t>
      </w:r>
      <w:r w:rsidR="00862ED6">
        <w:t xml:space="preserve"> </w:t>
      </w:r>
      <w:r w:rsidR="00133A12">
        <w:t>и</w:t>
      </w:r>
      <w:r w:rsidR="002743FE">
        <w:t xml:space="preserve"> внедрить </w:t>
      </w:r>
      <w:r w:rsidR="00862ED6">
        <w:t>её</w:t>
      </w:r>
      <w:r w:rsidR="002743FE">
        <w:t xml:space="preserve"> в подсистему проектирования разрабатываемой платформы СКДИ</w:t>
      </w:r>
      <w:r w:rsidR="00ED6B15" w:rsidRPr="00C56574">
        <w:t>.</w:t>
      </w:r>
    </w:p>
    <w:p w14:paraId="5B170FEC" w14:textId="77777777" w:rsidR="00911C0A" w:rsidRDefault="00911C0A">
      <w:pPr>
        <w:spacing w:after="160" w:line="259" w:lineRule="auto"/>
        <w:ind w:firstLine="0"/>
        <w:jc w:val="left"/>
        <w:rPr>
          <w:rFonts w:eastAsiaTheme="majorEastAsia" w:cstheme="majorBidi"/>
          <w:b/>
          <w:szCs w:val="32"/>
        </w:rPr>
      </w:pPr>
      <w:r>
        <w:br w:type="page"/>
      </w:r>
    </w:p>
    <w:p w14:paraId="21CEB04F" w14:textId="02A3A5AA" w:rsidR="00BF651F" w:rsidRDefault="00A41A01" w:rsidP="00A41A01">
      <w:pPr>
        <w:pStyle w:val="1"/>
        <w:rPr>
          <w:lang w:val="en-US"/>
        </w:rPr>
      </w:pPr>
      <w:bookmarkStart w:id="23" w:name="_Toc390207190"/>
      <w:r>
        <w:lastRenderedPageBreak/>
        <w:t>Библиографический</w:t>
      </w:r>
      <w:r w:rsidRPr="00ED6B15">
        <w:rPr>
          <w:lang w:val="en-US"/>
        </w:rPr>
        <w:t xml:space="preserve"> </w:t>
      </w:r>
      <w:r>
        <w:t>список</w:t>
      </w:r>
      <w:bookmarkEnd w:id="23"/>
    </w:p>
    <w:p w14:paraId="591897FA" w14:textId="673FB781" w:rsidR="002D1216" w:rsidRPr="00AD17A2" w:rsidRDefault="007B0B67" w:rsidP="002D1216">
      <w:pPr>
        <w:pStyle w:val="a6"/>
        <w:numPr>
          <w:ilvl w:val="0"/>
          <w:numId w:val="35"/>
        </w:numPr>
        <w:tabs>
          <w:tab w:val="left" w:pos="709"/>
        </w:tabs>
        <w:ind w:left="426" w:hanging="426"/>
        <w:rPr>
          <w:sz w:val="26"/>
          <w:szCs w:val="26"/>
        </w:rPr>
      </w:pPr>
      <w:r w:rsidRPr="00AD17A2">
        <w:rPr>
          <w:sz w:val="26"/>
          <w:szCs w:val="26"/>
        </w:rPr>
        <w:t>Анисимов </w:t>
      </w:r>
      <w:r w:rsidR="002D1216" w:rsidRPr="00AD17A2">
        <w:rPr>
          <w:sz w:val="26"/>
          <w:szCs w:val="26"/>
        </w:rPr>
        <w:t xml:space="preserve">О.С. Методологический словарь для управленцев. – М.: </w:t>
      </w:r>
      <w:r w:rsidR="002D1216" w:rsidRPr="00AD17A2">
        <w:rPr>
          <w:iCs/>
          <w:sz w:val="26"/>
          <w:szCs w:val="26"/>
          <w:shd w:val="clear" w:color="auto" w:fill="FFFFFF"/>
        </w:rPr>
        <w:t>Энциклопедия управленческих знаний,</w:t>
      </w:r>
      <w:r w:rsidR="002D1216" w:rsidRPr="00AD17A2">
        <w:rPr>
          <w:sz w:val="26"/>
          <w:szCs w:val="26"/>
        </w:rPr>
        <w:t xml:space="preserve"> 2002</w:t>
      </w:r>
      <w:r w:rsidRPr="00AD17A2">
        <w:rPr>
          <w:sz w:val="26"/>
          <w:szCs w:val="26"/>
        </w:rPr>
        <w:t>. 295 с.</w:t>
      </w:r>
    </w:p>
    <w:p w14:paraId="1F8B35ED" w14:textId="709370EA" w:rsidR="002D1216" w:rsidRPr="00AD17A2" w:rsidRDefault="007B0B67" w:rsidP="002D1216">
      <w:pPr>
        <w:pStyle w:val="a6"/>
        <w:numPr>
          <w:ilvl w:val="0"/>
          <w:numId w:val="35"/>
        </w:numPr>
        <w:tabs>
          <w:tab w:val="left" w:pos="709"/>
        </w:tabs>
        <w:ind w:left="426" w:hanging="426"/>
        <w:rPr>
          <w:sz w:val="26"/>
          <w:szCs w:val="26"/>
        </w:rPr>
      </w:pPr>
      <w:r w:rsidRPr="00AD17A2">
        <w:rPr>
          <w:sz w:val="26"/>
          <w:szCs w:val="26"/>
        </w:rPr>
        <w:t>Анисимов </w:t>
      </w:r>
      <w:r w:rsidR="002D1216" w:rsidRPr="00AD17A2">
        <w:rPr>
          <w:sz w:val="26"/>
          <w:szCs w:val="26"/>
        </w:rPr>
        <w:t xml:space="preserve">О.С. </w:t>
      </w:r>
      <w:r w:rsidRPr="00AD17A2">
        <w:rPr>
          <w:sz w:val="26"/>
          <w:szCs w:val="26"/>
        </w:rPr>
        <w:t xml:space="preserve">Развивающие игры и </w:t>
      </w:r>
      <w:proofErr w:type="spellStart"/>
      <w:r w:rsidRPr="00AD17A2">
        <w:rPr>
          <w:sz w:val="26"/>
          <w:szCs w:val="26"/>
        </w:rPr>
        <w:t>игротехника</w:t>
      </w:r>
      <w:proofErr w:type="spellEnd"/>
      <w:r w:rsidRPr="00AD17A2">
        <w:rPr>
          <w:sz w:val="26"/>
          <w:szCs w:val="26"/>
        </w:rPr>
        <w:t xml:space="preserve">. – М.: </w:t>
      </w:r>
      <w:r w:rsidRPr="00AD17A2">
        <w:rPr>
          <w:iCs/>
          <w:sz w:val="26"/>
          <w:szCs w:val="26"/>
          <w:shd w:val="clear" w:color="auto" w:fill="FFFFFF"/>
        </w:rPr>
        <w:t>Энциклопедия управленческих знаний,</w:t>
      </w:r>
      <w:r w:rsidRPr="00AD17A2">
        <w:rPr>
          <w:sz w:val="26"/>
          <w:szCs w:val="26"/>
        </w:rPr>
        <w:t xml:space="preserve"> 2006.</w:t>
      </w:r>
      <w:r w:rsidR="002D1216" w:rsidRPr="00AD17A2">
        <w:rPr>
          <w:sz w:val="26"/>
          <w:szCs w:val="26"/>
        </w:rPr>
        <w:t xml:space="preserve"> </w:t>
      </w:r>
      <w:r w:rsidR="00AD17A2" w:rsidRPr="00AD17A2">
        <w:rPr>
          <w:sz w:val="26"/>
          <w:szCs w:val="26"/>
        </w:rPr>
        <w:t>213 с.</w:t>
      </w:r>
    </w:p>
    <w:p w14:paraId="3AA09259" w14:textId="630F731E" w:rsidR="002D1216" w:rsidRPr="00DC7B00" w:rsidRDefault="007B0B67" w:rsidP="002D1216">
      <w:pPr>
        <w:pStyle w:val="a6"/>
        <w:numPr>
          <w:ilvl w:val="0"/>
          <w:numId w:val="35"/>
        </w:numPr>
        <w:tabs>
          <w:tab w:val="left" w:pos="709"/>
        </w:tabs>
        <w:ind w:left="426" w:hanging="426"/>
        <w:rPr>
          <w:sz w:val="26"/>
          <w:szCs w:val="26"/>
        </w:rPr>
      </w:pPr>
      <w:proofErr w:type="spellStart"/>
      <w:r w:rsidRPr="00DC7B00">
        <w:rPr>
          <w:sz w:val="26"/>
          <w:szCs w:val="26"/>
        </w:rPr>
        <w:t>Бельчиков</w:t>
      </w:r>
      <w:proofErr w:type="spellEnd"/>
      <w:r w:rsidRPr="00DC7B00">
        <w:rPr>
          <w:sz w:val="26"/>
          <w:szCs w:val="26"/>
        </w:rPr>
        <w:t> Я.М., Бернштейн </w:t>
      </w:r>
      <w:r w:rsidR="002D1216" w:rsidRPr="00DC7B00">
        <w:rPr>
          <w:sz w:val="26"/>
          <w:szCs w:val="26"/>
        </w:rPr>
        <w:t xml:space="preserve">М.М. Деловые игры. – Рига: </w:t>
      </w:r>
      <w:proofErr w:type="spellStart"/>
      <w:r w:rsidR="002D1216" w:rsidRPr="00DC7B00">
        <w:rPr>
          <w:sz w:val="26"/>
          <w:szCs w:val="26"/>
        </w:rPr>
        <w:t>Авотс</w:t>
      </w:r>
      <w:proofErr w:type="spellEnd"/>
      <w:r w:rsidR="002D1216" w:rsidRPr="00DC7B00">
        <w:rPr>
          <w:sz w:val="26"/>
          <w:szCs w:val="26"/>
        </w:rPr>
        <w:t>, 1989. 304 с</w:t>
      </w:r>
      <w:r w:rsidR="00DC7B00" w:rsidRPr="00DC7B00">
        <w:rPr>
          <w:sz w:val="26"/>
          <w:szCs w:val="26"/>
        </w:rPr>
        <w:t>.</w:t>
      </w:r>
    </w:p>
    <w:p w14:paraId="3D1B4496" w14:textId="64057A57" w:rsidR="002D1216" w:rsidRPr="00AD17A2" w:rsidRDefault="007B0B67" w:rsidP="007B0B67">
      <w:pPr>
        <w:pStyle w:val="a6"/>
        <w:numPr>
          <w:ilvl w:val="0"/>
          <w:numId w:val="35"/>
        </w:numPr>
        <w:tabs>
          <w:tab w:val="left" w:pos="709"/>
        </w:tabs>
        <w:ind w:left="426" w:hanging="426"/>
        <w:rPr>
          <w:sz w:val="26"/>
          <w:szCs w:val="26"/>
        </w:rPr>
      </w:pPr>
      <w:proofErr w:type="spellStart"/>
      <w:r w:rsidRPr="00AD17A2">
        <w:rPr>
          <w:sz w:val="26"/>
          <w:szCs w:val="26"/>
        </w:rPr>
        <w:t>Болтаева</w:t>
      </w:r>
      <w:proofErr w:type="spellEnd"/>
      <w:r w:rsidRPr="00AD17A2">
        <w:rPr>
          <w:sz w:val="26"/>
          <w:szCs w:val="26"/>
        </w:rPr>
        <w:t> М.</w:t>
      </w:r>
      <w:r w:rsidR="002D1216" w:rsidRPr="00AD17A2">
        <w:rPr>
          <w:sz w:val="26"/>
          <w:szCs w:val="26"/>
        </w:rPr>
        <w:t xml:space="preserve">Л. Деловая игра в обучении </w:t>
      </w:r>
      <w:r w:rsidRPr="00AD17A2">
        <w:rPr>
          <w:sz w:val="26"/>
          <w:szCs w:val="26"/>
        </w:rPr>
        <w:t>// Молодой ученый. [Электронный ресурс] [Режим доступа: http://www.moluch.ru/archive/37/4267/] [Проверено: 29.04.2014]</w:t>
      </w:r>
      <w:r w:rsidR="00E26D59" w:rsidRPr="00AD17A2">
        <w:rPr>
          <w:sz w:val="26"/>
          <w:szCs w:val="26"/>
        </w:rPr>
        <w:t>.</w:t>
      </w:r>
    </w:p>
    <w:p w14:paraId="5A2309AE" w14:textId="6DF0D5B3" w:rsidR="002D1216" w:rsidRPr="00DC7B00" w:rsidRDefault="002D1216" w:rsidP="002D1216">
      <w:pPr>
        <w:pStyle w:val="a6"/>
        <w:numPr>
          <w:ilvl w:val="0"/>
          <w:numId w:val="35"/>
        </w:numPr>
        <w:tabs>
          <w:tab w:val="left" w:pos="709"/>
        </w:tabs>
        <w:ind w:left="426" w:hanging="426"/>
        <w:rPr>
          <w:sz w:val="26"/>
          <w:szCs w:val="26"/>
        </w:rPr>
      </w:pPr>
      <w:r w:rsidRPr="00DC7B00">
        <w:rPr>
          <w:sz w:val="26"/>
          <w:szCs w:val="26"/>
        </w:rPr>
        <w:t>Вербицкий</w:t>
      </w:r>
      <w:r w:rsidR="007B0B67" w:rsidRPr="00DC7B00">
        <w:rPr>
          <w:sz w:val="26"/>
          <w:szCs w:val="26"/>
        </w:rPr>
        <w:t> </w:t>
      </w:r>
      <w:r w:rsidRPr="00DC7B00">
        <w:rPr>
          <w:sz w:val="26"/>
          <w:szCs w:val="26"/>
        </w:rPr>
        <w:t>А.А. Педагогические технологии контекстного обучения.</w:t>
      </w:r>
      <w:r w:rsidR="007B0B67" w:rsidRPr="00DC7B00">
        <w:rPr>
          <w:sz w:val="26"/>
          <w:szCs w:val="26"/>
        </w:rPr>
        <w:t> – М.: МГГУ им. М.А. Шолохова</w:t>
      </w:r>
      <w:r w:rsidR="0018261F" w:rsidRPr="00DC7B00">
        <w:rPr>
          <w:sz w:val="26"/>
          <w:szCs w:val="26"/>
        </w:rPr>
        <w:t>, 2010.</w:t>
      </w:r>
      <w:r w:rsidRPr="00DC7B00">
        <w:rPr>
          <w:sz w:val="26"/>
          <w:szCs w:val="26"/>
        </w:rPr>
        <w:t xml:space="preserve"> 55 </w:t>
      </w:r>
      <w:r w:rsidR="00DC7B00" w:rsidRPr="00DC7B00">
        <w:rPr>
          <w:sz w:val="26"/>
          <w:szCs w:val="26"/>
        </w:rPr>
        <w:t>с.</w:t>
      </w:r>
    </w:p>
    <w:p w14:paraId="0D37343A" w14:textId="4C2B5202" w:rsidR="002D1216" w:rsidRPr="00190B29" w:rsidRDefault="0055310D" w:rsidP="0055310D">
      <w:pPr>
        <w:pStyle w:val="a6"/>
        <w:numPr>
          <w:ilvl w:val="0"/>
          <w:numId w:val="35"/>
        </w:numPr>
        <w:tabs>
          <w:tab w:val="left" w:pos="709"/>
        </w:tabs>
        <w:ind w:left="426" w:hanging="426"/>
        <w:rPr>
          <w:sz w:val="26"/>
          <w:szCs w:val="26"/>
        </w:rPr>
      </w:pPr>
      <w:r w:rsidRPr="00190B29">
        <w:rPr>
          <w:sz w:val="26"/>
          <w:szCs w:val="26"/>
        </w:rPr>
        <w:t>Викентьева</w:t>
      </w:r>
      <w:r w:rsidRPr="00190B29">
        <w:rPr>
          <w:sz w:val="26"/>
          <w:szCs w:val="26"/>
        </w:rPr>
        <w:softHyphen/>
        <w:t> О.Л., Дерябин </w:t>
      </w:r>
      <w:r w:rsidR="002D1216" w:rsidRPr="00190B29">
        <w:rPr>
          <w:sz w:val="26"/>
          <w:szCs w:val="26"/>
        </w:rPr>
        <w:t>А.И., Шестакова</w:t>
      </w:r>
      <w:r w:rsidRPr="00190B29">
        <w:rPr>
          <w:sz w:val="26"/>
          <w:szCs w:val="26"/>
        </w:rPr>
        <w:t> </w:t>
      </w:r>
      <w:r w:rsidR="002D1216" w:rsidRPr="00190B29">
        <w:rPr>
          <w:sz w:val="26"/>
          <w:szCs w:val="26"/>
        </w:rPr>
        <w:t xml:space="preserve">Л.В. </w:t>
      </w:r>
      <w:r w:rsidRPr="00190B29">
        <w:rPr>
          <w:sz w:val="26"/>
          <w:szCs w:val="26"/>
        </w:rPr>
        <w:t>Концепция студии компетентн</w:t>
      </w:r>
      <w:r w:rsidRPr="00190B29">
        <w:rPr>
          <w:sz w:val="26"/>
          <w:szCs w:val="26"/>
        </w:rPr>
        <w:softHyphen/>
        <w:t>остных деловых игр</w:t>
      </w:r>
      <w:r w:rsidR="002D1216" w:rsidRPr="00190B29">
        <w:rPr>
          <w:sz w:val="26"/>
          <w:szCs w:val="26"/>
        </w:rPr>
        <w:t xml:space="preserve"> // Современн</w:t>
      </w:r>
      <w:r w:rsidRPr="00190B29">
        <w:rPr>
          <w:sz w:val="26"/>
          <w:szCs w:val="26"/>
        </w:rPr>
        <w:t>ы</w:t>
      </w:r>
      <w:r w:rsidRPr="00190B29">
        <w:rPr>
          <w:sz w:val="26"/>
          <w:szCs w:val="26"/>
        </w:rPr>
        <w:softHyphen/>
        <w:t>е проблемы науки и образовани</w:t>
      </w:r>
      <w:r w:rsidR="00CD0B6C">
        <w:rPr>
          <w:sz w:val="26"/>
          <w:szCs w:val="26"/>
        </w:rPr>
        <w:t xml:space="preserve">я. </w:t>
      </w:r>
      <w:r w:rsidRPr="00190B29">
        <w:rPr>
          <w:sz w:val="26"/>
          <w:szCs w:val="26"/>
        </w:rPr>
        <w:t>[Электронный ресурс] [Режим доступа: http://www.science-education.ru/pdf/2013/2/199.pdf] [Проверено: 27.04.2014]</w:t>
      </w:r>
      <w:r w:rsidR="00E26D59" w:rsidRPr="00190B29">
        <w:rPr>
          <w:sz w:val="26"/>
          <w:szCs w:val="26"/>
        </w:rPr>
        <w:t>.</w:t>
      </w:r>
    </w:p>
    <w:p w14:paraId="19DB4AA6" w14:textId="05B6E9FF" w:rsidR="002D1216" w:rsidRPr="00C91453" w:rsidRDefault="00A0085F" w:rsidP="002D1216">
      <w:pPr>
        <w:pStyle w:val="a6"/>
        <w:numPr>
          <w:ilvl w:val="0"/>
          <w:numId w:val="35"/>
        </w:numPr>
        <w:tabs>
          <w:tab w:val="left" w:pos="709"/>
        </w:tabs>
        <w:ind w:left="426" w:hanging="426"/>
        <w:rPr>
          <w:sz w:val="26"/>
          <w:szCs w:val="26"/>
        </w:rPr>
      </w:pPr>
      <w:proofErr w:type="spellStart"/>
      <w:r w:rsidRPr="00C91453">
        <w:rPr>
          <w:sz w:val="26"/>
          <w:szCs w:val="26"/>
        </w:rPr>
        <w:t>Ганюкова</w:t>
      </w:r>
      <w:proofErr w:type="spellEnd"/>
      <w:r w:rsidRPr="00C91453">
        <w:rPr>
          <w:sz w:val="26"/>
          <w:szCs w:val="26"/>
        </w:rPr>
        <w:t xml:space="preserve"> Н.П., </w:t>
      </w:r>
      <w:proofErr w:type="spellStart"/>
      <w:r w:rsidRPr="00C91453">
        <w:rPr>
          <w:sz w:val="26"/>
          <w:szCs w:val="26"/>
        </w:rPr>
        <w:t>Шуршев</w:t>
      </w:r>
      <w:proofErr w:type="spellEnd"/>
      <w:r w:rsidRPr="00C91453">
        <w:rPr>
          <w:sz w:val="26"/>
          <w:szCs w:val="26"/>
        </w:rPr>
        <w:t> В.</w:t>
      </w:r>
      <w:r w:rsidR="002D1216" w:rsidRPr="00C91453">
        <w:rPr>
          <w:sz w:val="26"/>
          <w:szCs w:val="26"/>
        </w:rPr>
        <w:t>Ф. Построение формализованной семантической модели знаний предприятия корпоративной структуры в форме предметной онтологии // Вестник Астраханского государственного технического университета, 2007. – №6. – C. 166-169</w:t>
      </w:r>
      <w:r w:rsidR="00E26D59" w:rsidRPr="00C91453">
        <w:rPr>
          <w:sz w:val="26"/>
          <w:szCs w:val="26"/>
        </w:rPr>
        <w:t>.</w:t>
      </w:r>
    </w:p>
    <w:p w14:paraId="0CCB70EA" w14:textId="35152BC3" w:rsidR="002D1216" w:rsidRDefault="00A0085F" w:rsidP="002D1216">
      <w:pPr>
        <w:pStyle w:val="a6"/>
        <w:numPr>
          <w:ilvl w:val="0"/>
          <w:numId w:val="35"/>
        </w:numPr>
        <w:tabs>
          <w:tab w:val="left" w:pos="709"/>
        </w:tabs>
        <w:ind w:left="426" w:hanging="426"/>
        <w:rPr>
          <w:sz w:val="26"/>
          <w:szCs w:val="26"/>
        </w:rPr>
      </w:pPr>
      <w:r w:rsidRPr="004467A5">
        <w:rPr>
          <w:sz w:val="26"/>
          <w:szCs w:val="26"/>
        </w:rPr>
        <w:t>Добров Б.В., Иванов В.В., Лукашевич Н.В., Соловьев </w:t>
      </w:r>
      <w:r w:rsidR="002D1216" w:rsidRPr="004467A5">
        <w:rPr>
          <w:sz w:val="26"/>
          <w:szCs w:val="26"/>
        </w:rPr>
        <w:t xml:space="preserve">В.Д. Онтологии и тезаурусы: модели, инструменты, приложения. </w:t>
      </w:r>
      <w:r w:rsidR="00101F7E" w:rsidRPr="004467A5">
        <w:rPr>
          <w:sz w:val="26"/>
          <w:szCs w:val="26"/>
        </w:rPr>
        <w:t>–</w:t>
      </w:r>
      <w:r w:rsidR="002D1216" w:rsidRPr="004467A5">
        <w:rPr>
          <w:sz w:val="26"/>
          <w:szCs w:val="26"/>
        </w:rPr>
        <w:t xml:space="preserve"> М.: Би</w:t>
      </w:r>
      <w:r w:rsidRPr="004467A5">
        <w:rPr>
          <w:sz w:val="26"/>
          <w:szCs w:val="26"/>
        </w:rPr>
        <w:t>ном. Лаборатория знаний, 2009.</w:t>
      </w:r>
      <w:r w:rsidR="004467A5" w:rsidRPr="004467A5">
        <w:rPr>
          <w:sz w:val="26"/>
          <w:szCs w:val="26"/>
        </w:rPr>
        <w:t xml:space="preserve"> 173 с.</w:t>
      </w:r>
    </w:p>
    <w:p w14:paraId="79611875" w14:textId="5E4F6087" w:rsidR="00B94A96" w:rsidRDefault="00B94A96" w:rsidP="00C91453">
      <w:pPr>
        <w:pStyle w:val="a6"/>
        <w:numPr>
          <w:ilvl w:val="0"/>
          <w:numId w:val="35"/>
        </w:numPr>
        <w:tabs>
          <w:tab w:val="left" w:pos="709"/>
        </w:tabs>
        <w:ind w:left="426" w:hanging="426"/>
        <w:rPr>
          <w:sz w:val="26"/>
          <w:szCs w:val="26"/>
        </w:rPr>
      </w:pPr>
      <w:r>
        <w:rPr>
          <w:sz w:val="26"/>
          <w:szCs w:val="26"/>
        </w:rPr>
        <w:t>Кожевников Д.Д. П</w:t>
      </w:r>
      <w:r w:rsidRPr="00B94A96">
        <w:rPr>
          <w:sz w:val="26"/>
          <w:szCs w:val="26"/>
        </w:rPr>
        <w:t>остроение моделей учебных бизнес-процессов для проведения деловых игр</w:t>
      </w:r>
      <w:r>
        <w:rPr>
          <w:sz w:val="26"/>
          <w:szCs w:val="26"/>
        </w:rPr>
        <w:t xml:space="preserve">: курсовая работа </w:t>
      </w:r>
      <w:r w:rsidRPr="00B94A96">
        <w:rPr>
          <w:sz w:val="26"/>
          <w:szCs w:val="26"/>
        </w:rPr>
        <w:t>//</w:t>
      </w:r>
      <w:r>
        <w:rPr>
          <w:sz w:val="26"/>
          <w:szCs w:val="26"/>
        </w:rPr>
        <w:t xml:space="preserve"> НИУ ВШЭ – Пермь, 2014.</w:t>
      </w:r>
    </w:p>
    <w:p w14:paraId="3F56F02B" w14:textId="49D1E261" w:rsidR="00757FB1" w:rsidRPr="004467A5" w:rsidRDefault="00757FB1" w:rsidP="00C91453">
      <w:pPr>
        <w:pStyle w:val="a6"/>
        <w:numPr>
          <w:ilvl w:val="0"/>
          <w:numId w:val="35"/>
        </w:numPr>
        <w:tabs>
          <w:tab w:val="left" w:pos="709"/>
        </w:tabs>
        <w:ind w:left="426" w:hanging="426"/>
        <w:rPr>
          <w:sz w:val="26"/>
          <w:szCs w:val="26"/>
        </w:rPr>
      </w:pPr>
      <w:proofErr w:type="spellStart"/>
      <w:r>
        <w:rPr>
          <w:sz w:val="26"/>
          <w:szCs w:val="26"/>
        </w:rPr>
        <w:t>Красилич</w:t>
      </w:r>
      <w:proofErr w:type="spellEnd"/>
      <w:r>
        <w:rPr>
          <w:sz w:val="26"/>
          <w:szCs w:val="26"/>
        </w:rPr>
        <w:t xml:space="preserve"> Н.В. Построение моделей бизнес-процессов предприятия для проведения деловых игр: курсовая работа // НИУ ВШЭ – Пермь, 2014.</w:t>
      </w:r>
    </w:p>
    <w:p w14:paraId="73B773BB" w14:textId="5438AB8D" w:rsidR="002D1216" w:rsidRPr="00190B29" w:rsidRDefault="002D1216" w:rsidP="002D1216">
      <w:pPr>
        <w:pStyle w:val="a6"/>
        <w:numPr>
          <w:ilvl w:val="0"/>
          <w:numId w:val="35"/>
        </w:numPr>
        <w:tabs>
          <w:tab w:val="left" w:pos="709"/>
        </w:tabs>
        <w:ind w:left="426" w:hanging="426"/>
        <w:rPr>
          <w:sz w:val="26"/>
          <w:szCs w:val="26"/>
        </w:rPr>
      </w:pPr>
      <w:r w:rsidRPr="00190B29">
        <w:rPr>
          <w:sz w:val="26"/>
          <w:szCs w:val="26"/>
        </w:rPr>
        <w:t>Попов</w:t>
      </w:r>
      <w:r w:rsidR="00A0085F" w:rsidRPr="00190B29">
        <w:rPr>
          <w:sz w:val="26"/>
          <w:szCs w:val="26"/>
        </w:rPr>
        <w:t> </w:t>
      </w:r>
      <w:r w:rsidRPr="00190B29">
        <w:rPr>
          <w:sz w:val="26"/>
          <w:szCs w:val="26"/>
        </w:rPr>
        <w:t>С.В., Щедровицкий</w:t>
      </w:r>
      <w:r w:rsidR="00A0085F" w:rsidRPr="00190B29">
        <w:rPr>
          <w:sz w:val="26"/>
          <w:szCs w:val="26"/>
        </w:rPr>
        <w:t> </w:t>
      </w:r>
      <w:r w:rsidRPr="00190B29">
        <w:rPr>
          <w:sz w:val="26"/>
          <w:szCs w:val="26"/>
        </w:rPr>
        <w:t xml:space="preserve">П.Г. Конкурс руководителей. </w:t>
      </w:r>
      <w:r w:rsidR="00101F7E" w:rsidRPr="00190B29">
        <w:rPr>
          <w:sz w:val="26"/>
          <w:szCs w:val="26"/>
        </w:rPr>
        <w:t>–</w:t>
      </w:r>
      <w:r w:rsidRPr="00190B29">
        <w:rPr>
          <w:sz w:val="26"/>
          <w:szCs w:val="26"/>
        </w:rPr>
        <w:t xml:space="preserve"> М.</w:t>
      </w:r>
      <w:r w:rsidR="00A0085F" w:rsidRPr="00190B29">
        <w:rPr>
          <w:sz w:val="26"/>
          <w:szCs w:val="26"/>
        </w:rPr>
        <w:t>: Прометей, 1989. 92 с.</w:t>
      </w:r>
    </w:p>
    <w:p w14:paraId="5FDFCC03" w14:textId="5EC864EC" w:rsidR="002D1216" w:rsidRPr="006A2796" w:rsidRDefault="00101F7E" w:rsidP="002D1216">
      <w:pPr>
        <w:pStyle w:val="a6"/>
        <w:numPr>
          <w:ilvl w:val="0"/>
          <w:numId w:val="35"/>
        </w:numPr>
        <w:tabs>
          <w:tab w:val="left" w:pos="709"/>
        </w:tabs>
        <w:ind w:left="426" w:hanging="426"/>
        <w:rPr>
          <w:sz w:val="26"/>
          <w:szCs w:val="26"/>
        </w:rPr>
      </w:pPr>
      <w:r w:rsidRPr="006A2796">
        <w:rPr>
          <w:sz w:val="26"/>
          <w:szCs w:val="26"/>
        </w:rPr>
        <w:lastRenderedPageBreak/>
        <w:t xml:space="preserve">Межгосударственный стандарт. </w:t>
      </w:r>
      <w:r w:rsidR="002D1216" w:rsidRPr="006A2796">
        <w:rPr>
          <w:sz w:val="26"/>
          <w:szCs w:val="26"/>
        </w:rPr>
        <w:t xml:space="preserve">Системы менеджмента качества. Основные положения и словарь </w:t>
      </w:r>
      <w:r w:rsidRPr="006A2796">
        <w:rPr>
          <w:sz w:val="26"/>
          <w:szCs w:val="26"/>
        </w:rPr>
        <w:t xml:space="preserve">[Текст]: ГОСТ </w:t>
      </w:r>
      <w:r w:rsidRPr="006A2796">
        <w:rPr>
          <w:sz w:val="26"/>
          <w:szCs w:val="26"/>
          <w:lang w:val="en-US"/>
        </w:rPr>
        <w:t>ISO</w:t>
      </w:r>
      <w:r w:rsidRPr="006A2796">
        <w:rPr>
          <w:sz w:val="26"/>
          <w:szCs w:val="26"/>
        </w:rPr>
        <w:t xml:space="preserve"> 9000-2011. –</w:t>
      </w:r>
      <w:r w:rsidRPr="006A2796">
        <w:rPr>
          <w:szCs w:val="24"/>
        </w:rPr>
        <w:t xml:space="preserve"> </w:t>
      </w:r>
      <w:r w:rsidRPr="006A2796">
        <w:rPr>
          <w:sz w:val="26"/>
          <w:szCs w:val="26"/>
        </w:rPr>
        <w:t>М.: Изд-во</w:t>
      </w:r>
      <w:r w:rsidR="00A75ABF" w:rsidRPr="006A2796">
        <w:rPr>
          <w:sz w:val="26"/>
          <w:szCs w:val="26"/>
        </w:rPr>
        <w:t xml:space="preserve"> стандартов, 2011</w:t>
      </w:r>
      <w:r w:rsidRPr="006A2796">
        <w:rPr>
          <w:sz w:val="26"/>
          <w:szCs w:val="26"/>
        </w:rPr>
        <w:t>. 45 с.</w:t>
      </w:r>
    </w:p>
    <w:p w14:paraId="3FA63BB4" w14:textId="73E6E2CA" w:rsidR="00011EEA" w:rsidRPr="000F1897" w:rsidRDefault="00011EEA" w:rsidP="002D1216">
      <w:pPr>
        <w:pStyle w:val="a6"/>
        <w:numPr>
          <w:ilvl w:val="0"/>
          <w:numId w:val="35"/>
        </w:numPr>
        <w:tabs>
          <w:tab w:val="left" w:pos="709"/>
        </w:tabs>
        <w:ind w:left="426" w:hanging="426"/>
        <w:rPr>
          <w:sz w:val="26"/>
          <w:szCs w:val="26"/>
        </w:rPr>
      </w:pPr>
      <w:r w:rsidRPr="000F1897">
        <w:rPr>
          <w:sz w:val="26"/>
          <w:szCs w:val="26"/>
        </w:rPr>
        <w:t xml:space="preserve">Методические рекомендации по ВКР 080500.62: Методические указания/ НИУ ВШЭ – Пермь; Сост. Л.Н. </w:t>
      </w:r>
      <w:proofErr w:type="spellStart"/>
      <w:r w:rsidRPr="000F1897">
        <w:rPr>
          <w:sz w:val="26"/>
          <w:szCs w:val="26"/>
        </w:rPr>
        <w:t>Лядова</w:t>
      </w:r>
      <w:proofErr w:type="spellEnd"/>
      <w:r w:rsidRPr="000F1897">
        <w:rPr>
          <w:sz w:val="26"/>
          <w:szCs w:val="26"/>
        </w:rPr>
        <w:t xml:space="preserve"> – Пермь, 2013</w:t>
      </w:r>
      <w:r w:rsidR="00E26D59" w:rsidRPr="000F1897">
        <w:rPr>
          <w:sz w:val="26"/>
          <w:szCs w:val="26"/>
        </w:rPr>
        <w:t>.</w:t>
      </w:r>
    </w:p>
    <w:p w14:paraId="494AF0D3" w14:textId="727E298C" w:rsidR="00FE4821" w:rsidRPr="00D14BB8" w:rsidRDefault="004F36A3" w:rsidP="00FE4821">
      <w:pPr>
        <w:pStyle w:val="a6"/>
        <w:numPr>
          <w:ilvl w:val="0"/>
          <w:numId w:val="35"/>
        </w:numPr>
        <w:tabs>
          <w:tab w:val="left" w:pos="709"/>
        </w:tabs>
        <w:ind w:left="426" w:hanging="426"/>
        <w:rPr>
          <w:sz w:val="26"/>
          <w:szCs w:val="26"/>
          <w:lang w:val="en-US"/>
        </w:rPr>
      </w:pPr>
      <w:r w:rsidRPr="00D14BB8">
        <w:rPr>
          <w:sz w:val="26"/>
          <w:szCs w:val="26"/>
          <w:lang w:val="en-US"/>
        </w:rPr>
        <w:t>Davenport </w:t>
      </w:r>
      <w:proofErr w:type="spellStart"/>
      <w:r w:rsidRPr="00D14BB8">
        <w:rPr>
          <w:sz w:val="26"/>
          <w:szCs w:val="26"/>
          <w:lang w:val="en-US"/>
        </w:rPr>
        <w:t>Th.H</w:t>
      </w:r>
      <w:proofErr w:type="spellEnd"/>
      <w:r w:rsidRPr="00D14BB8">
        <w:rPr>
          <w:sz w:val="26"/>
          <w:szCs w:val="26"/>
          <w:lang w:val="en-US"/>
        </w:rPr>
        <w:t>., Short J</w:t>
      </w:r>
      <w:r w:rsidR="000E7277" w:rsidRPr="00D14BB8">
        <w:rPr>
          <w:sz w:val="26"/>
          <w:szCs w:val="26"/>
          <w:lang w:val="en-US"/>
        </w:rPr>
        <w:t>.</w:t>
      </w:r>
      <w:r w:rsidRPr="00D14BB8">
        <w:rPr>
          <w:sz w:val="26"/>
          <w:szCs w:val="26"/>
          <w:lang w:val="en-US"/>
        </w:rPr>
        <w:t xml:space="preserve">E. </w:t>
      </w:r>
      <w:r w:rsidR="00FE4821" w:rsidRPr="00D14BB8">
        <w:rPr>
          <w:sz w:val="26"/>
          <w:szCs w:val="26"/>
          <w:lang w:val="en-US"/>
        </w:rPr>
        <w:t>Process Innovation: Reengineering work through information technology</w:t>
      </w:r>
      <w:r w:rsidRPr="00D14BB8">
        <w:rPr>
          <w:sz w:val="26"/>
          <w:szCs w:val="26"/>
          <w:lang w:val="en-US"/>
        </w:rPr>
        <w:t xml:space="preserve"> // </w:t>
      </w:r>
      <w:r w:rsidR="00FE4821" w:rsidRPr="00D14BB8">
        <w:rPr>
          <w:sz w:val="26"/>
          <w:szCs w:val="26"/>
          <w:lang w:val="en-US"/>
        </w:rPr>
        <w:t>Harvard Business School Press, Boston</w:t>
      </w:r>
      <w:r w:rsidRPr="00D14BB8">
        <w:rPr>
          <w:sz w:val="26"/>
          <w:szCs w:val="26"/>
          <w:lang w:val="en-US"/>
        </w:rPr>
        <w:t>. – 1993. – No. 4. – p. 49</w:t>
      </w:r>
      <w:r w:rsidR="00E26D59" w:rsidRPr="00D14BB8">
        <w:rPr>
          <w:sz w:val="26"/>
          <w:szCs w:val="26"/>
          <w:lang w:val="en-US"/>
        </w:rPr>
        <w:t>.</w:t>
      </w:r>
    </w:p>
    <w:p w14:paraId="09F872FB" w14:textId="38AFF36A" w:rsidR="00FE4821" w:rsidRPr="0041087A" w:rsidRDefault="00D37EE2" w:rsidP="00ED6B15">
      <w:pPr>
        <w:pStyle w:val="a6"/>
        <w:numPr>
          <w:ilvl w:val="0"/>
          <w:numId w:val="35"/>
        </w:numPr>
        <w:tabs>
          <w:tab w:val="left" w:pos="709"/>
        </w:tabs>
        <w:ind w:left="426" w:hanging="426"/>
        <w:rPr>
          <w:sz w:val="26"/>
          <w:szCs w:val="26"/>
          <w:lang w:val="en-US"/>
        </w:rPr>
      </w:pPr>
      <w:hyperlink r:id="rId30" w:tooltip="Herbert Enderton" w:history="1">
        <w:proofErr w:type="spellStart"/>
        <w:r w:rsidR="000E7277" w:rsidRPr="0041087A">
          <w:rPr>
            <w:sz w:val="26"/>
            <w:szCs w:val="26"/>
            <w:lang w:val="en-US"/>
          </w:rPr>
          <w:t>Enderton</w:t>
        </w:r>
        <w:proofErr w:type="spellEnd"/>
        <w:r w:rsidR="000E7277" w:rsidRPr="0041087A">
          <w:rPr>
            <w:sz w:val="26"/>
            <w:szCs w:val="26"/>
            <w:lang w:val="en-US"/>
          </w:rPr>
          <w:t> H.</w:t>
        </w:r>
        <w:r w:rsidR="00FE4821" w:rsidRPr="0041087A">
          <w:rPr>
            <w:sz w:val="26"/>
            <w:szCs w:val="26"/>
            <w:lang w:val="en-US"/>
          </w:rPr>
          <w:t>B.</w:t>
        </w:r>
      </w:hyperlink>
      <w:r w:rsidR="00FE4821" w:rsidRPr="0041087A">
        <w:rPr>
          <w:sz w:val="26"/>
          <w:szCs w:val="26"/>
          <w:lang w:val="en-US"/>
        </w:rPr>
        <w:t> A Mathematical Introduction to Logic</w:t>
      </w:r>
      <w:r w:rsidR="000E7277" w:rsidRPr="0041087A">
        <w:rPr>
          <w:sz w:val="26"/>
          <w:szCs w:val="26"/>
          <w:lang w:val="en-US"/>
        </w:rPr>
        <w:t xml:space="preserve"> </w:t>
      </w:r>
      <w:r w:rsidR="00A3777E" w:rsidRPr="0041087A">
        <w:rPr>
          <w:sz w:val="26"/>
          <w:szCs w:val="26"/>
          <w:lang w:val="en-US"/>
        </w:rPr>
        <w:t xml:space="preserve">// </w:t>
      </w:r>
      <w:r w:rsidR="000E7277" w:rsidRPr="0041087A">
        <w:rPr>
          <w:sz w:val="26"/>
          <w:szCs w:val="26"/>
          <w:lang w:val="en-US"/>
        </w:rPr>
        <w:t xml:space="preserve">San Diego, CA: Academic </w:t>
      </w:r>
      <w:r w:rsidR="00FE4821" w:rsidRPr="0041087A">
        <w:rPr>
          <w:sz w:val="26"/>
          <w:szCs w:val="26"/>
          <w:lang w:val="en-US"/>
        </w:rPr>
        <w:t>Press. 295</w:t>
      </w:r>
      <w:r w:rsidR="00A3777E" w:rsidRPr="0041087A">
        <w:rPr>
          <w:sz w:val="26"/>
          <w:szCs w:val="26"/>
          <w:lang w:val="en-US"/>
        </w:rPr>
        <w:t xml:space="preserve"> </w:t>
      </w:r>
      <w:r w:rsidR="0041087A" w:rsidRPr="0041087A">
        <w:rPr>
          <w:sz w:val="26"/>
          <w:szCs w:val="26"/>
          <w:lang w:val="en-US"/>
        </w:rPr>
        <w:t>p.</w:t>
      </w:r>
    </w:p>
    <w:p w14:paraId="7A54E5EE" w14:textId="34D1F481" w:rsidR="00FE4821" w:rsidRPr="0022062D" w:rsidRDefault="000E7277" w:rsidP="00ED6B15">
      <w:pPr>
        <w:pStyle w:val="a6"/>
        <w:numPr>
          <w:ilvl w:val="0"/>
          <w:numId w:val="35"/>
        </w:numPr>
        <w:tabs>
          <w:tab w:val="left" w:pos="709"/>
        </w:tabs>
        <w:ind w:left="426" w:hanging="426"/>
        <w:rPr>
          <w:sz w:val="26"/>
          <w:szCs w:val="26"/>
          <w:lang w:val="en-US"/>
        </w:rPr>
      </w:pPr>
      <w:r w:rsidRPr="0022062D">
        <w:rPr>
          <w:sz w:val="26"/>
          <w:szCs w:val="26"/>
          <w:lang w:val="en-US"/>
        </w:rPr>
        <w:t>Gruber T.R. </w:t>
      </w:r>
      <w:r w:rsidR="00FE4821" w:rsidRPr="0022062D">
        <w:rPr>
          <w:sz w:val="26"/>
          <w:szCs w:val="26"/>
          <w:lang w:val="en-US"/>
        </w:rPr>
        <w:t>A translation approach to portable ontology specifications</w:t>
      </w:r>
      <w:r w:rsidRPr="0022062D">
        <w:rPr>
          <w:sz w:val="26"/>
          <w:szCs w:val="26"/>
          <w:lang w:val="en-US"/>
        </w:rPr>
        <w:t xml:space="preserve"> // </w:t>
      </w:r>
      <w:r w:rsidR="003942AF" w:rsidRPr="0022062D">
        <w:rPr>
          <w:sz w:val="26"/>
          <w:szCs w:val="26"/>
          <w:lang w:val="en-US"/>
        </w:rPr>
        <w:t xml:space="preserve">Knowledge Systems Laboratory, </w:t>
      </w:r>
      <w:r w:rsidRPr="0022062D">
        <w:rPr>
          <w:sz w:val="26"/>
          <w:szCs w:val="26"/>
          <w:lang w:val="en-US"/>
        </w:rPr>
        <w:t>St</w:t>
      </w:r>
      <w:r w:rsidR="003942AF" w:rsidRPr="0022062D">
        <w:rPr>
          <w:sz w:val="26"/>
          <w:szCs w:val="26"/>
          <w:lang w:val="en-US"/>
        </w:rPr>
        <w:t>anford University</w:t>
      </w:r>
      <w:r w:rsidRPr="0022062D">
        <w:rPr>
          <w:sz w:val="26"/>
          <w:szCs w:val="26"/>
          <w:lang w:val="en-US"/>
        </w:rPr>
        <w:t>, California</w:t>
      </w:r>
      <w:r w:rsidR="003942AF" w:rsidRPr="0022062D">
        <w:rPr>
          <w:sz w:val="26"/>
          <w:szCs w:val="26"/>
          <w:lang w:val="en-US"/>
        </w:rPr>
        <w:t xml:space="preserve">. – 1972. </w:t>
      </w:r>
      <w:proofErr w:type="gramStart"/>
      <w:r w:rsidR="003942AF" w:rsidRPr="0022062D">
        <w:rPr>
          <w:sz w:val="26"/>
          <w:szCs w:val="26"/>
          <w:lang w:val="en-US"/>
        </w:rPr>
        <w:t xml:space="preserve">– </w:t>
      </w:r>
      <w:r w:rsidRPr="0022062D">
        <w:rPr>
          <w:sz w:val="26"/>
          <w:szCs w:val="26"/>
          <w:lang w:val="en-US"/>
        </w:rPr>
        <w:t xml:space="preserve"> </w:t>
      </w:r>
      <w:r w:rsidR="003942AF" w:rsidRPr="0022062D">
        <w:rPr>
          <w:sz w:val="26"/>
          <w:szCs w:val="26"/>
          <w:lang w:val="en-US"/>
        </w:rPr>
        <w:t>103</w:t>
      </w:r>
      <w:proofErr w:type="gramEnd"/>
      <w:r w:rsidRPr="0022062D">
        <w:rPr>
          <w:sz w:val="26"/>
          <w:szCs w:val="26"/>
          <w:lang w:val="en-US"/>
        </w:rPr>
        <w:t xml:space="preserve"> p</w:t>
      </w:r>
      <w:r w:rsidR="00FE4821" w:rsidRPr="0022062D">
        <w:rPr>
          <w:sz w:val="26"/>
          <w:szCs w:val="26"/>
          <w:lang w:val="en-US"/>
        </w:rPr>
        <w:t>.</w:t>
      </w:r>
    </w:p>
    <w:p w14:paraId="04B02958" w14:textId="60869259" w:rsidR="00FE4821" w:rsidRPr="00C91453" w:rsidRDefault="00D37EE2" w:rsidP="00ED6B15">
      <w:pPr>
        <w:pStyle w:val="a6"/>
        <w:numPr>
          <w:ilvl w:val="0"/>
          <w:numId w:val="35"/>
        </w:numPr>
        <w:tabs>
          <w:tab w:val="left" w:pos="709"/>
        </w:tabs>
        <w:ind w:left="426" w:hanging="426"/>
        <w:rPr>
          <w:sz w:val="26"/>
          <w:szCs w:val="26"/>
          <w:lang w:val="en-US"/>
        </w:rPr>
      </w:pPr>
      <w:hyperlink r:id="rId31" w:tooltip="Tom Gruber" w:history="1">
        <w:r w:rsidR="003942AF" w:rsidRPr="00C91453">
          <w:rPr>
            <w:sz w:val="26"/>
            <w:szCs w:val="26"/>
            <w:lang w:val="en-US"/>
          </w:rPr>
          <w:t>Gruber </w:t>
        </w:r>
        <w:r w:rsidR="00FE4821" w:rsidRPr="00C91453">
          <w:rPr>
            <w:sz w:val="26"/>
            <w:szCs w:val="26"/>
            <w:lang w:val="en-US"/>
          </w:rPr>
          <w:t>T</w:t>
        </w:r>
        <w:proofErr w:type="gramStart"/>
        <w:r w:rsidR="00FE4821" w:rsidRPr="00C91453">
          <w:rPr>
            <w:sz w:val="26"/>
            <w:szCs w:val="26"/>
            <w:lang w:val="en-US"/>
          </w:rPr>
          <w:t>.</w:t>
        </w:r>
        <w:proofErr w:type="gramEnd"/>
      </w:hyperlink>
      <w:r w:rsidR="003942AF" w:rsidRPr="00C91453">
        <w:rPr>
          <w:sz w:val="26"/>
          <w:szCs w:val="26"/>
          <w:lang w:val="en-US"/>
        </w:rPr>
        <w:t>R</w:t>
      </w:r>
      <w:r w:rsidR="00FE4821" w:rsidRPr="00C91453">
        <w:rPr>
          <w:sz w:val="26"/>
          <w:szCs w:val="26"/>
          <w:lang w:val="en-US"/>
        </w:rPr>
        <w:t>. </w:t>
      </w:r>
      <w:hyperlink r:id="rId32" w:history="1">
        <w:r w:rsidR="00FE4821" w:rsidRPr="00C91453">
          <w:rPr>
            <w:sz w:val="26"/>
            <w:szCs w:val="26"/>
            <w:lang w:val="en-US"/>
          </w:rPr>
          <w:t>What is an Ontology?</w:t>
        </w:r>
      </w:hyperlink>
      <w:r w:rsidR="00FE4821" w:rsidRPr="00C91453">
        <w:rPr>
          <w:sz w:val="26"/>
          <w:szCs w:val="26"/>
          <w:lang w:val="en-US"/>
        </w:rPr>
        <w:t> </w:t>
      </w:r>
      <w:r w:rsidR="003942AF" w:rsidRPr="00C91453">
        <w:rPr>
          <w:sz w:val="26"/>
          <w:szCs w:val="26"/>
          <w:lang w:val="en-US"/>
        </w:rPr>
        <w:t xml:space="preserve">// Knowledge Systems Laboratory, </w:t>
      </w:r>
      <w:hyperlink r:id="rId33" w:tooltip="Stanford University" w:history="1">
        <w:r w:rsidR="00FE4821" w:rsidRPr="00C91453">
          <w:rPr>
            <w:sz w:val="26"/>
            <w:szCs w:val="26"/>
            <w:lang w:val="en-US"/>
          </w:rPr>
          <w:t>Stanford University</w:t>
        </w:r>
      </w:hyperlink>
      <w:r w:rsidR="003942AF" w:rsidRPr="00C91453">
        <w:rPr>
          <w:sz w:val="26"/>
          <w:szCs w:val="26"/>
          <w:lang w:val="en-US"/>
        </w:rPr>
        <w:t>, California</w:t>
      </w:r>
      <w:r w:rsidR="00FE4821" w:rsidRPr="00C91453">
        <w:rPr>
          <w:sz w:val="26"/>
          <w:szCs w:val="26"/>
          <w:lang w:val="en-US"/>
        </w:rPr>
        <w:t>.</w:t>
      </w:r>
      <w:r w:rsidR="003942AF" w:rsidRPr="00C91453">
        <w:rPr>
          <w:sz w:val="26"/>
          <w:szCs w:val="26"/>
          <w:lang w:val="en-US"/>
        </w:rPr>
        <w:t xml:space="preserve"> – 2001. </w:t>
      </w:r>
      <w:proofErr w:type="gramStart"/>
      <w:r w:rsidR="003942AF" w:rsidRPr="00C91453">
        <w:rPr>
          <w:sz w:val="26"/>
          <w:szCs w:val="26"/>
          <w:lang w:val="en-US"/>
        </w:rPr>
        <w:t>–  94</w:t>
      </w:r>
      <w:proofErr w:type="gramEnd"/>
      <w:r w:rsidR="00951133" w:rsidRPr="00C91453">
        <w:rPr>
          <w:sz w:val="26"/>
          <w:szCs w:val="26"/>
          <w:lang w:val="en-US"/>
        </w:rPr>
        <w:t xml:space="preserve"> p.</w:t>
      </w:r>
    </w:p>
    <w:p w14:paraId="16F99815" w14:textId="3DCD2DC6" w:rsidR="00ED6B15" w:rsidRPr="006A2796" w:rsidRDefault="00ED6B15" w:rsidP="00ED6B15">
      <w:pPr>
        <w:pStyle w:val="a6"/>
        <w:numPr>
          <w:ilvl w:val="0"/>
          <w:numId w:val="35"/>
        </w:numPr>
        <w:tabs>
          <w:tab w:val="left" w:pos="709"/>
        </w:tabs>
        <w:ind w:left="426" w:hanging="426"/>
        <w:rPr>
          <w:sz w:val="26"/>
          <w:szCs w:val="26"/>
          <w:lang w:val="en-US"/>
        </w:rPr>
      </w:pPr>
      <w:r w:rsidRPr="006A2796">
        <w:rPr>
          <w:sz w:val="26"/>
          <w:szCs w:val="26"/>
          <w:lang w:val="en-US"/>
        </w:rPr>
        <w:t>Hammer</w:t>
      </w:r>
      <w:r w:rsidR="00C0416C" w:rsidRPr="006A2796">
        <w:rPr>
          <w:sz w:val="26"/>
          <w:szCs w:val="26"/>
          <w:lang w:val="en-US"/>
        </w:rPr>
        <w:t xml:space="preserve"> M., </w:t>
      </w:r>
      <w:proofErr w:type="spellStart"/>
      <w:r w:rsidRPr="006A2796">
        <w:rPr>
          <w:sz w:val="26"/>
          <w:szCs w:val="26"/>
          <w:lang w:val="en-US"/>
        </w:rPr>
        <w:t>Champy</w:t>
      </w:r>
      <w:proofErr w:type="spellEnd"/>
      <w:r w:rsidR="00C0416C" w:rsidRPr="006A2796">
        <w:rPr>
          <w:sz w:val="26"/>
          <w:szCs w:val="26"/>
          <w:lang w:val="en-US"/>
        </w:rPr>
        <w:t> J.</w:t>
      </w:r>
      <w:r w:rsidRPr="006A2796">
        <w:rPr>
          <w:sz w:val="26"/>
          <w:szCs w:val="26"/>
          <w:lang w:val="en-US"/>
        </w:rPr>
        <w:t xml:space="preserve"> Reengineering the Corporation: A Manifesto for Business Revolution</w:t>
      </w:r>
      <w:r w:rsidR="00C0416C" w:rsidRPr="006A2796">
        <w:rPr>
          <w:sz w:val="26"/>
          <w:szCs w:val="26"/>
          <w:lang w:val="en-US"/>
        </w:rPr>
        <w:t xml:space="preserve"> //</w:t>
      </w:r>
      <w:r w:rsidRPr="006A2796">
        <w:rPr>
          <w:sz w:val="26"/>
          <w:szCs w:val="26"/>
          <w:lang w:val="en-US"/>
        </w:rPr>
        <w:t xml:space="preserve"> Harper Business</w:t>
      </w:r>
      <w:r w:rsidR="001C403E" w:rsidRPr="006A2796">
        <w:rPr>
          <w:sz w:val="26"/>
          <w:szCs w:val="26"/>
          <w:lang w:val="en-US"/>
        </w:rPr>
        <w:t>. –</w:t>
      </w:r>
      <w:r w:rsidR="00C0416C" w:rsidRPr="006A2796">
        <w:rPr>
          <w:sz w:val="26"/>
          <w:szCs w:val="26"/>
          <w:lang w:val="en-US"/>
        </w:rPr>
        <w:t xml:space="preserve"> 1993</w:t>
      </w:r>
      <w:r w:rsidR="001C403E" w:rsidRPr="006A2796">
        <w:rPr>
          <w:sz w:val="26"/>
          <w:szCs w:val="26"/>
          <w:lang w:val="en-US"/>
        </w:rPr>
        <w:t>. – No. 2. –</w:t>
      </w:r>
      <w:r w:rsidR="005C3B7F" w:rsidRPr="006A2796">
        <w:rPr>
          <w:sz w:val="26"/>
          <w:szCs w:val="26"/>
          <w:lang w:val="en-US"/>
        </w:rPr>
        <w:t>58</w:t>
      </w:r>
      <w:r w:rsidR="00951133" w:rsidRPr="006A2796">
        <w:rPr>
          <w:sz w:val="26"/>
          <w:szCs w:val="26"/>
          <w:lang w:val="en-US"/>
        </w:rPr>
        <w:t xml:space="preserve"> p.</w:t>
      </w:r>
    </w:p>
    <w:p w14:paraId="1656E682" w14:textId="7900DCC1" w:rsidR="00ED6B15" w:rsidRPr="006A2796" w:rsidRDefault="009E10A2" w:rsidP="00ED6B15">
      <w:pPr>
        <w:pStyle w:val="a6"/>
        <w:numPr>
          <w:ilvl w:val="0"/>
          <w:numId w:val="35"/>
        </w:numPr>
        <w:tabs>
          <w:tab w:val="left" w:pos="709"/>
        </w:tabs>
        <w:ind w:left="426" w:hanging="426"/>
        <w:rPr>
          <w:sz w:val="26"/>
          <w:szCs w:val="26"/>
          <w:lang w:val="en-US"/>
        </w:rPr>
      </w:pPr>
      <w:proofErr w:type="spellStart"/>
      <w:r w:rsidRPr="006A2796">
        <w:rPr>
          <w:sz w:val="26"/>
          <w:szCs w:val="26"/>
          <w:lang w:val="en-US"/>
        </w:rPr>
        <w:t>Hamowy</w:t>
      </w:r>
      <w:proofErr w:type="spellEnd"/>
      <w:r w:rsidRPr="006A2796">
        <w:rPr>
          <w:sz w:val="26"/>
          <w:szCs w:val="26"/>
          <w:lang w:val="en-US"/>
        </w:rPr>
        <w:t xml:space="preserve"> R. </w:t>
      </w:r>
      <w:r w:rsidR="00ED6B15" w:rsidRPr="006A2796">
        <w:rPr>
          <w:sz w:val="26"/>
          <w:szCs w:val="26"/>
          <w:lang w:val="en-US"/>
        </w:rPr>
        <w:t>Adam Smith, Adam Ferg</w:t>
      </w:r>
      <w:r w:rsidR="005467AA" w:rsidRPr="006A2796">
        <w:rPr>
          <w:sz w:val="26"/>
          <w:szCs w:val="26"/>
          <w:lang w:val="en-US"/>
        </w:rPr>
        <w:t xml:space="preserve">uson and the Division of </w:t>
      </w:r>
      <w:proofErr w:type="spellStart"/>
      <w:r w:rsidR="005467AA" w:rsidRPr="006A2796">
        <w:rPr>
          <w:sz w:val="26"/>
          <w:szCs w:val="26"/>
          <w:lang w:val="en-US"/>
        </w:rPr>
        <w:t>Labour</w:t>
      </w:r>
      <w:proofErr w:type="spellEnd"/>
      <w:r w:rsidR="005467AA" w:rsidRPr="006A2796">
        <w:rPr>
          <w:sz w:val="26"/>
          <w:szCs w:val="26"/>
          <w:lang w:val="en-US"/>
        </w:rPr>
        <w:t xml:space="preserve"> // </w:t>
      </w:r>
      <w:proofErr w:type="spellStart"/>
      <w:r w:rsidR="005467AA" w:rsidRPr="006A2796">
        <w:rPr>
          <w:sz w:val="26"/>
          <w:szCs w:val="26"/>
          <w:lang w:val="en-US"/>
        </w:rPr>
        <w:t>Economica</w:t>
      </w:r>
      <w:proofErr w:type="spellEnd"/>
      <w:r w:rsidR="005467AA" w:rsidRPr="006A2796">
        <w:rPr>
          <w:sz w:val="26"/>
          <w:szCs w:val="26"/>
          <w:lang w:val="en-US"/>
        </w:rPr>
        <w:t>. – 1968. – Vol.35. – No.139.</w:t>
      </w:r>
      <w:r w:rsidR="00ED6B15" w:rsidRPr="006A2796">
        <w:rPr>
          <w:sz w:val="26"/>
          <w:szCs w:val="26"/>
          <w:lang w:val="en-US"/>
        </w:rPr>
        <w:t xml:space="preserve"> </w:t>
      </w:r>
      <w:r w:rsidR="005467AA" w:rsidRPr="006A2796">
        <w:rPr>
          <w:sz w:val="26"/>
          <w:szCs w:val="26"/>
          <w:lang w:val="en-US"/>
        </w:rPr>
        <w:t>–</w:t>
      </w:r>
      <w:r w:rsidR="00290E80" w:rsidRPr="006A2796">
        <w:rPr>
          <w:sz w:val="26"/>
          <w:szCs w:val="26"/>
          <w:lang w:val="en-US"/>
        </w:rPr>
        <w:t xml:space="preserve"> </w:t>
      </w:r>
      <w:r w:rsidR="00ED6B15" w:rsidRPr="006A2796">
        <w:rPr>
          <w:sz w:val="26"/>
          <w:szCs w:val="26"/>
          <w:lang w:val="en-US"/>
        </w:rPr>
        <w:t>255</w:t>
      </w:r>
      <w:r w:rsidR="00951133" w:rsidRPr="006A2796">
        <w:rPr>
          <w:lang w:val="en-US"/>
        </w:rPr>
        <w:t xml:space="preserve"> </w:t>
      </w:r>
      <w:r w:rsidR="00951133" w:rsidRPr="006A2796">
        <w:rPr>
          <w:sz w:val="26"/>
          <w:szCs w:val="26"/>
          <w:lang w:val="en-US"/>
        </w:rPr>
        <w:t>p.</w:t>
      </w:r>
    </w:p>
    <w:p w14:paraId="495457F2" w14:textId="45EF9168" w:rsidR="00BD7C73" w:rsidRPr="000F1897" w:rsidRDefault="00BD7C73" w:rsidP="009517BB">
      <w:pPr>
        <w:pStyle w:val="a6"/>
        <w:numPr>
          <w:ilvl w:val="0"/>
          <w:numId w:val="35"/>
        </w:numPr>
        <w:tabs>
          <w:tab w:val="left" w:pos="709"/>
        </w:tabs>
        <w:ind w:left="426" w:hanging="426"/>
        <w:rPr>
          <w:sz w:val="26"/>
          <w:szCs w:val="26"/>
          <w:lang w:val="en-US"/>
        </w:rPr>
      </w:pPr>
      <w:proofErr w:type="spellStart"/>
      <w:r w:rsidRPr="000F1897">
        <w:rPr>
          <w:sz w:val="26"/>
          <w:szCs w:val="26"/>
          <w:lang w:val="en-US"/>
        </w:rPr>
        <w:t>Hovy</w:t>
      </w:r>
      <w:proofErr w:type="spellEnd"/>
      <w:r w:rsidR="009517BB" w:rsidRPr="000F1897">
        <w:rPr>
          <w:sz w:val="26"/>
          <w:szCs w:val="26"/>
          <w:lang w:val="en-US"/>
        </w:rPr>
        <w:t> </w:t>
      </w:r>
      <w:r w:rsidRPr="000F1897">
        <w:rPr>
          <w:sz w:val="26"/>
          <w:szCs w:val="26"/>
          <w:lang w:val="en-US"/>
        </w:rPr>
        <w:t xml:space="preserve">E. A Standard for Large Ontologies // </w:t>
      </w:r>
      <w:r w:rsidR="009517BB" w:rsidRPr="000F1897">
        <w:rPr>
          <w:sz w:val="26"/>
          <w:szCs w:val="26"/>
          <w:lang w:val="en-US"/>
        </w:rPr>
        <w:t>Workshop on Research &amp; Development Opportunities in Federal Information Services [</w:t>
      </w:r>
      <w:proofErr w:type="spellStart"/>
      <w:r w:rsidR="009517BB" w:rsidRPr="000F1897">
        <w:rPr>
          <w:sz w:val="26"/>
          <w:szCs w:val="26"/>
          <w:lang w:val="en-US"/>
        </w:rPr>
        <w:t>Электронный</w:t>
      </w:r>
      <w:proofErr w:type="spellEnd"/>
      <w:r w:rsidR="009517BB" w:rsidRPr="000F1897">
        <w:rPr>
          <w:sz w:val="26"/>
          <w:szCs w:val="26"/>
          <w:lang w:val="en-US"/>
        </w:rPr>
        <w:t xml:space="preserve"> </w:t>
      </w:r>
      <w:proofErr w:type="spellStart"/>
      <w:r w:rsidR="009517BB" w:rsidRPr="000F1897">
        <w:rPr>
          <w:sz w:val="26"/>
          <w:szCs w:val="26"/>
          <w:lang w:val="en-US"/>
        </w:rPr>
        <w:t>ресурс</w:t>
      </w:r>
      <w:proofErr w:type="spellEnd"/>
      <w:r w:rsidR="009517BB" w:rsidRPr="000F1897">
        <w:rPr>
          <w:sz w:val="26"/>
          <w:szCs w:val="26"/>
          <w:lang w:val="en-US"/>
        </w:rPr>
        <w:t>] [</w:t>
      </w:r>
      <w:proofErr w:type="spellStart"/>
      <w:r w:rsidR="009517BB" w:rsidRPr="000F1897">
        <w:rPr>
          <w:sz w:val="26"/>
          <w:szCs w:val="26"/>
          <w:lang w:val="en-US"/>
        </w:rPr>
        <w:t>Режим</w:t>
      </w:r>
      <w:proofErr w:type="spellEnd"/>
      <w:r w:rsidR="009517BB" w:rsidRPr="000F1897">
        <w:rPr>
          <w:sz w:val="26"/>
          <w:szCs w:val="26"/>
          <w:lang w:val="en-US"/>
        </w:rPr>
        <w:t xml:space="preserve"> </w:t>
      </w:r>
      <w:proofErr w:type="spellStart"/>
      <w:r w:rsidR="009517BB" w:rsidRPr="000F1897">
        <w:rPr>
          <w:sz w:val="26"/>
          <w:szCs w:val="26"/>
          <w:lang w:val="en-US"/>
        </w:rPr>
        <w:t>доступа</w:t>
      </w:r>
      <w:proofErr w:type="spellEnd"/>
      <w:r w:rsidR="009517BB" w:rsidRPr="000F1897">
        <w:rPr>
          <w:sz w:val="26"/>
          <w:szCs w:val="26"/>
          <w:lang w:val="en-US"/>
        </w:rPr>
        <w:t>: http://www.isi.edu/nsf/papers/hovy2.htm] [</w:t>
      </w:r>
      <w:proofErr w:type="spellStart"/>
      <w:r w:rsidR="009517BB" w:rsidRPr="000F1897">
        <w:rPr>
          <w:sz w:val="26"/>
          <w:szCs w:val="26"/>
          <w:lang w:val="en-US"/>
        </w:rPr>
        <w:t>Проверено</w:t>
      </w:r>
      <w:proofErr w:type="spellEnd"/>
      <w:r w:rsidR="009517BB" w:rsidRPr="000F1897">
        <w:rPr>
          <w:sz w:val="26"/>
          <w:szCs w:val="26"/>
          <w:lang w:val="en-US"/>
        </w:rPr>
        <w:t>: 18.04.2014]</w:t>
      </w:r>
    </w:p>
    <w:p w14:paraId="3BC3B397" w14:textId="73A41FF5" w:rsidR="00ED6B15" w:rsidRPr="000F1897" w:rsidRDefault="00750FF9" w:rsidP="00ED6B15">
      <w:pPr>
        <w:pStyle w:val="a6"/>
        <w:numPr>
          <w:ilvl w:val="0"/>
          <w:numId w:val="35"/>
        </w:numPr>
        <w:tabs>
          <w:tab w:val="left" w:pos="709"/>
        </w:tabs>
        <w:ind w:left="426" w:hanging="426"/>
        <w:rPr>
          <w:sz w:val="26"/>
          <w:szCs w:val="26"/>
          <w:lang w:val="en-US"/>
        </w:rPr>
      </w:pPr>
      <w:r w:rsidRPr="000F1897">
        <w:rPr>
          <w:sz w:val="26"/>
          <w:szCs w:val="26"/>
          <w:lang w:val="en-US"/>
        </w:rPr>
        <w:t>Mulder </w:t>
      </w:r>
      <w:r w:rsidR="00ED6B15" w:rsidRPr="000F1897">
        <w:rPr>
          <w:sz w:val="26"/>
          <w:szCs w:val="26"/>
          <w:lang w:val="en-US"/>
        </w:rPr>
        <w:t>M. Competence Development – Some Background Thoug</w:t>
      </w:r>
      <w:r w:rsidRPr="000F1897">
        <w:rPr>
          <w:sz w:val="26"/>
          <w:szCs w:val="26"/>
          <w:lang w:val="en-US"/>
        </w:rPr>
        <w:t xml:space="preserve">hts // </w:t>
      </w:r>
      <w:proofErr w:type="gramStart"/>
      <w:r w:rsidR="00ED6B15" w:rsidRPr="000F1897">
        <w:rPr>
          <w:sz w:val="26"/>
          <w:szCs w:val="26"/>
          <w:lang w:val="en-US"/>
        </w:rPr>
        <w:t>The</w:t>
      </w:r>
      <w:proofErr w:type="gramEnd"/>
      <w:r w:rsidR="00ED6B15" w:rsidRPr="000F1897">
        <w:rPr>
          <w:sz w:val="26"/>
          <w:szCs w:val="26"/>
          <w:lang w:val="en-US"/>
        </w:rPr>
        <w:t xml:space="preserve"> Journal of Agric</w:t>
      </w:r>
      <w:r w:rsidRPr="000F1897">
        <w:rPr>
          <w:sz w:val="26"/>
          <w:szCs w:val="26"/>
          <w:lang w:val="en-US"/>
        </w:rPr>
        <w:t>ultural Education and Extension. – 2001. – Vol.</w:t>
      </w:r>
      <w:r w:rsidR="00ED6B15" w:rsidRPr="000F1897">
        <w:rPr>
          <w:sz w:val="26"/>
          <w:szCs w:val="26"/>
          <w:lang w:val="en-US"/>
        </w:rPr>
        <w:t>7</w:t>
      </w:r>
      <w:r w:rsidRPr="000F1897">
        <w:rPr>
          <w:sz w:val="26"/>
          <w:szCs w:val="26"/>
          <w:lang w:val="en-US"/>
        </w:rPr>
        <w:t>. – No.4. – p.</w:t>
      </w:r>
      <w:r w:rsidR="00951133" w:rsidRPr="000F1897">
        <w:rPr>
          <w:sz w:val="26"/>
          <w:szCs w:val="26"/>
          <w:lang w:val="en-US"/>
        </w:rPr>
        <w:t xml:space="preserve"> </w:t>
      </w:r>
      <w:r w:rsidR="000F1897" w:rsidRPr="000F1897">
        <w:rPr>
          <w:sz w:val="26"/>
          <w:szCs w:val="26"/>
          <w:lang w:val="en-US"/>
        </w:rPr>
        <w:t>147-159.</w:t>
      </w:r>
    </w:p>
    <w:p w14:paraId="42DDF5E8" w14:textId="48BF8E4F" w:rsidR="00ED6B15" w:rsidRPr="00795302" w:rsidRDefault="00BD695C" w:rsidP="00ED6B15">
      <w:pPr>
        <w:pStyle w:val="a6"/>
        <w:numPr>
          <w:ilvl w:val="0"/>
          <w:numId w:val="35"/>
        </w:numPr>
        <w:tabs>
          <w:tab w:val="left" w:pos="709"/>
        </w:tabs>
        <w:ind w:left="426" w:hanging="426"/>
        <w:rPr>
          <w:sz w:val="26"/>
          <w:szCs w:val="26"/>
          <w:lang w:val="en-US"/>
        </w:rPr>
      </w:pPr>
      <w:proofErr w:type="spellStart"/>
      <w:r w:rsidRPr="00795302">
        <w:rPr>
          <w:sz w:val="26"/>
          <w:szCs w:val="26"/>
          <w:lang w:val="en-US"/>
        </w:rPr>
        <w:t>Prahalad</w:t>
      </w:r>
      <w:proofErr w:type="spellEnd"/>
      <w:r w:rsidRPr="00795302">
        <w:rPr>
          <w:sz w:val="26"/>
          <w:szCs w:val="26"/>
          <w:lang w:val="en-US"/>
        </w:rPr>
        <w:t> C.K., Hamel </w:t>
      </w:r>
      <w:r w:rsidR="00ED6B15" w:rsidRPr="00795302">
        <w:rPr>
          <w:sz w:val="26"/>
          <w:szCs w:val="26"/>
          <w:lang w:val="en-US"/>
        </w:rPr>
        <w:t>G. The cor</w:t>
      </w:r>
      <w:r w:rsidRPr="00795302">
        <w:rPr>
          <w:sz w:val="26"/>
          <w:szCs w:val="26"/>
          <w:lang w:val="en-US"/>
        </w:rPr>
        <w:t>e competence of the corporation // Harvard Business Review. – 1990. – Vol.68. – No.3. – p.</w:t>
      </w:r>
      <w:r w:rsidR="00951133" w:rsidRPr="00795302">
        <w:rPr>
          <w:sz w:val="26"/>
          <w:szCs w:val="26"/>
          <w:lang w:val="en-US"/>
        </w:rPr>
        <w:t xml:space="preserve"> </w:t>
      </w:r>
      <w:r w:rsidR="00795302" w:rsidRPr="00795302">
        <w:rPr>
          <w:sz w:val="26"/>
          <w:szCs w:val="26"/>
          <w:lang w:val="en-US"/>
        </w:rPr>
        <w:t>79-91.</w:t>
      </w:r>
    </w:p>
    <w:p w14:paraId="0B8548A5" w14:textId="21B98756" w:rsidR="00ED6B15" w:rsidRPr="001B44FB" w:rsidRDefault="00ED6B15" w:rsidP="00ED6B15">
      <w:pPr>
        <w:pStyle w:val="a6"/>
        <w:numPr>
          <w:ilvl w:val="0"/>
          <w:numId w:val="35"/>
        </w:numPr>
        <w:tabs>
          <w:tab w:val="left" w:pos="709"/>
        </w:tabs>
        <w:ind w:left="426" w:hanging="426"/>
        <w:rPr>
          <w:sz w:val="26"/>
          <w:szCs w:val="26"/>
          <w:lang w:val="en-US"/>
        </w:rPr>
      </w:pPr>
      <w:r w:rsidRPr="001B44FB">
        <w:rPr>
          <w:sz w:val="26"/>
          <w:szCs w:val="26"/>
          <w:lang w:val="en-US"/>
        </w:rPr>
        <w:t>Sanchez</w:t>
      </w:r>
      <w:r w:rsidR="00024C46" w:rsidRPr="001B44FB">
        <w:rPr>
          <w:sz w:val="26"/>
          <w:szCs w:val="26"/>
          <w:lang w:val="en-US"/>
        </w:rPr>
        <w:t> </w:t>
      </w:r>
      <w:r w:rsidRPr="001B44FB">
        <w:rPr>
          <w:sz w:val="26"/>
          <w:szCs w:val="26"/>
          <w:lang w:val="en-US"/>
        </w:rPr>
        <w:t xml:space="preserve">R., </w:t>
      </w:r>
      <w:proofErr w:type="spellStart"/>
      <w:r w:rsidRPr="001B44FB">
        <w:rPr>
          <w:sz w:val="26"/>
          <w:szCs w:val="26"/>
          <w:lang w:val="en-US"/>
        </w:rPr>
        <w:t>Heene</w:t>
      </w:r>
      <w:proofErr w:type="spellEnd"/>
      <w:r w:rsidR="00024C46" w:rsidRPr="001B44FB">
        <w:rPr>
          <w:sz w:val="26"/>
          <w:szCs w:val="26"/>
          <w:lang w:val="en-US"/>
        </w:rPr>
        <w:t> A.</w:t>
      </w:r>
      <w:r w:rsidRPr="001B44FB">
        <w:rPr>
          <w:sz w:val="26"/>
          <w:szCs w:val="26"/>
          <w:lang w:val="en-US"/>
        </w:rPr>
        <w:t> The New Strategic Management: Organizations, Competition and Competence</w:t>
      </w:r>
      <w:r w:rsidR="00024C46" w:rsidRPr="001B44FB">
        <w:rPr>
          <w:sz w:val="26"/>
          <w:szCs w:val="26"/>
          <w:lang w:val="en-US"/>
        </w:rPr>
        <w:t xml:space="preserve">, John Wiley &amp; Sons, Inc. 2004. </w:t>
      </w:r>
      <w:r w:rsidR="00024C46" w:rsidRPr="00795302">
        <w:rPr>
          <w:sz w:val="26"/>
          <w:szCs w:val="26"/>
          <w:lang w:val="en-US"/>
        </w:rPr>
        <w:t xml:space="preserve">326 </w:t>
      </w:r>
      <w:r w:rsidR="00024C46" w:rsidRPr="001B44FB">
        <w:rPr>
          <w:sz w:val="26"/>
          <w:szCs w:val="26"/>
          <w:lang w:val="en-US"/>
        </w:rPr>
        <w:t>p.</w:t>
      </w:r>
    </w:p>
    <w:p w14:paraId="005B7C00" w14:textId="229FA87D" w:rsidR="00D07140" w:rsidRDefault="0066419F" w:rsidP="00ED6B15">
      <w:pPr>
        <w:pStyle w:val="a6"/>
        <w:numPr>
          <w:ilvl w:val="0"/>
          <w:numId w:val="35"/>
        </w:numPr>
        <w:tabs>
          <w:tab w:val="left" w:pos="709"/>
        </w:tabs>
        <w:ind w:left="426" w:hanging="426"/>
        <w:rPr>
          <w:sz w:val="26"/>
          <w:szCs w:val="26"/>
          <w:lang w:val="en-US"/>
        </w:rPr>
      </w:pPr>
      <w:r w:rsidRPr="000F1897">
        <w:rPr>
          <w:sz w:val="26"/>
          <w:szCs w:val="26"/>
          <w:lang w:val="en-US"/>
        </w:rPr>
        <w:t>White R.</w:t>
      </w:r>
      <w:r w:rsidR="00ED6B15" w:rsidRPr="000F1897">
        <w:rPr>
          <w:sz w:val="26"/>
          <w:szCs w:val="26"/>
          <w:lang w:val="en-US"/>
        </w:rPr>
        <w:t>W. Motivation reconsidered: The concept o</w:t>
      </w:r>
      <w:r w:rsidRPr="000F1897">
        <w:rPr>
          <w:sz w:val="26"/>
          <w:szCs w:val="26"/>
          <w:lang w:val="en-US"/>
        </w:rPr>
        <w:t xml:space="preserve">f competence // Psychological Review. – 1959. – Vol. </w:t>
      </w:r>
      <w:r w:rsidR="00ED6B15" w:rsidRPr="000F1897">
        <w:rPr>
          <w:sz w:val="26"/>
          <w:szCs w:val="26"/>
          <w:lang w:val="en-US"/>
        </w:rPr>
        <w:t>66</w:t>
      </w:r>
      <w:r w:rsidRPr="000F1897">
        <w:rPr>
          <w:sz w:val="26"/>
          <w:szCs w:val="26"/>
          <w:lang w:val="en-US"/>
        </w:rPr>
        <w:t xml:space="preserve">. – No.5. – </w:t>
      </w:r>
      <w:r w:rsidR="000F1897" w:rsidRPr="000F1897">
        <w:rPr>
          <w:sz w:val="26"/>
          <w:szCs w:val="26"/>
          <w:lang w:val="en-US"/>
        </w:rPr>
        <w:t>p. 297-333.</w:t>
      </w:r>
    </w:p>
    <w:p w14:paraId="620F90E2" w14:textId="77777777" w:rsidR="00D07140" w:rsidRDefault="00D07140">
      <w:pPr>
        <w:spacing w:after="160" w:line="259" w:lineRule="auto"/>
        <w:ind w:firstLine="0"/>
        <w:jc w:val="left"/>
        <w:rPr>
          <w:szCs w:val="26"/>
          <w:lang w:val="en-US"/>
        </w:rPr>
      </w:pPr>
      <w:r>
        <w:rPr>
          <w:szCs w:val="26"/>
          <w:lang w:val="en-US"/>
        </w:rPr>
        <w:br w:type="page"/>
      </w:r>
    </w:p>
    <w:p w14:paraId="1B556DC0" w14:textId="469D6672" w:rsidR="00D07140" w:rsidRDefault="00D07140" w:rsidP="00D07140">
      <w:pPr>
        <w:pStyle w:val="1"/>
        <w:spacing w:after="0"/>
        <w:jc w:val="right"/>
        <w:rPr>
          <w:noProof/>
        </w:rPr>
      </w:pPr>
      <w:bookmarkStart w:id="24" w:name="_Toc390207191"/>
      <w:r>
        <w:rPr>
          <w:noProof/>
        </w:rPr>
        <w:lastRenderedPageBreak/>
        <w:t>Приложение А. Описание бизнес-процесса "Продажа товаров/услуг/работ"</w:t>
      </w:r>
      <w:bookmarkEnd w:id="24"/>
    </w:p>
    <w:p w14:paraId="4C78E437" w14:textId="77777777" w:rsidR="00311534" w:rsidRDefault="00D07140" w:rsidP="00311534">
      <w:pPr>
        <w:keepNext/>
        <w:tabs>
          <w:tab w:val="left" w:pos="709"/>
        </w:tabs>
        <w:ind w:firstLine="0"/>
      </w:pPr>
      <w:r w:rsidRPr="000106D6">
        <w:rPr>
          <w:noProof/>
          <w:szCs w:val="26"/>
        </w:rPr>
        <w:drawing>
          <wp:inline distT="0" distB="0" distL="0" distR="0" wp14:anchorId="719320A4" wp14:editId="00278A58">
            <wp:extent cx="5943600" cy="391026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6850" t="22162" r="16053" b="3493"/>
                    <a:stretch/>
                  </pic:blipFill>
                  <pic:spPr bwMode="auto">
                    <a:xfrm>
                      <a:off x="0" y="0"/>
                      <a:ext cx="5948942" cy="3913778"/>
                    </a:xfrm>
                    <a:prstGeom prst="rect">
                      <a:avLst/>
                    </a:prstGeom>
                    <a:ln>
                      <a:noFill/>
                    </a:ln>
                    <a:extLst>
                      <a:ext uri="{53640926-AAD7-44D8-BBD7-CCE9431645EC}">
                        <a14:shadowObscured xmlns:a14="http://schemas.microsoft.com/office/drawing/2010/main"/>
                      </a:ext>
                    </a:extLst>
                  </pic:spPr>
                </pic:pic>
              </a:graphicData>
            </a:graphic>
          </wp:inline>
        </w:drawing>
      </w:r>
    </w:p>
    <w:p w14:paraId="3C9E5E97" w14:textId="574C4D6B" w:rsidR="00ED6B15" w:rsidRDefault="00311534" w:rsidP="0039778F">
      <w:pPr>
        <w:pStyle w:val="af5"/>
        <w:spacing w:after="0"/>
        <w:rPr>
          <w:b w:val="0"/>
        </w:rPr>
      </w:pPr>
      <w:r w:rsidRPr="0039778F">
        <w:rPr>
          <w:b w:val="0"/>
        </w:rPr>
        <w:t xml:space="preserve">Рисунок </w:t>
      </w:r>
      <w:r w:rsidRPr="0039778F">
        <w:rPr>
          <w:b w:val="0"/>
          <w:lang w:val="en-US"/>
        </w:rPr>
        <w:t>A</w:t>
      </w:r>
      <w:r w:rsidRPr="0039778F">
        <w:rPr>
          <w:b w:val="0"/>
        </w:rPr>
        <w:t>.</w:t>
      </w:r>
      <w:r w:rsidR="00D16B10">
        <w:rPr>
          <w:b w:val="0"/>
          <w:lang w:val="en-US"/>
        </w:rPr>
        <w:t>1</w:t>
      </w:r>
      <w:r w:rsidRPr="00801B33">
        <w:rPr>
          <w:b w:val="0"/>
        </w:rPr>
        <w:t xml:space="preserve">. Диаграмма </w:t>
      </w:r>
      <w:r w:rsidRPr="0039778F">
        <w:rPr>
          <w:b w:val="0"/>
        </w:rPr>
        <w:t>сущность-связь</w:t>
      </w:r>
    </w:p>
    <w:p w14:paraId="1C5656E7" w14:textId="3750A486" w:rsidR="008239E1" w:rsidRDefault="008239E1">
      <w:pPr>
        <w:spacing w:after="160" w:line="259" w:lineRule="auto"/>
        <w:ind w:firstLine="0"/>
        <w:jc w:val="left"/>
        <w:rPr>
          <w:lang w:eastAsia="en-US"/>
        </w:rPr>
      </w:pPr>
      <w:r>
        <w:rPr>
          <w:lang w:eastAsia="en-US"/>
        </w:rPr>
        <w:br w:type="page"/>
      </w:r>
    </w:p>
    <w:p w14:paraId="2BC482E5" w14:textId="17184137" w:rsidR="008239E1" w:rsidRDefault="008239E1" w:rsidP="008239E1">
      <w:pPr>
        <w:pStyle w:val="1"/>
        <w:jc w:val="right"/>
        <w:rPr>
          <w:lang w:eastAsia="en-US"/>
        </w:rPr>
      </w:pPr>
      <w:bookmarkStart w:id="25" w:name="_Toc390207192"/>
      <w:r>
        <w:rPr>
          <w:lang w:eastAsia="en-US"/>
        </w:rPr>
        <w:lastRenderedPageBreak/>
        <w:t xml:space="preserve">Приложение </w:t>
      </w:r>
      <w:r>
        <w:rPr>
          <w:lang w:val="en-US" w:eastAsia="en-US"/>
        </w:rPr>
        <w:t>B</w:t>
      </w:r>
      <w:r w:rsidRPr="008239E1">
        <w:rPr>
          <w:lang w:eastAsia="en-US"/>
        </w:rPr>
        <w:t xml:space="preserve">. </w:t>
      </w:r>
      <w:r>
        <w:rPr>
          <w:lang w:eastAsia="en-US"/>
        </w:rPr>
        <w:t>Диаграмма прецедентов бизнес-процесса "Продажа товаров/услуг/работ"</w:t>
      </w:r>
      <w:bookmarkEnd w:id="25"/>
    </w:p>
    <w:p w14:paraId="1FACB1D4" w14:textId="77777777" w:rsidR="008239E1" w:rsidRDefault="008239E1" w:rsidP="008239E1">
      <w:pPr>
        <w:keepNext/>
        <w:ind w:firstLine="0"/>
      </w:pPr>
      <w:r w:rsidRPr="000106D6">
        <w:rPr>
          <w:noProof/>
          <w:szCs w:val="26"/>
        </w:rPr>
        <w:drawing>
          <wp:inline distT="0" distB="0" distL="0" distR="0" wp14:anchorId="2F371629" wp14:editId="6F59F803">
            <wp:extent cx="5857875" cy="4472774"/>
            <wp:effectExtent l="0" t="0" r="0" b="4445"/>
            <wp:docPr id="9" name="Рисунок 9" descr="C:\Users\Надежд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Надежда\Desktop\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60336" cy="4474653"/>
                    </a:xfrm>
                    <a:prstGeom prst="rect">
                      <a:avLst/>
                    </a:prstGeom>
                    <a:noFill/>
                    <a:ln>
                      <a:noFill/>
                    </a:ln>
                  </pic:spPr>
                </pic:pic>
              </a:graphicData>
            </a:graphic>
          </wp:inline>
        </w:drawing>
      </w:r>
    </w:p>
    <w:p w14:paraId="0A5305FF" w14:textId="12B132BF" w:rsidR="008239E1" w:rsidRDefault="008239E1" w:rsidP="008239E1">
      <w:pPr>
        <w:pStyle w:val="af5"/>
        <w:rPr>
          <w:b w:val="0"/>
        </w:rPr>
      </w:pPr>
      <w:r w:rsidRPr="008239E1">
        <w:rPr>
          <w:b w:val="0"/>
        </w:rPr>
        <w:t xml:space="preserve">Рисунок </w:t>
      </w:r>
      <w:r w:rsidRPr="008239E1">
        <w:rPr>
          <w:b w:val="0"/>
          <w:lang w:val="en-US"/>
        </w:rPr>
        <w:t>B</w:t>
      </w:r>
      <w:r w:rsidRPr="008239E1">
        <w:rPr>
          <w:b w:val="0"/>
        </w:rPr>
        <w:t>.</w:t>
      </w:r>
      <w:r w:rsidR="00D16B10" w:rsidRPr="00D16B10">
        <w:rPr>
          <w:b w:val="0"/>
        </w:rPr>
        <w:t>1.</w:t>
      </w:r>
      <w:r w:rsidRPr="00FB2578">
        <w:rPr>
          <w:b w:val="0"/>
        </w:rPr>
        <w:t xml:space="preserve"> </w:t>
      </w:r>
      <w:r w:rsidRPr="008239E1">
        <w:rPr>
          <w:b w:val="0"/>
        </w:rPr>
        <w:t>Диаграмма</w:t>
      </w:r>
      <w:r>
        <w:rPr>
          <w:b w:val="0"/>
        </w:rPr>
        <w:t xml:space="preserve"> вариантов использования</w:t>
      </w:r>
    </w:p>
    <w:p w14:paraId="4779B5BC" w14:textId="77777777" w:rsidR="008239E1" w:rsidRDefault="008239E1">
      <w:pPr>
        <w:spacing w:after="160" w:line="259" w:lineRule="auto"/>
        <w:ind w:firstLine="0"/>
        <w:jc w:val="left"/>
        <w:rPr>
          <w:rFonts w:eastAsiaTheme="minorEastAsia"/>
          <w:bCs/>
          <w:color w:val="000000" w:themeColor="text1"/>
          <w:sz w:val="22"/>
          <w:szCs w:val="18"/>
          <w:lang w:eastAsia="en-US"/>
        </w:rPr>
      </w:pPr>
      <w:r>
        <w:rPr>
          <w:b/>
        </w:rPr>
        <w:br w:type="page"/>
      </w:r>
    </w:p>
    <w:p w14:paraId="7E2FE8D9" w14:textId="621713B0" w:rsidR="008239E1" w:rsidRDefault="008239E1" w:rsidP="008239E1">
      <w:pPr>
        <w:pStyle w:val="1"/>
        <w:jc w:val="right"/>
      </w:pPr>
      <w:bookmarkStart w:id="26" w:name="_Toc390207193"/>
      <w:r>
        <w:lastRenderedPageBreak/>
        <w:t>Приложение С. Описание цепочки процесса "Продажа бытовой техники"</w:t>
      </w:r>
      <w:bookmarkEnd w:id="26"/>
    </w:p>
    <w:p w14:paraId="13BF304E" w14:textId="77777777" w:rsidR="005877E3" w:rsidRDefault="005877E3" w:rsidP="005877E3">
      <w:pPr>
        <w:keepNext/>
        <w:widowControl w:val="0"/>
        <w:ind w:firstLine="0"/>
      </w:pPr>
      <w:r>
        <w:rPr>
          <w:noProof/>
        </w:rPr>
        <w:drawing>
          <wp:inline distT="0" distB="0" distL="0" distR="0" wp14:anchorId="6D78B332" wp14:editId="635A3A3F">
            <wp:extent cx="5939790" cy="7653844"/>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7653844"/>
                    </a:xfrm>
                    <a:prstGeom prst="rect">
                      <a:avLst/>
                    </a:prstGeom>
                    <a:noFill/>
                    <a:ln>
                      <a:noFill/>
                    </a:ln>
                  </pic:spPr>
                </pic:pic>
              </a:graphicData>
            </a:graphic>
          </wp:inline>
        </w:drawing>
      </w:r>
    </w:p>
    <w:p w14:paraId="0240405E" w14:textId="6A584595" w:rsidR="005877E3" w:rsidRDefault="005877E3" w:rsidP="005877E3">
      <w:pPr>
        <w:pStyle w:val="af5"/>
        <w:rPr>
          <w:b w:val="0"/>
        </w:rPr>
      </w:pPr>
      <w:r w:rsidRPr="005877E3">
        <w:rPr>
          <w:b w:val="0"/>
        </w:rPr>
        <w:t xml:space="preserve">Рисунок </w:t>
      </w:r>
      <w:r>
        <w:rPr>
          <w:b w:val="0"/>
        </w:rPr>
        <w:t>С</w:t>
      </w:r>
      <w:r w:rsidRPr="005877E3">
        <w:rPr>
          <w:b w:val="0"/>
        </w:rPr>
        <w:t>.</w:t>
      </w:r>
      <w:r w:rsidR="00D16B10">
        <w:rPr>
          <w:b w:val="0"/>
          <w:lang w:val="en-US"/>
        </w:rPr>
        <w:t>1</w:t>
      </w:r>
      <w:r>
        <w:rPr>
          <w:b w:val="0"/>
        </w:rPr>
        <w:t>. Продажа бытовой техники (часть 1)</w:t>
      </w:r>
    </w:p>
    <w:p w14:paraId="2F81DFB0" w14:textId="77777777" w:rsidR="0024044B" w:rsidRDefault="005877E3" w:rsidP="0024044B">
      <w:pPr>
        <w:keepNext/>
        <w:jc w:val="center"/>
      </w:pPr>
      <w:r>
        <w:rPr>
          <w:noProof/>
        </w:rPr>
        <w:lastRenderedPageBreak/>
        <mc:AlternateContent>
          <mc:Choice Requires="wps">
            <w:drawing>
              <wp:anchor distT="0" distB="0" distL="114300" distR="114300" simplePos="0" relativeHeight="251658752" behindDoc="0" locked="0" layoutInCell="1" allowOverlap="1" wp14:anchorId="26E54613" wp14:editId="648EEDBA">
                <wp:simplePos x="0" y="0"/>
                <wp:positionH relativeFrom="column">
                  <wp:posOffset>2663190</wp:posOffset>
                </wp:positionH>
                <wp:positionV relativeFrom="paragraph">
                  <wp:posOffset>2614295</wp:posOffset>
                </wp:positionV>
                <wp:extent cx="2209800" cy="5781675"/>
                <wp:effectExtent l="19050" t="19050" r="19050" b="28575"/>
                <wp:wrapNone/>
                <wp:docPr id="416" name="Скругленный прямоугольник 416"/>
                <wp:cNvGraphicFramePr/>
                <a:graphic xmlns:a="http://schemas.openxmlformats.org/drawingml/2006/main">
                  <a:graphicData uri="http://schemas.microsoft.com/office/word/2010/wordprocessingShape">
                    <wps:wsp>
                      <wps:cNvSpPr/>
                      <wps:spPr>
                        <a:xfrm>
                          <a:off x="0" y="0"/>
                          <a:ext cx="2209800" cy="5781675"/>
                        </a:xfrm>
                        <a:prstGeom prst="roundRect">
                          <a:avLst>
                            <a:gd name="adj" fmla="val 6535"/>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74B5260" id="Скругленный прямоугольник 416" o:spid="_x0000_s1026" style="position:absolute;margin-left:209.7pt;margin-top:205.85pt;width:174pt;height:45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" filled="f" strokecolor="red" strokeweight="3pt">
                <v:stroke joinstyle="miter"/>
              </v:roundrect>
            </w:pict>
          </mc:Fallback>
        </mc:AlternateContent>
      </w:r>
      <w:r>
        <w:rPr>
          <w:noProof/>
        </w:rPr>
        <w:drawing>
          <wp:inline distT="0" distB="0" distL="0" distR="0" wp14:anchorId="360988F0" wp14:editId="36799393">
            <wp:extent cx="3278773" cy="83915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9434" cy="8393216"/>
                    </a:xfrm>
                    <a:prstGeom prst="rect">
                      <a:avLst/>
                    </a:prstGeom>
                    <a:noFill/>
                    <a:ln>
                      <a:noFill/>
                    </a:ln>
                  </pic:spPr>
                </pic:pic>
              </a:graphicData>
            </a:graphic>
          </wp:inline>
        </w:drawing>
      </w:r>
    </w:p>
    <w:p w14:paraId="11B47BE8" w14:textId="573986FE" w:rsidR="00CA41A3" w:rsidRPr="00B462FB" w:rsidRDefault="0024044B" w:rsidP="00B462FB">
      <w:pPr>
        <w:pStyle w:val="af5"/>
        <w:rPr>
          <w:b w:val="0"/>
        </w:rPr>
      </w:pPr>
      <w:r w:rsidRPr="0024044B">
        <w:rPr>
          <w:b w:val="0"/>
        </w:rPr>
        <w:t xml:space="preserve">Рисунок </w:t>
      </w:r>
      <w:r>
        <w:rPr>
          <w:b w:val="0"/>
        </w:rPr>
        <w:t>С</w:t>
      </w:r>
      <w:r w:rsidRPr="0024044B">
        <w:rPr>
          <w:b w:val="0"/>
        </w:rPr>
        <w:t>.</w:t>
      </w:r>
      <w:r w:rsidR="00D16B10" w:rsidRPr="00D16B10">
        <w:rPr>
          <w:b w:val="0"/>
        </w:rPr>
        <w:t>2.</w:t>
      </w:r>
      <w:r>
        <w:rPr>
          <w:b w:val="0"/>
        </w:rPr>
        <w:t xml:space="preserve"> Продажа бытовой техники (часть 2)</w:t>
      </w:r>
    </w:p>
    <w:p w14:paraId="22A02D20" w14:textId="67EBA6B8" w:rsidR="00CA41A3" w:rsidRDefault="00CA41A3" w:rsidP="00CA41A3">
      <w:pPr>
        <w:pStyle w:val="1"/>
        <w:jc w:val="right"/>
      </w:pPr>
      <w:bookmarkStart w:id="27" w:name="_Toc390207194"/>
      <w:r>
        <w:lastRenderedPageBreak/>
        <w:t xml:space="preserve">Приложение </w:t>
      </w:r>
      <w:r>
        <w:rPr>
          <w:lang w:val="en-US"/>
        </w:rPr>
        <w:t>D</w:t>
      </w:r>
      <w:r>
        <w:t>. Карта операций</w:t>
      </w:r>
      <w:bookmarkEnd w:id="27"/>
    </w:p>
    <w:p w14:paraId="471C2DEB" w14:textId="77777777" w:rsidR="00906E97" w:rsidRDefault="00906E97" w:rsidP="00906E97">
      <w:pPr>
        <w:keepNext/>
        <w:ind w:firstLine="0"/>
        <w:jc w:val="center"/>
      </w:pPr>
      <w:r>
        <w:object w:dxaOrig="6376" w:dyaOrig="2026" w14:anchorId="038521ED">
          <v:shape id="_x0000_i1031" type="#_x0000_t75" style="width:318.75pt;height:101.25pt" o:ole="">
            <v:imagedata r:id="rId38" o:title=""/>
          </v:shape>
          <o:OLEObject Type="Embed" ProgID="Visio.Drawing.15" ShapeID="_x0000_i1031" DrawAspect="Content" ObjectID="_1463984297" r:id="rId39"/>
        </w:object>
      </w:r>
    </w:p>
    <w:p w14:paraId="142958BB" w14:textId="7215EE23" w:rsidR="00906E97" w:rsidRPr="00906E97" w:rsidRDefault="00906E97" w:rsidP="00906E97">
      <w:pPr>
        <w:pStyle w:val="af5"/>
        <w:rPr>
          <w:b w:val="0"/>
        </w:rPr>
      </w:pPr>
      <w:r w:rsidRPr="00906E97">
        <w:rPr>
          <w:b w:val="0"/>
        </w:rPr>
        <w:t>Рисунок D.1. Основные операции карты</w:t>
      </w:r>
    </w:p>
    <w:p w14:paraId="73DD14FB" w14:textId="77777777" w:rsidR="00906E97" w:rsidRDefault="00906E97" w:rsidP="00906E97">
      <w:pPr>
        <w:keepNext/>
        <w:ind w:firstLine="0"/>
        <w:jc w:val="center"/>
      </w:pPr>
      <w:r>
        <w:object w:dxaOrig="8521" w:dyaOrig="5956" w14:anchorId="1431CAFB">
          <v:shape id="_x0000_i1032" type="#_x0000_t75" style="width:426.75pt;height:297pt" o:ole="">
            <v:imagedata r:id="rId40" o:title=""/>
          </v:shape>
          <o:OLEObject Type="Embed" ProgID="Visio.Drawing.15" ShapeID="_x0000_i1032" DrawAspect="Content" ObjectID="_1463984298" r:id="rId41"/>
        </w:object>
      </w:r>
    </w:p>
    <w:p w14:paraId="4E5DB6CA" w14:textId="117A1F87" w:rsidR="00906E97" w:rsidRDefault="00906E97" w:rsidP="00906E97">
      <w:pPr>
        <w:pStyle w:val="af5"/>
        <w:rPr>
          <w:b w:val="0"/>
        </w:rPr>
      </w:pPr>
      <w:r w:rsidRPr="00906E97">
        <w:rPr>
          <w:b w:val="0"/>
        </w:rPr>
        <w:t xml:space="preserve">Рисунок </w:t>
      </w:r>
      <w:r>
        <w:rPr>
          <w:b w:val="0"/>
          <w:lang w:val="en-US"/>
        </w:rPr>
        <w:t>D</w:t>
      </w:r>
      <w:r w:rsidRPr="00906E97">
        <w:rPr>
          <w:b w:val="0"/>
        </w:rPr>
        <w:t xml:space="preserve">.2. </w:t>
      </w:r>
      <w:r>
        <w:rPr>
          <w:b w:val="0"/>
        </w:rPr>
        <w:t>Развитие игры при выборе операции "Составление плана продаж"</w:t>
      </w:r>
    </w:p>
    <w:p w14:paraId="764D9C99" w14:textId="77777777" w:rsidR="00906E97" w:rsidRDefault="00906E97" w:rsidP="00906E97">
      <w:pPr>
        <w:keepNext/>
        <w:ind w:firstLine="0"/>
        <w:jc w:val="center"/>
      </w:pPr>
      <w:r>
        <w:object w:dxaOrig="8521" w:dyaOrig="5956" w14:anchorId="7462C88E">
          <v:shape id="_x0000_i1033" type="#_x0000_t75" style="width:426.75pt;height:297pt" o:ole="">
            <v:imagedata r:id="rId42" o:title=""/>
          </v:shape>
          <o:OLEObject Type="Embed" ProgID="Visio.Drawing.15" ShapeID="_x0000_i1033" DrawAspect="Content" ObjectID="_1463984299" r:id="rId43"/>
        </w:object>
      </w:r>
    </w:p>
    <w:p w14:paraId="79CC4ED7" w14:textId="2C95D5FE" w:rsidR="00906E97" w:rsidRDefault="00906E97" w:rsidP="00906E97">
      <w:pPr>
        <w:pStyle w:val="af5"/>
        <w:rPr>
          <w:b w:val="0"/>
        </w:rPr>
      </w:pPr>
      <w:r w:rsidRPr="00906E97">
        <w:rPr>
          <w:b w:val="0"/>
        </w:rPr>
        <w:t xml:space="preserve">Рисунок </w:t>
      </w:r>
      <w:r>
        <w:rPr>
          <w:b w:val="0"/>
          <w:lang w:val="en-US"/>
        </w:rPr>
        <w:t>D</w:t>
      </w:r>
      <w:r w:rsidRPr="00906E97">
        <w:rPr>
          <w:b w:val="0"/>
        </w:rPr>
        <w:t xml:space="preserve">.3. </w:t>
      </w:r>
      <w:r>
        <w:rPr>
          <w:b w:val="0"/>
        </w:rPr>
        <w:t>Развитие игры при выборе операции "</w:t>
      </w:r>
      <w:proofErr w:type="spellStart"/>
      <w:r>
        <w:rPr>
          <w:b w:val="0"/>
        </w:rPr>
        <w:t>Обзвон</w:t>
      </w:r>
      <w:proofErr w:type="spellEnd"/>
      <w:r>
        <w:rPr>
          <w:b w:val="0"/>
        </w:rPr>
        <w:t xml:space="preserve"> клиентов"</w:t>
      </w:r>
    </w:p>
    <w:p w14:paraId="7A7A32B1" w14:textId="77777777" w:rsidR="00906E97" w:rsidRDefault="00906E97" w:rsidP="00906E97">
      <w:pPr>
        <w:keepNext/>
        <w:ind w:firstLine="0"/>
        <w:jc w:val="center"/>
      </w:pPr>
      <w:r>
        <w:object w:dxaOrig="8521" w:dyaOrig="5956" w14:anchorId="11DF9A28">
          <v:shape id="_x0000_i1034" type="#_x0000_t75" style="width:426.75pt;height:297pt" o:ole="">
            <v:imagedata r:id="rId44" o:title=""/>
          </v:shape>
          <o:OLEObject Type="Embed" ProgID="Visio.Drawing.15" ShapeID="_x0000_i1034" DrawAspect="Content" ObjectID="_1463984300" r:id="rId45"/>
        </w:object>
      </w:r>
    </w:p>
    <w:p w14:paraId="15183591" w14:textId="56A9EF02" w:rsidR="00906E97" w:rsidRDefault="00906E97" w:rsidP="00906E97">
      <w:pPr>
        <w:pStyle w:val="af5"/>
        <w:rPr>
          <w:b w:val="0"/>
        </w:rPr>
      </w:pPr>
      <w:r w:rsidRPr="00906E97">
        <w:rPr>
          <w:b w:val="0"/>
        </w:rPr>
        <w:t xml:space="preserve">Рисунок </w:t>
      </w:r>
      <w:r>
        <w:rPr>
          <w:b w:val="0"/>
          <w:lang w:val="en-US"/>
        </w:rPr>
        <w:t>D</w:t>
      </w:r>
      <w:r w:rsidRPr="00906E97">
        <w:rPr>
          <w:b w:val="0"/>
        </w:rPr>
        <w:t xml:space="preserve">.4. </w:t>
      </w:r>
      <w:r>
        <w:rPr>
          <w:b w:val="0"/>
        </w:rPr>
        <w:t>Развитие игры при выборе операции "Заключение договора"</w:t>
      </w:r>
    </w:p>
    <w:p w14:paraId="712BC8A9" w14:textId="77777777" w:rsidR="00906E97" w:rsidRDefault="00906E97" w:rsidP="00906E97">
      <w:pPr>
        <w:keepNext/>
        <w:ind w:firstLine="0"/>
        <w:jc w:val="center"/>
      </w:pPr>
      <w:r>
        <w:object w:dxaOrig="8521" w:dyaOrig="5956" w14:anchorId="0DD123DB">
          <v:shape id="_x0000_i1035" type="#_x0000_t75" style="width:426.75pt;height:297pt" o:ole="">
            <v:imagedata r:id="rId46" o:title=""/>
          </v:shape>
          <o:OLEObject Type="Embed" ProgID="Visio.Drawing.15" ShapeID="_x0000_i1035" DrawAspect="Content" ObjectID="_1463984301" r:id="rId47"/>
        </w:object>
      </w:r>
    </w:p>
    <w:p w14:paraId="5043118B" w14:textId="2BF3C2B2" w:rsidR="00906E97" w:rsidRPr="00906E97" w:rsidRDefault="00906E97" w:rsidP="00906E97">
      <w:pPr>
        <w:pStyle w:val="af5"/>
        <w:rPr>
          <w:b w:val="0"/>
        </w:rPr>
      </w:pPr>
      <w:r w:rsidRPr="00906E97">
        <w:rPr>
          <w:b w:val="0"/>
        </w:rPr>
        <w:t xml:space="preserve">Рисунок </w:t>
      </w:r>
      <w:r>
        <w:rPr>
          <w:b w:val="0"/>
          <w:lang w:val="en-US"/>
        </w:rPr>
        <w:t>D</w:t>
      </w:r>
      <w:r w:rsidRPr="00906E97">
        <w:rPr>
          <w:b w:val="0"/>
        </w:rPr>
        <w:t xml:space="preserve">.5. </w:t>
      </w:r>
      <w:r>
        <w:rPr>
          <w:b w:val="0"/>
        </w:rPr>
        <w:t>Развитие игры при выборе операции "Оплата счёта"</w:t>
      </w:r>
    </w:p>
    <w:p w14:paraId="5667C253" w14:textId="77777777" w:rsidR="00CA41A3" w:rsidRDefault="00CA41A3">
      <w:pPr>
        <w:spacing w:after="160" w:line="259" w:lineRule="auto"/>
        <w:ind w:firstLine="0"/>
        <w:jc w:val="left"/>
        <w:rPr>
          <w:rFonts w:eastAsiaTheme="majorEastAsia" w:cstheme="majorBidi"/>
          <w:b/>
          <w:sz w:val="28"/>
          <w:szCs w:val="32"/>
        </w:rPr>
      </w:pPr>
      <w:r>
        <w:br w:type="page"/>
      </w:r>
    </w:p>
    <w:p w14:paraId="686AE54D" w14:textId="72B18DB3" w:rsidR="005877E3" w:rsidRDefault="00CA41A3" w:rsidP="00CA41A3">
      <w:pPr>
        <w:pStyle w:val="1"/>
        <w:spacing w:line="240" w:lineRule="auto"/>
        <w:jc w:val="right"/>
      </w:pPr>
      <w:bookmarkStart w:id="28" w:name="_Toc390207195"/>
      <w:r>
        <w:lastRenderedPageBreak/>
        <w:t xml:space="preserve">Приложение </w:t>
      </w:r>
      <w:r>
        <w:rPr>
          <w:lang w:val="en-US"/>
        </w:rPr>
        <w:t>E</w:t>
      </w:r>
      <w:r>
        <w:t>. Описание операций</w:t>
      </w:r>
      <w:bookmarkEnd w:id="28"/>
    </w:p>
    <w:p w14:paraId="4B24DF7F" w14:textId="123E5A54" w:rsidR="00B462FB" w:rsidRPr="00B462FB" w:rsidRDefault="00CA41A3" w:rsidP="00140932">
      <w:pPr>
        <w:ind w:firstLine="0"/>
        <w:jc w:val="center"/>
      </w:pPr>
      <w:r>
        <w:object w:dxaOrig="11145" w:dyaOrig="15736" w14:anchorId="1F953211">
          <v:shape id="_x0000_i1036" type="#_x0000_t75" style="width:466.5pt;height:660pt" o:ole="">
            <v:imagedata r:id="rId48" o:title=""/>
          </v:shape>
          <o:OLEObject Type="Embed" ProgID="Visio.Drawing.15" ShapeID="_x0000_i1036" DrawAspect="Content" ObjectID="_1463984302" r:id="rId49"/>
        </w:object>
      </w:r>
    </w:p>
    <w:sectPr w:rsidR="00B462FB" w:rsidRPr="00B462FB" w:rsidSect="00BA35C5">
      <w:footerReference w:type="default" r:id="rId50"/>
      <w:pgSz w:w="11906" w:h="16838" w:code="9"/>
      <w:pgMar w:top="1418"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6953A2" w14:textId="77777777" w:rsidR="00D37EE2" w:rsidRDefault="00D37EE2" w:rsidP="006946D3">
      <w:r>
        <w:separator/>
      </w:r>
    </w:p>
  </w:endnote>
  <w:endnote w:type="continuationSeparator" w:id="0">
    <w:p w14:paraId="4EF423D6" w14:textId="77777777" w:rsidR="00D37EE2" w:rsidRDefault="00D37EE2" w:rsidP="00694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Itali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9701824"/>
      <w:docPartObj>
        <w:docPartGallery w:val="Page Numbers (Bottom of Page)"/>
        <w:docPartUnique/>
      </w:docPartObj>
    </w:sdtPr>
    <w:sdtEndPr>
      <w:rPr>
        <w:sz w:val="22"/>
        <w:szCs w:val="22"/>
      </w:rPr>
    </w:sdtEndPr>
    <w:sdtContent>
      <w:p w14:paraId="2A7E516C" w14:textId="77777777" w:rsidR="00B74D26" w:rsidRPr="00F10AED" w:rsidRDefault="00B74D26" w:rsidP="00243C59">
        <w:pPr>
          <w:pStyle w:val="a3"/>
          <w:ind w:firstLine="0"/>
          <w:jc w:val="center"/>
          <w:rPr>
            <w:sz w:val="22"/>
            <w:szCs w:val="22"/>
          </w:rPr>
        </w:pPr>
        <w:r w:rsidRPr="00F10AED">
          <w:rPr>
            <w:sz w:val="22"/>
            <w:szCs w:val="22"/>
          </w:rPr>
          <w:fldChar w:fldCharType="begin"/>
        </w:r>
        <w:r w:rsidRPr="00F10AED">
          <w:rPr>
            <w:sz w:val="22"/>
            <w:szCs w:val="22"/>
          </w:rPr>
          <w:instrText>PAGE   \* MERGEFORMAT</w:instrText>
        </w:r>
        <w:r w:rsidRPr="00F10AED">
          <w:rPr>
            <w:sz w:val="22"/>
            <w:szCs w:val="22"/>
          </w:rPr>
          <w:fldChar w:fldCharType="separate"/>
        </w:r>
        <w:r w:rsidR="00821BC8">
          <w:rPr>
            <w:noProof/>
            <w:sz w:val="22"/>
            <w:szCs w:val="22"/>
          </w:rPr>
          <w:t>2</w:t>
        </w:r>
        <w:r w:rsidRPr="00F10AED">
          <w:rPr>
            <w:sz w:val="22"/>
            <w:szCs w:val="22"/>
          </w:rPr>
          <w:fldChar w:fldCharType="end"/>
        </w:r>
      </w:p>
    </w:sdtContent>
  </w:sdt>
  <w:p w14:paraId="4B06776C" w14:textId="77777777" w:rsidR="00B74D26" w:rsidRDefault="00B74D26">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AF85F" w14:textId="77777777" w:rsidR="00D37EE2" w:rsidRDefault="00D37EE2" w:rsidP="006946D3">
      <w:r>
        <w:separator/>
      </w:r>
    </w:p>
  </w:footnote>
  <w:footnote w:type="continuationSeparator" w:id="0">
    <w:p w14:paraId="19428D5A" w14:textId="77777777" w:rsidR="00D37EE2" w:rsidRDefault="00D37EE2" w:rsidP="006946D3">
      <w:r>
        <w:continuationSeparator/>
      </w:r>
    </w:p>
  </w:footnote>
  <w:footnote w:id="1">
    <w:p w14:paraId="27070D44" w14:textId="4DED5FD4" w:rsidR="00B74D26" w:rsidRPr="008101DB" w:rsidRDefault="00B74D26">
      <w:pPr>
        <w:pStyle w:val="af0"/>
      </w:pPr>
      <w:r>
        <w:rPr>
          <w:rStyle w:val="af2"/>
        </w:rPr>
        <w:footnoteRef/>
      </w:r>
      <w:r w:rsidRPr="000F1897">
        <w:t xml:space="preserve"> </w:t>
      </w:r>
      <w:proofErr w:type="spellStart"/>
      <w:r>
        <w:rPr>
          <w:lang w:val="en-US"/>
        </w:rPr>
        <w:t>WordNet</w:t>
      </w:r>
      <w:proofErr w:type="spellEnd"/>
      <w:r w:rsidRPr="000F1897">
        <w:t xml:space="preserve"> – </w:t>
      </w:r>
      <w:r>
        <w:t>электронный</w:t>
      </w:r>
      <w:r w:rsidRPr="000F1897">
        <w:t xml:space="preserve"> </w:t>
      </w:r>
      <w:r>
        <w:t>тезаурус</w:t>
      </w:r>
      <w:r w:rsidRPr="000F1897">
        <w:t>/</w:t>
      </w:r>
      <w:r>
        <w:t>семантическая</w:t>
      </w:r>
      <w:r w:rsidRPr="000F1897">
        <w:t xml:space="preserve"> </w:t>
      </w:r>
      <w:r>
        <w:t>сеть</w:t>
      </w:r>
      <w:r w:rsidRPr="000F1897">
        <w:t xml:space="preserve"> </w:t>
      </w:r>
      <w:r>
        <w:t>английского</w:t>
      </w:r>
      <w:r w:rsidRPr="000F1897">
        <w:t xml:space="preserve"> </w:t>
      </w:r>
      <w:r>
        <w:t>языка</w:t>
      </w:r>
      <w:r w:rsidRPr="000F1897">
        <w:t xml:space="preserve">. </w:t>
      </w:r>
      <w:r>
        <w:t>Разработана в Принстонском университете. Состоит из 4 сетей для основных знаменательных частей речи, содержит в себе весь английский язык с описанием каждого термина, его синонимов, общих терминов и отношений между ними</w:t>
      </w:r>
    </w:p>
  </w:footnote>
  <w:footnote w:id="2">
    <w:p w14:paraId="2DA31676" w14:textId="7BD1A408" w:rsidR="00B74D26" w:rsidRPr="005B703F" w:rsidRDefault="00B74D26">
      <w:pPr>
        <w:pStyle w:val="af0"/>
      </w:pPr>
      <w:r>
        <w:rPr>
          <w:rStyle w:val="af2"/>
        </w:rPr>
        <w:footnoteRef/>
      </w:r>
      <w:r w:rsidRPr="008D12C6">
        <w:rPr>
          <w:lang w:val="en-US"/>
        </w:rPr>
        <w:t xml:space="preserve"> </w:t>
      </w:r>
      <w:r>
        <w:rPr>
          <w:lang w:val="en-US"/>
        </w:rPr>
        <w:t xml:space="preserve">OKBC – </w:t>
      </w:r>
      <w:r w:rsidRPr="008D12C6">
        <w:rPr>
          <w:lang w:val="en-US"/>
        </w:rPr>
        <w:t>Open Knowledge Base Connectivity</w:t>
      </w:r>
      <w:r w:rsidRPr="005B703F">
        <w:rPr>
          <w:lang w:val="en-US"/>
        </w:rPr>
        <w:t>.</w:t>
      </w:r>
      <w:r w:rsidRPr="008D12C6">
        <w:rPr>
          <w:lang w:val="en-US"/>
        </w:rPr>
        <w:t xml:space="preserve"> </w:t>
      </w:r>
      <w:r>
        <w:t>Есть</w:t>
      </w:r>
      <w:r w:rsidRPr="005B703F">
        <w:t xml:space="preserve"> </w:t>
      </w:r>
      <w:r>
        <w:t>возможность</w:t>
      </w:r>
      <w:r w:rsidRPr="005B703F">
        <w:t xml:space="preserve"> </w:t>
      </w:r>
      <w:r>
        <w:t>импорта</w:t>
      </w:r>
      <w:r w:rsidRPr="005B703F">
        <w:t xml:space="preserve"> </w:t>
      </w:r>
      <w:r>
        <w:rPr>
          <w:lang w:val="en-US"/>
        </w:rPr>
        <w:t>OWL</w:t>
      </w:r>
      <w:r w:rsidRPr="005B703F">
        <w:t xml:space="preserve">, </w:t>
      </w:r>
      <w:r>
        <w:rPr>
          <w:lang w:val="en-US"/>
        </w:rPr>
        <w:t>RDF</w:t>
      </w:r>
      <w:r w:rsidRPr="005B703F">
        <w:t>(</w:t>
      </w:r>
      <w:r>
        <w:rPr>
          <w:lang w:val="en-US"/>
        </w:rPr>
        <w:t>S</w:t>
      </w:r>
      <w:r w:rsidRPr="005B703F">
        <w:t>)</w:t>
      </w:r>
    </w:p>
  </w:footnote>
  <w:footnote w:id="3">
    <w:p w14:paraId="49F6341C" w14:textId="0AC942F9" w:rsidR="00B74D26" w:rsidRPr="00AB652A" w:rsidRDefault="00B74D26">
      <w:pPr>
        <w:pStyle w:val="af0"/>
      </w:pPr>
      <w:r>
        <w:rPr>
          <w:rStyle w:val="af2"/>
        </w:rPr>
        <w:footnoteRef/>
      </w:r>
      <w:r>
        <w:t xml:space="preserve"> Текстовый формат, база данных </w:t>
      </w:r>
      <w:r>
        <w:rPr>
          <w:lang w:val="en-US"/>
        </w:rPr>
        <w:t>JDBC</w:t>
      </w:r>
      <w:r w:rsidRPr="00AB652A">
        <w:t xml:space="preserve">, </w:t>
      </w:r>
      <w:r>
        <w:rPr>
          <w:lang w:val="en-US"/>
        </w:rPr>
        <w:t>UML</w:t>
      </w:r>
      <w:r w:rsidRPr="00AB652A">
        <w:t xml:space="preserve">, </w:t>
      </w:r>
      <w:r>
        <w:rPr>
          <w:lang w:val="en-US"/>
        </w:rPr>
        <w:t>XML</w:t>
      </w:r>
      <w:r w:rsidRPr="00AB652A">
        <w:t xml:space="preserve">, </w:t>
      </w:r>
      <w:r>
        <w:rPr>
          <w:lang w:val="en-US"/>
        </w:rPr>
        <w:t>XOL</w:t>
      </w:r>
      <w:r w:rsidRPr="00AB652A">
        <w:t xml:space="preserve">, </w:t>
      </w:r>
      <w:r>
        <w:rPr>
          <w:lang w:val="en-US"/>
        </w:rPr>
        <w:t>RDF</w:t>
      </w:r>
      <w:r w:rsidRPr="00AB652A">
        <w:t xml:space="preserve">, </w:t>
      </w:r>
      <w:r>
        <w:rPr>
          <w:lang w:val="en-US"/>
        </w:rPr>
        <w:t>OWL</w:t>
      </w:r>
      <w:r w:rsidRPr="00AB652A">
        <w:t xml:space="preserve">, </w:t>
      </w:r>
      <w:r>
        <w:rPr>
          <w:lang w:val="en-US"/>
        </w:rPr>
        <w:t>DAML</w:t>
      </w:r>
      <w:r w:rsidRPr="00AB652A">
        <w:t>+</w:t>
      </w:r>
      <w:r>
        <w:rPr>
          <w:lang w:val="en-US"/>
        </w:rPr>
        <w:t>OIL</w:t>
      </w:r>
    </w:p>
  </w:footnote>
  <w:footnote w:id="4">
    <w:p w14:paraId="082A5636" w14:textId="13DAABE4" w:rsidR="00B74D26" w:rsidRDefault="00B74D26">
      <w:pPr>
        <w:pStyle w:val="af0"/>
      </w:pPr>
      <w:r>
        <w:rPr>
          <w:rStyle w:val="af2"/>
        </w:rPr>
        <w:footnoteRef/>
      </w:r>
      <w:r>
        <w:t xml:space="preserve"> Данные компетенции взяты из образовательного стандарта федерального государственного автономного образовательного учреждения высшего профессионального образования "Национального исследовательского университета "Высшая школа экономики"" по направлению подготовки 080500.62 Бизнес-информатика (уровень подготовки: бакалавр) от 29.06.2012 года.</w:t>
      </w:r>
    </w:p>
  </w:footnote>
  <w:footnote w:id="5">
    <w:p w14:paraId="2DBEEC16" w14:textId="078D0B8C" w:rsidR="00B74D26" w:rsidRDefault="00B74D26" w:rsidP="00CA4F7C">
      <w:pPr>
        <w:pStyle w:val="af0"/>
        <w:ind w:firstLine="0"/>
      </w:pPr>
      <w:r>
        <w:rPr>
          <w:rStyle w:val="af2"/>
        </w:rPr>
        <w:footnoteRef/>
      </w:r>
      <w:r>
        <w:t xml:space="preserve"> </w:t>
      </w:r>
      <w:r>
        <w:rPr>
          <w:color w:val="000000"/>
        </w:rPr>
        <w:t>Класс THING - это класс, представляющий набор, содержащий все объекты предметной области. По этой причине все классы являются подклассами THING</w:t>
      </w:r>
    </w:p>
  </w:footnote>
  <w:footnote w:id="6">
    <w:p w14:paraId="2341E0A9" w14:textId="6845DB09" w:rsidR="00B74D26" w:rsidRDefault="00B74D26" w:rsidP="007C487B">
      <w:pPr>
        <w:pStyle w:val="af0"/>
        <w:ind w:firstLine="0"/>
      </w:pPr>
      <w:r>
        <w:rPr>
          <w:rStyle w:val="af2"/>
        </w:rPr>
        <w:footnoteRef/>
      </w:r>
      <w:r>
        <w:t xml:space="preserve"> Телемаркетинг – вид прямого маркетинга, при котором общение продавца и покупателя происходит при помощи средств телефонии (продажа товаров и услуг по телефону).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83926"/>
    <w:multiLevelType w:val="hybridMultilevel"/>
    <w:tmpl w:val="404AC86E"/>
    <w:lvl w:ilvl="0" w:tplc="FB94E4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EF6385"/>
    <w:multiLevelType w:val="hybridMultilevel"/>
    <w:tmpl w:val="552E2A92"/>
    <w:lvl w:ilvl="0" w:tplc="FB94E4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7C7457"/>
    <w:multiLevelType w:val="hybridMultilevel"/>
    <w:tmpl w:val="F058153E"/>
    <w:lvl w:ilvl="0" w:tplc="FB94E4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8671126"/>
    <w:multiLevelType w:val="hybridMultilevel"/>
    <w:tmpl w:val="EB54B0FA"/>
    <w:lvl w:ilvl="0" w:tplc="963E409C">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AB43B07"/>
    <w:multiLevelType w:val="hybridMultilevel"/>
    <w:tmpl w:val="9D984140"/>
    <w:lvl w:ilvl="0" w:tplc="FB94E4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6A764F"/>
    <w:multiLevelType w:val="multilevel"/>
    <w:tmpl w:val="21B45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F710707"/>
    <w:multiLevelType w:val="hybridMultilevel"/>
    <w:tmpl w:val="AF921C44"/>
    <w:lvl w:ilvl="0" w:tplc="BC0C8F52">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F53308"/>
    <w:multiLevelType w:val="multilevel"/>
    <w:tmpl w:val="F6687D9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1384616"/>
    <w:multiLevelType w:val="hybridMultilevel"/>
    <w:tmpl w:val="5C406AD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1175780F"/>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2F7323E"/>
    <w:multiLevelType w:val="hybridMultilevel"/>
    <w:tmpl w:val="6A6E8546"/>
    <w:lvl w:ilvl="0" w:tplc="FB94E4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5C7196D"/>
    <w:multiLevelType w:val="hybridMultilevel"/>
    <w:tmpl w:val="416C453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7142110"/>
    <w:multiLevelType w:val="hybridMultilevel"/>
    <w:tmpl w:val="3AE261A0"/>
    <w:lvl w:ilvl="0" w:tplc="C2E6924E">
      <w:start w:val="1"/>
      <w:numFmt w:val="decimal"/>
      <w:lvlText w:val="%1."/>
      <w:lvlJc w:val="left"/>
      <w:pPr>
        <w:ind w:left="1440" w:hanging="360"/>
      </w:pPr>
      <w:rPr>
        <w:sz w:val="26"/>
        <w:szCs w:val="26"/>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17B368D9"/>
    <w:multiLevelType w:val="hybridMultilevel"/>
    <w:tmpl w:val="EEF0EF32"/>
    <w:lvl w:ilvl="0" w:tplc="FB94E454">
      <w:start w:val="1"/>
      <w:numFmt w:val="bullet"/>
      <w:lvlText w:val=""/>
      <w:lvlJc w:val="left"/>
      <w:pPr>
        <w:ind w:left="1429" w:hanging="360"/>
      </w:pPr>
      <w:rPr>
        <w:rFonts w:ascii="Symbol" w:hAnsi="Symbol" w:hint="default"/>
      </w:rPr>
    </w:lvl>
    <w:lvl w:ilvl="1" w:tplc="FB94E45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9A164E8"/>
    <w:multiLevelType w:val="hybridMultilevel"/>
    <w:tmpl w:val="A626A6AE"/>
    <w:lvl w:ilvl="0" w:tplc="FB94E454">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5">
    <w:nsid w:val="1B8206EE"/>
    <w:multiLevelType w:val="hybridMultilevel"/>
    <w:tmpl w:val="ED06A0EC"/>
    <w:lvl w:ilvl="0" w:tplc="FB94E4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2EC0026"/>
    <w:multiLevelType w:val="hybridMultilevel"/>
    <w:tmpl w:val="CA2EF2DC"/>
    <w:lvl w:ilvl="0" w:tplc="3A16C1A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6A55127"/>
    <w:multiLevelType w:val="hybridMultilevel"/>
    <w:tmpl w:val="5B66EC50"/>
    <w:lvl w:ilvl="0" w:tplc="FB94E454">
      <w:start w:val="1"/>
      <w:numFmt w:val="bullet"/>
      <w:lvlText w:val=""/>
      <w:lvlJc w:val="left"/>
      <w:pPr>
        <w:ind w:left="1429" w:hanging="360"/>
      </w:pPr>
      <w:rPr>
        <w:rFonts w:ascii="Symbol" w:hAnsi="Symbol" w:hint="default"/>
      </w:rPr>
    </w:lvl>
    <w:lvl w:ilvl="1" w:tplc="FB94E45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B156D1D"/>
    <w:multiLevelType w:val="hybridMultilevel"/>
    <w:tmpl w:val="A5123AE6"/>
    <w:lvl w:ilvl="0" w:tplc="FB94E4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E8D06B5"/>
    <w:multiLevelType w:val="hybridMultilevel"/>
    <w:tmpl w:val="EB968082"/>
    <w:lvl w:ilvl="0" w:tplc="FB94E4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F686491"/>
    <w:multiLevelType w:val="hybridMultilevel"/>
    <w:tmpl w:val="A9C43F68"/>
    <w:lvl w:ilvl="0" w:tplc="3A16C1A6">
      <w:start w:val="1"/>
      <w:numFmt w:val="bullet"/>
      <w:lvlText w:val="−"/>
      <w:lvlJc w:val="left"/>
      <w:pPr>
        <w:ind w:left="1429" w:hanging="360"/>
      </w:pPr>
      <w:rPr>
        <w:rFonts w:ascii="Times New Roman" w:hAnsi="Times New Roman" w:cs="Times New Roman" w:hint="default"/>
      </w:rPr>
    </w:lvl>
    <w:lvl w:ilvl="1" w:tplc="3A16C1A6">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16B0AB6"/>
    <w:multiLevelType w:val="hybridMultilevel"/>
    <w:tmpl w:val="31BEBE80"/>
    <w:lvl w:ilvl="0" w:tplc="FB94E4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32A1324"/>
    <w:multiLevelType w:val="hybridMultilevel"/>
    <w:tmpl w:val="EAC653C8"/>
    <w:lvl w:ilvl="0" w:tplc="FB94E4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76F5A05"/>
    <w:multiLevelType w:val="hybridMultilevel"/>
    <w:tmpl w:val="924CDF64"/>
    <w:lvl w:ilvl="0" w:tplc="3A16C1A6">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37E16894"/>
    <w:multiLevelType w:val="hybridMultilevel"/>
    <w:tmpl w:val="9EB89286"/>
    <w:lvl w:ilvl="0" w:tplc="FB94E4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A092D76"/>
    <w:multiLevelType w:val="hybridMultilevel"/>
    <w:tmpl w:val="61D6EBEA"/>
    <w:lvl w:ilvl="0" w:tplc="EF844D58">
      <w:start w:val="1"/>
      <w:numFmt w:val="decimal"/>
      <w:lvlText w:val="%1."/>
      <w:lvlJc w:val="left"/>
      <w:pPr>
        <w:ind w:left="1429" w:hanging="360"/>
      </w:pPr>
      <w:rPr>
        <w:sz w:val="26"/>
        <w:szCs w:val="26"/>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396196B"/>
    <w:multiLevelType w:val="hybridMultilevel"/>
    <w:tmpl w:val="8CC27CA8"/>
    <w:lvl w:ilvl="0" w:tplc="FB94E4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5326462"/>
    <w:multiLevelType w:val="multilevel"/>
    <w:tmpl w:val="A778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57B3E35"/>
    <w:multiLevelType w:val="multilevel"/>
    <w:tmpl w:val="5E22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F5D7183"/>
    <w:multiLevelType w:val="hybridMultilevel"/>
    <w:tmpl w:val="DAA20A4C"/>
    <w:lvl w:ilvl="0" w:tplc="FB94E4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2E84A53"/>
    <w:multiLevelType w:val="hybridMultilevel"/>
    <w:tmpl w:val="27E8593A"/>
    <w:lvl w:ilvl="0" w:tplc="9710D5E6">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584999"/>
    <w:multiLevelType w:val="hybridMultilevel"/>
    <w:tmpl w:val="71A41DB0"/>
    <w:lvl w:ilvl="0" w:tplc="3A16C1A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99324DA"/>
    <w:multiLevelType w:val="hybridMultilevel"/>
    <w:tmpl w:val="0FF23470"/>
    <w:lvl w:ilvl="0" w:tplc="6E1E17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BCB45A8"/>
    <w:multiLevelType w:val="hybridMultilevel"/>
    <w:tmpl w:val="740A483E"/>
    <w:lvl w:ilvl="0" w:tplc="3A16C1A6">
      <w:start w:val="1"/>
      <w:numFmt w:val="bullet"/>
      <w:lvlText w:val="−"/>
      <w:lvlJc w:val="left"/>
      <w:pPr>
        <w:ind w:left="1429" w:hanging="360"/>
      </w:pPr>
      <w:rPr>
        <w:rFonts w:ascii="Times New Roman" w:hAnsi="Times New Roman" w:cs="Times New Roman" w:hint="default"/>
      </w:rPr>
    </w:lvl>
    <w:lvl w:ilvl="1" w:tplc="3A16C1A6">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C966A9"/>
    <w:multiLevelType w:val="multilevel"/>
    <w:tmpl w:val="5374E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ED8483E"/>
    <w:multiLevelType w:val="hybridMultilevel"/>
    <w:tmpl w:val="7C1CCED4"/>
    <w:lvl w:ilvl="0" w:tplc="FB94E4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41831FC"/>
    <w:multiLevelType w:val="hybridMultilevel"/>
    <w:tmpl w:val="7ECCC8F0"/>
    <w:lvl w:ilvl="0" w:tplc="FB94E4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9995999"/>
    <w:multiLevelType w:val="hybridMultilevel"/>
    <w:tmpl w:val="2BD4F0AC"/>
    <w:lvl w:ilvl="0" w:tplc="FB94E4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BEC11F3"/>
    <w:multiLevelType w:val="hybridMultilevel"/>
    <w:tmpl w:val="947CCBAC"/>
    <w:lvl w:ilvl="0" w:tplc="3A16C1A6">
      <w:start w:val="1"/>
      <w:numFmt w:val="bullet"/>
      <w:lvlText w:val="−"/>
      <w:lvlJc w:val="left"/>
      <w:pPr>
        <w:ind w:left="1429" w:hanging="360"/>
      </w:pPr>
      <w:rPr>
        <w:rFonts w:ascii="Times New Roman" w:hAnsi="Times New Roman" w:cs="Times New Roman" w:hint="default"/>
      </w:rPr>
    </w:lvl>
    <w:lvl w:ilvl="1" w:tplc="3A16C1A6">
      <w:start w:val="1"/>
      <w:numFmt w:val="bullet"/>
      <w:lvlText w:val="−"/>
      <w:lvlJc w:val="left"/>
      <w:pPr>
        <w:ind w:left="2149" w:hanging="360"/>
      </w:pPr>
      <w:rPr>
        <w:rFonts w:ascii="Times New Roman" w:hAnsi="Times New Roman" w:cs="Times New Roman" w:hint="default"/>
      </w:rPr>
    </w:lvl>
    <w:lvl w:ilvl="2" w:tplc="3A16C1A6">
      <w:start w:val="1"/>
      <w:numFmt w:val="bullet"/>
      <w:lvlText w:val="−"/>
      <w:lvlJc w:val="left"/>
      <w:pPr>
        <w:ind w:left="2869" w:hanging="360"/>
      </w:pPr>
      <w:rPr>
        <w:rFonts w:ascii="Times New Roman"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CB65FFC"/>
    <w:multiLevelType w:val="hybridMultilevel"/>
    <w:tmpl w:val="210E7A5A"/>
    <w:lvl w:ilvl="0" w:tplc="FB94E4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1947BE2"/>
    <w:multiLevelType w:val="multilevel"/>
    <w:tmpl w:val="D2825076"/>
    <w:lvl w:ilvl="0">
      <w:start w:val="3"/>
      <w:numFmt w:val="decimal"/>
      <w:lvlText w:val="%1."/>
      <w:lvlJc w:val="left"/>
      <w:pPr>
        <w:tabs>
          <w:tab w:val="num" w:pos="585"/>
        </w:tabs>
        <w:ind w:left="585" w:hanging="585"/>
      </w:pPr>
      <w:rPr>
        <w:rFonts w:cs="Times New Roman" w:hint="default"/>
      </w:rPr>
    </w:lvl>
    <w:lvl w:ilvl="1">
      <w:start w:val="4"/>
      <w:numFmt w:val="decimal"/>
      <w:lvlText w:val="%1.%2."/>
      <w:lvlJc w:val="left"/>
      <w:pPr>
        <w:tabs>
          <w:tab w:val="num" w:pos="900"/>
        </w:tabs>
        <w:ind w:left="900" w:hanging="720"/>
      </w:pPr>
      <w:rPr>
        <w:rFonts w:cs="Times New Roman" w:hint="default"/>
      </w:rPr>
    </w:lvl>
    <w:lvl w:ilvl="2">
      <w:start w:val="1"/>
      <w:numFmt w:val="bullet"/>
      <w:lvlText w:val="−"/>
      <w:lvlJc w:val="left"/>
      <w:pPr>
        <w:tabs>
          <w:tab w:val="num" w:pos="1353"/>
        </w:tabs>
        <w:ind w:left="1353" w:hanging="360"/>
      </w:pPr>
      <w:rPr>
        <w:rFonts w:ascii="Times New Roman" w:hAnsi="Times New Roman" w:cs="Times New Roman" w:hint="default"/>
        <w:color w:val="auto"/>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41">
    <w:nsid w:val="74634B8C"/>
    <w:multiLevelType w:val="hybridMultilevel"/>
    <w:tmpl w:val="E362DD16"/>
    <w:lvl w:ilvl="0" w:tplc="3A16C1A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F3C7ABF"/>
    <w:multiLevelType w:val="hybridMultilevel"/>
    <w:tmpl w:val="7FD479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0"/>
  </w:num>
  <w:num w:numId="2">
    <w:abstractNumId w:val="23"/>
  </w:num>
  <w:num w:numId="3">
    <w:abstractNumId w:val="42"/>
  </w:num>
  <w:num w:numId="4">
    <w:abstractNumId w:val="12"/>
  </w:num>
  <w:num w:numId="5">
    <w:abstractNumId w:val="39"/>
  </w:num>
  <w:num w:numId="6">
    <w:abstractNumId w:val="0"/>
  </w:num>
  <w:num w:numId="7">
    <w:abstractNumId w:val="35"/>
  </w:num>
  <w:num w:numId="8">
    <w:abstractNumId w:val="19"/>
  </w:num>
  <w:num w:numId="9">
    <w:abstractNumId w:val="13"/>
  </w:num>
  <w:num w:numId="10">
    <w:abstractNumId w:val="36"/>
  </w:num>
  <w:num w:numId="11">
    <w:abstractNumId w:val="7"/>
  </w:num>
  <w:num w:numId="12">
    <w:abstractNumId w:val="5"/>
  </w:num>
  <w:num w:numId="13">
    <w:abstractNumId w:val="27"/>
  </w:num>
  <w:num w:numId="14">
    <w:abstractNumId w:val="28"/>
  </w:num>
  <w:num w:numId="15">
    <w:abstractNumId w:val="14"/>
  </w:num>
  <w:num w:numId="16">
    <w:abstractNumId w:val="3"/>
  </w:num>
  <w:num w:numId="17">
    <w:abstractNumId w:val="15"/>
  </w:num>
  <w:num w:numId="18">
    <w:abstractNumId w:val="2"/>
  </w:num>
  <w:num w:numId="19">
    <w:abstractNumId w:val="34"/>
  </w:num>
  <w:num w:numId="20">
    <w:abstractNumId w:val="25"/>
  </w:num>
  <w:num w:numId="21">
    <w:abstractNumId w:val="18"/>
  </w:num>
  <w:num w:numId="22">
    <w:abstractNumId w:val="24"/>
  </w:num>
  <w:num w:numId="23">
    <w:abstractNumId w:val="26"/>
  </w:num>
  <w:num w:numId="24">
    <w:abstractNumId w:val="11"/>
  </w:num>
  <w:num w:numId="25">
    <w:abstractNumId w:val="17"/>
  </w:num>
  <w:num w:numId="26">
    <w:abstractNumId w:val="9"/>
  </w:num>
  <w:num w:numId="27">
    <w:abstractNumId w:val="37"/>
  </w:num>
  <w:num w:numId="28">
    <w:abstractNumId w:val="10"/>
  </w:num>
  <w:num w:numId="29">
    <w:abstractNumId w:val="22"/>
  </w:num>
  <w:num w:numId="30">
    <w:abstractNumId w:val="4"/>
  </w:num>
  <w:num w:numId="31">
    <w:abstractNumId w:val="21"/>
  </w:num>
  <w:num w:numId="32">
    <w:abstractNumId w:val="29"/>
  </w:num>
  <w:num w:numId="33">
    <w:abstractNumId w:val="32"/>
  </w:num>
  <w:num w:numId="34">
    <w:abstractNumId w:val="1"/>
  </w:num>
  <w:num w:numId="35">
    <w:abstractNumId w:val="30"/>
  </w:num>
  <w:num w:numId="36">
    <w:abstractNumId w:val="6"/>
  </w:num>
  <w:num w:numId="37">
    <w:abstractNumId w:val="8"/>
  </w:num>
  <w:num w:numId="38">
    <w:abstractNumId w:val="33"/>
  </w:num>
  <w:num w:numId="39">
    <w:abstractNumId w:val="31"/>
  </w:num>
  <w:num w:numId="40">
    <w:abstractNumId w:val="38"/>
  </w:num>
  <w:num w:numId="41">
    <w:abstractNumId w:val="20"/>
  </w:num>
  <w:num w:numId="42">
    <w:abstractNumId w:val="41"/>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226"/>
    <w:rsid w:val="00002ED4"/>
    <w:rsid w:val="00002F49"/>
    <w:rsid w:val="000058C9"/>
    <w:rsid w:val="0000782A"/>
    <w:rsid w:val="00010B89"/>
    <w:rsid w:val="00011221"/>
    <w:rsid w:val="00011EEA"/>
    <w:rsid w:val="00020FBC"/>
    <w:rsid w:val="00024C46"/>
    <w:rsid w:val="00026A44"/>
    <w:rsid w:val="00030618"/>
    <w:rsid w:val="000320D4"/>
    <w:rsid w:val="000331BE"/>
    <w:rsid w:val="00034314"/>
    <w:rsid w:val="00035E14"/>
    <w:rsid w:val="00036EED"/>
    <w:rsid w:val="000403F8"/>
    <w:rsid w:val="0004109F"/>
    <w:rsid w:val="0004423A"/>
    <w:rsid w:val="000447EC"/>
    <w:rsid w:val="000530E6"/>
    <w:rsid w:val="00054D19"/>
    <w:rsid w:val="00056828"/>
    <w:rsid w:val="000577C4"/>
    <w:rsid w:val="000613DA"/>
    <w:rsid w:val="00062025"/>
    <w:rsid w:val="00063064"/>
    <w:rsid w:val="000635C3"/>
    <w:rsid w:val="00072AF7"/>
    <w:rsid w:val="000739B5"/>
    <w:rsid w:val="0007562A"/>
    <w:rsid w:val="00080FC3"/>
    <w:rsid w:val="00086351"/>
    <w:rsid w:val="00090187"/>
    <w:rsid w:val="00094861"/>
    <w:rsid w:val="00095962"/>
    <w:rsid w:val="000A7A76"/>
    <w:rsid w:val="000D00AF"/>
    <w:rsid w:val="000D2283"/>
    <w:rsid w:val="000D6897"/>
    <w:rsid w:val="000E2C6E"/>
    <w:rsid w:val="000E4631"/>
    <w:rsid w:val="000E585D"/>
    <w:rsid w:val="000E7277"/>
    <w:rsid w:val="000F1897"/>
    <w:rsid w:val="000F1BB6"/>
    <w:rsid w:val="000F3F82"/>
    <w:rsid w:val="00101853"/>
    <w:rsid w:val="00101F7E"/>
    <w:rsid w:val="00112266"/>
    <w:rsid w:val="0011688B"/>
    <w:rsid w:val="00121D79"/>
    <w:rsid w:val="001221C2"/>
    <w:rsid w:val="00122F31"/>
    <w:rsid w:val="0012712A"/>
    <w:rsid w:val="00130303"/>
    <w:rsid w:val="001319B8"/>
    <w:rsid w:val="00131E80"/>
    <w:rsid w:val="00133A12"/>
    <w:rsid w:val="00134ED0"/>
    <w:rsid w:val="00140932"/>
    <w:rsid w:val="001409EB"/>
    <w:rsid w:val="00144148"/>
    <w:rsid w:val="001442DB"/>
    <w:rsid w:val="001464D1"/>
    <w:rsid w:val="001507D7"/>
    <w:rsid w:val="0015080D"/>
    <w:rsid w:val="001530D1"/>
    <w:rsid w:val="0015793E"/>
    <w:rsid w:val="00157A12"/>
    <w:rsid w:val="00162DA4"/>
    <w:rsid w:val="00164528"/>
    <w:rsid w:val="001744EB"/>
    <w:rsid w:val="0018261F"/>
    <w:rsid w:val="00183F8A"/>
    <w:rsid w:val="00187E99"/>
    <w:rsid w:val="00190B29"/>
    <w:rsid w:val="00197E69"/>
    <w:rsid w:val="001A470C"/>
    <w:rsid w:val="001A60D9"/>
    <w:rsid w:val="001A712C"/>
    <w:rsid w:val="001B12A8"/>
    <w:rsid w:val="001B168D"/>
    <w:rsid w:val="001B1A92"/>
    <w:rsid w:val="001B3922"/>
    <w:rsid w:val="001B44FB"/>
    <w:rsid w:val="001B54BB"/>
    <w:rsid w:val="001B5B40"/>
    <w:rsid w:val="001C403E"/>
    <w:rsid w:val="001D0454"/>
    <w:rsid w:val="001D2686"/>
    <w:rsid w:val="001D2730"/>
    <w:rsid w:val="001D3BAD"/>
    <w:rsid w:val="001D6086"/>
    <w:rsid w:val="001E3433"/>
    <w:rsid w:val="001E7F5E"/>
    <w:rsid w:val="001F0F4A"/>
    <w:rsid w:val="001F2E1D"/>
    <w:rsid w:val="00212EA7"/>
    <w:rsid w:val="00214055"/>
    <w:rsid w:val="002140D7"/>
    <w:rsid w:val="0022062D"/>
    <w:rsid w:val="0022793F"/>
    <w:rsid w:val="00233061"/>
    <w:rsid w:val="002345F0"/>
    <w:rsid w:val="002356F6"/>
    <w:rsid w:val="0024044B"/>
    <w:rsid w:val="00240DCA"/>
    <w:rsid w:val="00241B2C"/>
    <w:rsid w:val="002438BA"/>
    <w:rsid w:val="00243C59"/>
    <w:rsid w:val="00243D75"/>
    <w:rsid w:val="00251913"/>
    <w:rsid w:val="002550CA"/>
    <w:rsid w:val="0025618B"/>
    <w:rsid w:val="002612C3"/>
    <w:rsid w:val="002652F0"/>
    <w:rsid w:val="00266396"/>
    <w:rsid w:val="00270009"/>
    <w:rsid w:val="002706A6"/>
    <w:rsid w:val="002726E6"/>
    <w:rsid w:val="00272A97"/>
    <w:rsid w:val="0027437A"/>
    <w:rsid w:val="002743FE"/>
    <w:rsid w:val="002746AA"/>
    <w:rsid w:val="0027483B"/>
    <w:rsid w:val="002861B1"/>
    <w:rsid w:val="00290E80"/>
    <w:rsid w:val="002955FA"/>
    <w:rsid w:val="00297F0E"/>
    <w:rsid w:val="002A0453"/>
    <w:rsid w:val="002A53FB"/>
    <w:rsid w:val="002A55E2"/>
    <w:rsid w:val="002A6913"/>
    <w:rsid w:val="002B3A12"/>
    <w:rsid w:val="002B5148"/>
    <w:rsid w:val="002C188A"/>
    <w:rsid w:val="002C1F1E"/>
    <w:rsid w:val="002C266C"/>
    <w:rsid w:val="002C302A"/>
    <w:rsid w:val="002C4B60"/>
    <w:rsid w:val="002C6A8C"/>
    <w:rsid w:val="002D1216"/>
    <w:rsid w:val="002D7957"/>
    <w:rsid w:val="002E7751"/>
    <w:rsid w:val="002F1619"/>
    <w:rsid w:val="00303C9D"/>
    <w:rsid w:val="00311534"/>
    <w:rsid w:val="00314C2A"/>
    <w:rsid w:val="00317BD4"/>
    <w:rsid w:val="00321D94"/>
    <w:rsid w:val="00330AC8"/>
    <w:rsid w:val="003410E5"/>
    <w:rsid w:val="0034287E"/>
    <w:rsid w:val="003463D0"/>
    <w:rsid w:val="00346A03"/>
    <w:rsid w:val="00354492"/>
    <w:rsid w:val="00354757"/>
    <w:rsid w:val="003631A8"/>
    <w:rsid w:val="00364C67"/>
    <w:rsid w:val="00372701"/>
    <w:rsid w:val="0037507B"/>
    <w:rsid w:val="00382A6F"/>
    <w:rsid w:val="00384CC6"/>
    <w:rsid w:val="003942AF"/>
    <w:rsid w:val="0039642A"/>
    <w:rsid w:val="0039778F"/>
    <w:rsid w:val="003A0534"/>
    <w:rsid w:val="003B6BB9"/>
    <w:rsid w:val="003C331C"/>
    <w:rsid w:val="003C51F9"/>
    <w:rsid w:val="003D039F"/>
    <w:rsid w:val="003D303D"/>
    <w:rsid w:val="003D68D3"/>
    <w:rsid w:val="003D6E7B"/>
    <w:rsid w:val="003E575C"/>
    <w:rsid w:val="003E780F"/>
    <w:rsid w:val="003F39F5"/>
    <w:rsid w:val="003F5127"/>
    <w:rsid w:val="003F7510"/>
    <w:rsid w:val="003F7D00"/>
    <w:rsid w:val="0041087A"/>
    <w:rsid w:val="00412BD1"/>
    <w:rsid w:val="00417964"/>
    <w:rsid w:val="00421464"/>
    <w:rsid w:val="00421D3F"/>
    <w:rsid w:val="0042285F"/>
    <w:rsid w:val="00425C6E"/>
    <w:rsid w:val="004321D1"/>
    <w:rsid w:val="0044000A"/>
    <w:rsid w:val="0044608E"/>
    <w:rsid w:val="004467A5"/>
    <w:rsid w:val="00451BF5"/>
    <w:rsid w:val="004604F5"/>
    <w:rsid w:val="00464137"/>
    <w:rsid w:val="004725CE"/>
    <w:rsid w:val="0047638B"/>
    <w:rsid w:val="004832FE"/>
    <w:rsid w:val="00484BB4"/>
    <w:rsid w:val="00486B44"/>
    <w:rsid w:val="004870CA"/>
    <w:rsid w:val="004920E2"/>
    <w:rsid w:val="004941D7"/>
    <w:rsid w:val="004A23A9"/>
    <w:rsid w:val="004A40C9"/>
    <w:rsid w:val="004A42A3"/>
    <w:rsid w:val="004A4D35"/>
    <w:rsid w:val="004A7C87"/>
    <w:rsid w:val="004B136C"/>
    <w:rsid w:val="004B4DD2"/>
    <w:rsid w:val="004B564E"/>
    <w:rsid w:val="004B752E"/>
    <w:rsid w:val="004C1A5D"/>
    <w:rsid w:val="004C1E5D"/>
    <w:rsid w:val="004C683E"/>
    <w:rsid w:val="004D4E29"/>
    <w:rsid w:val="004F358E"/>
    <w:rsid w:val="004F36A3"/>
    <w:rsid w:val="004F62AE"/>
    <w:rsid w:val="004F7E55"/>
    <w:rsid w:val="0050592F"/>
    <w:rsid w:val="0050677E"/>
    <w:rsid w:val="00514A4E"/>
    <w:rsid w:val="00516245"/>
    <w:rsid w:val="005274F6"/>
    <w:rsid w:val="0054213B"/>
    <w:rsid w:val="00545422"/>
    <w:rsid w:val="005467AA"/>
    <w:rsid w:val="0055310D"/>
    <w:rsid w:val="00555A91"/>
    <w:rsid w:val="005570CA"/>
    <w:rsid w:val="0057011C"/>
    <w:rsid w:val="005718DA"/>
    <w:rsid w:val="00572C31"/>
    <w:rsid w:val="00573420"/>
    <w:rsid w:val="00573C95"/>
    <w:rsid w:val="00583E4E"/>
    <w:rsid w:val="005877E3"/>
    <w:rsid w:val="0059050D"/>
    <w:rsid w:val="005A1AED"/>
    <w:rsid w:val="005A7787"/>
    <w:rsid w:val="005B623E"/>
    <w:rsid w:val="005B703F"/>
    <w:rsid w:val="005B7B5D"/>
    <w:rsid w:val="005C3B7F"/>
    <w:rsid w:val="005D0449"/>
    <w:rsid w:val="005D61EB"/>
    <w:rsid w:val="005D76A4"/>
    <w:rsid w:val="00602927"/>
    <w:rsid w:val="00603226"/>
    <w:rsid w:val="006215A7"/>
    <w:rsid w:val="006223ED"/>
    <w:rsid w:val="0062331A"/>
    <w:rsid w:val="0063089C"/>
    <w:rsid w:val="00631CDD"/>
    <w:rsid w:val="00631E41"/>
    <w:rsid w:val="00634831"/>
    <w:rsid w:val="00640983"/>
    <w:rsid w:val="00640AEE"/>
    <w:rsid w:val="00641831"/>
    <w:rsid w:val="00644C4A"/>
    <w:rsid w:val="00652A82"/>
    <w:rsid w:val="00652E02"/>
    <w:rsid w:val="00653486"/>
    <w:rsid w:val="0065604A"/>
    <w:rsid w:val="006604C5"/>
    <w:rsid w:val="0066419F"/>
    <w:rsid w:val="006731ED"/>
    <w:rsid w:val="0068002B"/>
    <w:rsid w:val="00680A87"/>
    <w:rsid w:val="0068256E"/>
    <w:rsid w:val="00686F88"/>
    <w:rsid w:val="006946D3"/>
    <w:rsid w:val="00695C05"/>
    <w:rsid w:val="00697BD7"/>
    <w:rsid w:val="006A2796"/>
    <w:rsid w:val="006A57FC"/>
    <w:rsid w:val="006A60B3"/>
    <w:rsid w:val="006A64C0"/>
    <w:rsid w:val="006B3C6E"/>
    <w:rsid w:val="006B49F6"/>
    <w:rsid w:val="006B55F2"/>
    <w:rsid w:val="006B5A19"/>
    <w:rsid w:val="006B726D"/>
    <w:rsid w:val="006C3F2D"/>
    <w:rsid w:val="006C5778"/>
    <w:rsid w:val="006D00C6"/>
    <w:rsid w:val="006E1495"/>
    <w:rsid w:val="006E1D4B"/>
    <w:rsid w:val="006E24D9"/>
    <w:rsid w:val="006E4DAB"/>
    <w:rsid w:val="006F3254"/>
    <w:rsid w:val="007004C3"/>
    <w:rsid w:val="007047AB"/>
    <w:rsid w:val="0070654B"/>
    <w:rsid w:val="00710927"/>
    <w:rsid w:val="007122D7"/>
    <w:rsid w:val="00713E62"/>
    <w:rsid w:val="007169C3"/>
    <w:rsid w:val="007211EA"/>
    <w:rsid w:val="007217EB"/>
    <w:rsid w:val="00725BBD"/>
    <w:rsid w:val="007260FB"/>
    <w:rsid w:val="00726779"/>
    <w:rsid w:val="007305A0"/>
    <w:rsid w:val="007330D3"/>
    <w:rsid w:val="00733F04"/>
    <w:rsid w:val="00735B29"/>
    <w:rsid w:val="00736225"/>
    <w:rsid w:val="0073635F"/>
    <w:rsid w:val="00750FF9"/>
    <w:rsid w:val="00757FB1"/>
    <w:rsid w:val="007600E0"/>
    <w:rsid w:val="00760D8E"/>
    <w:rsid w:val="00761499"/>
    <w:rsid w:val="0076495A"/>
    <w:rsid w:val="00765C39"/>
    <w:rsid w:val="00766940"/>
    <w:rsid w:val="00770F1A"/>
    <w:rsid w:val="007732C5"/>
    <w:rsid w:val="0077740D"/>
    <w:rsid w:val="00777958"/>
    <w:rsid w:val="0078780A"/>
    <w:rsid w:val="00795302"/>
    <w:rsid w:val="00795BA0"/>
    <w:rsid w:val="007A4665"/>
    <w:rsid w:val="007A4945"/>
    <w:rsid w:val="007B0B67"/>
    <w:rsid w:val="007B3CCE"/>
    <w:rsid w:val="007B422D"/>
    <w:rsid w:val="007B52BF"/>
    <w:rsid w:val="007B7424"/>
    <w:rsid w:val="007C1A61"/>
    <w:rsid w:val="007C487B"/>
    <w:rsid w:val="007C4ED4"/>
    <w:rsid w:val="007D3F94"/>
    <w:rsid w:val="007D7ED3"/>
    <w:rsid w:val="007F1F18"/>
    <w:rsid w:val="007F3294"/>
    <w:rsid w:val="007F36FC"/>
    <w:rsid w:val="007F486A"/>
    <w:rsid w:val="007F4A38"/>
    <w:rsid w:val="007F57CA"/>
    <w:rsid w:val="00801B33"/>
    <w:rsid w:val="00803176"/>
    <w:rsid w:val="00803BD4"/>
    <w:rsid w:val="008054AE"/>
    <w:rsid w:val="00805AA0"/>
    <w:rsid w:val="00810116"/>
    <w:rsid w:val="008101DB"/>
    <w:rsid w:val="00810F00"/>
    <w:rsid w:val="00811705"/>
    <w:rsid w:val="00816128"/>
    <w:rsid w:val="00821BC8"/>
    <w:rsid w:val="00821FA3"/>
    <w:rsid w:val="008239E1"/>
    <w:rsid w:val="00824174"/>
    <w:rsid w:val="00824333"/>
    <w:rsid w:val="008262CA"/>
    <w:rsid w:val="008314F8"/>
    <w:rsid w:val="00831637"/>
    <w:rsid w:val="00840A66"/>
    <w:rsid w:val="00843520"/>
    <w:rsid w:val="00845EA5"/>
    <w:rsid w:val="00846261"/>
    <w:rsid w:val="008535C0"/>
    <w:rsid w:val="0085375F"/>
    <w:rsid w:val="008540CC"/>
    <w:rsid w:val="008553AF"/>
    <w:rsid w:val="00861084"/>
    <w:rsid w:val="0086293F"/>
    <w:rsid w:val="00862E9E"/>
    <w:rsid w:val="00862ED6"/>
    <w:rsid w:val="008670B8"/>
    <w:rsid w:val="008703B9"/>
    <w:rsid w:val="008802DF"/>
    <w:rsid w:val="00883A25"/>
    <w:rsid w:val="00883C3B"/>
    <w:rsid w:val="008843DC"/>
    <w:rsid w:val="00884CA4"/>
    <w:rsid w:val="00887D8F"/>
    <w:rsid w:val="00894F71"/>
    <w:rsid w:val="0089644C"/>
    <w:rsid w:val="008A6581"/>
    <w:rsid w:val="008A6C1E"/>
    <w:rsid w:val="008B4091"/>
    <w:rsid w:val="008B5520"/>
    <w:rsid w:val="008C1A7C"/>
    <w:rsid w:val="008C6222"/>
    <w:rsid w:val="008C6D80"/>
    <w:rsid w:val="008D08DF"/>
    <w:rsid w:val="008D12C6"/>
    <w:rsid w:val="008D382B"/>
    <w:rsid w:val="008D708C"/>
    <w:rsid w:val="00903307"/>
    <w:rsid w:val="00904276"/>
    <w:rsid w:val="00906E97"/>
    <w:rsid w:val="00910829"/>
    <w:rsid w:val="00911C0A"/>
    <w:rsid w:val="009151D3"/>
    <w:rsid w:val="00917192"/>
    <w:rsid w:val="00924068"/>
    <w:rsid w:val="00930896"/>
    <w:rsid w:val="00934153"/>
    <w:rsid w:val="00935F1B"/>
    <w:rsid w:val="009453BF"/>
    <w:rsid w:val="00947245"/>
    <w:rsid w:val="00951133"/>
    <w:rsid w:val="009517BB"/>
    <w:rsid w:val="009523A3"/>
    <w:rsid w:val="0095594F"/>
    <w:rsid w:val="00956D61"/>
    <w:rsid w:val="00960200"/>
    <w:rsid w:val="009610FB"/>
    <w:rsid w:val="00966F56"/>
    <w:rsid w:val="0097453D"/>
    <w:rsid w:val="00977D1C"/>
    <w:rsid w:val="009871DC"/>
    <w:rsid w:val="00991E54"/>
    <w:rsid w:val="00992E6A"/>
    <w:rsid w:val="009949E2"/>
    <w:rsid w:val="009A6B87"/>
    <w:rsid w:val="009B5D12"/>
    <w:rsid w:val="009C064C"/>
    <w:rsid w:val="009C317D"/>
    <w:rsid w:val="009C4B29"/>
    <w:rsid w:val="009D04A0"/>
    <w:rsid w:val="009D3037"/>
    <w:rsid w:val="009D521D"/>
    <w:rsid w:val="009D5A0D"/>
    <w:rsid w:val="009E0C2D"/>
    <w:rsid w:val="009E10A2"/>
    <w:rsid w:val="009E17FD"/>
    <w:rsid w:val="009E1F8A"/>
    <w:rsid w:val="009F56C3"/>
    <w:rsid w:val="009F6427"/>
    <w:rsid w:val="009F6590"/>
    <w:rsid w:val="009F6922"/>
    <w:rsid w:val="00A0085F"/>
    <w:rsid w:val="00A00D23"/>
    <w:rsid w:val="00A04A9A"/>
    <w:rsid w:val="00A06C29"/>
    <w:rsid w:val="00A11DFB"/>
    <w:rsid w:val="00A13565"/>
    <w:rsid w:val="00A16BD4"/>
    <w:rsid w:val="00A17D12"/>
    <w:rsid w:val="00A219F8"/>
    <w:rsid w:val="00A21F81"/>
    <w:rsid w:val="00A2220D"/>
    <w:rsid w:val="00A22C04"/>
    <w:rsid w:val="00A33D01"/>
    <w:rsid w:val="00A3777E"/>
    <w:rsid w:val="00A40192"/>
    <w:rsid w:val="00A40A87"/>
    <w:rsid w:val="00A41A01"/>
    <w:rsid w:val="00A47E89"/>
    <w:rsid w:val="00A523AE"/>
    <w:rsid w:val="00A57E8D"/>
    <w:rsid w:val="00A60086"/>
    <w:rsid w:val="00A6263E"/>
    <w:rsid w:val="00A63009"/>
    <w:rsid w:val="00A64103"/>
    <w:rsid w:val="00A7324D"/>
    <w:rsid w:val="00A73BB5"/>
    <w:rsid w:val="00A75ABF"/>
    <w:rsid w:val="00A80B4F"/>
    <w:rsid w:val="00A85F2B"/>
    <w:rsid w:val="00A86307"/>
    <w:rsid w:val="00A919BA"/>
    <w:rsid w:val="00A97A1A"/>
    <w:rsid w:val="00AA2F28"/>
    <w:rsid w:val="00AA510B"/>
    <w:rsid w:val="00AA6D20"/>
    <w:rsid w:val="00AB067C"/>
    <w:rsid w:val="00AB0A81"/>
    <w:rsid w:val="00AB2313"/>
    <w:rsid w:val="00AB4A0C"/>
    <w:rsid w:val="00AB652A"/>
    <w:rsid w:val="00AC00B8"/>
    <w:rsid w:val="00AC0E08"/>
    <w:rsid w:val="00AC3900"/>
    <w:rsid w:val="00AC44CF"/>
    <w:rsid w:val="00AC798A"/>
    <w:rsid w:val="00AD00DA"/>
    <w:rsid w:val="00AD17A2"/>
    <w:rsid w:val="00AD528C"/>
    <w:rsid w:val="00AE4327"/>
    <w:rsid w:val="00AF04F0"/>
    <w:rsid w:val="00AF28F9"/>
    <w:rsid w:val="00AF36CE"/>
    <w:rsid w:val="00AF3FD1"/>
    <w:rsid w:val="00AF6A80"/>
    <w:rsid w:val="00B073C8"/>
    <w:rsid w:val="00B10E56"/>
    <w:rsid w:val="00B23D2C"/>
    <w:rsid w:val="00B23D6F"/>
    <w:rsid w:val="00B30137"/>
    <w:rsid w:val="00B317CE"/>
    <w:rsid w:val="00B34E34"/>
    <w:rsid w:val="00B36833"/>
    <w:rsid w:val="00B37EF2"/>
    <w:rsid w:val="00B4174D"/>
    <w:rsid w:val="00B42AB6"/>
    <w:rsid w:val="00B440D3"/>
    <w:rsid w:val="00B45DD8"/>
    <w:rsid w:val="00B462FB"/>
    <w:rsid w:val="00B60562"/>
    <w:rsid w:val="00B60E99"/>
    <w:rsid w:val="00B63CD1"/>
    <w:rsid w:val="00B70E5A"/>
    <w:rsid w:val="00B74D26"/>
    <w:rsid w:val="00B81A8B"/>
    <w:rsid w:val="00B8371C"/>
    <w:rsid w:val="00B94A96"/>
    <w:rsid w:val="00B9514F"/>
    <w:rsid w:val="00BA1704"/>
    <w:rsid w:val="00BA2109"/>
    <w:rsid w:val="00BA35C5"/>
    <w:rsid w:val="00BA41D1"/>
    <w:rsid w:val="00BA4C5A"/>
    <w:rsid w:val="00BA6C2F"/>
    <w:rsid w:val="00BB03B3"/>
    <w:rsid w:val="00BB1AA4"/>
    <w:rsid w:val="00BB2139"/>
    <w:rsid w:val="00BB2FD5"/>
    <w:rsid w:val="00BB364F"/>
    <w:rsid w:val="00BB4885"/>
    <w:rsid w:val="00BB5A70"/>
    <w:rsid w:val="00BC1307"/>
    <w:rsid w:val="00BC4230"/>
    <w:rsid w:val="00BC5700"/>
    <w:rsid w:val="00BC67F2"/>
    <w:rsid w:val="00BD5F2B"/>
    <w:rsid w:val="00BD68CE"/>
    <w:rsid w:val="00BD695C"/>
    <w:rsid w:val="00BD7C73"/>
    <w:rsid w:val="00BE0691"/>
    <w:rsid w:val="00BE0C6A"/>
    <w:rsid w:val="00BF0AEA"/>
    <w:rsid w:val="00BF5422"/>
    <w:rsid w:val="00BF651F"/>
    <w:rsid w:val="00C01437"/>
    <w:rsid w:val="00C0416C"/>
    <w:rsid w:val="00C04D54"/>
    <w:rsid w:val="00C05CB4"/>
    <w:rsid w:val="00C13590"/>
    <w:rsid w:val="00C1501C"/>
    <w:rsid w:val="00C15ED6"/>
    <w:rsid w:val="00C16AE7"/>
    <w:rsid w:val="00C200D2"/>
    <w:rsid w:val="00C21BED"/>
    <w:rsid w:val="00C23FE1"/>
    <w:rsid w:val="00C3505E"/>
    <w:rsid w:val="00C40C98"/>
    <w:rsid w:val="00C43535"/>
    <w:rsid w:val="00C442BB"/>
    <w:rsid w:val="00C451D3"/>
    <w:rsid w:val="00C46CC9"/>
    <w:rsid w:val="00C5018E"/>
    <w:rsid w:val="00C502FB"/>
    <w:rsid w:val="00C5044F"/>
    <w:rsid w:val="00C52BD7"/>
    <w:rsid w:val="00C56574"/>
    <w:rsid w:val="00C659AA"/>
    <w:rsid w:val="00C70306"/>
    <w:rsid w:val="00C708B7"/>
    <w:rsid w:val="00C70C43"/>
    <w:rsid w:val="00C72428"/>
    <w:rsid w:val="00C801EE"/>
    <w:rsid w:val="00C909FA"/>
    <w:rsid w:val="00C91453"/>
    <w:rsid w:val="00CA1C8A"/>
    <w:rsid w:val="00CA41A3"/>
    <w:rsid w:val="00CA4A0F"/>
    <w:rsid w:val="00CA4F7C"/>
    <w:rsid w:val="00CB6438"/>
    <w:rsid w:val="00CC1987"/>
    <w:rsid w:val="00CC23B4"/>
    <w:rsid w:val="00CC45E0"/>
    <w:rsid w:val="00CD0B0C"/>
    <w:rsid w:val="00CD0B6C"/>
    <w:rsid w:val="00CD414D"/>
    <w:rsid w:val="00CD631E"/>
    <w:rsid w:val="00CE07DA"/>
    <w:rsid w:val="00CE1FDC"/>
    <w:rsid w:val="00CF4091"/>
    <w:rsid w:val="00CF48CD"/>
    <w:rsid w:val="00CF5E30"/>
    <w:rsid w:val="00D0355A"/>
    <w:rsid w:val="00D07140"/>
    <w:rsid w:val="00D10C05"/>
    <w:rsid w:val="00D13C2B"/>
    <w:rsid w:val="00D14BB8"/>
    <w:rsid w:val="00D15015"/>
    <w:rsid w:val="00D15B1B"/>
    <w:rsid w:val="00D163CC"/>
    <w:rsid w:val="00D16B10"/>
    <w:rsid w:val="00D17CB1"/>
    <w:rsid w:val="00D21FAF"/>
    <w:rsid w:val="00D22A2B"/>
    <w:rsid w:val="00D23CCD"/>
    <w:rsid w:val="00D25546"/>
    <w:rsid w:val="00D2790D"/>
    <w:rsid w:val="00D27B63"/>
    <w:rsid w:val="00D30841"/>
    <w:rsid w:val="00D31B39"/>
    <w:rsid w:val="00D32A13"/>
    <w:rsid w:val="00D37576"/>
    <w:rsid w:val="00D37EE2"/>
    <w:rsid w:val="00D43452"/>
    <w:rsid w:val="00D46D8A"/>
    <w:rsid w:val="00D6060C"/>
    <w:rsid w:val="00D6309A"/>
    <w:rsid w:val="00D6536A"/>
    <w:rsid w:val="00D82D95"/>
    <w:rsid w:val="00D842A6"/>
    <w:rsid w:val="00D84845"/>
    <w:rsid w:val="00D87DFC"/>
    <w:rsid w:val="00D91C8A"/>
    <w:rsid w:val="00D96E11"/>
    <w:rsid w:val="00D970CC"/>
    <w:rsid w:val="00D97585"/>
    <w:rsid w:val="00DB4FAF"/>
    <w:rsid w:val="00DC0331"/>
    <w:rsid w:val="00DC7B00"/>
    <w:rsid w:val="00DD0E6B"/>
    <w:rsid w:val="00DD33F0"/>
    <w:rsid w:val="00DD5E67"/>
    <w:rsid w:val="00DE734A"/>
    <w:rsid w:val="00DF2635"/>
    <w:rsid w:val="00DF2C94"/>
    <w:rsid w:val="00DF51A9"/>
    <w:rsid w:val="00E02876"/>
    <w:rsid w:val="00E03B61"/>
    <w:rsid w:val="00E065C6"/>
    <w:rsid w:val="00E06A53"/>
    <w:rsid w:val="00E15118"/>
    <w:rsid w:val="00E17743"/>
    <w:rsid w:val="00E25A45"/>
    <w:rsid w:val="00E26D59"/>
    <w:rsid w:val="00E32D6C"/>
    <w:rsid w:val="00E3304F"/>
    <w:rsid w:val="00E336A2"/>
    <w:rsid w:val="00E353A0"/>
    <w:rsid w:val="00E36EED"/>
    <w:rsid w:val="00E47694"/>
    <w:rsid w:val="00E50C87"/>
    <w:rsid w:val="00E561E7"/>
    <w:rsid w:val="00E57F9E"/>
    <w:rsid w:val="00E641F3"/>
    <w:rsid w:val="00E663E7"/>
    <w:rsid w:val="00E71DF0"/>
    <w:rsid w:val="00E73E46"/>
    <w:rsid w:val="00E76105"/>
    <w:rsid w:val="00E77490"/>
    <w:rsid w:val="00E82B41"/>
    <w:rsid w:val="00E8321A"/>
    <w:rsid w:val="00E8771B"/>
    <w:rsid w:val="00E92C86"/>
    <w:rsid w:val="00E96E94"/>
    <w:rsid w:val="00E978FA"/>
    <w:rsid w:val="00EB0DE1"/>
    <w:rsid w:val="00EB580F"/>
    <w:rsid w:val="00EB6786"/>
    <w:rsid w:val="00EC1A57"/>
    <w:rsid w:val="00EC35AC"/>
    <w:rsid w:val="00EC3F9F"/>
    <w:rsid w:val="00ED05F5"/>
    <w:rsid w:val="00ED1CF3"/>
    <w:rsid w:val="00ED6B15"/>
    <w:rsid w:val="00ED78FD"/>
    <w:rsid w:val="00EE1BF6"/>
    <w:rsid w:val="00EF4235"/>
    <w:rsid w:val="00EF5C8F"/>
    <w:rsid w:val="00F00279"/>
    <w:rsid w:val="00F00BBB"/>
    <w:rsid w:val="00F011AC"/>
    <w:rsid w:val="00F02C62"/>
    <w:rsid w:val="00F06404"/>
    <w:rsid w:val="00F10AED"/>
    <w:rsid w:val="00F13B61"/>
    <w:rsid w:val="00F14D93"/>
    <w:rsid w:val="00F176F3"/>
    <w:rsid w:val="00F201D6"/>
    <w:rsid w:val="00F21607"/>
    <w:rsid w:val="00F2507B"/>
    <w:rsid w:val="00F30777"/>
    <w:rsid w:val="00F31E41"/>
    <w:rsid w:val="00F33409"/>
    <w:rsid w:val="00F4620A"/>
    <w:rsid w:val="00F4765A"/>
    <w:rsid w:val="00F47F9F"/>
    <w:rsid w:val="00F516F5"/>
    <w:rsid w:val="00F54ABE"/>
    <w:rsid w:val="00F56155"/>
    <w:rsid w:val="00F60E3B"/>
    <w:rsid w:val="00F61983"/>
    <w:rsid w:val="00F634C5"/>
    <w:rsid w:val="00F72132"/>
    <w:rsid w:val="00F72633"/>
    <w:rsid w:val="00F72B42"/>
    <w:rsid w:val="00F72D9F"/>
    <w:rsid w:val="00F75162"/>
    <w:rsid w:val="00F81914"/>
    <w:rsid w:val="00F822E5"/>
    <w:rsid w:val="00F84255"/>
    <w:rsid w:val="00F866C9"/>
    <w:rsid w:val="00F86906"/>
    <w:rsid w:val="00F91D25"/>
    <w:rsid w:val="00FA7C2C"/>
    <w:rsid w:val="00FB2578"/>
    <w:rsid w:val="00FB3E30"/>
    <w:rsid w:val="00FC49A9"/>
    <w:rsid w:val="00FC5B1B"/>
    <w:rsid w:val="00FC5CCD"/>
    <w:rsid w:val="00FC7C4B"/>
    <w:rsid w:val="00FC7F24"/>
    <w:rsid w:val="00FC7F5E"/>
    <w:rsid w:val="00FD3A8F"/>
    <w:rsid w:val="00FD5971"/>
    <w:rsid w:val="00FD5A66"/>
    <w:rsid w:val="00FD68F7"/>
    <w:rsid w:val="00FE05C0"/>
    <w:rsid w:val="00FE0EF3"/>
    <w:rsid w:val="00FE37AD"/>
    <w:rsid w:val="00FE4821"/>
    <w:rsid w:val="00FF3F05"/>
    <w:rsid w:val="00FF49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87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B41"/>
    <w:pPr>
      <w:spacing w:after="0" w:line="360" w:lineRule="auto"/>
      <w:ind w:firstLine="709"/>
      <w:jc w:val="both"/>
    </w:pPr>
    <w:rPr>
      <w:rFonts w:ascii="Times New Roman" w:eastAsia="Times New Roman" w:hAnsi="Times New Roman" w:cs="Times New Roman"/>
      <w:sz w:val="26"/>
      <w:szCs w:val="24"/>
      <w:lang w:eastAsia="ru-RU"/>
    </w:rPr>
  </w:style>
  <w:style w:type="paragraph" w:styleId="1">
    <w:name w:val="heading 1"/>
    <w:aliases w:val="ВКРЗаголовок"/>
    <w:basedOn w:val="a"/>
    <w:next w:val="a"/>
    <w:link w:val="10"/>
    <w:uiPriority w:val="9"/>
    <w:qFormat/>
    <w:rsid w:val="00F00BBB"/>
    <w:pPr>
      <w:keepNext/>
      <w:keepLines/>
      <w:spacing w:after="240"/>
      <w:ind w:firstLine="0"/>
      <w:jc w:val="center"/>
      <w:outlineLvl w:val="0"/>
    </w:pPr>
    <w:rPr>
      <w:rFonts w:eastAsiaTheme="majorEastAsia" w:cstheme="majorBidi"/>
      <w:b/>
      <w:sz w:val="28"/>
      <w:szCs w:val="32"/>
    </w:rPr>
  </w:style>
  <w:style w:type="paragraph" w:styleId="2">
    <w:name w:val="heading 2"/>
    <w:aliases w:val="ВКРПодзаголовок"/>
    <w:basedOn w:val="a"/>
    <w:next w:val="a"/>
    <w:link w:val="20"/>
    <w:uiPriority w:val="9"/>
    <w:unhideWhenUsed/>
    <w:qFormat/>
    <w:rsid w:val="00241B2C"/>
    <w:pPr>
      <w:keepNext/>
      <w:keepLines/>
      <w:spacing w:before="120" w:after="120"/>
      <w:ind w:firstLine="0"/>
      <w:jc w:val="center"/>
      <w:outlineLvl w:val="1"/>
    </w:pPr>
    <w:rPr>
      <w:rFonts w:eastAsiaTheme="majorEastAsia" w:cstheme="majorBidi"/>
      <w:b/>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603226"/>
    <w:pPr>
      <w:tabs>
        <w:tab w:val="center" w:pos="4677"/>
        <w:tab w:val="right" w:pos="9355"/>
      </w:tabs>
    </w:pPr>
  </w:style>
  <w:style w:type="character" w:customStyle="1" w:styleId="a4">
    <w:name w:val="Нижний колонтитул Знак"/>
    <w:basedOn w:val="a0"/>
    <w:link w:val="a3"/>
    <w:uiPriority w:val="99"/>
    <w:rsid w:val="00603226"/>
    <w:rPr>
      <w:rFonts w:ascii="Times New Roman" w:eastAsia="Times New Roman" w:hAnsi="Times New Roman" w:cs="Times New Roman"/>
      <w:sz w:val="24"/>
      <w:szCs w:val="24"/>
      <w:lang w:eastAsia="ru-RU"/>
    </w:rPr>
  </w:style>
  <w:style w:type="paragraph" w:styleId="a5">
    <w:name w:val="Normal (Web)"/>
    <w:basedOn w:val="a"/>
    <w:uiPriority w:val="99"/>
    <w:rsid w:val="00603226"/>
    <w:pPr>
      <w:spacing w:before="100" w:beforeAutospacing="1" w:after="100" w:afterAutospacing="1"/>
    </w:pPr>
    <w:rPr>
      <w:color w:val="000000"/>
    </w:rPr>
  </w:style>
  <w:style w:type="paragraph" w:styleId="a6">
    <w:name w:val="List Paragraph"/>
    <w:basedOn w:val="a"/>
    <w:uiPriority w:val="34"/>
    <w:qFormat/>
    <w:rsid w:val="00603226"/>
    <w:pPr>
      <w:ind w:left="720" w:firstLine="425"/>
      <w:contextualSpacing/>
    </w:pPr>
    <w:rPr>
      <w:sz w:val="20"/>
      <w:szCs w:val="20"/>
    </w:rPr>
  </w:style>
  <w:style w:type="paragraph" w:styleId="a7">
    <w:name w:val="header"/>
    <w:basedOn w:val="a"/>
    <w:link w:val="a8"/>
    <w:uiPriority w:val="99"/>
    <w:unhideWhenUsed/>
    <w:rsid w:val="006946D3"/>
    <w:pPr>
      <w:tabs>
        <w:tab w:val="center" w:pos="4677"/>
        <w:tab w:val="right" w:pos="9355"/>
      </w:tabs>
    </w:pPr>
  </w:style>
  <w:style w:type="character" w:customStyle="1" w:styleId="a8">
    <w:name w:val="Верхний колонтитул Знак"/>
    <w:basedOn w:val="a0"/>
    <w:link w:val="a7"/>
    <w:uiPriority w:val="99"/>
    <w:rsid w:val="006946D3"/>
    <w:rPr>
      <w:rFonts w:ascii="Times New Roman" w:eastAsia="Times New Roman" w:hAnsi="Times New Roman" w:cs="Times New Roman"/>
      <w:sz w:val="24"/>
      <w:szCs w:val="24"/>
      <w:lang w:eastAsia="ru-RU"/>
    </w:rPr>
  </w:style>
  <w:style w:type="character" w:styleId="a9">
    <w:name w:val="annotation reference"/>
    <w:basedOn w:val="a0"/>
    <w:uiPriority w:val="99"/>
    <w:semiHidden/>
    <w:unhideWhenUsed/>
    <w:rsid w:val="00C72428"/>
    <w:rPr>
      <w:sz w:val="16"/>
      <w:szCs w:val="16"/>
    </w:rPr>
  </w:style>
  <w:style w:type="paragraph" w:styleId="aa">
    <w:name w:val="annotation text"/>
    <w:basedOn w:val="a"/>
    <w:link w:val="ab"/>
    <w:uiPriority w:val="99"/>
    <w:semiHidden/>
    <w:unhideWhenUsed/>
    <w:rsid w:val="00C72428"/>
    <w:rPr>
      <w:sz w:val="20"/>
      <w:szCs w:val="20"/>
    </w:rPr>
  </w:style>
  <w:style w:type="character" w:customStyle="1" w:styleId="ab">
    <w:name w:val="Текст примечания Знак"/>
    <w:basedOn w:val="a0"/>
    <w:link w:val="aa"/>
    <w:uiPriority w:val="99"/>
    <w:semiHidden/>
    <w:rsid w:val="00C72428"/>
    <w:rPr>
      <w:rFonts w:ascii="Times New Roman" w:eastAsia="Times New Roman" w:hAnsi="Times New Roman" w:cs="Times New Roman"/>
      <w:sz w:val="20"/>
      <w:szCs w:val="20"/>
      <w:lang w:eastAsia="ru-RU"/>
    </w:rPr>
  </w:style>
  <w:style w:type="paragraph" w:styleId="ac">
    <w:name w:val="annotation subject"/>
    <w:basedOn w:val="aa"/>
    <w:next w:val="aa"/>
    <w:link w:val="ad"/>
    <w:uiPriority w:val="99"/>
    <w:semiHidden/>
    <w:unhideWhenUsed/>
    <w:rsid w:val="00C72428"/>
    <w:rPr>
      <w:b/>
      <w:bCs/>
    </w:rPr>
  </w:style>
  <w:style w:type="character" w:customStyle="1" w:styleId="ad">
    <w:name w:val="Тема примечания Знак"/>
    <w:basedOn w:val="ab"/>
    <w:link w:val="ac"/>
    <w:uiPriority w:val="99"/>
    <w:semiHidden/>
    <w:rsid w:val="00C72428"/>
    <w:rPr>
      <w:rFonts w:ascii="Times New Roman" w:eastAsia="Times New Roman" w:hAnsi="Times New Roman" w:cs="Times New Roman"/>
      <w:b/>
      <w:bCs/>
      <w:sz w:val="20"/>
      <w:szCs w:val="20"/>
      <w:lang w:eastAsia="ru-RU"/>
    </w:rPr>
  </w:style>
  <w:style w:type="paragraph" w:styleId="ae">
    <w:name w:val="Balloon Text"/>
    <w:basedOn w:val="a"/>
    <w:link w:val="af"/>
    <w:uiPriority w:val="99"/>
    <w:semiHidden/>
    <w:unhideWhenUsed/>
    <w:rsid w:val="00C72428"/>
    <w:rPr>
      <w:rFonts w:ascii="Segoe UI" w:hAnsi="Segoe UI" w:cs="Segoe UI"/>
      <w:sz w:val="18"/>
      <w:szCs w:val="18"/>
    </w:rPr>
  </w:style>
  <w:style w:type="character" w:customStyle="1" w:styleId="af">
    <w:name w:val="Текст выноски Знак"/>
    <w:basedOn w:val="a0"/>
    <w:link w:val="ae"/>
    <w:uiPriority w:val="99"/>
    <w:semiHidden/>
    <w:rsid w:val="00C72428"/>
    <w:rPr>
      <w:rFonts w:ascii="Segoe UI" w:eastAsia="Times New Roman" w:hAnsi="Segoe UI" w:cs="Segoe UI"/>
      <w:sz w:val="18"/>
      <w:szCs w:val="18"/>
      <w:lang w:eastAsia="ru-RU"/>
    </w:rPr>
  </w:style>
  <w:style w:type="character" w:customStyle="1" w:styleId="10">
    <w:name w:val="Заголовок 1 Знак"/>
    <w:aliases w:val="ВКРЗаголовок Знак"/>
    <w:basedOn w:val="a0"/>
    <w:link w:val="1"/>
    <w:uiPriority w:val="9"/>
    <w:rsid w:val="00F00BBB"/>
    <w:rPr>
      <w:rFonts w:ascii="Times New Roman" w:eastAsiaTheme="majorEastAsia" w:hAnsi="Times New Roman" w:cstheme="majorBidi"/>
      <w:b/>
      <w:sz w:val="28"/>
      <w:szCs w:val="32"/>
      <w:lang w:eastAsia="ru-RU"/>
    </w:rPr>
  </w:style>
  <w:style w:type="character" w:customStyle="1" w:styleId="20">
    <w:name w:val="Заголовок 2 Знак"/>
    <w:aliases w:val="ВКРПодзаголовок Знак"/>
    <w:basedOn w:val="a0"/>
    <w:link w:val="2"/>
    <w:uiPriority w:val="9"/>
    <w:rsid w:val="00241B2C"/>
    <w:rPr>
      <w:rFonts w:ascii="Times New Roman" w:eastAsiaTheme="majorEastAsia" w:hAnsi="Times New Roman" w:cstheme="majorBidi"/>
      <w:b/>
      <w:sz w:val="26"/>
      <w:szCs w:val="26"/>
      <w:lang w:eastAsia="ru-RU"/>
    </w:rPr>
  </w:style>
  <w:style w:type="paragraph" w:styleId="af0">
    <w:name w:val="footnote text"/>
    <w:basedOn w:val="a"/>
    <w:link w:val="af1"/>
    <w:uiPriority w:val="99"/>
    <w:unhideWhenUsed/>
    <w:rsid w:val="00CD414D"/>
    <w:pPr>
      <w:spacing w:line="240" w:lineRule="auto"/>
    </w:pPr>
    <w:rPr>
      <w:sz w:val="20"/>
      <w:szCs w:val="20"/>
    </w:rPr>
  </w:style>
  <w:style w:type="character" w:customStyle="1" w:styleId="af1">
    <w:name w:val="Текст сноски Знак"/>
    <w:basedOn w:val="a0"/>
    <w:link w:val="af0"/>
    <w:uiPriority w:val="99"/>
    <w:rsid w:val="00CD414D"/>
    <w:rPr>
      <w:rFonts w:ascii="Times New Roman" w:eastAsia="Times New Roman" w:hAnsi="Times New Roman" w:cs="Times New Roman"/>
      <w:sz w:val="20"/>
      <w:szCs w:val="20"/>
      <w:lang w:eastAsia="ru-RU"/>
    </w:rPr>
  </w:style>
  <w:style w:type="character" w:styleId="af2">
    <w:name w:val="footnote reference"/>
    <w:basedOn w:val="a0"/>
    <w:uiPriority w:val="99"/>
    <w:semiHidden/>
    <w:unhideWhenUsed/>
    <w:rsid w:val="00CD414D"/>
    <w:rPr>
      <w:vertAlign w:val="superscript"/>
    </w:rPr>
  </w:style>
  <w:style w:type="character" w:styleId="af3">
    <w:name w:val="Hyperlink"/>
    <w:basedOn w:val="a0"/>
    <w:uiPriority w:val="99"/>
    <w:unhideWhenUsed/>
    <w:rsid w:val="00DF51A9"/>
    <w:rPr>
      <w:color w:val="0563C1" w:themeColor="hyperlink"/>
      <w:u w:val="single"/>
    </w:rPr>
  </w:style>
  <w:style w:type="character" w:customStyle="1" w:styleId="apple-converted-space">
    <w:name w:val="apple-converted-space"/>
    <w:basedOn w:val="a0"/>
    <w:rsid w:val="00695C05"/>
  </w:style>
  <w:style w:type="character" w:customStyle="1" w:styleId="reference-text">
    <w:name w:val="reference-text"/>
    <w:basedOn w:val="a0"/>
    <w:rsid w:val="001A470C"/>
  </w:style>
  <w:style w:type="character" w:customStyle="1" w:styleId="reference-accessdate">
    <w:name w:val="reference-accessdate"/>
    <w:basedOn w:val="a0"/>
    <w:rsid w:val="008703B9"/>
  </w:style>
  <w:style w:type="character" w:customStyle="1" w:styleId="citation">
    <w:name w:val="citation"/>
    <w:basedOn w:val="a0"/>
    <w:rsid w:val="00A73BB5"/>
  </w:style>
  <w:style w:type="paragraph" w:styleId="af4">
    <w:name w:val="TOC Heading"/>
    <w:basedOn w:val="1"/>
    <w:next w:val="a"/>
    <w:uiPriority w:val="39"/>
    <w:unhideWhenUsed/>
    <w:qFormat/>
    <w:rsid w:val="008D08DF"/>
    <w:pPr>
      <w:spacing w:line="259" w:lineRule="auto"/>
      <w:jc w:val="left"/>
      <w:outlineLvl w:val="9"/>
    </w:pPr>
    <w:rPr>
      <w:rFonts w:asciiTheme="majorHAnsi" w:hAnsiTheme="majorHAnsi"/>
      <w:b w:val="0"/>
      <w:color w:val="2E74B5" w:themeColor="accent1" w:themeShade="BF"/>
      <w:sz w:val="32"/>
    </w:rPr>
  </w:style>
  <w:style w:type="paragraph" w:styleId="11">
    <w:name w:val="toc 1"/>
    <w:basedOn w:val="a"/>
    <w:next w:val="a"/>
    <w:autoRedefine/>
    <w:uiPriority w:val="39"/>
    <w:unhideWhenUsed/>
    <w:rsid w:val="008D08DF"/>
    <w:pPr>
      <w:spacing w:after="100"/>
    </w:pPr>
  </w:style>
  <w:style w:type="paragraph" w:styleId="21">
    <w:name w:val="toc 2"/>
    <w:basedOn w:val="a"/>
    <w:next w:val="a"/>
    <w:autoRedefine/>
    <w:uiPriority w:val="39"/>
    <w:unhideWhenUsed/>
    <w:rsid w:val="008D08DF"/>
    <w:pPr>
      <w:spacing w:after="100"/>
      <w:ind w:left="260"/>
    </w:pPr>
  </w:style>
  <w:style w:type="paragraph" w:styleId="af5">
    <w:name w:val="caption"/>
    <w:basedOn w:val="a"/>
    <w:next w:val="a"/>
    <w:uiPriority w:val="35"/>
    <w:unhideWhenUsed/>
    <w:qFormat/>
    <w:rsid w:val="00F21607"/>
    <w:pPr>
      <w:spacing w:after="200"/>
      <w:ind w:firstLine="0"/>
      <w:jc w:val="center"/>
    </w:pPr>
    <w:rPr>
      <w:rFonts w:eastAsiaTheme="minorEastAsia"/>
      <w:b/>
      <w:bCs/>
      <w:color w:val="000000" w:themeColor="text1"/>
      <w:sz w:val="22"/>
      <w:szCs w:val="18"/>
      <w:lang w:eastAsia="en-US"/>
    </w:rPr>
  </w:style>
  <w:style w:type="paragraph" w:customStyle="1" w:styleId="Body1">
    <w:name w:val="Body 1"/>
    <w:rsid w:val="0047638B"/>
    <w:pPr>
      <w:spacing w:after="0" w:line="240" w:lineRule="auto"/>
    </w:pPr>
    <w:rPr>
      <w:rFonts w:ascii="Helvetica" w:eastAsia="Arial Unicode MS" w:hAnsi="Helvetica" w:cs="Times New Roman"/>
      <w:color w:val="000000"/>
      <w:sz w:val="24"/>
      <w:szCs w:val="20"/>
      <w:lang w:eastAsia="ru-RU"/>
    </w:rPr>
  </w:style>
  <w:style w:type="table" w:styleId="af6">
    <w:name w:val="Table Grid"/>
    <w:basedOn w:val="a1"/>
    <w:uiPriority w:val="39"/>
    <w:rsid w:val="008670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B41"/>
    <w:pPr>
      <w:spacing w:after="0" w:line="360" w:lineRule="auto"/>
      <w:ind w:firstLine="709"/>
      <w:jc w:val="both"/>
    </w:pPr>
    <w:rPr>
      <w:rFonts w:ascii="Times New Roman" w:eastAsia="Times New Roman" w:hAnsi="Times New Roman" w:cs="Times New Roman"/>
      <w:sz w:val="26"/>
      <w:szCs w:val="24"/>
      <w:lang w:eastAsia="ru-RU"/>
    </w:rPr>
  </w:style>
  <w:style w:type="paragraph" w:styleId="1">
    <w:name w:val="heading 1"/>
    <w:aliases w:val="ВКРЗаголовок"/>
    <w:basedOn w:val="a"/>
    <w:next w:val="a"/>
    <w:link w:val="10"/>
    <w:uiPriority w:val="9"/>
    <w:qFormat/>
    <w:rsid w:val="00F00BBB"/>
    <w:pPr>
      <w:keepNext/>
      <w:keepLines/>
      <w:spacing w:after="240"/>
      <w:ind w:firstLine="0"/>
      <w:jc w:val="center"/>
      <w:outlineLvl w:val="0"/>
    </w:pPr>
    <w:rPr>
      <w:rFonts w:eastAsiaTheme="majorEastAsia" w:cstheme="majorBidi"/>
      <w:b/>
      <w:sz w:val="28"/>
      <w:szCs w:val="32"/>
    </w:rPr>
  </w:style>
  <w:style w:type="paragraph" w:styleId="2">
    <w:name w:val="heading 2"/>
    <w:aliases w:val="ВКРПодзаголовок"/>
    <w:basedOn w:val="a"/>
    <w:next w:val="a"/>
    <w:link w:val="20"/>
    <w:uiPriority w:val="9"/>
    <w:unhideWhenUsed/>
    <w:qFormat/>
    <w:rsid w:val="00241B2C"/>
    <w:pPr>
      <w:keepNext/>
      <w:keepLines/>
      <w:spacing w:before="120" w:after="120"/>
      <w:ind w:firstLine="0"/>
      <w:jc w:val="center"/>
      <w:outlineLvl w:val="1"/>
    </w:pPr>
    <w:rPr>
      <w:rFonts w:eastAsiaTheme="majorEastAsia" w:cstheme="majorBidi"/>
      <w:b/>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603226"/>
    <w:pPr>
      <w:tabs>
        <w:tab w:val="center" w:pos="4677"/>
        <w:tab w:val="right" w:pos="9355"/>
      </w:tabs>
    </w:pPr>
  </w:style>
  <w:style w:type="character" w:customStyle="1" w:styleId="a4">
    <w:name w:val="Нижний колонтитул Знак"/>
    <w:basedOn w:val="a0"/>
    <w:link w:val="a3"/>
    <w:uiPriority w:val="99"/>
    <w:rsid w:val="00603226"/>
    <w:rPr>
      <w:rFonts w:ascii="Times New Roman" w:eastAsia="Times New Roman" w:hAnsi="Times New Roman" w:cs="Times New Roman"/>
      <w:sz w:val="24"/>
      <w:szCs w:val="24"/>
      <w:lang w:eastAsia="ru-RU"/>
    </w:rPr>
  </w:style>
  <w:style w:type="paragraph" w:styleId="a5">
    <w:name w:val="Normal (Web)"/>
    <w:basedOn w:val="a"/>
    <w:uiPriority w:val="99"/>
    <w:rsid w:val="00603226"/>
    <w:pPr>
      <w:spacing w:before="100" w:beforeAutospacing="1" w:after="100" w:afterAutospacing="1"/>
    </w:pPr>
    <w:rPr>
      <w:color w:val="000000"/>
    </w:rPr>
  </w:style>
  <w:style w:type="paragraph" w:styleId="a6">
    <w:name w:val="List Paragraph"/>
    <w:basedOn w:val="a"/>
    <w:uiPriority w:val="34"/>
    <w:qFormat/>
    <w:rsid w:val="00603226"/>
    <w:pPr>
      <w:ind w:left="720" w:firstLine="425"/>
      <w:contextualSpacing/>
    </w:pPr>
    <w:rPr>
      <w:sz w:val="20"/>
      <w:szCs w:val="20"/>
    </w:rPr>
  </w:style>
  <w:style w:type="paragraph" w:styleId="a7">
    <w:name w:val="header"/>
    <w:basedOn w:val="a"/>
    <w:link w:val="a8"/>
    <w:uiPriority w:val="99"/>
    <w:unhideWhenUsed/>
    <w:rsid w:val="006946D3"/>
    <w:pPr>
      <w:tabs>
        <w:tab w:val="center" w:pos="4677"/>
        <w:tab w:val="right" w:pos="9355"/>
      </w:tabs>
    </w:pPr>
  </w:style>
  <w:style w:type="character" w:customStyle="1" w:styleId="a8">
    <w:name w:val="Верхний колонтитул Знак"/>
    <w:basedOn w:val="a0"/>
    <w:link w:val="a7"/>
    <w:uiPriority w:val="99"/>
    <w:rsid w:val="006946D3"/>
    <w:rPr>
      <w:rFonts w:ascii="Times New Roman" w:eastAsia="Times New Roman" w:hAnsi="Times New Roman" w:cs="Times New Roman"/>
      <w:sz w:val="24"/>
      <w:szCs w:val="24"/>
      <w:lang w:eastAsia="ru-RU"/>
    </w:rPr>
  </w:style>
  <w:style w:type="character" w:styleId="a9">
    <w:name w:val="annotation reference"/>
    <w:basedOn w:val="a0"/>
    <w:uiPriority w:val="99"/>
    <w:semiHidden/>
    <w:unhideWhenUsed/>
    <w:rsid w:val="00C72428"/>
    <w:rPr>
      <w:sz w:val="16"/>
      <w:szCs w:val="16"/>
    </w:rPr>
  </w:style>
  <w:style w:type="paragraph" w:styleId="aa">
    <w:name w:val="annotation text"/>
    <w:basedOn w:val="a"/>
    <w:link w:val="ab"/>
    <w:uiPriority w:val="99"/>
    <w:semiHidden/>
    <w:unhideWhenUsed/>
    <w:rsid w:val="00C72428"/>
    <w:rPr>
      <w:sz w:val="20"/>
      <w:szCs w:val="20"/>
    </w:rPr>
  </w:style>
  <w:style w:type="character" w:customStyle="1" w:styleId="ab">
    <w:name w:val="Текст примечания Знак"/>
    <w:basedOn w:val="a0"/>
    <w:link w:val="aa"/>
    <w:uiPriority w:val="99"/>
    <w:semiHidden/>
    <w:rsid w:val="00C72428"/>
    <w:rPr>
      <w:rFonts w:ascii="Times New Roman" w:eastAsia="Times New Roman" w:hAnsi="Times New Roman" w:cs="Times New Roman"/>
      <w:sz w:val="20"/>
      <w:szCs w:val="20"/>
      <w:lang w:eastAsia="ru-RU"/>
    </w:rPr>
  </w:style>
  <w:style w:type="paragraph" w:styleId="ac">
    <w:name w:val="annotation subject"/>
    <w:basedOn w:val="aa"/>
    <w:next w:val="aa"/>
    <w:link w:val="ad"/>
    <w:uiPriority w:val="99"/>
    <w:semiHidden/>
    <w:unhideWhenUsed/>
    <w:rsid w:val="00C72428"/>
    <w:rPr>
      <w:b/>
      <w:bCs/>
    </w:rPr>
  </w:style>
  <w:style w:type="character" w:customStyle="1" w:styleId="ad">
    <w:name w:val="Тема примечания Знак"/>
    <w:basedOn w:val="ab"/>
    <w:link w:val="ac"/>
    <w:uiPriority w:val="99"/>
    <w:semiHidden/>
    <w:rsid w:val="00C72428"/>
    <w:rPr>
      <w:rFonts w:ascii="Times New Roman" w:eastAsia="Times New Roman" w:hAnsi="Times New Roman" w:cs="Times New Roman"/>
      <w:b/>
      <w:bCs/>
      <w:sz w:val="20"/>
      <w:szCs w:val="20"/>
      <w:lang w:eastAsia="ru-RU"/>
    </w:rPr>
  </w:style>
  <w:style w:type="paragraph" w:styleId="ae">
    <w:name w:val="Balloon Text"/>
    <w:basedOn w:val="a"/>
    <w:link w:val="af"/>
    <w:uiPriority w:val="99"/>
    <w:semiHidden/>
    <w:unhideWhenUsed/>
    <w:rsid w:val="00C72428"/>
    <w:rPr>
      <w:rFonts w:ascii="Segoe UI" w:hAnsi="Segoe UI" w:cs="Segoe UI"/>
      <w:sz w:val="18"/>
      <w:szCs w:val="18"/>
    </w:rPr>
  </w:style>
  <w:style w:type="character" w:customStyle="1" w:styleId="af">
    <w:name w:val="Текст выноски Знак"/>
    <w:basedOn w:val="a0"/>
    <w:link w:val="ae"/>
    <w:uiPriority w:val="99"/>
    <w:semiHidden/>
    <w:rsid w:val="00C72428"/>
    <w:rPr>
      <w:rFonts w:ascii="Segoe UI" w:eastAsia="Times New Roman" w:hAnsi="Segoe UI" w:cs="Segoe UI"/>
      <w:sz w:val="18"/>
      <w:szCs w:val="18"/>
      <w:lang w:eastAsia="ru-RU"/>
    </w:rPr>
  </w:style>
  <w:style w:type="character" w:customStyle="1" w:styleId="10">
    <w:name w:val="Заголовок 1 Знак"/>
    <w:aliases w:val="ВКРЗаголовок Знак"/>
    <w:basedOn w:val="a0"/>
    <w:link w:val="1"/>
    <w:uiPriority w:val="9"/>
    <w:rsid w:val="00F00BBB"/>
    <w:rPr>
      <w:rFonts w:ascii="Times New Roman" w:eastAsiaTheme="majorEastAsia" w:hAnsi="Times New Roman" w:cstheme="majorBidi"/>
      <w:b/>
      <w:sz w:val="28"/>
      <w:szCs w:val="32"/>
      <w:lang w:eastAsia="ru-RU"/>
    </w:rPr>
  </w:style>
  <w:style w:type="character" w:customStyle="1" w:styleId="20">
    <w:name w:val="Заголовок 2 Знак"/>
    <w:aliases w:val="ВКРПодзаголовок Знак"/>
    <w:basedOn w:val="a0"/>
    <w:link w:val="2"/>
    <w:uiPriority w:val="9"/>
    <w:rsid w:val="00241B2C"/>
    <w:rPr>
      <w:rFonts w:ascii="Times New Roman" w:eastAsiaTheme="majorEastAsia" w:hAnsi="Times New Roman" w:cstheme="majorBidi"/>
      <w:b/>
      <w:sz w:val="26"/>
      <w:szCs w:val="26"/>
      <w:lang w:eastAsia="ru-RU"/>
    </w:rPr>
  </w:style>
  <w:style w:type="paragraph" w:styleId="af0">
    <w:name w:val="footnote text"/>
    <w:basedOn w:val="a"/>
    <w:link w:val="af1"/>
    <w:uiPriority w:val="99"/>
    <w:unhideWhenUsed/>
    <w:rsid w:val="00CD414D"/>
    <w:pPr>
      <w:spacing w:line="240" w:lineRule="auto"/>
    </w:pPr>
    <w:rPr>
      <w:sz w:val="20"/>
      <w:szCs w:val="20"/>
    </w:rPr>
  </w:style>
  <w:style w:type="character" w:customStyle="1" w:styleId="af1">
    <w:name w:val="Текст сноски Знак"/>
    <w:basedOn w:val="a0"/>
    <w:link w:val="af0"/>
    <w:uiPriority w:val="99"/>
    <w:rsid w:val="00CD414D"/>
    <w:rPr>
      <w:rFonts w:ascii="Times New Roman" w:eastAsia="Times New Roman" w:hAnsi="Times New Roman" w:cs="Times New Roman"/>
      <w:sz w:val="20"/>
      <w:szCs w:val="20"/>
      <w:lang w:eastAsia="ru-RU"/>
    </w:rPr>
  </w:style>
  <w:style w:type="character" w:styleId="af2">
    <w:name w:val="footnote reference"/>
    <w:basedOn w:val="a0"/>
    <w:uiPriority w:val="99"/>
    <w:semiHidden/>
    <w:unhideWhenUsed/>
    <w:rsid w:val="00CD414D"/>
    <w:rPr>
      <w:vertAlign w:val="superscript"/>
    </w:rPr>
  </w:style>
  <w:style w:type="character" w:styleId="af3">
    <w:name w:val="Hyperlink"/>
    <w:basedOn w:val="a0"/>
    <w:uiPriority w:val="99"/>
    <w:unhideWhenUsed/>
    <w:rsid w:val="00DF51A9"/>
    <w:rPr>
      <w:color w:val="0563C1" w:themeColor="hyperlink"/>
      <w:u w:val="single"/>
    </w:rPr>
  </w:style>
  <w:style w:type="character" w:customStyle="1" w:styleId="apple-converted-space">
    <w:name w:val="apple-converted-space"/>
    <w:basedOn w:val="a0"/>
    <w:rsid w:val="00695C05"/>
  </w:style>
  <w:style w:type="character" w:customStyle="1" w:styleId="reference-text">
    <w:name w:val="reference-text"/>
    <w:basedOn w:val="a0"/>
    <w:rsid w:val="001A470C"/>
  </w:style>
  <w:style w:type="character" w:customStyle="1" w:styleId="reference-accessdate">
    <w:name w:val="reference-accessdate"/>
    <w:basedOn w:val="a0"/>
    <w:rsid w:val="008703B9"/>
  </w:style>
  <w:style w:type="character" w:customStyle="1" w:styleId="citation">
    <w:name w:val="citation"/>
    <w:basedOn w:val="a0"/>
    <w:rsid w:val="00A73BB5"/>
  </w:style>
  <w:style w:type="paragraph" w:styleId="af4">
    <w:name w:val="TOC Heading"/>
    <w:basedOn w:val="1"/>
    <w:next w:val="a"/>
    <w:uiPriority w:val="39"/>
    <w:unhideWhenUsed/>
    <w:qFormat/>
    <w:rsid w:val="008D08DF"/>
    <w:pPr>
      <w:spacing w:line="259" w:lineRule="auto"/>
      <w:jc w:val="left"/>
      <w:outlineLvl w:val="9"/>
    </w:pPr>
    <w:rPr>
      <w:rFonts w:asciiTheme="majorHAnsi" w:hAnsiTheme="majorHAnsi"/>
      <w:b w:val="0"/>
      <w:color w:val="2E74B5" w:themeColor="accent1" w:themeShade="BF"/>
      <w:sz w:val="32"/>
    </w:rPr>
  </w:style>
  <w:style w:type="paragraph" w:styleId="11">
    <w:name w:val="toc 1"/>
    <w:basedOn w:val="a"/>
    <w:next w:val="a"/>
    <w:autoRedefine/>
    <w:uiPriority w:val="39"/>
    <w:unhideWhenUsed/>
    <w:rsid w:val="008D08DF"/>
    <w:pPr>
      <w:spacing w:after="100"/>
    </w:pPr>
  </w:style>
  <w:style w:type="paragraph" w:styleId="21">
    <w:name w:val="toc 2"/>
    <w:basedOn w:val="a"/>
    <w:next w:val="a"/>
    <w:autoRedefine/>
    <w:uiPriority w:val="39"/>
    <w:unhideWhenUsed/>
    <w:rsid w:val="008D08DF"/>
    <w:pPr>
      <w:spacing w:after="100"/>
      <w:ind w:left="260"/>
    </w:pPr>
  </w:style>
  <w:style w:type="paragraph" w:styleId="af5">
    <w:name w:val="caption"/>
    <w:basedOn w:val="a"/>
    <w:next w:val="a"/>
    <w:uiPriority w:val="35"/>
    <w:unhideWhenUsed/>
    <w:qFormat/>
    <w:rsid w:val="00F21607"/>
    <w:pPr>
      <w:spacing w:after="200"/>
      <w:ind w:firstLine="0"/>
      <w:jc w:val="center"/>
    </w:pPr>
    <w:rPr>
      <w:rFonts w:eastAsiaTheme="minorEastAsia"/>
      <w:b/>
      <w:bCs/>
      <w:color w:val="000000" w:themeColor="text1"/>
      <w:sz w:val="22"/>
      <w:szCs w:val="18"/>
      <w:lang w:eastAsia="en-US"/>
    </w:rPr>
  </w:style>
  <w:style w:type="paragraph" w:customStyle="1" w:styleId="Body1">
    <w:name w:val="Body 1"/>
    <w:rsid w:val="0047638B"/>
    <w:pPr>
      <w:spacing w:after="0" w:line="240" w:lineRule="auto"/>
    </w:pPr>
    <w:rPr>
      <w:rFonts w:ascii="Helvetica" w:eastAsia="Arial Unicode MS" w:hAnsi="Helvetica" w:cs="Times New Roman"/>
      <w:color w:val="000000"/>
      <w:sz w:val="24"/>
      <w:szCs w:val="20"/>
      <w:lang w:eastAsia="ru-RU"/>
    </w:rPr>
  </w:style>
  <w:style w:type="table" w:styleId="af6">
    <w:name w:val="Table Grid"/>
    <w:basedOn w:val="a1"/>
    <w:uiPriority w:val="39"/>
    <w:rsid w:val="008670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048056">
      <w:bodyDiv w:val="1"/>
      <w:marLeft w:val="0"/>
      <w:marRight w:val="0"/>
      <w:marTop w:val="0"/>
      <w:marBottom w:val="0"/>
      <w:divBdr>
        <w:top w:val="none" w:sz="0" w:space="0" w:color="auto"/>
        <w:left w:val="none" w:sz="0" w:space="0" w:color="auto"/>
        <w:bottom w:val="none" w:sz="0" w:space="0" w:color="auto"/>
        <w:right w:val="none" w:sz="0" w:space="0" w:color="auto"/>
      </w:divBdr>
    </w:div>
    <w:div w:id="1040207387">
      <w:bodyDiv w:val="1"/>
      <w:marLeft w:val="0"/>
      <w:marRight w:val="0"/>
      <w:marTop w:val="0"/>
      <w:marBottom w:val="0"/>
      <w:divBdr>
        <w:top w:val="none" w:sz="0" w:space="0" w:color="auto"/>
        <w:left w:val="none" w:sz="0" w:space="0" w:color="auto"/>
        <w:bottom w:val="none" w:sz="0" w:space="0" w:color="auto"/>
        <w:right w:val="none" w:sz="0" w:space="0" w:color="auto"/>
      </w:divBdr>
    </w:div>
    <w:div w:id="1210923926">
      <w:bodyDiv w:val="1"/>
      <w:marLeft w:val="0"/>
      <w:marRight w:val="0"/>
      <w:marTop w:val="0"/>
      <w:marBottom w:val="0"/>
      <w:divBdr>
        <w:top w:val="none" w:sz="0" w:space="0" w:color="auto"/>
        <w:left w:val="none" w:sz="0" w:space="0" w:color="auto"/>
        <w:bottom w:val="none" w:sz="0" w:space="0" w:color="auto"/>
        <w:right w:val="none" w:sz="0" w:space="0" w:color="auto"/>
      </w:divBdr>
    </w:div>
    <w:div w:id="1285848222">
      <w:bodyDiv w:val="1"/>
      <w:marLeft w:val="0"/>
      <w:marRight w:val="0"/>
      <w:marTop w:val="0"/>
      <w:marBottom w:val="0"/>
      <w:divBdr>
        <w:top w:val="none" w:sz="0" w:space="0" w:color="auto"/>
        <w:left w:val="none" w:sz="0" w:space="0" w:color="auto"/>
        <w:bottom w:val="none" w:sz="0" w:space="0" w:color="auto"/>
        <w:right w:val="none" w:sz="0" w:space="0" w:color="auto"/>
      </w:divBdr>
    </w:div>
    <w:div w:id="1410885883">
      <w:bodyDiv w:val="1"/>
      <w:marLeft w:val="0"/>
      <w:marRight w:val="0"/>
      <w:marTop w:val="0"/>
      <w:marBottom w:val="0"/>
      <w:divBdr>
        <w:top w:val="none" w:sz="0" w:space="0" w:color="auto"/>
        <w:left w:val="none" w:sz="0" w:space="0" w:color="auto"/>
        <w:bottom w:val="none" w:sz="0" w:space="0" w:color="auto"/>
        <w:right w:val="none" w:sz="0" w:space="0" w:color="auto"/>
      </w:divBdr>
    </w:div>
    <w:div w:id="1675186739">
      <w:bodyDiv w:val="1"/>
      <w:marLeft w:val="0"/>
      <w:marRight w:val="0"/>
      <w:marTop w:val="0"/>
      <w:marBottom w:val="0"/>
      <w:divBdr>
        <w:top w:val="none" w:sz="0" w:space="0" w:color="auto"/>
        <w:left w:val="none" w:sz="0" w:space="0" w:color="auto"/>
        <w:bottom w:val="none" w:sz="0" w:space="0" w:color="auto"/>
        <w:right w:val="none" w:sz="0" w:space="0" w:color="auto"/>
      </w:divBdr>
    </w:div>
    <w:div w:id="201996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emf"/><Relationship Id="rId39" Type="http://schemas.openxmlformats.org/officeDocument/2006/relationships/package" Target="embeddings/_________Microsoft_Visio22.vsdx"/><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6.png"/><Relationship Id="rId42" Type="http://schemas.openxmlformats.org/officeDocument/2006/relationships/image" Target="media/image22.emf"/><Relationship Id="rId47" Type="http://schemas.openxmlformats.org/officeDocument/2006/relationships/package" Target="embeddings/_________Microsoft_Visio66.vsdx"/><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oleObject" Target="embeddings/oleObject4.bin"/><Relationship Id="rId33" Type="http://schemas.openxmlformats.org/officeDocument/2006/relationships/hyperlink" Target="http://en.wikipedia.org/wiki/Stanford_University" TargetMode="External"/><Relationship Id="rId38" Type="http://schemas.openxmlformats.org/officeDocument/2006/relationships/image" Target="media/image20.emf"/><Relationship Id="rId46"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package" Target="embeddings/_________Microsoft_Visio11.vsdx"/><Relationship Id="rId41" Type="http://schemas.openxmlformats.org/officeDocument/2006/relationships/package" Target="embeddings/_________Microsoft_Visio33.vs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hyperlink" Target="http://www-ksl.stanford.edu/kst/what-is-an-ontology.html" TargetMode="External"/><Relationship Id="rId37" Type="http://schemas.openxmlformats.org/officeDocument/2006/relationships/image" Target="media/image19.emf"/><Relationship Id="rId40" Type="http://schemas.openxmlformats.org/officeDocument/2006/relationships/image" Target="media/image21.emf"/><Relationship Id="rId45" Type="http://schemas.openxmlformats.org/officeDocument/2006/relationships/package" Target="embeddings/_________Microsoft_Visio55.vsdx"/><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5.emf"/><Relationship Id="rId36" Type="http://schemas.openxmlformats.org/officeDocument/2006/relationships/image" Target="media/image18.emf"/><Relationship Id="rId49" Type="http://schemas.openxmlformats.org/officeDocument/2006/relationships/package" Target="embeddings/_________Microsoft_Visio77.vsdx"/><Relationship Id="rId10" Type="http://schemas.openxmlformats.org/officeDocument/2006/relationships/image" Target="media/image2.tiff"/><Relationship Id="rId19" Type="http://schemas.openxmlformats.org/officeDocument/2006/relationships/image" Target="media/image10.png"/><Relationship Id="rId31" Type="http://schemas.openxmlformats.org/officeDocument/2006/relationships/hyperlink" Target="http://en.wikipedia.org/wiki/Tom_Gruber" TargetMode="External"/><Relationship Id="rId44" Type="http://schemas.openxmlformats.org/officeDocument/2006/relationships/image" Target="media/image23.e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oleObject" Target="embeddings/oleObject5.bin"/><Relationship Id="rId30" Type="http://schemas.openxmlformats.org/officeDocument/2006/relationships/hyperlink" Target="http://en.wikipedia.org/wiki/Herbert_Enderton" TargetMode="External"/><Relationship Id="rId35" Type="http://schemas.openxmlformats.org/officeDocument/2006/relationships/image" Target="media/image17.png"/><Relationship Id="rId43" Type="http://schemas.openxmlformats.org/officeDocument/2006/relationships/package" Target="embeddings/_________Microsoft_Visio44.vsdx"/><Relationship Id="rId48" Type="http://schemas.openxmlformats.org/officeDocument/2006/relationships/image" Target="media/image25.emf"/><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80801-3500-49B5-92C1-495F40413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54</Pages>
  <Words>10106</Words>
  <Characters>57607</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 Узунова</dc:creator>
  <cp:lastModifiedBy>Узунова Елена Николаевна</cp:lastModifiedBy>
  <cp:revision>47</cp:revision>
  <cp:lastPrinted>2014-06-09T02:52:00Z</cp:lastPrinted>
  <dcterms:created xsi:type="dcterms:W3CDTF">2014-06-05T07:33:00Z</dcterms:created>
  <dcterms:modified xsi:type="dcterms:W3CDTF">2014-06-11T03:31:00Z</dcterms:modified>
</cp:coreProperties>
</file>