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FA" w:rsidRPr="00CA3576" w:rsidRDefault="002354F1">
      <w:pPr>
        <w:pStyle w:val="a1"/>
        <w:spacing w:before="120" w:after="0" w:line="100" w:lineRule="atLeas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Протокол № </w:t>
      </w:r>
      <w:r w:rsidR="00925C77">
        <w:rPr>
          <w:rFonts w:ascii="Times New Roman" w:hAnsi="Times New Roman" w:cs="Times New Roman"/>
          <w:b/>
          <w:sz w:val="32"/>
          <w:szCs w:val="32"/>
        </w:rPr>
        <w:t>8</w:t>
      </w:r>
      <w:r w:rsidR="00CA3576">
        <w:rPr>
          <w:rFonts w:ascii="Times New Roman" w:hAnsi="Times New Roman" w:cs="Times New Roman"/>
          <w:b/>
          <w:sz w:val="32"/>
          <w:szCs w:val="32"/>
        </w:rPr>
        <w:t>2</w:t>
      </w:r>
    </w:p>
    <w:p w:rsidR="00242AFA" w:rsidRDefault="002354F1">
      <w:pPr>
        <w:pStyle w:val="a1"/>
        <w:spacing w:before="120" w:after="0" w:line="100" w:lineRule="atLeas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заседания Учёного совета</w:t>
      </w:r>
    </w:p>
    <w:p w:rsidR="00242AFA" w:rsidRDefault="002354F1">
      <w:pPr>
        <w:pStyle w:val="a1"/>
        <w:spacing w:before="120" w:after="0" w:line="100" w:lineRule="atLeas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факультета права НИУ ВШЭ</w:t>
      </w:r>
    </w:p>
    <w:p w:rsidR="007F5488" w:rsidRPr="007F5488" w:rsidRDefault="007F5488" w:rsidP="007F5488">
      <w:pPr>
        <w:pStyle w:val="a1"/>
        <w:spacing w:before="120"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488">
        <w:rPr>
          <w:rFonts w:ascii="Times New Roman" w:hAnsi="Times New Roman" w:cs="Times New Roman"/>
          <w:b/>
          <w:sz w:val="32"/>
          <w:szCs w:val="32"/>
        </w:rPr>
        <w:t xml:space="preserve">от  </w:t>
      </w:r>
      <w:r w:rsidR="00CA3576" w:rsidRPr="00CC50A1">
        <w:rPr>
          <w:rFonts w:ascii="Times New Roman" w:hAnsi="Times New Roman" w:cs="Times New Roman"/>
          <w:b/>
          <w:sz w:val="32"/>
          <w:szCs w:val="32"/>
        </w:rPr>
        <w:t>19</w:t>
      </w:r>
      <w:r w:rsidRPr="007F54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3576">
        <w:rPr>
          <w:rFonts w:ascii="Times New Roman" w:hAnsi="Times New Roman" w:cs="Times New Roman"/>
          <w:b/>
          <w:sz w:val="32"/>
          <w:szCs w:val="32"/>
        </w:rPr>
        <w:t>мая</w:t>
      </w:r>
      <w:r w:rsidRPr="007F5488">
        <w:rPr>
          <w:rFonts w:ascii="Times New Roman" w:hAnsi="Times New Roman" w:cs="Times New Roman"/>
          <w:b/>
          <w:sz w:val="32"/>
          <w:szCs w:val="32"/>
        </w:rPr>
        <w:t xml:space="preserve">  2014 года</w:t>
      </w:r>
    </w:p>
    <w:p w:rsidR="00242AFA" w:rsidRDefault="00242AFA">
      <w:pPr>
        <w:pStyle w:val="a1"/>
        <w:spacing w:before="120" w:after="0" w:line="100" w:lineRule="atLeast"/>
        <w:jc w:val="center"/>
      </w:pPr>
    </w:p>
    <w:p w:rsidR="00242AFA" w:rsidRDefault="002354F1">
      <w:pPr>
        <w:pStyle w:val="a1"/>
        <w:spacing w:before="120" w:after="0" w:line="36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2AFA" w:rsidRDefault="00242AFA">
      <w:pPr>
        <w:pStyle w:val="af2"/>
        <w:spacing w:line="100" w:lineRule="atLeast"/>
        <w:jc w:val="both"/>
      </w:pPr>
    </w:p>
    <w:p w:rsidR="00161ED6" w:rsidRPr="00161ED6" w:rsidRDefault="00161ED6" w:rsidP="00161ED6">
      <w:pPr>
        <w:pStyle w:val="af2"/>
        <w:numPr>
          <w:ilvl w:val="0"/>
          <w:numId w:val="2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ED6">
        <w:rPr>
          <w:rFonts w:ascii="Times New Roman" w:hAnsi="Times New Roman" w:cs="Times New Roman"/>
          <w:b/>
          <w:sz w:val="28"/>
          <w:szCs w:val="28"/>
        </w:rPr>
        <w:t>Об объявлении благодарности сотрудникам и студентам факультета права</w:t>
      </w:r>
      <w:r w:rsidRPr="00161ED6">
        <w:rPr>
          <w:rFonts w:ascii="Times New Roman" w:hAnsi="Times New Roman" w:cs="Times New Roman"/>
          <w:sz w:val="28"/>
          <w:szCs w:val="28"/>
        </w:rPr>
        <w:t xml:space="preserve"> (</w:t>
      </w:r>
      <w:r w:rsidR="00D7065E" w:rsidRPr="00D7065E">
        <w:rPr>
          <w:rFonts w:ascii="Times New Roman" w:hAnsi="Times New Roman" w:cs="Times New Roman"/>
          <w:i/>
          <w:sz w:val="28"/>
          <w:szCs w:val="28"/>
        </w:rPr>
        <w:t>Салыгин Е.Н.</w:t>
      </w:r>
      <w:r w:rsidRPr="00D7065E">
        <w:rPr>
          <w:rFonts w:ascii="Times New Roman" w:hAnsi="Times New Roman" w:cs="Times New Roman"/>
          <w:sz w:val="28"/>
          <w:szCs w:val="28"/>
        </w:rPr>
        <w:t>)</w:t>
      </w:r>
    </w:p>
    <w:p w:rsidR="00161ED6" w:rsidRPr="00161ED6" w:rsidRDefault="00D7065E" w:rsidP="00161ED6">
      <w:pPr>
        <w:pStyle w:val="af2"/>
        <w:numPr>
          <w:ilvl w:val="0"/>
          <w:numId w:val="2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5E">
        <w:rPr>
          <w:rFonts w:ascii="Times New Roman" w:hAnsi="Times New Roman" w:cs="Times New Roman"/>
          <w:b/>
          <w:sz w:val="28"/>
          <w:szCs w:val="28"/>
        </w:rPr>
        <w:t>О представлении к награждению Л.А. Прокудиной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ED6">
        <w:rPr>
          <w:rFonts w:ascii="Times New Roman" w:hAnsi="Times New Roman" w:cs="Times New Roman"/>
          <w:sz w:val="28"/>
          <w:szCs w:val="28"/>
        </w:rPr>
        <w:t>(</w:t>
      </w:r>
      <w:r w:rsidRPr="00D7065E">
        <w:rPr>
          <w:rFonts w:ascii="Times New Roman" w:hAnsi="Times New Roman" w:cs="Times New Roman"/>
          <w:i/>
          <w:sz w:val="28"/>
          <w:szCs w:val="28"/>
        </w:rPr>
        <w:t>Салыгин Е.Н.</w:t>
      </w:r>
      <w:r w:rsidRPr="00D7065E">
        <w:rPr>
          <w:rFonts w:ascii="Times New Roman" w:hAnsi="Times New Roman" w:cs="Times New Roman"/>
          <w:sz w:val="28"/>
          <w:szCs w:val="28"/>
        </w:rPr>
        <w:t>)</w:t>
      </w:r>
    </w:p>
    <w:p w:rsidR="00161ED6" w:rsidRPr="00161ED6" w:rsidRDefault="00D7065E" w:rsidP="00161ED6">
      <w:pPr>
        <w:pStyle w:val="af2"/>
        <w:numPr>
          <w:ilvl w:val="0"/>
          <w:numId w:val="2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конкурсе ППС</w:t>
      </w:r>
      <w:r w:rsidR="00161ED6" w:rsidRPr="00161ED6">
        <w:rPr>
          <w:rFonts w:ascii="Times New Roman" w:hAnsi="Times New Roman" w:cs="Times New Roman"/>
          <w:sz w:val="28"/>
          <w:szCs w:val="28"/>
        </w:rPr>
        <w:t xml:space="preserve"> (</w:t>
      </w:r>
      <w:r w:rsidR="00161ED6">
        <w:rPr>
          <w:rFonts w:ascii="Times New Roman" w:hAnsi="Times New Roman"/>
          <w:i/>
          <w:sz w:val="28"/>
          <w:szCs w:val="28"/>
        </w:rPr>
        <w:t>Маркунцов С.А</w:t>
      </w:r>
      <w:r w:rsidR="00161ED6" w:rsidRPr="00161ED6">
        <w:rPr>
          <w:rFonts w:ascii="Times New Roman" w:hAnsi="Times New Roman" w:cs="Times New Roman"/>
          <w:i/>
          <w:sz w:val="28"/>
          <w:szCs w:val="28"/>
        </w:rPr>
        <w:t>.</w:t>
      </w:r>
      <w:r w:rsidR="00161ED6" w:rsidRPr="00161ED6">
        <w:rPr>
          <w:rFonts w:ascii="Times New Roman" w:hAnsi="Times New Roman" w:cs="Times New Roman"/>
          <w:sz w:val="28"/>
          <w:szCs w:val="28"/>
        </w:rPr>
        <w:t>)</w:t>
      </w:r>
    </w:p>
    <w:p w:rsidR="00161ED6" w:rsidRPr="00161ED6" w:rsidRDefault="00161ED6" w:rsidP="00161ED6">
      <w:pPr>
        <w:pStyle w:val="af2"/>
        <w:numPr>
          <w:ilvl w:val="0"/>
          <w:numId w:val="2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ED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161ED6">
        <w:rPr>
          <w:rFonts w:ascii="Times New Roman" w:hAnsi="Times New Roman" w:cs="Times New Roman"/>
          <w:b/>
          <w:sz w:val="28"/>
          <w:szCs w:val="28"/>
        </w:rPr>
        <w:t>БУПов</w:t>
      </w:r>
      <w:proofErr w:type="spellEnd"/>
      <w:r w:rsidRPr="00161ED6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161ED6">
        <w:rPr>
          <w:rFonts w:ascii="Times New Roman" w:hAnsi="Times New Roman" w:cs="Times New Roman"/>
          <w:b/>
          <w:sz w:val="28"/>
          <w:szCs w:val="28"/>
        </w:rPr>
        <w:t>РУПов</w:t>
      </w:r>
      <w:proofErr w:type="spellEnd"/>
      <w:r w:rsidRPr="00161ED6">
        <w:rPr>
          <w:rFonts w:ascii="Times New Roman" w:hAnsi="Times New Roman" w:cs="Times New Roman"/>
          <w:b/>
          <w:sz w:val="28"/>
          <w:szCs w:val="28"/>
        </w:rPr>
        <w:t xml:space="preserve"> магистерских программ и </w:t>
      </w:r>
      <w:proofErr w:type="spellStart"/>
      <w:r w:rsidRPr="00161ED6">
        <w:rPr>
          <w:rFonts w:ascii="Times New Roman" w:hAnsi="Times New Roman" w:cs="Times New Roman"/>
          <w:b/>
          <w:sz w:val="28"/>
          <w:szCs w:val="28"/>
        </w:rPr>
        <w:t>РУПов</w:t>
      </w:r>
      <w:proofErr w:type="spellEnd"/>
      <w:r w:rsidRPr="00161E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ED6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161ED6">
        <w:rPr>
          <w:rFonts w:ascii="Times New Roman" w:hAnsi="Times New Roman" w:cs="Times New Roman"/>
          <w:sz w:val="28"/>
          <w:szCs w:val="28"/>
        </w:rPr>
        <w:t xml:space="preserve"> (</w:t>
      </w:r>
      <w:r w:rsidRPr="00161ED6">
        <w:rPr>
          <w:rFonts w:ascii="Times New Roman" w:hAnsi="Times New Roman" w:cs="Times New Roman"/>
          <w:i/>
          <w:sz w:val="28"/>
          <w:szCs w:val="28"/>
        </w:rPr>
        <w:t>Русинова В.Н</w:t>
      </w:r>
      <w:r w:rsidRPr="00161ED6">
        <w:rPr>
          <w:rFonts w:ascii="Times New Roman" w:hAnsi="Times New Roman" w:cs="Times New Roman"/>
          <w:sz w:val="28"/>
          <w:szCs w:val="28"/>
        </w:rPr>
        <w:t>.</w:t>
      </w:r>
      <w:r w:rsidR="00D7065E">
        <w:rPr>
          <w:rFonts w:ascii="Times New Roman" w:hAnsi="Times New Roman" w:cs="Times New Roman"/>
          <w:sz w:val="28"/>
          <w:szCs w:val="28"/>
        </w:rPr>
        <w:t xml:space="preserve"> </w:t>
      </w:r>
      <w:r w:rsidR="00D7065E" w:rsidRPr="00D7065E">
        <w:rPr>
          <w:rFonts w:ascii="Times New Roman" w:hAnsi="Times New Roman" w:cs="Times New Roman"/>
          <w:i/>
          <w:sz w:val="28"/>
          <w:szCs w:val="28"/>
        </w:rPr>
        <w:t>Иванов А.А</w:t>
      </w:r>
      <w:r w:rsidR="00D7065E">
        <w:rPr>
          <w:rFonts w:ascii="Times New Roman" w:hAnsi="Times New Roman" w:cs="Times New Roman"/>
          <w:sz w:val="28"/>
          <w:szCs w:val="28"/>
        </w:rPr>
        <w:t>.</w:t>
      </w:r>
      <w:r w:rsidRPr="00161E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61ED6" w:rsidRPr="00D7065E" w:rsidRDefault="00161ED6" w:rsidP="00161ED6">
      <w:pPr>
        <w:pStyle w:val="af2"/>
        <w:numPr>
          <w:ilvl w:val="0"/>
          <w:numId w:val="2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ED6">
        <w:rPr>
          <w:rFonts w:ascii="Times New Roman" w:hAnsi="Times New Roman" w:cs="Times New Roman"/>
          <w:b/>
          <w:sz w:val="28"/>
          <w:szCs w:val="28"/>
        </w:rPr>
        <w:t>Об утверждении тем диссертационных исследований</w:t>
      </w:r>
      <w:r w:rsidRPr="00161ED6">
        <w:rPr>
          <w:rFonts w:ascii="Times New Roman" w:hAnsi="Times New Roman" w:cs="Times New Roman"/>
          <w:sz w:val="28"/>
          <w:szCs w:val="28"/>
        </w:rPr>
        <w:t xml:space="preserve"> (</w:t>
      </w:r>
      <w:r w:rsidRPr="00161ED6">
        <w:rPr>
          <w:rFonts w:ascii="Times New Roman" w:hAnsi="Times New Roman" w:cs="Times New Roman"/>
          <w:i/>
          <w:sz w:val="28"/>
          <w:szCs w:val="28"/>
        </w:rPr>
        <w:t>Яхина М.Р., руководители)</w:t>
      </w:r>
    </w:p>
    <w:p w:rsidR="00D7065E" w:rsidRPr="00161ED6" w:rsidRDefault="00D7065E" w:rsidP="00161ED6">
      <w:pPr>
        <w:pStyle w:val="af2"/>
        <w:numPr>
          <w:ilvl w:val="0"/>
          <w:numId w:val="2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65E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комплекта документов по приему на подготовительное отделение магистратуры на 2014/2015 </w:t>
      </w:r>
      <w:proofErr w:type="spellStart"/>
      <w:r w:rsidRPr="00D7065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D7065E">
        <w:rPr>
          <w:rFonts w:ascii="Times New Roman" w:hAnsi="Times New Roman" w:cs="Times New Roman"/>
          <w:b/>
          <w:sz w:val="28"/>
          <w:szCs w:val="28"/>
        </w:rPr>
        <w:t>.</w:t>
      </w:r>
      <w:r w:rsidRPr="00371192">
        <w:rPr>
          <w:szCs w:val="28"/>
        </w:rPr>
        <w:t xml:space="preserve"> </w:t>
      </w:r>
      <w:r w:rsidRPr="00D7065E">
        <w:rPr>
          <w:rFonts w:ascii="Times New Roman" w:hAnsi="Times New Roman" w:cs="Times New Roman"/>
          <w:i/>
          <w:sz w:val="28"/>
          <w:szCs w:val="28"/>
        </w:rPr>
        <w:t>(Русинова В.Н.)</w:t>
      </w:r>
    </w:p>
    <w:p w:rsidR="00925C77" w:rsidRDefault="00925C77" w:rsidP="00925C77">
      <w:pPr>
        <w:pStyle w:val="af2"/>
        <w:numPr>
          <w:ilvl w:val="0"/>
          <w:numId w:val="2"/>
        </w:numPr>
        <w:tabs>
          <w:tab w:val="clear" w:pos="709"/>
        </w:tabs>
        <w:suppressAutoHyphens w:val="0"/>
        <w:spacing w:line="360" w:lineRule="auto"/>
        <w:contextualSpacing/>
        <w:jc w:val="both"/>
      </w:pPr>
      <w:r w:rsidRPr="00925C77">
        <w:rPr>
          <w:rFonts w:ascii="Times New Roman" w:hAnsi="Times New Roman"/>
          <w:b/>
          <w:sz w:val="28"/>
          <w:szCs w:val="28"/>
        </w:rPr>
        <w:t>Разное</w:t>
      </w:r>
      <w:r>
        <w:t xml:space="preserve"> </w:t>
      </w:r>
    </w:p>
    <w:tbl>
      <w:tblPr>
        <w:tblW w:w="0" w:type="auto"/>
        <w:tblInd w:w="-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6521"/>
      </w:tblGrid>
      <w:tr w:rsidR="00242AFA"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718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СЛУШАЛИ:   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1922D9" w:rsidP="001922D9">
            <w:pPr>
              <w:pStyle w:val="a1"/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61ED6">
              <w:rPr>
                <w:rFonts w:ascii="Times New Roman" w:hAnsi="Times New Roman" w:cs="Times New Roman"/>
                <w:sz w:val="28"/>
                <w:szCs w:val="28"/>
              </w:rPr>
              <w:t xml:space="preserve">екана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1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8D7" w:rsidRPr="00B128D7">
              <w:rPr>
                <w:rFonts w:ascii="Times New Roman" w:hAnsi="Times New Roman" w:cs="Times New Roman"/>
                <w:sz w:val="28"/>
                <w:szCs w:val="28"/>
              </w:rPr>
              <w:t>о поо</w:t>
            </w:r>
            <w:r w:rsidR="00DB6DF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B128D7" w:rsidRPr="00B128D7">
              <w:rPr>
                <w:rFonts w:ascii="Times New Roman" w:hAnsi="Times New Roman" w:cs="Times New Roman"/>
                <w:sz w:val="28"/>
                <w:szCs w:val="28"/>
              </w:rPr>
              <w:t>рении  сотрудников факультета права</w:t>
            </w:r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благодарности и вручении почетных грамот)</w:t>
            </w:r>
          </w:p>
        </w:tc>
      </w:tr>
      <w:tr w:rsidR="00242AFA"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ПОСТАНОВИЛИ:   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Pr="003F6692" w:rsidRDefault="003F6692" w:rsidP="0006013F">
            <w:pPr>
              <w:pStyle w:val="a1"/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</w:pPr>
            <w:r w:rsidRPr="003F6692">
              <w:rPr>
                <w:rFonts w:ascii="Times New Roman" w:hAnsi="Times New Roman" w:cs="Times New Roman"/>
                <w:sz w:val="28"/>
                <w:szCs w:val="28"/>
              </w:rPr>
              <w:t>Вручили благодарности и почетные грамоты</w:t>
            </w:r>
            <w:r>
              <w:t xml:space="preserve"> </w:t>
            </w:r>
          </w:p>
        </w:tc>
      </w:tr>
      <w:tr w:rsidR="00242AFA"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718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 СЛУШАЛИ: 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Pr="00161ED6" w:rsidRDefault="001922D9" w:rsidP="001922D9">
            <w:pPr>
              <w:pStyle w:val="a1"/>
              <w:tabs>
                <w:tab w:val="left" w:pos="5626"/>
                <w:tab w:val="left" w:pos="5801"/>
              </w:tabs>
              <w:spacing w:before="28" w:after="0" w:line="360" w:lineRule="auto"/>
              <w:ind w:right="-10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по вопросу </w:t>
            </w:r>
            <w:r w:rsidRPr="001922D9">
              <w:rPr>
                <w:rFonts w:ascii="Times New Roman" w:hAnsi="Times New Roman" w:cs="Times New Roman"/>
                <w:sz w:val="28"/>
                <w:szCs w:val="28"/>
              </w:rPr>
              <w:t>о представлении к награждению Л.А. Прокудиной</w:t>
            </w:r>
          </w:p>
        </w:tc>
      </w:tr>
      <w:tr w:rsidR="00242AFA">
        <w:trPr>
          <w:trHeight w:val="525"/>
        </w:trPr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tabs>
                <w:tab w:val="left" w:pos="2520"/>
              </w:tabs>
              <w:spacing w:before="120" w:after="0" w:line="360" w:lineRule="atLeast"/>
              <w:ind w:right="45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Pr="001922D9" w:rsidRDefault="001922D9" w:rsidP="00B128D7">
            <w:pPr>
              <w:pStyle w:val="af2"/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2D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Л.А.Прокудину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922D9">
              <w:rPr>
                <w:rFonts w:ascii="Times New Roman" w:hAnsi="Times New Roman" w:cs="Times New Roman"/>
                <w:sz w:val="28"/>
                <w:szCs w:val="28"/>
              </w:rPr>
              <w:t>награждению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Почетной грамотой Министерства образования и науки РФ</w:t>
            </w:r>
          </w:p>
          <w:p w:rsidR="00242AFA" w:rsidRDefault="002354F1" w:rsidP="0006013F">
            <w:pPr>
              <w:pStyle w:val="a1"/>
              <w:spacing w:before="28" w:line="36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Принято единогласно.</w:t>
            </w:r>
          </w:p>
        </w:tc>
      </w:tr>
      <w:tr w:rsidR="00242AFA"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718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СЛУШАЛИ: </w:t>
            </w:r>
          </w:p>
          <w:p w:rsidR="00242AFA" w:rsidRDefault="00242AFA">
            <w:pPr>
              <w:pStyle w:val="a1"/>
              <w:spacing w:before="120" w:after="0" w:line="360" w:lineRule="atLeast"/>
              <w:ind w:right="718"/>
              <w:jc w:val="both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1922D9" w:rsidP="001922D9">
            <w:pPr>
              <w:pStyle w:val="a1"/>
              <w:spacing w:before="120" w:after="0" w:line="360" w:lineRule="auto"/>
              <w:ind w:right="-10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354F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аместителя декана факультета права С.А. </w:t>
            </w:r>
            <w:proofErr w:type="spellStart"/>
            <w:r w:rsidR="00235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Маркунцова</w:t>
            </w:r>
            <w:proofErr w:type="spellEnd"/>
            <w:r w:rsidR="002354F1">
              <w:rPr>
                <w:rFonts w:ascii="Times New Roman" w:hAnsi="Times New Roman" w:cs="Times New Roman"/>
                <w:sz w:val="28"/>
                <w:szCs w:val="28"/>
              </w:rPr>
              <w:t xml:space="preserve">,  по вопросу </w:t>
            </w:r>
            <w:r w:rsidR="00161E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1ED6" w:rsidRPr="0016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ППС</w:t>
            </w:r>
          </w:p>
        </w:tc>
      </w:tr>
      <w:tr w:rsidR="00242AFA">
        <w:trPr>
          <w:trHeight w:val="525"/>
        </w:trPr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45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Базов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"УАЙТ ЭНД КЕЙС"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Будылин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Львович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</w:t>
            </w:r>
            <w:proofErr w:type="gramStart"/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Базов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"УАЙТ ЭНД КЕЙС"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Остапц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Игор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Витальевич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 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Базов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Федеральной антимонопольной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Артемьев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Игор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Иванов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 Сергеевну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Кузянов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Вячеславович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Селиванов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Рекомендовать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 xml:space="preserve">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Шевчук Полин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Рекомендовать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 xml:space="preserve">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Прудников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Михаил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сроком на </w:t>
            </w: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Дроздов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Ростовцев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Демешев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Юлиан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 Васильевну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  <w:tab w:val="left" w:pos="5626"/>
                <w:tab w:val="left" w:pos="5801"/>
              </w:tabs>
              <w:suppressAutoHyphens w:val="0"/>
              <w:spacing w:before="120" w:after="0" w:line="360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4DB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C844D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4DB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 w:rsidRPr="00C844DB">
              <w:rPr>
                <w:rFonts w:ascii="Times New Roman" w:hAnsi="Times New Roman"/>
                <w:noProof/>
                <w:sz w:val="28"/>
                <w:szCs w:val="28"/>
              </w:rPr>
              <w:t>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C844DB">
              <w:rPr>
                <w:rFonts w:ascii="Times New Roman" w:hAnsi="Times New Roman"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4DB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 w:rsidRPr="00C84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4DB">
              <w:rPr>
                <w:rFonts w:ascii="Times New Roman" w:hAnsi="Times New Roman"/>
                <w:noProof/>
                <w:sz w:val="28"/>
                <w:szCs w:val="28"/>
              </w:rPr>
              <w:t>Дергачева Вадима Александровича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71FD" w:rsidRPr="00C844DB" w:rsidRDefault="008171FD" w:rsidP="008171FD">
            <w:pPr>
              <w:pStyle w:val="af2"/>
              <w:tabs>
                <w:tab w:val="clear" w:pos="709"/>
                <w:tab w:val="left" w:pos="5626"/>
                <w:tab w:val="left" w:pos="5801"/>
              </w:tabs>
              <w:suppressAutoHyphens w:val="0"/>
              <w:spacing w:before="120" w:after="0" w:line="360" w:lineRule="auto"/>
              <w:ind w:left="873"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4DB">
              <w:rPr>
                <w:rFonts w:ascii="Times New Roman" w:hAnsi="Times New Roman"/>
                <w:sz w:val="28"/>
                <w:szCs w:val="28"/>
              </w:rPr>
              <w:t>Принято единогласно.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Щербович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Андреевич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Глушко Елен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Константиновн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Данилов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Юлиевич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Мазаев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коннституционного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Шаблинск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ого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ю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Георгиевич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Богданов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Евгеньевн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Вишневск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ого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Подмаркову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Сергеевн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Буланов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Гальперин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Михаил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Львович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Бардин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 Ль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Сучков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Надежд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Дьяконов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Оксан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Рагулин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Викторович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Хакимов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Руслан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Мадаминджанович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Бекяшев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Динар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Ильдаровн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Кудрявцев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Волков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Юри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я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Викторович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Дудин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Павл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Николаевич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Михайлов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Михаил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Сергеевич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Тягай Екатерин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Давидовн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Шайхуллин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Марат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Селирович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Белькович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Родион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Геренрот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Борис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Мазаев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Дмитри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Назмутдинов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Булат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Венерович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Салыгин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Шаповалов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Иван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Бешт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Никит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Кантюков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Индир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Тагировн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Андрощук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Сафонов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Александр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 xml:space="preserve">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Карпенко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Ивановн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сроком на </w:t>
            </w: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 xml:space="preserve">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Черняев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Дарь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 xml:space="preserve">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Белицк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Яковлевн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сроком на </w:t>
            </w: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Хлонов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Энгельгардт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Артур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Августович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Цепелев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Валери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Филиппович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3 года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Сидоркин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Самовичев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lastRenderedPageBreak/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Нагорн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 xml:space="preserve">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трудового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Павловск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сроком на </w:t>
            </w: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уголовного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Погосов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Зинаид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Иванов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Геннадьевич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lastRenderedPageBreak/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доцент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Корф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Дмитри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Бандурин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Комягин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Дмитри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Львович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Иванов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lastRenderedPageBreak/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Гинзбург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Юри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0A1" w:rsidRPr="00CC50A1">
              <w:rPr>
                <w:rFonts w:ascii="Times New Roman" w:hAnsi="Times New Roman"/>
                <w:sz w:val="28"/>
                <w:szCs w:val="28"/>
              </w:rPr>
              <w:t>3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CC50A1">
              <w:rPr>
                <w:rFonts w:ascii="Times New Roman" w:hAnsi="Times New Roman"/>
                <w:noProof/>
                <w:sz w:val="28"/>
                <w:szCs w:val="28"/>
              </w:rPr>
              <w:t>года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международного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частного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Суслов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Роман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Эдуардович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международного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частного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Касаткин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 Сергеевну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старший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международного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частного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Максимов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 Дмитрия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1 год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lastRenderedPageBreak/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Минх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Гарри Владимирович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Краснов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Михаил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международного частного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Ерпылев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Натали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ю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сроком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5 лет</w:t>
            </w:r>
            <w:proofErr w:type="gramStart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международного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Бурков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Леонидович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Не рекомендовать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 xml:space="preserve">Ученому совету НИУ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lastRenderedPageBreak/>
              <w:t>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международного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Нефедов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Борис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к.н.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8171FD" w:rsidRPr="003E501A" w:rsidRDefault="008171FD" w:rsidP="008171FD">
            <w:pPr>
              <w:pStyle w:val="af2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600" w:lineRule="atLeast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Рекомендовать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 xml:space="preserve"> Ученому совету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FB">
              <w:rPr>
                <w:rFonts w:ascii="Times New Roman" w:hAnsi="Times New Roman"/>
                <w:sz w:val="28"/>
                <w:szCs w:val="28"/>
              </w:rPr>
              <w:t>избрать по конкурсу ППС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должность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профессор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международного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Иванов Эдуард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7AF6">
              <w:rPr>
                <w:rFonts w:ascii="Times New Roman" w:hAnsi="Times New Roman"/>
                <w:noProof/>
                <w:sz w:val="28"/>
                <w:szCs w:val="28"/>
              </w:rPr>
              <w:t>д.н.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 xml:space="preserve">сроком на </w:t>
            </w: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0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1FD" w:rsidRPr="003E501A" w:rsidRDefault="008171FD" w:rsidP="008171FD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Принято единогласно</w:t>
            </w:r>
            <w:r w:rsidRPr="003E501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06013F" w:rsidRDefault="0006013F" w:rsidP="00161ED6">
            <w:pPr>
              <w:pStyle w:val="af2"/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</w:pPr>
          </w:p>
        </w:tc>
      </w:tr>
      <w:tr w:rsidR="00242AFA">
        <w:trPr>
          <w:trHeight w:val="525"/>
        </w:trPr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45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СЛУШАЛИ: </w:t>
            </w:r>
          </w:p>
          <w:p w:rsidR="00242AFA" w:rsidRDefault="00242AFA">
            <w:pPr>
              <w:pStyle w:val="a1"/>
              <w:spacing w:before="120" w:after="0" w:line="360" w:lineRule="atLeast"/>
              <w:ind w:right="459"/>
              <w:jc w:val="both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8171FD" w:rsidP="008171FD">
            <w:pPr>
              <w:spacing w:line="360" w:lineRule="auto"/>
              <w:contextualSpacing/>
              <w:jc w:val="both"/>
            </w:pPr>
            <w:r w:rsidRPr="00820E6C">
              <w:rPr>
                <w:rFonts w:ascii="Times New Roman" w:hAnsi="Times New Roman" w:cs="Times New Roman"/>
                <w:sz w:val="28"/>
                <w:szCs w:val="28"/>
              </w:rPr>
              <w:t xml:space="preserve">Первого заместителя декана факультета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научного руководителя факультета А.А.</w:t>
            </w:r>
            <w:r w:rsidRPr="00820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по </w:t>
            </w:r>
            <w:r w:rsidRPr="00820E6C">
              <w:rPr>
                <w:rFonts w:ascii="Times New Roman" w:hAnsi="Times New Roman" w:cs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A5D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обучения</w:t>
            </w:r>
            <w:r w:rsidRPr="00820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2AFA">
        <w:trPr>
          <w:trHeight w:val="525"/>
        </w:trPr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45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F33" w:rsidRDefault="008171FD" w:rsidP="004D5261">
            <w:pPr>
              <w:pStyle w:val="a1"/>
              <w:numPr>
                <w:ilvl w:val="3"/>
                <w:numId w:val="2"/>
              </w:numPr>
              <w:spacing w:before="28" w:line="36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Взять за основу проект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БУПа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бакалавриата</w:t>
            </w:r>
            <w:proofErr w:type="spellEnd"/>
            <w:r w:rsidR="004D5261">
              <w:rPr>
                <w:rFonts w:ascii="Times New Roman" w:hAnsi="Times New Roman"/>
                <w:bCs/>
                <w:sz w:val="28"/>
                <w:szCs w:val="28"/>
              </w:rPr>
              <w:t xml:space="preserve"> при разработке </w:t>
            </w:r>
            <w:proofErr w:type="spellStart"/>
            <w:r w:rsidR="004D5261">
              <w:rPr>
                <w:rFonts w:ascii="Times New Roman" w:hAnsi="Times New Roman"/>
                <w:bCs/>
                <w:sz w:val="28"/>
                <w:szCs w:val="28"/>
              </w:rPr>
              <w:t>БУПа</w:t>
            </w:r>
            <w:proofErr w:type="spellEnd"/>
            <w:r w:rsidR="004D5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5261">
              <w:rPr>
                <w:rFonts w:ascii="Times New Roman" w:hAnsi="Times New Roman"/>
                <w:bCs/>
                <w:sz w:val="28"/>
                <w:szCs w:val="28"/>
              </w:rPr>
              <w:t>бакалавриата</w:t>
            </w:r>
            <w:proofErr w:type="spellEnd"/>
            <w:r w:rsidR="004D5261">
              <w:rPr>
                <w:rFonts w:ascii="Times New Roman" w:hAnsi="Times New Roman"/>
                <w:bCs/>
                <w:sz w:val="28"/>
                <w:szCs w:val="28"/>
              </w:rPr>
              <w:t xml:space="preserve"> 2014-2018 </w:t>
            </w:r>
            <w:proofErr w:type="spellStart"/>
            <w:r w:rsidR="004D5261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="004D5261">
              <w:rPr>
                <w:rFonts w:ascii="Times New Roman" w:hAnsi="Times New Roman"/>
                <w:bCs/>
                <w:sz w:val="28"/>
                <w:szCs w:val="28"/>
              </w:rPr>
              <w:t>. обучения</w:t>
            </w:r>
            <w:r w:rsidR="00CC50A1">
              <w:rPr>
                <w:rFonts w:ascii="Times New Roman" w:hAnsi="Times New Roman"/>
                <w:bCs/>
                <w:sz w:val="28"/>
                <w:szCs w:val="28"/>
              </w:rPr>
              <w:t xml:space="preserve"> с учетом следующих замечаний по дисциплинам: Трудовое право, Интеллектуальная собственность, Конституционное право зарубежных стран, Оспаривание нормативных и ненормативных актов государственных органов</w:t>
            </w:r>
          </w:p>
          <w:p w:rsidR="004D5261" w:rsidRDefault="004D5261" w:rsidP="004D5261">
            <w:pPr>
              <w:pStyle w:val="a1"/>
              <w:spacing w:before="28" w:line="360" w:lineRule="auto"/>
              <w:ind w:left="6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 большинством голосов</w:t>
            </w:r>
          </w:p>
          <w:p w:rsidR="004D5261" w:rsidRDefault="004D5261" w:rsidP="004D5261">
            <w:pPr>
              <w:pStyle w:val="a1"/>
              <w:numPr>
                <w:ilvl w:val="3"/>
                <w:numId w:val="2"/>
              </w:numPr>
              <w:spacing w:before="28" w:line="36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Утвердить РУП 4 курса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с поправками</w:t>
            </w:r>
          </w:p>
          <w:p w:rsidR="004D5261" w:rsidRPr="00B71A5D" w:rsidRDefault="004D5261" w:rsidP="004D5261">
            <w:pPr>
              <w:pStyle w:val="a1"/>
              <w:spacing w:before="28" w:line="360" w:lineRule="auto"/>
              <w:ind w:left="6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 единогласно</w:t>
            </w:r>
          </w:p>
        </w:tc>
      </w:tr>
      <w:tr w:rsidR="00242AFA">
        <w:trPr>
          <w:trHeight w:val="525"/>
        </w:trPr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45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V СЛУШАЛИ: </w:t>
            </w:r>
          </w:p>
          <w:p w:rsidR="00242AFA" w:rsidRDefault="00242AFA">
            <w:pPr>
              <w:pStyle w:val="a1"/>
              <w:spacing w:before="120" w:after="0" w:line="360" w:lineRule="atLeast"/>
              <w:ind w:right="459"/>
              <w:jc w:val="both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6C" w:rsidRPr="00820E6C" w:rsidRDefault="004D5261" w:rsidP="00820E6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ED6">
              <w:rPr>
                <w:rFonts w:ascii="Times New Roman" w:hAnsi="Times New Roman" w:cs="Times New Roman"/>
                <w:sz w:val="28"/>
                <w:szCs w:val="28"/>
              </w:rPr>
              <w:t>аучных руководителей по вопросу об утверждении тем диссертационного исследования</w:t>
            </w:r>
          </w:p>
        </w:tc>
      </w:tr>
      <w:tr w:rsidR="00242AFA">
        <w:trPr>
          <w:trHeight w:val="525"/>
        </w:trPr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45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61" w:rsidRPr="004D5261" w:rsidRDefault="004D5261" w:rsidP="004D526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тему диссертационной работы аспиранту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теории </w:t>
            </w:r>
            <w:r w:rsidRPr="004D5261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сравнительного правоведения</w:t>
            </w:r>
            <w:r w:rsidRPr="004D5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Феталиеву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Исадиновичу</w:t>
            </w:r>
            <w:proofErr w:type="spellEnd"/>
            <w:r w:rsidRPr="004D52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Правовая система Сингапура на современном этапе</w:t>
            </w:r>
            <w:r w:rsidRPr="004D5261">
              <w:rPr>
                <w:rFonts w:ascii="Times New Roman" w:hAnsi="Times New Roman" w:cs="Times New Roman"/>
                <w:sz w:val="28"/>
                <w:szCs w:val="28"/>
              </w:rPr>
              <w:t xml:space="preserve">», научный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D526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4D5261">
              <w:rPr>
                <w:rFonts w:ascii="Times New Roman" w:hAnsi="Times New Roman" w:cs="Times New Roman"/>
                <w:sz w:val="28"/>
                <w:szCs w:val="28"/>
              </w:rPr>
              <w:t>рид.н</w:t>
            </w:r>
            <w:proofErr w:type="spellEnd"/>
            <w:r w:rsidRPr="004D526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Pr="004D52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И.Ю.Богдановская</w:t>
            </w:r>
            <w:proofErr w:type="spellEnd"/>
          </w:p>
          <w:p w:rsidR="00820E6C" w:rsidRDefault="00820E6C" w:rsidP="00DB03EA">
            <w:pPr>
              <w:ind w:right="-1"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20E6C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="004D5261">
              <w:rPr>
                <w:rFonts w:ascii="Times New Roman" w:hAnsi="Times New Roman" w:cs="Times New Roman"/>
                <w:sz w:val="28"/>
                <w:szCs w:val="28"/>
              </w:rPr>
              <w:t>единогласно</w:t>
            </w:r>
            <w:r w:rsidRPr="00820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AFA" w:rsidRPr="00820E6C" w:rsidRDefault="00242AFA" w:rsidP="0006013F">
            <w:pPr>
              <w:pStyle w:val="a1"/>
              <w:spacing w:before="120" w:after="0" w:line="360" w:lineRule="auto"/>
              <w:ind w:left="360"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42AFA">
        <w:trPr>
          <w:trHeight w:val="525"/>
        </w:trPr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45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 СЛУШАЛИ: </w:t>
            </w:r>
          </w:p>
          <w:p w:rsidR="00242AFA" w:rsidRDefault="00242AFA">
            <w:pPr>
              <w:pStyle w:val="a1"/>
              <w:spacing w:before="120" w:after="0" w:line="360" w:lineRule="atLeast"/>
              <w:ind w:right="459"/>
              <w:jc w:val="both"/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DB03EA" w:rsidP="00CF28A9">
            <w:pPr>
              <w:spacing w:line="360" w:lineRule="auto"/>
              <w:contextualSpacing/>
              <w:jc w:val="both"/>
            </w:pPr>
            <w:r w:rsidRPr="00820E6C">
              <w:rPr>
                <w:rFonts w:ascii="Times New Roman" w:hAnsi="Times New Roman" w:cs="Times New Roman"/>
                <w:sz w:val="28"/>
                <w:szCs w:val="28"/>
              </w:rPr>
              <w:t xml:space="preserve">Первого заместителя декана факультета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Русинову</w:t>
            </w:r>
            <w:proofErr w:type="spellEnd"/>
            <w:r w:rsidR="002354F1" w:rsidRPr="00820E6C">
              <w:rPr>
                <w:rFonts w:ascii="Times New Roman" w:hAnsi="Times New Roman" w:cs="Times New Roman"/>
                <w:sz w:val="28"/>
                <w:szCs w:val="28"/>
              </w:rPr>
              <w:t xml:space="preserve">, по вопросу 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F28A9" w:rsidRPr="00CF28A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 документов по приему на подготовительное отделение магистратуры на 2014/2015 </w:t>
            </w:r>
            <w:proofErr w:type="spellStart"/>
            <w:r w:rsidR="00CF28A9" w:rsidRPr="00CF28A9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CF28A9" w:rsidRPr="00CF2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2AFA">
        <w:trPr>
          <w:trHeight w:val="525"/>
        </w:trPr>
        <w:tc>
          <w:tcPr>
            <w:tcW w:w="3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2354F1">
            <w:pPr>
              <w:pStyle w:val="a1"/>
              <w:spacing w:before="120" w:after="0" w:line="360" w:lineRule="atLeast"/>
              <w:ind w:right="45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FA" w:rsidRDefault="00DB03EA" w:rsidP="0006013F">
            <w:pPr>
              <w:pStyle w:val="a1"/>
              <w:spacing w:before="120" w:after="0" w:line="360" w:lineRule="auto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r w:rsidR="00CF28A9">
              <w:rPr>
                <w:rFonts w:ascii="Times New Roman" w:hAnsi="Times New Roman"/>
                <w:sz w:val="28"/>
                <w:szCs w:val="28"/>
              </w:rPr>
              <w:t>комплект документов для подготовительного отделения с предложенными поправками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36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242AFA" w:rsidRDefault="002354F1" w:rsidP="0006013F">
            <w:pPr>
              <w:pStyle w:val="a1"/>
              <w:spacing w:before="120" w:after="0" w:line="360" w:lineRule="auto"/>
              <w:ind w:right="-108"/>
              <w:jc w:val="both"/>
            </w:pPr>
            <w:r w:rsidRPr="0006013F">
              <w:rPr>
                <w:rFonts w:ascii="Times New Roman" w:hAnsi="Times New Roman"/>
                <w:sz w:val="28"/>
                <w:szCs w:val="28"/>
              </w:rPr>
              <w:t xml:space="preserve">Принято  </w:t>
            </w:r>
            <w:r w:rsidR="00820E6C">
              <w:rPr>
                <w:rFonts w:ascii="Times New Roman" w:hAnsi="Times New Roman"/>
                <w:sz w:val="28"/>
                <w:szCs w:val="28"/>
              </w:rPr>
              <w:t>единогласно</w:t>
            </w:r>
            <w:r w:rsidRPr="000601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6D97" w:rsidRDefault="00C36D97">
      <w:pPr>
        <w:pStyle w:val="a1"/>
        <w:spacing w:line="100" w:lineRule="atLeast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42AFA" w:rsidRDefault="002354F1">
      <w:pPr>
        <w:pStyle w:val="a1"/>
        <w:spacing w:line="100" w:lineRule="atLeast"/>
        <w:ind w:left="-284"/>
        <w:jc w:val="both"/>
      </w:pPr>
      <w:r>
        <w:rPr>
          <w:rFonts w:ascii="Times New Roman" w:hAnsi="Times New Roman"/>
          <w:b/>
          <w:bCs/>
          <w:sz w:val="32"/>
          <w:szCs w:val="32"/>
        </w:rPr>
        <w:t>Зам. председателя  Ученого совета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</w:t>
      </w:r>
    </w:p>
    <w:p w:rsidR="00242AFA" w:rsidRDefault="002354F1" w:rsidP="00DB6DFD">
      <w:pPr>
        <w:pStyle w:val="a1"/>
        <w:spacing w:line="100" w:lineRule="atLeast"/>
        <w:ind w:left="-284"/>
        <w:jc w:val="both"/>
      </w:pPr>
      <w:r>
        <w:rPr>
          <w:rFonts w:ascii="Times New Roman" w:hAnsi="Times New Roman"/>
          <w:b/>
          <w:bCs/>
          <w:sz w:val="32"/>
          <w:szCs w:val="32"/>
        </w:rPr>
        <w:t xml:space="preserve">факультета права   </w:t>
      </w:r>
    </w:p>
    <w:sectPr w:rsidR="00242AFA">
      <w:headerReference w:type="default" r:id="rId8"/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0C" w:rsidRDefault="008C270C">
      <w:pPr>
        <w:spacing w:after="0" w:line="240" w:lineRule="auto"/>
      </w:pPr>
      <w:r>
        <w:separator/>
      </w:r>
    </w:p>
  </w:endnote>
  <w:endnote w:type="continuationSeparator" w:id="0">
    <w:p w:rsidR="008C270C" w:rsidRDefault="008C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0C" w:rsidRDefault="008C270C">
      <w:pPr>
        <w:spacing w:after="0" w:line="240" w:lineRule="auto"/>
      </w:pPr>
      <w:r>
        <w:separator/>
      </w:r>
    </w:p>
  </w:footnote>
  <w:footnote w:type="continuationSeparator" w:id="0">
    <w:p w:rsidR="008C270C" w:rsidRDefault="008C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FD" w:rsidRDefault="008171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B9C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99"/>
    <w:multiLevelType w:val="multilevel"/>
    <w:tmpl w:val="EABA9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3E2D"/>
    <w:multiLevelType w:val="hybridMultilevel"/>
    <w:tmpl w:val="DCAE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3CBB"/>
    <w:multiLevelType w:val="multilevel"/>
    <w:tmpl w:val="0F5C7816"/>
    <w:lvl w:ilvl="0">
      <w:start w:val="1"/>
      <w:numFmt w:val="none"/>
      <w:pStyle w:val="2"/>
      <w:lvlText w:val=""/>
      <w:lvlJc w:val="left"/>
      <w:pPr>
        <w:ind w:left="432" w:hanging="432"/>
      </w:pPr>
    </w:lvl>
    <w:lvl w:ilvl="1">
      <w:start w:val="1"/>
      <w:numFmt w:val="none"/>
      <w:pStyle w:val="a"/>
      <w:lvlText w:val=""/>
      <w:lvlJc w:val="left"/>
      <w:pPr>
        <w:ind w:left="576" w:hanging="576"/>
      </w:pPr>
    </w:lvl>
    <w:lvl w:ilvl="2">
      <w:start w:val="1"/>
      <w:numFmt w:val="none"/>
      <w:pStyle w:val="3"/>
      <w:lvlText w:val=""/>
      <w:lvlJc w:val="left"/>
      <w:pPr>
        <w:ind w:left="720" w:hanging="720"/>
      </w:pPr>
    </w:lvl>
    <w:lvl w:ilvl="3">
      <w:start w:val="1"/>
      <w:numFmt w:val="none"/>
      <w:pStyle w:val="4"/>
      <w:lvlText w:val=""/>
      <w:lvlJc w:val="left"/>
      <w:pPr>
        <w:ind w:left="864" w:hanging="864"/>
      </w:pPr>
    </w:lvl>
    <w:lvl w:ilvl="4">
      <w:start w:val="1"/>
      <w:numFmt w:val="none"/>
      <w:pStyle w:val="5"/>
      <w:lvlText w:val=""/>
      <w:lvlJc w:val="left"/>
      <w:pPr>
        <w:ind w:left="1008" w:hanging="1008"/>
      </w:pPr>
    </w:lvl>
    <w:lvl w:ilvl="5">
      <w:start w:val="1"/>
      <w:numFmt w:val="none"/>
      <w:pStyle w:val="6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183E48B3"/>
    <w:multiLevelType w:val="multilevel"/>
    <w:tmpl w:val="EABA9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E42A5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A7DF5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60236"/>
    <w:multiLevelType w:val="hybridMultilevel"/>
    <w:tmpl w:val="03123068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219801F9"/>
    <w:multiLevelType w:val="multilevel"/>
    <w:tmpl w:val="EABA9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F1A07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D4F09"/>
    <w:multiLevelType w:val="multilevel"/>
    <w:tmpl w:val="EABA9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329EB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966AB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40CAD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8095E"/>
    <w:multiLevelType w:val="hybridMultilevel"/>
    <w:tmpl w:val="1966A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C3BEC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D26B9"/>
    <w:multiLevelType w:val="multilevel"/>
    <w:tmpl w:val="86F01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8449E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E6002"/>
    <w:multiLevelType w:val="multilevel"/>
    <w:tmpl w:val="DB142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54812"/>
    <w:multiLevelType w:val="multilevel"/>
    <w:tmpl w:val="2BAE1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1122F"/>
    <w:multiLevelType w:val="multilevel"/>
    <w:tmpl w:val="EABA9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02583"/>
    <w:multiLevelType w:val="hybridMultilevel"/>
    <w:tmpl w:val="AB6CB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156C6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D3E97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97C4A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6724E"/>
    <w:multiLevelType w:val="multilevel"/>
    <w:tmpl w:val="D7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3"/>
  </w:num>
  <w:num w:numId="5">
    <w:abstractNumId w:val="16"/>
  </w:num>
  <w:num w:numId="6">
    <w:abstractNumId w:val="18"/>
  </w:num>
  <w:num w:numId="7">
    <w:abstractNumId w:val="14"/>
  </w:num>
  <w:num w:numId="8">
    <w:abstractNumId w:val="21"/>
  </w:num>
  <w:num w:numId="9">
    <w:abstractNumId w:val="2"/>
  </w:num>
  <w:num w:numId="10">
    <w:abstractNumId w:val="24"/>
  </w:num>
  <w:num w:numId="11">
    <w:abstractNumId w:val="22"/>
  </w:num>
  <w:num w:numId="12">
    <w:abstractNumId w:val="25"/>
  </w:num>
  <w:num w:numId="13">
    <w:abstractNumId w:val="0"/>
  </w:num>
  <w:num w:numId="14">
    <w:abstractNumId w:val="12"/>
  </w:num>
  <w:num w:numId="15">
    <w:abstractNumId w:val="11"/>
  </w:num>
  <w:num w:numId="16">
    <w:abstractNumId w:val="6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4"/>
  </w:num>
  <w:num w:numId="22">
    <w:abstractNumId w:val="10"/>
  </w:num>
  <w:num w:numId="23">
    <w:abstractNumId w:val="20"/>
  </w:num>
  <w:num w:numId="24">
    <w:abstractNumId w:val="1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A"/>
    <w:rsid w:val="0006013F"/>
    <w:rsid w:val="00077172"/>
    <w:rsid w:val="000B2B7C"/>
    <w:rsid w:val="000E4820"/>
    <w:rsid w:val="00161ED6"/>
    <w:rsid w:val="001922D9"/>
    <w:rsid w:val="002354F1"/>
    <w:rsid w:val="00242AFA"/>
    <w:rsid w:val="00254AF2"/>
    <w:rsid w:val="00276C61"/>
    <w:rsid w:val="003356D1"/>
    <w:rsid w:val="003F6692"/>
    <w:rsid w:val="00462D07"/>
    <w:rsid w:val="004A1843"/>
    <w:rsid w:val="004D5261"/>
    <w:rsid w:val="006A21DA"/>
    <w:rsid w:val="007F5488"/>
    <w:rsid w:val="008171FD"/>
    <w:rsid w:val="00820E6C"/>
    <w:rsid w:val="008C270C"/>
    <w:rsid w:val="00925C77"/>
    <w:rsid w:val="00983F33"/>
    <w:rsid w:val="00B128D7"/>
    <w:rsid w:val="00B13A45"/>
    <w:rsid w:val="00B71A5D"/>
    <w:rsid w:val="00C36D97"/>
    <w:rsid w:val="00CA3576"/>
    <w:rsid w:val="00CA3F8B"/>
    <w:rsid w:val="00CC50A1"/>
    <w:rsid w:val="00CF28A9"/>
    <w:rsid w:val="00D00B7E"/>
    <w:rsid w:val="00D23EF7"/>
    <w:rsid w:val="00D7065E"/>
    <w:rsid w:val="00D80F64"/>
    <w:rsid w:val="00DB03EA"/>
    <w:rsid w:val="00DB6DFD"/>
    <w:rsid w:val="00DD5389"/>
    <w:rsid w:val="00DF50E7"/>
    <w:rsid w:val="00E234E5"/>
    <w:rsid w:val="00F304B9"/>
    <w:rsid w:val="00F43889"/>
    <w:rsid w:val="00F56EEB"/>
    <w:rsid w:val="00F94465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1"/>
    <w:next w:val="a2"/>
    <w:pPr>
      <w:keepNext/>
      <w:spacing w:before="240" w:after="60" w:line="100" w:lineRule="atLeast"/>
      <w:jc w:val="both"/>
      <w:outlineLvl w:val="0"/>
    </w:pPr>
    <w:rPr>
      <w:rFonts w:ascii="Arial" w:eastAsia="Batang" w:hAnsi="Arial" w:cs="Arial"/>
      <w:b/>
      <w:sz w:val="32"/>
      <w:szCs w:val="20"/>
      <w:lang w:val="en-US" w:bidi="en-US"/>
    </w:rPr>
  </w:style>
  <w:style w:type="paragraph" w:styleId="2">
    <w:name w:val="heading 2"/>
    <w:basedOn w:val="a1"/>
    <w:next w:val="a2"/>
    <w:pPr>
      <w:keepNext/>
      <w:numPr>
        <w:numId w:val="1"/>
      </w:numPr>
      <w:spacing w:before="240" w:after="60" w:line="100" w:lineRule="atLeast"/>
      <w:jc w:val="both"/>
      <w:outlineLvl w:val="1"/>
    </w:pPr>
    <w:rPr>
      <w:rFonts w:ascii="Arial" w:hAnsi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1"/>
    <w:next w:val="a2"/>
    <w:pPr>
      <w:keepNext/>
      <w:numPr>
        <w:ilvl w:val="2"/>
        <w:numId w:val="1"/>
      </w:numPr>
      <w:spacing w:before="240" w:after="60" w:line="100" w:lineRule="atLeast"/>
      <w:jc w:val="both"/>
      <w:outlineLvl w:val="2"/>
    </w:pPr>
    <w:rPr>
      <w:rFonts w:ascii="Arial" w:hAnsi="Arial"/>
      <w:b/>
      <w:bCs/>
      <w:sz w:val="26"/>
      <w:szCs w:val="26"/>
      <w:lang w:val="en-US" w:bidi="en-US"/>
    </w:rPr>
  </w:style>
  <w:style w:type="paragraph" w:styleId="4">
    <w:name w:val="heading 4"/>
    <w:basedOn w:val="a1"/>
    <w:next w:val="a2"/>
    <w:pPr>
      <w:keepNext/>
      <w:numPr>
        <w:ilvl w:val="3"/>
        <w:numId w:val="1"/>
      </w:numPr>
      <w:spacing w:line="100" w:lineRule="atLeast"/>
      <w:jc w:val="center"/>
      <w:outlineLvl w:val="3"/>
    </w:pPr>
    <w:rPr>
      <w:rFonts w:ascii="Times New Roman" w:hAnsi="Times New Roman"/>
      <w:sz w:val="28"/>
      <w:szCs w:val="20"/>
      <w:lang w:val="en-US" w:bidi="en-US"/>
    </w:rPr>
  </w:style>
  <w:style w:type="paragraph" w:styleId="5">
    <w:name w:val="heading 5"/>
    <w:basedOn w:val="a1"/>
    <w:next w:val="a2"/>
    <w:pPr>
      <w:numPr>
        <w:ilvl w:val="4"/>
        <w:numId w:val="1"/>
      </w:numPr>
      <w:spacing w:before="240" w:after="60" w:line="100" w:lineRule="atLeast"/>
      <w:jc w:val="both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1"/>
    <w:next w:val="a2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b/>
      <w:bCs/>
      <w:lang w:val="en-US"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character" w:customStyle="1" w:styleId="ListLabel1">
    <w:name w:val="ListLabel 1"/>
    <w:rPr>
      <w:b/>
    </w:rPr>
  </w:style>
  <w:style w:type="character" w:customStyle="1" w:styleId="30">
    <w:name w:val="Основной текст 3 Знак"/>
    <w:basedOn w:val="a3"/>
  </w:style>
  <w:style w:type="character" w:customStyle="1" w:styleId="20">
    <w:name w:val="Основной текст 2 Знак"/>
    <w:basedOn w:val="a3"/>
  </w:style>
  <w:style w:type="character" w:customStyle="1" w:styleId="a6">
    <w:name w:val="Верхний колонтитул Знак"/>
    <w:basedOn w:val="a3"/>
  </w:style>
  <w:style w:type="character" w:customStyle="1" w:styleId="a7">
    <w:name w:val="Нижний колонтитул Знак"/>
    <w:basedOn w:val="a3"/>
  </w:style>
  <w:style w:type="character" w:customStyle="1" w:styleId="a8">
    <w:name w:val="Текст выноски Знак"/>
    <w:basedOn w:val="a3"/>
  </w:style>
  <w:style w:type="character" w:customStyle="1" w:styleId="a9">
    <w:name w:val="Выделение жирным"/>
    <w:basedOn w:val="a3"/>
    <w:rPr>
      <w:rFonts w:ascii="inherit" w:hAnsi="inherit"/>
      <w:b/>
      <w:bCs/>
      <w:sz w:val="24"/>
      <w:szCs w:val="24"/>
    </w:rPr>
  </w:style>
  <w:style w:type="character" w:customStyle="1" w:styleId="10">
    <w:name w:val="Заголовок 1 Знак"/>
    <w:basedOn w:val="a3"/>
  </w:style>
  <w:style w:type="character" w:customStyle="1" w:styleId="21">
    <w:name w:val="Заголовок 2 Знак"/>
    <w:basedOn w:val="a3"/>
  </w:style>
  <w:style w:type="character" w:customStyle="1" w:styleId="31">
    <w:name w:val="Заголовок 3 Знак"/>
    <w:basedOn w:val="a3"/>
  </w:style>
  <w:style w:type="character" w:customStyle="1" w:styleId="40">
    <w:name w:val="Заголовок 4 Знак"/>
    <w:basedOn w:val="a3"/>
  </w:style>
  <w:style w:type="character" w:customStyle="1" w:styleId="50">
    <w:name w:val="Заголовок 5 Знак"/>
    <w:basedOn w:val="a3"/>
  </w:style>
  <w:style w:type="character" w:customStyle="1" w:styleId="60">
    <w:name w:val="Заголовок 6 Знак"/>
    <w:basedOn w:val="a3"/>
  </w:style>
  <w:style w:type="character" w:customStyle="1" w:styleId="aa">
    <w:name w:val="Название Знак"/>
    <w:basedOn w:val="a3"/>
  </w:style>
  <w:style w:type="character" w:customStyle="1" w:styleId="ab">
    <w:name w:val="Подзаголовок Знак"/>
    <w:basedOn w:val="a3"/>
  </w:style>
  <w:style w:type="character" w:styleId="ac">
    <w:name w:val="Emphasis"/>
    <w:basedOn w:val="a3"/>
    <w:rPr>
      <w:i/>
      <w:iCs/>
    </w:rPr>
  </w:style>
  <w:style w:type="character" w:customStyle="1" w:styleId="ad">
    <w:name w:val="Мойстиль Знак"/>
    <w:basedOn w:val="a3"/>
  </w:style>
  <w:style w:type="paragraph" w:customStyle="1" w:styleId="ae">
    <w:name w:val="Заголовок"/>
    <w:basedOn w:val="a1"/>
    <w:next w:val="a2"/>
    <w:pPr>
      <w:keepNext/>
      <w:spacing w:before="240" w:after="60" w:line="100" w:lineRule="atLeast"/>
      <w:jc w:val="center"/>
    </w:pPr>
    <w:rPr>
      <w:rFonts w:ascii="Cambria" w:eastAsia="MS Mincho" w:hAnsi="Cambria"/>
      <w:b/>
      <w:bCs/>
      <w:sz w:val="32"/>
      <w:szCs w:val="32"/>
      <w:lang w:val="en-US" w:bidi="en-US"/>
    </w:rPr>
  </w:style>
  <w:style w:type="paragraph" w:styleId="a2">
    <w:name w:val="Body Text"/>
    <w:basedOn w:val="a1"/>
    <w:pPr>
      <w:spacing w:after="120"/>
    </w:pPr>
  </w:style>
  <w:style w:type="paragraph" w:styleId="af">
    <w:name w:val="List"/>
    <w:basedOn w:val="a2"/>
    <w:rPr>
      <w:rFonts w:ascii="Arial" w:hAnsi="Arial" w:cs="Tahoma"/>
    </w:rPr>
  </w:style>
  <w:style w:type="paragraph" w:styleId="af0">
    <w:name w:val="Title"/>
    <w:basedOn w:val="a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f1">
    <w:name w:val="index heading"/>
    <w:basedOn w:val="a1"/>
    <w:pPr>
      <w:suppressLineNumbers/>
    </w:pPr>
    <w:rPr>
      <w:rFonts w:ascii="Arial" w:hAnsi="Arial" w:cs="Tahoma"/>
    </w:rPr>
  </w:style>
  <w:style w:type="paragraph" w:styleId="32">
    <w:name w:val="Body Text 3"/>
    <w:basedOn w:val="a1"/>
  </w:style>
  <w:style w:type="paragraph" w:styleId="af2">
    <w:name w:val="List Paragraph"/>
    <w:basedOn w:val="a1"/>
    <w:uiPriority w:val="34"/>
    <w:qFormat/>
  </w:style>
  <w:style w:type="paragraph" w:styleId="22">
    <w:name w:val="Body Text 2"/>
    <w:basedOn w:val="a1"/>
  </w:style>
  <w:style w:type="paragraph" w:styleId="af3">
    <w:name w:val="header"/>
    <w:basedOn w:val="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4">
    <w:name w:val="footer"/>
    <w:basedOn w:val="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5">
    <w:name w:val="Balloon Text"/>
    <w:basedOn w:val="a1"/>
  </w:style>
  <w:style w:type="paragraph" w:styleId="a">
    <w:name w:val="Subtitle"/>
    <w:basedOn w:val="a1"/>
    <w:next w:val="a2"/>
    <w:pPr>
      <w:numPr>
        <w:ilvl w:val="1"/>
        <w:numId w:val="1"/>
      </w:numPr>
      <w:spacing w:after="60" w:line="100" w:lineRule="atLeast"/>
      <w:jc w:val="center"/>
      <w:outlineLvl w:val="1"/>
    </w:pPr>
    <w:rPr>
      <w:rFonts w:ascii="Cambria" w:hAnsi="Cambria"/>
      <w:i/>
      <w:iCs/>
      <w:sz w:val="28"/>
      <w:szCs w:val="28"/>
      <w:lang w:val="en-US" w:bidi="en-US"/>
    </w:rPr>
  </w:style>
  <w:style w:type="paragraph" w:customStyle="1" w:styleId="af6">
    <w:name w:val="Мойстиль"/>
    <w:basedOn w:val="a1"/>
  </w:style>
  <w:style w:type="paragraph" w:customStyle="1" w:styleId="af7">
    <w:name w:val="Содержимое таблицы"/>
    <w:basedOn w:val="a1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11">
    <w:name w:val="мойСтиль1"/>
    <w:basedOn w:val="a0"/>
    <w:autoRedefine/>
    <w:qFormat/>
    <w:rsid w:val="008171FD"/>
    <w:rPr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1"/>
    <w:next w:val="a2"/>
    <w:pPr>
      <w:keepNext/>
      <w:spacing w:before="240" w:after="60" w:line="100" w:lineRule="atLeast"/>
      <w:jc w:val="both"/>
      <w:outlineLvl w:val="0"/>
    </w:pPr>
    <w:rPr>
      <w:rFonts w:ascii="Arial" w:eastAsia="Batang" w:hAnsi="Arial" w:cs="Arial"/>
      <w:b/>
      <w:sz w:val="32"/>
      <w:szCs w:val="20"/>
      <w:lang w:val="en-US" w:bidi="en-US"/>
    </w:rPr>
  </w:style>
  <w:style w:type="paragraph" w:styleId="2">
    <w:name w:val="heading 2"/>
    <w:basedOn w:val="a1"/>
    <w:next w:val="a2"/>
    <w:pPr>
      <w:keepNext/>
      <w:numPr>
        <w:numId w:val="1"/>
      </w:numPr>
      <w:spacing w:before="240" w:after="60" w:line="100" w:lineRule="atLeast"/>
      <w:jc w:val="both"/>
      <w:outlineLvl w:val="1"/>
    </w:pPr>
    <w:rPr>
      <w:rFonts w:ascii="Arial" w:hAnsi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1"/>
    <w:next w:val="a2"/>
    <w:pPr>
      <w:keepNext/>
      <w:numPr>
        <w:ilvl w:val="2"/>
        <w:numId w:val="1"/>
      </w:numPr>
      <w:spacing w:before="240" w:after="60" w:line="100" w:lineRule="atLeast"/>
      <w:jc w:val="both"/>
      <w:outlineLvl w:val="2"/>
    </w:pPr>
    <w:rPr>
      <w:rFonts w:ascii="Arial" w:hAnsi="Arial"/>
      <w:b/>
      <w:bCs/>
      <w:sz w:val="26"/>
      <w:szCs w:val="26"/>
      <w:lang w:val="en-US" w:bidi="en-US"/>
    </w:rPr>
  </w:style>
  <w:style w:type="paragraph" w:styleId="4">
    <w:name w:val="heading 4"/>
    <w:basedOn w:val="a1"/>
    <w:next w:val="a2"/>
    <w:pPr>
      <w:keepNext/>
      <w:numPr>
        <w:ilvl w:val="3"/>
        <w:numId w:val="1"/>
      </w:numPr>
      <w:spacing w:line="100" w:lineRule="atLeast"/>
      <w:jc w:val="center"/>
      <w:outlineLvl w:val="3"/>
    </w:pPr>
    <w:rPr>
      <w:rFonts w:ascii="Times New Roman" w:hAnsi="Times New Roman"/>
      <w:sz w:val="28"/>
      <w:szCs w:val="20"/>
      <w:lang w:val="en-US" w:bidi="en-US"/>
    </w:rPr>
  </w:style>
  <w:style w:type="paragraph" w:styleId="5">
    <w:name w:val="heading 5"/>
    <w:basedOn w:val="a1"/>
    <w:next w:val="a2"/>
    <w:pPr>
      <w:numPr>
        <w:ilvl w:val="4"/>
        <w:numId w:val="1"/>
      </w:numPr>
      <w:spacing w:before="240" w:after="60" w:line="100" w:lineRule="atLeast"/>
      <w:jc w:val="both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1"/>
    <w:next w:val="a2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b/>
      <w:bCs/>
      <w:lang w:val="en-US"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character" w:customStyle="1" w:styleId="ListLabel1">
    <w:name w:val="ListLabel 1"/>
    <w:rPr>
      <w:b/>
    </w:rPr>
  </w:style>
  <w:style w:type="character" w:customStyle="1" w:styleId="30">
    <w:name w:val="Основной текст 3 Знак"/>
    <w:basedOn w:val="a3"/>
  </w:style>
  <w:style w:type="character" w:customStyle="1" w:styleId="20">
    <w:name w:val="Основной текст 2 Знак"/>
    <w:basedOn w:val="a3"/>
  </w:style>
  <w:style w:type="character" w:customStyle="1" w:styleId="a6">
    <w:name w:val="Верхний колонтитул Знак"/>
    <w:basedOn w:val="a3"/>
  </w:style>
  <w:style w:type="character" w:customStyle="1" w:styleId="a7">
    <w:name w:val="Нижний колонтитул Знак"/>
    <w:basedOn w:val="a3"/>
  </w:style>
  <w:style w:type="character" w:customStyle="1" w:styleId="a8">
    <w:name w:val="Текст выноски Знак"/>
    <w:basedOn w:val="a3"/>
  </w:style>
  <w:style w:type="character" w:customStyle="1" w:styleId="a9">
    <w:name w:val="Выделение жирным"/>
    <w:basedOn w:val="a3"/>
    <w:rPr>
      <w:rFonts w:ascii="inherit" w:hAnsi="inherit"/>
      <w:b/>
      <w:bCs/>
      <w:sz w:val="24"/>
      <w:szCs w:val="24"/>
    </w:rPr>
  </w:style>
  <w:style w:type="character" w:customStyle="1" w:styleId="10">
    <w:name w:val="Заголовок 1 Знак"/>
    <w:basedOn w:val="a3"/>
  </w:style>
  <w:style w:type="character" w:customStyle="1" w:styleId="21">
    <w:name w:val="Заголовок 2 Знак"/>
    <w:basedOn w:val="a3"/>
  </w:style>
  <w:style w:type="character" w:customStyle="1" w:styleId="31">
    <w:name w:val="Заголовок 3 Знак"/>
    <w:basedOn w:val="a3"/>
  </w:style>
  <w:style w:type="character" w:customStyle="1" w:styleId="40">
    <w:name w:val="Заголовок 4 Знак"/>
    <w:basedOn w:val="a3"/>
  </w:style>
  <w:style w:type="character" w:customStyle="1" w:styleId="50">
    <w:name w:val="Заголовок 5 Знак"/>
    <w:basedOn w:val="a3"/>
  </w:style>
  <w:style w:type="character" w:customStyle="1" w:styleId="60">
    <w:name w:val="Заголовок 6 Знак"/>
    <w:basedOn w:val="a3"/>
  </w:style>
  <w:style w:type="character" w:customStyle="1" w:styleId="aa">
    <w:name w:val="Название Знак"/>
    <w:basedOn w:val="a3"/>
  </w:style>
  <w:style w:type="character" w:customStyle="1" w:styleId="ab">
    <w:name w:val="Подзаголовок Знак"/>
    <w:basedOn w:val="a3"/>
  </w:style>
  <w:style w:type="character" w:styleId="ac">
    <w:name w:val="Emphasis"/>
    <w:basedOn w:val="a3"/>
    <w:rPr>
      <w:i/>
      <w:iCs/>
    </w:rPr>
  </w:style>
  <w:style w:type="character" w:customStyle="1" w:styleId="ad">
    <w:name w:val="Мойстиль Знак"/>
    <w:basedOn w:val="a3"/>
  </w:style>
  <w:style w:type="paragraph" w:customStyle="1" w:styleId="ae">
    <w:name w:val="Заголовок"/>
    <w:basedOn w:val="a1"/>
    <w:next w:val="a2"/>
    <w:pPr>
      <w:keepNext/>
      <w:spacing w:before="240" w:after="60" w:line="100" w:lineRule="atLeast"/>
      <w:jc w:val="center"/>
    </w:pPr>
    <w:rPr>
      <w:rFonts w:ascii="Cambria" w:eastAsia="MS Mincho" w:hAnsi="Cambria"/>
      <w:b/>
      <w:bCs/>
      <w:sz w:val="32"/>
      <w:szCs w:val="32"/>
      <w:lang w:val="en-US" w:bidi="en-US"/>
    </w:rPr>
  </w:style>
  <w:style w:type="paragraph" w:styleId="a2">
    <w:name w:val="Body Text"/>
    <w:basedOn w:val="a1"/>
    <w:pPr>
      <w:spacing w:after="120"/>
    </w:pPr>
  </w:style>
  <w:style w:type="paragraph" w:styleId="af">
    <w:name w:val="List"/>
    <w:basedOn w:val="a2"/>
    <w:rPr>
      <w:rFonts w:ascii="Arial" w:hAnsi="Arial" w:cs="Tahoma"/>
    </w:rPr>
  </w:style>
  <w:style w:type="paragraph" w:styleId="af0">
    <w:name w:val="Title"/>
    <w:basedOn w:val="a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f1">
    <w:name w:val="index heading"/>
    <w:basedOn w:val="a1"/>
    <w:pPr>
      <w:suppressLineNumbers/>
    </w:pPr>
    <w:rPr>
      <w:rFonts w:ascii="Arial" w:hAnsi="Arial" w:cs="Tahoma"/>
    </w:rPr>
  </w:style>
  <w:style w:type="paragraph" w:styleId="32">
    <w:name w:val="Body Text 3"/>
    <w:basedOn w:val="a1"/>
  </w:style>
  <w:style w:type="paragraph" w:styleId="af2">
    <w:name w:val="List Paragraph"/>
    <w:basedOn w:val="a1"/>
    <w:uiPriority w:val="34"/>
    <w:qFormat/>
  </w:style>
  <w:style w:type="paragraph" w:styleId="22">
    <w:name w:val="Body Text 2"/>
    <w:basedOn w:val="a1"/>
  </w:style>
  <w:style w:type="paragraph" w:styleId="af3">
    <w:name w:val="header"/>
    <w:basedOn w:val="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4">
    <w:name w:val="footer"/>
    <w:basedOn w:val="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5">
    <w:name w:val="Balloon Text"/>
    <w:basedOn w:val="a1"/>
  </w:style>
  <w:style w:type="paragraph" w:styleId="a">
    <w:name w:val="Subtitle"/>
    <w:basedOn w:val="a1"/>
    <w:next w:val="a2"/>
    <w:pPr>
      <w:numPr>
        <w:ilvl w:val="1"/>
        <w:numId w:val="1"/>
      </w:numPr>
      <w:spacing w:after="60" w:line="100" w:lineRule="atLeast"/>
      <w:jc w:val="center"/>
      <w:outlineLvl w:val="1"/>
    </w:pPr>
    <w:rPr>
      <w:rFonts w:ascii="Cambria" w:hAnsi="Cambria"/>
      <w:i/>
      <w:iCs/>
      <w:sz w:val="28"/>
      <w:szCs w:val="28"/>
      <w:lang w:val="en-US" w:bidi="en-US"/>
    </w:rPr>
  </w:style>
  <w:style w:type="paragraph" w:customStyle="1" w:styleId="af6">
    <w:name w:val="Мойстиль"/>
    <w:basedOn w:val="a1"/>
  </w:style>
  <w:style w:type="paragraph" w:customStyle="1" w:styleId="af7">
    <w:name w:val="Содержимое таблицы"/>
    <w:basedOn w:val="a1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11">
    <w:name w:val="мойСтиль1"/>
    <w:basedOn w:val="a0"/>
    <w:autoRedefine/>
    <w:qFormat/>
    <w:rsid w:val="008171FD"/>
    <w:rPr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user</cp:lastModifiedBy>
  <cp:revision>6</cp:revision>
  <cp:lastPrinted>2014-04-08T14:38:00Z</cp:lastPrinted>
  <dcterms:created xsi:type="dcterms:W3CDTF">2014-05-20T08:31:00Z</dcterms:created>
  <dcterms:modified xsi:type="dcterms:W3CDTF">2014-05-30T06:30:00Z</dcterms:modified>
</cp:coreProperties>
</file>