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AC001" w14:textId="77777777" w:rsidR="00FE6985" w:rsidRPr="00BD7E67" w:rsidRDefault="00FE6985" w:rsidP="00FE6985">
      <w:pPr>
        <w:rPr>
          <w:lang w:val="en-US"/>
        </w:rPr>
      </w:pPr>
    </w:p>
    <w:p w14:paraId="72C4C7B1" w14:textId="77777777" w:rsidR="00FE6985" w:rsidRPr="00BD7E67" w:rsidRDefault="00BD7E67" w:rsidP="00FE6985">
      <w:pPr>
        <w:jc w:val="center"/>
        <w:rPr>
          <w:b/>
          <w:sz w:val="28"/>
          <w:lang w:val="en-US"/>
        </w:rPr>
      </w:pPr>
      <w:r>
        <w:rPr>
          <w:b/>
          <w:sz w:val="28"/>
          <w:lang w:val="en-US"/>
        </w:rPr>
        <w:t>The Government of the Russian Federation</w:t>
      </w:r>
    </w:p>
    <w:p w14:paraId="022DCFA2" w14:textId="77777777" w:rsidR="00FE6985" w:rsidRPr="00BD7E67" w:rsidRDefault="00FE6985" w:rsidP="00FE6985">
      <w:pPr>
        <w:jc w:val="center"/>
        <w:rPr>
          <w:b/>
          <w:sz w:val="28"/>
          <w:lang w:val="en-US"/>
        </w:rPr>
      </w:pPr>
    </w:p>
    <w:p w14:paraId="328336EB" w14:textId="77777777" w:rsidR="00BD7E67" w:rsidRPr="00BD7E67" w:rsidRDefault="00BD7E67" w:rsidP="00BD7E67">
      <w:pPr>
        <w:spacing w:before="240" w:afterAutospacing="1"/>
        <w:jc w:val="center"/>
        <w:outlineLvl w:val="4"/>
        <w:rPr>
          <w:b/>
          <w:bCs/>
          <w:sz w:val="28"/>
          <w:lang w:val="en-US"/>
        </w:rPr>
      </w:pPr>
      <w:r w:rsidRPr="00BD7E67">
        <w:rPr>
          <w:b/>
          <w:bCs/>
          <w:sz w:val="28"/>
          <w:szCs w:val="27"/>
          <w:lang w:val="en-US"/>
        </w:rPr>
        <w:t>The Federal State Autonomous Institution of Higher Education</w:t>
      </w:r>
      <w:r w:rsidRPr="00BD7E67">
        <w:rPr>
          <w:b/>
          <w:bCs/>
          <w:sz w:val="28"/>
          <w:lang w:val="en-US"/>
        </w:rPr>
        <w:t xml:space="preserve"> </w:t>
      </w:r>
      <w:r w:rsidRPr="00BD7E67">
        <w:rPr>
          <w:b/>
          <w:bCs/>
          <w:sz w:val="28"/>
          <w:szCs w:val="27"/>
          <w:lang w:val="en-US"/>
        </w:rPr>
        <w:br/>
      </w:r>
      <w:r w:rsidRPr="00BD7E67">
        <w:rPr>
          <w:b/>
          <w:bCs/>
          <w:sz w:val="28"/>
          <w:lang w:val="en-US"/>
        </w:rPr>
        <w:t>"</w:t>
      </w:r>
      <w:r w:rsidRPr="00BD7E67">
        <w:rPr>
          <w:b/>
          <w:bCs/>
          <w:vanish/>
          <w:sz w:val="28"/>
          <w:lang w:val="en-US"/>
        </w:rPr>
        <w:t>"</w:t>
      </w:r>
      <w:r w:rsidRPr="00BD7E67">
        <w:rPr>
          <w:b/>
          <w:bCs/>
          <w:sz w:val="28"/>
          <w:szCs w:val="27"/>
          <w:lang w:val="en-US"/>
        </w:rPr>
        <w:t>National Research University</w:t>
      </w:r>
      <w:r w:rsidRPr="00BD7E67">
        <w:rPr>
          <w:b/>
          <w:bCs/>
          <w:sz w:val="28"/>
          <w:lang w:val="en-US"/>
        </w:rPr>
        <w:t xml:space="preserve"> </w:t>
      </w:r>
      <w:r w:rsidRPr="00BD7E67">
        <w:rPr>
          <w:b/>
          <w:bCs/>
          <w:sz w:val="28"/>
          <w:szCs w:val="27"/>
          <w:lang w:val="en-US"/>
        </w:rPr>
        <w:t xml:space="preserve">  - Higher School of Economics"</w:t>
      </w:r>
      <w:r w:rsidRPr="00BD7E67">
        <w:rPr>
          <w:b/>
          <w:bCs/>
          <w:sz w:val="28"/>
          <w:lang w:val="en-US"/>
        </w:rPr>
        <w:t xml:space="preserve"> </w:t>
      </w:r>
    </w:p>
    <w:p w14:paraId="6EDEB0A2" w14:textId="77777777" w:rsidR="00FE6985" w:rsidRPr="00D8036B" w:rsidRDefault="00FE6985" w:rsidP="00FE6985">
      <w:pPr>
        <w:jc w:val="center"/>
        <w:rPr>
          <w:lang w:val="en-US"/>
        </w:rPr>
      </w:pPr>
    </w:p>
    <w:p w14:paraId="702B30D5" w14:textId="77777777" w:rsidR="00FE6985" w:rsidRPr="00D8036B" w:rsidRDefault="00FE6985" w:rsidP="00FE6985">
      <w:pPr>
        <w:jc w:val="center"/>
        <w:rPr>
          <w:lang w:val="en-US"/>
        </w:rPr>
      </w:pPr>
    </w:p>
    <w:p w14:paraId="43FD507E" w14:textId="77777777" w:rsidR="00FE6985" w:rsidRPr="00D8036B" w:rsidRDefault="00FE6985" w:rsidP="00FE6985">
      <w:pPr>
        <w:jc w:val="center"/>
        <w:rPr>
          <w:lang w:val="en-US"/>
        </w:rPr>
      </w:pPr>
    </w:p>
    <w:p w14:paraId="6805C804" w14:textId="77777777" w:rsidR="00FE6985" w:rsidRPr="00BD7E67" w:rsidRDefault="00BD7E67" w:rsidP="00FE6985">
      <w:pPr>
        <w:jc w:val="center"/>
        <w:rPr>
          <w:sz w:val="28"/>
          <w:lang w:val="en-US"/>
        </w:rPr>
      </w:pPr>
      <w:r>
        <w:rPr>
          <w:sz w:val="28"/>
          <w:lang w:val="en-US"/>
        </w:rPr>
        <w:t>Facult</w:t>
      </w:r>
      <w:r w:rsidR="006D2D38">
        <w:rPr>
          <w:sz w:val="28"/>
          <w:lang w:val="en-US"/>
        </w:rPr>
        <w:t>y of Management</w:t>
      </w:r>
    </w:p>
    <w:p w14:paraId="40D71DEA" w14:textId="77777777" w:rsidR="00FE6985" w:rsidRPr="00BD7E67" w:rsidRDefault="00FE6985" w:rsidP="00FE6985">
      <w:pPr>
        <w:jc w:val="center"/>
        <w:rPr>
          <w:sz w:val="28"/>
          <w:lang w:val="en-US"/>
        </w:rPr>
      </w:pPr>
    </w:p>
    <w:p w14:paraId="17A37965" w14:textId="77777777" w:rsidR="00FE6985" w:rsidRPr="00BD7E67" w:rsidRDefault="00FE6985" w:rsidP="00FE6985">
      <w:pPr>
        <w:jc w:val="center"/>
        <w:rPr>
          <w:sz w:val="28"/>
          <w:lang w:val="en-US"/>
        </w:rPr>
      </w:pPr>
    </w:p>
    <w:p w14:paraId="7574D3EE" w14:textId="77777777" w:rsidR="00FE6985" w:rsidRDefault="00070630" w:rsidP="006D2D38">
      <w:pPr>
        <w:jc w:val="center"/>
        <w:rPr>
          <w:b/>
          <w:sz w:val="28"/>
          <w:lang w:val="en-US"/>
        </w:rPr>
      </w:pPr>
      <w:r>
        <w:rPr>
          <w:b/>
          <w:sz w:val="28"/>
          <w:lang w:val="en-US"/>
        </w:rPr>
        <w:t>Course</w:t>
      </w:r>
      <w:r w:rsidRPr="00070630">
        <w:rPr>
          <w:b/>
          <w:sz w:val="28"/>
          <w:lang w:val="en-US"/>
        </w:rPr>
        <w:t xml:space="preserve"> </w:t>
      </w:r>
      <w:r>
        <w:rPr>
          <w:b/>
          <w:sz w:val="28"/>
          <w:lang w:val="en-US"/>
        </w:rPr>
        <w:t>Title</w:t>
      </w:r>
      <w:r w:rsidRPr="00070630">
        <w:rPr>
          <w:b/>
          <w:sz w:val="28"/>
          <w:lang w:val="en-US"/>
        </w:rPr>
        <w:t xml:space="preserve"> </w:t>
      </w:r>
    </w:p>
    <w:p w14:paraId="1DF3532A" w14:textId="77777777" w:rsidR="007735CB" w:rsidRPr="00D55AC9" w:rsidRDefault="007735CB" w:rsidP="007735CB">
      <w:pPr>
        <w:jc w:val="center"/>
        <w:rPr>
          <w:sz w:val="28"/>
          <w:lang w:val="en-US"/>
        </w:rPr>
      </w:pPr>
      <w:r w:rsidRPr="00D55AC9">
        <w:rPr>
          <w:sz w:val="28"/>
          <w:lang w:val="en-US"/>
        </w:rPr>
        <w:t>«</w:t>
      </w:r>
      <w:r>
        <w:rPr>
          <w:sz w:val="28"/>
          <w:lang w:val="en-US" w:eastAsia="ko-KR"/>
        </w:rPr>
        <w:t>Service Operations Management</w:t>
      </w:r>
      <w:r w:rsidRPr="00D55AC9">
        <w:rPr>
          <w:sz w:val="28"/>
          <w:lang w:val="en-US"/>
        </w:rPr>
        <w:t>»</w:t>
      </w:r>
    </w:p>
    <w:p w14:paraId="1ACA35EC" w14:textId="77777777" w:rsidR="00FE6985" w:rsidRPr="00D8036B" w:rsidRDefault="00FE6985" w:rsidP="00FE6985">
      <w:pPr>
        <w:ind w:firstLine="0"/>
        <w:rPr>
          <w:color w:val="000000" w:themeColor="text1"/>
          <w:lang w:val="en-US"/>
        </w:rPr>
      </w:pPr>
      <w:r>
        <w:fldChar w:fldCharType="begin"/>
      </w:r>
      <w:r w:rsidRPr="00070630">
        <w:rPr>
          <w:lang w:val="en-US"/>
        </w:rPr>
        <w:instrText xml:space="preserve"> AUTOTEXT  " </w:instrText>
      </w:r>
      <w:r>
        <w:instrText>Простая</w:instrText>
      </w:r>
      <w:r w:rsidRPr="00070630">
        <w:rPr>
          <w:lang w:val="en-US"/>
        </w:rPr>
        <w:instrText xml:space="preserve"> </w:instrText>
      </w:r>
      <w:r>
        <w:instrText>надпись</w:instrText>
      </w:r>
      <w:r w:rsidRPr="00070630">
        <w:rPr>
          <w:lang w:val="en-US"/>
        </w:rPr>
        <w:instrText xml:space="preserve">" </w:instrText>
      </w:r>
      <w:r>
        <w:fldChar w:fldCharType="end"/>
      </w:r>
    </w:p>
    <w:p w14:paraId="5A835308" w14:textId="77777777" w:rsidR="00FE6985" w:rsidRPr="00D8036B" w:rsidRDefault="00070630" w:rsidP="00FE6985">
      <w:pPr>
        <w:jc w:val="center"/>
        <w:rPr>
          <w:color w:val="000000" w:themeColor="text1"/>
          <w:lang w:val="en-US"/>
        </w:rPr>
      </w:pPr>
      <w:r w:rsidRPr="00D8036B">
        <w:rPr>
          <w:color w:val="000000" w:themeColor="text1"/>
          <w:lang w:val="en-US"/>
        </w:rPr>
        <w:t xml:space="preserve"> </w:t>
      </w:r>
      <w:r w:rsidR="00271A03" w:rsidRPr="00D8036B">
        <w:rPr>
          <w:color w:val="000000" w:themeColor="text1"/>
          <w:lang w:val="en-US"/>
        </w:rPr>
        <w:t>Bachelor</w:t>
      </w:r>
      <w:r w:rsidR="006F093F" w:rsidRPr="00D8036B">
        <w:rPr>
          <w:color w:val="000000" w:themeColor="text1"/>
          <w:lang w:val="en-US"/>
        </w:rPr>
        <w:t xml:space="preserve"> </w:t>
      </w:r>
      <w:r w:rsidR="00575A75" w:rsidRPr="00D8036B">
        <w:rPr>
          <w:color w:val="000000" w:themeColor="text1"/>
          <w:lang w:val="en-US"/>
        </w:rPr>
        <w:t xml:space="preserve">Program </w:t>
      </w:r>
      <w:r w:rsidR="00544A05" w:rsidRPr="00D8036B">
        <w:rPr>
          <w:color w:val="000000" w:themeColor="text1"/>
          <w:lang w:val="en-US"/>
        </w:rPr>
        <w:t>080200.62</w:t>
      </w:r>
    </w:p>
    <w:p w14:paraId="7B1551DD" w14:textId="77777777" w:rsidR="00FE6985" w:rsidRPr="006F093F" w:rsidRDefault="00FE6985" w:rsidP="00FE6985">
      <w:pPr>
        <w:jc w:val="center"/>
        <w:rPr>
          <w:lang w:val="en-US"/>
        </w:rPr>
      </w:pPr>
    </w:p>
    <w:p w14:paraId="7BF28411" w14:textId="77777777" w:rsidR="00FE6985" w:rsidRPr="006F093F" w:rsidRDefault="00FE6985" w:rsidP="00FE6985">
      <w:pPr>
        <w:jc w:val="center"/>
        <w:rPr>
          <w:lang w:val="en-US"/>
        </w:rPr>
      </w:pPr>
    </w:p>
    <w:p w14:paraId="21C178E3" w14:textId="77777777" w:rsidR="00FE6985" w:rsidRPr="006D2D38" w:rsidRDefault="00070630" w:rsidP="006D2D38">
      <w:pPr>
        <w:tabs>
          <w:tab w:val="left" w:pos="1515"/>
        </w:tabs>
        <w:ind w:firstLine="0"/>
        <w:rPr>
          <w:lang w:val="en-US"/>
        </w:rPr>
      </w:pPr>
      <w:r>
        <w:rPr>
          <w:lang w:val="en-US"/>
        </w:rPr>
        <w:t>Author</w:t>
      </w:r>
      <w:r w:rsidR="00FE6985" w:rsidRPr="006D2D38">
        <w:rPr>
          <w:lang w:val="en-US"/>
        </w:rPr>
        <w:t>:</w:t>
      </w:r>
      <w:r w:rsidR="006D2D38" w:rsidRPr="006D2D38">
        <w:rPr>
          <w:lang w:val="en-US"/>
        </w:rPr>
        <w:t xml:space="preserve"> </w:t>
      </w:r>
      <w:r w:rsidR="006D2D38" w:rsidRPr="00D55AC9">
        <w:rPr>
          <w:rFonts w:hint="eastAsia"/>
          <w:lang w:val="en-US" w:eastAsia="ko-KR"/>
        </w:rPr>
        <w:t>Spring HyunJeong Han</w:t>
      </w:r>
      <w:r w:rsidR="006D2D38" w:rsidRPr="00D55AC9">
        <w:rPr>
          <w:lang w:val="en-US"/>
        </w:rPr>
        <w:t xml:space="preserve"> , </w:t>
      </w:r>
      <w:r w:rsidR="006D2D38" w:rsidRPr="00D55AC9">
        <w:rPr>
          <w:rFonts w:hint="eastAsia"/>
          <w:lang w:val="en-US" w:eastAsia="ko-KR"/>
        </w:rPr>
        <w:t xml:space="preserve">Ph.D., </w:t>
      </w:r>
      <w:r w:rsidR="006D2D38" w:rsidRPr="00D55AC9">
        <w:rPr>
          <w:lang w:val="en-US"/>
        </w:rPr>
        <w:t xml:space="preserve">Professor , </w:t>
      </w:r>
      <w:hyperlink r:id="rId7" w:history="1">
        <w:r w:rsidR="006D2D38" w:rsidRPr="00F93EDD">
          <w:rPr>
            <w:rStyle w:val="Hyperlink"/>
            <w:rFonts w:hint="eastAsia"/>
            <w:lang w:val="en-US" w:eastAsia="ko-KR"/>
          </w:rPr>
          <w:t>hh</w:t>
        </w:r>
        <w:r w:rsidR="006D2D38" w:rsidRPr="00F93EDD">
          <w:rPr>
            <w:rStyle w:val="Hyperlink"/>
            <w:lang w:val="en-US" w:eastAsia="ko-KR"/>
          </w:rPr>
          <w:t>yun</w:t>
        </w:r>
        <w:r w:rsidR="006D2D38" w:rsidRPr="00F93EDD">
          <w:rPr>
            <w:rStyle w:val="Hyperlink"/>
            <w:lang w:val="en-US"/>
          </w:rPr>
          <w:t>@hse.ru</w:t>
        </w:r>
      </w:hyperlink>
    </w:p>
    <w:p w14:paraId="164767EC" w14:textId="77777777" w:rsidR="00FE6985" w:rsidRPr="00EB2DFA" w:rsidRDefault="00FE6985" w:rsidP="00FE6985">
      <w:pPr>
        <w:rPr>
          <w:lang w:val="en-US"/>
        </w:rPr>
      </w:pPr>
    </w:p>
    <w:p w14:paraId="4C6A78D7" w14:textId="77777777" w:rsidR="00FE6985" w:rsidRPr="00EB2DFA" w:rsidRDefault="00FE6985" w:rsidP="00FE6985">
      <w:pPr>
        <w:rPr>
          <w:lang w:val="en-US"/>
        </w:rPr>
      </w:pPr>
    </w:p>
    <w:p w14:paraId="2BAA9B1C" w14:textId="77777777" w:rsidR="00FE6985" w:rsidRPr="00EB2DFA" w:rsidRDefault="00EB2DFA" w:rsidP="00FE6985">
      <w:pPr>
        <w:ind w:firstLine="0"/>
        <w:rPr>
          <w:lang w:val="en-US"/>
        </w:rPr>
      </w:pPr>
      <w:r>
        <w:rPr>
          <w:lang w:val="en-US"/>
        </w:rPr>
        <w:t>Approved by the meeting of the Department</w:t>
      </w:r>
      <w:r w:rsidR="00FE6985" w:rsidRPr="00EB2DFA">
        <w:rPr>
          <w:lang w:val="en-US"/>
        </w:rPr>
        <w:t xml:space="preserve"> «___»____________ 20   </w:t>
      </w:r>
    </w:p>
    <w:p w14:paraId="4B0D5431" w14:textId="77777777" w:rsidR="00FE6985" w:rsidRPr="008E01F6" w:rsidRDefault="00271A03" w:rsidP="00FE6985">
      <w:pPr>
        <w:ind w:firstLine="0"/>
        <w:rPr>
          <w:lang w:val="en-US"/>
        </w:rPr>
      </w:pPr>
      <w:r>
        <w:rPr>
          <w:lang w:val="en-US"/>
        </w:rPr>
        <w:t>Head of the Department</w:t>
      </w:r>
      <w:r w:rsidR="00AE57D6">
        <w:rPr>
          <w:lang w:val="en-US"/>
        </w:rPr>
        <w:t xml:space="preserve"> </w:t>
      </w:r>
      <w:r w:rsidR="00AE57D6" w:rsidRPr="008E01F6">
        <w:rPr>
          <w:lang w:val="en-US"/>
        </w:rPr>
        <w:t xml:space="preserve">  </w:t>
      </w:r>
      <w:r w:rsidR="008E01F6" w:rsidRPr="008E01F6">
        <w:rPr>
          <w:lang w:val="en-US"/>
        </w:rPr>
        <w:t>___________________</w:t>
      </w:r>
      <w:r w:rsidR="00A4203D">
        <w:fldChar w:fldCharType="begin"/>
      </w:r>
      <w:r w:rsidR="00A4203D" w:rsidRPr="00D8036B">
        <w:rPr>
          <w:lang w:val="en-US"/>
        </w:rPr>
        <w:instrText xml:space="preserve"> FILLIN   \* MERGEFORMAT </w:instrText>
      </w:r>
      <w:r w:rsidR="00A4203D">
        <w:fldChar w:fldCharType="separate"/>
      </w:r>
      <w:r w:rsidR="008E01F6" w:rsidRPr="00ED07D8">
        <w:rPr>
          <w:lang w:val="en-US"/>
        </w:rPr>
        <w:t>[</w:t>
      </w:r>
      <w:r w:rsidR="008E01F6">
        <w:rPr>
          <w:lang w:val="en-US"/>
        </w:rPr>
        <w:t>signature</w:t>
      </w:r>
      <w:r w:rsidR="008E01F6" w:rsidRPr="00ED07D8">
        <w:rPr>
          <w:lang w:val="en-US"/>
        </w:rPr>
        <w:t>]</w:t>
      </w:r>
      <w:r w:rsidR="00A4203D">
        <w:rPr>
          <w:lang w:val="en-US"/>
        </w:rPr>
        <w:fldChar w:fldCharType="end"/>
      </w:r>
    </w:p>
    <w:p w14:paraId="5963BF87" w14:textId="77777777" w:rsidR="00FE6985" w:rsidRPr="00271A03" w:rsidRDefault="00FE6985" w:rsidP="00FE6985">
      <w:pPr>
        <w:rPr>
          <w:lang w:val="en-US"/>
        </w:rPr>
      </w:pPr>
    </w:p>
    <w:p w14:paraId="62B7952D" w14:textId="77777777" w:rsidR="00AE57D6" w:rsidRDefault="00EB2DFA" w:rsidP="00FE6985">
      <w:pPr>
        <w:ind w:firstLine="0"/>
        <w:rPr>
          <w:lang w:val="en-US"/>
        </w:rPr>
      </w:pPr>
      <w:r>
        <w:rPr>
          <w:lang w:val="en-US"/>
        </w:rPr>
        <w:t>Recommended by the section of Academic Council</w:t>
      </w:r>
      <w:r w:rsidR="00FE6985" w:rsidRPr="00EB2DFA">
        <w:rPr>
          <w:lang w:val="en-US"/>
        </w:rPr>
        <w:t xml:space="preserve"> «___»____________ 20</w:t>
      </w:r>
    </w:p>
    <w:p w14:paraId="37E2D835" w14:textId="77777777" w:rsidR="00FE6985" w:rsidRPr="00EB2DFA" w:rsidRDefault="00AE57D6" w:rsidP="00FE6985">
      <w:pPr>
        <w:ind w:firstLine="0"/>
        <w:rPr>
          <w:lang w:val="en-US"/>
        </w:rPr>
      </w:pPr>
      <w:r>
        <w:rPr>
          <w:lang w:val="en-US"/>
        </w:rPr>
        <w:t>Chairman</w:t>
      </w:r>
      <w:r w:rsidR="00FE6985" w:rsidRPr="00EB2DFA">
        <w:rPr>
          <w:lang w:val="en-US"/>
        </w:rPr>
        <w:t xml:space="preserve"> </w:t>
      </w:r>
      <w:r w:rsidR="008E01F6" w:rsidRPr="00D8036B">
        <w:rPr>
          <w:lang w:val="en-US"/>
        </w:rPr>
        <w:t>________________________________</w:t>
      </w:r>
      <w:r w:rsidR="00FE6985" w:rsidRPr="00EB2DFA">
        <w:rPr>
          <w:lang w:val="en-US"/>
        </w:rPr>
        <w:t xml:space="preserve"> </w:t>
      </w:r>
      <w:r w:rsidR="00A4203D">
        <w:fldChar w:fldCharType="begin"/>
      </w:r>
      <w:r w:rsidR="00A4203D" w:rsidRPr="00D8036B">
        <w:rPr>
          <w:lang w:val="en-US"/>
        </w:rPr>
        <w:instrText xml:space="preserve"> FILLIN   \* MERGEFORMAT </w:instrText>
      </w:r>
      <w:r w:rsidR="00A4203D">
        <w:fldChar w:fldCharType="separate"/>
      </w:r>
      <w:r w:rsidR="008E01F6" w:rsidRPr="00ED07D8">
        <w:rPr>
          <w:lang w:val="en-US"/>
        </w:rPr>
        <w:t>[</w:t>
      </w:r>
      <w:r w:rsidR="008E01F6">
        <w:rPr>
          <w:lang w:val="en-US"/>
        </w:rPr>
        <w:t>signature</w:t>
      </w:r>
      <w:r w:rsidR="008E01F6" w:rsidRPr="00ED07D8">
        <w:rPr>
          <w:lang w:val="en-US"/>
        </w:rPr>
        <w:t>]</w:t>
      </w:r>
      <w:r w:rsidR="00A4203D">
        <w:rPr>
          <w:lang w:val="en-US"/>
        </w:rPr>
        <w:fldChar w:fldCharType="end"/>
      </w:r>
    </w:p>
    <w:p w14:paraId="148D4292" w14:textId="77777777" w:rsidR="00FE6985" w:rsidRPr="00271A03" w:rsidRDefault="00FE6985" w:rsidP="00FE6985">
      <w:pPr>
        <w:rPr>
          <w:lang w:val="en-US"/>
        </w:rPr>
      </w:pPr>
    </w:p>
    <w:p w14:paraId="0A3FA24D" w14:textId="77777777" w:rsidR="00FE6985" w:rsidRPr="00EB2DFA" w:rsidRDefault="00EB2DFA" w:rsidP="00FE6985">
      <w:pPr>
        <w:ind w:firstLine="0"/>
        <w:rPr>
          <w:lang w:val="en-US"/>
        </w:rPr>
      </w:pPr>
      <w:r>
        <w:rPr>
          <w:lang w:val="en-US"/>
        </w:rPr>
        <w:t>Approved by the Academic Council</w:t>
      </w:r>
      <w:r w:rsidRPr="00EB2DFA">
        <w:rPr>
          <w:lang w:val="en-US"/>
        </w:rPr>
        <w:t xml:space="preserve"> </w:t>
      </w:r>
      <w:r>
        <w:rPr>
          <w:lang w:val="en-US"/>
        </w:rPr>
        <w:t>of the Faculty</w:t>
      </w:r>
      <w:r w:rsidR="00FE6985" w:rsidRPr="00EB2DFA">
        <w:rPr>
          <w:lang w:val="en-US"/>
        </w:rPr>
        <w:t xml:space="preserve"> «___»_____________20</w:t>
      </w:r>
    </w:p>
    <w:p w14:paraId="46420D7C" w14:textId="77777777" w:rsidR="00FE6985" w:rsidRPr="00ED07D8" w:rsidRDefault="00EB2DFA" w:rsidP="00FE6985">
      <w:pPr>
        <w:ind w:firstLine="0"/>
        <w:rPr>
          <w:lang w:val="en-US"/>
        </w:rPr>
      </w:pPr>
      <w:r>
        <w:rPr>
          <w:lang w:val="en-US"/>
        </w:rPr>
        <w:t>Academic</w:t>
      </w:r>
      <w:r w:rsidRPr="00ED07D8">
        <w:rPr>
          <w:lang w:val="en-US"/>
        </w:rPr>
        <w:t xml:space="preserve"> </w:t>
      </w:r>
      <w:r>
        <w:rPr>
          <w:lang w:val="en-US"/>
        </w:rPr>
        <w:t>Secretary</w:t>
      </w:r>
      <w:r w:rsidR="00FE6985" w:rsidRPr="00ED07D8">
        <w:rPr>
          <w:lang w:val="en-US"/>
        </w:rPr>
        <w:t xml:space="preserve"> ________________________ </w:t>
      </w:r>
      <w:r w:rsidR="00A4203D">
        <w:fldChar w:fldCharType="begin"/>
      </w:r>
      <w:r w:rsidR="00A4203D" w:rsidRPr="00D8036B">
        <w:rPr>
          <w:lang w:val="en-US"/>
        </w:rPr>
        <w:instrText xml:space="preserve"> FILLIN   \* MERGEFORMAT </w:instrText>
      </w:r>
      <w:r w:rsidR="00A4203D">
        <w:fldChar w:fldCharType="separate"/>
      </w:r>
      <w:r w:rsidR="00FE6985" w:rsidRPr="00ED07D8">
        <w:rPr>
          <w:lang w:val="en-US"/>
        </w:rPr>
        <w:t>[</w:t>
      </w:r>
      <w:r>
        <w:rPr>
          <w:lang w:val="en-US"/>
        </w:rPr>
        <w:t>signature</w:t>
      </w:r>
      <w:r w:rsidR="00FE6985" w:rsidRPr="00ED07D8">
        <w:rPr>
          <w:lang w:val="en-US"/>
        </w:rPr>
        <w:t>]</w:t>
      </w:r>
      <w:r w:rsidR="00A4203D">
        <w:rPr>
          <w:lang w:val="en-US"/>
        </w:rPr>
        <w:fldChar w:fldCharType="end"/>
      </w:r>
    </w:p>
    <w:p w14:paraId="6F0C19A6" w14:textId="77777777" w:rsidR="00FE6985" w:rsidRPr="00ED07D8" w:rsidRDefault="00FE6985" w:rsidP="00FE6985">
      <w:pPr>
        <w:rPr>
          <w:lang w:val="en-US"/>
        </w:rPr>
      </w:pPr>
    </w:p>
    <w:p w14:paraId="3E40D9B6" w14:textId="77777777" w:rsidR="00FE6985" w:rsidRPr="00ED07D8" w:rsidRDefault="00FE6985" w:rsidP="00FE6985">
      <w:pPr>
        <w:rPr>
          <w:lang w:val="en-US"/>
        </w:rPr>
      </w:pPr>
    </w:p>
    <w:p w14:paraId="58ECDDE1" w14:textId="77777777" w:rsidR="00FE6985" w:rsidRPr="00ED07D8" w:rsidRDefault="00FE6985" w:rsidP="00FE6985">
      <w:pPr>
        <w:rPr>
          <w:lang w:val="en-US"/>
        </w:rPr>
      </w:pPr>
    </w:p>
    <w:p w14:paraId="1208D483" w14:textId="77777777" w:rsidR="00FE6985" w:rsidRPr="00ED07D8" w:rsidRDefault="00FE6985" w:rsidP="00FE6985">
      <w:pPr>
        <w:rPr>
          <w:lang w:val="en-US"/>
        </w:rPr>
      </w:pPr>
    </w:p>
    <w:p w14:paraId="77CD5BE9" w14:textId="77777777" w:rsidR="00FE6985" w:rsidRDefault="00FE6985" w:rsidP="00FE6985">
      <w:pPr>
        <w:rPr>
          <w:lang w:val="en-US"/>
        </w:rPr>
      </w:pPr>
    </w:p>
    <w:p w14:paraId="1C4BEDF0" w14:textId="77777777" w:rsidR="00544A05" w:rsidRDefault="00544A05" w:rsidP="00FE6985">
      <w:pPr>
        <w:rPr>
          <w:lang w:val="en-US"/>
        </w:rPr>
      </w:pPr>
    </w:p>
    <w:p w14:paraId="27F3C012" w14:textId="77777777" w:rsidR="00544A05" w:rsidRDefault="00544A05" w:rsidP="00FE6985">
      <w:pPr>
        <w:rPr>
          <w:lang w:val="en-US"/>
        </w:rPr>
      </w:pPr>
    </w:p>
    <w:p w14:paraId="4D1C28A3" w14:textId="77777777" w:rsidR="00544A05" w:rsidRPr="00ED07D8" w:rsidRDefault="00544A05" w:rsidP="00FE6985">
      <w:pPr>
        <w:rPr>
          <w:lang w:val="en-US"/>
        </w:rPr>
      </w:pPr>
    </w:p>
    <w:p w14:paraId="4C4FD499" w14:textId="77777777" w:rsidR="00FE6985" w:rsidRPr="00ED07D8" w:rsidRDefault="00FE6985" w:rsidP="00FE6985">
      <w:pPr>
        <w:rPr>
          <w:lang w:val="en-US"/>
        </w:rPr>
      </w:pPr>
    </w:p>
    <w:p w14:paraId="2D9BD430" w14:textId="77777777" w:rsidR="00FE6985" w:rsidRPr="00ED07D8" w:rsidRDefault="00FE6985" w:rsidP="00FE6985">
      <w:pPr>
        <w:rPr>
          <w:lang w:val="en-US"/>
        </w:rPr>
      </w:pPr>
    </w:p>
    <w:p w14:paraId="4E2810C6" w14:textId="77777777" w:rsidR="00FE6985" w:rsidRPr="00ED07D8" w:rsidRDefault="00FE6985" w:rsidP="00FE6985">
      <w:pPr>
        <w:rPr>
          <w:lang w:val="en-US"/>
        </w:rPr>
      </w:pPr>
    </w:p>
    <w:p w14:paraId="721865E0" w14:textId="77777777" w:rsidR="00FE6985" w:rsidRPr="00ED07D8" w:rsidRDefault="00FE6985" w:rsidP="00FE6985">
      <w:pPr>
        <w:rPr>
          <w:lang w:val="en-US"/>
        </w:rPr>
      </w:pPr>
    </w:p>
    <w:p w14:paraId="2D093C6F" w14:textId="77777777" w:rsidR="00FE6985" w:rsidRPr="00ED07D8" w:rsidRDefault="00EB2DFA" w:rsidP="00FE6985">
      <w:pPr>
        <w:jc w:val="center"/>
        <w:rPr>
          <w:lang w:val="en-US"/>
        </w:rPr>
      </w:pPr>
      <w:r>
        <w:rPr>
          <w:lang w:val="en-US"/>
        </w:rPr>
        <w:t>Moscow</w:t>
      </w:r>
      <w:r w:rsidR="00FE6985" w:rsidRPr="00ED07D8">
        <w:rPr>
          <w:lang w:val="en-US"/>
        </w:rPr>
        <w:t>, 2</w:t>
      </w:r>
      <w:r w:rsidR="00FE6985" w:rsidRPr="00D8036B">
        <w:rPr>
          <w:color w:val="000000" w:themeColor="text1"/>
          <w:lang w:val="en-US"/>
        </w:rPr>
        <w:t>0</w:t>
      </w:r>
      <w:r w:rsidR="00544A05" w:rsidRPr="00D8036B">
        <w:rPr>
          <w:color w:val="000000" w:themeColor="text1"/>
          <w:lang w:val="en-US"/>
        </w:rPr>
        <w:t>14</w:t>
      </w:r>
    </w:p>
    <w:p w14:paraId="5660441E" w14:textId="77777777" w:rsidR="00FE6985" w:rsidRPr="00ED07D8" w:rsidRDefault="00FE6985" w:rsidP="00FE6985">
      <w:pPr>
        <w:rPr>
          <w:lang w:val="en-US"/>
        </w:rPr>
      </w:pPr>
      <w:r w:rsidRPr="00ED07D8">
        <w:rPr>
          <w:lang w:val="en-US"/>
        </w:rPr>
        <w:t xml:space="preserve"> </w:t>
      </w:r>
    </w:p>
    <w:p w14:paraId="46220BEA" w14:textId="77777777" w:rsidR="00FE6985" w:rsidRDefault="00ED07D8" w:rsidP="00FE6985">
      <w:pPr>
        <w:jc w:val="center"/>
        <w:rPr>
          <w:i/>
          <w:lang w:val="en-US"/>
        </w:rPr>
      </w:pPr>
      <w:r>
        <w:rPr>
          <w:i/>
          <w:lang w:val="en-US"/>
        </w:rPr>
        <w:t xml:space="preserve">This document may not be reproduced or redistributed </w:t>
      </w:r>
      <w:r w:rsidR="00271A03">
        <w:rPr>
          <w:i/>
          <w:lang w:val="en-US"/>
        </w:rPr>
        <w:t>by other Departments of the University without permission of the Authors</w:t>
      </w:r>
      <w:r w:rsidR="00FE6985" w:rsidRPr="00ED07D8">
        <w:rPr>
          <w:i/>
          <w:lang w:val="en-US"/>
        </w:rPr>
        <w:t>.</w:t>
      </w:r>
    </w:p>
    <w:p w14:paraId="232FE1C2" w14:textId="77777777" w:rsidR="00A272C8" w:rsidRDefault="00A272C8" w:rsidP="00FE6985">
      <w:pPr>
        <w:jc w:val="center"/>
        <w:rPr>
          <w:i/>
          <w:lang w:val="en-US"/>
        </w:rPr>
      </w:pPr>
    </w:p>
    <w:p w14:paraId="7EF48978" w14:textId="77777777" w:rsidR="00A272C8" w:rsidRDefault="00A272C8" w:rsidP="00FE6985">
      <w:pPr>
        <w:jc w:val="center"/>
        <w:rPr>
          <w:i/>
          <w:lang w:val="en-US"/>
        </w:rPr>
      </w:pPr>
    </w:p>
    <w:p w14:paraId="064AB111" w14:textId="77777777" w:rsidR="00A272C8" w:rsidRDefault="00A272C8" w:rsidP="00FE6985">
      <w:pPr>
        <w:jc w:val="center"/>
        <w:rPr>
          <w:i/>
          <w:lang w:val="en-US"/>
        </w:rPr>
      </w:pPr>
    </w:p>
    <w:p w14:paraId="7A777F03" w14:textId="77777777" w:rsidR="00A272C8" w:rsidRDefault="00A272C8" w:rsidP="00FE6985">
      <w:pPr>
        <w:jc w:val="center"/>
        <w:rPr>
          <w:i/>
          <w:lang w:val="en-US"/>
        </w:rPr>
      </w:pPr>
    </w:p>
    <w:p w14:paraId="55508BE0" w14:textId="77777777" w:rsidR="00FE6985" w:rsidRPr="00544A05" w:rsidRDefault="00FE6985" w:rsidP="00544A05">
      <w:pPr>
        <w:ind w:firstLine="0"/>
        <w:rPr>
          <w:sz w:val="28"/>
          <w:lang w:val="en-US"/>
        </w:rPr>
      </w:pPr>
    </w:p>
    <w:p w14:paraId="0E12FEE6" w14:textId="77777777" w:rsidR="00E03304" w:rsidRPr="00E03304" w:rsidRDefault="00E03304" w:rsidP="007E3285">
      <w:pPr>
        <w:pStyle w:val="Heading1"/>
      </w:pPr>
      <w:r w:rsidRPr="00E03304">
        <w:lastRenderedPageBreak/>
        <w:t>Course Summary</w:t>
      </w:r>
    </w:p>
    <w:p w14:paraId="09C96DF6" w14:textId="77777777" w:rsidR="007B1FDE" w:rsidRPr="00CE5FB7" w:rsidRDefault="007B1FDE" w:rsidP="007B1FDE">
      <w:pPr>
        <w:pStyle w:val="Default"/>
        <w:ind w:firstLine="432"/>
        <w:rPr>
          <w:szCs w:val="22"/>
          <w:lang w:val="en-US"/>
        </w:rPr>
      </w:pPr>
      <w:r w:rsidRPr="00CE5FB7">
        <w:rPr>
          <w:szCs w:val="22"/>
          <w:lang w:val="en-US"/>
        </w:rPr>
        <w:t>Several world-class firms have demonstrated that well-designed and well-executed services can become a potent competitive weapon in even the toughest business environments for both goods and service-producing organizations. Hence the purpose of this course is to provide the course participants the “state-of-the-art” service operations concepts, tools and techniques for effectively competing in the marketplace</w:t>
      </w:r>
    </w:p>
    <w:p w14:paraId="0F8C36E2" w14:textId="77777777" w:rsidR="007B1FDE" w:rsidRPr="00CE5FB7" w:rsidRDefault="007B1FDE" w:rsidP="007B1FDE">
      <w:pPr>
        <w:pStyle w:val="1"/>
        <w:numPr>
          <w:ilvl w:val="0"/>
          <w:numId w:val="0"/>
        </w:numPr>
        <w:tabs>
          <w:tab w:val="clear" w:pos="964"/>
        </w:tabs>
        <w:spacing w:line="276" w:lineRule="auto"/>
        <w:ind w:firstLine="432"/>
        <w:jc w:val="left"/>
        <w:rPr>
          <w:szCs w:val="26"/>
          <w:lang w:val="en-US"/>
        </w:rPr>
      </w:pPr>
      <w:r w:rsidRPr="00CE5FB7">
        <w:rPr>
          <w:sz w:val="24"/>
          <w:szCs w:val="22"/>
          <w:lang w:val="en-US"/>
        </w:rPr>
        <w:t>This course is an introduction to the concepts, principles, problems, and practices of successful service operations management. Emphasis is focused on preparing students to identify and apply appropriate management processes to ensure efficient, effective, and quality oriented service operations, while achieving operational excellence. Topics covered include: the role of services in the economy, strategic positioning and internet strategies, environmental strategies, new service development process, managing service expectations, front-office &amp; back-office interface, service quality, yield management, waiting time management, and site selection.</w:t>
      </w:r>
    </w:p>
    <w:p w14:paraId="11223EA4" w14:textId="77777777" w:rsidR="00FE6985" w:rsidRPr="002578E9" w:rsidRDefault="002578E9" w:rsidP="007E3285">
      <w:pPr>
        <w:pStyle w:val="Heading1"/>
        <w:rPr>
          <w:lang w:val="en-US"/>
        </w:rPr>
      </w:pPr>
      <w:r w:rsidRPr="00D8036B">
        <w:rPr>
          <w:rStyle w:val="hps"/>
          <w:lang w:val="en-US"/>
        </w:rPr>
        <w:t xml:space="preserve">Area of </w:t>
      </w:r>
      <w:r w:rsidR="008B01FC" w:rsidRPr="00D8036B">
        <w:rPr>
          <w:rStyle w:val="hps"/>
          <w:lang w:val="en-US"/>
        </w:rPr>
        <w:t>A</w:t>
      </w:r>
      <w:r w:rsidRPr="00D8036B">
        <w:rPr>
          <w:rStyle w:val="hps"/>
          <w:lang w:val="en-US"/>
        </w:rPr>
        <w:t>pplication</w:t>
      </w:r>
      <w:r w:rsidRPr="00D8036B">
        <w:rPr>
          <w:rStyle w:val="shorttext"/>
          <w:lang w:val="en-US"/>
        </w:rPr>
        <w:t xml:space="preserve"> </w:t>
      </w:r>
      <w:r w:rsidRPr="00D8036B">
        <w:rPr>
          <w:rStyle w:val="hps"/>
          <w:lang w:val="en-US"/>
        </w:rPr>
        <w:t>and</w:t>
      </w:r>
      <w:r w:rsidRPr="00D8036B">
        <w:rPr>
          <w:rStyle w:val="shorttext"/>
          <w:lang w:val="en-US"/>
        </w:rPr>
        <w:t xml:space="preserve"> </w:t>
      </w:r>
      <w:r w:rsidRPr="00D8036B">
        <w:rPr>
          <w:rStyle w:val="hps"/>
          <w:lang w:val="en-US"/>
        </w:rPr>
        <w:t xml:space="preserve">Regulatory References </w:t>
      </w:r>
    </w:p>
    <w:p w14:paraId="69C9D871" w14:textId="77777777" w:rsidR="007B1FDE" w:rsidRPr="00D8036B" w:rsidRDefault="007B1FDE" w:rsidP="00FE6985">
      <w:pPr>
        <w:rPr>
          <w:rStyle w:val="hps"/>
          <w:szCs w:val="24"/>
          <w:lang w:val="en-US"/>
        </w:rPr>
      </w:pPr>
      <w:r w:rsidRPr="00D8036B">
        <w:rPr>
          <w:rStyle w:val="hps"/>
          <w:szCs w:val="24"/>
          <w:lang w:val="en-US"/>
        </w:rPr>
        <w:t xml:space="preserve">This course provides fundamental principles and practices associated with planning, analyzing and applying service operations management. It will be dealt with key concepts for facing critical parts of managing service operations, from its original concepts to its evaluation. It covers topics from designing service models to managing service transformation. </w:t>
      </w:r>
    </w:p>
    <w:p w14:paraId="7F815019" w14:textId="77777777" w:rsidR="007D0D61" w:rsidRPr="00D8036B" w:rsidRDefault="00EE5D07" w:rsidP="00FE6985">
      <w:pPr>
        <w:rPr>
          <w:color w:val="000000" w:themeColor="text1"/>
          <w:szCs w:val="24"/>
          <w:lang w:val="en-US"/>
        </w:rPr>
      </w:pPr>
      <w:r>
        <w:rPr>
          <w:lang w:val="en-US"/>
        </w:rPr>
        <w:t>The</w:t>
      </w:r>
      <w:r w:rsidRPr="00D8036B">
        <w:rPr>
          <w:lang w:val="en-US"/>
        </w:rPr>
        <w:t xml:space="preserve"> </w:t>
      </w:r>
      <w:r>
        <w:rPr>
          <w:lang w:val="en-US"/>
        </w:rPr>
        <w:t>Course</w:t>
      </w:r>
      <w:r w:rsidRPr="00D8036B">
        <w:rPr>
          <w:lang w:val="en-US"/>
        </w:rPr>
        <w:t xml:space="preserve"> </w:t>
      </w:r>
      <w:r w:rsidR="007D0D61" w:rsidRPr="00D8036B">
        <w:rPr>
          <w:lang w:val="en-US"/>
        </w:rPr>
        <w:t>Program</w:t>
      </w:r>
      <w:r w:rsidRPr="00D8036B">
        <w:rPr>
          <w:lang w:val="en-US"/>
        </w:rPr>
        <w:t xml:space="preserve"> </w:t>
      </w:r>
      <w:r>
        <w:rPr>
          <w:lang w:val="en-US"/>
        </w:rPr>
        <w:t>is</w:t>
      </w:r>
      <w:r w:rsidRPr="00D8036B">
        <w:rPr>
          <w:lang w:val="en-US"/>
        </w:rPr>
        <w:t xml:space="preserve"> </w:t>
      </w:r>
      <w:r>
        <w:rPr>
          <w:lang w:val="en-US"/>
        </w:rPr>
        <w:t>designed</w:t>
      </w:r>
      <w:r w:rsidRPr="00D8036B">
        <w:rPr>
          <w:lang w:val="en-US"/>
        </w:rPr>
        <w:t xml:space="preserve"> </w:t>
      </w:r>
      <w:r>
        <w:rPr>
          <w:lang w:val="en-US"/>
        </w:rPr>
        <w:t>for</w:t>
      </w:r>
      <w:r w:rsidRPr="00D8036B">
        <w:rPr>
          <w:lang w:val="en-US"/>
        </w:rPr>
        <w:t xml:space="preserve"> </w:t>
      </w:r>
      <w:r>
        <w:rPr>
          <w:lang w:val="en-US"/>
        </w:rPr>
        <w:t>lectures</w:t>
      </w:r>
      <w:r w:rsidRPr="00D8036B">
        <w:rPr>
          <w:lang w:val="en-US"/>
        </w:rPr>
        <w:t xml:space="preserve">, </w:t>
      </w:r>
      <w:r>
        <w:rPr>
          <w:lang w:val="en-US"/>
        </w:rPr>
        <w:t>teaching</w:t>
      </w:r>
      <w:r w:rsidRPr="00D8036B">
        <w:rPr>
          <w:lang w:val="en-US"/>
        </w:rPr>
        <w:t xml:space="preserve"> </w:t>
      </w:r>
      <w:r>
        <w:rPr>
          <w:lang w:val="en-US"/>
        </w:rPr>
        <w:t>assistants</w:t>
      </w:r>
      <w:r w:rsidRPr="00D8036B">
        <w:rPr>
          <w:lang w:val="en-US"/>
        </w:rPr>
        <w:t xml:space="preserve"> </w:t>
      </w:r>
      <w:r>
        <w:rPr>
          <w:lang w:val="en-US"/>
        </w:rPr>
        <w:t>and</w:t>
      </w:r>
      <w:r w:rsidRPr="00D8036B">
        <w:rPr>
          <w:lang w:val="en-US"/>
        </w:rPr>
        <w:t xml:space="preserve"> </w:t>
      </w:r>
      <w:r w:rsidR="006F093F">
        <w:rPr>
          <w:lang w:val="en-US"/>
        </w:rPr>
        <w:t>undergraduate</w:t>
      </w:r>
      <w:r w:rsidR="006F093F" w:rsidRPr="00D8036B">
        <w:rPr>
          <w:lang w:val="en-US"/>
        </w:rPr>
        <w:t xml:space="preserve"> </w:t>
      </w:r>
      <w:r>
        <w:rPr>
          <w:lang w:val="en-US"/>
        </w:rPr>
        <w:t>students</w:t>
      </w:r>
      <w:r w:rsidR="007B1FDE" w:rsidRPr="00D8036B">
        <w:rPr>
          <w:lang w:val="en-US"/>
        </w:rPr>
        <w:t xml:space="preserve"> </w:t>
      </w:r>
      <w:r w:rsidR="0046353D" w:rsidRPr="00D8036B">
        <w:rPr>
          <w:color w:val="000000" w:themeColor="text1"/>
          <w:lang w:val="en-US"/>
        </w:rPr>
        <w:t xml:space="preserve">Bachelor </w:t>
      </w:r>
      <w:commentRangeStart w:id="0"/>
      <w:r w:rsidR="0046353D" w:rsidRPr="00D8036B">
        <w:rPr>
          <w:color w:val="000000" w:themeColor="text1"/>
          <w:lang w:val="en-US"/>
        </w:rPr>
        <w:t>Programme 0</w:t>
      </w:r>
      <w:commentRangeEnd w:id="0"/>
      <w:r w:rsidR="004F34C1" w:rsidRPr="00D8036B">
        <w:rPr>
          <w:rStyle w:val="CommentReference"/>
          <w:color w:val="000000" w:themeColor="text1"/>
        </w:rPr>
        <w:commentReference w:id="0"/>
      </w:r>
      <w:r w:rsidR="0046353D" w:rsidRPr="00D8036B">
        <w:rPr>
          <w:color w:val="000000" w:themeColor="text1"/>
          <w:lang w:val="en-US"/>
        </w:rPr>
        <w:t xml:space="preserve">80200.62 Management </w:t>
      </w:r>
      <w:r w:rsidR="007D0D61" w:rsidRPr="00D8036B">
        <w:rPr>
          <w:color w:val="000000" w:themeColor="text1"/>
          <w:lang w:val="en-US"/>
        </w:rPr>
        <w:t xml:space="preserve"> within the Course</w:t>
      </w:r>
      <w:r w:rsidR="0046353D" w:rsidRPr="00D8036B">
        <w:rPr>
          <w:color w:val="000000" w:themeColor="text1"/>
          <w:lang w:val="en-US"/>
        </w:rPr>
        <w:t xml:space="preserve"> Service Operations Management</w:t>
      </w:r>
      <w:r w:rsidR="007D0D61" w:rsidRPr="00D8036B">
        <w:rPr>
          <w:color w:val="000000" w:themeColor="text1"/>
          <w:szCs w:val="24"/>
          <w:lang w:val="en-US"/>
        </w:rPr>
        <w:t xml:space="preserve"> </w:t>
      </w:r>
    </w:p>
    <w:p w14:paraId="1EEAC240" w14:textId="77777777" w:rsidR="00FE6985" w:rsidRPr="00D8036B" w:rsidRDefault="00FE6985" w:rsidP="00FE6985">
      <w:pPr>
        <w:rPr>
          <w:color w:val="000000" w:themeColor="text1"/>
          <w:lang w:val="en-US"/>
        </w:rPr>
      </w:pPr>
    </w:p>
    <w:p w14:paraId="2F2ACBC5" w14:textId="77777777" w:rsidR="00FE6985" w:rsidRPr="00D8036B" w:rsidRDefault="007D0D61" w:rsidP="00FE6985">
      <w:pPr>
        <w:rPr>
          <w:color w:val="000000" w:themeColor="text1"/>
          <w:lang w:val="en-US"/>
        </w:rPr>
      </w:pPr>
      <w:r w:rsidRPr="00D8036B">
        <w:rPr>
          <w:color w:val="000000" w:themeColor="text1"/>
          <w:lang w:val="en-US"/>
        </w:rPr>
        <w:t>The Course Program has been developed in accordance with:</w:t>
      </w:r>
    </w:p>
    <w:p w14:paraId="17D81917" w14:textId="77777777" w:rsidR="00FE6985" w:rsidRPr="00D8036B" w:rsidRDefault="00A4203D" w:rsidP="00FE6985">
      <w:pPr>
        <w:pStyle w:val="a1"/>
        <w:rPr>
          <w:color w:val="000000" w:themeColor="text1"/>
          <w:lang w:val="en-US"/>
        </w:rPr>
      </w:pPr>
      <w:r w:rsidRPr="00D8036B">
        <w:rPr>
          <w:color w:val="000000" w:themeColor="text1"/>
        </w:rPr>
        <w:fldChar w:fldCharType="begin"/>
      </w:r>
      <w:r w:rsidRPr="00D8036B">
        <w:rPr>
          <w:color w:val="000000" w:themeColor="text1"/>
        </w:rPr>
        <w:instrText xml:space="preserve"> FILLIN   \* MERGEFORMAT </w:instrText>
      </w:r>
      <w:r w:rsidRPr="00D8036B">
        <w:rPr>
          <w:color w:val="000000" w:themeColor="text1"/>
        </w:rPr>
        <w:fldChar w:fldCharType="separate"/>
      </w:r>
      <w:r w:rsidR="00D952D0" w:rsidRPr="00D8036B">
        <w:rPr>
          <w:color w:val="000000" w:themeColor="text1"/>
          <w:lang w:val="en-US"/>
        </w:rPr>
        <w:t>NRU-HSE Curriculum</w:t>
      </w:r>
      <w:r w:rsidRPr="00D8036B">
        <w:rPr>
          <w:color w:val="000000" w:themeColor="text1"/>
          <w:lang w:val="en-US"/>
        </w:rPr>
        <w:fldChar w:fldCharType="end"/>
      </w:r>
      <w:r w:rsidR="00FE6985" w:rsidRPr="00D8036B">
        <w:rPr>
          <w:color w:val="000000" w:themeColor="text1"/>
          <w:lang w:val="en-US"/>
        </w:rPr>
        <w:t>;</w:t>
      </w:r>
    </w:p>
    <w:p w14:paraId="584736A2" w14:textId="77777777" w:rsidR="00FE6985" w:rsidRPr="00D8036B" w:rsidRDefault="00B3042E" w:rsidP="00FE6985">
      <w:pPr>
        <w:pStyle w:val="a1"/>
        <w:rPr>
          <w:color w:val="000000" w:themeColor="text1"/>
          <w:lang w:val="en-US"/>
        </w:rPr>
      </w:pPr>
      <w:r w:rsidRPr="00D8036B">
        <w:rPr>
          <w:color w:val="000000" w:themeColor="text1"/>
          <w:lang w:val="en-US"/>
        </w:rPr>
        <w:t>Education</w:t>
      </w:r>
      <w:r w:rsidR="00D952D0" w:rsidRPr="00D8036B">
        <w:rPr>
          <w:color w:val="000000" w:themeColor="text1"/>
          <w:lang w:val="en-US"/>
        </w:rPr>
        <w:t xml:space="preserve"> Program </w:t>
      </w:r>
      <w:r w:rsidR="00C53124" w:rsidRPr="00D8036B">
        <w:rPr>
          <w:color w:val="000000" w:themeColor="text1"/>
          <w:lang w:val="en-US"/>
        </w:rPr>
        <w:t>080200.62 Management</w:t>
      </w:r>
      <w:r w:rsidR="00D952D0" w:rsidRPr="00D8036B">
        <w:rPr>
          <w:color w:val="000000" w:themeColor="text1"/>
          <w:lang w:val="en-US"/>
        </w:rPr>
        <w:t xml:space="preserve">; </w:t>
      </w:r>
    </w:p>
    <w:p w14:paraId="3F07D64B" w14:textId="77777777" w:rsidR="00FE6985" w:rsidRPr="00D8036B" w:rsidRDefault="00D952D0" w:rsidP="00FE6985">
      <w:pPr>
        <w:pStyle w:val="a1"/>
        <w:rPr>
          <w:color w:val="000000" w:themeColor="text1"/>
          <w:lang w:val="en-US"/>
        </w:rPr>
      </w:pPr>
      <w:r w:rsidRPr="00D8036B">
        <w:rPr>
          <w:color w:val="000000" w:themeColor="text1"/>
          <w:lang w:val="en-US"/>
        </w:rPr>
        <w:t xml:space="preserve">University Academic Plan of the </w:t>
      </w:r>
      <w:r w:rsidR="00B3042E" w:rsidRPr="00D8036B">
        <w:rPr>
          <w:color w:val="000000" w:themeColor="text1"/>
          <w:lang w:val="en-US"/>
        </w:rPr>
        <w:t>Education</w:t>
      </w:r>
      <w:r w:rsidRPr="00D8036B">
        <w:rPr>
          <w:color w:val="000000" w:themeColor="text1"/>
          <w:lang w:val="en-US"/>
        </w:rPr>
        <w:t xml:space="preserve"> Program</w:t>
      </w:r>
      <w:r w:rsidR="008B01FC" w:rsidRPr="00D8036B">
        <w:rPr>
          <w:color w:val="000000" w:themeColor="text1"/>
          <w:lang w:val="en-US"/>
        </w:rPr>
        <w:t xml:space="preserve"> (approved in year 20</w:t>
      </w:r>
      <w:r w:rsidR="00C53124" w:rsidRPr="00D8036B">
        <w:rPr>
          <w:color w:val="000000" w:themeColor="text1"/>
          <w:lang w:val="en-US"/>
        </w:rPr>
        <w:t>13</w:t>
      </w:r>
      <w:r w:rsidR="008B01FC" w:rsidRPr="00D8036B">
        <w:rPr>
          <w:color w:val="000000" w:themeColor="text1"/>
          <w:lang w:val="en-US"/>
        </w:rPr>
        <w:t>)</w:t>
      </w:r>
    </w:p>
    <w:p w14:paraId="2AB4D53D" w14:textId="77777777" w:rsidR="00FE6985" w:rsidRDefault="008B01FC" w:rsidP="007E3285">
      <w:pPr>
        <w:pStyle w:val="Heading1"/>
      </w:pPr>
      <w:r>
        <w:rPr>
          <w:lang w:val="en-US"/>
        </w:rPr>
        <w:t>Course Goals</w:t>
      </w:r>
    </w:p>
    <w:p w14:paraId="76653E67" w14:textId="77777777" w:rsidR="00FE6985" w:rsidRPr="008B01FC" w:rsidRDefault="008B01FC" w:rsidP="00FE6985">
      <w:pPr>
        <w:rPr>
          <w:lang w:val="en-US"/>
        </w:rPr>
      </w:pPr>
      <w:r>
        <w:rPr>
          <w:lang w:val="en-US"/>
        </w:rPr>
        <w:t>Course</w:t>
      </w:r>
      <w:r w:rsidRPr="008B01FC">
        <w:rPr>
          <w:lang w:val="en-US"/>
        </w:rPr>
        <w:t xml:space="preserve"> </w:t>
      </w:r>
      <w:r>
        <w:rPr>
          <w:lang w:val="en-US"/>
        </w:rPr>
        <w:t>Goals</w:t>
      </w:r>
      <w:r w:rsidRPr="008B01FC">
        <w:rPr>
          <w:lang w:val="en-US"/>
        </w:rPr>
        <w:t xml:space="preserve"> </w:t>
      </w:r>
      <w:r w:rsidR="005C360F">
        <w:rPr>
          <w:lang w:val="en-US"/>
        </w:rPr>
        <w:t xml:space="preserve">“Service Operations Management” </w:t>
      </w:r>
      <w:r>
        <w:rPr>
          <w:szCs w:val="24"/>
          <w:lang w:val="en-US"/>
        </w:rPr>
        <w:t>as</w:t>
      </w:r>
      <w:r w:rsidRPr="008B01FC">
        <w:rPr>
          <w:szCs w:val="24"/>
          <w:lang w:val="en-US"/>
        </w:rPr>
        <w:t xml:space="preserve"> </w:t>
      </w:r>
      <w:r>
        <w:rPr>
          <w:szCs w:val="24"/>
          <w:lang w:val="en-US"/>
        </w:rPr>
        <w:t>follows</w:t>
      </w:r>
      <w:r w:rsidR="005C360F">
        <w:rPr>
          <w:szCs w:val="24"/>
          <w:lang w:val="en-US"/>
        </w:rPr>
        <w:t xml:space="preserve">: to understand and learn how to manage customer experiences in service operations, service delivery process, encompassing employee selection, service quality, inventory system, waiting time in a various context. </w:t>
      </w:r>
    </w:p>
    <w:p w14:paraId="2517ECEE" w14:textId="77777777" w:rsidR="007B5AC4" w:rsidRDefault="007B5AC4" w:rsidP="007E3285">
      <w:pPr>
        <w:pStyle w:val="Heading1"/>
        <w:rPr>
          <w:lang w:val="en-US"/>
        </w:rPr>
      </w:pPr>
      <w:r>
        <w:rPr>
          <w:lang w:val="en-US"/>
        </w:rPr>
        <w:t xml:space="preserve">Place of the course within the </w:t>
      </w:r>
      <w:r w:rsidR="005C360F">
        <w:rPr>
          <w:lang w:val="en-US"/>
        </w:rPr>
        <w:t>Bachelor’s</w:t>
      </w:r>
      <w:r>
        <w:rPr>
          <w:lang w:val="en-US"/>
        </w:rPr>
        <w:t xml:space="preserve"> Preparation Programme</w:t>
      </w:r>
    </w:p>
    <w:p w14:paraId="21E93583" w14:textId="77777777" w:rsidR="007B5AC4" w:rsidRPr="007B5AC4" w:rsidRDefault="007B5AC4" w:rsidP="007B5AC4">
      <w:pPr>
        <w:spacing w:before="100" w:beforeAutospacing="1" w:after="100" w:afterAutospacing="1"/>
        <w:ind w:firstLine="567"/>
        <w:jc w:val="both"/>
        <w:rPr>
          <w:rFonts w:eastAsia="Times New Roman"/>
          <w:szCs w:val="24"/>
          <w:lang w:val="en-US" w:eastAsia="ru-RU"/>
        </w:rPr>
      </w:pPr>
      <w:r>
        <w:rPr>
          <w:rFonts w:eastAsia="Times New Roman"/>
          <w:szCs w:val="24"/>
          <w:lang w:val="en-US" w:eastAsia="ru-RU"/>
        </w:rPr>
        <w:t>The</w:t>
      </w:r>
      <w:r w:rsidRPr="007B5AC4">
        <w:rPr>
          <w:rFonts w:eastAsia="Times New Roman"/>
          <w:szCs w:val="24"/>
          <w:lang w:val="en-US" w:eastAsia="ru-RU"/>
        </w:rPr>
        <w:t xml:space="preserve"> </w:t>
      </w:r>
      <w:r>
        <w:rPr>
          <w:rFonts w:eastAsia="Times New Roman"/>
          <w:szCs w:val="24"/>
          <w:lang w:val="en-US" w:eastAsia="ru-RU"/>
        </w:rPr>
        <w:t>course</w:t>
      </w:r>
      <w:r w:rsidRPr="007B5AC4">
        <w:rPr>
          <w:rFonts w:eastAsia="Times New Roman"/>
          <w:szCs w:val="24"/>
          <w:lang w:val="en-US" w:eastAsia="ru-RU"/>
        </w:rPr>
        <w:t xml:space="preserve"> “</w:t>
      </w:r>
      <w:r w:rsidR="005C360F">
        <w:rPr>
          <w:rFonts w:eastAsia="Times New Roman"/>
          <w:szCs w:val="24"/>
          <w:lang w:val="en-US" w:eastAsia="ru-RU"/>
        </w:rPr>
        <w:t>Service Operations Management</w:t>
      </w:r>
      <w:r w:rsidRPr="007B5AC4">
        <w:rPr>
          <w:rFonts w:eastAsia="Times New Roman"/>
          <w:szCs w:val="24"/>
          <w:lang w:val="en-US" w:eastAsia="ru-RU"/>
        </w:rPr>
        <w:t>”</w:t>
      </w:r>
      <w:r>
        <w:rPr>
          <w:rFonts w:eastAsia="Times New Roman"/>
          <w:szCs w:val="24"/>
          <w:lang w:val="en-US" w:eastAsia="ru-RU"/>
        </w:rPr>
        <w:t xml:space="preserve"> is the elective course </w:t>
      </w:r>
      <w:r w:rsidR="005C360F">
        <w:rPr>
          <w:rFonts w:eastAsia="Times New Roman"/>
          <w:szCs w:val="24"/>
          <w:lang w:val="en-US" w:eastAsia="ru-RU"/>
        </w:rPr>
        <w:t>for 2 year bachelor’s</w:t>
      </w:r>
      <w:r>
        <w:rPr>
          <w:rFonts w:eastAsia="Times New Roman"/>
          <w:szCs w:val="24"/>
          <w:lang w:val="en-US" w:eastAsia="ru-RU"/>
        </w:rPr>
        <w:t xml:space="preserve"> students of Management Faculty. Course</w:t>
      </w:r>
      <w:r w:rsidRPr="007B5AC4">
        <w:rPr>
          <w:rFonts w:eastAsia="Times New Roman"/>
          <w:szCs w:val="24"/>
          <w:lang w:val="en-US" w:eastAsia="ru-RU"/>
        </w:rPr>
        <w:t xml:space="preserve"> </w:t>
      </w:r>
      <w:r>
        <w:rPr>
          <w:rFonts w:eastAsia="Times New Roman"/>
          <w:szCs w:val="24"/>
          <w:lang w:val="en-US" w:eastAsia="ru-RU"/>
        </w:rPr>
        <w:t>consists</w:t>
      </w:r>
      <w:r w:rsidRPr="007B5AC4">
        <w:rPr>
          <w:rFonts w:eastAsia="Times New Roman"/>
          <w:szCs w:val="24"/>
          <w:lang w:val="en-US" w:eastAsia="ru-RU"/>
        </w:rPr>
        <w:t xml:space="preserve"> </w:t>
      </w:r>
      <w:r>
        <w:rPr>
          <w:rFonts w:eastAsia="Times New Roman"/>
          <w:szCs w:val="24"/>
          <w:lang w:val="en-US" w:eastAsia="ru-RU"/>
        </w:rPr>
        <w:t>of</w:t>
      </w:r>
      <w:r w:rsidR="005C360F">
        <w:rPr>
          <w:rFonts w:eastAsia="Times New Roman"/>
          <w:szCs w:val="24"/>
          <w:lang w:val="en-US" w:eastAsia="ru-RU"/>
        </w:rPr>
        <w:t xml:space="preserve"> 32</w:t>
      </w:r>
      <w:r w:rsidRPr="007B5AC4">
        <w:rPr>
          <w:rFonts w:eastAsia="Times New Roman"/>
          <w:szCs w:val="24"/>
          <w:lang w:val="en-US" w:eastAsia="ru-RU"/>
        </w:rPr>
        <w:t xml:space="preserve"> </w:t>
      </w:r>
      <w:r>
        <w:rPr>
          <w:rFonts w:eastAsia="Times New Roman"/>
          <w:szCs w:val="24"/>
          <w:lang w:val="en-US" w:eastAsia="ru-RU"/>
        </w:rPr>
        <w:t>hours</w:t>
      </w:r>
      <w:r w:rsidR="005C360F">
        <w:rPr>
          <w:rFonts w:eastAsia="Times New Roman"/>
          <w:szCs w:val="24"/>
          <w:lang w:val="en-US" w:eastAsia="ru-RU"/>
        </w:rPr>
        <w:t>, 16</w:t>
      </w:r>
      <w:r w:rsidRPr="007B5AC4">
        <w:rPr>
          <w:rFonts w:eastAsia="Times New Roman"/>
          <w:szCs w:val="24"/>
          <w:lang w:val="en-US" w:eastAsia="ru-RU"/>
        </w:rPr>
        <w:t xml:space="preserve"> </w:t>
      </w:r>
      <w:r>
        <w:rPr>
          <w:rFonts w:eastAsia="Times New Roman"/>
          <w:szCs w:val="24"/>
          <w:lang w:val="en-US" w:eastAsia="ru-RU"/>
        </w:rPr>
        <w:t>hours of lec</w:t>
      </w:r>
      <w:r w:rsidR="005C360F">
        <w:rPr>
          <w:rFonts w:eastAsia="Times New Roman"/>
          <w:szCs w:val="24"/>
          <w:lang w:val="en-US" w:eastAsia="ru-RU"/>
        </w:rPr>
        <w:t>tures and 16</w:t>
      </w:r>
      <w:r>
        <w:rPr>
          <w:rFonts w:eastAsia="Times New Roman"/>
          <w:szCs w:val="24"/>
          <w:lang w:val="en-US" w:eastAsia="ru-RU"/>
        </w:rPr>
        <w:t xml:space="preserve"> hours of seminars</w:t>
      </w:r>
      <w:r w:rsidRPr="007B5AC4">
        <w:rPr>
          <w:rFonts w:eastAsia="Times New Roman"/>
          <w:szCs w:val="24"/>
          <w:lang w:val="en-US" w:eastAsia="ru-RU"/>
        </w:rPr>
        <w:t>.</w:t>
      </w:r>
    </w:p>
    <w:p w14:paraId="0AB6AE45" w14:textId="77777777" w:rsidR="007B5AC4" w:rsidRDefault="007B5AC4" w:rsidP="007B5AC4">
      <w:pPr>
        <w:rPr>
          <w:rFonts w:eastAsia="Times New Roman"/>
          <w:szCs w:val="24"/>
          <w:lang w:val="en-US" w:eastAsia="ru-RU"/>
        </w:rPr>
      </w:pPr>
      <w:r>
        <w:rPr>
          <w:rFonts w:eastAsia="Times New Roman"/>
          <w:szCs w:val="24"/>
          <w:lang w:val="en-US" w:eastAsia="ru-RU"/>
        </w:rPr>
        <w:t>Forms: lectures, seminars, discussio</w:t>
      </w:r>
      <w:r w:rsidR="005C360F">
        <w:rPr>
          <w:rFonts w:eastAsia="Times New Roman"/>
          <w:szCs w:val="24"/>
          <w:lang w:val="en-US" w:eastAsia="ru-RU"/>
        </w:rPr>
        <w:t>ns, work with papers, team</w:t>
      </w:r>
      <w:r>
        <w:rPr>
          <w:rFonts w:eastAsia="Times New Roman"/>
          <w:szCs w:val="24"/>
          <w:lang w:val="en-US" w:eastAsia="ru-RU"/>
        </w:rPr>
        <w:t xml:space="preserve"> projects. </w:t>
      </w:r>
    </w:p>
    <w:p w14:paraId="1D485214" w14:textId="77777777" w:rsidR="007B5AC4" w:rsidRDefault="007B5AC4" w:rsidP="007E3285">
      <w:pPr>
        <w:pStyle w:val="Heading1"/>
        <w:rPr>
          <w:lang w:val="en-US"/>
        </w:rPr>
      </w:pPr>
      <w:r>
        <w:rPr>
          <w:lang w:val="en-US"/>
        </w:rPr>
        <w:t>Prerequisites</w:t>
      </w:r>
    </w:p>
    <w:p w14:paraId="7A8187E7" w14:textId="77777777" w:rsidR="005C360F" w:rsidRPr="005C360F" w:rsidRDefault="005C360F" w:rsidP="005C360F">
      <w:pPr>
        <w:rPr>
          <w:lang w:val="en-US"/>
        </w:rPr>
      </w:pPr>
      <w:r>
        <w:rPr>
          <w:lang w:val="en-US"/>
        </w:rPr>
        <w:t>None</w:t>
      </w:r>
    </w:p>
    <w:p w14:paraId="5647A36D" w14:textId="77777777" w:rsidR="00FE6985" w:rsidRPr="0004167F" w:rsidRDefault="008B01FC" w:rsidP="007E3285">
      <w:pPr>
        <w:pStyle w:val="Heading1"/>
        <w:rPr>
          <w:lang w:val="en-US"/>
        </w:rPr>
      </w:pPr>
      <w:r>
        <w:rPr>
          <w:lang w:val="en-US"/>
        </w:rPr>
        <w:t>Students</w:t>
      </w:r>
      <w:r w:rsidRPr="0004167F">
        <w:rPr>
          <w:lang w:val="en-US"/>
        </w:rPr>
        <w:t xml:space="preserve">' </w:t>
      </w:r>
      <w:r w:rsidR="0004167F">
        <w:rPr>
          <w:lang w:val="en-US"/>
        </w:rPr>
        <w:t>Competencies</w:t>
      </w:r>
      <w:r w:rsidR="0004167F" w:rsidRPr="0004167F">
        <w:rPr>
          <w:lang w:val="en-US"/>
        </w:rPr>
        <w:t xml:space="preserve"> </w:t>
      </w:r>
      <w:r w:rsidR="0004167F">
        <w:rPr>
          <w:lang w:val="en-US"/>
        </w:rPr>
        <w:t>to</w:t>
      </w:r>
      <w:r w:rsidR="0004167F" w:rsidRPr="0004167F">
        <w:rPr>
          <w:lang w:val="en-US"/>
        </w:rPr>
        <w:t xml:space="preserve"> </w:t>
      </w:r>
      <w:r w:rsidR="0004167F">
        <w:rPr>
          <w:lang w:val="en-US"/>
        </w:rPr>
        <w:t>be</w:t>
      </w:r>
      <w:r w:rsidR="0004167F" w:rsidRPr="0004167F">
        <w:rPr>
          <w:lang w:val="en-US"/>
        </w:rPr>
        <w:t xml:space="preserve"> </w:t>
      </w:r>
      <w:r w:rsidR="0004167F">
        <w:rPr>
          <w:lang w:val="en-US"/>
        </w:rPr>
        <w:t>Developed</w:t>
      </w:r>
      <w:r w:rsidR="0004167F" w:rsidRPr="0004167F">
        <w:rPr>
          <w:lang w:val="en-US"/>
        </w:rPr>
        <w:t xml:space="preserve"> </w:t>
      </w:r>
      <w:r w:rsidR="0004167F">
        <w:rPr>
          <w:lang w:val="en-US"/>
        </w:rPr>
        <w:t>by the Course</w:t>
      </w:r>
    </w:p>
    <w:p w14:paraId="155565D7" w14:textId="77777777" w:rsidR="00FE6985" w:rsidRDefault="0004167F" w:rsidP="00FE6985">
      <w:pPr>
        <w:rPr>
          <w:lang w:val="en-US"/>
        </w:rPr>
      </w:pPr>
      <w:r>
        <w:rPr>
          <w:lang w:val="en-US"/>
        </w:rPr>
        <w:t>The</w:t>
      </w:r>
      <w:r w:rsidRPr="0004167F">
        <w:rPr>
          <w:lang w:val="en-US"/>
        </w:rPr>
        <w:t xml:space="preserve"> </w:t>
      </w:r>
      <w:r>
        <w:rPr>
          <w:lang w:val="en-US"/>
        </w:rPr>
        <w:t>student</w:t>
      </w:r>
      <w:r w:rsidRPr="0004167F">
        <w:rPr>
          <w:lang w:val="en-US"/>
        </w:rPr>
        <w:t xml:space="preserve"> </w:t>
      </w:r>
      <w:r>
        <w:rPr>
          <w:lang w:val="en-US"/>
        </w:rPr>
        <w:t>is supposed to</w:t>
      </w:r>
      <w:r w:rsidR="00FE6985" w:rsidRPr="0004167F">
        <w:rPr>
          <w:lang w:val="en-US"/>
        </w:rPr>
        <w:t>:</w:t>
      </w:r>
    </w:p>
    <w:p w14:paraId="0830A966" w14:textId="77777777" w:rsidR="00FE6985" w:rsidRDefault="0004167F" w:rsidP="00FE6985">
      <w:pPr>
        <w:pStyle w:val="a1"/>
      </w:pPr>
      <w:r>
        <w:rPr>
          <w:lang w:val="en-US"/>
        </w:rPr>
        <w:t>Know</w:t>
      </w:r>
      <w:r w:rsidR="00FE6985">
        <w:t xml:space="preserve"> </w:t>
      </w:r>
    </w:p>
    <w:p w14:paraId="4DDF5BAF" w14:textId="77777777" w:rsidR="005C360F" w:rsidRPr="00CC6802" w:rsidRDefault="00CC6802" w:rsidP="00CC6802">
      <w:pPr>
        <w:pStyle w:val="a1"/>
        <w:numPr>
          <w:ilvl w:val="0"/>
          <w:numId w:val="15"/>
        </w:numPr>
        <w:rPr>
          <w:lang w:val="en-US"/>
        </w:rPr>
      </w:pPr>
      <w:r w:rsidRPr="00CC6802">
        <w:rPr>
          <w:lang w:val="en-US"/>
        </w:rPr>
        <w:lastRenderedPageBreak/>
        <w:t xml:space="preserve">The </w:t>
      </w:r>
      <w:r>
        <w:rPr>
          <w:lang w:val="en-US"/>
        </w:rPr>
        <w:t xml:space="preserve">basic </w:t>
      </w:r>
      <w:r w:rsidRPr="00CC6802">
        <w:rPr>
          <w:lang w:val="en-US"/>
        </w:rPr>
        <w:t>concepts</w:t>
      </w:r>
      <w:r>
        <w:rPr>
          <w:lang w:val="en-US"/>
        </w:rPr>
        <w:t>, methods and tools of quantitative and qualitative analysis of economic aspects of strategic decision-making in the</w:t>
      </w:r>
      <w:r w:rsidRPr="00CC6802">
        <w:rPr>
          <w:lang w:val="en-US"/>
        </w:rPr>
        <w:t xml:space="preserve"> Service Operations Management</w:t>
      </w:r>
      <w:r>
        <w:rPr>
          <w:lang w:val="en-US"/>
        </w:rPr>
        <w:t xml:space="preserve"> context</w:t>
      </w:r>
    </w:p>
    <w:p w14:paraId="0CCD3A2B" w14:textId="77777777" w:rsidR="00CC6802" w:rsidRDefault="00CC6802" w:rsidP="00CC6802">
      <w:pPr>
        <w:pStyle w:val="a1"/>
        <w:numPr>
          <w:ilvl w:val="0"/>
          <w:numId w:val="15"/>
        </w:numPr>
        <w:rPr>
          <w:lang w:val="en-US"/>
        </w:rPr>
      </w:pPr>
      <w:r>
        <w:rPr>
          <w:lang w:val="en-US"/>
        </w:rPr>
        <w:t>Developed and comprehensive understanding, practical know-how and a brief overview of service industry</w:t>
      </w:r>
    </w:p>
    <w:p w14:paraId="383D452F" w14:textId="77777777" w:rsidR="00CC6802" w:rsidRPr="00CC6802" w:rsidRDefault="00653482" w:rsidP="00CC6802">
      <w:pPr>
        <w:pStyle w:val="a1"/>
        <w:numPr>
          <w:ilvl w:val="0"/>
          <w:numId w:val="15"/>
        </w:numPr>
        <w:rPr>
          <w:lang w:val="en-US"/>
        </w:rPr>
      </w:pPr>
      <w:r>
        <w:rPr>
          <w:lang w:val="en-US"/>
        </w:rPr>
        <w:t xml:space="preserve">Basic inventory types and broader supply chain </w:t>
      </w:r>
    </w:p>
    <w:p w14:paraId="2193F371" w14:textId="77777777" w:rsidR="00FE6985" w:rsidRDefault="0004167F" w:rsidP="00FE6985">
      <w:pPr>
        <w:pStyle w:val="a1"/>
      </w:pPr>
      <w:r>
        <w:rPr>
          <w:lang w:val="en-US"/>
        </w:rPr>
        <w:t>Be able to do</w:t>
      </w:r>
      <w:r w:rsidR="00FE6985">
        <w:t xml:space="preserve"> </w:t>
      </w:r>
    </w:p>
    <w:p w14:paraId="43EF07F3" w14:textId="77777777" w:rsidR="005C360F" w:rsidRPr="00653482" w:rsidRDefault="00653482" w:rsidP="00653482">
      <w:pPr>
        <w:pStyle w:val="a1"/>
        <w:numPr>
          <w:ilvl w:val="0"/>
          <w:numId w:val="16"/>
        </w:numPr>
        <w:rPr>
          <w:lang w:val="en-US"/>
        </w:rPr>
      </w:pPr>
      <w:r w:rsidRPr="00653482">
        <w:rPr>
          <w:lang w:val="en-US"/>
        </w:rPr>
        <w:t>Discuss both qualitative and quantitative qual</w:t>
      </w:r>
      <w:r>
        <w:rPr>
          <w:lang w:val="en-US"/>
        </w:rPr>
        <w:t>ity and process management techn</w:t>
      </w:r>
      <w:r w:rsidRPr="00653482">
        <w:rPr>
          <w:lang w:val="en-US"/>
        </w:rPr>
        <w:t xml:space="preserve">iques </w:t>
      </w:r>
    </w:p>
    <w:p w14:paraId="4410BD35" w14:textId="77777777" w:rsidR="00653482" w:rsidRDefault="00653482" w:rsidP="00653482">
      <w:pPr>
        <w:pStyle w:val="a1"/>
        <w:numPr>
          <w:ilvl w:val="0"/>
          <w:numId w:val="16"/>
        </w:numPr>
        <w:rPr>
          <w:lang w:val="en-US"/>
        </w:rPr>
      </w:pPr>
      <w:r>
        <w:rPr>
          <w:lang w:val="en-US"/>
        </w:rPr>
        <w:t>Design service operations process</w:t>
      </w:r>
    </w:p>
    <w:p w14:paraId="5137827A" w14:textId="77777777" w:rsidR="00653482" w:rsidRDefault="00653482" w:rsidP="00653482">
      <w:pPr>
        <w:pStyle w:val="a1"/>
        <w:numPr>
          <w:ilvl w:val="0"/>
          <w:numId w:val="16"/>
        </w:numPr>
        <w:rPr>
          <w:lang w:val="en-US"/>
        </w:rPr>
      </w:pPr>
      <w:r>
        <w:rPr>
          <w:lang w:val="en-US"/>
        </w:rPr>
        <w:t xml:space="preserve">Analysis waiting time in service operations </w:t>
      </w:r>
    </w:p>
    <w:p w14:paraId="5995758F" w14:textId="77777777" w:rsidR="00653482" w:rsidRPr="00653482" w:rsidRDefault="00653482" w:rsidP="00653482">
      <w:pPr>
        <w:pStyle w:val="a1"/>
        <w:numPr>
          <w:ilvl w:val="0"/>
          <w:numId w:val="16"/>
        </w:numPr>
        <w:rPr>
          <w:lang w:val="en-US"/>
        </w:rPr>
      </w:pPr>
      <w:r>
        <w:rPr>
          <w:lang w:val="en-US"/>
        </w:rPr>
        <w:t>Make discussions regarding the project phases, and strategies used for the phases</w:t>
      </w:r>
    </w:p>
    <w:p w14:paraId="55CBD6B9" w14:textId="77777777" w:rsidR="00FE6985" w:rsidRDefault="0004167F" w:rsidP="00FE6985">
      <w:pPr>
        <w:pStyle w:val="a1"/>
      </w:pPr>
      <w:r>
        <w:rPr>
          <w:lang w:val="en-US"/>
        </w:rPr>
        <w:t>Gain skills (experience)</w:t>
      </w:r>
      <w:r w:rsidR="00FE6985">
        <w:t xml:space="preserve"> </w:t>
      </w:r>
    </w:p>
    <w:p w14:paraId="07F96701" w14:textId="77777777" w:rsidR="00FE6985" w:rsidRPr="00653482" w:rsidRDefault="00653482" w:rsidP="00653482">
      <w:pPr>
        <w:numPr>
          <w:ilvl w:val="0"/>
          <w:numId w:val="18"/>
        </w:numPr>
        <w:rPr>
          <w:lang w:val="en-US"/>
        </w:rPr>
      </w:pPr>
      <w:r w:rsidRPr="00653482">
        <w:rPr>
          <w:lang w:val="en-US"/>
        </w:rPr>
        <w:t xml:space="preserve">Skills of independent scientific and research work related to service operations process  </w:t>
      </w:r>
    </w:p>
    <w:p w14:paraId="05F14525" w14:textId="77777777" w:rsidR="00653482" w:rsidRDefault="00653482" w:rsidP="00653482">
      <w:pPr>
        <w:numPr>
          <w:ilvl w:val="0"/>
          <w:numId w:val="18"/>
        </w:numPr>
        <w:rPr>
          <w:lang w:val="en-US"/>
        </w:rPr>
      </w:pPr>
      <w:r>
        <w:rPr>
          <w:lang w:val="en-US"/>
        </w:rPr>
        <w:t xml:space="preserve">Skills of developing service quality measurement </w:t>
      </w:r>
      <w:r w:rsidR="0055583A">
        <w:rPr>
          <w:lang w:val="en-US"/>
        </w:rPr>
        <w:t xml:space="preserve">for certain service operations context </w:t>
      </w:r>
    </w:p>
    <w:p w14:paraId="13F63D43" w14:textId="77777777" w:rsidR="0055583A" w:rsidRDefault="0055583A" w:rsidP="00653482">
      <w:pPr>
        <w:numPr>
          <w:ilvl w:val="0"/>
          <w:numId w:val="18"/>
        </w:numPr>
        <w:rPr>
          <w:lang w:val="en-US"/>
        </w:rPr>
      </w:pPr>
      <w:r>
        <w:rPr>
          <w:lang w:val="en-US"/>
        </w:rPr>
        <w:t xml:space="preserve">Skills of recognizing the critical points that should be included in a service operations process inspection </w:t>
      </w:r>
    </w:p>
    <w:p w14:paraId="6898FC3E" w14:textId="77777777" w:rsidR="00124F59" w:rsidRDefault="00124F59" w:rsidP="00124F59">
      <w:pPr>
        <w:rPr>
          <w:lang w:val="en-US"/>
        </w:rPr>
      </w:pPr>
    </w:p>
    <w:p w14:paraId="5011CC9C" w14:textId="77777777" w:rsidR="0055583A" w:rsidRPr="00653482" w:rsidRDefault="0055583A" w:rsidP="0055583A">
      <w:pPr>
        <w:ind w:left="1789" w:firstLine="0"/>
        <w:rPr>
          <w:lang w:val="en-US"/>
        </w:rPr>
      </w:pPr>
    </w:p>
    <w:p w14:paraId="55E360B3" w14:textId="77777777" w:rsidR="00FE6985" w:rsidRPr="0004167F" w:rsidRDefault="0004167F" w:rsidP="00FE6985">
      <w:pPr>
        <w:rPr>
          <w:lang w:val="en-US"/>
        </w:rPr>
      </w:pPr>
      <w:r>
        <w:rPr>
          <w:lang w:val="en-US"/>
        </w:rPr>
        <w:t>The Course develops the following competencies</w:t>
      </w:r>
      <w:r w:rsidR="00FE6985" w:rsidRPr="0004167F">
        <w:rPr>
          <w:lang w:val="en-US"/>
        </w:rPr>
        <w:t>:</w:t>
      </w: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50"/>
        <w:gridCol w:w="3544"/>
        <w:gridCol w:w="2976"/>
      </w:tblGrid>
      <w:tr w:rsidR="00FE6985" w:rsidRPr="00D8036B" w14:paraId="5AB8CB8E" w14:textId="77777777">
        <w:trPr>
          <w:cantSplit/>
          <w:tblHeader/>
        </w:trPr>
        <w:tc>
          <w:tcPr>
            <w:tcW w:w="2802" w:type="dxa"/>
            <w:vAlign w:val="center"/>
          </w:tcPr>
          <w:p w14:paraId="0F019FAD" w14:textId="77777777" w:rsidR="00FE6985" w:rsidRPr="002A2C97" w:rsidRDefault="0004167F" w:rsidP="0004167F">
            <w:pPr>
              <w:ind w:firstLine="0"/>
              <w:jc w:val="center"/>
              <w:rPr>
                <w:sz w:val="22"/>
                <w:lang w:eastAsia="ru-RU"/>
              </w:rPr>
            </w:pPr>
            <w:r>
              <w:rPr>
                <w:sz w:val="22"/>
                <w:lang w:val="en-US" w:eastAsia="ru-RU"/>
              </w:rPr>
              <w:t>Competencies</w:t>
            </w:r>
          </w:p>
        </w:tc>
        <w:tc>
          <w:tcPr>
            <w:tcW w:w="850" w:type="dxa"/>
            <w:vAlign w:val="center"/>
          </w:tcPr>
          <w:p w14:paraId="4C5771DC" w14:textId="77777777" w:rsidR="00FE6985" w:rsidRPr="002A2C97" w:rsidRDefault="0004167F" w:rsidP="0004167F">
            <w:pPr>
              <w:ind w:left="-108" w:right="-108" w:firstLine="0"/>
              <w:jc w:val="center"/>
              <w:rPr>
                <w:sz w:val="22"/>
                <w:lang w:eastAsia="ru-RU"/>
              </w:rPr>
            </w:pPr>
            <w:r>
              <w:rPr>
                <w:sz w:val="22"/>
                <w:lang w:val="en-US" w:eastAsia="ru-RU"/>
              </w:rPr>
              <w:t>NC/NRU-HSE Code</w:t>
            </w:r>
          </w:p>
        </w:tc>
        <w:tc>
          <w:tcPr>
            <w:tcW w:w="3544" w:type="dxa"/>
            <w:vAlign w:val="center"/>
          </w:tcPr>
          <w:p w14:paraId="51B7DFBC" w14:textId="77777777" w:rsidR="00FE6985" w:rsidRPr="00131588" w:rsidRDefault="0004167F" w:rsidP="00131588">
            <w:pPr>
              <w:ind w:firstLine="0"/>
              <w:jc w:val="center"/>
              <w:rPr>
                <w:sz w:val="22"/>
                <w:lang w:val="en-US" w:eastAsia="ru-RU"/>
              </w:rPr>
            </w:pPr>
            <w:r>
              <w:rPr>
                <w:sz w:val="22"/>
                <w:lang w:val="en-US" w:eastAsia="ru-RU"/>
              </w:rPr>
              <w:t>Descriptors</w:t>
            </w:r>
            <w:r w:rsidRPr="00131588">
              <w:rPr>
                <w:sz w:val="22"/>
                <w:lang w:val="en-US" w:eastAsia="ru-RU"/>
              </w:rPr>
              <w:t xml:space="preserve"> - </w:t>
            </w:r>
            <w:r>
              <w:rPr>
                <w:sz w:val="22"/>
                <w:lang w:val="en-US" w:eastAsia="ru-RU"/>
              </w:rPr>
              <w:t>the</w:t>
            </w:r>
            <w:r w:rsidRPr="00131588">
              <w:rPr>
                <w:sz w:val="22"/>
                <w:lang w:val="en-US" w:eastAsia="ru-RU"/>
              </w:rPr>
              <w:t xml:space="preserve"> </w:t>
            </w:r>
            <w:r>
              <w:rPr>
                <w:sz w:val="22"/>
                <w:lang w:val="en-US" w:eastAsia="ru-RU"/>
              </w:rPr>
              <w:t>learning</w:t>
            </w:r>
            <w:r w:rsidRPr="00131588">
              <w:rPr>
                <w:sz w:val="22"/>
                <w:lang w:val="en-US" w:eastAsia="ru-RU"/>
              </w:rPr>
              <w:t xml:space="preserve"> </w:t>
            </w:r>
            <w:r>
              <w:rPr>
                <w:sz w:val="22"/>
                <w:lang w:val="en-US" w:eastAsia="ru-RU"/>
              </w:rPr>
              <w:t>outcomes</w:t>
            </w:r>
            <w:r w:rsidR="00131588" w:rsidRPr="00131588">
              <w:rPr>
                <w:sz w:val="22"/>
                <w:lang w:val="en-US" w:eastAsia="ru-RU"/>
              </w:rPr>
              <w:t xml:space="preserve"> </w:t>
            </w:r>
            <w:r w:rsidRPr="00131588">
              <w:rPr>
                <w:sz w:val="22"/>
                <w:lang w:val="en-US" w:eastAsia="ru-RU"/>
              </w:rPr>
              <w:t>(</w:t>
            </w:r>
            <w:r>
              <w:rPr>
                <w:sz w:val="22"/>
                <w:lang w:val="en-US" w:eastAsia="ru-RU"/>
              </w:rPr>
              <w:t>the</w:t>
            </w:r>
            <w:r w:rsidRPr="00131588">
              <w:rPr>
                <w:sz w:val="22"/>
                <w:lang w:val="en-US" w:eastAsia="ru-RU"/>
              </w:rPr>
              <w:t xml:space="preserve"> </w:t>
            </w:r>
            <w:r>
              <w:rPr>
                <w:sz w:val="22"/>
                <w:lang w:val="en-US" w:eastAsia="ru-RU"/>
              </w:rPr>
              <w:t>indicators</w:t>
            </w:r>
            <w:r w:rsidRPr="00131588">
              <w:rPr>
                <w:sz w:val="22"/>
                <w:lang w:val="en-US" w:eastAsia="ru-RU"/>
              </w:rPr>
              <w:t xml:space="preserve"> </w:t>
            </w:r>
            <w:r>
              <w:rPr>
                <w:sz w:val="22"/>
                <w:lang w:val="en-US" w:eastAsia="ru-RU"/>
              </w:rPr>
              <w:t>of</w:t>
            </w:r>
            <w:r w:rsidR="00131588">
              <w:rPr>
                <w:sz w:val="22"/>
                <w:lang w:val="en-US" w:eastAsia="ru-RU"/>
              </w:rPr>
              <w:t xml:space="preserve"> achievement</w:t>
            </w:r>
            <w:r w:rsidR="00FE6985" w:rsidRPr="00131588">
              <w:rPr>
                <w:sz w:val="22"/>
                <w:lang w:val="en-US" w:eastAsia="ru-RU"/>
              </w:rPr>
              <w:t>)</w:t>
            </w:r>
          </w:p>
        </w:tc>
        <w:tc>
          <w:tcPr>
            <w:tcW w:w="2976" w:type="dxa"/>
            <w:vAlign w:val="center"/>
          </w:tcPr>
          <w:p w14:paraId="160F0ED5" w14:textId="77777777" w:rsidR="00FE6985" w:rsidRPr="00131588" w:rsidRDefault="00131588" w:rsidP="00131588">
            <w:pPr>
              <w:ind w:firstLine="0"/>
              <w:jc w:val="center"/>
              <w:rPr>
                <w:sz w:val="22"/>
                <w:lang w:val="en-US" w:eastAsia="ru-RU"/>
              </w:rPr>
            </w:pPr>
            <w:r>
              <w:rPr>
                <w:sz w:val="22"/>
                <w:lang w:val="en-US" w:eastAsia="ru-RU"/>
              </w:rPr>
              <w:t>Teaching forms</w:t>
            </w:r>
            <w:r w:rsidRPr="00131588">
              <w:rPr>
                <w:sz w:val="22"/>
                <w:lang w:val="en-US" w:eastAsia="ru-RU"/>
              </w:rPr>
              <w:t xml:space="preserve"> </w:t>
            </w:r>
            <w:r>
              <w:rPr>
                <w:sz w:val="22"/>
                <w:lang w:val="en-US" w:eastAsia="ru-RU"/>
              </w:rPr>
              <w:t>and</w:t>
            </w:r>
            <w:r w:rsidRPr="00131588">
              <w:rPr>
                <w:sz w:val="22"/>
                <w:lang w:val="en-US" w:eastAsia="ru-RU"/>
              </w:rPr>
              <w:t xml:space="preserve"> </w:t>
            </w:r>
            <w:r>
              <w:rPr>
                <w:sz w:val="22"/>
                <w:lang w:val="en-US" w:eastAsia="ru-RU"/>
              </w:rPr>
              <w:t>methods</w:t>
            </w:r>
            <w:r w:rsidRPr="00131588">
              <w:rPr>
                <w:sz w:val="22"/>
                <w:lang w:val="en-US" w:eastAsia="ru-RU"/>
              </w:rPr>
              <w:t xml:space="preserve"> </w:t>
            </w:r>
            <w:r>
              <w:rPr>
                <w:sz w:val="22"/>
                <w:lang w:val="en-US" w:eastAsia="ru-RU"/>
              </w:rPr>
              <w:t>of</w:t>
            </w:r>
            <w:r w:rsidRPr="00131588">
              <w:rPr>
                <w:sz w:val="22"/>
                <w:lang w:val="en-US" w:eastAsia="ru-RU"/>
              </w:rPr>
              <w:t xml:space="preserve">  </w:t>
            </w:r>
            <w:r>
              <w:rPr>
                <w:sz w:val="22"/>
                <w:lang w:val="en-US" w:eastAsia="ru-RU"/>
              </w:rPr>
              <w:t>that contribute to the development of a competence</w:t>
            </w:r>
          </w:p>
        </w:tc>
      </w:tr>
      <w:tr w:rsidR="00FE6985" w:rsidRPr="00811981" w14:paraId="380F6867" w14:textId="77777777">
        <w:tc>
          <w:tcPr>
            <w:tcW w:w="2802" w:type="dxa"/>
          </w:tcPr>
          <w:p w14:paraId="7E66000B" w14:textId="77777777" w:rsidR="00FE6985" w:rsidRPr="00131588" w:rsidRDefault="0055583A" w:rsidP="00FE6985">
            <w:pPr>
              <w:ind w:firstLine="0"/>
              <w:rPr>
                <w:sz w:val="22"/>
                <w:lang w:val="en-US" w:eastAsia="ru-RU"/>
              </w:rPr>
            </w:pPr>
            <w:r>
              <w:rPr>
                <w:sz w:val="22"/>
                <w:lang w:val="en-US" w:eastAsia="ru-RU"/>
              </w:rPr>
              <w:t>Learn and apply empirical approaches to nature, society and thought</w:t>
            </w:r>
          </w:p>
        </w:tc>
        <w:tc>
          <w:tcPr>
            <w:tcW w:w="850" w:type="dxa"/>
          </w:tcPr>
          <w:p w14:paraId="2A1C90B2" w14:textId="77777777" w:rsidR="00FE6985" w:rsidRPr="002A2C97" w:rsidRDefault="0055583A" w:rsidP="00131588">
            <w:pPr>
              <w:ind w:left="-108" w:right="-108" w:firstLine="0"/>
              <w:jc w:val="center"/>
              <w:rPr>
                <w:sz w:val="22"/>
                <w:lang w:eastAsia="ru-RU"/>
              </w:rPr>
            </w:pPr>
            <w:r>
              <w:rPr>
                <w:sz w:val="22"/>
                <w:lang w:val="en-US" w:eastAsia="ru-RU"/>
              </w:rPr>
              <w:t>OK-2</w:t>
            </w:r>
          </w:p>
        </w:tc>
        <w:tc>
          <w:tcPr>
            <w:tcW w:w="3544" w:type="dxa"/>
          </w:tcPr>
          <w:p w14:paraId="24E7C951" w14:textId="77777777" w:rsidR="00FE6985" w:rsidRPr="00811981" w:rsidRDefault="00FA2805" w:rsidP="00811981">
            <w:pPr>
              <w:ind w:firstLine="0"/>
              <w:rPr>
                <w:sz w:val="22"/>
                <w:lang w:val="en-US" w:eastAsia="ru-RU"/>
              </w:rPr>
            </w:pPr>
            <w:r>
              <w:rPr>
                <w:sz w:val="22"/>
                <w:lang w:val="en-US" w:eastAsia="ru-RU"/>
              </w:rPr>
              <w:t xml:space="preserve">Recognize </w:t>
            </w:r>
            <w:r w:rsidR="00B52B31">
              <w:rPr>
                <w:sz w:val="22"/>
                <w:lang w:val="en-US" w:eastAsia="ru-RU"/>
              </w:rPr>
              <w:t xml:space="preserve">the nature of service operations </w:t>
            </w:r>
          </w:p>
        </w:tc>
        <w:tc>
          <w:tcPr>
            <w:tcW w:w="2976" w:type="dxa"/>
          </w:tcPr>
          <w:p w14:paraId="6B22FB4B" w14:textId="77777777" w:rsidR="00FE6985" w:rsidRPr="00811981" w:rsidRDefault="00B52B31" w:rsidP="00FE6985">
            <w:pPr>
              <w:ind w:firstLine="0"/>
              <w:rPr>
                <w:sz w:val="22"/>
                <w:lang w:val="en-US" w:eastAsia="ru-RU"/>
              </w:rPr>
            </w:pPr>
            <w:r>
              <w:rPr>
                <w:sz w:val="22"/>
                <w:lang w:val="en-US" w:eastAsia="ru-RU"/>
              </w:rPr>
              <w:t>Lectures and seminars</w:t>
            </w:r>
          </w:p>
        </w:tc>
      </w:tr>
      <w:tr w:rsidR="00FE6985" w:rsidRPr="00811981" w14:paraId="7B3C89C8" w14:textId="77777777">
        <w:tc>
          <w:tcPr>
            <w:tcW w:w="2802" w:type="dxa"/>
          </w:tcPr>
          <w:p w14:paraId="42251082" w14:textId="77777777" w:rsidR="0055583A" w:rsidRPr="0055583A" w:rsidRDefault="0055583A" w:rsidP="0055583A">
            <w:pPr>
              <w:ind w:firstLine="0"/>
              <w:rPr>
                <w:sz w:val="22"/>
                <w:lang w:val="en-US" w:eastAsia="ru-RU"/>
              </w:rPr>
            </w:pPr>
            <w:r w:rsidRPr="0055583A">
              <w:rPr>
                <w:sz w:val="22"/>
                <w:lang w:val="en-US" w:eastAsia="ru-RU"/>
              </w:rPr>
              <w:t>Achieve language competency in one or more foreign language, ensuring  free communication and general cultural exchange for professional and collegial interaction</w:t>
            </w:r>
          </w:p>
          <w:p w14:paraId="22F723F2" w14:textId="77777777" w:rsidR="00FE6985" w:rsidRPr="00811981" w:rsidRDefault="00FE6985" w:rsidP="00FE6985">
            <w:pPr>
              <w:ind w:firstLine="0"/>
              <w:rPr>
                <w:szCs w:val="24"/>
                <w:lang w:val="en-US" w:eastAsia="ru-RU"/>
              </w:rPr>
            </w:pPr>
          </w:p>
        </w:tc>
        <w:tc>
          <w:tcPr>
            <w:tcW w:w="850" w:type="dxa"/>
          </w:tcPr>
          <w:p w14:paraId="7E2AB0C9" w14:textId="77777777" w:rsidR="00FE6985" w:rsidRPr="00811981" w:rsidRDefault="0055583A" w:rsidP="00FE6985">
            <w:pPr>
              <w:ind w:left="-108" w:right="-108" w:firstLine="0"/>
              <w:jc w:val="center"/>
              <w:rPr>
                <w:szCs w:val="24"/>
                <w:lang w:val="en-US" w:eastAsia="ru-RU"/>
              </w:rPr>
            </w:pPr>
            <w:r>
              <w:rPr>
                <w:szCs w:val="24"/>
                <w:lang w:val="en-US" w:eastAsia="ru-RU"/>
              </w:rPr>
              <w:t>OK-6</w:t>
            </w:r>
          </w:p>
        </w:tc>
        <w:tc>
          <w:tcPr>
            <w:tcW w:w="3544" w:type="dxa"/>
          </w:tcPr>
          <w:p w14:paraId="46CCFFDD" w14:textId="77777777" w:rsidR="00FE6985" w:rsidRPr="00811981" w:rsidRDefault="00B52B31" w:rsidP="00B52B31">
            <w:pPr>
              <w:ind w:firstLine="0"/>
              <w:rPr>
                <w:szCs w:val="24"/>
                <w:lang w:val="en-US" w:eastAsia="ru-RU"/>
              </w:rPr>
            </w:pPr>
            <w:r>
              <w:rPr>
                <w:szCs w:val="24"/>
                <w:lang w:val="en-US" w:eastAsia="ru-RU"/>
              </w:rPr>
              <w:t xml:space="preserve">Show the ability of English speaking skills in a series of presentations </w:t>
            </w:r>
          </w:p>
        </w:tc>
        <w:tc>
          <w:tcPr>
            <w:tcW w:w="2976" w:type="dxa"/>
          </w:tcPr>
          <w:p w14:paraId="41808A0A" w14:textId="77777777" w:rsidR="00FE6985" w:rsidRPr="00811981" w:rsidRDefault="00B52B31" w:rsidP="00FE6985">
            <w:pPr>
              <w:ind w:firstLine="0"/>
              <w:jc w:val="center"/>
              <w:rPr>
                <w:szCs w:val="24"/>
                <w:lang w:val="en-US" w:eastAsia="ru-RU"/>
              </w:rPr>
            </w:pPr>
            <w:r>
              <w:rPr>
                <w:szCs w:val="24"/>
                <w:lang w:val="en-US" w:eastAsia="ru-RU"/>
              </w:rPr>
              <w:t>Seminars</w:t>
            </w:r>
          </w:p>
        </w:tc>
      </w:tr>
      <w:tr w:rsidR="0055583A" w:rsidRPr="00811981" w14:paraId="4979144E" w14:textId="77777777">
        <w:tc>
          <w:tcPr>
            <w:tcW w:w="2802" w:type="dxa"/>
          </w:tcPr>
          <w:p w14:paraId="5C7EA9ED" w14:textId="77777777" w:rsidR="0055583A" w:rsidRPr="0055583A" w:rsidRDefault="0055583A" w:rsidP="0055583A">
            <w:pPr>
              <w:ind w:firstLine="0"/>
              <w:rPr>
                <w:sz w:val="22"/>
                <w:lang w:val="en-US" w:eastAsia="ru-RU"/>
              </w:rPr>
            </w:pPr>
            <w:r w:rsidRPr="0055583A">
              <w:rPr>
                <w:sz w:val="22"/>
                <w:lang w:val="en-US" w:eastAsia="ru-RU"/>
              </w:rPr>
              <w:t>be able to effectively carry out business communication, including public speaking, negotiations, meetings, correspondence, and electronic communication</w:t>
            </w:r>
          </w:p>
          <w:p w14:paraId="0249D513" w14:textId="77777777" w:rsidR="0055583A" w:rsidRPr="0055583A" w:rsidRDefault="0055583A" w:rsidP="0055583A">
            <w:pPr>
              <w:ind w:firstLine="0"/>
              <w:rPr>
                <w:sz w:val="22"/>
                <w:lang w:val="en-US" w:eastAsia="ru-RU"/>
              </w:rPr>
            </w:pPr>
          </w:p>
        </w:tc>
        <w:tc>
          <w:tcPr>
            <w:tcW w:w="850" w:type="dxa"/>
          </w:tcPr>
          <w:p w14:paraId="657FE38F" w14:textId="77777777" w:rsidR="0055583A" w:rsidRPr="00B52B31" w:rsidRDefault="0055583A" w:rsidP="00FE6985">
            <w:pPr>
              <w:ind w:left="-108" w:right="-108" w:firstLine="0"/>
              <w:jc w:val="center"/>
              <w:rPr>
                <w:sz w:val="22"/>
                <w:lang w:val="en-US" w:eastAsia="ru-RU"/>
              </w:rPr>
            </w:pPr>
            <w:r w:rsidRPr="00B52B31">
              <w:rPr>
                <w:sz w:val="22"/>
                <w:lang w:val="en-US" w:eastAsia="ru-RU"/>
              </w:rPr>
              <w:t>OK-9</w:t>
            </w:r>
          </w:p>
        </w:tc>
        <w:tc>
          <w:tcPr>
            <w:tcW w:w="3544" w:type="dxa"/>
          </w:tcPr>
          <w:p w14:paraId="7649E4DA" w14:textId="77777777" w:rsidR="0055583A" w:rsidRPr="00B52B31" w:rsidRDefault="00B52B31" w:rsidP="00B52B31">
            <w:pPr>
              <w:ind w:firstLine="0"/>
              <w:rPr>
                <w:sz w:val="22"/>
                <w:lang w:val="en-US" w:eastAsia="ru-RU"/>
              </w:rPr>
            </w:pPr>
            <w:r w:rsidRPr="00B52B31">
              <w:rPr>
                <w:sz w:val="22"/>
                <w:lang w:val="en-US" w:eastAsia="ru-RU"/>
              </w:rPr>
              <w:t xml:space="preserve">Use appropriate phrases and gesture in the presentation </w:t>
            </w:r>
          </w:p>
        </w:tc>
        <w:tc>
          <w:tcPr>
            <w:tcW w:w="2976" w:type="dxa"/>
          </w:tcPr>
          <w:p w14:paraId="0BDD725D" w14:textId="77777777" w:rsidR="0055583A" w:rsidRPr="00811981" w:rsidRDefault="00B52B31" w:rsidP="00FE6985">
            <w:pPr>
              <w:ind w:firstLine="0"/>
              <w:jc w:val="center"/>
              <w:rPr>
                <w:szCs w:val="24"/>
                <w:lang w:val="en-US" w:eastAsia="ru-RU"/>
              </w:rPr>
            </w:pPr>
            <w:r>
              <w:rPr>
                <w:szCs w:val="24"/>
                <w:lang w:val="en-US" w:eastAsia="ru-RU"/>
              </w:rPr>
              <w:t>Seminars</w:t>
            </w:r>
          </w:p>
        </w:tc>
      </w:tr>
      <w:tr w:rsidR="0055583A" w:rsidRPr="00D8036B" w14:paraId="28376FAD" w14:textId="77777777">
        <w:tc>
          <w:tcPr>
            <w:tcW w:w="2802" w:type="dxa"/>
          </w:tcPr>
          <w:p w14:paraId="450CC8DB" w14:textId="77777777" w:rsidR="00FA2805" w:rsidRPr="00B52B31" w:rsidRDefault="00FA2805" w:rsidP="00B52B31">
            <w:pPr>
              <w:ind w:firstLine="0"/>
              <w:rPr>
                <w:sz w:val="22"/>
                <w:lang w:val="en-US" w:eastAsia="ru-RU"/>
              </w:rPr>
            </w:pPr>
            <w:r w:rsidRPr="00B52B31">
              <w:rPr>
                <w:sz w:val="22"/>
                <w:lang w:val="en-US" w:eastAsia="ru-RU"/>
              </w:rPr>
              <w:t>Know operations management concepts for planning production activities</w:t>
            </w:r>
          </w:p>
          <w:p w14:paraId="16824F34" w14:textId="77777777" w:rsidR="0055583A" w:rsidRPr="0055583A" w:rsidRDefault="0055583A" w:rsidP="00B52B31">
            <w:pPr>
              <w:ind w:firstLine="0"/>
              <w:rPr>
                <w:sz w:val="22"/>
                <w:lang w:val="en-US" w:eastAsia="ru-RU"/>
              </w:rPr>
            </w:pPr>
          </w:p>
        </w:tc>
        <w:tc>
          <w:tcPr>
            <w:tcW w:w="850" w:type="dxa"/>
          </w:tcPr>
          <w:p w14:paraId="202548F9" w14:textId="77777777" w:rsidR="00FA2805" w:rsidRPr="00B52B31" w:rsidRDefault="00124F59" w:rsidP="00B52B31">
            <w:pPr>
              <w:ind w:firstLine="0"/>
              <w:rPr>
                <w:sz w:val="22"/>
                <w:lang w:val="en-US" w:eastAsia="ru-RU"/>
              </w:rPr>
            </w:pPr>
            <w:r>
              <w:rPr>
                <w:sz w:val="22"/>
                <w:lang w:val="en-US" w:eastAsia="ru-RU"/>
              </w:rPr>
              <w:t>ПК</w:t>
            </w:r>
            <w:r w:rsidR="00FA2805" w:rsidRPr="00B52B31">
              <w:rPr>
                <w:sz w:val="22"/>
                <w:lang w:val="en-US" w:eastAsia="ru-RU"/>
              </w:rPr>
              <w:t>-21</w:t>
            </w:r>
          </w:p>
          <w:p w14:paraId="516D2C15" w14:textId="77777777" w:rsidR="0055583A" w:rsidRPr="00B52B31" w:rsidRDefault="0055583A" w:rsidP="00B52B31">
            <w:pPr>
              <w:ind w:left="-108" w:right="-108" w:firstLine="0"/>
              <w:rPr>
                <w:sz w:val="22"/>
                <w:lang w:val="en-US" w:eastAsia="ru-RU"/>
              </w:rPr>
            </w:pPr>
          </w:p>
        </w:tc>
        <w:tc>
          <w:tcPr>
            <w:tcW w:w="3544" w:type="dxa"/>
          </w:tcPr>
          <w:p w14:paraId="6441013C" w14:textId="77777777" w:rsidR="0055583A" w:rsidRPr="00B52B31" w:rsidRDefault="00B52B31" w:rsidP="00B52B31">
            <w:pPr>
              <w:ind w:firstLine="0"/>
              <w:rPr>
                <w:sz w:val="22"/>
                <w:lang w:val="en-US" w:eastAsia="ru-RU"/>
              </w:rPr>
            </w:pPr>
            <w:r>
              <w:rPr>
                <w:sz w:val="22"/>
                <w:lang w:val="en-US" w:eastAsia="ru-RU"/>
              </w:rPr>
              <w:t>Reproduce the knowledge achieved from lecture</w:t>
            </w:r>
            <w:r w:rsidR="00124F59">
              <w:rPr>
                <w:sz w:val="22"/>
                <w:lang w:val="en-US" w:eastAsia="ru-RU"/>
              </w:rPr>
              <w:t xml:space="preserve"> for analyzing and planning service operations process</w:t>
            </w:r>
          </w:p>
        </w:tc>
        <w:tc>
          <w:tcPr>
            <w:tcW w:w="2976" w:type="dxa"/>
          </w:tcPr>
          <w:p w14:paraId="2CD9524F" w14:textId="77777777" w:rsidR="0055583A" w:rsidRPr="00811981" w:rsidRDefault="00B52B31" w:rsidP="00FE6985">
            <w:pPr>
              <w:ind w:firstLine="0"/>
              <w:jc w:val="center"/>
              <w:rPr>
                <w:szCs w:val="24"/>
                <w:lang w:val="en-US" w:eastAsia="ru-RU"/>
              </w:rPr>
            </w:pPr>
            <w:r>
              <w:rPr>
                <w:szCs w:val="24"/>
                <w:lang w:val="en-US" w:eastAsia="ru-RU"/>
              </w:rPr>
              <w:t>Lectures, Seminars, Team project, Field study</w:t>
            </w:r>
          </w:p>
        </w:tc>
      </w:tr>
      <w:tr w:rsidR="0055583A" w:rsidRPr="00D8036B" w14:paraId="0BAF1C88" w14:textId="77777777">
        <w:tc>
          <w:tcPr>
            <w:tcW w:w="2802" w:type="dxa"/>
          </w:tcPr>
          <w:p w14:paraId="71C4048E" w14:textId="77777777" w:rsidR="00FA2805" w:rsidRPr="00B52B31" w:rsidRDefault="00FA2805" w:rsidP="00FA2805">
            <w:pPr>
              <w:ind w:firstLine="0"/>
              <w:rPr>
                <w:sz w:val="22"/>
                <w:lang w:val="en-US" w:eastAsia="ru-RU"/>
              </w:rPr>
            </w:pPr>
            <w:r w:rsidRPr="00B52B31">
              <w:rPr>
                <w:sz w:val="22"/>
                <w:lang w:val="en-US" w:eastAsia="ru-RU"/>
              </w:rPr>
              <w:t>Select the mathematical models for management systems, analyze their adequacy, and adapt models to specific management objectives</w:t>
            </w:r>
          </w:p>
          <w:p w14:paraId="07EFAB15" w14:textId="77777777" w:rsidR="0055583A" w:rsidRPr="0055583A" w:rsidRDefault="0055583A" w:rsidP="0055583A">
            <w:pPr>
              <w:ind w:firstLine="0"/>
              <w:rPr>
                <w:sz w:val="22"/>
                <w:lang w:val="en-US" w:eastAsia="ru-RU"/>
              </w:rPr>
            </w:pPr>
          </w:p>
        </w:tc>
        <w:tc>
          <w:tcPr>
            <w:tcW w:w="850" w:type="dxa"/>
          </w:tcPr>
          <w:p w14:paraId="108302E6" w14:textId="77777777" w:rsidR="00FA2805" w:rsidRPr="00B52B31" w:rsidRDefault="00FA2805" w:rsidP="00FA2805">
            <w:pPr>
              <w:ind w:firstLine="0"/>
              <w:jc w:val="center"/>
              <w:rPr>
                <w:sz w:val="22"/>
                <w:lang w:val="en-US" w:eastAsia="ru-RU"/>
              </w:rPr>
            </w:pPr>
            <w:r w:rsidRPr="00B52B31">
              <w:rPr>
                <w:sz w:val="22"/>
                <w:lang w:val="en-US" w:eastAsia="ru-RU"/>
              </w:rPr>
              <w:t>ПК-36</w:t>
            </w:r>
          </w:p>
          <w:p w14:paraId="0D12E2DC" w14:textId="77777777" w:rsidR="0055583A" w:rsidRPr="00B52B31" w:rsidRDefault="0055583A" w:rsidP="00FE6985">
            <w:pPr>
              <w:ind w:left="-108" w:right="-108" w:firstLine="0"/>
              <w:jc w:val="center"/>
              <w:rPr>
                <w:sz w:val="22"/>
                <w:lang w:val="en-US" w:eastAsia="ru-RU"/>
              </w:rPr>
            </w:pPr>
          </w:p>
        </w:tc>
        <w:tc>
          <w:tcPr>
            <w:tcW w:w="3544" w:type="dxa"/>
          </w:tcPr>
          <w:p w14:paraId="2895D955" w14:textId="77777777" w:rsidR="0055583A" w:rsidRDefault="00124F59" w:rsidP="00124F59">
            <w:pPr>
              <w:ind w:firstLine="0"/>
              <w:rPr>
                <w:sz w:val="22"/>
                <w:lang w:val="en-US" w:eastAsia="ru-RU"/>
              </w:rPr>
            </w:pPr>
            <w:r>
              <w:rPr>
                <w:sz w:val="22"/>
                <w:lang w:val="en-US" w:eastAsia="ru-RU"/>
              </w:rPr>
              <w:t>Interpret the mathematical models for service inventory management, yield management, and waiting time management.</w:t>
            </w:r>
          </w:p>
          <w:p w14:paraId="17BF4954" w14:textId="77777777" w:rsidR="00124F59" w:rsidRPr="00B52B31" w:rsidRDefault="00124F59" w:rsidP="00124F59">
            <w:pPr>
              <w:ind w:firstLine="0"/>
              <w:rPr>
                <w:sz w:val="22"/>
                <w:lang w:val="en-US" w:eastAsia="ru-RU"/>
              </w:rPr>
            </w:pPr>
          </w:p>
        </w:tc>
        <w:tc>
          <w:tcPr>
            <w:tcW w:w="2976" w:type="dxa"/>
          </w:tcPr>
          <w:p w14:paraId="206CDEE1" w14:textId="77777777" w:rsidR="0055583A" w:rsidRPr="00811981" w:rsidRDefault="00124F59" w:rsidP="00FE6985">
            <w:pPr>
              <w:ind w:firstLine="0"/>
              <w:jc w:val="center"/>
              <w:rPr>
                <w:szCs w:val="24"/>
                <w:lang w:val="en-US" w:eastAsia="ru-RU"/>
              </w:rPr>
            </w:pPr>
            <w:r>
              <w:rPr>
                <w:szCs w:val="24"/>
                <w:lang w:val="en-US" w:eastAsia="ru-RU"/>
              </w:rPr>
              <w:t>Lectures, Seminars, Team project, Field study</w:t>
            </w:r>
          </w:p>
        </w:tc>
      </w:tr>
      <w:tr w:rsidR="00FA2805" w:rsidRPr="00D8036B" w14:paraId="065E6F2E" w14:textId="77777777">
        <w:tc>
          <w:tcPr>
            <w:tcW w:w="2802" w:type="dxa"/>
          </w:tcPr>
          <w:p w14:paraId="57E6491F" w14:textId="77777777" w:rsidR="00FA2805" w:rsidRPr="00B52B31" w:rsidRDefault="00FA2805" w:rsidP="00FA2805">
            <w:pPr>
              <w:ind w:firstLine="0"/>
              <w:rPr>
                <w:sz w:val="22"/>
                <w:lang w:val="en-US" w:eastAsia="ru-RU"/>
              </w:rPr>
            </w:pPr>
            <w:r w:rsidRPr="00B52B31">
              <w:rPr>
                <w:sz w:val="22"/>
                <w:lang w:val="en-US" w:eastAsia="ru-RU"/>
              </w:rPr>
              <w:t xml:space="preserve">Know how to collect and </w:t>
            </w:r>
            <w:r w:rsidRPr="00B52B31">
              <w:rPr>
                <w:sz w:val="22"/>
                <w:lang w:val="en-US" w:eastAsia="ru-RU"/>
              </w:rPr>
              <w:lastRenderedPageBreak/>
              <w:t>analyze data to address research problems</w:t>
            </w:r>
          </w:p>
          <w:p w14:paraId="3890218C" w14:textId="77777777" w:rsidR="00FA2805" w:rsidRPr="00B52B31" w:rsidRDefault="00FA2805" w:rsidP="00FA2805">
            <w:pPr>
              <w:ind w:firstLine="708"/>
              <w:rPr>
                <w:sz w:val="22"/>
                <w:lang w:val="en-US" w:eastAsia="ru-RU"/>
              </w:rPr>
            </w:pPr>
          </w:p>
        </w:tc>
        <w:tc>
          <w:tcPr>
            <w:tcW w:w="850" w:type="dxa"/>
          </w:tcPr>
          <w:p w14:paraId="0C63D84C" w14:textId="77777777" w:rsidR="00FA2805" w:rsidRPr="00B52B31" w:rsidRDefault="00FA2805" w:rsidP="00FA2805">
            <w:pPr>
              <w:ind w:firstLine="0"/>
              <w:jc w:val="center"/>
              <w:rPr>
                <w:sz w:val="22"/>
                <w:lang w:val="en-US" w:eastAsia="ru-RU"/>
              </w:rPr>
            </w:pPr>
            <w:r w:rsidRPr="00B52B31">
              <w:rPr>
                <w:sz w:val="22"/>
                <w:lang w:val="en-US" w:eastAsia="ru-RU"/>
              </w:rPr>
              <w:lastRenderedPageBreak/>
              <w:t>ПК-56</w:t>
            </w:r>
          </w:p>
          <w:p w14:paraId="6D6D8651" w14:textId="77777777" w:rsidR="00FA2805" w:rsidRPr="00B52B31" w:rsidRDefault="00FA2805" w:rsidP="00FE6985">
            <w:pPr>
              <w:ind w:left="-108" w:right="-108" w:firstLine="0"/>
              <w:jc w:val="center"/>
              <w:rPr>
                <w:sz w:val="22"/>
                <w:lang w:val="en-US" w:eastAsia="ru-RU"/>
              </w:rPr>
            </w:pPr>
          </w:p>
        </w:tc>
        <w:tc>
          <w:tcPr>
            <w:tcW w:w="3544" w:type="dxa"/>
          </w:tcPr>
          <w:p w14:paraId="1DC6BFCC" w14:textId="77777777" w:rsidR="00FA2805" w:rsidRPr="00B52B31" w:rsidRDefault="00124F59" w:rsidP="00124F59">
            <w:pPr>
              <w:ind w:firstLine="0"/>
              <w:rPr>
                <w:sz w:val="22"/>
                <w:lang w:val="en-US" w:eastAsia="ru-RU"/>
              </w:rPr>
            </w:pPr>
            <w:r>
              <w:rPr>
                <w:sz w:val="22"/>
                <w:lang w:val="en-US" w:eastAsia="ru-RU"/>
              </w:rPr>
              <w:lastRenderedPageBreak/>
              <w:t>Show the links between mathemati</w:t>
            </w:r>
            <w:r>
              <w:rPr>
                <w:sz w:val="22"/>
                <w:lang w:val="en-US" w:eastAsia="ru-RU"/>
              </w:rPr>
              <w:lastRenderedPageBreak/>
              <w:t>cal models and practices in real business contexts and reproduce the data to solve problems</w:t>
            </w:r>
          </w:p>
        </w:tc>
        <w:tc>
          <w:tcPr>
            <w:tcW w:w="2976" w:type="dxa"/>
          </w:tcPr>
          <w:p w14:paraId="6CB8BE03" w14:textId="77777777" w:rsidR="00FA2805" w:rsidRPr="00811981" w:rsidRDefault="00124F59" w:rsidP="00FE6985">
            <w:pPr>
              <w:ind w:firstLine="0"/>
              <w:jc w:val="center"/>
              <w:rPr>
                <w:szCs w:val="24"/>
                <w:lang w:val="en-US" w:eastAsia="ru-RU"/>
              </w:rPr>
            </w:pPr>
            <w:r>
              <w:rPr>
                <w:szCs w:val="24"/>
                <w:lang w:val="en-US" w:eastAsia="ru-RU"/>
              </w:rPr>
              <w:lastRenderedPageBreak/>
              <w:t xml:space="preserve">Lectures, Seminars, Team </w:t>
            </w:r>
            <w:r>
              <w:rPr>
                <w:szCs w:val="24"/>
                <w:lang w:val="en-US" w:eastAsia="ru-RU"/>
              </w:rPr>
              <w:lastRenderedPageBreak/>
              <w:t>project, Field study</w:t>
            </w:r>
          </w:p>
        </w:tc>
      </w:tr>
    </w:tbl>
    <w:p w14:paraId="6FDBF560" w14:textId="77777777" w:rsidR="00FE6985" w:rsidRDefault="00FE6985" w:rsidP="00FE6985">
      <w:pPr>
        <w:rPr>
          <w:lang w:val="en-US"/>
        </w:rPr>
      </w:pPr>
    </w:p>
    <w:p w14:paraId="64615085" w14:textId="77777777" w:rsidR="00FE6985" w:rsidRPr="00732BB2" w:rsidRDefault="00732BB2" w:rsidP="007E3285">
      <w:pPr>
        <w:pStyle w:val="Heading1"/>
        <w:rPr>
          <w:lang w:val="en-US"/>
        </w:rPr>
      </w:pPr>
      <w:r>
        <w:rPr>
          <w:lang w:val="en-US"/>
        </w:rPr>
        <w:t>How the Course Fits in with the Curriculum</w:t>
      </w:r>
    </w:p>
    <w:p w14:paraId="045AE6D8" w14:textId="77777777" w:rsidR="00FE6985" w:rsidRPr="00C53124" w:rsidRDefault="00732BB2" w:rsidP="00FE6985">
      <w:pPr>
        <w:rPr>
          <w:lang w:val="en-US"/>
        </w:rPr>
      </w:pPr>
      <w:r w:rsidRPr="00C53124">
        <w:rPr>
          <w:lang w:val="en-US"/>
        </w:rPr>
        <w:t>The Course is a part of a Cyclical Syllabus</w:t>
      </w:r>
      <w:r w:rsidR="00FE6985" w:rsidRPr="000B2B1C">
        <w:rPr>
          <w:color w:val="FF0000"/>
          <w:lang w:val="en-US"/>
        </w:rPr>
        <w:t xml:space="preserve"> </w:t>
      </w:r>
      <w:r w:rsidR="00FE6985" w:rsidRPr="00D8036B">
        <w:rPr>
          <w:color w:val="000000" w:themeColor="text1"/>
        </w:rPr>
        <w:fldChar w:fldCharType="begin"/>
      </w:r>
      <w:r w:rsidR="00FE6985" w:rsidRPr="00D8036B">
        <w:rPr>
          <w:color w:val="000000" w:themeColor="text1"/>
          <w:lang w:val="en-US"/>
        </w:rPr>
        <w:instrText xml:space="preserve"> FILLIN   \* MERGEFORMAT </w:instrText>
      </w:r>
      <w:r w:rsidR="00FE6985" w:rsidRPr="00D8036B">
        <w:rPr>
          <w:color w:val="000000" w:themeColor="text1"/>
        </w:rPr>
        <w:fldChar w:fldCharType="separate"/>
      </w:r>
      <w:r w:rsidR="00FE6985" w:rsidRPr="00D8036B">
        <w:rPr>
          <w:color w:val="000000" w:themeColor="text1"/>
          <w:lang w:val="en-US"/>
        </w:rPr>
        <w:t>[</w:t>
      </w:r>
      <w:r w:rsidRPr="00D8036B">
        <w:rPr>
          <w:color w:val="000000" w:themeColor="text1"/>
          <w:lang w:val="en-US"/>
        </w:rPr>
        <w:t>General and Vocational Training</w:t>
      </w:r>
      <w:r w:rsidR="00FE6985" w:rsidRPr="00D8036B">
        <w:rPr>
          <w:color w:val="000000" w:themeColor="text1"/>
          <w:lang w:val="en-US"/>
        </w:rPr>
        <w:t>]</w:t>
      </w:r>
      <w:r w:rsidR="00FE6985" w:rsidRPr="00D8036B">
        <w:rPr>
          <w:color w:val="000000" w:themeColor="text1"/>
        </w:rPr>
        <w:fldChar w:fldCharType="end"/>
      </w:r>
      <w:r w:rsidR="00FE6985" w:rsidRPr="00D8036B">
        <w:rPr>
          <w:color w:val="000000" w:themeColor="text1"/>
          <w:lang w:val="en-US"/>
        </w:rPr>
        <w:t xml:space="preserve"> </w:t>
      </w:r>
      <w:r w:rsidR="00B3042E" w:rsidRPr="00D8036B">
        <w:rPr>
          <w:color w:val="000000" w:themeColor="text1"/>
          <w:lang w:val="en-US"/>
        </w:rPr>
        <w:t>a</w:t>
      </w:r>
      <w:r w:rsidR="00B3042E" w:rsidRPr="00C53124">
        <w:rPr>
          <w:lang w:val="en-US"/>
        </w:rPr>
        <w:t xml:space="preserve">s well as a cycle of Courses providing </w:t>
      </w:r>
      <w:r w:rsidR="00C53124" w:rsidRPr="00D8036B">
        <w:rPr>
          <w:color w:val="000000" w:themeColor="text1"/>
          <w:lang w:val="en-US"/>
        </w:rPr>
        <w:t>Management</w:t>
      </w:r>
      <w:r w:rsidR="00B3042E" w:rsidRPr="00D8036B">
        <w:rPr>
          <w:color w:val="000000" w:themeColor="text1"/>
          <w:lang w:val="en-US"/>
        </w:rPr>
        <w:t xml:space="preserve"> </w:t>
      </w:r>
      <w:r w:rsidR="00B3042E" w:rsidRPr="00C53124">
        <w:rPr>
          <w:lang w:val="en-US"/>
        </w:rPr>
        <w:t>education</w:t>
      </w:r>
      <w:r w:rsidR="00FE6985" w:rsidRPr="00C53124">
        <w:rPr>
          <w:lang w:val="en-US"/>
        </w:rPr>
        <w:t>.</w:t>
      </w:r>
    </w:p>
    <w:p w14:paraId="2E56AEDB" w14:textId="77777777" w:rsidR="00FE6985" w:rsidRPr="00D8036B" w:rsidRDefault="00A4203D" w:rsidP="00FE6985">
      <w:pPr>
        <w:rPr>
          <w:color w:val="000000" w:themeColor="text1"/>
          <w:lang w:val="en-US"/>
        </w:rPr>
      </w:pPr>
      <w:r w:rsidRPr="00D8036B">
        <w:rPr>
          <w:color w:val="000000" w:themeColor="text1"/>
        </w:rPr>
        <w:fldChar w:fldCharType="begin"/>
      </w:r>
      <w:r w:rsidRPr="00D8036B">
        <w:rPr>
          <w:color w:val="000000" w:themeColor="text1"/>
          <w:lang w:val="en-US"/>
        </w:rPr>
        <w:instrText xml:space="preserve"> FILLIN   \* MERGEFORMAT </w:instrText>
      </w:r>
      <w:r w:rsidRPr="00D8036B">
        <w:rPr>
          <w:color w:val="000000" w:themeColor="text1"/>
        </w:rPr>
        <w:fldChar w:fldCharType="separate"/>
      </w:r>
      <w:r w:rsidR="00FE6985" w:rsidRPr="00D8036B">
        <w:rPr>
          <w:color w:val="000000" w:themeColor="text1"/>
          <w:lang w:val="en-US"/>
        </w:rPr>
        <w:t>[</w:t>
      </w:r>
      <w:r w:rsidR="00B3042E" w:rsidRPr="00D8036B">
        <w:rPr>
          <w:color w:val="000000" w:themeColor="text1"/>
          <w:lang w:val="en-US"/>
        </w:rPr>
        <w:t>National Curriculum</w:t>
      </w:r>
      <w:r w:rsidR="00FE6985" w:rsidRPr="00D8036B">
        <w:rPr>
          <w:color w:val="000000" w:themeColor="text1"/>
          <w:lang w:val="en-US"/>
        </w:rPr>
        <w:t>:]</w:t>
      </w:r>
      <w:r w:rsidRPr="00D8036B">
        <w:rPr>
          <w:color w:val="000000" w:themeColor="text1"/>
          <w:lang w:val="en-US"/>
        </w:rPr>
        <w:fldChar w:fldCharType="end"/>
      </w:r>
    </w:p>
    <w:p w14:paraId="4E7EDED9" w14:textId="77777777" w:rsidR="00FE6985" w:rsidRPr="00D8036B" w:rsidRDefault="00B3042E" w:rsidP="00FE6985">
      <w:pPr>
        <w:rPr>
          <w:color w:val="000000" w:themeColor="text1"/>
          <w:lang w:val="en-US"/>
        </w:rPr>
      </w:pPr>
      <w:r w:rsidRPr="00D8036B">
        <w:rPr>
          <w:color w:val="000000" w:themeColor="text1"/>
          <w:lang w:val="en-US"/>
        </w:rPr>
        <w:t xml:space="preserve">The Course is a part of a Cyclical Syllabus </w:t>
      </w:r>
      <w:r w:rsidR="00D8036B" w:rsidRPr="00D8036B">
        <w:rPr>
          <w:color w:val="000000" w:themeColor="text1"/>
        </w:rPr>
        <w:fldChar w:fldCharType="begin"/>
      </w:r>
      <w:r w:rsidR="00D8036B" w:rsidRPr="00D8036B">
        <w:rPr>
          <w:color w:val="000000" w:themeColor="text1"/>
          <w:lang w:val="en-US"/>
        </w:rPr>
        <w:instrText xml:space="preserve"> FILLIN   \* MERGEFORMAT </w:instrText>
      </w:r>
      <w:r w:rsidR="00D8036B" w:rsidRPr="00D8036B">
        <w:rPr>
          <w:color w:val="000000" w:themeColor="text1"/>
        </w:rPr>
        <w:fldChar w:fldCharType="separate"/>
      </w:r>
      <w:r w:rsidR="00D8036B" w:rsidRPr="00D8036B">
        <w:rPr>
          <w:color w:val="000000" w:themeColor="text1"/>
          <w:lang w:val="en-US"/>
        </w:rPr>
        <w:t>[General and Vocational Training]</w:t>
      </w:r>
      <w:r w:rsidR="00D8036B" w:rsidRPr="00D8036B">
        <w:rPr>
          <w:color w:val="000000" w:themeColor="text1"/>
        </w:rPr>
        <w:fldChar w:fldCharType="end"/>
      </w:r>
      <w:r w:rsidR="00D8036B" w:rsidRPr="00D8036B">
        <w:rPr>
          <w:color w:val="000000" w:themeColor="text1"/>
          <w:lang w:val="en-US"/>
        </w:rPr>
        <w:t xml:space="preserve"> </w:t>
      </w:r>
      <w:r w:rsidRPr="00D8036B">
        <w:rPr>
          <w:color w:val="000000" w:themeColor="text1"/>
          <w:lang w:val="en-US"/>
        </w:rPr>
        <w:t xml:space="preserve"> as well as a cycle of Courses providing </w:t>
      </w:r>
      <w:r w:rsidR="00C53124" w:rsidRPr="00D8036B">
        <w:rPr>
          <w:color w:val="000000" w:themeColor="text1"/>
          <w:lang w:val="en-US"/>
        </w:rPr>
        <w:t xml:space="preserve">Management </w:t>
      </w:r>
      <w:r w:rsidRPr="00D8036B">
        <w:rPr>
          <w:color w:val="000000" w:themeColor="text1"/>
          <w:lang w:val="en-US"/>
        </w:rPr>
        <w:t>education.</w:t>
      </w:r>
    </w:p>
    <w:p w14:paraId="74381C1F" w14:textId="77777777" w:rsidR="00FE6985" w:rsidRPr="00D8036B" w:rsidRDefault="00A4203D" w:rsidP="00FE6985">
      <w:pPr>
        <w:rPr>
          <w:color w:val="000000" w:themeColor="text1"/>
          <w:lang w:val="en-US"/>
        </w:rPr>
      </w:pPr>
      <w:r w:rsidRPr="00D8036B">
        <w:rPr>
          <w:color w:val="000000" w:themeColor="text1"/>
        </w:rPr>
        <w:fldChar w:fldCharType="begin"/>
      </w:r>
      <w:r w:rsidRPr="00D8036B">
        <w:rPr>
          <w:color w:val="000000" w:themeColor="text1"/>
          <w:lang w:val="en-US"/>
        </w:rPr>
        <w:instrText xml:space="preserve"> FILLIN   \* MERGEFORMAT </w:instrText>
      </w:r>
      <w:r w:rsidRPr="00D8036B">
        <w:rPr>
          <w:color w:val="000000" w:themeColor="text1"/>
        </w:rPr>
        <w:fldChar w:fldCharType="separate"/>
      </w:r>
      <w:r w:rsidR="00FE6985" w:rsidRPr="00D8036B">
        <w:rPr>
          <w:color w:val="000000" w:themeColor="text1"/>
          <w:lang w:val="en-US"/>
        </w:rPr>
        <w:t>[</w:t>
      </w:r>
      <w:r w:rsidR="00B3042E" w:rsidRPr="00D8036B">
        <w:rPr>
          <w:color w:val="000000" w:themeColor="text1"/>
          <w:lang w:val="en-US"/>
        </w:rPr>
        <w:t>NRU-HSE Curriculum</w:t>
      </w:r>
      <w:r w:rsidR="00FE6985" w:rsidRPr="00D8036B">
        <w:rPr>
          <w:color w:val="000000" w:themeColor="text1"/>
          <w:lang w:val="en-US"/>
        </w:rPr>
        <w:t>:]</w:t>
      </w:r>
      <w:r w:rsidRPr="00D8036B">
        <w:rPr>
          <w:color w:val="000000" w:themeColor="text1"/>
          <w:lang w:val="en-US"/>
        </w:rPr>
        <w:fldChar w:fldCharType="end"/>
      </w:r>
    </w:p>
    <w:p w14:paraId="279BC3AE" w14:textId="77777777" w:rsidR="00B3042E" w:rsidRPr="00C53124" w:rsidRDefault="00B3042E" w:rsidP="00FE6985">
      <w:pPr>
        <w:rPr>
          <w:lang w:val="en-US"/>
        </w:rPr>
      </w:pPr>
      <w:r w:rsidRPr="00D8036B">
        <w:rPr>
          <w:color w:val="000000" w:themeColor="text1"/>
          <w:lang w:val="en-US"/>
        </w:rPr>
        <w:t xml:space="preserve">The Course is a part of a Cyclical Syllabus </w:t>
      </w:r>
      <w:r w:rsidR="00D8036B" w:rsidRPr="00D8036B">
        <w:rPr>
          <w:color w:val="000000" w:themeColor="text1"/>
        </w:rPr>
        <w:fldChar w:fldCharType="begin"/>
      </w:r>
      <w:r w:rsidR="00D8036B" w:rsidRPr="00D8036B">
        <w:rPr>
          <w:color w:val="000000" w:themeColor="text1"/>
          <w:lang w:val="en-US"/>
        </w:rPr>
        <w:instrText xml:space="preserve"> FILLIN   \* MERGEFORMAT </w:instrText>
      </w:r>
      <w:r w:rsidR="00D8036B" w:rsidRPr="00D8036B">
        <w:rPr>
          <w:color w:val="000000" w:themeColor="text1"/>
        </w:rPr>
        <w:fldChar w:fldCharType="separate"/>
      </w:r>
      <w:r w:rsidR="00D8036B" w:rsidRPr="00D8036B">
        <w:rPr>
          <w:color w:val="000000" w:themeColor="text1"/>
          <w:lang w:val="en-US"/>
        </w:rPr>
        <w:t>[General and Vocational Training]</w:t>
      </w:r>
      <w:r w:rsidR="00D8036B" w:rsidRPr="00D8036B">
        <w:rPr>
          <w:color w:val="000000" w:themeColor="text1"/>
        </w:rPr>
        <w:fldChar w:fldCharType="end"/>
      </w:r>
      <w:r w:rsidR="00D8036B" w:rsidRPr="00D8036B">
        <w:rPr>
          <w:color w:val="000000" w:themeColor="text1"/>
          <w:lang w:val="en-US"/>
        </w:rPr>
        <w:t xml:space="preserve"> </w:t>
      </w:r>
      <w:r w:rsidRPr="00D8036B">
        <w:rPr>
          <w:color w:val="000000" w:themeColor="text1"/>
          <w:lang w:val="en-US"/>
        </w:rPr>
        <w:t xml:space="preserve">as well as a cycle of Courses providing </w:t>
      </w:r>
      <w:r w:rsidR="00C53124" w:rsidRPr="00D8036B">
        <w:rPr>
          <w:color w:val="000000" w:themeColor="text1"/>
          <w:lang w:val="en-US"/>
        </w:rPr>
        <w:t>Management</w:t>
      </w:r>
      <w:r w:rsidRPr="00D8036B">
        <w:rPr>
          <w:color w:val="000000" w:themeColor="text1"/>
          <w:lang w:val="en-US"/>
        </w:rPr>
        <w:t xml:space="preserve"> educat</w:t>
      </w:r>
      <w:r w:rsidRPr="00C53124">
        <w:rPr>
          <w:lang w:val="en-US"/>
        </w:rPr>
        <w:t>ion.</w:t>
      </w:r>
    </w:p>
    <w:p w14:paraId="1DAEABC7" w14:textId="77777777" w:rsidR="006B31D5" w:rsidRPr="000B2B1C" w:rsidRDefault="006B31D5" w:rsidP="006B31D5">
      <w:pPr>
        <w:rPr>
          <w:color w:val="FF0000"/>
          <w:lang w:val="en-US"/>
        </w:rPr>
      </w:pPr>
      <w:r w:rsidRPr="00C53124">
        <w:rPr>
          <w:lang w:val="en-US"/>
        </w:rPr>
        <w:t>For</w:t>
      </w:r>
      <w:r w:rsidR="00C53124">
        <w:rPr>
          <w:lang w:val="en-US"/>
        </w:rPr>
        <w:t xml:space="preserve"> Bachelor Management Program</w:t>
      </w:r>
      <w:r w:rsidRPr="000B2B1C">
        <w:rPr>
          <w:color w:val="FF0000"/>
          <w:lang w:val="en-US"/>
        </w:rPr>
        <w:t xml:space="preserve"> </w:t>
      </w:r>
      <w:r w:rsidRPr="00C53124">
        <w:rPr>
          <w:lang w:val="en-US"/>
        </w:rPr>
        <w:t>the present Course is Optional.</w:t>
      </w:r>
      <w:r w:rsidRPr="000B2B1C">
        <w:rPr>
          <w:color w:val="FF0000"/>
          <w:lang w:val="en-US"/>
        </w:rPr>
        <w:t xml:space="preserve"> </w:t>
      </w:r>
    </w:p>
    <w:p w14:paraId="5100A24C" w14:textId="77777777" w:rsidR="00FE6985" w:rsidRPr="00C53124" w:rsidRDefault="00FE6985" w:rsidP="00FE6985">
      <w:pPr>
        <w:rPr>
          <w:lang w:val="en-US"/>
        </w:rPr>
      </w:pPr>
    </w:p>
    <w:p w14:paraId="205F0F82" w14:textId="77777777" w:rsidR="00FE6985" w:rsidRPr="006B31D5" w:rsidRDefault="006B31D5" w:rsidP="00FE6985">
      <w:pPr>
        <w:rPr>
          <w:lang w:val="en-US"/>
        </w:rPr>
      </w:pPr>
      <w:r>
        <w:rPr>
          <w:lang w:val="en-US"/>
        </w:rPr>
        <w:t>The Course is to be based on the acquisition of the following Courses</w:t>
      </w:r>
      <w:r w:rsidR="00FE6985" w:rsidRPr="006B31D5">
        <w:rPr>
          <w:lang w:val="en-US"/>
        </w:rPr>
        <w:t>:</w:t>
      </w:r>
    </w:p>
    <w:p w14:paraId="79E2B628" w14:textId="77777777" w:rsidR="00D8036B" w:rsidRPr="00D3762C" w:rsidRDefault="00D8036B" w:rsidP="00D8036B">
      <w:pPr>
        <w:pStyle w:val="a1"/>
        <w:rPr>
          <w:color w:val="000000" w:themeColor="text1"/>
          <w:lang w:val="en-US"/>
        </w:rPr>
      </w:pPr>
      <w:r w:rsidRPr="00D3762C">
        <w:rPr>
          <w:color w:val="000000" w:themeColor="text1"/>
        </w:rPr>
        <w:t xml:space="preserve">Introduction to Management </w:t>
      </w:r>
    </w:p>
    <w:p w14:paraId="097304C3" w14:textId="77777777" w:rsidR="00D8036B" w:rsidRPr="00D3762C" w:rsidRDefault="00D8036B" w:rsidP="00D8036B">
      <w:pPr>
        <w:pStyle w:val="a1"/>
        <w:rPr>
          <w:color w:val="000000" w:themeColor="text1"/>
          <w:lang w:val="en-US"/>
        </w:rPr>
      </w:pPr>
      <w:r>
        <w:rPr>
          <w:color w:val="000000" w:themeColor="text1"/>
        </w:rPr>
        <w:t xml:space="preserve">Micro Economics </w:t>
      </w:r>
    </w:p>
    <w:p w14:paraId="1C8A536E" w14:textId="77777777" w:rsidR="00FE6985" w:rsidRPr="00936DE8" w:rsidRDefault="00936DE8" w:rsidP="00FE6985">
      <w:pPr>
        <w:rPr>
          <w:lang w:val="en-US"/>
        </w:rPr>
      </w:pPr>
      <w:r>
        <w:rPr>
          <w:lang w:val="en-US"/>
        </w:rPr>
        <w:t>The Course requires the following students' competencies and knowledge</w:t>
      </w:r>
      <w:r w:rsidR="00FE6985" w:rsidRPr="00936DE8">
        <w:rPr>
          <w:lang w:val="en-US"/>
        </w:rPr>
        <w:t>:</w:t>
      </w:r>
    </w:p>
    <w:p w14:paraId="01AF6B59" w14:textId="77777777" w:rsidR="00D8036B" w:rsidRPr="00D8036B" w:rsidRDefault="00D8036B" w:rsidP="00D8036B">
      <w:pPr>
        <w:pStyle w:val="a1"/>
        <w:ind w:left="1066" w:firstLine="0"/>
        <w:rPr>
          <w:lang w:val="en-US"/>
        </w:rPr>
      </w:pPr>
      <w:r w:rsidRPr="00D8036B">
        <w:rPr>
          <w:lang w:val="en-US"/>
        </w:rPr>
        <w:t>Learn and apply empirical approaches to nature, society and thought</w:t>
      </w:r>
    </w:p>
    <w:p w14:paraId="41B5D447" w14:textId="77777777" w:rsidR="00D8036B" w:rsidRPr="00D8036B" w:rsidRDefault="00D8036B" w:rsidP="003B2FAD">
      <w:pPr>
        <w:pStyle w:val="a1"/>
        <w:ind w:left="1066" w:firstLine="0"/>
        <w:rPr>
          <w:lang w:val="en-US"/>
        </w:rPr>
      </w:pPr>
      <w:r w:rsidRPr="00D8036B">
        <w:rPr>
          <w:lang w:val="en-US"/>
        </w:rPr>
        <w:t>Achieve language competency in one or more foreign language, ensuring  free communication and general cultural exchange for professional and collegial interaction</w:t>
      </w:r>
      <w:r w:rsidRPr="00D8036B">
        <w:rPr>
          <w:lang w:val="en-US"/>
        </w:rPr>
        <w:t xml:space="preserve"> </w:t>
      </w:r>
      <w:r w:rsidRPr="00D8036B">
        <w:rPr>
          <w:lang w:val="en-US"/>
        </w:rPr>
        <w:t>be able to effectively carry out business communication, including public speaking, negotiations, meetings, correspondence, and electronic communication</w:t>
      </w:r>
    </w:p>
    <w:p w14:paraId="779D824E" w14:textId="77777777" w:rsidR="00D8036B" w:rsidRPr="00D8036B" w:rsidRDefault="00D8036B" w:rsidP="00D8036B">
      <w:pPr>
        <w:pStyle w:val="a1"/>
        <w:ind w:left="1066" w:firstLine="0"/>
        <w:rPr>
          <w:lang w:val="en-US"/>
        </w:rPr>
      </w:pPr>
      <w:r w:rsidRPr="00D8036B">
        <w:rPr>
          <w:lang w:val="en-US"/>
        </w:rPr>
        <w:t>Know operations management concepts for planning production activities</w:t>
      </w:r>
    </w:p>
    <w:p w14:paraId="709CEB5C" w14:textId="77777777" w:rsidR="00D8036B" w:rsidRPr="00D8036B" w:rsidRDefault="00D8036B" w:rsidP="00D8036B">
      <w:pPr>
        <w:pStyle w:val="a1"/>
        <w:ind w:left="1066" w:firstLine="0"/>
        <w:rPr>
          <w:lang w:val="en-US"/>
        </w:rPr>
      </w:pPr>
      <w:r w:rsidRPr="00D8036B">
        <w:rPr>
          <w:lang w:val="en-US"/>
        </w:rPr>
        <w:t>Select the mathematical models for management systems, analyze their adequacy, and adapt models to specific management objectives</w:t>
      </w:r>
    </w:p>
    <w:p w14:paraId="4EFE2088" w14:textId="77777777" w:rsidR="00D8036B" w:rsidRPr="00D8036B" w:rsidRDefault="00D8036B" w:rsidP="00D8036B">
      <w:pPr>
        <w:pStyle w:val="a1"/>
        <w:ind w:left="1066" w:firstLine="0"/>
        <w:rPr>
          <w:lang w:val="en-US"/>
        </w:rPr>
      </w:pPr>
      <w:r w:rsidRPr="00D8036B">
        <w:rPr>
          <w:lang w:val="en-US"/>
        </w:rPr>
        <w:t>Know how to collect and analyze data to address research problems</w:t>
      </w:r>
    </w:p>
    <w:p w14:paraId="0632E1D8" w14:textId="77777777" w:rsidR="00FE6985" w:rsidRPr="00936DE8" w:rsidRDefault="00FE6985" w:rsidP="00936DE8">
      <w:pPr>
        <w:pStyle w:val="a1"/>
        <w:numPr>
          <w:ilvl w:val="0"/>
          <w:numId w:val="0"/>
        </w:numPr>
        <w:ind w:left="1066"/>
        <w:rPr>
          <w:lang w:val="en-US"/>
        </w:rPr>
      </w:pPr>
    </w:p>
    <w:p w14:paraId="690EC62D" w14:textId="77777777" w:rsidR="00FE6985" w:rsidRPr="00936DE8" w:rsidRDefault="00936DE8" w:rsidP="00FE6985">
      <w:pPr>
        <w:rPr>
          <w:lang w:val="en-US"/>
        </w:rPr>
      </w:pPr>
      <w:r w:rsidRPr="00D8036B">
        <w:rPr>
          <w:rStyle w:val="hps"/>
          <w:szCs w:val="24"/>
          <w:lang w:val="en-US"/>
        </w:rPr>
        <w:t>The main provisions of</w:t>
      </w:r>
      <w:r w:rsidRPr="00D8036B">
        <w:rPr>
          <w:szCs w:val="24"/>
          <w:lang w:val="en-US"/>
        </w:rPr>
        <w:t xml:space="preserve"> the Course</w:t>
      </w:r>
      <w:r w:rsidRPr="00D8036B">
        <w:rPr>
          <w:rStyle w:val="hps"/>
          <w:szCs w:val="24"/>
          <w:lang w:val="en-US"/>
        </w:rPr>
        <w:t xml:space="preserve"> should</w:t>
      </w:r>
      <w:r w:rsidRPr="00D8036B">
        <w:rPr>
          <w:szCs w:val="24"/>
          <w:lang w:val="en-US"/>
        </w:rPr>
        <w:t xml:space="preserve"> </w:t>
      </w:r>
      <w:r w:rsidRPr="00D8036B">
        <w:rPr>
          <w:rStyle w:val="hps"/>
          <w:szCs w:val="24"/>
          <w:lang w:val="en-US"/>
        </w:rPr>
        <w:t>be used</w:t>
      </w:r>
      <w:r w:rsidRPr="00D8036B">
        <w:rPr>
          <w:szCs w:val="24"/>
          <w:lang w:val="en-US"/>
        </w:rPr>
        <w:t xml:space="preserve"> for </w:t>
      </w:r>
      <w:r w:rsidRPr="00D8036B">
        <w:rPr>
          <w:rStyle w:val="hps"/>
          <w:szCs w:val="24"/>
          <w:lang w:val="en-US"/>
        </w:rPr>
        <w:t>further</w:t>
      </w:r>
      <w:r w:rsidRPr="00D8036B">
        <w:rPr>
          <w:szCs w:val="24"/>
          <w:lang w:val="en-US"/>
        </w:rPr>
        <w:t xml:space="preserve"> </w:t>
      </w:r>
      <w:r w:rsidRPr="00D8036B">
        <w:rPr>
          <w:rStyle w:val="hps"/>
          <w:szCs w:val="24"/>
          <w:lang w:val="en-US"/>
        </w:rPr>
        <w:t>studies of</w:t>
      </w:r>
      <w:r w:rsidRPr="00D8036B">
        <w:rPr>
          <w:szCs w:val="24"/>
          <w:lang w:val="en-US"/>
        </w:rPr>
        <w:t xml:space="preserve"> </w:t>
      </w:r>
      <w:r w:rsidRPr="00D8036B">
        <w:rPr>
          <w:rStyle w:val="hps"/>
          <w:szCs w:val="24"/>
          <w:lang w:val="en-US"/>
        </w:rPr>
        <w:t>the following Courses:</w:t>
      </w:r>
    </w:p>
    <w:p w14:paraId="76D59AB7" w14:textId="77777777" w:rsidR="00D8036B" w:rsidRDefault="00D8036B" w:rsidP="00D8036B">
      <w:pPr>
        <w:pStyle w:val="a1"/>
        <w:rPr>
          <w:color w:val="000000" w:themeColor="text1"/>
          <w:lang w:val="en-US"/>
        </w:rPr>
      </w:pPr>
      <w:r>
        <w:rPr>
          <w:color w:val="000000" w:themeColor="text1"/>
          <w:lang w:val="en-US"/>
        </w:rPr>
        <w:t>Strategic management</w:t>
      </w:r>
    </w:p>
    <w:p w14:paraId="7B9D4DAC" w14:textId="77777777" w:rsidR="00D8036B" w:rsidRDefault="00D8036B" w:rsidP="00D8036B">
      <w:pPr>
        <w:pStyle w:val="a1"/>
        <w:rPr>
          <w:color w:val="000000" w:themeColor="text1"/>
          <w:lang w:val="en-US"/>
        </w:rPr>
      </w:pPr>
      <w:r>
        <w:rPr>
          <w:color w:val="000000" w:themeColor="text1"/>
          <w:lang w:val="en-US"/>
        </w:rPr>
        <w:t xml:space="preserve">Customer behavior </w:t>
      </w:r>
    </w:p>
    <w:p w14:paraId="5CB9AE9A" w14:textId="77777777" w:rsidR="00FE6985" w:rsidRPr="007E65ED" w:rsidRDefault="00B30BC8" w:rsidP="007E3285">
      <w:pPr>
        <w:pStyle w:val="Heading1"/>
      </w:pPr>
      <w:r>
        <w:rPr>
          <w:lang w:val="en-US"/>
        </w:rPr>
        <w:t>Course Schedule</w:t>
      </w:r>
    </w:p>
    <w:p w14:paraId="5A6C322B" w14:textId="77777777" w:rsidR="00FE6985" w:rsidRDefault="00FE6985" w:rsidP="00FE6985">
      <w:pPr>
        <w:spacing w:before="240"/>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677"/>
        <w:gridCol w:w="993"/>
        <w:gridCol w:w="850"/>
        <w:gridCol w:w="850"/>
        <w:gridCol w:w="993"/>
        <w:gridCol w:w="1276"/>
      </w:tblGrid>
      <w:tr w:rsidR="00FE6985" w:rsidRPr="0002550B" w14:paraId="7075D466" w14:textId="77777777">
        <w:tc>
          <w:tcPr>
            <w:tcW w:w="534" w:type="dxa"/>
            <w:vMerge w:val="restart"/>
            <w:vAlign w:val="center"/>
          </w:tcPr>
          <w:p w14:paraId="03CD8EDD" w14:textId="77777777" w:rsidR="00FE6985" w:rsidRPr="0002550B" w:rsidRDefault="00FE6985" w:rsidP="00CA19C8">
            <w:pPr>
              <w:ind w:firstLine="0"/>
              <w:jc w:val="center"/>
              <w:rPr>
                <w:sz w:val="22"/>
                <w:szCs w:val="20"/>
                <w:lang w:eastAsia="ru-RU"/>
              </w:rPr>
            </w:pPr>
            <w:r w:rsidRPr="0002550B">
              <w:rPr>
                <w:sz w:val="22"/>
                <w:szCs w:val="20"/>
                <w:lang w:eastAsia="ru-RU"/>
              </w:rPr>
              <w:t>№</w:t>
            </w:r>
          </w:p>
        </w:tc>
        <w:tc>
          <w:tcPr>
            <w:tcW w:w="4677" w:type="dxa"/>
            <w:vMerge w:val="restart"/>
            <w:vAlign w:val="center"/>
          </w:tcPr>
          <w:p w14:paraId="7FEE75B2" w14:textId="77777777" w:rsidR="00FE6985" w:rsidRPr="0002550B" w:rsidRDefault="00B30BC8" w:rsidP="00B30BC8">
            <w:pPr>
              <w:ind w:firstLine="0"/>
              <w:jc w:val="center"/>
              <w:rPr>
                <w:sz w:val="22"/>
                <w:szCs w:val="20"/>
                <w:lang w:eastAsia="ru-RU"/>
              </w:rPr>
            </w:pPr>
            <w:r>
              <w:rPr>
                <w:sz w:val="22"/>
                <w:szCs w:val="20"/>
                <w:lang w:val="en-US" w:eastAsia="ru-RU"/>
              </w:rPr>
              <w:t>Topic</w:t>
            </w:r>
          </w:p>
        </w:tc>
        <w:tc>
          <w:tcPr>
            <w:tcW w:w="993" w:type="dxa"/>
            <w:vMerge w:val="restart"/>
            <w:vAlign w:val="center"/>
          </w:tcPr>
          <w:p w14:paraId="7A261D74" w14:textId="77777777" w:rsidR="00FE6985" w:rsidRPr="0002550B" w:rsidRDefault="009B4515" w:rsidP="009B4515">
            <w:pPr>
              <w:ind w:firstLine="0"/>
              <w:jc w:val="center"/>
              <w:rPr>
                <w:sz w:val="22"/>
                <w:szCs w:val="20"/>
                <w:lang w:eastAsia="ru-RU"/>
              </w:rPr>
            </w:pPr>
            <w:r>
              <w:rPr>
                <w:sz w:val="22"/>
                <w:szCs w:val="20"/>
                <w:lang w:val="en-US" w:eastAsia="ru-RU"/>
              </w:rPr>
              <w:t>Total amount of hours</w:t>
            </w:r>
            <w:r w:rsidR="00FE6985" w:rsidRPr="0002550B">
              <w:rPr>
                <w:sz w:val="22"/>
                <w:szCs w:val="20"/>
                <w:lang w:eastAsia="ru-RU"/>
              </w:rPr>
              <w:t xml:space="preserve"> </w:t>
            </w:r>
          </w:p>
        </w:tc>
        <w:tc>
          <w:tcPr>
            <w:tcW w:w="2693" w:type="dxa"/>
            <w:gridSpan w:val="3"/>
            <w:vAlign w:val="center"/>
          </w:tcPr>
          <w:p w14:paraId="2344EBA5" w14:textId="77777777" w:rsidR="00FE6985" w:rsidRPr="0002550B" w:rsidRDefault="009B4515" w:rsidP="009B4515">
            <w:pPr>
              <w:ind w:firstLine="0"/>
              <w:jc w:val="center"/>
              <w:rPr>
                <w:sz w:val="22"/>
                <w:szCs w:val="20"/>
                <w:lang w:eastAsia="ru-RU"/>
              </w:rPr>
            </w:pPr>
            <w:r>
              <w:rPr>
                <w:sz w:val="22"/>
                <w:szCs w:val="20"/>
                <w:lang w:val="en-US" w:eastAsia="ru-RU"/>
              </w:rPr>
              <w:t>Classroom Activities</w:t>
            </w:r>
          </w:p>
        </w:tc>
        <w:tc>
          <w:tcPr>
            <w:tcW w:w="1276" w:type="dxa"/>
            <w:vMerge w:val="restart"/>
            <w:vAlign w:val="center"/>
          </w:tcPr>
          <w:p w14:paraId="2610E033" w14:textId="77777777" w:rsidR="00FE6985" w:rsidRPr="0002550B" w:rsidRDefault="009B4515" w:rsidP="009B4515">
            <w:pPr>
              <w:ind w:firstLine="0"/>
              <w:jc w:val="center"/>
              <w:rPr>
                <w:sz w:val="22"/>
                <w:szCs w:val="20"/>
                <w:lang w:eastAsia="ru-RU"/>
              </w:rPr>
            </w:pPr>
            <w:r>
              <w:rPr>
                <w:sz w:val="22"/>
                <w:szCs w:val="20"/>
                <w:lang w:val="en-US" w:eastAsia="ru-RU"/>
              </w:rPr>
              <w:t>Self-Study</w:t>
            </w:r>
          </w:p>
        </w:tc>
      </w:tr>
      <w:tr w:rsidR="00FE6985" w:rsidRPr="0002550B" w14:paraId="67B08D90" w14:textId="77777777">
        <w:tc>
          <w:tcPr>
            <w:tcW w:w="534" w:type="dxa"/>
            <w:vMerge/>
          </w:tcPr>
          <w:p w14:paraId="73623F05" w14:textId="77777777" w:rsidR="00FE6985" w:rsidRPr="0002550B" w:rsidRDefault="00FE6985" w:rsidP="00CA19C8">
            <w:pPr>
              <w:ind w:firstLine="0"/>
              <w:jc w:val="center"/>
              <w:rPr>
                <w:szCs w:val="24"/>
                <w:lang w:eastAsia="ru-RU"/>
              </w:rPr>
            </w:pPr>
          </w:p>
        </w:tc>
        <w:tc>
          <w:tcPr>
            <w:tcW w:w="4677" w:type="dxa"/>
            <w:vMerge/>
          </w:tcPr>
          <w:p w14:paraId="1B18874C" w14:textId="77777777" w:rsidR="00FE6985" w:rsidRPr="0002550B" w:rsidRDefault="00FE6985" w:rsidP="00FE6985">
            <w:pPr>
              <w:ind w:firstLine="0"/>
              <w:rPr>
                <w:szCs w:val="24"/>
                <w:lang w:eastAsia="ru-RU"/>
              </w:rPr>
            </w:pPr>
          </w:p>
        </w:tc>
        <w:tc>
          <w:tcPr>
            <w:tcW w:w="993" w:type="dxa"/>
            <w:vMerge/>
          </w:tcPr>
          <w:p w14:paraId="170B386B" w14:textId="77777777" w:rsidR="00FE6985" w:rsidRPr="0002550B" w:rsidRDefault="00FE6985" w:rsidP="00FE6985">
            <w:pPr>
              <w:ind w:firstLine="0"/>
              <w:rPr>
                <w:szCs w:val="24"/>
                <w:lang w:eastAsia="ru-RU"/>
              </w:rPr>
            </w:pPr>
          </w:p>
        </w:tc>
        <w:tc>
          <w:tcPr>
            <w:tcW w:w="850" w:type="dxa"/>
            <w:vAlign w:val="center"/>
          </w:tcPr>
          <w:p w14:paraId="24801120" w14:textId="77777777" w:rsidR="00FE6985" w:rsidRPr="0002550B" w:rsidRDefault="009B4515" w:rsidP="009B4515">
            <w:pPr>
              <w:ind w:firstLine="0"/>
              <w:jc w:val="center"/>
              <w:rPr>
                <w:sz w:val="22"/>
                <w:szCs w:val="20"/>
                <w:lang w:eastAsia="ru-RU"/>
              </w:rPr>
            </w:pPr>
            <w:r>
              <w:rPr>
                <w:sz w:val="22"/>
                <w:szCs w:val="20"/>
                <w:lang w:val="en-US" w:eastAsia="ru-RU"/>
              </w:rPr>
              <w:t>Lectures</w:t>
            </w:r>
          </w:p>
        </w:tc>
        <w:tc>
          <w:tcPr>
            <w:tcW w:w="850" w:type="dxa"/>
            <w:vAlign w:val="center"/>
          </w:tcPr>
          <w:p w14:paraId="601DD190" w14:textId="77777777" w:rsidR="00FE6985" w:rsidRPr="0002550B" w:rsidRDefault="009B4515" w:rsidP="009B4515">
            <w:pPr>
              <w:ind w:firstLine="0"/>
              <w:jc w:val="center"/>
              <w:rPr>
                <w:sz w:val="22"/>
                <w:szCs w:val="20"/>
                <w:lang w:eastAsia="ru-RU"/>
              </w:rPr>
            </w:pPr>
            <w:r>
              <w:rPr>
                <w:sz w:val="22"/>
                <w:szCs w:val="20"/>
                <w:lang w:val="en-US" w:eastAsia="ru-RU"/>
              </w:rPr>
              <w:t>Seminars</w:t>
            </w:r>
          </w:p>
        </w:tc>
        <w:tc>
          <w:tcPr>
            <w:tcW w:w="993" w:type="dxa"/>
            <w:vAlign w:val="center"/>
          </w:tcPr>
          <w:p w14:paraId="72FD7274" w14:textId="77777777" w:rsidR="00FE6985" w:rsidRPr="00063DB0" w:rsidRDefault="009B4515" w:rsidP="009B4515">
            <w:pPr>
              <w:ind w:left="-107" w:right="-108" w:firstLine="0"/>
              <w:jc w:val="center"/>
              <w:rPr>
                <w:sz w:val="22"/>
                <w:szCs w:val="20"/>
                <w:lang w:eastAsia="ru-RU"/>
              </w:rPr>
            </w:pPr>
            <w:r>
              <w:rPr>
                <w:sz w:val="22"/>
                <w:szCs w:val="20"/>
                <w:lang w:val="en-US" w:eastAsia="ru-RU"/>
              </w:rPr>
              <w:t>Workshops</w:t>
            </w:r>
          </w:p>
        </w:tc>
        <w:tc>
          <w:tcPr>
            <w:tcW w:w="1276" w:type="dxa"/>
            <w:vMerge/>
          </w:tcPr>
          <w:p w14:paraId="001CB0A0" w14:textId="77777777" w:rsidR="00FE6985" w:rsidRPr="0002550B" w:rsidRDefault="00FE6985" w:rsidP="00FE6985">
            <w:pPr>
              <w:ind w:firstLine="0"/>
              <w:rPr>
                <w:szCs w:val="24"/>
                <w:lang w:eastAsia="ru-RU"/>
              </w:rPr>
            </w:pPr>
          </w:p>
        </w:tc>
      </w:tr>
      <w:tr w:rsidR="00FE6985" w:rsidRPr="00CA19C8" w14:paraId="423683FE" w14:textId="77777777">
        <w:tc>
          <w:tcPr>
            <w:tcW w:w="534" w:type="dxa"/>
          </w:tcPr>
          <w:p w14:paraId="7B33CA4B" w14:textId="77777777" w:rsidR="00FE6985" w:rsidRPr="0002550B" w:rsidRDefault="00FE6985" w:rsidP="00CA19C8">
            <w:pPr>
              <w:ind w:firstLine="0"/>
              <w:jc w:val="center"/>
              <w:rPr>
                <w:szCs w:val="24"/>
                <w:lang w:eastAsia="ru-RU"/>
              </w:rPr>
            </w:pPr>
            <w:r>
              <w:rPr>
                <w:szCs w:val="24"/>
                <w:lang w:eastAsia="ru-RU"/>
              </w:rPr>
              <w:t>1</w:t>
            </w:r>
          </w:p>
        </w:tc>
        <w:tc>
          <w:tcPr>
            <w:tcW w:w="4677" w:type="dxa"/>
          </w:tcPr>
          <w:p w14:paraId="0CE48693" w14:textId="77777777" w:rsidR="00FE6985" w:rsidRPr="00CA19C8" w:rsidRDefault="00CA19C8" w:rsidP="00FE6985">
            <w:pPr>
              <w:ind w:firstLine="0"/>
              <w:rPr>
                <w:szCs w:val="24"/>
                <w:lang w:val="en-US" w:eastAsia="ru-RU"/>
              </w:rPr>
            </w:pPr>
            <w:r w:rsidRPr="00CA19C8">
              <w:rPr>
                <w:sz w:val="22"/>
                <w:szCs w:val="24"/>
                <w:lang w:val="en-US" w:eastAsia="ru-RU"/>
              </w:rPr>
              <w:t>Introduction to Service Operations Management</w:t>
            </w:r>
          </w:p>
        </w:tc>
        <w:tc>
          <w:tcPr>
            <w:tcW w:w="993" w:type="dxa"/>
          </w:tcPr>
          <w:p w14:paraId="360B7B76" w14:textId="77777777" w:rsidR="00FE6985" w:rsidRPr="00CA19C8" w:rsidRDefault="00CA19C8" w:rsidP="00FE6985">
            <w:pPr>
              <w:ind w:firstLine="0"/>
              <w:jc w:val="center"/>
              <w:rPr>
                <w:szCs w:val="24"/>
                <w:lang w:val="en-US" w:eastAsia="ru-RU"/>
              </w:rPr>
            </w:pPr>
            <w:r>
              <w:rPr>
                <w:szCs w:val="24"/>
                <w:lang w:val="en-US" w:eastAsia="ru-RU"/>
              </w:rPr>
              <w:t>14</w:t>
            </w:r>
          </w:p>
        </w:tc>
        <w:tc>
          <w:tcPr>
            <w:tcW w:w="850" w:type="dxa"/>
          </w:tcPr>
          <w:p w14:paraId="718C3156" w14:textId="77777777" w:rsidR="00FE6985" w:rsidRPr="00CA19C8" w:rsidRDefault="00CA19C8" w:rsidP="00FE6985">
            <w:pPr>
              <w:ind w:firstLine="0"/>
              <w:jc w:val="center"/>
              <w:rPr>
                <w:szCs w:val="24"/>
                <w:lang w:val="en-US" w:eastAsia="ru-RU"/>
              </w:rPr>
            </w:pPr>
            <w:r>
              <w:rPr>
                <w:szCs w:val="24"/>
                <w:lang w:val="en-US" w:eastAsia="ru-RU"/>
              </w:rPr>
              <w:t>4</w:t>
            </w:r>
          </w:p>
        </w:tc>
        <w:tc>
          <w:tcPr>
            <w:tcW w:w="850" w:type="dxa"/>
          </w:tcPr>
          <w:p w14:paraId="2A4D976C" w14:textId="77777777" w:rsidR="00FE6985" w:rsidRPr="00CA19C8" w:rsidRDefault="00FE6985" w:rsidP="00FE6985">
            <w:pPr>
              <w:ind w:firstLine="0"/>
              <w:jc w:val="center"/>
              <w:rPr>
                <w:szCs w:val="24"/>
                <w:lang w:val="en-US" w:eastAsia="ru-RU"/>
              </w:rPr>
            </w:pPr>
          </w:p>
        </w:tc>
        <w:tc>
          <w:tcPr>
            <w:tcW w:w="993" w:type="dxa"/>
          </w:tcPr>
          <w:p w14:paraId="7DB6C25A" w14:textId="77777777" w:rsidR="00FE6985" w:rsidRPr="00CA19C8" w:rsidRDefault="00FE6985" w:rsidP="00FE6985">
            <w:pPr>
              <w:ind w:firstLine="0"/>
              <w:jc w:val="center"/>
              <w:rPr>
                <w:sz w:val="22"/>
                <w:szCs w:val="20"/>
                <w:lang w:val="en-US" w:eastAsia="ru-RU"/>
              </w:rPr>
            </w:pPr>
          </w:p>
        </w:tc>
        <w:tc>
          <w:tcPr>
            <w:tcW w:w="1276" w:type="dxa"/>
          </w:tcPr>
          <w:p w14:paraId="674AF8C5" w14:textId="77777777" w:rsidR="00FE6985" w:rsidRPr="00CA19C8" w:rsidRDefault="00CA19C8" w:rsidP="00FE6985">
            <w:pPr>
              <w:ind w:firstLine="0"/>
              <w:jc w:val="center"/>
              <w:rPr>
                <w:szCs w:val="24"/>
                <w:lang w:val="en-US" w:eastAsia="ru-RU"/>
              </w:rPr>
            </w:pPr>
            <w:r>
              <w:rPr>
                <w:szCs w:val="24"/>
                <w:lang w:val="en-US" w:eastAsia="ru-RU"/>
              </w:rPr>
              <w:t>10</w:t>
            </w:r>
          </w:p>
        </w:tc>
      </w:tr>
      <w:tr w:rsidR="00FE6985" w:rsidRPr="00CA19C8" w14:paraId="1F2A6ADE" w14:textId="77777777">
        <w:tc>
          <w:tcPr>
            <w:tcW w:w="534" w:type="dxa"/>
          </w:tcPr>
          <w:p w14:paraId="40728CBA" w14:textId="77777777" w:rsidR="00FE6985" w:rsidRPr="0002550B" w:rsidRDefault="00FE6985" w:rsidP="00CA19C8">
            <w:pPr>
              <w:ind w:firstLine="0"/>
              <w:jc w:val="center"/>
              <w:rPr>
                <w:szCs w:val="24"/>
                <w:lang w:eastAsia="ru-RU"/>
              </w:rPr>
            </w:pPr>
            <w:r>
              <w:rPr>
                <w:szCs w:val="24"/>
                <w:lang w:eastAsia="ru-RU"/>
              </w:rPr>
              <w:t>2</w:t>
            </w:r>
          </w:p>
        </w:tc>
        <w:tc>
          <w:tcPr>
            <w:tcW w:w="4677" w:type="dxa"/>
          </w:tcPr>
          <w:p w14:paraId="058D932A" w14:textId="77777777" w:rsidR="00FE6985" w:rsidRPr="00CA19C8" w:rsidRDefault="00CA19C8" w:rsidP="00FE6985">
            <w:pPr>
              <w:ind w:firstLine="0"/>
              <w:rPr>
                <w:szCs w:val="24"/>
                <w:lang w:val="en-US" w:eastAsia="ru-RU"/>
              </w:rPr>
            </w:pPr>
            <w:r w:rsidRPr="00CA19C8">
              <w:rPr>
                <w:szCs w:val="24"/>
                <w:lang w:val="en-US" w:eastAsia="ru-RU"/>
              </w:rPr>
              <w:t>New service and experience design</w:t>
            </w:r>
          </w:p>
        </w:tc>
        <w:tc>
          <w:tcPr>
            <w:tcW w:w="993" w:type="dxa"/>
          </w:tcPr>
          <w:p w14:paraId="235372B3" w14:textId="77777777" w:rsidR="00FE6985" w:rsidRPr="00CA19C8" w:rsidRDefault="00121ACB" w:rsidP="00FE6985">
            <w:pPr>
              <w:ind w:firstLine="0"/>
              <w:jc w:val="center"/>
              <w:rPr>
                <w:szCs w:val="24"/>
                <w:lang w:val="en-US" w:eastAsia="ru-RU"/>
              </w:rPr>
            </w:pPr>
            <w:r>
              <w:rPr>
                <w:szCs w:val="24"/>
                <w:lang w:val="en-US" w:eastAsia="ru-RU"/>
              </w:rPr>
              <w:t>14</w:t>
            </w:r>
          </w:p>
        </w:tc>
        <w:tc>
          <w:tcPr>
            <w:tcW w:w="850" w:type="dxa"/>
          </w:tcPr>
          <w:p w14:paraId="5363F898" w14:textId="77777777" w:rsidR="00FE6985" w:rsidRPr="00CA19C8" w:rsidRDefault="00121ACB" w:rsidP="00FE6985">
            <w:pPr>
              <w:ind w:firstLine="0"/>
              <w:jc w:val="center"/>
              <w:rPr>
                <w:szCs w:val="24"/>
                <w:lang w:val="en-US" w:eastAsia="ru-RU"/>
              </w:rPr>
            </w:pPr>
            <w:r>
              <w:rPr>
                <w:szCs w:val="24"/>
                <w:lang w:val="en-US" w:eastAsia="ru-RU"/>
              </w:rPr>
              <w:t>4</w:t>
            </w:r>
          </w:p>
        </w:tc>
        <w:tc>
          <w:tcPr>
            <w:tcW w:w="850" w:type="dxa"/>
          </w:tcPr>
          <w:p w14:paraId="3D44C892" w14:textId="77777777" w:rsidR="00FE6985" w:rsidRPr="00CA19C8" w:rsidRDefault="00FE6985" w:rsidP="00FE6985">
            <w:pPr>
              <w:ind w:firstLine="0"/>
              <w:jc w:val="center"/>
              <w:rPr>
                <w:szCs w:val="24"/>
                <w:lang w:val="en-US" w:eastAsia="ru-RU"/>
              </w:rPr>
            </w:pPr>
          </w:p>
        </w:tc>
        <w:tc>
          <w:tcPr>
            <w:tcW w:w="993" w:type="dxa"/>
          </w:tcPr>
          <w:p w14:paraId="12CF4B5B" w14:textId="77777777" w:rsidR="00FE6985" w:rsidRPr="00CA19C8" w:rsidRDefault="00FE6985" w:rsidP="00FE6985">
            <w:pPr>
              <w:ind w:firstLine="0"/>
              <w:jc w:val="center"/>
              <w:rPr>
                <w:szCs w:val="24"/>
                <w:lang w:val="en-US" w:eastAsia="ru-RU"/>
              </w:rPr>
            </w:pPr>
          </w:p>
        </w:tc>
        <w:tc>
          <w:tcPr>
            <w:tcW w:w="1276" w:type="dxa"/>
          </w:tcPr>
          <w:p w14:paraId="358A8C05" w14:textId="77777777" w:rsidR="00FE6985" w:rsidRPr="00CA19C8" w:rsidRDefault="00121ACB" w:rsidP="00FE6985">
            <w:pPr>
              <w:ind w:firstLine="0"/>
              <w:jc w:val="center"/>
              <w:rPr>
                <w:szCs w:val="24"/>
                <w:lang w:val="en-US" w:eastAsia="ru-RU"/>
              </w:rPr>
            </w:pPr>
            <w:r>
              <w:rPr>
                <w:szCs w:val="24"/>
                <w:lang w:val="en-US" w:eastAsia="ru-RU"/>
              </w:rPr>
              <w:t>10</w:t>
            </w:r>
          </w:p>
        </w:tc>
      </w:tr>
      <w:tr w:rsidR="00CA19C8" w:rsidRPr="0002550B" w14:paraId="662B4031" w14:textId="77777777">
        <w:tc>
          <w:tcPr>
            <w:tcW w:w="534" w:type="dxa"/>
          </w:tcPr>
          <w:p w14:paraId="39529254" w14:textId="77777777" w:rsidR="00CA19C8" w:rsidRDefault="00CA19C8" w:rsidP="00CA19C8">
            <w:pPr>
              <w:ind w:firstLine="0"/>
              <w:jc w:val="center"/>
              <w:rPr>
                <w:szCs w:val="24"/>
                <w:lang w:eastAsia="ru-RU"/>
              </w:rPr>
            </w:pPr>
            <w:r>
              <w:rPr>
                <w:szCs w:val="24"/>
                <w:lang w:eastAsia="ru-RU"/>
              </w:rPr>
              <w:t>3</w:t>
            </w:r>
          </w:p>
        </w:tc>
        <w:tc>
          <w:tcPr>
            <w:tcW w:w="4677" w:type="dxa"/>
          </w:tcPr>
          <w:p w14:paraId="2FC46587" w14:textId="77777777" w:rsidR="00CA19C8" w:rsidRPr="0002550B" w:rsidRDefault="00CA19C8" w:rsidP="00FE6985">
            <w:pPr>
              <w:ind w:firstLine="0"/>
              <w:rPr>
                <w:szCs w:val="24"/>
                <w:lang w:eastAsia="ru-RU"/>
              </w:rPr>
            </w:pPr>
            <w:r>
              <w:rPr>
                <w:szCs w:val="24"/>
                <w:lang w:eastAsia="ru-RU"/>
              </w:rPr>
              <w:t>Service quality management</w:t>
            </w:r>
          </w:p>
        </w:tc>
        <w:tc>
          <w:tcPr>
            <w:tcW w:w="993" w:type="dxa"/>
          </w:tcPr>
          <w:p w14:paraId="1C77AAAF" w14:textId="77777777" w:rsidR="00CA19C8" w:rsidRPr="0002550B" w:rsidRDefault="00121ACB" w:rsidP="00FE6985">
            <w:pPr>
              <w:ind w:firstLine="0"/>
              <w:jc w:val="center"/>
              <w:rPr>
                <w:szCs w:val="24"/>
                <w:lang w:eastAsia="ru-RU"/>
              </w:rPr>
            </w:pPr>
            <w:r>
              <w:rPr>
                <w:szCs w:val="24"/>
                <w:lang w:eastAsia="ru-RU"/>
              </w:rPr>
              <w:t>14</w:t>
            </w:r>
          </w:p>
        </w:tc>
        <w:tc>
          <w:tcPr>
            <w:tcW w:w="850" w:type="dxa"/>
          </w:tcPr>
          <w:p w14:paraId="35DBCFB8" w14:textId="77777777" w:rsidR="00CA19C8" w:rsidRPr="0002550B" w:rsidRDefault="00121ACB" w:rsidP="00FE6985">
            <w:pPr>
              <w:ind w:firstLine="0"/>
              <w:jc w:val="center"/>
              <w:rPr>
                <w:szCs w:val="24"/>
                <w:lang w:eastAsia="ru-RU"/>
              </w:rPr>
            </w:pPr>
            <w:r>
              <w:rPr>
                <w:szCs w:val="24"/>
                <w:lang w:eastAsia="ru-RU"/>
              </w:rPr>
              <w:t>4</w:t>
            </w:r>
          </w:p>
        </w:tc>
        <w:tc>
          <w:tcPr>
            <w:tcW w:w="850" w:type="dxa"/>
          </w:tcPr>
          <w:p w14:paraId="4CBC9F02" w14:textId="77777777" w:rsidR="00CA19C8" w:rsidRPr="0002550B" w:rsidRDefault="00CA19C8" w:rsidP="00FE6985">
            <w:pPr>
              <w:ind w:firstLine="0"/>
              <w:jc w:val="center"/>
              <w:rPr>
                <w:szCs w:val="24"/>
                <w:lang w:eastAsia="ru-RU"/>
              </w:rPr>
            </w:pPr>
          </w:p>
        </w:tc>
        <w:tc>
          <w:tcPr>
            <w:tcW w:w="993" w:type="dxa"/>
          </w:tcPr>
          <w:p w14:paraId="7B2CEF68" w14:textId="77777777" w:rsidR="00CA19C8" w:rsidRPr="0002550B" w:rsidRDefault="00CA19C8" w:rsidP="00FE6985">
            <w:pPr>
              <w:ind w:firstLine="0"/>
              <w:jc w:val="center"/>
              <w:rPr>
                <w:szCs w:val="24"/>
                <w:lang w:eastAsia="ru-RU"/>
              </w:rPr>
            </w:pPr>
          </w:p>
        </w:tc>
        <w:tc>
          <w:tcPr>
            <w:tcW w:w="1276" w:type="dxa"/>
          </w:tcPr>
          <w:p w14:paraId="05E96744" w14:textId="77777777" w:rsidR="00CA19C8" w:rsidRPr="0002550B" w:rsidRDefault="00121ACB" w:rsidP="00FE6985">
            <w:pPr>
              <w:ind w:firstLine="0"/>
              <w:jc w:val="center"/>
              <w:rPr>
                <w:szCs w:val="24"/>
                <w:lang w:eastAsia="ru-RU"/>
              </w:rPr>
            </w:pPr>
            <w:r>
              <w:rPr>
                <w:szCs w:val="24"/>
                <w:lang w:eastAsia="ru-RU"/>
              </w:rPr>
              <w:t>10</w:t>
            </w:r>
          </w:p>
        </w:tc>
      </w:tr>
      <w:tr w:rsidR="00CA19C8" w:rsidRPr="0002550B" w14:paraId="08F1D54D" w14:textId="77777777">
        <w:tc>
          <w:tcPr>
            <w:tcW w:w="534" w:type="dxa"/>
          </w:tcPr>
          <w:p w14:paraId="244A8340" w14:textId="77777777" w:rsidR="00CA19C8" w:rsidRDefault="00CA19C8" w:rsidP="00CA19C8">
            <w:pPr>
              <w:ind w:firstLine="0"/>
              <w:jc w:val="center"/>
              <w:rPr>
                <w:szCs w:val="24"/>
                <w:lang w:eastAsia="ru-RU"/>
              </w:rPr>
            </w:pPr>
            <w:r>
              <w:rPr>
                <w:szCs w:val="24"/>
                <w:lang w:eastAsia="ru-RU"/>
              </w:rPr>
              <w:t>4</w:t>
            </w:r>
          </w:p>
        </w:tc>
        <w:tc>
          <w:tcPr>
            <w:tcW w:w="4677" w:type="dxa"/>
          </w:tcPr>
          <w:p w14:paraId="5999F3DB" w14:textId="77777777" w:rsidR="00CA19C8" w:rsidRPr="0002550B" w:rsidRDefault="00CA19C8" w:rsidP="00FE6985">
            <w:pPr>
              <w:ind w:firstLine="0"/>
              <w:rPr>
                <w:szCs w:val="24"/>
                <w:lang w:eastAsia="ru-RU"/>
              </w:rPr>
            </w:pPr>
            <w:r>
              <w:rPr>
                <w:szCs w:val="24"/>
                <w:lang w:eastAsia="ru-RU"/>
              </w:rPr>
              <w:t>Service process improvement</w:t>
            </w:r>
          </w:p>
        </w:tc>
        <w:tc>
          <w:tcPr>
            <w:tcW w:w="993" w:type="dxa"/>
          </w:tcPr>
          <w:p w14:paraId="022D0EF3" w14:textId="77777777" w:rsidR="00CA19C8" w:rsidRPr="0002550B" w:rsidRDefault="00121ACB" w:rsidP="00FE6985">
            <w:pPr>
              <w:ind w:firstLine="0"/>
              <w:jc w:val="center"/>
              <w:rPr>
                <w:szCs w:val="24"/>
                <w:lang w:eastAsia="ru-RU"/>
              </w:rPr>
            </w:pPr>
            <w:r>
              <w:rPr>
                <w:szCs w:val="24"/>
                <w:lang w:eastAsia="ru-RU"/>
              </w:rPr>
              <w:t>14</w:t>
            </w:r>
          </w:p>
        </w:tc>
        <w:tc>
          <w:tcPr>
            <w:tcW w:w="850" w:type="dxa"/>
          </w:tcPr>
          <w:p w14:paraId="15A33375" w14:textId="77777777" w:rsidR="00CA19C8" w:rsidRPr="0002550B" w:rsidRDefault="00121ACB" w:rsidP="00FE6985">
            <w:pPr>
              <w:ind w:firstLine="0"/>
              <w:jc w:val="center"/>
              <w:rPr>
                <w:szCs w:val="24"/>
                <w:lang w:eastAsia="ru-RU"/>
              </w:rPr>
            </w:pPr>
            <w:r>
              <w:rPr>
                <w:szCs w:val="24"/>
                <w:lang w:eastAsia="ru-RU"/>
              </w:rPr>
              <w:t>4</w:t>
            </w:r>
          </w:p>
        </w:tc>
        <w:tc>
          <w:tcPr>
            <w:tcW w:w="850" w:type="dxa"/>
          </w:tcPr>
          <w:p w14:paraId="30F9C54E" w14:textId="77777777" w:rsidR="00CA19C8" w:rsidRPr="0002550B" w:rsidRDefault="00CA19C8" w:rsidP="00FE6985">
            <w:pPr>
              <w:ind w:firstLine="0"/>
              <w:jc w:val="center"/>
              <w:rPr>
                <w:szCs w:val="24"/>
                <w:lang w:eastAsia="ru-RU"/>
              </w:rPr>
            </w:pPr>
          </w:p>
        </w:tc>
        <w:tc>
          <w:tcPr>
            <w:tcW w:w="993" w:type="dxa"/>
          </w:tcPr>
          <w:p w14:paraId="79131BD9" w14:textId="77777777" w:rsidR="00CA19C8" w:rsidRPr="0002550B" w:rsidRDefault="00CA19C8" w:rsidP="00FE6985">
            <w:pPr>
              <w:ind w:firstLine="0"/>
              <w:jc w:val="center"/>
              <w:rPr>
                <w:szCs w:val="24"/>
                <w:lang w:eastAsia="ru-RU"/>
              </w:rPr>
            </w:pPr>
          </w:p>
        </w:tc>
        <w:tc>
          <w:tcPr>
            <w:tcW w:w="1276" w:type="dxa"/>
          </w:tcPr>
          <w:p w14:paraId="6D203DDA" w14:textId="77777777" w:rsidR="00CA19C8" w:rsidRPr="0002550B" w:rsidRDefault="00121ACB" w:rsidP="00FE6985">
            <w:pPr>
              <w:ind w:firstLine="0"/>
              <w:jc w:val="center"/>
              <w:rPr>
                <w:szCs w:val="24"/>
                <w:lang w:eastAsia="ru-RU"/>
              </w:rPr>
            </w:pPr>
            <w:r>
              <w:rPr>
                <w:szCs w:val="24"/>
                <w:lang w:eastAsia="ru-RU"/>
              </w:rPr>
              <w:t>10</w:t>
            </w:r>
          </w:p>
        </w:tc>
      </w:tr>
      <w:tr w:rsidR="00CA19C8" w:rsidRPr="0002550B" w14:paraId="3A3D9AD0" w14:textId="77777777">
        <w:tc>
          <w:tcPr>
            <w:tcW w:w="534" w:type="dxa"/>
          </w:tcPr>
          <w:p w14:paraId="40909D40" w14:textId="77777777" w:rsidR="00CA19C8" w:rsidRDefault="00CA19C8" w:rsidP="00CA19C8">
            <w:pPr>
              <w:ind w:firstLine="0"/>
              <w:jc w:val="center"/>
              <w:rPr>
                <w:szCs w:val="24"/>
                <w:lang w:eastAsia="ru-RU"/>
              </w:rPr>
            </w:pPr>
            <w:r>
              <w:rPr>
                <w:szCs w:val="24"/>
                <w:lang w:eastAsia="ru-RU"/>
              </w:rPr>
              <w:t>5</w:t>
            </w:r>
          </w:p>
        </w:tc>
        <w:tc>
          <w:tcPr>
            <w:tcW w:w="4677" w:type="dxa"/>
          </w:tcPr>
          <w:p w14:paraId="06ED7586" w14:textId="77777777" w:rsidR="00CA19C8" w:rsidRPr="0002550B" w:rsidRDefault="00CA19C8" w:rsidP="00FE6985">
            <w:pPr>
              <w:ind w:firstLine="0"/>
              <w:rPr>
                <w:szCs w:val="24"/>
                <w:lang w:eastAsia="ru-RU"/>
              </w:rPr>
            </w:pPr>
            <w:r>
              <w:rPr>
                <w:szCs w:val="24"/>
                <w:lang w:eastAsia="ru-RU"/>
              </w:rPr>
              <w:t>Process mapping</w:t>
            </w:r>
          </w:p>
        </w:tc>
        <w:tc>
          <w:tcPr>
            <w:tcW w:w="993" w:type="dxa"/>
          </w:tcPr>
          <w:p w14:paraId="5EC23DEA" w14:textId="77777777" w:rsidR="00CA19C8" w:rsidRPr="0002550B" w:rsidRDefault="00121ACB" w:rsidP="00FE6985">
            <w:pPr>
              <w:ind w:firstLine="0"/>
              <w:jc w:val="center"/>
              <w:rPr>
                <w:szCs w:val="24"/>
                <w:lang w:eastAsia="ru-RU"/>
              </w:rPr>
            </w:pPr>
            <w:r>
              <w:rPr>
                <w:szCs w:val="24"/>
                <w:lang w:eastAsia="ru-RU"/>
              </w:rPr>
              <w:t>7</w:t>
            </w:r>
          </w:p>
        </w:tc>
        <w:tc>
          <w:tcPr>
            <w:tcW w:w="850" w:type="dxa"/>
          </w:tcPr>
          <w:p w14:paraId="5CCE289A" w14:textId="77777777" w:rsidR="00CA19C8" w:rsidRPr="0002550B" w:rsidRDefault="00CA19C8" w:rsidP="00FE6985">
            <w:pPr>
              <w:ind w:firstLine="0"/>
              <w:jc w:val="center"/>
              <w:rPr>
                <w:szCs w:val="24"/>
                <w:lang w:eastAsia="ru-RU"/>
              </w:rPr>
            </w:pPr>
          </w:p>
        </w:tc>
        <w:tc>
          <w:tcPr>
            <w:tcW w:w="850" w:type="dxa"/>
          </w:tcPr>
          <w:p w14:paraId="6BF879AE" w14:textId="77777777" w:rsidR="00CA19C8" w:rsidRPr="0002550B" w:rsidRDefault="00121ACB" w:rsidP="00FE6985">
            <w:pPr>
              <w:ind w:firstLine="0"/>
              <w:jc w:val="center"/>
              <w:rPr>
                <w:szCs w:val="24"/>
                <w:lang w:eastAsia="ru-RU"/>
              </w:rPr>
            </w:pPr>
            <w:r>
              <w:rPr>
                <w:szCs w:val="24"/>
                <w:lang w:eastAsia="ru-RU"/>
              </w:rPr>
              <w:t>2</w:t>
            </w:r>
          </w:p>
        </w:tc>
        <w:tc>
          <w:tcPr>
            <w:tcW w:w="993" w:type="dxa"/>
          </w:tcPr>
          <w:p w14:paraId="3660EAF8" w14:textId="77777777" w:rsidR="00CA19C8" w:rsidRPr="0002550B" w:rsidRDefault="00CA19C8" w:rsidP="00FE6985">
            <w:pPr>
              <w:ind w:firstLine="0"/>
              <w:jc w:val="center"/>
              <w:rPr>
                <w:szCs w:val="24"/>
                <w:lang w:eastAsia="ru-RU"/>
              </w:rPr>
            </w:pPr>
          </w:p>
        </w:tc>
        <w:tc>
          <w:tcPr>
            <w:tcW w:w="1276" w:type="dxa"/>
          </w:tcPr>
          <w:p w14:paraId="3F22EF28" w14:textId="77777777" w:rsidR="00CA19C8" w:rsidRPr="0002550B" w:rsidRDefault="00121ACB" w:rsidP="00FE6985">
            <w:pPr>
              <w:ind w:firstLine="0"/>
              <w:jc w:val="center"/>
              <w:rPr>
                <w:szCs w:val="24"/>
                <w:lang w:eastAsia="ru-RU"/>
              </w:rPr>
            </w:pPr>
            <w:r>
              <w:rPr>
                <w:szCs w:val="24"/>
                <w:lang w:eastAsia="ru-RU"/>
              </w:rPr>
              <w:t>5</w:t>
            </w:r>
          </w:p>
        </w:tc>
      </w:tr>
      <w:tr w:rsidR="00CA19C8" w:rsidRPr="0002550B" w14:paraId="62B14E6F" w14:textId="77777777">
        <w:tc>
          <w:tcPr>
            <w:tcW w:w="534" w:type="dxa"/>
          </w:tcPr>
          <w:p w14:paraId="6868E9C3" w14:textId="77777777" w:rsidR="00CA19C8" w:rsidRDefault="00CA19C8" w:rsidP="00CA19C8">
            <w:pPr>
              <w:ind w:firstLine="0"/>
              <w:jc w:val="center"/>
              <w:rPr>
                <w:szCs w:val="24"/>
                <w:lang w:eastAsia="ru-RU"/>
              </w:rPr>
            </w:pPr>
            <w:r>
              <w:rPr>
                <w:szCs w:val="24"/>
                <w:lang w:eastAsia="ru-RU"/>
              </w:rPr>
              <w:t>6</w:t>
            </w:r>
          </w:p>
        </w:tc>
        <w:tc>
          <w:tcPr>
            <w:tcW w:w="4677" w:type="dxa"/>
          </w:tcPr>
          <w:p w14:paraId="1BDCD3A1" w14:textId="77777777" w:rsidR="00CA19C8" w:rsidRPr="00121ACB" w:rsidRDefault="00121ACB" w:rsidP="00FE6985">
            <w:pPr>
              <w:ind w:firstLine="0"/>
              <w:rPr>
                <w:szCs w:val="24"/>
                <w:lang w:val="en-US" w:eastAsia="ru-RU"/>
              </w:rPr>
            </w:pPr>
            <w:r w:rsidRPr="00121ACB">
              <w:rPr>
                <w:szCs w:val="24"/>
                <w:lang w:val="en-US" w:eastAsia="ru-RU"/>
              </w:rPr>
              <w:t>Present the theme of final project</w:t>
            </w:r>
          </w:p>
        </w:tc>
        <w:tc>
          <w:tcPr>
            <w:tcW w:w="993" w:type="dxa"/>
          </w:tcPr>
          <w:p w14:paraId="01AF8FA6" w14:textId="77777777" w:rsidR="00CA19C8" w:rsidRPr="00121ACB" w:rsidRDefault="00121ACB" w:rsidP="00FE6985">
            <w:pPr>
              <w:ind w:firstLine="0"/>
              <w:jc w:val="center"/>
              <w:rPr>
                <w:szCs w:val="24"/>
                <w:lang w:val="en-US" w:eastAsia="ru-RU"/>
              </w:rPr>
            </w:pPr>
            <w:r>
              <w:rPr>
                <w:szCs w:val="24"/>
                <w:lang w:val="en-US" w:eastAsia="ru-RU"/>
              </w:rPr>
              <w:t>7</w:t>
            </w:r>
          </w:p>
        </w:tc>
        <w:tc>
          <w:tcPr>
            <w:tcW w:w="850" w:type="dxa"/>
          </w:tcPr>
          <w:p w14:paraId="472683B5" w14:textId="77777777" w:rsidR="00CA19C8" w:rsidRPr="00121ACB" w:rsidRDefault="00CA19C8" w:rsidP="00FE6985">
            <w:pPr>
              <w:ind w:firstLine="0"/>
              <w:jc w:val="center"/>
              <w:rPr>
                <w:szCs w:val="24"/>
                <w:lang w:val="en-US" w:eastAsia="ru-RU"/>
              </w:rPr>
            </w:pPr>
          </w:p>
        </w:tc>
        <w:tc>
          <w:tcPr>
            <w:tcW w:w="850" w:type="dxa"/>
          </w:tcPr>
          <w:p w14:paraId="2B979DA2" w14:textId="77777777" w:rsidR="00CA19C8" w:rsidRPr="0002550B" w:rsidRDefault="00121ACB" w:rsidP="00FE6985">
            <w:pPr>
              <w:ind w:firstLine="0"/>
              <w:jc w:val="center"/>
              <w:rPr>
                <w:szCs w:val="24"/>
                <w:lang w:eastAsia="ru-RU"/>
              </w:rPr>
            </w:pPr>
            <w:r>
              <w:rPr>
                <w:szCs w:val="24"/>
                <w:lang w:eastAsia="ru-RU"/>
              </w:rPr>
              <w:t>2</w:t>
            </w:r>
          </w:p>
        </w:tc>
        <w:tc>
          <w:tcPr>
            <w:tcW w:w="993" w:type="dxa"/>
          </w:tcPr>
          <w:p w14:paraId="72872963" w14:textId="77777777" w:rsidR="00CA19C8" w:rsidRPr="0002550B" w:rsidRDefault="00CA19C8" w:rsidP="00FE6985">
            <w:pPr>
              <w:ind w:firstLine="0"/>
              <w:jc w:val="center"/>
              <w:rPr>
                <w:szCs w:val="24"/>
                <w:lang w:eastAsia="ru-RU"/>
              </w:rPr>
            </w:pPr>
          </w:p>
        </w:tc>
        <w:tc>
          <w:tcPr>
            <w:tcW w:w="1276" w:type="dxa"/>
          </w:tcPr>
          <w:p w14:paraId="464BBD7D" w14:textId="77777777" w:rsidR="00CA19C8" w:rsidRPr="0002550B" w:rsidRDefault="00121ACB" w:rsidP="00FE6985">
            <w:pPr>
              <w:ind w:firstLine="0"/>
              <w:jc w:val="center"/>
              <w:rPr>
                <w:szCs w:val="24"/>
                <w:lang w:eastAsia="ru-RU"/>
              </w:rPr>
            </w:pPr>
            <w:r>
              <w:rPr>
                <w:szCs w:val="24"/>
                <w:lang w:eastAsia="ru-RU"/>
              </w:rPr>
              <w:t>5</w:t>
            </w:r>
          </w:p>
        </w:tc>
      </w:tr>
      <w:tr w:rsidR="00CA19C8" w:rsidRPr="0002550B" w14:paraId="021CEB53" w14:textId="77777777">
        <w:tc>
          <w:tcPr>
            <w:tcW w:w="534" w:type="dxa"/>
          </w:tcPr>
          <w:p w14:paraId="471AD2FD" w14:textId="77777777" w:rsidR="00CA19C8" w:rsidRDefault="00CA19C8" w:rsidP="00CA19C8">
            <w:pPr>
              <w:ind w:firstLine="0"/>
              <w:jc w:val="center"/>
              <w:rPr>
                <w:szCs w:val="24"/>
                <w:lang w:eastAsia="ru-RU"/>
              </w:rPr>
            </w:pPr>
            <w:r>
              <w:rPr>
                <w:szCs w:val="24"/>
                <w:lang w:eastAsia="ru-RU"/>
              </w:rPr>
              <w:t>7</w:t>
            </w:r>
          </w:p>
        </w:tc>
        <w:tc>
          <w:tcPr>
            <w:tcW w:w="4677" w:type="dxa"/>
          </w:tcPr>
          <w:p w14:paraId="6B1D0581" w14:textId="77777777" w:rsidR="00CA19C8" w:rsidRPr="0002550B" w:rsidRDefault="00121ACB" w:rsidP="00FE6985">
            <w:pPr>
              <w:ind w:firstLine="0"/>
              <w:rPr>
                <w:szCs w:val="24"/>
                <w:lang w:eastAsia="ru-RU"/>
              </w:rPr>
            </w:pPr>
            <w:r>
              <w:rPr>
                <w:szCs w:val="24"/>
                <w:lang w:eastAsia="ru-RU"/>
              </w:rPr>
              <w:t>Developing service quality measurement</w:t>
            </w:r>
          </w:p>
        </w:tc>
        <w:tc>
          <w:tcPr>
            <w:tcW w:w="993" w:type="dxa"/>
          </w:tcPr>
          <w:p w14:paraId="53691EA6" w14:textId="77777777" w:rsidR="00CA19C8" w:rsidRPr="0002550B" w:rsidRDefault="00121ACB" w:rsidP="00FE6985">
            <w:pPr>
              <w:ind w:firstLine="0"/>
              <w:jc w:val="center"/>
              <w:rPr>
                <w:szCs w:val="24"/>
                <w:lang w:eastAsia="ru-RU"/>
              </w:rPr>
            </w:pPr>
            <w:r>
              <w:rPr>
                <w:szCs w:val="24"/>
                <w:lang w:eastAsia="ru-RU"/>
              </w:rPr>
              <w:t>7</w:t>
            </w:r>
          </w:p>
        </w:tc>
        <w:tc>
          <w:tcPr>
            <w:tcW w:w="850" w:type="dxa"/>
          </w:tcPr>
          <w:p w14:paraId="02C998A8" w14:textId="77777777" w:rsidR="00CA19C8" w:rsidRPr="0002550B" w:rsidRDefault="00CA19C8" w:rsidP="00FE6985">
            <w:pPr>
              <w:ind w:firstLine="0"/>
              <w:jc w:val="center"/>
              <w:rPr>
                <w:szCs w:val="24"/>
                <w:lang w:eastAsia="ru-RU"/>
              </w:rPr>
            </w:pPr>
          </w:p>
        </w:tc>
        <w:tc>
          <w:tcPr>
            <w:tcW w:w="850" w:type="dxa"/>
          </w:tcPr>
          <w:p w14:paraId="0AF20A0D" w14:textId="77777777" w:rsidR="00CA19C8" w:rsidRPr="0002550B" w:rsidRDefault="00121ACB" w:rsidP="00FE6985">
            <w:pPr>
              <w:ind w:firstLine="0"/>
              <w:jc w:val="center"/>
              <w:rPr>
                <w:szCs w:val="24"/>
                <w:lang w:eastAsia="ru-RU"/>
              </w:rPr>
            </w:pPr>
            <w:r>
              <w:rPr>
                <w:szCs w:val="24"/>
                <w:lang w:eastAsia="ru-RU"/>
              </w:rPr>
              <w:t>2</w:t>
            </w:r>
          </w:p>
        </w:tc>
        <w:tc>
          <w:tcPr>
            <w:tcW w:w="993" w:type="dxa"/>
          </w:tcPr>
          <w:p w14:paraId="02783DDD" w14:textId="77777777" w:rsidR="00CA19C8" w:rsidRPr="0002550B" w:rsidRDefault="00CA19C8" w:rsidP="00FE6985">
            <w:pPr>
              <w:ind w:firstLine="0"/>
              <w:jc w:val="center"/>
              <w:rPr>
                <w:szCs w:val="24"/>
                <w:lang w:eastAsia="ru-RU"/>
              </w:rPr>
            </w:pPr>
          </w:p>
        </w:tc>
        <w:tc>
          <w:tcPr>
            <w:tcW w:w="1276" w:type="dxa"/>
          </w:tcPr>
          <w:p w14:paraId="59EA070A" w14:textId="77777777" w:rsidR="00CA19C8" w:rsidRPr="0002550B" w:rsidRDefault="00121ACB" w:rsidP="00FE6985">
            <w:pPr>
              <w:ind w:firstLine="0"/>
              <w:jc w:val="center"/>
              <w:rPr>
                <w:szCs w:val="24"/>
                <w:lang w:eastAsia="ru-RU"/>
              </w:rPr>
            </w:pPr>
            <w:r>
              <w:rPr>
                <w:szCs w:val="24"/>
                <w:lang w:eastAsia="ru-RU"/>
              </w:rPr>
              <w:t>5</w:t>
            </w:r>
          </w:p>
        </w:tc>
      </w:tr>
      <w:tr w:rsidR="00121ACB" w:rsidRPr="0002550B" w14:paraId="1A06A396" w14:textId="77777777">
        <w:tc>
          <w:tcPr>
            <w:tcW w:w="534" w:type="dxa"/>
          </w:tcPr>
          <w:p w14:paraId="2A7C86D3" w14:textId="77777777" w:rsidR="00121ACB" w:rsidRDefault="00121ACB" w:rsidP="00121ACB">
            <w:pPr>
              <w:ind w:firstLine="0"/>
              <w:jc w:val="center"/>
              <w:rPr>
                <w:szCs w:val="24"/>
                <w:lang w:eastAsia="ru-RU"/>
              </w:rPr>
            </w:pPr>
            <w:r>
              <w:rPr>
                <w:szCs w:val="24"/>
                <w:lang w:eastAsia="ru-RU"/>
              </w:rPr>
              <w:t>8</w:t>
            </w:r>
          </w:p>
        </w:tc>
        <w:tc>
          <w:tcPr>
            <w:tcW w:w="4677" w:type="dxa"/>
          </w:tcPr>
          <w:p w14:paraId="064D24ED" w14:textId="77777777" w:rsidR="00121ACB" w:rsidRPr="0002550B" w:rsidRDefault="00121ACB" w:rsidP="00121ACB">
            <w:pPr>
              <w:ind w:firstLine="0"/>
              <w:rPr>
                <w:szCs w:val="24"/>
                <w:lang w:eastAsia="ru-RU"/>
              </w:rPr>
            </w:pPr>
            <w:r>
              <w:rPr>
                <w:szCs w:val="24"/>
                <w:lang w:eastAsia="ru-RU"/>
              </w:rPr>
              <w:t>Yield management</w:t>
            </w:r>
          </w:p>
        </w:tc>
        <w:tc>
          <w:tcPr>
            <w:tcW w:w="993" w:type="dxa"/>
          </w:tcPr>
          <w:p w14:paraId="588E3B2A" w14:textId="77777777" w:rsidR="00121ACB" w:rsidRPr="0002550B" w:rsidRDefault="00121ACB" w:rsidP="00121ACB">
            <w:pPr>
              <w:ind w:firstLine="0"/>
              <w:jc w:val="center"/>
              <w:rPr>
                <w:szCs w:val="24"/>
                <w:lang w:eastAsia="ru-RU"/>
              </w:rPr>
            </w:pPr>
            <w:r>
              <w:rPr>
                <w:szCs w:val="24"/>
                <w:lang w:eastAsia="ru-RU"/>
              </w:rPr>
              <w:t>7</w:t>
            </w:r>
          </w:p>
        </w:tc>
        <w:tc>
          <w:tcPr>
            <w:tcW w:w="850" w:type="dxa"/>
          </w:tcPr>
          <w:p w14:paraId="63809465" w14:textId="77777777" w:rsidR="00121ACB" w:rsidRPr="0002550B" w:rsidRDefault="00121ACB" w:rsidP="00121ACB">
            <w:pPr>
              <w:ind w:firstLine="0"/>
              <w:jc w:val="center"/>
              <w:rPr>
                <w:szCs w:val="24"/>
                <w:lang w:eastAsia="ru-RU"/>
              </w:rPr>
            </w:pPr>
          </w:p>
        </w:tc>
        <w:tc>
          <w:tcPr>
            <w:tcW w:w="850" w:type="dxa"/>
          </w:tcPr>
          <w:p w14:paraId="56C9D43C" w14:textId="77777777" w:rsidR="00121ACB" w:rsidRPr="0002550B" w:rsidRDefault="00121ACB" w:rsidP="00121ACB">
            <w:pPr>
              <w:ind w:firstLine="0"/>
              <w:jc w:val="center"/>
              <w:rPr>
                <w:szCs w:val="24"/>
                <w:lang w:eastAsia="ru-RU"/>
              </w:rPr>
            </w:pPr>
            <w:r>
              <w:rPr>
                <w:szCs w:val="24"/>
                <w:lang w:eastAsia="ru-RU"/>
              </w:rPr>
              <w:t>2</w:t>
            </w:r>
          </w:p>
        </w:tc>
        <w:tc>
          <w:tcPr>
            <w:tcW w:w="993" w:type="dxa"/>
          </w:tcPr>
          <w:p w14:paraId="17DFF111" w14:textId="77777777" w:rsidR="00121ACB" w:rsidRPr="0002550B" w:rsidRDefault="00121ACB" w:rsidP="00121ACB">
            <w:pPr>
              <w:ind w:firstLine="0"/>
              <w:jc w:val="center"/>
              <w:rPr>
                <w:szCs w:val="24"/>
                <w:lang w:eastAsia="ru-RU"/>
              </w:rPr>
            </w:pPr>
          </w:p>
        </w:tc>
        <w:tc>
          <w:tcPr>
            <w:tcW w:w="1276" w:type="dxa"/>
          </w:tcPr>
          <w:p w14:paraId="052FE8E7" w14:textId="77777777" w:rsidR="00121ACB" w:rsidRPr="0002550B" w:rsidRDefault="00121ACB" w:rsidP="00121ACB">
            <w:pPr>
              <w:ind w:firstLine="0"/>
              <w:jc w:val="center"/>
              <w:rPr>
                <w:szCs w:val="24"/>
                <w:lang w:eastAsia="ru-RU"/>
              </w:rPr>
            </w:pPr>
            <w:r>
              <w:rPr>
                <w:szCs w:val="24"/>
                <w:lang w:eastAsia="ru-RU"/>
              </w:rPr>
              <w:t>5</w:t>
            </w:r>
          </w:p>
        </w:tc>
      </w:tr>
      <w:tr w:rsidR="00121ACB" w:rsidRPr="0002550B" w14:paraId="6161D9A6" w14:textId="77777777">
        <w:tc>
          <w:tcPr>
            <w:tcW w:w="534" w:type="dxa"/>
          </w:tcPr>
          <w:p w14:paraId="0BBE77C7" w14:textId="77777777" w:rsidR="00121ACB" w:rsidRDefault="00121ACB" w:rsidP="00121ACB">
            <w:pPr>
              <w:ind w:firstLine="0"/>
              <w:jc w:val="center"/>
              <w:rPr>
                <w:szCs w:val="24"/>
                <w:lang w:eastAsia="ru-RU"/>
              </w:rPr>
            </w:pPr>
            <w:r>
              <w:rPr>
                <w:szCs w:val="24"/>
                <w:lang w:eastAsia="ru-RU"/>
              </w:rPr>
              <w:lastRenderedPageBreak/>
              <w:t>9</w:t>
            </w:r>
          </w:p>
        </w:tc>
        <w:tc>
          <w:tcPr>
            <w:tcW w:w="4677" w:type="dxa"/>
          </w:tcPr>
          <w:p w14:paraId="2505CF4F" w14:textId="77777777" w:rsidR="00121ACB" w:rsidRPr="0002550B" w:rsidRDefault="00121ACB" w:rsidP="00121ACB">
            <w:pPr>
              <w:ind w:firstLine="0"/>
              <w:rPr>
                <w:szCs w:val="24"/>
                <w:lang w:eastAsia="ru-RU"/>
              </w:rPr>
            </w:pPr>
            <w:r>
              <w:rPr>
                <w:szCs w:val="24"/>
                <w:lang w:eastAsia="ru-RU"/>
              </w:rPr>
              <w:t>Inventory management</w:t>
            </w:r>
          </w:p>
        </w:tc>
        <w:tc>
          <w:tcPr>
            <w:tcW w:w="993" w:type="dxa"/>
          </w:tcPr>
          <w:p w14:paraId="6AEEBE26" w14:textId="77777777" w:rsidR="00121ACB" w:rsidRDefault="00121ACB" w:rsidP="00121ACB">
            <w:pPr>
              <w:ind w:firstLine="0"/>
              <w:jc w:val="center"/>
              <w:rPr>
                <w:szCs w:val="24"/>
                <w:lang w:eastAsia="ru-RU"/>
              </w:rPr>
            </w:pPr>
            <w:r>
              <w:rPr>
                <w:szCs w:val="24"/>
                <w:lang w:eastAsia="ru-RU"/>
              </w:rPr>
              <w:t>7</w:t>
            </w:r>
          </w:p>
        </w:tc>
        <w:tc>
          <w:tcPr>
            <w:tcW w:w="850" w:type="dxa"/>
          </w:tcPr>
          <w:p w14:paraId="64019756" w14:textId="77777777" w:rsidR="00121ACB" w:rsidRPr="0002550B" w:rsidRDefault="00121ACB" w:rsidP="00121ACB">
            <w:pPr>
              <w:ind w:firstLine="0"/>
              <w:jc w:val="center"/>
              <w:rPr>
                <w:szCs w:val="24"/>
                <w:lang w:eastAsia="ru-RU"/>
              </w:rPr>
            </w:pPr>
          </w:p>
        </w:tc>
        <w:tc>
          <w:tcPr>
            <w:tcW w:w="850" w:type="dxa"/>
          </w:tcPr>
          <w:p w14:paraId="2C17AEDC" w14:textId="77777777" w:rsidR="00121ACB" w:rsidRDefault="00121ACB" w:rsidP="00121ACB">
            <w:pPr>
              <w:ind w:firstLine="0"/>
              <w:jc w:val="center"/>
              <w:rPr>
                <w:szCs w:val="24"/>
                <w:lang w:eastAsia="ru-RU"/>
              </w:rPr>
            </w:pPr>
            <w:r>
              <w:rPr>
                <w:szCs w:val="24"/>
                <w:lang w:eastAsia="ru-RU"/>
              </w:rPr>
              <w:t>2</w:t>
            </w:r>
          </w:p>
        </w:tc>
        <w:tc>
          <w:tcPr>
            <w:tcW w:w="993" w:type="dxa"/>
          </w:tcPr>
          <w:p w14:paraId="239C07FD" w14:textId="77777777" w:rsidR="00121ACB" w:rsidRPr="0002550B" w:rsidRDefault="00121ACB" w:rsidP="00121ACB">
            <w:pPr>
              <w:ind w:firstLine="0"/>
              <w:jc w:val="center"/>
              <w:rPr>
                <w:szCs w:val="24"/>
                <w:lang w:eastAsia="ru-RU"/>
              </w:rPr>
            </w:pPr>
          </w:p>
        </w:tc>
        <w:tc>
          <w:tcPr>
            <w:tcW w:w="1276" w:type="dxa"/>
          </w:tcPr>
          <w:p w14:paraId="33EB3520" w14:textId="77777777" w:rsidR="00121ACB" w:rsidRDefault="00121ACB" w:rsidP="00121ACB">
            <w:pPr>
              <w:ind w:firstLine="0"/>
              <w:jc w:val="center"/>
              <w:rPr>
                <w:szCs w:val="24"/>
                <w:lang w:eastAsia="ru-RU"/>
              </w:rPr>
            </w:pPr>
            <w:r>
              <w:rPr>
                <w:szCs w:val="24"/>
                <w:lang w:eastAsia="ru-RU"/>
              </w:rPr>
              <w:t>5</w:t>
            </w:r>
          </w:p>
        </w:tc>
      </w:tr>
      <w:tr w:rsidR="00121ACB" w:rsidRPr="0002550B" w14:paraId="7C47C3FC" w14:textId="77777777">
        <w:tc>
          <w:tcPr>
            <w:tcW w:w="534" w:type="dxa"/>
          </w:tcPr>
          <w:p w14:paraId="01E7AB05" w14:textId="77777777" w:rsidR="00121ACB" w:rsidRDefault="00121ACB" w:rsidP="00121ACB">
            <w:pPr>
              <w:ind w:firstLine="0"/>
              <w:jc w:val="center"/>
              <w:rPr>
                <w:szCs w:val="24"/>
                <w:lang w:eastAsia="ru-RU"/>
              </w:rPr>
            </w:pPr>
            <w:r>
              <w:rPr>
                <w:szCs w:val="24"/>
                <w:lang w:eastAsia="ru-RU"/>
              </w:rPr>
              <w:t>10</w:t>
            </w:r>
          </w:p>
        </w:tc>
        <w:tc>
          <w:tcPr>
            <w:tcW w:w="4677" w:type="dxa"/>
          </w:tcPr>
          <w:p w14:paraId="2F98A001" w14:textId="77777777" w:rsidR="00121ACB" w:rsidRPr="0002550B" w:rsidRDefault="00121ACB" w:rsidP="00121ACB">
            <w:pPr>
              <w:ind w:firstLine="0"/>
              <w:rPr>
                <w:szCs w:val="24"/>
                <w:lang w:eastAsia="ru-RU"/>
              </w:rPr>
            </w:pPr>
            <w:r>
              <w:rPr>
                <w:szCs w:val="24"/>
                <w:lang w:eastAsia="ru-RU"/>
              </w:rPr>
              <w:t>Waiting time management</w:t>
            </w:r>
          </w:p>
        </w:tc>
        <w:tc>
          <w:tcPr>
            <w:tcW w:w="993" w:type="dxa"/>
          </w:tcPr>
          <w:p w14:paraId="0D3F2142" w14:textId="77777777" w:rsidR="00121ACB" w:rsidRDefault="00121ACB" w:rsidP="00121ACB">
            <w:pPr>
              <w:ind w:firstLine="0"/>
              <w:jc w:val="center"/>
              <w:rPr>
                <w:szCs w:val="24"/>
                <w:lang w:eastAsia="ru-RU"/>
              </w:rPr>
            </w:pPr>
            <w:r>
              <w:rPr>
                <w:szCs w:val="24"/>
                <w:lang w:eastAsia="ru-RU"/>
              </w:rPr>
              <w:t>7</w:t>
            </w:r>
          </w:p>
        </w:tc>
        <w:tc>
          <w:tcPr>
            <w:tcW w:w="850" w:type="dxa"/>
          </w:tcPr>
          <w:p w14:paraId="49EB91C1" w14:textId="77777777" w:rsidR="00121ACB" w:rsidRPr="0002550B" w:rsidRDefault="00121ACB" w:rsidP="00121ACB">
            <w:pPr>
              <w:ind w:firstLine="0"/>
              <w:jc w:val="center"/>
              <w:rPr>
                <w:szCs w:val="24"/>
                <w:lang w:eastAsia="ru-RU"/>
              </w:rPr>
            </w:pPr>
          </w:p>
        </w:tc>
        <w:tc>
          <w:tcPr>
            <w:tcW w:w="850" w:type="dxa"/>
          </w:tcPr>
          <w:p w14:paraId="6D437C77" w14:textId="77777777" w:rsidR="00121ACB" w:rsidRDefault="00121ACB" w:rsidP="00121ACB">
            <w:pPr>
              <w:ind w:firstLine="0"/>
              <w:jc w:val="center"/>
              <w:rPr>
                <w:szCs w:val="24"/>
                <w:lang w:eastAsia="ru-RU"/>
              </w:rPr>
            </w:pPr>
            <w:r>
              <w:rPr>
                <w:szCs w:val="24"/>
                <w:lang w:eastAsia="ru-RU"/>
              </w:rPr>
              <w:t>2</w:t>
            </w:r>
          </w:p>
        </w:tc>
        <w:tc>
          <w:tcPr>
            <w:tcW w:w="993" w:type="dxa"/>
          </w:tcPr>
          <w:p w14:paraId="510ADBE3" w14:textId="77777777" w:rsidR="00121ACB" w:rsidRPr="0002550B" w:rsidRDefault="00121ACB" w:rsidP="00121ACB">
            <w:pPr>
              <w:ind w:firstLine="0"/>
              <w:jc w:val="center"/>
              <w:rPr>
                <w:szCs w:val="24"/>
                <w:lang w:eastAsia="ru-RU"/>
              </w:rPr>
            </w:pPr>
          </w:p>
        </w:tc>
        <w:tc>
          <w:tcPr>
            <w:tcW w:w="1276" w:type="dxa"/>
          </w:tcPr>
          <w:p w14:paraId="28A27AA5" w14:textId="77777777" w:rsidR="00121ACB" w:rsidRDefault="00121ACB" w:rsidP="00121ACB">
            <w:pPr>
              <w:ind w:firstLine="0"/>
              <w:jc w:val="center"/>
              <w:rPr>
                <w:szCs w:val="24"/>
                <w:lang w:eastAsia="ru-RU"/>
              </w:rPr>
            </w:pPr>
            <w:r>
              <w:rPr>
                <w:szCs w:val="24"/>
                <w:lang w:eastAsia="ru-RU"/>
              </w:rPr>
              <w:t>5</w:t>
            </w:r>
          </w:p>
        </w:tc>
      </w:tr>
      <w:tr w:rsidR="00121ACB" w:rsidRPr="0002550B" w14:paraId="6B16F089" w14:textId="77777777">
        <w:tc>
          <w:tcPr>
            <w:tcW w:w="534" w:type="dxa"/>
          </w:tcPr>
          <w:p w14:paraId="683695A7" w14:textId="77777777" w:rsidR="00121ACB" w:rsidRDefault="00121ACB" w:rsidP="00121ACB">
            <w:pPr>
              <w:ind w:firstLine="0"/>
              <w:jc w:val="center"/>
              <w:rPr>
                <w:szCs w:val="24"/>
                <w:lang w:eastAsia="ru-RU"/>
              </w:rPr>
            </w:pPr>
            <w:r>
              <w:rPr>
                <w:szCs w:val="24"/>
                <w:lang w:eastAsia="ru-RU"/>
              </w:rPr>
              <w:t>11</w:t>
            </w:r>
          </w:p>
        </w:tc>
        <w:tc>
          <w:tcPr>
            <w:tcW w:w="4677" w:type="dxa"/>
          </w:tcPr>
          <w:p w14:paraId="1118124B" w14:textId="77777777" w:rsidR="00121ACB" w:rsidRDefault="00121ACB" w:rsidP="00121ACB">
            <w:pPr>
              <w:ind w:firstLine="0"/>
              <w:rPr>
                <w:szCs w:val="24"/>
                <w:lang w:eastAsia="ru-RU"/>
              </w:rPr>
            </w:pPr>
            <w:r>
              <w:rPr>
                <w:szCs w:val="24"/>
                <w:lang w:eastAsia="ru-RU"/>
              </w:rPr>
              <w:t>Final project discussion</w:t>
            </w:r>
          </w:p>
        </w:tc>
        <w:tc>
          <w:tcPr>
            <w:tcW w:w="993" w:type="dxa"/>
          </w:tcPr>
          <w:p w14:paraId="63828CED" w14:textId="77777777" w:rsidR="00121ACB" w:rsidRPr="00D8036B" w:rsidRDefault="00D8036B" w:rsidP="00D8036B">
            <w:pPr>
              <w:ind w:firstLine="0"/>
              <w:jc w:val="center"/>
              <w:rPr>
                <w:color w:val="000000" w:themeColor="text1"/>
                <w:szCs w:val="24"/>
                <w:lang w:eastAsia="ru-RU"/>
              </w:rPr>
            </w:pPr>
            <w:r w:rsidRPr="00D8036B">
              <w:rPr>
                <w:color w:val="000000" w:themeColor="text1"/>
                <w:szCs w:val="24"/>
                <w:lang w:eastAsia="ru-RU"/>
              </w:rPr>
              <w:t>5</w:t>
            </w:r>
          </w:p>
        </w:tc>
        <w:tc>
          <w:tcPr>
            <w:tcW w:w="850" w:type="dxa"/>
          </w:tcPr>
          <w:p w14:paraId="22655D74" w14:textId="77777777" w:rsidR="00121ACB" w:rsidRPr="0002550B" w:rsidRDefault="00121ACB" w:rsidP="00121ACB">
            <w:pPr>
              <w:ind w:firstLine="0"/>
              <w:jc w:val="center"/>
              <w:rPr>
                <w:szCs w:val="24"/>
                <w:lang w:eastAsia="ru-RU"/>
              </w:rPr>
            </w:pPr>
          </w:p>
        </w:tc>
        <w:tc>
          <w:tcPr>
            <w:tcW w:w="850" w:type="dxa"/>
          </w:tcPr>
          <w:p w14:paraId="25BF0090" w14:textId="77777777" w:rsidR="00121ACB" w:rsidRDefault="00121ACB" w:rsidP="00121ACB">
            <w:pPr>
              <w:ind w:firstLine="0"/>
              <w:jc w:val="center"/>
              <w:rPr>
                <w:szCs w:val="24"/>
                <w:lang w:eastAsia="ru-RU"/>
              </w:rPr>
            </w:pPr>
            <w:r>
              <w:rPr>
                <w:szCs w:val="24"/>
                <w:lang w:eastAsia="ru-RU"/>
              </w:rPr>
              <w:t>2</w:t>
            </w:r>
          </w:p>
        </w:tc>
        <w:tc>
          <w:tcPr>
            <w:tcW w:w="993" w:type="dxa"/>
          </w:tcPr>
          <w:p w14:paraId="2B854A7D" w14:textId="77777777" w:rsidR="00121ACB" w:rsidRPr="0002550B" w:rsidRDefault="00121ACB" w:rsidP="00121ACB">
            <w:pPr>
              <w:ind w:firstLine="0"/>
              <w:jc w:val="center"/>
              <w:rPr>
                <w:szCs w:val="24"/>
                <w:lang w:eastAsia="ru-RU"/>
              </w:rPr>
            </w:pPr>
          </w:p>
        </w:tc>
        <w:tc>
          <w:tcPr>
            <w:tcW w:w="1276" w:type="dxa"/>
          </w:tcPr>
          <w:p w14:paraId="33875D66" w14:textId="77777777" w:rsidR="00121ACB" w:rsidRDefault="00D8036B" w:rsidP="00121ACB">
            <w:pPr>
              <w:ind w:firstLine="0"/>
              <w:jc w:val="center"/>
              <w:rPr>
                <w:szCs w:val="24"/>
                <w:lang w:eastAsia="ru-RU"/>
              </w:rPr>
            </w:pPr>
            <w:r>
              <w:rPr>
                <w:szCs w:val="24"/>
                <w:lang w:eastAsia="ru-RU"/>
              </w:rPr>
              <w:t>3</w:t>
            </w:r>
          </w:p>
        </w:tc>
      </w:tr>
      <w:tr w:rsidR="00121ACB" w:rsidRPr="0002550B" w14:paraId="429AFEE9" w14:textId="77777777">
        <w:tc>
          <w:tcPr>
            <w:tcW w:w="534" w:type="dxa"/>
          </w:tcPr>
          <w:p w14:paraId="6A16B9D8" w14:textId="77777777" w:rsidR="00121ACB" w:rsidRDefault="00121ACB" w:rsidP="00121ACB">
            <w:pPr>
              <w:ind w:firstLine="0"/>
              <w:jc w:val="center"/>
              <w:rPr>
                <w:szCs w:val="24"/>
                <w:lang w:eastAsia="ru-RU"/>
              </w:rPr>
            </w:pPr>
            <w:r>
              <w:rPr>
                <w:szCs w:val="24"/>
                <w:lang w:eastAsia="ru-RU"/>
              </w:rPr>
              <w:t>12</w:t>
            </w:r>
          </w:p>
        </w:tc>
        <w:tc>
          <w:tcPr>
            <w:tcW w:w="4677" w:type="dxa"/>
          </w:tcPr>
          <w:p w14:paraId="04E479E6" w14:textId="77777777" w:rsidR="00121ACB" w:rsidRDefault="00121ACB" w:rsidP="00121ACB">
            <w:pPr>
              <w:ind w:firstLine="0"/>
              <w:rPr>
                <w:szCs w:val="24"/>
                <w:lang w:eastAsia="ru-RU"/>
              </w:rPr>
            </w:pPr>
            <w:r>
              <w:rPr>
                <w:szCs w:val="24"/>
                <w:lang w:eastAsia="ru-RU"/>
              </w:rPr>
              <w:t>Final project presentation</w:t>
            </w:r>
          </w:p>
        </w:tc>
        <w:tc>
          <w:tcPr>
            <w:tcW w:w="993" w:type="dxa"/>
          </w:tcPr>
          <w:p w14:paraId="4C252BA5" w14:textId="77777777" w:rsidR="00121ACB" w:rsidRPr="00D8036B" w:rsidRDefault="00D8036B" w:rsidP="00D8036B">
            <w:pPr>
              <w:ind w:firstLine="0"/>
              <w:jc w:val="center"/>
              <w:rPr>
                <w:color w:val="000000" w:themeColor="text1"/>
                <w:szCs w:val="24"/>
                <w:lang w:eastAsia="ru-RU"/>
              </w:rPr>
            </w:pPr>
            <w:r w:rsidRPr="00D8036B">
              <w:rPr>
                <w:color w:val="000000" w:themeColor="text1"/>
                <w:szCs w:val="24"/>
                <w:lang w:eastAsia="ru-RU"/>
              </w:rPr>
              <w:t>5</w:t>
            </w:r>
          </w:p>
        </w:tc>
        <w:tc>
          <w:tcPr>
            <w:tcW w:w="850" w:type="dxa"/>
          </w:tcPr>
          <w:p w14:paraId="49083088" w14:textId="77777777" w:rsidR="00121ACB" w:rsidRPr="0002550B" w:rsidRDefault="00121ACB" w:rsidP="00121ACB">
            <w:pPr>
              <w:ind w:firstLine="0"/>
              <w:jc w:val="center"/>
              <w:rPr>
                <w:szCs w:val="24"/>
                <w:lang w:eastAsia="ru-RU"/>
              </w:rPr>
            </w:pPr>
          </w:p>
        </w:tc>
        <w:tc>
          <w:tcPr>
            <w:tcW w:w="850" w:type="dxa"/>
          </w:tcPr>
          <w:p w14:paraId="5A3AB835" w14:textId="77777777" w:rsidR="00121ACB" w:rsidRDefault="00121ACB" w:rsidP="00121ACB">
            <w:pPr>
              <w:ind w:firstLine="0"/>
              <w:jc w:val="center"/>
              <w:rPr>
                <w:szCs w:val="24"/>
                <w:lang w:eastAsia="ru-RU"/>
              </w:rPr>
            </w:pPr>
            <w:r>
              <w:rPr>
                <w:szCs w:val="24"/>
                <w:lang w:eastAsia="ru-RU"/>
              </w:rPr>
              <w:t>2</w:t>
            </w:r>
          </w:p>
        </w:tc>
        <w:tc>
          <w:tcPr>
            <w:tcW w:w="993" w:type="dxa"/>
          </w:tcPr>
          <w:p w14:paraId="19B9AB30" w14:textId="77777777" w:rsidR="00121ACB" w:rsidRPr="0002550B" w:rsidRDefault="00121ACB" w:rsidP="00121ACB">
            <w:pPr>
              <w:ind w:firstLine="0"/>
              <w:jc w:val="center"/>
              <w:rPr>
                <w:szCs w:val="24"/>
                <w:lang w:eastAsia="ru-RU"/>
              </w:rPr>
            </w:pPr>
          </w:p>
        </w:tc>
        <w:tc>
          <w:tcPr>
            <w:tcW w:w="1276" w:type="dxa"/>
          </w:tcPr>
          <w:p w14:paraId="02E9136D" w14:textId="77777777" w:rsidR="00121ACB" w:rsidRDefault="00D8036B" w:rsidP="00121ACB">
            <w:pPr>
              <w:ind w:firstLine="0"/>
              <w:jc w:val="center"/>
              <w:rPr>
                <w:szCs w:val="24"/>
                <w:lang w:eastAsia="ru-RU"/>
              </w:rPr>
            </w:pPr>
            <w:r>
              <w:rPr>
                <w:szCs w:val="24"/>
                <w:lang w:eastAsia="ru-RU"/>
              </w:rPr>
              <w:t>3</w:t>
            </w:r>
          </w:p>
        </w:tc>
      </w:tr>
      <w:tr w:rsidR="00121ACB" w:rsidRPr="0002550B" w14:paraId="720A0F01" w14:textId="77777777">
        <w:tc>
          <w:tcPr>
            <w:tcW w:w="534" w:type="dxa"/>
          </w:tcPr>
          <w:p w14:paraId="4F3200F8" w14:textId="77777777" w:rsidR="00121ACB" w:rsidRPr="0002550B" w:rsidRDefault="00121ACB" w:rsidP="00121ACB">
            <w:pPr>
              <w:ind w:firstLine="0"/>
              <w:jc w:val="center"/>
              <w:rPr>
                <w:szCs w:val="24"/>
                <w:lang w:eastAsia="ru-RU"/>
              </w:rPr>
            </w:pPr>
          </w:p>
        </w:tc>
        <w:tc>
          <w:tcPr>
            <w:tcW w:w="4677" w:type="dxa"/>
          </w:tcPr>
          <w:p w14:paraId="4C5C1025" w14:textId="77777777" w:rsidR="00121ACB" w:rsidRPr="0002550B" w:rsidRDefault="00121ACB" w:rsidP="00121ACB">
            <w:pPr>
              <w:ind w:firstLine="0"/>
              <w:rPr>
                <w:szCs w:val="24"/>
                <w:lang w:eastAsia="ru-RU"/>
              </w:rPr>
            </w:pPr>
            <w:r>
              <w:rPr>
                <w:szCs w:val="24"/>
                <w:lang w:eastAsia="ru-RU"/>
              </w:rPr>
              <w:t>Total</w:t>
            </w:r>
          </w:p>
        </w:tc>
        <w:tc>
          <w:tcPr>
            <w:tcW w:w="993" w:type="dxa"/>
          </w:tcPr>
          <w:p w14:paraId="02E4446C" w14:textId="77777777" w:rsidR="00121ACB" w:rsidRPr="00D8036B" w:rsidRDefault="004F34C1" w:rsidP="00D8036B">
            <w:pPr>
              <w:ind w:firstLine="0"/>
              <w:jc w:val="center"/>
              <w:rPr>
                <w:color w:val="000000" w:themeColor="text1"/>
                <w:szCs w:val="24"/>
                <w:lang w:val="en-US" w:eastAsia="ru-RU"/>
              </w:rPr>
            </w:pPr>
            <w:r w:rsidRPr="00D8036B">
              <w:rPr>
                <w:color w:val="000000" w:themeColor="text1"/>
                <w:szCs w:val="24"/>
                <w:lang w:eastAsia="ru-RU"/>
              </w:rPr>
              <w:t>1</w:t>
            </w:r>
            <w:r w:rsidRPr="00D8036B">
              <w:rPr>
                <w:color w:val="000000" w:themeColor="text1"/>
                <w:szCs w:val="24"/>
                <w:lang w:val="en-US" w:eastAsia="ru-RU"/>
              </w:rPr>
              <w:t>08</w:t>
            </w:r>
          </w:p>
        </w:tc>
        <w:tc>
          <w:tcPr>
            <w:tcW w:w="850" w:type="dxa"/>
          </w:tcPr>
          <w:p w14:paraId="0A2182B5" w14:textId="77777777" w:rsidR="00121ACB" w:rsidRPr="0002550B" w:rsidRDefault="00121ACB" w:rsidP="00121ACB">
            <w:pPr>
              <w:ind w:firstLine="0"/>
              <w:jc w:val="center"/>
              <w:rPr>
                <w:szCs w:val="24"/>
                <w:lang w:eastAsia="ru-RU"/>
              </w:rPr>
            </w:pPr>
            <w:r>
              <w:rPr>
                <w:szCs w:val="24"/>
                <w:lang w:eastAsia="ru-RU"/>
              </w:rPr>
              <w:t>16</w:t>
            </w:r>
          </w:p>
        </w:tc>
        <w:tc>
          <w:tcPr>
            <w:tcW w:w="850" w:type="dxa"/>
          </w:tcPr>
          <w:p w14:paraId="42A01852" w14:textId="77777777" w:rsidR="00121ACB" w:rsidRPr="0002550B" w:rsidRDefault="00121ACB" w:rsidP="00121ACB">
            <w:pPr>
              <w:ind w:firstLine="0"/>
              <w:jc w:val="center"/>
              <w:rPr>
                <w:szCs w:val="24"/>
                <w:lang w:eastAsia="ru-RU"/>
              </w:rPr>
            </w:pPr>
            <w:r>
              <w:rPr>
                <w:szCs w:val="24"/>
                <w:lang w:eastAsia="ru-RU"/>
              </w:rPr>
              <w:t>16</w:t>
            </w:r>
          </w:p>
        </w:tc>
        <w:tc>
          <w:tcPr>
            <w:tcW w:w="993" w:type="dxa"/>
          </w:tcPr>
          <w:p w14:paraId="12D1E5F6" w14:textId="77777777" w:rsidR="00121ACB" w:rsidRPr="0002550B" w:rsidRDefault="00121ACB" w:rsidP="00121ACB">
            <w:pPr>
              <w:ind w:firstLine="0"/>
              <w:jc w:val="center"/>
              <w:rPr>
                <w:szCs w:val="24"/>
                <w:lang w:eastAsia="ru-RU"/>
              </w:rPr>
            </w:pPr>
          </w:p>
        </w:tc>
        <w:tc>
          <w:tcPr>
            <w:tcW w:w="1276" w:type="dxa"/>
          </w:tcPr>
          <w:p w14:paraId="196FD34E" w14:textId="77777777" w:rsidR="00121ACB" w:rsidRPr="00D8036B" w:rsidRDefault="008C4F57" w:rsidP="00121ACB">
            <w:pPr>
              <w:ind w:firstLine="0"/>
              <w:jc w:val="center"/>
              <w:rPr>
                <w:color w:val="000000" w:themeColor="text1"/>
                <w:szCs w:val="24"/>
                <w:lang w:val="en-US" w:eastAsia="ru-RU"/>
              </w:rPr>
            </w:pPr>
            <w:r w:rsidRPr="00D8036B">
              <w:rPr>
                <w:color w:val="000000" w:themeColor="text1"/>
                <w:szCs w:val="24"/>
                <w:lang w:val="en-US" w:eastAsia="ru-RU"/>
              </w:rPr>
              <w:t>76</w:t>
            </w:r>
          </w:p>
        </w:tc>
      </w:tr>
    </w:tbl>
    <w:p w14:paraId="06EE97FF" w14:textId="77777777" w:rsidR="00FE6985" w:rsidRDefault="00FE6985" w:rsidP="00FE6985"/>
    <w:p w14:paraId="0A49C438" w14:textId="77777777" w:rsidR="00FE6985" w:rsidRDefault="00FE6985" w:rsidP="00FE6985"/>
    <w:p w14:paraId="4AF93CC2" w14:textId="77777777" w:rsidR="00FE6985" w:rsidRPr="00610C69" w:rsidRDefault="00355D36" w:rsidP="007E3285">
      <w:pPr>
        <w:pStyle w:val="Heading1"/>
        <w:rPr>
          <w:lang w:val="en-US"/>
        </w:rPr>
      </w:pPr>
      <w:r>
        <w:rPr>
          <w:lang w:val="en-US"/>
        </w:rPr>
        <w:t xml:space="preserve">Forms and Types of </w:t>
      </w:r>
      <w:r w:rsidR="00610C69">
        <w:rPr>
          <w:lang w:val="en-US"/>
        </w:rPr>
        <w:t>Testing</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559"/>
        <w:gridCol w:w="395"/>
        <w:gridCol w:w="395"/>
        <w:gridCol w:w="395"/>
        <w:gridCol w:w="395"/>
        <w:gridCol w:w="395"/>
        <w:gridCol w:w="395"/>
        <w:gridCol w:w="395"/>
        <w:gridCol w:w="396"/>
        <w:gridCol w:w="1517"/>
        <w:gridCol w:w="2835"/>
      </w:tblGrid>
      <w:tr w:rsidR="00FE6985" w14:paraId="0A7A8518" w14:textId="77777777">
        <w:tc>
          <w:tcPr>
            <w:tcW w:w="1101" w:type="dxa"/>
            <w:vMerge w:val="restart"/>
          </w:tcPr>
          <w:p w14:paraId="569CC2F4" w14:textId="77777777" w:rsidR="00FE6985" w:rsidRDefault="00BF5D53" w:rsidP="00BF5D53">
            <w:pPr>
              <w:ind w:right="-108" w:firstLine="0"/>
            </w:pPr>
            <w:r>
              <w:rPr>
                <w:lang w:val="en-US"/>
              </w:rPr>
              <w:t xml:space="preserve">Type of </w:t>
            </w:r>
            <w:r w:rsidR="00610C69">
              <w:rPr>
                <w:lang w:val="en-US"/>
              </w:rPr>
              <w:t>testing</w:t>
            </w:r>
          </w:p>
        </w:tc>
        <w:tc>
          <w:tcPr>
            <w:tcW w:w="1559" w:type="dxa"/>
            <w:vMerge w:val="restart"/>
          </w:tcPr>
          <w:p w14:paraId="56EFFABB" w14:textId="77777777" w:rsidR="00FE6985" w:rsidRDefault="00BF5D53" w:rsidP="00BF5D53">
            <w:pPr>
              <w:ind w:firstLine="0"/>
            </w:pPr>
            <w:r>
              <w:rPr>
                <w:lang w:val="en-US"/>
              </w:rPr>
              <w:t xml:space="preserve">Form of </w:t>
            </w:r>
            <w:r w:rsidR="00610C69">
              <w:rPr>
                <w:lang w:val="en-US"/>
              </w:rPr>
              <w:t>testing</w:t>
            </w:r>
          </w:p>
        </w:tc>
        <w:tc>
          <w:tcPr>
            <w:tcW w:w="1580" w:type="dxa"/>
            <w:gridSpan w:val="4"/>
          </w:tcPr>
          <w:p w14:paraId="4F72CDF2" w14:textId="77777777" w:rsidR="00FE6985" w:rsidRDefault="00FE6985" w:rsidP="00BF5D53">
            <w:pPr>
              <w:ind w:firstLine="0"/>
              <w:jc w:val="center"/>
            </w:pPr>
            <w:r>
              <w:t>1</w:t>
            </w:r>
            <w:r w:rsidR="00BF5D53">
              <w:rPr>
                <w:lang w:val="en-US"/>
              </w:rPr>
              <w:t>year</w:t>
            </w:r>
          </w:p>
        </w:tc>
        <w:tc>
          <w:tcPr>
            <w:tcW w:w="1581" w:type="dxa"/>
            <w:gridSpan w:val="4"/>
          </w:tcPr>
          <w:p w14:paraId="025399FB" w14:textId="77777777" w:rsidR="00FE6985" w:rsidRDefault="00FE6985" w:rsidP="00BF5D53">
            <w:pPr>
              <w:ind w:firstLine="0"/>
              <w:jc w:val="center"/>
            </w:pPr>
            <w:r>
              <w:t xml:space="preserve">2 </w:t>
            </w:r>
            <w:r w:rsidR="00BF5D53">
              <w:rPr>
                <w:lang w:val="en-US"/>
              </w:rPr>
              <w:t>year</w:t>
            </w:r>
          </w:p>
        </w:tc>
        <w:tc>
          <w:tcPr>
            <w:tcW w:w="1517" w:type="dxa"/>
            <w:vMerge w:val="restart"/>
          </w:tcPr>
          <w:p w14:paraId="5C46D639" w14:textId="77777777" w:rsidR="00FE6985" w:rsidRDefault="00BF5D53" w:rsidP="00BF5D53">
            <w:pPr>
              <w:ind w:firstLine="0"/>
            </w:pPr>
            <w:r>
              <w:rPr>
                <w:lang w:val="en-US"/>
              </w:rPr>
              <w:t>Department</w:t>
            </w:r>
          </w:p>
        </w:tc>
        <w:tc>
          <w:tcPr>
            <w:tcW w:w="2835" w:type="dxa"/>
            <w:vMerge w:val="restart"/>
          </w:tcPr>
          <w:p w14:paraId="249530B6" w14:textId="77777777" w:rsidR="00FE6985" w:rsidRDefault="00BF5D53" w:rsidP="00BF5D53">
            <w:pPr>
              <w:ind w:firstLine="0"/>
            </w:pPr>
            <w:r>
              <w:rPr>
                <w:lang w:val="en-US"/>
              </w:rPr>
              <w:t>Parameters</w:t>
            </w:r>
            <w:r w:rsidR="00FE6985">
              <w:t xml:space="preserve"> **</w:t>
            </w:r>
          </w:p>
        </w:tc>
      </w:tr>
      <w:tr w:rsidR="00FE6985" w14:paraId="0AFAD93B" w14:textId="77777777">
        <w:tc>
          <w:tcPr>
            <w:tcW w:w="1101" w:type="dxa"/>
            <w:vMerge/>
          </w:tcPr>
          <w:p w14:paraId="1950AE6E" w14:textId="77777777" w:rsidR="00FE6985" w:rsidRDefault="00FE6985" w:rsidP="00FE6985">
            <w:pPr>
              <w:ind w:right="-108" w:firstLine="0"/>
            </w:pPr>
          </w:p>
        </w:tc>
        <w:tc>
          <w:tcPr>
            <w:tcW w:w="1559" w:type="dxa"/>
            <w:vMerge/>
          </w:tcPr>
          <w:p w14:paraId="47407B17" w14:textId="77777777" w:rsidR="00FE6985" w:rsidRDefault="00FE6985" w:rsidP="00FE6985">
            <w:pPr>
              <w:ind w:firstLine="0"/>
            </w:pPr>
          </w:p>
        </w:tc>
        <w:tc>
          <w:tcPr>
            <w:tcW w:w="395" w:type="dxa"/>
          </w:tcPr>
          <w:p w14:paraId="0FBF05FD" w14:textId="77777777" w:rsidR="00FE6985" w:rsidRDefault="00FE6985" w:rsidP="00FE6985">
            <w:pPr>
              <w:ind w:firstLine="0"/>
              <w:jc w:val="center"/>
            </w:pPr>
            <w:r>
              <w:t>1</w:t>
            </w:r>
          </w:p>
        </w:tc>
        <w:tc>
          <w:tcPr>
            <w:tcW w:w="395" w:type="dxa"/>
          </w:tcPr>
          <w:p w14:paraId="2E556C37" w14:textId="77777777" w:rsidR="00FE6985" w:rsidRDefault="00FE6985" w:rsidP="00FE6985">
            <w:pPr>
              <w:ind w:firstLine="0"/>
              <w:jc w:val="center"/>
            </w:pPr>
            <w:r>
              <w:t>2</w:t>
            </w:r>
          </w:p>
        </w:tc>
        <w:tc>
          <w:tcPr>
            <w:tcW w:w="395" w:type="dxa"/>
          </w:tcPr>
          <w:p w14:paraId="1E254164" w14:textId="77777777" w:rsidR="00FE6985" w:rsidRDefault="00FE6985" w:rsidP="00FE6985">
            <w:pPr>
              <w:ind w:firstLine="0"/>
              <w:jc w:val="center"/>
            </w:pPr>
            <w:r>
              <w:t>3</w:t>
            </w:r>
          </w:p>
        </w:tc>
        <w:tc>
          <w:tcPr>
            <w:tcW w:w="395" w:type="dxa"/>
          </w:tcPr>
          <w:p w14:paraId="164A50C7" w14:textId="77777777" w:rsidR="00FE6985" w:rsidRDefault="00FE6985" w:rsidP="00FE6985">
            <w:pPr>
              <w:ind w:firstLine="0"/>
              <w:jc w:val="center"/>
            </w:pPr>
            <w:r>
              <w:t>4</w:t>
            </w:r>
          </w:p>
        </w:tc>
        <w:tc>
          <w:tcPr>
            <w:tcW w:w="395" w:type="dxa"/>
          </w:tcPr>
          <w:p w14:paraId="3C09A5A7" w14:textId="77777777" w:rsidR="00FE6985" w:rsidRDefault="00FE6985" w:rsidP="00FE6985">
            <w:pPr>
              <w:ind w:firstLine="0"/>
              <w:jc w:val="center"/>
            </w:pPr>
            <w:r>
              <w:t>1</w:t>
            </w:r>
          </w:p>
        </w:tc>
        <w:tc>
          <w:tcPr>
            <w:tcW w:w="395" w:type="dxa"/>
          </w:tcPr>
          <w:p w14:paraId="5924DCD2" w14:textId="77777777" w:rsidR="00FE6985" w:rsidRDefault="00FE6985" w:rsidP="00FE6985">
            <w:pPr>
              <w:ind w:firstLine="0"/>
              <w:jc w:val="center"/>
            </w:pPr>
            <w:r>
              <w:t>2</w:t>
            </w:r>
          </w:p>
        </w:tc>
        <w:tc>
          <w:tcPr>
            <w:tcW w:w="395" w:type="dxa"/>
          </w:tcPr>
          <w:p w14:paraId="7638465E" w14:textId="77777777" w:rsidR="00FE6985" w:rsidRDefault="00FE6985" w:rsidP="00FE6985">
            <w:pPr>
              <w:ind w:firstLine="0"/>
              <w:jc w:val="center"/>
            </w:pPr>
            <w:r>
              <w:t>3</w:t>
            </w:r>
          </w:p>
        </w:tc>
        <w:tc>
          <w:tcPr>
            <w:tcW w:w="396" w:type="dxa"/>
          </w:tcPr>
          <w:p w14:paraId="67F07B6F" w14:textId="77777777" w:rsidR="00FE6985" w:rsidRDefault="00FE6985" w:rsidP="00FE6985">
            <w:pPr>
              <w:ind w:firstLine="0"/>
              <w:jc w:val="center"/>
            </w:pPr>
            <w:r>
              <w:t>4</w:t>
            </w:r>
          </w:p>
        </w:tc>
        <w:tc>
          <w:tcPr>
            <w:tcW w:w="1517" w:type="dxa"/>
            <w:vMerge/>
          </w:tcPr>
          <w:p w14:paraId="0FBC31C3" w14:textId="77777777" w:rsidR="00FE6985" w:rsidRDefault="00FE6985" w:rsidP="00FE6985">
            <w:pPr>
              <w:ind w:firstLine="0"/>
            </w:pPr>
          </w:p>
        </w:tc>
        <w:tc>
          <w:tcPr>
            <w:tcW w:w="2835" w:type="dxa"/>
            <w:vMerge/>
          </w:tcPr>
          <w:p w14:paraId="41CDB08D" w14:textId="77777777" w:rsidR="00FE6985" w:rsidRDefault="00FE6985" w:rsidP="00FE6985">
            <w:pPr>
              <w:ind w:firstLine="0"/>
            </w:pPr>
          </w:p>
        </w:tc>
      </w:tr>
      <w:tr w:rsidR="00FE6985" w:rsidRPr="00D8036B" w14:paraId="11E431E3" w14:textId="77777777">
        <w:tc>
          <w:tcPr>
            <w:tcW w:w="1101" w:type="dxa"/>
            <w:vMerge w:val="restart"/>
          </w:tcPr>
          <w:p w14:paraId="546C7543" w14:textId="77777777" w:rsidR="00FE6985" w:rsidRDefault="00BF5D53" w:rsidP="00FE6985">
            <w:pPr>
              <w:ind w:right="-108" w:firstLine="0"/>
            </w:pPr>
            <w:r>
              <w:rPr>
                <w:lang w:val="en-US"/>
              </w:rPr>
              <w:t>Current</w:t>
            </w:r>
          </w:p>
          <w:p w14:paraId="5FDB7A75" w14:textId="77777777" w:rsidR="00FE6985" w:rsidRDefault="00FE6985" w:rsidP="00BF5D53">
            <w:pPr>
              <w:ind w:right="-108" w:firstLine="0"/>
            </w:pPr>
            <w:r>
              <w:t>(</w:t>
            </w:r>
            <w:r w:rsidR="00BF5D53">
              <w:rPr>
                <w:lang w:val="en-US"/>
              </w:rPr>
              <w:t>week</w:t>
            </w:r>
            <w:r>
              <w:t>)</w:t>
            </w:r>
          </w:p>
        </w:tc>
        <w:tc>
          <w:tcPr>
            <w:tcW w:w="1559" w:type="dxa"/>
            <w:vMerge w:val="restart"/>
          </w:tcPr>
          <w:p w14:paraId="01F5C2A9" w14:textId="77777777" w:rsidR="00FE6985" w:rsidRDefault="00BF5D53" w:rsidP="00BF5D53">
            <w:pPr>
              <w:ind w:firstLine="0"/>
            </w:pPr>
            <w:r>
              <w:rPr>
                <w:lang w:val="en-US"/>
              </w:rPr>
              <w:t>Test</w:t>
            </w:r>
          </w:p>
        </w:tc>
        <w:tc>
          <w:tcPr>
            <w:tcW w:w="395" w:type="dxa"/>
          </w:tcPr>
          <w:p w14:paraId="4C396CF0" w14:textId="77777777" w:rsidR="00FE6985" w:rsidRDefault="00FE6985" w:rsidP="00FE6985">
            <w:pPr>
              <w:ind w:firstLine="0"/>
              <w:jc w:val="center"/>
            </w:pPr>
          </w:p>
        </w:tc>
        <w:tc>
          <w:tcPr>
            <w:tcW w:w="395" w:type="dxa"/>
          </w:tcPr>
          <w:p w14:paraId="52151F16" w14:textId="77777777" w:rsidR="00FE6985" w:rsidRDefault="00FE6985" w:rsidP="00FE6985">
            <w:pPr>
              <w:ind w:firstLine="0"/>
              <w:jc w:val="center"/>
            </w:pPr>
          </w:p>
        </w:tc>
        <w:tc>
          <w:tcPr>
            <w:tcW w:w="395" w:type="dxa"/>
          </w:tcPr>
          <w:p w14:paraId="0F566F0E" w14:textId="77777777" w:rsidR="00FE6985" w:rsidRDefault="00FE6985" w:rsidP="00FE6985">
            <w:pPr>
              <w:ind w:firstLine="0"/>
              <w:jc w:val="center"/>
            </w:pPr>
          </w:p>
        </w:tc>
        <w:tc>
          <w:tcPr>
            <w:tcW w:w="395" w:type="dxa"/>
          </w:tcPr>
          <w:p w14:paraId="01EF1A52" w14:textId="77777777" w:rsidR="00FE6985" w:rsidRDefault="00FE6985" w:rsidP="00FE6985">
            <w:pPr>
              <w:ind w:firstLine="0"/>
              <w:jc w:val="center"/>
            </w:pPr>
          </w:p>
        </w:tc>
        <w:tc>
          <w:tcPr>
            <w:tcW w:w="395" w:type="dxa"/>
          </w:tcPr>
          <w:p w14:paraId="4CD17209" w14:textId="77777777" w:rsidR="00FE6985" w:rsidRDefault="00FE6985" w:rsidP="00FE6985">
            <w:pPr>
              <w:ind w:firstLine="0"/>
              <w:jc w:val="center"/>
            </w:pPr>
          </w:p>
        </w:tc>
        <w:tc>
          <w:tcPr>
            <w:tcW w:w="395" w:type="dxa"/>
          </w:tcPr>
          <w:p w14:paraId="1A10B098" w14:textId="77777777" w:rsidR="00FE6985" w:rsidRDefault="00FE6985" w:rsidP="00FE6985">
            <w:pPr>
              <w:ind w:firstLine="0"/>
              <w:jc w:val="center"/>
            </w:pPr>
          </w:p>
        </w:tc>
        <w:tc>
          <w:tcPr>
            <w:tcW w:w="395" w:type="dxa"/>
          </w:tcPr>
          <w:p w14:paraId="0D53823A" w14:textId="77777777" w:rsidR="00FE6985" w:rsidRDefault="00121ACB" w:rsidP="00FE6985">
            <w:pPr>
              <w:ind w:firstLine="0"/>
              <w:jc w:val="center"/>
            </w:pPr>
            <w:r>
              <w:t>*</w:t>
            </w:r>
          </w:p>
        </w:tc>
        <w:tc>
          <w:tcPr>
            <w:tcW w:w="396" w:type="dxa"/>
          </w:tcPr>
          <w:p w14:paraId="57B797BA" w14:textId="77777777" w:rsidR="00FE6985" w:rsidRDefault="00FE6985" w:rsidP="00FE6985">
            <w:pPr>
              <w:ind w:firstLine="0"/>
              <w:jc w:val="center"/>
            </w:pPr>
          </w:p>
        </w:tc>
        <w:tc>
          <w:tcPr>
            <w:tcW w:w="1517" w:type="dxa"/>
          </w:tcPr>
          <w:p w14:paraId="39449E4D" w14:textId="77777777" w:rsidR="00FE6985" w:rsidRDefault="00FE6985" w:rsidP="00FE6985">
            <w:pPr>
              <w:ind w:firstLine="0"/>
            </w:pPr>
          </w:p>
        </w:tc>
        <w:tc>
          <w:tcPr>
            <w:tcW w:w="2835" w:type="dxa"/>
          </w:tcPr>
          <w:p w14:paraId="1879C0C0" w14:textId="77777777" w:rsidR="00FE6985" w:rsidRPr="00BF5D53" w:rsidRDefault="00121ACB" w:rsidP="00BF5D53">
            <w:pPr>
              <w:ind w:firstLine="0"/>
              <w:rPr>
                <w:lang w:val="en-US"/>
              </w:rPr>
            </w:pPr>
            <w:r>
              <w:rPr>
                <w:lang w:val="en-US"/>
              </w:rPr>
              <w:t>oral presentat</w:t>
            </w:r>
            <w:r w:rsidR="00054201">
              <w:rPr>
                <w:lang w:val="en-US"/>
              </w:rPr>
              <w:t>ion test in 10 to 20 min.</w:t>
            </w:r>
          </w:p>
        </w:tc>
      </w:tr>
      <w:tr w:rsidR="00FE6985" w:rsidRPr="00D8036B" w14:paraId="146333D4" w14:textId="77777777">
        <w:tc>
          <w:tcPr>
            <w:tcW w:w="1101" w:type="dxa"/>
            <w:vMerge/>
          </w:tcPr>
          <w:p w14:paraId="7A5A846A" w14:textId="77777777" w:rsidR="00FE6985" w:rsidRPr="00BF5D53" w:rsidRDefault="00FE6985" w:rsidP="00FE6985">
            <w:pPr>
              <w:ind w:right="-108" w:firstLine="0"/>
              <w:rPr>
                <w:lang w:val="en-US"/>
              </w:rPr>
            </w:pPr>
          </w:p>
        </w:tc>
        <w:tc>
          <w:tcPr>
            <w:tcW w:w="1559" w:type="dxa"/>
            <w:vMerge/>
          </w:tcPr>
          <w:p w14:paraId="7D96C420" w14:textId="77777777" w:rsidR="00FE6985" w:rsidRPr="00BF5D53" w:rsidRDefault="00FE6985" w:rsidP="00FE6985">
            <w:pPr>
              <w:ind w:firstLine="0"/>
              <w:rPr>
                <w:lang w:val="en-US"/>
              </w:rPr>
            </w:pPr>
          </w:p>
        </w:tc>
        <w:tc>
          <w:tcPr>
            <w:tcW w:w="395" w:type="dxa"/>
          </w:tcPr>
          <w:p w14:paraId="1BEEF5F0" w14:textId="77777777" w:rsidR="00FE6985" w:rsidRPr="00BF5D53" w:rsidRDefault="00FE6985" w:rsidP="00FE6985">
            <w:pPr>
              <w:ind w:firstLine="0"/>
              <w:jc w:val="center"/>
              <w:rPr>
                <w:lang w:val="en-US"/>
              </w:rPr>
            </w:pPr>
          </w:p>
        </w:tc>
        <w:tc>
          <w:tcPr>
            <w:tcW w:w="395" w:type="dxa"/>
          </w:tcPr>
          <w:p w14:paraId="395DCAD6" w14:textId="77777777" w:rsidR="00FE6985" w:rsidRPr="00BF5D53" w:rsidRDefault="00FE6985" w:rsidP="00FE6985">
            <w:pPr>
              <w:ind w:firstLine="0"/>
              <w:jc w:val="center"/>
              <w:rPr>
                <w:lang w:val="en-US"/>
              </w:rPr>
            </w:pPr>
          </w:p>
        </w:tc>
        <w:tc>
          <w:tcPr>
            <w:tcW w:w="395" w:type="dxa"/>
          </w:tcPr>
          <w:p w14:paraId="5E3B34A1" w14:textId="77777777" w:rsidR="00FE6985" w:rsidRPr="00BF5D53" w:rsidRDefault="00FE6985" w:rsidP="00FE6985">
            <w:pPr>
              <w:ind w:firstLine="0"/>
              <w:jc w:val="center"/>
              <w:rPr>
                <w:lang w:val="en-US"/>
              </w:rPr>
            </w:pPr>
          </w:p>
        </w:tc>
        <w:tc>
          <w:tcPr>
            <w:tcW w:w="395" w:type="dxa"/>
          </w:tcPr>
          <w:p w14:paraId="205EE9DE" w14:textId="77777777" w:rsidR="00FE6985" w:rsidRPr="00BF5D53" w:rsidRDefault="00FE6985" w:rsidP="00FE6985">
            <w:pPr>
              <w:ind w:firstLine="0"/>
              <w:jc w:val="center"/>
              <w:rPr>
                <w:lang w:val="en-US"/>
              </w:rPr>
            </w:pPr>
          </w:p>
        </w:tc>
        <w:tc>
          <w:tcPr>
            <w:tcW w:w="395" w:type="dxa"/>
          </w:tcPr>
          <w:p w14:paraId="743EBA45" w14:textId="77777777" w:rsidR="00FE6985" w:rsidRPr="00BF5D53" w:rsidRDefault="00FE6985" w:rsidP="00FE6985">
            <w:pPr>
              <w:ind w:firstLine="0"/>
              <w:jc w:val="center"/>
              <w:rPr>
                <w:lang w:val="en-US"/>
              </w:rPr>
            </w:pPr>
          </w:p>
        </w:tc>
        <w:tc>
          <w:tcPr>
            <w:tcW w:w="395" w:type="dxa"/>
          </w:tcPr>
          <w:p w14:paraId="257CD3FE" w14:textId="77777777" w:rsidR="00FE6985" w:rsidRPr="00BF5D53" w:rsidRDefault="00FE6985" w:rsidP="00FE6985">
            <w:pPr>
              <w:ind w:firstLine="0"/>
              <w:jc w:val="center"/>
              <w:rPr>
                <w:lang w:val="en-US"/>
              </w:rPr>
            </w:pPr>
          </w:p>
        </w:tc>
        <w:tc>
          <w:tcPr>
            <w:tcW w:w="395" w:type="dxa"/>
          </w:tcPr>
          <w:p w14:paraId="40DD728B" w14:textId="77777777" w:rsidR="00FE6985" w:rsidRPr="00BF5D53" w:rsidRDefault="00FE6985" w:rsidP="00FE6985">
            <w:pPr>
              <w:ind w:firstLine="0"/>
              <w:jc w:val="center"/>
              <w:rPr>
                <w:lang w:val="en-US"/>
              </w:rPr>
            </w:pPr>
          </w:p>
        </w:tc>
        <w:tc>
          <w:tcPr>
            <w:tcW w:w="396" w:type="dxa"/>
          </w:tcPr>
          <w:p w14:paraId="0A800BFA" w14:textId="77777777" w:rsidR="00FE6985" w:rsidRPr="00BF5D53" w:rsidRDefault="00FE6985" w:rsidP="00FE6985">
            <w:pPr>
              <w:ind w:firstLine="0"/>
              <w:jc w:val="center"/>
              <w:rPr>
                <w:lang w:val="en-US"/>
              </w:rPr>
            </w:pPr>
          </w:p>
        </w:tc>
        <w:tc>
          <w:tcPr>
            <w:tcW w:w="1517" w:type="dxa"/>
          </w:tcPr>
          <w:p w14:paraId="6D582240" w14:textId="77777777" w:rsidR="00FE6985" w:rsidRPr="00BF5D53" w:rsidRDefault="00FE6985" w:rsidP="00FE6985">
            <w:pPr>
              <w:ind w:firstLine="0"/>
              <w:rPr>
                <w:lang w:val="en-US"/>
              </w:rPr>
            </w:pPr>
          </w:p>
        </w:tc>
        <w:tc>
          <w:tcPr>
            <w:tcW w:w="2835" w:type="dxa"/>
          </w:tcPr>
          <w:p w14:paraId="6926E670" w14:textId="77777777" w:rsidR="00FE6985" w:rsidRPr="00BF5D53" w:rsidRDefault="00FE6985" w:rsidP="00FE6985">
            <w:pPr>
              <w:ind w:firstLine="0"/>
              <w:rPr>
                <w:lang w:val="en-US"/>
              </w:rPr>
            </w:pPr>
          </w:p>
        </w:tc>
      </w:tr>
      <w:tr w:rsidR="00FE6985" w14:paraId="626171D3" w14:textId="77777777">
        <w:tc>
          <w:tcPr>
            <w:tcW w:w="1101" w:type="dxa"/>
            <w:vMerge/>
          </w:tcPr>
          <w:p w14:paraId="3CC7F706" w14:textId="77777777" w:rsidR="00FE6985" w:rsidRPr="00BF5D53" w:rsidRDefault="00FE6985" w:rsidP="00FE6985">
            <w:pPr>
              <w:ind w:right="-108" w:firstLine="0"/>
              <w:rPr>
                <w:lang w:val="en-US"/>
              </w:rPr>
            </w:pPr>
          </w:p>
        </w:tc>
        <w:tc>
          <w:tcPr>
            <w:tcW w:w="1559" w:type="dxa"/>
          </w:tcPr>
          <w:p w14:paraId="5E5C850F" w14:textId="77777777" w:rsidR="00FE6985" w:rsidRDefault="00BF5D53" w:rsidP="00BF5D53">
            <w:pPr>
              <w:ind w:firstLine="0"/>
            </w:pPr>
            <w:r>
              <w:rPr>
                <w:lang w:val="en-US"/>
              </w:rPr>
              <w:t>Essay</w:t>
            </w:r>
          </w:p>
        </w:tc>
        <w:tc>
          <w:tcPr>
            <w:tcW w:w="395" w:type="dxa"/>
          </w:tcPr>
          <w:p w14:paraId="1E696F29" w14:textId="77777777" w:rsidR="00FE6985" w:rsidRDefault="00FE6985" w:rsidP="00FE6985">
            <w:pPr>
              <w:ind w:firstLine="0"/>
              <w:jc w:val="center"/>
            </w:pPr>
          </w:p>
        </w:tc>
        <w:tc>
          <w:tcPr>
            <w:tcW w:w="395" w:type="dxa"/>
          </w:tcPr>
          <w:p w14:paraId="4DDA4226" w14:textId="77777777" w:rsidR="00FE6985" w:rsidRDefault="00FE6985" w:rsidP="00FE6985">
            <w:pPr>
              <w:ind w:firstLine="0"/>
              <w:jc w:val="center"/>
            </w:pPr>
          </w:p>
        </w:tc>
        <w:tc>
          <w:tcPr>
            <w:tcW w:w="395" w:type="dxa"/>
          </w:tcPr>
          <w:p w14:paraId="492885DE" w14:textId="77777777" w:rsidR="00FE6985" w:rsidRDefault="00FE6985" w:rsidP="00FE6985">
            <w:pPr>
              <w:ind w:firstLine="0"/>
              <w:jc w:val="center"/>
            </w:pPr>
          </w:p>
        </w:tc>
        <w:tc>
          <w:tcPr>
            <w:tcW w:w="395" w:type="dxa"/>
          </w:tcPr>
          <w:p w14:paraId="32A47C3A" w14:textId="77777777" w:rsidR="00FE6985" w:rsidRDefault="00FE6985" w:rsidP="00FE6985">
            <w:pPr>
              <w:ind w:firstLine="0"/>
              <w:jc w:val="center"/>
            </w:pPr>
          </w:p>
        </w:tc>
        <w:tc>
          <w:tcPr>
            <w:tcW w:w="395" w:type="dxa"/>
          </w:tcPr>
          <w:p w14:paraId="6B3E8A18" w14:textId="77777777" w:rsidR="00FE6985" w:rsidRDefault="00FE6985" w:rsidP="00FE6985">
            <w:pPr>
              <w:ind w:firstLine="0"/>
              <w:jc w:val="center"/>
            </w:pPr>
          </w:p>
        </w:tc>
        <w:tc>
          <w:tcPr>
            <w:tcW w:w="395" w:type="dxa"/>
          </w:tcPr>
          <w:p w14:paraId="5944B06E" w14:textId="77777777" w:rsidR="00FE6985" w:rsidRDefault="00FE6985" w:rsidP="00FE6985">
            <w:pPr>
              <w:ind w:firstLine="0"/>
              <w:jc w:val="center"/>
            </w:pPr>
          </w:p>
        </w:tc>
        <w:tc>
          <w:tcPr>
            <w:tcW w:w="395" w:type="dxa"/>
          </w:tcPr>
          <w:p w14:paraId="3B315396" w14:textId="77777777" w:rsidR="00FE6985" w:rsidRDefault="00FE6985" w:rsidP="00FE6985">
            <w:pPr>
              <w:ind w:firstLine="0"/>
              <w:jc w:val="center"/>
            </w:pPr>
          </w:p>
        </w:tc>
        <w:tc>
          <w:tcPr>
            <w:tcW w:w="396" w:type="dxa"/>
          </w:tcPr>
          <w:p w14:paraId="6E608359" w14:textId="77777777" w:rsidR="00FE6985" w:rsidRDefault="00FE6985" w:rsidP="00FE6985">
            <w:pPr>
              <w:ind w:firstLine="0"/>
              <w:jc w:val="center"/>
            </w:pPr>
          </w:p>
        </w:tc>
        <w:tc>
          <w:tcPr>
            <w:tcW w:w="1517" w:type="dxa"/>
          </w:tcPr>
          <w:p w14:paraId="079BCFB7" w14:textId="77777777" w:rsidR="00FE6985" w:rsidRDefault="00FE6985" w:rsidP="00FE6985">
            <w:pPr>
              <w:ind w:firstLine="0"/>
            </w:pPr>
          </w:p>
        </w:tc>
        <w:tc>
          <w:tcPr>
            <w:tcW w:w="2835" w:type="dxa"/>
          </w:tcPr>
          <w:p w14:paraId="7F7C65FC" w14:textId="77777777" w:rsidR="00FE6985" w:rsidRDefault="00FE6985" w:rsidP="00BF5D53">
            <w:pPr>
              <w:ind w:firstLine="0"/>
            </w:pPr>
          </w:p>
        </w:tc>
      </w:tr>
      <w:tr w:rsidR="00FE6985" w14:paraId="6829729A" w14:textId="77777777">
        <w:tc>
          <w:tcPr>
            <w:tcW w:w="1101" w:type="dxa"/>
            <w:vMerge/>
          </w:tcPr>
          <w:p w14:paraId="4F58A077" w14:textId="77777777" w:rsidR="00FE6985" w:rsidRDefault="00FE6985" w:rsidP="00FE6985">
            <w:pPr>
              <w:ind w:right="-108" w:firstLine="0"/>
            </w:pPr>
          </w:p>
        </w:tc>
        <w:tc>
          <w:tcPr>
            <w:tcW w:w="1559" w:type="dxa"/>
          </w:tcPr>
          <w:p w14:paraId="1610D5E4" w14:textId="77777777" w:rsidR="00FE6985" w:rsidRPr="00BF5D53" w:rsidRDefault="00BF5D53" w:rsidP="00BF5D53">
            <w:pPr>
              <w:ind w:firstLine="0"/>
              <w:rPr>
                <w:lang w:val="en-US"/>
              </w:rPr>
            </w:pPr>
            <w:r>
              <w:rPr>
                <w:lang w:val="en-US"/>
              </w:rPr>
              <w:t>Abstract</w:t>
            </w:r>
          </w:p>
        </w:tc>
        <w:tc>
          <w:tcPr>
            <w:tcW w:w="395" w:type="dxa"/>
          </w:tcPr>
          <w:p w14:paraId="1EEA4B72" w14:textId="77777777" w:rsidR="00FE6985" w:rsidRDefault="00FE6985" w:rsidP="00FE6985">
            <w:pPr>
              <w:ind w:firstLine="0"/>
              <w:jc w:val="center"/>
            </w:pPr>
          </w:p>
        </w:tc>
        <w:tc>
          <w:tcPr>
            <w:tcW w:w="395" w:type="dxa"/>
          </w:tcPr>
          <w:p w14:paraId="1D5D100F" w14:textId="77777777" w:rsidR="00FE6985" w:rsidRDefault="00FE6985" w:rsidP="00FE6985">
            <w:pPr>
              <w:ind w:firstLine="0"/>
              <w:jc w:val="center"/>
            </w:pPr>
          </w:p>
        </w:tc>
        <w:tc>
          <w:tcPr>
            <w:tcW w:w="395" w:type="dxa"/>
          </w:tcPr>
          <w:p w14:paraId="163DD968" w14:textId="77777777" w:rsidR="00FE6985" w:rsidRDefault="00FE6985" w:rsidP="00FE6985">
            <w:pPr>
              <w:ind w:firstLine="0"/>
              <w:jc w:val="center"/>
            </w:pPr>
          </w:p>
        </w:tc>
        <w:tc>
          <w:tcPr>
            <w:tcW w:w="395" w:type="dxa"/>
          </w:tcPr>
          <w:p w14:paraId="5DCA28F8" w14:textId="77777777" w:rsidR="00FE6985" w:rsidRDefault="00FE6985" w:rsidP="00FE6985">
            <w:pPr>
              <w:ind w:firstLine="0"/>
              <w:jc w:val="center"/>
            </w:pPr>
          </w:p>
        </w:tc>
        <w:tc>
          <w:tcPr>
            <w:tcW w:w="395" w:type="dxa"/>
          </w:tcPr>
          <w:p w14:paraId="2F92A928" w14:textId="77777777" w:rsidR="00FE6985" w:rsidRDefault="00FE6985" w:rsidP="00FE6985">
            <w:pPr>
              <w:ind w:firstLine="0"/>
              <w:jc w:val="center"/>
            </w:pPr>
          </w:p>
        </w:tc>
        <w:tc>
          <w:tcPr>
            <w:tcW w:w="395" w:type="dxa"/>
          </w:tcPr>
          <w:p w14:paraId="28702F10" w14:textId="77777777" w:rsidR="00FE6985" w:rsidRDefault="00FE6985" w:rsidP="00FE6985">
            <w:pPr>
              <w:ind w:firstLine="0"/>
              <w:jc w:val="center"/>
            </w:pPr>
          </w:p>
        </w:tc>
        <w:tc>
          <w:tcPr>
            <w:tcW w:w="395" w:type="dxa"/>
          </w:tcPr>
          <w:p w14:paraId="72CA2FE2" w14:textId="77777777" w:rsidR="00FE6985" w:rsidRDefault="00FE6985" w:rsidP="00FE6985">
            <w:pPr>
              <w:ind w:firstLine="0"/>
              <w:jc w:val="center"/>
            </w:pPr>
          </w:p>
        </w:tc>
        <w:tc>
          <w:tcPr>
            <w:tcW w:w="396" w:type="dxa"/>
          </w:tcPr>
          <w:p w14:paraId="519BDE59" w14:textId="77777777" w:rsidR="00FE6985" w:rsidRDefault="00FE6985" w:rsidP="00FE6985">
            <w:pPr>
              <w:ind w:firstLine="0"/>
              <w:jc w:val="center"/>
            </w:pPr>
          </w:p>
        </w:tc>
        <w:tc>
          <w:tcPr>
            <w:tcW w:w="1517" w:type="dxa"/>
          </w:tcPr>
          <w:p w14:paraId="63ADCFE0" w14:textId="77777777" w:rsidR="00FE6985" w:rsidRDefault="00FE6985" w:rsidP="00FE6985">
            <w:pPr>
              <w:ind w:firstLine="0"/>
            </w:pPr>
          </w:p>
        </w:tc>
        <w:tc>
          <w:tcPr>
            <w:tcW w:w="2835" w:type="dxa"/>
          </w:tcPr>
          <w:p w14:paraId="1E0CB286" w14:textId="77777777" w:rsidR="00FE6985" w:rsidRDefault="00FE6985" w:rsidP="00FE6985">
            <w:pPr>
              <w:ind w:firstLine="0"/>
            </w:pPr>
          </w:p>
        </w:tc>
      </w:tr>
      <w:tr w:rsidR="00FE6985" w14:paraId="5AD28D38" w14:textId="77777777">
        <w:tc>
          <w:tcPr>
            <w:tcW w:w="1101" w:type="dxa"/>
            <w:vMerge/>
          </w:tcPr>
          <w:p w14:paraId="191E796E" w14:textId="77777777" w:rsidR="00FE6985" w:rsidRDefault="00FE6985" w:rsidP="00FE6985">
            <w:pPr>
              <w:ind w:right="-108" w:firstLine="0"/>
            </w:pPr>
          </w:p>
        </w:tc>
        <w:tc>
          <w:tcPr>
            <w:tcW w:w="1559" w:type="dxa"/>
          </w:tcPr>
          <w:p w14:paraId="412531A0" w14:textId="77777777" w:rsidR="00FE6985" w:rsidRPr="00BF5D53" w:rsidRDefault="00BF5D53" w:rsidP="00FE6985">
            <w:pPr>
              <w:ind w:firstLine="0"/>
              <w:rPr>
                <w:lang w:val="en-US"/>
              </w:rPr>
            </w:pPr>
            <w:r>
              <w:rPr>
                <w:lang w:val="en-US"/>
              </w:rPr>
              <w:t>Colloquium</w:t>
            </w:r>
          </w:p>
        </w:tc>
        <w:tc>
          <w:tcPr>
            <w:tcW w:w="395" w:type="dxa"/>
          </w:tcPr>
          <w:p w14:paraId="4AED9799" w14:textId="77777777" w:rsidR="00FE6985" w:rsidRDefault="00FE6985" w:rsidP="00FE6985">
            <w:pPr>
              <w:ind w:firstLine="0"/>
              <w:jc w:val="center"/>
            </w:pPr>
          </w:p>
        </w:tc>
        <w:tc>
          <w:tcPr>
            <w:tcW w:w="395" w:type="dxa"/>
          </w:tcPr>
          <w:p w14:paraId="17DDA592" w14:textId="77777777" w:rsidR="00FE6985" w:rsidRDefault="00FE6985" w:rsidP="00FE6985">
            <w:pPr>
              <w:ind w:firstLine="0"/>
              <w:jc w:val="center"/>
            </w:pPr>
          </w:p>
        </w:tc>
        <w:tc>
          <w:tcPr>
            <w:tcW w:w="395" w:type="dxa"/>
          </w:tcPr>
          <w:p w14:paraId="2D25957A" w14:textId="77777777" w:rsidR="00FE6985" w:rsidRDefault="00FE6985" w:rsidP="00FE6985">
            <w:pPr>
              <w:ind w:firstLine="0"/>
              <w:jc w:val="center"/>
            </w:pPr>
          </w:p>
        </w:tc>
        <w:tc>
          <w:tcPr>
            <w:tcW w:w="395" w:type="dxa"/>
          </w:tcPr>
          <w:p w14:paraId="15E42F15" w14:textId="77777777" w:rsidR="00FE6985" w:rsidRDefault="00FE6985" w:rsidP="00FE6985">
            <w:pPr>
              <w:ind w:firstLine="0"/>
              <w:jc w:val="center"/>
            </w:pPr>
          </w:p>
        </w:tc>
        <w:tc>
          <w:tcPr>
            <w:tcW w:w="395" w:type="dxa"/>
          </w:tcPr>
          <w:p w14:paraId="6DEEF039" w14:textId="77777777" w:rsidR="00FE6985" w:rsidRDefault="00FE6985" w:rsidP="00FE6985">
            <w:pPr>
              <w:ind w:firstLine="0"/>
              <w:jc w:val="center"/>
            </w:pPr>
          </w:p>
        </w:tc>
        <w:tc>
          <w:tcPr>
            <w:tcW w:w="395" w:type="dxa"/>
          </w:tcPr>
          <w:p w14:paraId="0282B25F" w14:textId="77777777" w:rsidR="00FE6985" w:rsidRDefault="00FE6985" w:rsidP="00FE6985">
            <w:pPr>
              <w:ind w:firstLine="0"/>
              <w:jc w:val="center"/>
            </w:pPr>
          </w:p>
        </w:tc>
        <w:tc>
          <w:tcPr>
            <w:tcW w:w="395" w:type="dxa"/>
          </w:tcPr>
          <w:p w14:paraId="6B019D22" w14:textId="77777777" w:rsidR="00FE6985" w:rsidRDefault="00FE6985" w:rsidP="00FE6985">
            <w:pPr>
              <w:ind w:firstLine="0"/>
              <w:jc w:val="center"/>
            </w:pPr>
          </w:p>
        </w:tc>
        <w:tc>
          <w:tcPr>
            <w:tcW w:w="396" w:type="dxa"/>
          </w:tcPr>
          <w:p w14:paraId="37F60B27" w14:textId="77777777" w:rsidR="00FE6985" w:rsidRDefault="00FE6985" w:rsidP="00FE6985">
            <w:pPr>
              <w:ind w:firstLine="0"/>
              <w:jc w:val="center"/>
            </w:pPr>
          </w:p>
        </w:tc>
        <w:tc>
          <w:tcPr>
            <w:tcW w:w="1517" w:type="dxa"/>
          </w:tcPr>
          <w:p w14:paraId="7516B400" w14:textId="77777777" w:rsidR="00FE6985" w:rsidRDefault="00FE6985" w:rsidP="00FE6985">
            <w:pPr>
              <w:ind w:firstLine="0"/>
            </w:pPr>
          </w:p>
        </w:tc>
        <w:tc>
          <w:tcPr>
            <w:tcW w:w="2835" w:type="dxa"/>
          </w:tcPr>
          <w:p w14:paraId="0304663B" w14:textId="77777777" w:rsidR="00FE6985" w:rsidRDefault="00FE6985" w:rsidP="00FE6985">
            <w:pPr>
              <w:ind w:firstLine="0"/>
            </w:pPr>
          </w:p>
        </w:tc>
      </w:tr>
      <w:tr w:rsidR="00FE6985" w:rsidRPr="00D8036B" w14:paraId="596B4933" w14:textId="77777777">
        <w:tc>
          <w:tcPr>
            <w:tcW w:w="1101" w:type="dxa"/>
            <w:vMerge/>
          </w:tcPr>
          <w:p w14:paraId="5A80887E" w14:textId="77777777" w:rsidR="00FE6985" w:rsidRDefault="00FE6985" w:rsidP="00FE6985">
            <w:pPr>
              <w:ind w:right="-108" w:firstLine="0"/>
            </w:pPr>
          </w:p>
        </w:tc>
        <w:tc>
          <w:tcPr>
            <w:tcW w:w="1559" w:type="dxa"/>
          </w:tcPr>
          <w:p w14:paraId="100130E1" w14:textId="77777777" w:rsidR="00FE6985" w:rsidRDefault="00BF5D53" w:rsidP="00BF5D53">
            <w:pPr>
              <w:ind w:firstLine="0"/>
            </w:pPr>
            <w:r>
              <w:rPr>
                <w:lang w:val="en-US"/>
              </w:rPr>
              <w:t>Homework assignment</w:t>
            </w:r>
          </w:p>
        </w:tc>
        <w:tc>
          <w:tcPr>
            <w:tcW w:w="395" w:type="dxa"/>
          </w:tcPr>
          <w:p w14:paraId="18BCD8D2" w14:textId="77777777" w:rsidR="00FE6985" w:rsidRDefault="00FE6985" w:rsidP="00FE6985">
            <w:pPr>
              <w:ind w:firstLine="0"/>
              <w:jc w:val="center"/>
            </w:pPr>
          </w:p>
        </w:tc>
        <w:tc>
          <w:tcPr>
            <w:tcW w:w="395" w:type="dxa"/>
          </w:tcPr>
          <w:p w14:paraId="1FD6A2CB" w14:textId="77777777" w:rsidR="00FE6985" w:rsidRDefault="00FE6985" w:rsidP="00FE6985">
            <w:pPr>
              <w:ind w:firstLine="0"/>
              <w:jc w:val="center"/>
            </w:pPr>
          </w:p>
        </w:tc>
        <w:tc>
          <w:tcPr>
            <w:tcW w:w="395" w:type="dxa"/>
          </w:tcPr>
          <w:p w14:paraId="0830098F" w14:textId="77777777" w:rsidR="00FE6985" w:rsidRDefault="00FE6985" w:rsidP="00FE6985">
            <w:pPr>
              <w:ind w:firstLine="0"/>
              <w:jc w:val="center"/>
            </w:pPr>
          </w:p>
        </w:tc>
        <w:tc>
          <w:tcPr>
            <w:tcW w:w="395" w:type="dxa"/>
          </w:tcPr>
          <w:p w14:paraId="35EB7530" w14:textId="77777777" w:rsidR="00FE6985" w:rsidRDefault="00FE6985" w:rsidP="00FE6985">
            <w:pPr>
              <w:ind w:firstLine="0"/>
              <w:jc w:val="center"/>
            </w:pPr>
          </w:p>
        </w:tc>
        <w:tc>
          <w:tcPr>
            <w:tcW w:w="395" w:type="dxa"/>
          </w:tcPr>
          <w:p w14:paraId="24FB7BCB" w14:textId="77777777" w:rsidR="00FE6985" w:rsidRDefault="00FE6985" w:rsidP="00FE6985">
            <w:pPr>
              <w:ind w:firstLine="0"/>
              <w:jc w:val="center"/>
            </w:pPr>
          </w:p>
        </w:tc>
        <w:tc>
          <w:tcPr>
            <w:tcW w:w="395" w:type="dxa"/>
          </w:tcPr>
          <w:p w14:paraId="5EC8EDEA" w14:textId="77777777" w:rsidR="00FE6985" w:rsidRDefault="00FE6985" w:rsidP="00FE6985">
            <w:pPr>
              <w:ind w:firstLine="0"/>
              <w:jc w:val="center"/>
            </w:pPr>
          </w:p>
        </w:tc>
        <w:tc>
          <w:tcPr>
            <w:tcW w:w="395" w:type="dxa"/>
          </w:tcPr>
          <w:p w14:paraId="5D5C1BAC" w14:textId="77777777" w:rsidR="00FE6985" w:rsidRDefault="00121ACB" w:rsidP="00FE6985">
            <w:pPr>
              <w:ind w:firstLine="0"/>
              <w:jc w:val="center"/>
            </w:pPr>
            <w:r>
              <w:t>*</w:t>
            </w:r>
          </w:p>
        </w:tc>
        <w:tc>
          <w:tcPr>
            <w:tcW w:w="396" w:type="dxa"/>
          </w:tcPr>
          <w:p w14:paraId="319E8461" w14:textId="77777777" w:rsidR="00FE6985" w:rsidRDefault="00FE6985" w:rsidP="00FE6985">
            <w:pPr>
              <w:ind w:firstLine="0"/>
              <w:jc w:val="center"/>
            </w:pPr>
          </w:p>
        </w:tc>
        <w:tc>
          <w:tcPr>
            <w:tcW w:w="1517" w:type="dxa"/>
          </w:tcPr>
          <w:p w14:paraId="2949507C" w14:textId="77777777" w:rsidR="00FE6985" w:rsidRDefault="00FE6985" w:rsidP="00FE6985">
            <w:pPr>
              <w:ind w:firstLine="0"/>
            </w:pPr>
          </w:p>
        </w:tc>
        <w:tc>
          <w:tcPr>
            <w:tcW w:w="2835" w:type="dxa"/>
          </w:tcPr>
          <w:p w14:paraId="7CA17751" w14:textId="77777777" w:rsidR="00FE6985" w:rsidRPr="00121ACB" w:rsidRDefault="00121ACB" w:rsidP="00FE6985">
            <w:pPr>
              <w:ind w:firstLine="0"/>
              <w:rPr>
                <w:lang w:val="en-US"/>
              </w:rPr>
            </w:pPr>
            <w:r w:rsidRPr="00121ACB">
              <w:rPr>
                <w:lang w:val="en-US"/>
              </w:rPr>
              <w:t>1 page summary of book chapter</w:t>
            </w:r>
          </w:p>
        </w:tc>
      </w:tr>
      <w:tr w:rsidR="00FE6985" w14:paraId="02ACEC70" w14:textId="77777777">
        <w:tc>
          <w:tcPr>
            <w:tcW w:w="1101" w:type="dxa"/>
            <w:vMerge w:val="restart"/>
          </w:tcPr>
          <w:p w14:paraId="03E3FD3A" w14:textId="77777777" w:rsidR="00FE6985" w:rsidRDefault="00F50EEE" w:rsidP="00F50EEE">
            <w:pPr>
              <w:ind w:right="-108" w:firstLine="0"/>
            </w:pPr>
            <w:r>
              <w:rPr>
                <w:lang w:val="en-US"/>
              </w:rPr>
              <w:t>Intermedia</w:t>
            </w:r>
            <w:r w:rsidR="00307F9D">
              <w:rPr>
                <w:lang w:val="en-US"/>
              </w:rPr>
              <w:t>te</w:t>
            </w:r>
          </w:p>
        </w:tc>
        <w:tc>
          <w:tcPr>
            <w:tcW w:w="1559" w:type="dxa"/>
          </w:tcPr>
          <w:p w14:paraId="5C76496C" w14:textId="77777777" w:rsidR="00FE6985" w:rsidRDefault="000B15F3" w:rsidP="000B15F3">
            <w:pPr>
              <w:ind w:firstLine="0"/>
            </w:pPr>
            <w:r>
              <w:rPr>
                <w:lang w:val="en-US"/>
              </w:rPr>
              <w:t>Quiz</w:t>
            </w:r>
          </w:p>
        </w:tc>
        <w:tc>
          <w:tcPr>
            <w:tcW w:w="395" w:type="dxa"/>
          </w:tcPr>
          <w:p w14:paraId="40EBACA5" w14:textId="77777777" w:rsidR="00FE6985" w:rsidRDefault="00FE6985" w:rsidP="00FE6985">
            <w:pPr>
              <w:ind w:firstLine="0"/>
              <w:jc w:val="center"/>
            </w:pPr>
          </w:p>
        </w:tc>
        <w:tc>
          <w:tcPr>
            <w:tcW w:w="395" w:type="dxa"/>
          </w:tcPr>
          <w:p w14:paraId="2C4B0BD0" w14:textId="77777777" w:rsidR="00FE6985" w:rsidRDefault="00FE6985" w:rsidP="00FE6985">
            <w:pPr>
              <w:ind w:firstLine="0"/>
              <w:jc w:val="center"/>
            </w:pPr>
          </w:p>
        </w:tc>
        <w:tc>
          <w:tcPr>
            <w:tcW w:w="395" w:type="dxa"/>
          </w:tcPr>
          <w:p w14:paraId="5610E42E" w14:textId="77777777" w:rsidR="00FE6985" w:rsidRDefault="00FE6985" w:rsidP="00FE6985">
            <w:pPr>
              <w:ind w:firstLine="0"/>
              <w:jc w:val="center"/>
            </w:pPr>
          </w:p>
        </w:tc>
        <w:tc>
          <w:tcPr>
            <w:tcW w:w="395" w:type="dxa"/>
          </w:tcPr>
          <w:p w14:paraId="610EACB3" w14:textId="77777777" w:rsidR="00FE6985" w:rsidRDefault="00FE6985" w:rsidP="00FE6985">
            <w:pPr>
              <w:ind w:firstLine="0"/>
              <w:jc w:val="center"/>
            </w:pPr>
          </w:p>
        </w:tc>
        <w:tc>
          <w:tcPr>
            <w:tcW w:w="395" w:type="dxa"/>
          </w:tcPr>
          <w:p w14:paraId="0B042FC3" w14:textId="77777777" w:rsidR="00FE6985" w:rsidRDefault="00FE6985" w:rsidP="00FE6985">
            <w:pPr>
              <w:ind w:firstLine="0"/>
              <w:jc w:val="center"/>
            </w:pPr>
          </w:p>
        </w:tc>
        <w:tc>
          <w:tcPr>
            <w:tcW w:w="395" w:type="dxa"/>
          </w:tcPr>
          <w:p w14:paraId="3AA9126C" w14:textId="77777777" w:rsidR="00FE6985" w:rsidRDefault="00FE6985" w:rsidP="00FE6985">
            <w:pPr>
              <w:ind w:firstLine="0"/>
              <w:jc w:val="center"/>
            </w:pPr>
          </w:p>
        </w:tc>
        <w:tc>
          <w:tcPr>
            <w:tcW w:w="395" w:type="dxa"/>
          </w:tcPr>
          <w:p w14:paraId="03349720" w14:textId="77777777" w:rsidR="00FE6985" w:rsidRDefault="00FE6985" w:rsidP="00FE6985">
            <w:pPr>
              <w:ind w:firstLine="0"/>
              <w:jc w:val="center"/>
            </w:pPr>
          </w:p>
        </w:tc>
        <w:tc>
          <w:tcPr>
            <w:tcW w:w="396" w:type="dxa"/>
          </w:tcPr>
          <w:p w14:paraId="13964A98" w14:textId="77777777" w:rsidR="00FE6985" w:rsidRDefault="00FE6985" w:rsidP="00FE6985">
            <w:pPr>
              <w:ind w:firstLine="0"/>
              <w:jc w:val="center"/>
            </w:pPr>
          </w:p>
        </w:tc>
        <w:tc>
          <w:tcPr>
            <w:tcW w:w="1517" w:type="dxa"/>
          </w:tcPr>
          <w:p w14:paraId="07B863E5" w14:textId="77777777" w:rsidR="00FE6985" w:rsidRDefault="00FE6985" w:rsidP="00FE6985">
            <w:pPr>
              <w:ind w:firstLine="0"/>
            </w:pPr>
          </w:p>
        </w:tc>
        <w:tc>
          <w:tcPr>
            <w:tcW w:w="2835" w:type="dxa"/>
          </w:tcPr>
          <w:p w14:paraId="47DCF4EC" w14:textId="77777777" w:rsidR="00FE6985" w:rsidRDefault="00FE6985" w:rsidP="00FE6985">
            <w:pPr>
              <w:ind w:firstLine="0"/>
            </w:pPr>
          </w:p>
        </w:tc>
      </w:tr>
      <w:tr w:rsidR="00FE6985" w:rsidRPr="00F50EEE" w14:paraId="7DF7F33A" w14:textId="77777777">
        <w:tc>
          <w:tcPr>
            <w:tcW w:w="1101" w:type="dxa"/>
            <w:vMerge/>
          </w:tcPr>
          <w:p w14:paraId="3EF72AFA" w14:textId="77777777" w:rsidR="00FE6985" w:rsidRDefault="00FE6985" w:rsidP="00FE6985">
            <w:pPr>
              <w:ind w:right="-108" w:firstLine="0"/>
            </w:pPr>
          </w:p>
        </w:tc>
        <w:tc>
          <w:tcPr>
            <w:tcW w:w="1559" w:type="dxa"/>
          </w:tcPr>
          <w:p w14:paraId="2B388BB2" w14:textId="77777777" w:rsidR="00FE6985" w:rsidRDefault="000B15F3" w:rsidP="000B15F3">
            <w:pPr>
              <w:ind w:firstLine="0"/>
            </w:pPr>
            <w:r>
              <w:rPr>
                <w:lang w:val="en-US"/>
              </w:rPr>
              <w:t>Exam</w:t>
            </w:r>
          </w:p>
        </w:tc>
        <w:tc>
          <w:tcPr>
            <w:tcW w:w="395" w:type="dxa"/>
          </w:tcPr>
          <w:p w14:paraId="3353F219" w14:textId="77777777" w:rsidR="00FE6985" w:rsidRDefault="00FE6985" w:rsidP="00FE6985">
            <w:pPr>
              <w:ind w:firstLine="0"/>
              <w:jc w:val="center"/>
            </w:pPr>
          </w:p>
        </w:tc>
        <w:tc>
          <w:tcPr>
            <w:tcW w:w="395" w:type="dxa"/>
          </w:tcPr>
          <w:p w14:paraId="367B7908" w14:textId="77777777" w:rsidR="00FE6985" w:rsidRDefault="00FE6985" w:rsidP="00FE6985">
            <w:pPr>
              <w:ind w:firstLine="0"/>
              <w:jc w:val="center"/>
            </w:pPr>
          </w:p>
        </w:tc>
        <w:tc>
          <w:tcPr>
            <w:tcW w:w="395" w:type="dxa"/>
          </w:tcPr>
          <w:p w14:paraId="39DEFA7A" w14:textId="77777777" w:rsidR="00FE6985" w:rsidRDefault="00FE6985" w:rsidP="00FE6985">
            <w:pPr>
              <w:ind w:firstLine="0"/>
              <w:jc w:val="center"/>
            </w:pPr>
          </w:p>
        </w:tc>
        <w:tc>
          <w:tcPr>
            <w:tcW w:w="395" w:type="dxa"/>
          </w:tcPr>
          <w:p w14:paraId="3A3BFA9B" w14:textId="77777777" w:rsidR="00FE6985" w:rsidRDefault="00FE6985" w:rsidP="00FE6985">
            <w:pPr>
              <w:ind w:firstLine="0"/>
              <w:jc w:val="center"/>
            </w:pPr>
          </w:p>
        </w:tc>
        <w:tc>
          <w:tcPr>
            <w:tcW w:w="395" w:type="dxa"/>
          </w:tcPr>
          <w:p w14:paraId="2A09CF72" w14:textId="77777777" w:rsidR="00FE6985" w:rsidRDefault="00FE6985" w:rsidP="00FE6985">
            <w:pPr>
              <w:ind w:firstLine="0"/>
              <w:jc w:val="center"/>
            </w:pPr>
          </w:p>
        </w:tc>
        <w:tc>
          <w:tcPr>
            <w:tcW w:w="395" w:type="dxa"/>
          </w:tcPr>
          <w:p w14:paraId="556818A9" w14:textId="77777777" w:rsidR="00FE6985" w:rsidRDefault="00FE6985" w:rsidP="00FE6985">
            <w:pPr>
              <w:ind w:firstLine="0"/>
              <w:jc w:val="center"/>
            </w:pPr>
          </w:p>
        </w:tc>
        <w:tc>
          <w:tcPr>
            <w:tcW w:w="395" w:type="dxa"/>
          </w:tcPr>
          <w:p w14:paraId="1586F9D7" w14:textId="77777777" w:rsidR="00FE6985" w:rsidRDefault="00FE6985" w:rsidP="00FE6985">
            <w:pPr>
              <w:ind w:firstLine="0"/>
              <w:jc w:val="center"/>
            </w:pPr>
          </w:p>
        </w:tc>
        <w:tc>
          <w:tcPr>
            <w:tcW w:w="396" w:type="dxa"/>
          </w:tcPr>
          <w:p w14:paraId="762B7CE7" w14:textId="77777777" w:rsidR="00FE6985" w:rsidRDefault="00FE6985" w:rsidP="00FE6985">
            <w:pPr>
              <w:ind w:firstLine="0"/>
              <w:jc w:val="center"/>
            </w:pPr>
          </w:p>
        </w:tc>
        <w:tc>
          <w:tcPr>
            <w:tcW w:w="1517" w:type="dxa"/>
          </w:tcPr>
          <w:p w14:paraId="7D6394EA" w14:textId="77777777" w:rsidR="00FE6985" w:rsidRDefault="00FE6985" w:rsidP="00FE6985">
            <w:pPr>
              <w:ind w:firstLine="0"/>
            </w:pPr>
          </w:p>
        </w:tc>
        <w:tc>
          <w:tcPr>
            <w:tcW w:w="2835" w:type="dxa"/>
          </w:tcPr>
          <w:p w14:paraId="7054BD88" w14:textId="77777777" w:rsidR="00FE6985" w:rsidRPr="00F50EEE" w:rsidRDefault="00FE6985" w:rsidP="00F50EEE">
            <w:pPr>
              <w:ind w:firstLine="0"/>
              <w:rPr>
                <w:lang w:val="en-US"/>
              </w:rPr>
            </w:pPr>
          </w:p>
        </w:tc>
      </w:tr>
      <w:tr w:rsidR="00FE6985" w14:paraId="2F8432F2" w14:textId="77777777" w:rsidTr="00121ACB">
        <w:trPr>
          <w:trHeight w:val="516"/>
        </w:trPr>
        <w:tc>
          <w:tcPr>
            <w:tcW w:w="1101" w:type="dxa"/>
          </w:tcPr>
          <w:p w14:paraId="2C3AFCC5" w14:textId="77777777" w:rsidR="00FE6985" w:rsidRDefault="00F50EEE" w:rsidP="00F50EEE">
            <w:pPr>
              <w:ind w:right="-108" w:firstLine="0"/>
            </w:pPr>
            <w:r>
              <w:rPr>
                <w:lang w:val="en-US"/>
              </w:rPr>
              <w:t>Final</w:t>
            </w:r>
          </w:p>
        </w:tc>
        <w:tc>
          <w:tcPr>
            <w:tcW w:w="1559" w:type="dxa"/>
          </w:tcPr>
          <w:p w14:paraId="6DFFDF6A" w14:textId="77777777" w:rsidR="000B15F3" w:rsidRDefault="000B15F3" w:rsidP="00FE6985">
            <w:pPr>
              <w:ind w:firstLine="0"/>
              <w:rPr>
                <w:lang w:val="en-US"/>
              </w:rPr>
            </w:pPr>
            <w:r>
              <w:rPr>
                <w:lang w:val="en-US"/>
              </w:rPr>
              <w:t>Quiz</w:t>
            </w:r>
            <w:r w:rsidRPr="000B15F3">
              <w:t xml:space="preserve"> </w:t>
            </w:r>
            <w:r>
              <w:rPr>
                <w:lang w:val="en-US"/>
              </w:rPr>
              <w:t>or</w:t>
            </w:r>
          </w:p>
          <w:p w14:paraId="0C2ADB26" w14:textId="77777777" w:rsidR="00FE6985" w:rsidRDefault="000B15F3" w:rsidP="00FE6985">
            <w:pPr>
              <w:ind w:firstLine="0"/>
            </w:pPr>
            <w:r w:rsidRPr="000B15F3">
              <w:t xml:space="preserve"> </w:t>
            </w:r>
            <w:r>
              <w:rPr>
                <w:lang w:val="en-US"/>
              </w:rPr>
              <w:t>Exam</w:t>
            </w:r>
          </w:p>
          <w:p w14:paraId="6325FB2C" w14:textId="77777777" w:rsidR="00FE6985" w:rsidRDefault="00FE6985" w:rsidP="00FE6985">
            <w:pPr>
              <w:ind w:firstLine="0"/>
            </w:pPr>
          </w:p>
        </w:tc>
        <w:tc>
          <w:tcPr>
            <w:tcW w:w="395" w:type="dxa"/>
          </w:tcPr>
          <w:p w14:paraId="4321B3EE" w14:textId="77777777" w:rsidR="00FE6985" w:rsidRDefault="00FE6985" w:rsidP="00FE6985">
            <w:pPr>
              <w:ind w:firstLine="0"/>
              <w:jc w:val="center"/>
            </w:pPr>
          </w:p>
        </w:tc>
        <w:tc>
          <w:tcPr>
            <w:tcW w:w="395" w:type="dxa"/>
          </w:tcPr>
          <w:p w14:paraId="7F008F58" w14:textId="77777777" w:rsidR="00FE6985" w:rsidRDefault="00FE6985" w:rsidP="00FE6985">
            <w:pPr>
              <w:ind w:firstLine="0"/>
              <w:jc w:val="center"/>
            </w:pPr>
          </w:p>
        </w:tc>
        <w:tc>
          <w:tcPr>
            <w:tcW w:w="395" w:type="dxa"/>
          </w:tcPr>
          <w:p w14:paraId="538813A9" w14:textId="77777777" w:rsidR="00FE6985" w:rsidRDefault="00FE6985" w:rsidP="00FE6985">
            <w:pPr>
              <w:ind w:firstLine="0"/>
              <w:jc w:val="center"/>
            </w:pPr>
          </w:p>
        </w:tc>
        <w:tc>
          <w:tcPr>
            <w:tcW w:w="395" w:type="dxa"/>
          </w:tcPr>
          <w:p w14:paraId="26671B6E" w14:textId="77777777" w:rsidR="00FE6985" w:rsidRDefault="00FE6985" w:rsidP="00FE6985">
            <w:pPr>
              <w:ind w:firstLine="0"/>
              <w:jc w:val="center"/>
            </w:pPr>
          </w:p>
        </w:tc>
        <w:tc>
          <w:tcPr>
            <w:tcW w:w="395" w:type="dxa"/>
          </w:tcPr>
          <w:p w14:paraId="5C94070D" w14:textId="77777777" w:rsidR="00FE6985" w:rsidRDefault="00FE6985" w:rsidP="00FE6985">
            <w:pPr>
              <w:ind w:firstLine="0"/>
              <w:jc w:val="center"/>
            </w:pPr>
          </w:p>
        </w:tc>
        <w:tc>
          <w:tcPr>
            <w:tcW w:w="395" w:type="dxa"/>
          </w:tcPr>
          <w:p w14:paraId="35DF717D" w14:textId="77777777" w:rsidR="00FE6985" w:rsidRDefault="00FE6985" w:rsidP="00FE6985">
            <w:pPr>
              <w:ind w:firstLine="0"/>
              <w:jc w:val="center"/>
            </w:pPr>
          </w:p>
        </w:tc>
        <w:tc>
          <w:tcPr>
            <w:tcW w:w="395" w:type="dxa"/>
          </w:tcPr>
          <w:p w14:paraId="5811943D" w14:textId="77777777" w:rsidR="00FE6985" w:rsidRDefault="00121ACB" w:rsidP="00FE6985">
            <w:pPr>
              <w:ind w:firstLine="0"/>
              <w:jc w:val="center"/>
            </w:pPr>
            <w:r>
              <w:t>*</w:t>
            </w:r>
          </w:p>
        </w:tc>
        <w:tc>
          <w:tcPr>
            <w:tcW w:w="396" w:type="dxa"/>
          </w:tcPr>
          <w:p w14:paraId="3570BB1B" w14:textId="77777777" w:rsidR="00FE6985" w:rsidRDefault="00FE6985" w:rsidP="00FE6985">
            <w:pPr>
              <w:ind w:firstLine="0"/>
              <w:jc w:val="center"/>
            </w:pPr>
          </w:p>
        </w:tc>
        <w:tc>
          <w:tcPr>
            <w:tcW w:w="1517" w:type="dxa"/>
          </w:tcPr>
          <w:p w14:paraId="40C6D792" w14:textId="77777777" w:rsidR="00FE6985" w:rsidRDefault="00FE6985" w:rsidP="00FE6985">
            <w:pPr>
              <w:ind w:firstLine="0"/>
            </w:pPr>
          </w:p>
        </w:tc>
        <w:tc>
          <w:tcPr>
            <w:tcW w:w="2835" w:type="dxa"/>
          </w:tcPr>
          <w:p w14:paraId="2748D0EF" w14:textId="77777777" w:rsidR="00FE6985" w:rsidRDefault="00121ACB" w:rsidP="00FE6985">
            <w:pPr>
              <w:ind w:firstLine="0"/>
            </w:pPr>
            <w:r>
              <w:t>Written exam test 60 min.</w:t>
            </w:r>
          </w:p>
        </w:tc>
      </w:tr>
    </w:tbl>
    <w:p w14:paraId="7DA34ABF" w14:textId="77777777" w:rsidR="00FE6985" w:rsidRDefault="00FE6985" w:rsidP="00FE6985"/>
    <w:p w14:paraId="7C77839C" w14:textId="77777777" w:rsidR="00FE6985" w:rsidRPr="000B15F3" w:rsidRDefault="00FE6985" w:rsidP="00FE6985">
      <w:pPr>
        <w:rPr>
          <w:lang w:val="en-US"/>
        </w:rPr>
      </w:pPr>
      <w:r w:rsidRPr="00C8196D">
        <w:fldChar w:fldCharType="begin"/>
      </w:r>
      <w:r w:rsidRPr="000B15F3">
        <w:rPr>
          <w:lang w:val="en-US"/>
        </w:rPr>
        <w:instrText xml:space="preserve"> FILLIN   \* MERGEFORMAT </w:instrText>
      </w:r>
      <w:r w:rsidRPr="00C8196D">
        <w:fldChar w:fldCharType="separate"/>
      </w:r>
      <w:r w:rsidRPr="000B15F3">
        <w:rPr>
          <w:lang w:val="en-US"/>
        </w:rPr>
        <w:t>[</w:t>
      </w:r>
      <w:r w:rsidR="000B15F3">
        <w:rPr>
          <w:lang w:val="en-US"/>
        </w:rPr>
        <w:t>Delete</w:t>
      </w:r>
      <w:r w:rsidR="000B15F3" w:rsidRPr="000B15F3">
        <w:rPr>
          <w:lang w:val="en-US"/>
        </w:rPr>
        <w:t xml:space="preserve"> </w:t>
      </w:r>
      <w:r w:rsidR="000B15F3">
        <w:rPr>
          <w:lang w:val="en-US"/>
        </w:rPr>
        <w:t>the</w:t>
      </w:r>
      <w:r w:rsidR="000B15F3" w:rsidRPr="000B15F3">
        <w:rPr>
          <w:lang w:val="en-US"/>
        </w:rPr>
        <w:t xml:space="preserve"> </w:t>
      </w:r>
      <w:r w:rsidR="000B15F3">
        <w:rPr>
          <w:lang w:val="en-US"/>
        </w:rPr>
        <w:t>forms</w:t>
      </w:r>
      <w:r w:rsidR="000B15F3" w:rsidRPr="000B15F3">
        <w:rPr>
          <w:lang w:val="en-US"/>
        </w:rPr>
        <w:t xml:space="preserve"> </w:t>
      </w:r>
      <w:r w:rsidR="000B15F3">
        <w:rPr>
          <w:lang w:val="en-US"/>
        </w:rPr>
        <w:t>of</w:t>
      </w:r>
      <w:r w:rsidR="000B15F3" w:rsidRPr="000B15F3">
        <w:rPr>
          <w:lang w:val="en-US"/>
        </w:rPr>
        <w:t xml:space="preserve"> </w:t>
      </w:r>
      <w:r w:rsidR="00610C69">
        <w:rPr>
          <w:lang w:val="en-US"/>
        </w:rPr>
        <w:t>testing</w:t>
      </w:r>
      <w:r w:rsidR="000B15F3" w:rsidRPr="000B15F3">
        <w:rPr>
          <w:lang w:val="en-US"/>
        </w:rPr>
        <w:t xml:space="preserve"> </w:t>
      </w:r>
      <w:r w:rsidR="000B15F3">
        <w:rPr>
          <w:lang w:val="en-US"/>
        </w:rPr>
        <w:t>that are not specified in the Academic Plan. Delete the column "2 year" if the Course is delivered during one year only or delete the columns with non-valid modules/semesters. Delete</w:t>
      </w:r>
      <w:r w:rsidR="000B15F3" w:rsidRPr="000B15F3">
        <w:rPr>
          <w:lang w:val="en-US"/>
        </w:rPr>
        <w:t xml:space="preserve"> "</w:t>
      </w:r>
      <w:r w:rsidR="000B15F3">
        <w:rPr>
          <w:lang w:val="en-US"/>
        </w:rPr>
        <w:t>Department</w:t>
      </w:r>
      <w:r w:rsidR="000B15F3" w:rsidRPr="000B15F3">
        <w:rPr>
          <w:lang w:val="en-US"/>
        </w:rPr>
        <w:t xml:space="preserve">" </w:t>
      </w:r>
      <w:r w:rsidR="000B15F3">
        <w:rPr>
          <w:lang w:val="en-US"/>
        </w:rPr>
        <w:t>if</w:t>
      </w:r>
      <w:r w:rsidR="000B15F3" w:rsidRPr="000B15F3">
        <w:rPr>
          <w:lang w:val="en-US"/>
        </w:rPr>
        <w:t xml:space="preserve"> </w:t>
      </w:r>
      <w:r w:rsidR="000B15F3">
        <w:rPr>
          <w:lang w:val="en-US"/>
        </w:rPr>
        <w:t>it</w:t>
      </w:r>
      <w:r w:rsidR="000B15F3" w:rsidRPr="000B15F3">
        <w:rPr>
          <w:lang w:val="en-US"/>
        </w:rPr>
        <w:t xml:space="preserve"> </w:t>
      </w:r>
      <w:r w:rsidR="000B15F3">
        <w:rPr>
          <w:lang w:val="en-US"/>
        </w:rPr>
        <w:t>is</w:t>
      </w:r>
      <w:r w:rsidR="000B15F3" w:rsidRPr="000B15F3">
        <w:rPr>
          <w:lang w:val="en-US"/>
        </w:rPr>
        <w:t xml:space="preserve"> </w:t>
      </w:r>
      <w:r w:rsidR="000B15F3" w:rsidRPr="000B15F3">
        <w:rPr>
          <w:u w:val="single"/>
          <w:lang w:val="en-US"/>
        </w:rPr>
        <w:t>not</w:t>
      </w:r>
      <w:r w:rsidR="000B15F3" w:rsidRPr="000B15F3">
        <w:rPr>
          <w:lang w:val="en-US"/>
        </w:rPr>
        <w:t xml:space="preserve"> </w:t>
      </w:r>
      <w:r w:rsidR="000B15F3">
        <w:rPr>
          <w:lang w:val="en-US"/>
        </w:rPr>
        <w:t>a Several Departments Course.</w:t>
      </w:r>
      <w:r w:rsidRPr="000B15F3">
        <w:rPr>
          <w:lang w:val="en-US"/>
        </w:rPr>
        <w:t xml:space="preserve"> </w:t>
      </w:r>
    </w:p>
    <w:p w14:paraId="1000EC30" w14:textId="77777777" w:rsidR="00FE6985" w:rsidRPr="005D7360" w:rsidRDefault="00FE6985" w:rsidP="00FE6985">
      <w:pPr>
        <w:rPr>
          <w:lang w:val="en-US"/>
        </w:rPr>
      </w:pPr>
      <w:r w:rsidRPr="005D7360">
        <w:rPr>
          <w:lang w:val="en-US"/>
        </w:rPr>
        <w:t xml:space="preserve">* - </w:t>
      </w:r>
      <w:r w:rsidR="000B15F3">
        <w:rPr>
          <w:lang w:val="en-US"/>
        </w:rPr>
        <w:t>The</w:t>
      </w:r>
      <w:r w:rsidR="000B15F3" w:rsidRPr="005D7360">
        <w:rPr>
          <w:lang w:val="en-US"/>
        </w:rPr>
        <w:t xml:space="preserve"> </w:t>
      </w:r>
      <w:r w:rsidR="000B15F3">
        <w:rPr>
          <w:lang w:val="en-US"/>
        </w:rPr>
        <w:t>current</w:t>
      </w:r>
      <w:r w:rsidR="000B15F3" w:rsidRPr="005D7360">
        <w:rPr>
          <w:lang w:val="en-US"/>
        </w:rPr>
        <w:t xml:space="preserve"> </w:t>
      </w:r>
      <w:r w:rsidR="00610C69">
        <w:rPr>
          <w:lang w:val="en-US"/>
        </w:rPr>
        <w:t>testing</w:t>
      </w:r>
      <w:r w:rsidR="000B15F3" w:rsidRPr="005D7360">
        <w:rPr>
          <w:lang w:val="en-US"/>
        </w:rPr>
        <w:t xml:space="preserve"> </w:t>
      </w:r>
      <w:r w:rsidR="005D7360">
        <w:rPr>
          <w:lang w:val="en-US"/>
        </w:rPr>
        <w:t>is ticked for the defined week</w:t>
      </w:r>
      <w:r w:rsidR="00307F9D">
        <w:rPr>
          <w:lang w:val="en-US"/>
        </w:rPr>
        <w:t xml:space="preserve"> of the Module, the intermediate</w:t>
      </w:r>
      <w:r w:rsidR="005D7360">
        <w:rPr>
          <w:lang w:val="en-US"/>
        </w:rPr>
        <w:t xml:space="preserve"> and final </w:t>
      </w:r>
      <w:r w:rsidR="00610C69">
        <w:rPr>
          <w:lang w:val="en-US"/>
        </w:rPr>
        <w:t>testing</w:t>
      </w:r>
      <w:r w:rsidR="005D7360">
        <w:rPr>
          <w:lang w:val="en-US"/>
        </w:rPr>
        <w:t xml:space="preserve"> is ticked for the corresponding Module/Semester.</w:t>
      </w:r>
      <w:r w:rsidRPr="005D7360">
        <w:rPr>
          <w:lang w:val="en-US"/>
        </w:rPr>
        <w:t xml:space="preserve"> </w:t>
      </w:r>
    </w:p>
    <w:p w14:paraId="0E71B24D" w14:textId="77777777" w:rsidR="00FE6985" w:rsidRPr="00C72477" w:rsidRDefault="00FE6985" w:rsidP="00FE6985">
      <w:pPr>
        <w:rPr>
          <w:lang w:val="en-US"/>
        </w:rPr>
      </w:pPr>
      <w:r w:rsidRPr="00C72477">
        <w:rPr>
          <w:lang w:val="en-US"/>
        </w:rPr>
        <w:t xml:space="preserve">** </w:t>
      </w:r>
      <w:r w:rsidR="00C72477">
        <w:rPr>
          <w:lang w:val="en-US"/>
        </w:rPr>
        <w:t>Parameters</w:t>
      </w:r>
      <w:r w:rsidR="00C72477" w:rsidRPr="00C72477">
        <w:rPr>
          <w:lang w:val="en-US"/>
        </w:rPr>
        <w:t xml:space="preserve"> </w:t>
      </w:r>
      <w:r w:rsidR="00C72477">
        <w:rPr>
          <w:lang w:val="en-US"/>
        </w:rPr>
        <w:t>specify</w:t>
      </w:r>
      <w:r w:rsidR="00C72477" w:rsidRPr="00C72477">
        <w:rPr>
          <w:lang w:val="en-US"/>
        </w:rPr>
        <w:t xml:space="preserve"> </w:t>
      </w:r>
      <w:r w:rsidR="00C72477">
        <w:rPr>
          <w:lang w:val="en-US"/>
        </w:rPr>
        <w:t>the</w:t>
      </w:r>
      <w:r w:rsidR="00C72477" w:rsidRPr="00C72477">
        <w:rPr>
          <w:lang w:val="en-US"/>
        </w:rPr>
        <w:t xml:space="preserve"> </w:t>
      </w:r>
      <w:r w:rsidR="00C72477">
        <w:rPr>
          <w:lang w:val="en-US"/>
        </w:rPr>
        <w:t>format</w:t>
      </w:r>
      <w:r w:rsidR="00C72477" w:rsidRPr="00C72477">
        <w:rPr>
          <w:lang w:val="en-US"/>
        </w:rPr>
        <w:t xml:space="preserve"> </w:t>
      </w:r>
      <w:r w:rsidR="00C72477">
        <w:rPr>
          <w:lang w:val="en-US"/>
        </w:rPr>
        <w:t>of</w:t>
      </w:r>
      <w:r w:rsidR="00C72477" w:rsidRPr="00C72477">
        <w:rPr>
          <w:lang w:val="en-US"/>
        </w:rPr>
        <w:t xml:space="preserve"> </w:t>
      </w:r>
      <w:r w:rsidR="00C72477">
        <w:rPr>
          <w:lang w:val="en-US"/>
        </w:rPr>
        <w:t>the</w:t>
      </w:r>
      <w:r w:rsidR="00C72477" w:rsidRPr="00C72477">
        <w:rPr>
          <w:lang w:val="en-US"/>
        </w:rPr>
        <w:t xml:space="preserve"> </w:t>
      </w:r>
      <w:r w:rsidR="00610C69">
        <w:rPr>
          <w:lang w:val="en-US"/>
        </w:rPr>
        <w:t>testing</w:t>
      </w:r>
      <w:r w:rsidR="00C72477" w:rsidRPr="00C72477">
        <w:rPr>
          <w:lang w:val="en-US"/>
        </w:rPr>
        <w:t xml:space="preserve"> (</w:t>
      </w:r>
      <w:r w:rsidR="00C72477">
        <w:rPr>
          <w:lang w:val="en-US"/>
        </w:rPr>
        <w:t>written</w:t>
      </w:r>
      <w:r w:rsidR="00C72477" w:rsidRPr="00C72477">
        <w:rPr>
          <w:lang w:val="en-US"/>
        </w:rPr>
        <w:t xml:space="preserve">, </w:t>
      </w:r>
      <w:r w:rsidR="00C72477">
        <w:rPr>
          <w:lang w:val="en-US"/>
        </w:rPr>
        <w:t>oral</w:t>
      </w:r>
      <w:r w:rsidR="00C72477" w:rsidRPr="00C72477">
        <w:rPr>
          <w:lang w:val="en-US"/>
        </w:rPr>
        <w:t xml:space="preserve">, </w:t>
      </w:r>
      <w:r w:rsidR="00C72477">
        <w:rPr>
          <w:lang w:val="en-US"/>
        </w:rPr>
        <w:t>test</w:t>
      </w:r>
      <w:r w:rsidR="00C72477" w:rsidRPr="00C72477">
        <w:rPr>
          <w:lang w:val="en-US"/>
        </w:rPr>
        <w:t xml:space="preserve">, </w:t>
      </w:r>
      <w:r w:rsidR="00C72477">
        <w:rPr>
          <w:lang w:val="en-US"/>
        </w:rPr>
        <w:t>computer</w:t>
      </w:r>
      <w:r w:rsidR="00C72477" w:rsidRPr="00C72477">
        <w:rPr>
          <w:lang w:val="en-US"/>
        </w:rPr>
        <w:t xml:space="preserve"> </w:t>
      </w:r>
      <w:r w:rsidR="00C72477">
        <w:rPr>
          <w:lang w:val="en-US"/>
        </w:rPr>
        <w:t>test</w:t>
      </w:r>
      <w:r w:rsidR="00C72477" w:rsidRPr="00C72477">
        <w:rPr>
          <w:lang w:val="en-US"/>
        </w:rPr>
        <w:t xml:space="preserve">, </w:t>
      </w:r>
      <w:r w:rsidR="00C72477">
        <w:rPr>
          <w:lang w:val="en-US"/>
        </w:rPr>
        <w:t>and</w:t>
      </w:r>
      <w:r w:rsidR="00C72477" w:rsidRPr="00C72477">
        <w:rPr>
          <w:lang w:val="en-US"/>
        </w:rPr>
        <w:t xml:space="preserve"> </w:t>
      </w:r>
      <w:r w:rsidR="00C72477">
        <w:rPr>
          <w:lang w:val="en-US"/>
        </w:rPr>
        <w:t>so</w:t>
      </w:r>
      <w:r w:rsidR="00C72477" w:rsidRPr="00C72477">
        <w:rPr>
          <w:lang w:val="en-US"/>
        </w:rPr>
        <w:t xml:space="preserve"> </w:t>
      </w:r>
      <w:r w:rsidR="00C72477">
        <w:rPr>
          <w:lang w:val="en-US"/>
        </w:rPr>
        <w:t>on</w:t>
      </w:r>
      <w:r w:rsidR="00C72477" w:rsidRPr="00C72477">
        <w:rPr>
          <w:lang w:val="en-US"/>
        </w:rPr>
        <w:t xml:space="preserve">), </w:t>
      </w:r>
      <w:r w:rsidR="00C72477">
        <w:rPr>
          <w:lang w:val="en-US"/>
        </w:rPr>
        <w:t>timing</w:t>
      </w:r>
      <w:r w:rsidR="00C72477" w:rsidRPr="00C72477">
        <w:rPr>
          <w:lang w:val="en-US"/>
        </w:rPr>
        <w:t xml:space="preserve">, </w:t>
      </w:r>
      <w:r w:rsidR="00C72477">
        <w:rPr>
          <w:lang w:val="en-US"/>
        </w:rPr>
        <w:t>volume</w:t>
      </w:r>
      <w:r w:rsidR="00C72477" w:rsidRPr="00C72477">
        <w:rPr>
          <w:lang w:val="en-US"/>
        </w:rPr>
        <w:t xml:space="preserve">, </w:t>
      </w:r>
      <w:r w:rsidR="00C72477">
        <w:rPr>
          <w:lang w:val="en-US"/>
        </w:rPr>
        <w:t>deadlines</w:t>
      </w:r>
      <w:r w:rsidR="00C72477" w:rsidRPr="00C72477">
        <w:rPr>
          <w:lang w:val="en-US"/>
        </w:rPr>
        <w:t xml:space="preserve">, </w:t>
      </w:r>
      <w:r w:rsidR="00C72477">
        <w:rPr>
          <w:lang w:val="en-US"/>
        </w:rPr>
        <w:t>time</w:t>
      </w:r>
      <w:r w:rsidR="00C72477" w:rsidRPr="00C72477">
        <w:rPr>
          <w:lang w:val="en-US"/>
        </w:rPr>
        <w:t xml:space="preserve"> </w:t>
      </w:r>
      <w:r w:rsidR="00C72477">
        <w:rPr>
          <w:lang w:val="en-US"/>
        </w:rPr>
        <w:t>devoted</w:t>
      </w:r>
      <w:r w:rsidR="00C72477" w:rsidRPr="00C72477">
        <w:rPr>
          <w:lang w:val="en-US"/>
        </w:rPr>
        <w:t xml:space="preserve"> </w:t>
      </w:r>
      <w:r w:rsidR="00C72477">
        <w:rPr>
          <w:lang w:val="en-US"/>
        </w:rPr>
        <w:t>to</w:t>
      </w:r>
      <w:r w:rsidR="00C72477" w:rsidRPr="00C72477">
        <w:rPr>
          <w:lang w:val="en-US"/>
        </w:rPr>
        <w:t xml:space="preserve"> </w:t>
      </w:r>
      <w:r w:rsidR="00C72477">
        <w:rPr>
          <w:lang w:val="en-US"/>
        </w:rPr>
        <w:t>self</w:t>
      </w:r>
      <w:r w:rsidR="00C72477" w:rsidRPr="00C72477">
        <w:rPr>
          <w:lang w:val="en-US"/>
        </w:rPr>
        <w:t>-</w:t>
      </w:r>
      <w:r w:rsidR="00C72477">
        <w:rPr>
          <w:lang w:val="en-US"/>
        </w:rPr>
        <w:t>study</w:t>
      </w:r>
      <w:r w:rsidR="00C72477" w:rsidRPr="00C72477">
        <w:rPr>
          <w:lang w:val="en-US"/>
        </w:rPr>
        <w:t xml:space="preserve">, </w:t>
      </w:r>
      <w:r w:rsidR="00C72477">
        <w:rPr>
          <w:lang w:val="en-US"/>
        </w:rPr>
        <w:t>etc.</w:t>
      </w:r>
      <w:r w:rsidRPr="00C72477">
        <w:rPr>
          <w:lang w:val="en-US"/>
        </w:rPr>
        <w:t>]</w:t>
      </w:r>
      <w:r w:rsidRPr="00C8196D">
        <w:fldChar w:fldCharType="end"/>
      </w:r>
      <w:r w:rsidRPr="00C72477">
        <w:rPr>
          <w:lang w:val="en-US"/>
        </w:rPr>
        <w:t xml:space="preserve"> </w:t>
      </w:r>
    </w:p>
    <w:p w14:paraId="3AD1E4AD" w14:textId="77777777" w:rsidR="00FE6985" w:rsidRPr="00C72477" w:rsidRDefault="00FE6985" w:rsidP="00FE6985">
      <w:pPr>
        <w:rPr>
          <w:lang w:val="en-US"/>
        </w:rPr>
      </w:pPr>
    </w:p>
    <w:p w14:paraId="213E9D3D" w14:textId="77777777" w:rsidR="00FE6985" w:rsidRDefault="00C72477" w:rsidP="00054201">
      <w:pPr>
        <w:pStyle w:val="Heading2"/>
        <w:rPr>
          <w:sz w:val="28"/>
          <w:lang w:val="en-US"/>
        </w:rPr>
      </w:pPr>
      <w:r w:rsidRPr="00054201">
        <w:rPr>
          <w:sz w:val="28"/>
          <w:lang w:val="en-US"/>
        </w:rPr>
        <w:t>Grading Criteria</w:t>
      </w:r>
    </w:p>
    <w:p w14:paraId="7A22DF36" w14:textId="77777777" w:rsidR="00054201" w:rsidRPr="00054201" w:rsidRDefault="00054201" w:rsidP="00054201">
      <w:pPr>
        <w:rPr>
          <w:lang w:val="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417"/>
        <w:gridCol w:w="1276"/>
        <w:gridCol w:w="5670"/>
      </w:tblGrid>
      <w:tr w:rsidR="00054201" w:rsidRPr="004A1BE9" w14:paraId="421CF8E3" w14:textId="77777777" w:rsidTr="0096707B">
        <w:tc>
          <w:tcPr>
            <w:tcW w:w="959" w:type="dxa"/>
            <w:vAlign w:val="center"/>
          </w:tcPr>
          <w:p w14:paraId="26DA0159" w14:textId="77777777" w:rsidR="00054201" w:rsidRPr="004A1BE9" w:rsidRDefault="00054201" w:rsidP="0096707B">
            <w:pPr>
              <w:ind w:right="-108" w:firstLine="0"/>
              <w:jc w:val="center"/>
              <w:rPr>
                <w:b/>
                <w:bCs/>
                <w:szCs w:val="24"/>
              </w:rPr>
            </w:pPr>
            <w:r w:rsidRPr="004A1BE9">
              <w:rPr>
                <w:b/>
                <w:bCs/>
                <w:szCs w:val="24"/>
                <w:lang w:val="en-US"/>
              </w:rPr>
              <w:t xml:space="preserve">Type </w:t>
            </w:r>
          </w:p>
        </w:tc>
        <w:tc>
          <w:tcPr>
            <w:tcW w:w="1417" w:type="dxa"/>
            <w:vAlign w:val="center"/>
          </w:tcPr>
          <w:p w14:paraId="14726802" w14:textId="77777777" w:rsidR="00054201" w:rsidRPr="004A1BE9" w:rsidRDefault="00054201" w:rsidP="0096707B">
            <w:pPr>
              <w:ind w:firstLine="0"/>
              <w:rPr>
                <w:b/>
                <w:bCs/>
                <w:szCs w:val="24"/>
              </w:rPr>
            </w:pPr>
            <w:r w:rsidRPr="004A1BE9">
              <w:rPr>
                <w:b/>
                <w:bCs/>
                <w:szCs w:val="24"/>
                <w:lang w:val="en-US"/>
              </w:rPr>
              <w:t xml:space="preserve">Form </w:t>
            </w:r>
          </w:p>
        </w:tc>
        <w:tc>
          <w:tcPr>
            <w:tcW w:w="1276" w:type="dxa"/>
            <w:vAlign w:val="center"/>
          </w:tcPr>
          <w:p w14:paraId="040CE2CE" w14:textId="77777777" w:rsidR="00054201" w:rsidRPr="004A1BE9" w:rsidRDefault="00054201" w:rsidP="0096707B">
            <w:pPr>
              <w:ind w:firstLine="0"/>
              <w:rPr>
                <w:b/>
                <w:bCs/>
                <w:szCs w:val="24"/>
              </w:rPr>
            </w:pPr>
            <w:r w:rsidRPr="004A1BE9">
              <w:rPr>
                <w:b/>
                <w:bCs/>
                <w:szCs w:val="24"/>
              </w:rPr>
              <w:t>Deadlines</w:t>
            </w:r>
          </w:p>
        </w:tc>
        <w:tc>
          <w:tcPr>
            <w:tcW w:w="5670" w:type="dxa"/>
            <w:vAlign w:val="center"/>
          </w:tcPr>
          <w:p w14:paraId="7D65B6A6" w14:textId="77777777" w:rsidR="00054201" w:rsidRPr="004A1BE9" w:rsidRDefault="00054201" w:rsidP="0096707B">
            <w:pPr>
              <w:ind w:firstLine="0"/>
              <w:rPr>
                <w:b/>
                <w:bCs/>
                <w:szCs w:val="24"/>
              </w:rPr>
            </w:pPr>
            <w:r w:rsidRPr="004A1BE9">
              <w:rPr>
                <w:b/>
                <w:bCs/>
                <w:szCs w:val="24"/>
                <w:lang w:val="en-US"/>
              </w:rPr>
              <w:t>Parameters</w:t>
            </w:r>
          </w:p>
        </w:tc>
      </w:tr>
      <w:tr w:rsidR="00054201" w:rsidRPr="00D8036B" w14:paraId="787FD7C2" w14:textId="77777777" w:rsidTr="0096707B">
        <w:tc>
          <w:tcPr>
            <w:tcW w:w="959" w:type="dxa"/>
            <w:vAlign w:val="center"/>
          </w:tcPr>
          <w:p w14:paraId="6C84FC98" w14:textId="77777777" w:rsidR="00054201" w:rsidRPr="004A1BE9" w:rsidRDefault="00054201" w:rsidP="0096707B">
            <w:pPr>
              <w:ind w:right="-108" w:firstLine="0"/>
              <w:rPr>
                <w:b/>
                <w:bCs/>
                <w:szCs w:val="24"/>
              </w:rPr>
            </w:pPr>
          </w:p>
        </w:tc>
        <w:tc>
          <w:tcPr>
            <w:tcW w:w="1417" w:type="dxa"/>
            <w:vAlign w:val="center"/>
          </w:tcPr>
          <w:p w14:paraId="44DB5525" w14:textId="77777777" w:rsidR="00054201" w:rsidRDefault="00054201" w:rsidP="0096707B">
            <w:pPr>
              <w:ind w:firstLine="0"/>
              <w:rPr>
                <w:szCs w:val="24"/>
                <w:lang w:val="en-US"/>
              </w:rPr>
            </w:pPr>
            <w:r w:rsidRPr="004A1BE9">
              <w:rPr>
                <w:szCs w:val="24"/>
                <w:lang w:val="en-US"/>
              </w:rPr>
              <w:t xml:space="preserve">Home </w:t>
            </w:r>
          </w:p>
          <w:p w14:paraId="2D5E4515" w14:textId="77777777" w:rsidR="00054201" w:rsidRPr="004A1BE9" w:rsidRDefault="00054201" w:rsidP="0096707B">
            <w:pPr>
              <w:ind w:firstLine="0"/>
              <w:rPr>
                <w:szCs w:val="24"/>
                <w:lang w:val="en-US"/>
              </w:rPr>
            </w:pPr>
            <w:r w:rsidRPr="004A1BE9">
              <w:rPr>
                <w:szCs w:val="24"/>
                <w:lang w:val="en-US"/>
              </w:rPr>
              <w:t>assignment</w:t>
            </w:r>
          </w:p>
        </w:tc>
        <w:tc>
          <w:tcPr>
            <w:tcW w:w="1276" w:type="dxa"/>
            <w:vAlign w:val="center"/>
          </w:tcPr>
          <w:p w14:paraId="148D0BE6" w14:textId="77777777" w:rsidR="00054201" w:rsidRPr="00696970" w:rsidRDefault="00054201" w:rsidP="0096707B">
            <w:pPr>
              <w:ind w:firstLine="0"/>
              <w:rPr>
                <w:szCs w:val="24"/>
                <w:lang w:val="en-US"/>
              </w:rPr>
            </w:pPr>
            <w:r>
              <w:rPr>
                <w:szCs w:val="24"/>
                <w:lang w:val="en-US"/>
              </w:rPr>
              <w:t>4</w:t>
            </w:r>
            <w:r>
              <w:rPr>
                <w:szCs w:val="24"/>
              </w:rPr>
              <w:t xml:space="preserve"> weeks</w:t>
            </w:r>
          </w:p>
        </w:tc>
        <w:tc>
          <w:tcPr>
            <w:tcW w:w="5670" w:type="dxa"/>
            <w:vAlign w:val="center"/>
          </w:tcPr>
          <w:p w14:paraId="020E4529" w14:textId="77777777" w:rsidR="00054201" w:rsidRPr="00CE5FB7" w:rsidRDefault="00054201" w:rsidP="0096707B">
            <w:pPr>
              <w:pStyle w:val="Default"/>
              <w:rPr>
                <w:sz w:val="22"/>
                <w:szCs w:val="22"/>
                <w:lang w:val="en-US"/>
              </w:rPr>
            </w:pPr>
            <w:r w:rsidRPr="00CE5FB7">
              <w:rPr>
                <w:sz w:val="22"/>
                <w:szCs w:val="22"/>
                <w:lang w:val="en-US"/>
              </w:rPr>
              <w:t>More detailed</w:t>
            </w:r>
            <w:r>
              <w:rPr>
                <w:sz w:val="22"/>
                <w:szCs w:val="22"/>
                <w:lang w:val="en-US"/>
              </w:rPr>
              <w:t xml:space="preserve"> </w:t>
            </w:r>
            <w:r w:rsidRPr="00CE5FB7">
              <w:rPr>
                <w:sz w:val="22"/>
                <w:szCs w:val="22"/>
                <w:lang w:val="en-US"/>
              </w:rPr>
              <w:t>instructions w</w:t>
            </w:r>
            <w:r>
              <w:rPr>
                <w:sz w:val="22"/>
                <w:szCs w:val="22"/>
                <w:lang w:val="en-US"/>
              </w:rPr>
              <w:t>ill be provided on the exercise</w:t>
            </w:r>
          </w:p>
        </w:tc>
      </w:tr>
      <w:tr w:rsidR="00054201" w:rsidRPr="00D8036B" w14:paraId="471EE482" w14:textId="77777777" w:rsidTr="0096707B">
        <w:trPr>
          <w:trHeight w:val="635"/>
        </w:trPr>
        <w:tc>
          <w:tcPr>
            <w:tcW w:w="959" w:type="dxa"/>
            <w:vMerge w:val="restart"/>
            <w:vAlign w:val="center"/>
          </w:tcPr>
          <w:p w14:paraId="5B853193" w14:textId="77777777" w:rsidR="00054201" w:rsidRPr="004A1BE9" w:rsidRDefault="00054201" w:rsidP="0096707B">
            <w:pPr>
              <w:ind w:right="-108" w:firstLine="0"/>
              <w:rPr>
                <w:b/>
                <w:bCs/>
                <w:szCs w:val="24"/>
              </w:rPr>
            </w:pPr>
            <w:r>
              <w:rPr>
                <w:b/>
                <w:bCs/>
                <w:szCs w:val="24"/>
                <w:lang w:val="en-US"/>
              </w:rPr>
              <w:t>Exam</w:t>
            </w:r>
          </w:p>
        </w:tc>
        <w:tc>
          <w:tcPr>
            <w:tcW w:w="1417" w:type="dxa"/>
            <w:vAlign w:val="center"/>
          </w:tcPr>
          <w:p w14:paraId="1FCBCE2A" w14:textId="77777777" w:rsidR="00054201" w:rsidRPr="004A1BE9" w:rsidRDefault="00054201" w:rsidP="0096707B">
            <w:pPr>
              <w:ind w:firstLine="0"/>
              <w:rPr>
                <w:szCs w:val="24"/>
                <w:lang w:val="en-US" w:eastAsia="ko-KR"/>
              </w:rPr>
            </w:pPr>
            <w:r>
              <w:rPr>
                <w:szCs w:val="24"/>
                <w:lang w:val="en-US" w:eastAsia="ko-KR"/>
              </w:rPr>
              <w:t>Mid-term</w:t>
            </w:r>
          </w:p>
        </w:tc>
        <w:tc>
          <w:tcPr>
            <w:tcW w:w="1276" w:type="dxa"/>
            <w:vAlign w:val="center"/>
          </w:tcPr>
          <w:p w14:paraId="68B0DB1A" w14:textId="77777777" w:rsidR="00054201" w:rsidRPr="00696970" w:rsidRDefault="00054201" w:rsidP="0096707B">
            <w:pPr>
              <w:ind w:firstLine="0"/>
              <w:rPr>
                <w:szCs w:val="24"/>
                <w:lang w:val="en-US" w:eastAsia="ko-KR"/>
              </w:rPr>
            </w:pPr>
          </w:p>
        </w:tc>
        <w:tc>
          <w:tcPr>
            <w:tcW w:w="5670" w:type="dxa"/>
            <w:vAlign w:val="center"/>
          </w:tcPr>
          <w:p w14:paraId="63D256F9" w14:textId="77777777" w:rsidR="00054201" w:rsidRPr="001B590C" w:rsidRDefault="00054201" w:rsidP="0096707B">
            <w:pPr>
              <w:pStyle w:val="Default"/>
              <w:rPr>
                <w:sz w:val="22"/>
                <w:szCs w:val="22"/>
                <w:lang w:val="en-US"/>
              </w:rPr>
            </w:pPr>
            <w:r>
              <w:rPr>
                <w:sz w:val="22"/>
                <w:szCs w:val="22"/>
                <w:lang w:val="en-US"/>
              </w:rPr>
              <w:t>Q</w:t>
            </w:r>
            <w:r w:rsidRPr="00CE5FB7">
              <w:rPr>
                <w:sz w:val="22"/>
                <w:szCs w:val="22"/>
                <w:lang w:val="en-US"/>
              </w:rPr>
              <w:t>uestions</w:t>
            </w:r>
            <w:r>
              <w:rPr>
                <w:sz w:val="22"/>
                <w:szCs w:val="22"/>
                <w:lang w:val="en-US"/>
              </w:rPr>
              <w:t xml:space="preserve"> are</w:t>
            </w:r>
            <w:r w:rsidRPr="00CE5FB7">
              <w:rPr>
                <w:sz w:val="22"/>
                <w:szCs w:val="22"/>
                <w:lang w:val="en-US"/>
              </w:rPr>
              <w:t xml:space="preserve"> based upon the material presented in the first half of the course. The questions will be</w:t>
            </w:r>
            <w:r>
              <w:rPr>
                <w:sz w:val="22"/>
                <w:szCs w:val="22"/>
                <w:lang w:val="en-US"/>
              </w:rPr>
              <w:t xml:space="preserve"> </w:t>
            </w:r>
            <w:r w:rsidRPr="00CE5FB7">
              <w:rPr>
                <w:sz w:val="22"/>
                <w:szCs w:val="22"/>
                <w:lang w:val="en-US"/>
              </w:rPr>
              <w:t>similar to, but more general than, the questions for the posting discussions each week.</w:t>
            </w:r>
            <w:r>
              <w:rPr>
                <w:sz w:val="22"/>
                <w:szCs w:val="22"/>
                <w:lang w:val="en-US"/>
              </w:rPr>
              <w:t xml:space="preserve"> </w:t>
            </w:r>
            <w:r w:rsidRPr="001B590C">
              <w:rPr>
                <w:sz w:val="22"/>
                <w:szCs w:val="22"/>
                <w:lang w:val="en-US"/>
              </w:rPr>
              <w:t>More detailed</w:t>
            </w:r>
            <w:r>
              <w:rPr>
                <w:sz w:val="22"/>
                <w:szCs w:val="22"/>
                <w:lang w:val="en-US"/>
              </w:rPr>
              <w:t xml:space="preserve"> </w:t>
            </w:r>
            <w:r w:rsidRPr="001B590C">
              <w:rPr>
                <w:sz w:val="22"/>
                <w:szCs w:val="22"/>
                <w:lang w:val="en-US"/>
              </w:rPr>
              <w:t xml:space="preserve">instructions will be provided on the exercise. </w:t>
            </w:r>
          </w:p>
          <w:p w14:paraId="175F8931" w14:textId="77777777" w:rsidR="00054201" w:rsidRPr="00696970" w:rsidRDefault="00054201" w:rsidP="0096707B">
            <w:pPr>
              <w:ind w:firstLine="372"/>
              <w:rPr>
                <w:szCs w:val="24"/>
                <w:lang w:val="en-US" w:eastAsia="ko-KR"/>
              </w:rPr>
            </w:pPr>
            <w:r w:rsidRPr="00696970">
              <w:rPr>
                <w:szCs w:val="24"/>
                <w:lang w:val="en-US" w:eastAsia="ko-KR"/>
              </w:rPr>
              <w:t>Verbal exam</w:t>
            </w:r>
            <w:r>
              <w:rPr>
                <w:szCs w:val="24"/>
                <w:lang w:val="en-US" w:eastAsia="ko-KR"/>
              </w:rPr>
              <w:t>s</w:t>
            </w:r>
            <w:r w:rsidRPr="00696970">
              <w:rPr>
                <w:szCs w:val="24"/>
                <w:lang w:val="en-US" w:eastAsia="ko-KR"/>
              </w:rPr>
              <w:t xml:space="preserve"> </w:t>
            </w:r>
          </w:p>
        </w:tc>
      </w:tr>
      <w:tr w:rsidR="00054201" w:rsidRPr="004A1BE9" w14:paraId="1D3689E7" w14:textId="77777777" w:rsidTr="0096707B">
        <w:trPr>
          <w:trHeight w:val="686"/>
        </w:trPr>
        <w:tc>
          <w:tcPr>
            <w:tcW w:w="959" w:type="dxa"/>
            <w:vMerge/>
            <w:vAlign w:val="center"/>
          </w:tcPr>
          <w:p w14:paraId="0731228D" w14:textId="77777777" w:rsidR="00054201" w:rsidRPr="004A1BE9" w:rsidRDefault="00054201" w:rsidP="0096707B">
            <w:pPr>
              <w:ind w:right="-108" w:firstLine="0"/>
              <w:rPr>
                <w:b/>
                <w:bCs/>
                <w:szCs w:val="24"/>
                <w:lang w:val="en-US"/>
              </w:rPr>
            </w:pPr>
          </w:p>
        </w:tc>
        <w:tc>
          <w:tcPr>
            <w:tcW w:w="1417" w:type="dxa"/>
            <w:vAlign w:val="center"/>
          </w:tcPr>
          <w:p w14:paraId="03072E1A" w14:textId="77777777" w:rsidR="00054201" w:rsidRPr="004A1BE9" w:rsidRDefault="00054201" w:rsidP="0096707B">
            <w:pPr>
              <w:ind w:firstLine="0"/>
              <w:rPr>
                <w:szCs w:val="24"/>
                <w:lang w:val="en-US"/>
              </w:rPr>
            </w:pPr>
            <w:r>
              <w:rPr>
                <w:szCs w:val="24"/>
                <w:lang w:val="en-US"/>
              </w:rPr>
              <w:t>Final</w:t>
            </w:r>
          </w:p>
        </w:tc>
        <w:tc>
          <w:tcPr>
            <w:tcW w:w="1276" w:type="dxa"/>
            <w:vAlign w:val="center"/>
          </w:tcPr>
          <w:p w14:paraId="45805BBC" w14:textId="77777777" w:rsidR="00054201" w:rsidRPr="004A1BE9" w:rsidRDefault="00054201" w:rsidP="0096707B">
            <w:pPr>
              <w:ind w:firstLine="0"/>
              <w:rPr>
                <w:szCs w:val="24"/>
                <w:lang w:val="en-US"/>
              </w:rPr>
            </w:pPr>
          </w:p>
        </w:tc>
        <w:tc>
          <w:tcPr>
            <w:tcW w:w="5670" w:type="dxa"/>
            <w:vAlign w:val="center"/>
          </w:tcPr>
          <w:p w14:paraId="684C0F4B" w14:textId="77777777" w:rsidR="00054201" w:rsidRPr="001B590C" w:rsidRDefault="00054201" w:rsidP="0096707B">
            <w:pPr>
              <w:pStyle w:val="Default"/>
              <w:rPr>
                <w:sz w:val="22"/>
                <w:szCs w:val="22"/>
                <w:lang w:val="en-US"/>
              </w:rPr>
            </w:pPr>
            <w:r w:rsidRPr="00CE5FB7">
              <w:rPr>
                <w:sz w:val="22"/>
                <w:szCs w:val="22"/>
                <w:lang w:val="en-US"/>
              </w:rPr>
              <w:t xml:space="preserve">Questions are based upon the material from the second half of the semester, although principles covered in the first half may apply. The final exercise has four questions, with the same parameters for answers. </w:t>
            </w:r>
            <w:r w:rsidRPr="001B590C">
              <w:rPr>
                <w:sz w:val="22"/>
                <w:szCs w:val="22"/>
                <w:lang w:val="en-US"/>
              </w:rPr>
              <w:t>More detailed</w:t>
            </w:r>
            <w:r>
              <w:rPr>
                <w:sz w:val="22"/>
                <w:szCs w:val="22"/>
                <w:lang w:val="en-US"/>
              </w:rPr>
              <w:t xml:space="preserve"> </w:t>
            </w:r>
            <w:r w:rsidRPr="001B590C">
              <w:rPr>
                <w:sz w:val="22"/>
                <w:szCs w:val="22"/>
                <w:lang w:val="en-US"/>
              </w:rPr>
              <w:t xml:space="preserve">instructions will be provided on the exercise. </w:t>
            </w:r>
          </w:p>
          <w:p w14:paraId="48F3927A" w14:textId="77777777" w:rsidR="00054201" w:rsidRPr="004A1BE9" w:rsidRDefault="00054201" w:rsidP="0096707B">
            <w:pPr>
              <w:ind w:firstLine="372"/>
              <w:rPr>
                <w:szCs w:val="24"/>
                <w:lang w:val="en-US"/>
              </w:rPr>
            </w:pPr>
            <w:r w:rsidRPr="004A1BE9">
              <w:rPr>
                <w:szCs w:val="24"/>
                <w:lang w:val="en-US"/>
              </w:rPr>
              <w:t>Written exam.</w:t>
            </w:r>
          </w:p>
          <w:p w14:paraId="4347312E" w14:textId="77777777" w:rsidR="00054201" w:rsidRPr="004A1BE9" w:rsidRDefault="00054201" w:rsidP="0096707B">
            <w:pPr>
              <w:ind w:firstLine="372"/>
              <w:rPr>
                <w:szCs w:val="24"/>
                <w:lang w:val="en-US"/>
              </w:rPr>
            </w:pPr>
            <w:r w:rsidRPr="004A1BE9">
              <w:rPr>
                <w:szCs w:val="24"/>
                <w:lang w:val="en-US"/>
              </w:rPr>
              <w:t>Dur</w:t>
            </w:r>
            <w:r>
              <w:rPr>
                <w:szCs w:val="24"/>
                <w:lang w:val="en-US"/>
              </w:rPr>
              <w:t>ation 60</w:t>
            </w:r>
            <w:r w:rsidRPr="004A1BE9">
              <w:rPr>
                <w:szCs w:val="24"/>
                <w:lang w:val="en-US"/>
              </w:rPr>
              <w:t xml:space="preserve"> minutes.</w:t>
            </w:r>
          </w:p>
        </w:tc>
      </w:tr>
    </w:tbl>
    <w:p w14:paraId="505534BD" w14:textId="77777777" w:rsidR="00054201" w:rsidRPr="00CE5FB7" w:rsidRDefault="00054201" w:rsidP="00054201">
      <w:pPr>
        <w:pStyle w:val="Default"/>
        <w:rPr>
          <w:sz w:val="22"/>
          <w:szCs w:val="22"/>
          <w:lang w:val="en-US"/>
        </w:rPr>
      </w:pPr>
      <w:r w:rsidRPr="00CE5FB7">
        <w:rPr>
          <w:b/>
          <w:bCs/>
          <w:i/>
          <w:iCs/>
          <w:sz w:val="22"/>
          <w:szCs w:val="22"/>
          <w:lang w:val="en-US"/>
        </w:rPr>
        <w:lastRenderedPageBreak/>
        <w:t xml:space="preserve">Grading for the exercises is based upon the following criteria: </w:t>
      </w:r>
    </w:p>
    <w:p w14:paraId="6FD51DFC" w14:textId="77777777" w:rsidR="00054201" w:rsidRPr="00CE5FB7" w:rsidRDefault="00054201" w:rsidP="00054201">
      <w:pPr>
        <w:pStyle w:val="Default"/>
        <w:spacing w:after="76"/>
        <w:rPr>
          <w:rFonts w:eastAsia="Malgun Gothic"/>
          <w:sz w:val="22"/>
          <w:szCs w:val="22"/>
          <w:lang w:val="en-US"/>
        </w:rPr>
      </w:pPr>
      <w:r w:rsidRPr="00CE5FB7">
        <w:rPr>
          <w:rFonts w:ascii="Malgun Gothic" w:eastAsia="Malgun Gothic" w:cs="Malgun Gothic" w:hint="eastAsia"/>
          <w:sz w:val="22"/>
          <w:szCs w:val="22"/>
          <w:lang w:val="en-US"/>
        </w:rPr>
        <w:t>•</w:t>
      </w:r>
      <w:r w:rsidRPr="00CE5FB7">
        <w:rPr>
          <w:rFonts w:ascii="Malgun Gothic" w:eastAsia="Malgun Gothic" w:cs="Malgun Gothic"/>
          <w:sz w:val="22"/>
          <w:szCs w:val="22"/>
          <w:lang w:val="en-US"/>
        </w:rPr>
        <w:t xml:space="preserve"> </w:t>
      </w:r>
      <w:r w:rsidRPr="00CE5FB7">
        <w:rPr>
          <w:rFonts w:eastAsia="Malgun Gothic"/>
          <w:sz w:val="22"/>
          <w:szCs w:val="22"/>
          <w:lang w:val="en-US"/>
        </w:rPr>
        <w:t>Application of the materials to the case</w:t>
      </w:r>
    </w:p>
    <w:p w14:paraId="5DEC38E4" w14:textId="77777777" w:rsidR="00054201" w:rsidRPr="00CE5FB7" w:rsidRDefault="00054201" w:rsidP="00054201">
      <w:pPr>
        <w:pStyle w:val="Default"/>
        <w:spacing w:after="76"/>
        <w:rPr>
          <w:rFonts w:eastAsia="Malgun Gothic"/>
          <w:sz w:val="22"/>
          <w:szCs w:val="22"/>
          <w:lang w:val="en-US"/>
        </w:rPr>
      </w:pPr>
      <w:r w:rsidRPr="00CE5FB7">
        <w:rPr>
          <w:rFonts w:ascii="Malgun Gothic" w:eastAsia="Malgun Gothic" w:cs="Malgun Gothic" w:hint="eastAsia"/>
          <w:sz w:val="22"/>
          <w:szCs w:val="22"/>
          <w:lang w:val="en-US"/>
        </w:rPr>
        <w:t>•</w:t>
      </w:r>
      <w:r w:rsidRPr="00CE5FB7">
        <w:rPr>
          <w:rFonts w:ascii="Malgun Gothic" w:eastAsia="Malgun Gothic" w:cs="Malgun Gothic"/>
          <w:sz w:val="22"/>
          <w:szCs w:val="22"/>
          <w:lang w:val="en-US"/>
        </w:rPr>
        <w:t xml:space="preserve"> </w:t>
      </w:r>
      <w:r w:rsidRPr="00CE5FB7">
        <w:rPr>
          <w:rFonts w:eastAsia="Malgun Gothic"/>
          <w:sz w:val="22"/>
          <w:szCs w:val="22"/>
          <w:lang w:val="en-US"/>
        </w:rPr>
        <w:t>Clear understanding of the material presented</w:t>
      </w:r>
    </w:p>
    <w:p w14:paraId="4A4F75D8" w14:textId="77777777" w:rsidR="00054201" w:rsidRPr="00CE5FB7" w:rsidRDefault="00054201" w:rsidP="00054201">
      <w:pPr>
        <w:pStyle w:val="Default"/>
        <w:spacing w:after="76"/>
        <w:rPr>
          <w:rFonts w:eastAsia="Malgun Gothic"/>
          <w:sz w:val="22"/>
          <w:szCs w:val="22"/>
          <w:lang w:val="en-US"/>
        </w:rPr>
      </w:pPr>
      <w:r w:rsidRPr="00CE5FB7">
        <w:rPr>
          <w:rFonts w:ascii="Malgun Gothic" w:eastAsia="Malgun Gothic" w:cs="Malgun Gothic" w:hint="eastAsia"/>
          <w:sz w:val="22"/>
          <w:szCs w:val="22"/>
          <w:lang w:val="en-US"/>
        </w:rPr>
        <w:t>•</w:t>
      </w:r>
      <w:r w:rsidRPr="00CE5FB7">
        <w:rPr>
          <w:rFonts w:ascii="Malgun Gothic" w:eastAsia="Malgun Gothic" w:cs="Malgun Gothic"/>
          <w:sz w:val="22"/>
          <w:szCs w:val="22"/>
          <w:lang w:val="en-US"/>
        </w:rPr>
        <w:t xml:space="preserve"> </w:t>
      </w:r>
      <w:r w:rsidRPr="00CE5FB7">
        <w:rPr>
          <w:rFonts w:eastAsia="Malgun Gothic"/>
          <w:sz w:val="22"/>
          <w:szCs w:val="22"/>
          <w:lang w:val="en-US"/>
        </w:rPr>
        <w:t>Support of your arguments with references to the materials, in APA style</w:t>
      </w:r>
    </w:p>
    <w:p w14:paraId="6568B256" w14:textId="77777777" w:rsidR="00054201" w:rsidRPr="00CE5FB7" w:rsidRDefault="00054201" w:rsidP="00054201">
      <w:pPr>
        <w:pStyle w:val="Default"/>
        <w:rPr>
          <w:rFonts w:eastAsia="Malgun Gothic"/>
          <w:sz w:val="22"/>
          <w:szCs w:val="22"/>
          <w:lang w:val="en-US"/>
        </w:rPr>
      </w:pPr>
      <w:r w:rsidRPr="00CE5FB7">
        <w:rPr>
          <w:rFonts w:ascii="Malgun Gothic" w:eastAsia="Malgun Gothic" w:cs="Malgun Gothic" w:hint="eastAsia"/>
          <w:sz w:val="22"/>
          <w:szCs w:val="22"/>
          <w:lang w:val="en-US"/>
        </w:rPr>
        <w:t>•</w:t>
      </w:r>
      <w:r w:rsidRPr="00CE5FB7">
        <w:rPr>
          <w:rFonts w:ascii="Malgun Gothic" w:eastAsia="Malgun Gothic" w:cs="Malgun Gothic"/>
          <w:sz w:val="22"/>
          <w:szCs w:val="22"/>
          <w:lang w:val="en-US"/>
        </w:rPr>
        <w:t xml:space="preserve"> </w:t>
      </w:r>
      <w:r w:rsidRPr="00CE5FB7">
        <w:rPr>
          <w:rFonts w:eastAsia="Malgun Gothic"/>
          <w:sz w:val="22"/>
          <w:szCs w:val="22"/>
          <w:lang w:val="en-US"/>
        </w:rPr>
        <w:t>Writing competency and clarity of your arguments</w:t>
      </w:r>
    </w:p>
    <w:p w14:paraId="7C8E8965" w14:textId="77777777" w:rsidR="00054201" w:rsidRPr="00CE5FB7" w:rsidRDefault="00054201" w:rsidP="00054201">
      <w:pPr>
        <w:pStyle w:val="Default"/>
        <w:rPr>
          <w:rFonts w:eastAsia="Malgun Gothic"/>
          <w:sz w:val="22"/>
          <w:szCs w:val="22"/>
          <w:lang w:val="en-US"/>
        </w:rPr>
      </w:pPr>
    </w:p>
    <w:p w14:paraId="0339E713" w14:textId="77777777" w:rsidR="00054201" w:rsidRPr="00CE5FB7" w:rsidRDefault="00054201" w:rsidP="00054201">
      <w:pPr>
        <w:pStyle w:val="Default"/>
        <w:spacing w:after="59"/>
        <w:rPr>
          <w:rFonts w:eastAsia="Malgun Gothic"/>
          <w:sz w:val="22"/>
          <w:szCs w:val="22"/>
          <w:lang w:val="en-US"/>
        </w:rPr>
      </w:pPr>
      <w:r w:rsidRPr="00CE5FB7">
        <w:rPr>
          <w:rFonts w:eastAsia="Malgun Gothic"/>
          <w:sz w:val="22"/>
          <w:szCs w:val="22"/>
          <w:lang w:val="en-US"/>
        </w:rPr>
        <w:t xml:space="preserve">A. Overall grades are based on work products that address grade level standards. </w:t>
      </w:r>
    </w:p>
    <w:p w14:paraId="5F626F49" w14:textId="77777777" w:rsidR="00054201" w:rsidRPr="00CE5FB7" w:rsidRDefault="00054201" w:rsidP="00054201">
      <w:pPr>
        <w:pStyle w:val="Default"/>
        <w:spacing w:after="59"/>
        <w:rPr>
          <w:rFonts w:eastAsia="Malgun Gothic"/>
          <w:sz w:val="22"/>
          <w:szCs w:val="22"/>
          <w:lang w:val="en-US"/>
        </w:rPr>
      </w:pPr>
      <w:r w:rsidRPr="00CE5FB7">
        <w:rPr>
          <w:rFonts w:eastAsia="Malgun Gothic"/>
          <w:sz w:val="22"/>
          <w:szCs w:val="22"/>
          <w:lang w:val="en-US"/>
        </w:rPr>
        <w:t xml:space="preserve">B. Grades should reflect student mastery of grade level content standards </w:t>
      </w:r>
    </w:p>
    <w:p w14:paraId="5E5423E1" w14:textId="77777777" w:rsidR="00054201" w:rsidRPr="00CE5FB7" w:rsidRDefault="00054201" w:rsidP="00054201">
      <w:pPr>
        <w:pStyle w:val="Default"/>
        <w:rPr>
          <w:rFonts w:eastAsia="Malgun Gothic"/>
          <w:sz w:val="22"/>
          <w:szCs w:val="22"/>
          <w:lang w:val="en-US"/>
        </w:rPr>
      </w:pPr>
      <w:r w:rsidRPr="00CE5FB7">
        <w:rPr>
          <w:rFonts w:eastAsia="Malgun Gothic"/>
          <w:sz w:val="22"/>
          <w:szCs w:val="22"/>
          <w:lang w:val="en-US"/>
        </w:rPr>
        <w:t>C. Within each category, grades shall be determined and recorded using forms of project, mid-term and final exercises</w:t>
      </w:r>
      <w:r>
        <w:rPr>
          <w:rFonts w:eastAsia="Malgun Gothic"/>
          <w:sz w:val="22"/>
          <w:szCs w:val="22"/>
          <w:lang w:val="en-US"/>
        </w:rPr>
        <w:t xml:space="preserve"> </w:t>
      </w:r>
      <w:r w:rsidRPr="00CE5FB7">
        <w:rPr>
          <w:rFonts w:eastAsia="Malgun Gothic"/>
          <w:sz w:val="22"/>
          <w:szCs w:val="22"/>
          <w:lang w:val="en-US"/>
        </w:rPr>
        <w:t>evaluation criteria</w:t>
      </w:r>
    </w:p>
    <w:p w14:paraId="5CF14FD8" w14:textId="77777777" w:rsidR="00054201" w:rsidRPr="00CE5FB7" w:rsidRDefault="00054201" w:rsidP="00054201">
      <w:pPr>
        <w:pStyle w:val="Default"/>
        <w:rPr>
          <w:rFonts w:eastAsia="Malgun Gothic"/>
          <w:sz w:val="22"/>
          <w:szCs w:val="22"/>
          <w:lang w:val="en-US"/>
        </w:rPr>
      </w:pPr>
    </w:p>
    <w:p w14:paraId="3090FAE5" w14:textId="77777777" w:rsidR="00054201" w:rsidRPr="00E10167" w:rsidRDefault="00054201" w:rsidP="00054201">
      <w:pPr>
        <w:pStyle w:val="Default"/>
        <w:rPr>
          <w:rFonts w:eastAsia="Malgun Gothic"/>
          <w:sz w:val="22"/>
          <w:szCs w:val="22"/>
          <w:lang w:val="en-US"/>
        </w:rPr>
      </w:pPr>
      <w:r w:rsidRPr="00E10167">
        <w:rPr>
          <w:rFonts w:eastAsia="Malgun Gothic"/>
          <w:sz w:val="22"/>
          <w:szCs w:val="22"/>
          <w:lang w:val="en-US"/>
        </w:rPr>
        <w:t>Percentage of each activity:</w:t>
      </w:r>
    </w:p>
    <w:p w14:paraId="44F5EC79" w14:textId="77777777" w:rsidR="00054201" w:rsidRPr="00CE5FB7" w:rsidRDefault="00054201" w:rsidP="00054201">
      <w:pPr>
        <w:pStyle w:val="1"/>
        <w:numPr>
          <w:ilvl w:val="0"/>
          <w:numId w:val="0"/>
        </w:numPr>
        <w:tabs>
          <w:tab w:val="clear" w:pos="964"/>
        </w:tabs>
        <w:spacing w:line="240" w:lineRule="auto"/>
        <w:jc w:val="left"/>
        <w:rPr>
          <w:sz w:val="26"/>
          <w:szCs w:val="26"/>
          <w:lang w:val="en-US"/>
        </w:rPr>
      </w:pPr>
      <w:r w:rsidRPr="00CE5FB7">
        <w:rPr>
          <w:rFonts w:eastAsia="Malgun Gothic"/>
          <w:sz w:val="22"/>
          <w:szCs w:val="22"/>
          <w:lang w:val="en-US"/>
        </w:rPr>
        <w:t>Projects 20% + Mid-term 30 % +Final30%+ class participations 20% = 100 %</w:t>
      </w:r>
    </w:p>
    <w:p w14:paraId="297DAA29" w14:textId="77777777" w:rsidR="00054201" w:rsidRPr="00054201" w:rsidRDefault="00054201" w:rsidP="00054201">
      <w:pPr>
        <w:rPr>
          <w:lang w:val="en-US"/>
        </w:rPr>
      </w:pPr>
    </w:p>
    <w:p w14:paraId="54F5B651" w14:textId="77777777" w:rsidR="00FE6985" w:rsidRDefault="008279C0" w:rsidP="007E3285">
      <w:pPr>
        <w:pStyle w:val="Heading1"/>
      </w:pPr>
      <w:r>
        <w:rPr>
          <w:lang w:val="en-US"/>
        </w:rPr>
        <w:t>The Course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593"/>
      </w:tblGrid>
      <w:tr w:rsidR="00CA2C5E" w:rsidRPr="00586437" w14:paraId="5E11533C" w14:textId="77777777" w:rsidTr="0096707B">
        <w:trPr>
          <w:trHeight w:val="507"/>
        </w:trPr>
        <w:tc>
          <w:tcPr>
            <w:tcW w:w="1526" w:type="dxa"/>
            <w:vAlign w:val="center"/>
          </w:tcPr>
          <w:p w14:paraId="71602FF1" w14:textId="77777777" w:rsidR="00CA2C5E" w:rsidRPr="00586437" w:rsidRDefault="00CA2C5E" w:rsidP="0096707B">
            <w:pPr>
              <w:ind w:firstLine="0"/>
              <w:jc w:val="center"/>
              <w:rPr>
                <w:b/>
                <w:sz w:val="22"/>
                <w:lang w:eastAsia="ko-KR"/>
              </w:rPr>
            </w:pPr>
            <w:r w:rsidRPr="00586437">
              <w:rPr>
                <w:b/>
                <w:sz w:val="22"/>
                <w:lang w:eastAsia="ko-KR"/>
              </w:rPr>
              <w:t>Section</w:t>
            </w:r>
          </w:p>
        </w:tc>
        <w:tc>
          <w:tcPr>
            <w:tcW w:w="8593" w:type="dxa"/>
            <w:vAlign w:val="center"/>
          </w:tcPr>
          <w:p w14:paraId="121C2DAF" w14:textId="77777777" w:rsidR="00CA2C5E" w:rsidRPr="00586437" w:rsidRDefault="00CA2C5E" w:rsidP="0096707B">
            <w:pPr>
              <w:ind w:firstLine="0"/>
              <w:jc w:val="center"/>
              <w:rPr>
                <w:b/>
                <w:sz w:val="22"/>
              </w:rPr>
            </w:pPr>
            <w:r w:rsidRPr="00586437">
              <w:rPr>
                <w:b/>
                <w:sz w:val="22"/>
                <w:lang w:eastAsia="ko-KR"/>
              </w:rPr>
              <w:t>Main Contents</w:t>
            </w:r>
          </w:p>
        </w:tc>
      </w:tr>
      <w:tr w:rsidR="00CA2C5E" w:rsidRPr="00054201" w14:paraId="1C4591AF" w14:textId="77777777" w:rsidTr="0096707B">
        <w:tc>
          <w:tcPr>
            <w:tcW w:w="1526" w:type="dxa"/>
            <w:vMerge w:val="restart"/>
            <w:vAlign w:val="center"/>
          </w:tcPr>
          <w:p w14:paraId="59B31BA2" w14:textId="77777777" w:rsidR="00CA2C5E" w:rsidRPr="00054201" w:rsidRDefault="00CA2C5E" w:rsidP="00054201">
            <w:pPr>
              <w:ind w:firstLine="0"/>
              <w:rPr>
                <w:sz w:val="22"/>
                <w:lang w:val="en-US"/>
              </w:rPr>
            </w:pPr>
            <w:r>
              <w:rPr>
                <w:b/>
                <w:bCs/>
                <w:sz w:val="22"/>
                <w:lang w:val="en-US"/>
              </w:rPr>
              <w:t>1</w:t>
            </w:r>
            <w:r w:rsidRPr="00054201">
              <w:rPr>
                <w:b/>
                <w:bCs/>
                <w:sz w:val="22"/>
                <w:lang w:val="en-US"/>
              </w:rPr>
              <w:t xml:space="preserve">. </w:t>
            </w:r>
            <w:r w:rsidRPr="00054201">
              <w:rPr>
                <w:b/>
                <w:sz w:val="22"/>
                <w:lang w:val="en-US" w:eastAsia="ko-KR"/>
              </w:rPr>
              <w:t>Introduction to Service Operations Management</w:t>
            </w:r>
          </w:p>
        </w:tc>
        <w:tc>
          <w:tcPr>
            <w:tcW w:w="8593" w:type="dxa"/>
            <w:vAlign w:val="center"/>
          </w:tcPr>
          <w:p w14:paraId="4737F2D6" w14:textId="77777777" w:rsidR="00CA2C5E" w:rsidRPr="00054201" w:rsidRDefault="00CA2C5E" w:rsidP="00E332A6">
            <w:pPr>
              <w:pStyle w:val="a"/>
              <w:numPr>
                <w:ilvl w:val="0"/>
                <w:numId w:val="19"/>
              </w:numPr>
              <w:rPr>
                <w:sz w:val="22"/>
                <w:lang w:val="en-US"/>
              </w:rPr>
            </w:pPr>
            <w:r>
              <w:rPr>
                <w:sz w:val="22"/>
              </w:rPr>
              <w:t>Transformation process/ value creation</w:t>
            </w:r>
          </w:p>
          <w:p w14:paraId="486BE58A" w14:textId="77777777" w:rsidR="00CA2C5E" w:rsidRDefault="00CA2C5E" w:rsidP="00054201">
            <w:pPr>
              <w:numPr>
                <w:ilvl w:val="0"/>
                <w:numId w:val="19"/>
              </w:numPr>
              <w:rPr>
                <w:sz w:val="22"/>
                <w:lang w:val="en-US"/>
              </w:rPr>
            </w:pPr>
            <w:r>
              <w:rPr>
                <w:sz w:val="22"/>
                <w:lang w:val="en-US"/>
              </w:rPr>
              <w:t>Characteristics of commodities/goods/services</w:t>
            </w:r>
          </w:p>
          <w:p w14:paraId="6E51CB40" w14:textId="77777777" w:rsidR="00CA2C5E" w:rsidRDefault="00CA2C5E" w:rsidP="00054201">
            <w:pPr>
              <w:numPr>
                <w:ilvl w:val="0"/>
                <w:numId w:val="19"/>
              </w:numPr>
              <w:rPr>
                <w:sz w:val="22"/>
                <w:lang w:val="en-US"/>
              </w:rPr>
            </w:pPr>
            <w:r>
              <w:rPr>
                <w:sz w:val="22"/>
                <w:lang w:val="en-US"/>
              </w:rPr>
              <w:t>Common concepts in production of service</w:t>
            </w:r>
          </w:p>
          <w:p w14:paraId="52EF5A93" w14:textId="77777777" w:rsidR="00CA2C5E" w:rsidRDefault="00CA2C5E" w:rsidP="00054201">
            <w:pPr>
              <w:numPr>
                <w:ilvl w:val="0"/>
                <w:numId w:val="19"/>
              </w:numPr>
              <w:rPr>
                <w:sz w:val="22"/>
                <w:lang w:val="en-US"/>
              </w:rPr>
            </w:pPr>
            <w:r>
              <w:rPr>
                <w:sz w:val="22"/>
                <w:lang w:val="en-US"/>
              </w:rPr>
              <w:t>Production of service</w:t>
            </w:r>
          </w:p>
          <w:p w14:paraId="43728AD9" w14:textId="77777777" w:rsidR="00CA2C5E" w:rsidRPr="00054201" w:rsidRDefault="00CA2C5E" w:rsidP="00A30491">
            <w:pPr>
              <w:numPr>
                <w:ilvl w:val="0"/>
                <w:numId w:val="19"/>
              </w:numPr>
              <w:rPr>
                <w:sz w:val="22"/>
                <w:lang w:val="en-US"/>
              </w:rPr>
            </w:pPr>
            <w:r>
              <w:rPr>
                <w:sz w:val="22"/>
                <w:lang w:val="en-US"/>
              </w:rPr>
              <w:t>Progression of economic value</w:t>
            </w:r>
          </w:p>
        </w:tc>
      </w:tr>
      <w:tr w:rsidR="00054201" w:rsidRPr="00A30491" w14:paraId="17F687F6" w14:textId="77777777" w:rsidTr="0096707B">
        <w:tc>
          <w:tcPr>
            <w:tcW w:w="1526" w:type="dxa"/>
            <w:vMerge/>
            <w:vAlign w:val="center"/>
          </w:tcPr>
          <w:p w14:paraId="33F29ACD" w14:textId="77777777" w:rsidR="00054201" w:rsidRPr="00054201" w:rsidRDefault="00054201" w:rsidP="0096707B">
            <w:pPr>
              <w:ind w:firstLine="0"/>
              <w:rPr>
                <w:sz w:val="22"/>
                <w:lang w:val="en-US"/>
              </w:rPr>
            </w:pPr>
          </w:p>
        </w:tc>
        <w:tc>
          <w:tcPr>
            <w:tcW w:w="8593" w:type="dxa"/>
            <w:vAlign w:val="center"/>
          </w:tcPr>
          <w:p w14:paraId="7D297519" w14:textId="77777777" w:rsidR="00054201" w:rsidRPr="006F76BC" w:rsidRDefault="00054201" w:rsidP="0096707B">
            <w:pPr>
              <w:ind w:firstLine="0"/>
              <w:rPr>
                <w:b/>
                <w:sz w:val="22"/>
                <w:lang w:eastAsia="ko-KR"/>
              </w:rPr>
            </w:pPr>
            <w:r w:rsidRPr="006F76BC">
              <w:rPr>
                <w:rFonts w:hint="eastAsia"/>
                <w:b/>
                <w:sz w:val="22"/>
                <w:lang w:eastAsia="ko-KR"/>
              </w:rPr>
              <w:t>&lt;Required reading&gt;</w:t>
            </w:r>
          </w:p>
          <w:p w14:paraId="3A7E3CFD" w14:textId="77777777" w:rsidR="00CB730E" w:rsidRPr="00CB730E" w:rsidRDefault="00A30491" w:rsidP="00CB730E">
            <w:pPr>
              <w:pStyle w:val="ListParagraph"/>
              <w:numPr>
                <w:ilvl w:val="1"/>
                <w:numId w:val="24"/>
              </w:numPr>
              <w:spacing w:after="200" w:line="276" w:lineRule="auto"/>
              <w:ind w:left="400"/>
              <w:contextualSpacing/>
              <w:rPr>
                <w:sz w:val="20"/>
                <w:lang w:val="en-US"/>
              </w:rPr>
            </w:pPr>
            <w:r>
              <w:rPr>
                <w:sz w:val="20"/>
                <w:lang w:val="en-US"/>
              </w:rPr>
              <w:t>Metters, R., King-Metters K., Pullan M., and Walton S.(2003</w:t>
            </w:r>
            <w:r w:rsidRPr="00A30491">
              <w:rPr>
                <w:sz w:val="20"/>
                <w:lang w:val="en-US"/>
              </w:rPr>
              <w:t>).</w:t>
            </w:r>
            <w:r>
              <w:rPr>
                <w:sz w:val="20"/>
                <w:lang w:val="en-US"/>
              </w:rPr>
              <w:t xml:space="preserve"> </w:t>
            </w:r>
            <w:r w:rsidR="00054201" w:rsidRPr="00A30491">
              <w:rPr>
                <w:sz w:val="20"/>
                <w:lang w:val="en-US"/>
              </w:rPr>
              <w:t xml:space="preserve"> </w:t>
            </w:r>
            <w:r w:rsidR="00CB730E">
              <w:rPr>
                <w:sz w:val="20"/>
                <w:lang w:val="en-US"/>
              </w:rPr>
              <w:t xml:space="preserve">Chapter 1. Formulation Strategy. </w:t>
            </w:r>
            <w:r w:rsidRPr="00A30491">
              <w:rPr>
                <w:i/>
                <w:sz w:val="20"/>
                <w:lang w:val="en-US"/>
              </w:rPr>
              <w:t>Successful Service Operations Management.</w:t>
            </w:r>
            <w:r>
              <w:rPr>
                <w:i/>
                <w:sz w:val="20"/>
                <w:lang w:val="en-US"/>
              </w:rPr>
              <w:t xml:space="preserve"> </w:t>
            </w:r>
            <w:r w:rsidRPr="00CB730E">
              <w:rPr>
                <w:sz w:val="20"/>
                <w:lang w:val="en-US"/>
              </w:rPr>
              <w:t>South-Western College Pub; 2 edition</w:t>
            </w:r>
            <w:r w:rsidR="00CB730E" w:rsidRPr="00CB730E">
              <w:rPr>
                <w:sz w:val="20"/>
                <w:lang w:val="en-US"/>
              </w:rPr>
              <w:t>, Conne</w:t>
            </w:r>
            <w:r w:rsidR="00CB730E">
              <w:rPr>
                <w:sz w:val="20"/>
                <w:lang w:val="en-US"/>
              </w:rPr>
              <w:t>c</w:t>
            </w:r>
            <w:r w:rsidR="00CB730E" w:rsidRPr="00CB730E">
              <w:rPr>
                <w:sz w:val="20"/>
                <w:lang w:val="en-US"/>
              </w:rPr>
              <w:t>ticut</w:t>
            </w:r>
            <w:r w:rsidR="00CB730E">
              <w:rPr>
                <w:i/>
                <w:sz w:val="20"/>
                <w:lang w:val="en-US"/>
              </w:rPr>
              <w:t>.</w:t>
            </w:r>
            <w:r w:rsidR="00CB730E" w:rsidRPr="00CB730E">
              <w:rPr>
                <w:sz w:val="20"/>
                <w:lang w:val="en-US"/>
              </w:rPr>
              <w:t xml:space="preserve"> </w:t>
            </w:r>
          </w:p>
        </w:tc>
      </w:tr>
      <w:tr w:rsidR="00CA2C5E" w:rsidRPr="00054201" w14:paraId="0927F828" w14:textId="77777777" w:rsidTr="0096707B">
        <w:tc>
          <w:tcPr>
            <w:tcW w:w="1526" w:type="dxa"/>
            <w:vMerge w:val="restart"/>
            <w:vAlign w:val="center"/>
          </w:tcPr>
          <w:p w14:paraId="67CA97DF" w14:textId="77777777" w:rsidR="00CA2C5E" w:rsidRPr="00054201" w:rsidRDefault="00CA2C5E" w:rsidP="00E332A6">
            <w:pPr>
              <w:ind w:firstLine="0"/>
              <w:rPr>
                <w:sz w:val="22"/>
                <w:lang w:val="en-US"/>
              </w:rPr>
            </w:pPr>
            <w:r w:rsidRPr="005527F1">
              <w:rPr>
                <w:b/>
                <w:bCs/>
                <w:sz w:val="22"/>
                <w:lang w:val="en-US"/>
              </w:rPr>
              <w:t xml:space="preserve">2. </w:t>
            </w:r>
            <w:r>
              <w:rPr>
                <w:b/>
                <w:sz w:val="22"/>
                <w:lang w:val="en-US" w:eastAsia="ru-RU"/>
              </w:rPr>
              <w:t>New Service and Experience Design</w:t>
            </w:r>
          </w:p>
        </w:tc>
        <w:tc>
          <w:tcPr>
            <w:tcW w:w="8593" w:type="dxa"/>
            <w:vAlign w:val="center"/>
          </w:tcPr>
          <w:p w14:paraId="623125FE" w14:textId="77777777" w:rsidR="00CA2C5E" w:rsidRDefault="00CA2C5E" w:rsidP="00A30491">
            <w:pPr>
              <w:numPr>
                <w:ilvl w:val="0"/>
                <w:numId w:val="20"/>
              </w:numPr>
              <w:spacing w:line="276" w:lineRule="auto"/>
              <w:rPr>
                <w:sz w:val="22"/>
                <w:lang w:val="en-US"/>
              </w:rPr>
            </w:pPr>
            <w:r>
              <w:rPr>
                <w:sz w:val="22"/>
                <w:lang w:val="en-US"/>
              </w:rPr>
              <w:t>Invention and innovation</w:t>
            </w:r>
          </w:p>
          <w:p w14:paraId="128B7544" w14:textId="77777777" w:rsidR="00CA2C5E" w:rsidRPr="00054201" w:rsidRDefault="00CA2C5E" w:rsidP="00A30491">
            <w:pPr>
              <w:numPr>
                <w:ilvl w:val="0"/>
                <w:numId w:val="20"/>
              </w:numPr>
              <w:spacing w:line="276" w:lineRule="auto"/>
              <w:rPr>
                <w:sz w:val="22"/>
                <w:lang w:val="en-US"/>
              </w:rPr>
            </w:pPr>
            <w:r>
              <w:rPr>
                <w:sz w:val="22"/>
                <w:lang w:val="en-US"/>
              </w:rPr>
              <w:t>Product life cycle</w:t>
            </w:r>
          </w:p>
          <w:p w14:paraId="0B1E6C13" w14:textId="77777777" w:rsidR="00CA2C5E" w:rsidRDefault="00CA2C5E" w:rsidP="00054201">
            <w:pPr>
              <w:pStyle w:val="Default"/>
              <w:numPr>
                <w:ilvl w:val="0"/>
                <w:numId w:val="20"/>
              </w:numPr>
              <w:rPr>
                <w:sz w:val="22"/>
                <w:szCs w:val="22"/>
                <w:lang w:val="en-US"/>
              </w:rPr>
            </w:pPr>
            <w:r>
              <w:rPr>
                <w:sz w:val="22"/>
                <w:szCs w:val="22"/>
                <w:lang w:val="en-US"/>
              </w:rPr>
              <w:t>New product development process</w:t>
            </w:r>
          </w:p>
          <w:p w14:paraId="2924DB7D" w14:textId="77777777" w:rsidR="00CA2C5E" w:rsidRPr="00054201" w:rsidRDefault="00CA2C5E" w:rsidP="00054201">
            <w:pPr>
              <w:pStyle w:val="Default"/>
              <w:numPr>
                <w:ilvl w:val="0"/>
                <w:numId w:val="20"/>
              </w:numPr>
              <w:rPr>
                <w:sz w:val="22"/>
                <w:szCs w:val="22"/>
                <w:lang w:val="en-US"/>
              </w:rPr>
            </w:pPr>
            <w:r>
              <w:rPr>
                <w:sz w:val="22"/>
                <w:szCs w:val="22"/>
                <w:lang w:val="en-US"/>
              </w:rPr>
              <w:t>Designing new experience</w:t>
            </w:r>
          </w:p>
          <w:p w14:paraId="060501F0" w14:textId="77777777" w:rsidR="00CA2C5E" w:rsidRPr="00054201" w:rsidRDefault="00CA2C5E" w:rsidP="00CA2C5E">
            <w:pPr>
              <w:ind w:firstLine="0"/>
              <w:rPr>
                <w:sz w:val="22"/>
                <w:lang w:val="en-US"/>
              </w:rPr>
            </w:pPr>
          </w:p>
        </w:tc>
      </w:tr>
      <w:tr w:rsidR="00054201" w:rsidRPr="00D8036B" w14:paraId="1349D12F" w14:textId="77777777" w:rsidTr="0096707B">
        <w:tc>
          <w:tcPr>
            <w:tcW w:w="1526" w:type="dxa"/>
            <w:vMerge/>
            <w:vAlign w:val="center"/>
          </w:tcPr>
          <w:p w14:paraId="5D67D133" w14:textId="77777777" w:rsidR="00054201" w:rsidRPr="00054201" w:rsidRDefault="00054201" w:rsidP="0096707B">
            <w:pPr>
              <w:ind w:firstLine="0"/>
              <w:rPr>
                <w:sz w:val="22"/>
                <w:lang w:val="en-US"/>
              </w:rPr>
            </w:pPr>
          </w:p>
        </w:tc>
        <w:tc>
          <w:tcPr>
            <w:tcW w:w="8593" w:type="dxa"/>
            <w:vAlign w:val="center"/>
          </w:tcPr>
          <w:p w14:paraId="72D173FB" w14:textId="77777777" w:rsidR="00054201" w:rsidRPr="00A30491" w:rsidRDefault="00054201" w:rsidP="0096707B">
            <w:pPr>
              <w:ind w:firstLine="0"/>
              <w:rPr>
                <w:b/>
                <w:sz w:val="22"/>
                <w:lang w:val="en-US" w:eastAsia="ko-KR"/>
              </w:rPr>
            </w:pPr>
            <w:r w:rsidRPr="00A30491">
              <w:rPr>
                <w:rFonts w:hint="eastAsia"/>
                <w:b/>
                <w:sz w:val="22"/>
                <w:lang w:val="en-US" w:eastAsia="ko-KR"/>
              </w:rPr>
              <w:t>&lt;Required reading&gt;</w:t>
            </w:r>
          </w:p>
          <w:p w14:paraId="685B57F2" w14:textId="77777777" w:rsidR="00054201" w:rsidRPr="00A30491" w:rsidRDefault="00CB730E" w:rsidP="00CB730E">
            <w:pPr>
              <w:pStyle w:val="ListParagraph"/>
              <w:numPr>
                <w:ilvl w:val="1"/>
                <w:numId w:val="24"/>
              </w:numPr>
              <w:adjustRightInd w:val="0"/>
              <w:spacing w:after="200" w:line="276" w:lineRule="auto"/>
              <w:ind w:left="400"/>
              <w:contextualSpacing/>
              <w:rPr>
                <w:sz w:val="20"/>
                <w:lang w:val="en-US"/>
              </w:rPr>
            </w:pPr>
            <w:r>
              <w:rPr>
                <w:sz w:val="20"/>
                <w:lang w:val="en-US"/>
              </w:rPr>
              <w:t>Metters, R., King-Metters K., Pullan M., and Walton S.(2003</w:t>
            </w:r>
            <w:r w:rsidRPr="00A30491">
              <w:rPr>
                <w:sz w:val="20"/>
                <w:lang w:val="en-US"/>
              </w:rPr>
              <w:t>).</w:t>
            </w:r>
            <w:r>
              <w:rPr>
                <w:sz w:val="20"/>
                <w:lang w:val="en-US"/>
              </w:rPr>
              <w:t xml:space="preserve"> </w:t>
            </w:r>
            <w:r w:rsidRPr="00A30491">
              <w:rPr>
                <w:sz w:val="20"/>
                <w:lang w:val="en-US"/>
              </w:rPr>
              <w:t xml:space="preserve"> </w:t>
            </w:r>
            <w:r>
              <w:rPr>
                <w:sz w:val="20"/>
                <w:lang w:val="en-US"/>
              </w:rPr>
              <w:t xml:space="preserve">Chapter 2. Designing the delivery system. </w:t>
            </w:r>
            <w:r w:rsidRPr="00A30491">
              <w:rPr>
                <w:i/>
                <w:sz w:val="20"/>
                <w:lang w:val="en-US"/>
              </w:rPr>
              <w:t>Successful Service Operations Management.</w:t>
            </w:r>
            <w:r>
              <w:rPr>
                <w:i/>
                <w:sz w:val="20"/>
                <w:lang w:val="en-US"/>
              </w:rPr>
              <w:t xml:space="preserve"> </w:t>
            </w:r>
            <w:r w:rsidRPr="00CB730E">
              <w:rPr>
                <w:sz w:val="20"/>
                <w:lang w:val="en-US"/>
              </w:rPr>
              <w:t>South-Western College Pub; 2 edition, Conne</w:t>
            </w:r>
            <w:r>
              <w:rPr>
                <w:sz w:val="20"/>
                <w:lang w:val="en-US"/>
              </w:rPr>
              <w:t>c</w:t>
            </w:r>
            <w:r w:rsidRPr="00CB730E">
              <w:rPr>
                <w:sz w:val="20"/>
                <w:lang w:val="en-US"/>
              </w:rPr>
              <w:t>ticut</w:t>
            </w:r>
            <w:r>
              <w:rPr>
                <w:i/>
                <w:sz w:val="20"/>
                <w:lang w:val="en-US"/>
              </w:rPr>
              <w:t>.</w:t>
            </w:r>
          </w:p>
        </w:tc>
      </w:tr>
      <w:tr w:rsidR="00CA2C5E" w:rsidRPr="00D8036B" w14:paraId="150EB994" w14:textId="77777777" w:rsidTr="0096707B">
        <w:tc>
          <w:tcPr>
            <w:tcW w:w="1526" w:type="dxa"/>
            <w:vMerge w:val="restart"/>
            <w:vAlign w:val="center"/>
          </w:tcPr>
          <w:p w14:paraId="11EAABA1" w14:textId="77777777" w:rsidR="00CA2C5E" w:rsidRPr="00A30491" w:rsidRDefault="00CA2C5E" w:rsidP="00E332A6">
            <w:pPr>
              <w:ind w:firstLine="0"/>
              <w:rPr>
                <w:sz w:val="22"/>
                <w:lang w:val="en-US"/>
              </w:rPr>
            </w:pPr>
            <w:r w:rsidRPr="005527F1">
              <w:rPr>
                <w:b/>
                <w:bCs/>
                <w:sz w:val="22"/>
                <w:lang w:val="en-US"/>
              </w:rPr>
              <w:t xml:space="preserve">3. </w:t>
            </w:r>
            <w:r>
              <w:rPr>
                <w:b/>
                <w:sz w:val="22"/>
                <w:lang w:val="en-US" w:eastAsia="ko-KR"/>
              </w:rPr>
              <w:t>Service Quality</w:t>
            </w:r>
          </w:p>
        </w:tc>
        <w:tc>
          <w:tcPr>
            <w:tcW w:w="8593" w:type="dxa"/>
            <w:vAlign w:val="center"/>
          </w:tcPr>
          <w:p w14:paraId="72C6F1C3" w14:textId="77777777" w:rsidR="00CA2C5E" w:rsidRDefault="00CA2C5E" w:rsidP="00054201">
            <w:pPr>
              <w:numPr>
                <w:ilvl w:val="0"/>
                <w:numId w:val="21"/>
              </w:numPr>
              <w:rPr>
                <w:sz w:val="22"/>
                <w:lang w:val="en-US" w:eastAsia="ko-KR"/>
              </w:rPr>
            </w:pPr>
            <w:r>
              <w:rPr>
                <w:sz w:val="22"/>
                <w:lang w:val="en-US" w:eastAsia="ko-KR"/>
              </w:rPr>
              <w:t>Quality satisfaction pyramid</w:t>
            </w:r>
          </w:p>
          <w:p w14:paraId="5535C178" w14:textId="77777777" w:rsidR="00CA2C5E" w:rsidRDefault="00CA2C5E" w:rsidP="00054201">
            <w:pPr>
              <w:numPr>
                <w:ilvl w:val="0"/>
                <w:numId w:val="21"/>
              </w:numPr>
              <w:rPr>
                <w:sz w:val="22"/>
                <w:lang w:val="en-US" w:eastAsia="ko-KR"/>
              </w:rPr>
            </w:pPr>
            <w:r>
              <w:rPr>
                <w:sz w:val="22"/>
                <w:lang w:val="en-US" w:eastAsia="ko-KR"/>
              </w:rPr>
              <w:t>Defining quality</w:t>
            </w:r>
          </w:p>
          <w:p w14:paraId="0A4C0DB6" w14:textId="77777777" w:rsidR="00CA2C5E" w:rsidRDefault="00CA2C5E" w:rsidP="00054201">
            <w:pPr>
              <w:numPr>
                <w:ilvl w:val="0"/>
                <w:numId w:val="21"/>
              </w:numPr>
              <w:rPr>
                <w:sz w:val="22"/>
                <w:lang w:val="en-US" w:eastAsia="ko-KR"/>
              </w:rPr>
            </w:pPr>
            <w:r>
              <w:rPr>
                <w:sz w:val="22"/>
                <w:lang w:val="en-US" w:eastAsia="ko-KR"/>
              </w:rPr>
              <w:t xml:space="preserve">History of quality assurance </w:t>
            </w:r>
          </w:p>
          <w:p w14:paraId="22B6AEEC" w14:textId="77777777" w:rsidR="00CA2C5E" w:rsidRPr="00054201" w:rsidRDefault="00CA2C5E" w:rsidP="00054201">
            <w:pPr>
              <w:numPr>
                <w:ilvl w:val="0"/>
                <w:numId w:val="21"/>
              </w:numPr>
              <w:rPr>
                <w:sz w:val="22"/>
                <w:lang w:val="en-US" w:eastAsia="ko-KR"/>
              </w:rPr>
            </w:pPr>
            <w:r>
              <w:rPr>
                <w:sz w:val="22"/>
                <w:lang w:val="en-US" w:eastAsia="ko-KR"/>
              </w:rPr>
              <w:t>Determinants of quality in goods and services</w:t>
            </w:r>
          </w:p>
          <w:p w14:paraId="5561693A" w14:textId="77777777" w:rsidR="00CA2C5E" w:rsidRPr="00054201" w:rsidRDefault="00CA2C5E" w:rsidP="00CA2C5E">
            <w:pPr>
              <w:ind w:firstLine="0"/>
              <w:rPr>
                <w:sz w:val="22"/>
                <w:lang w:val="en-US"/>
              </w:rPr>
            </w:pPr>
          </w:p>
        </w:tc>
      </w:tr>
      <w:tr w:rsidR="00054201" w:rsidRPr="00CB730E" w14:paraId="5ACAF143" w14:textId="77777777" w:rsidTr="0096707B">
        <w:tc>
          <w:tcPr>
            <w:tcW w:w="1526" w:type="dxa"/>
            <w:vMerge/>
            <w:vAlign w:val="center"/>
          </w:tcPr>
          <w:p w14:paraId="70F21EA1" w14:textId="77777777" w:rsidR="00054201" w:rsidRPr="00054201" w:rsidRDefault="00054201" w:rsidP="0096707B">
            <w:pPr>
              <w:ind w:firstLine="0"/>
              <w:rPr>
                <w:sz w:val="22"/>
                <w:lang w:val="en-US"/>
              </w:rPr>
            </w:pPr>
          </w:p>
        </w:tc>
        <w:tc>
          <w:tcPr>
            <w:tcW w:w="8593" w:type="dxa"/>
            <w:vAlign w:val="center"/>
          </w:tcPr>
          <w:p w14:paraId="138E0BB7" w14:textId="77777777" w:rsidR="00054201" w:rsidRPr="00CB730E" w:rsidRDefault="00054201" w:rsidP="0096707B">
            <w:pPr>
              <w:ind w:firstLine="0"/>
              <w:rPr>
                <w:b/>
                <w:sz w:val="22"/>
                <w:lang w:val="en-US" w:eastAsia="ko-KR"/>
              </w:rPr>
            </w:pPr>
            <w:r w:rsidRPr="00CB730E">
              <w:rPr>
                <w:rFonts w:hint="eastAsia"/>
                <w:b/>
                <w:sz w:val="22"/>
                <w:lang w:val="en-US" w:eastAsia="ko-KR"/>
              </w:rPr>
              <w:t>&lt;Required reading&gt;</w:t>
            </w:r>
          </w:p>
          <w:p w14:paraId="4B641D75" w14:textId="77777777" w:rsidR="00054201" w:rsidRPr="00CB730E" w:rsidRDefault="00CB730E" w:rsidP="00CB730E">
            <w:pPr>
              <w:pStyle w:val="ListParagraph"/>
              <w:numPr>
                <w:ilvl w:val="0"/>
                <w:numId w:val="27"/>
              </w:numPr>
              <w:spacing w:after="200" w:line="276" w:lineRule="auto"/>
              <w:contextualSpacing/>
              <w:rPr>
                <w:sz w:val="20"/>
                <w:lang w:val="en-US"/>
              </w:rPr>
            </w:pPr>
            <w:r>
              <w:rPr>
                <w:sz w:val="20"/>
                <w:lang w:val="en-US"/>
              </w:rPr>
              <w:t>Metters, R., King-Metters K., Pullan M., and Walton S.(2003</w:t>
            </w:r>
            <w:r w:rsidRPr="00A30491">
              <w:rPr>
                <w:sz w:val="20"/>
                <w:lang w:val="en-US"/>
              </w:rPr>
              <w:t>).</w:t>
            </w:r>
            <w:r>
              <w:rPr>
                <w:sz w:val="20"/>
                <w:lang w:val="en-US"/>
              </w:rPr>
              <w:t xml:space="preserve"> </w:t>
            </w:r>
            <w:r w:rsidRPr="00A30491">
              <w:rPr>
                <w:sz w:val="20"/>
                <w:lang w:val="en-US"/>
              </w:rPr>
              <w:t xml:space="preserve"> </w:t>
            </w:r>
            <w:r>
              <w:rPr>
                <w:sz w:val="20"/>
                <w:lang w:val="en-US"/>
              </w:rPr>
              <w:t xml:space="preserve">Chapter 6. Managing Service Experience. </w:t>
            </w:r>
            <w:r w:rsidRPr="00A30491">
              <w:rPr>
                <w:i/>
                <w:sz w:val="20"/>
                <w:lang w:val="en-US"/>
              </w:rPr>
              <w:t>Successful Service Operations Management.</w:t>
            </w:r>
            <w:r>
              <w:rPr>
                <w:i/>
                <w:sz w:val="20"/>
                <w:lang w:val="en-US"/>
              </w:rPr>
              <w:t xml:space="preserve"> </w:t>
            </w:r>
            <w:r w:rsidRPr="00CB730E">
              <w:rPr>
                <w:sz w:val="20"/>
                <w:lang w:val="en-US"/>
              </w:rPr>
              <w:t>South-Western College Pub; 2 edition, Conne</w:t>
            </w:r>
            <w:r>
              <w:rPr>
                <w:sz w:val="20"/>
                <w:lang w:val="en-US"/>
              </w:rPr>
              <w:t>c</w:t>
            </w:r>
            <w:r w:rsidRPr="00CB730E">
              <w:rPr>
                <w:sz w:val="20"/>
                <w:lang w:val="en-US"/>
              </w:rPr>
              <w:t>ticut</w:t>
            </w:r>
            <w:r>
              <w:rPr>
                <w:i/>
                <w:sz w:val="20"/>
                <w:lang w:val="en-US"/>
              </w:rPr>
              <w:t>.</w:t>
            </w:r>
            <w:r w:rsidRPr="00CB730E">
              <w:rPr>
                <w:sz w:val="20"/>
                <w:lang w:val="en-US"/>
              </w:rPr>
              <w:t xml:space="preserve"> </w:t>
            </w:r>
          </w:p>
        </w:tc>
      </w:tr>
      <w:tr w:rsidR="00CA2C5E" w:rsidRPr="00D8036B" w14:paraId="48FAD00B" w14:textId="77777777" w:rsidTr="0096707B">
        <w:tc>
          <w:tcPr>
            <w:tcW w:w="1526" w:type="dxa"/>
            <w:vMerge w:val="restart"/>
            <w:vAlign w:val="center"/>
          </w:tcPr>
          <w:p w14:paraId="3696766D" w14:textId="77777777" w:rsidR="00CA2C5E" w:rsidRPr="00E332A6" w:rsidRDefault="00CA2C5E" w:rsidP="00E332A6">
            <w:pPr>
              <w:ind w:firstLine="0"/>
              <w:rPr>
                <w:sz w:val="22"/>
                <w:lang w:val="en-US"/>
              </w:rPr>
            </w:pPr>
            <w:r w:rsidRPr="00E332A6">
              <w:rPr>
                <w:b/>
                <w:bCs/>
                <w:sz w:val="22"/>
                <w:lang w:val="en-US"/>
              </w:rPr>
              <w:t>4</w:t>
            </w:r>
            <w:r w:rsidRPr="00E332A6">
              <w:rPr>
                <w:sz w:val="22"/>
                <w:lang w:val="en-US"/>
              </w:rPr>
              <w:t>.</w:t>
            </w:r>
            <w:r w:rsidRPr="00E332A6">
              <w:rPr>
                <w:sz w:val="22"/>
                <w:lang w:val="en-US" w:eastAsia="ko-KR"/>
              </w:rPr>
              <w:t xml:space="preserve"> </w:t>
            </w:r>
            <w:r w:rsidRPr="00E332A6">
              <w:rPr>
                <w:b/>
                <w:sz w:val="22"/>
                <w:lang w:val="en-US" w:eastAsia="ko-KR"/>
              </w:rPr>
              <w:t>S</w:t>
            </w:r>
            <w:r>
              <w:rPr>
                <w:b/>
                <w:sz w:val="22"/>
                <w:lang w:val="en-US" w:eastAsia="ko-KR"/>
              </w:rPr>
              <w:t>ervice Process Improvement</w:t>
            </w:r>
          </w:p>
        </w:tc>
        <w:tc>
          <w:tcPr>
            <w:tcW w:w="8593" w:type="dxa"/>
            <w:vAlign w:val="center"/>
          </w:tcPr>
          <w:p w14:paraId="4549FA54" w14:textId="77777777" w:rsidR="00CA2C5E" w:rsidRPr="00CB730E" w:rsidRDefault="00CA2C5E" w:rsidP="00E332A6">
            <w:pPr>
              <w:numPr>
                <w:ilvl w:val="0"/>
                <w:numId w:val="22"/>
              </w:numPr>
              <w:spacing w:line="276" w:lineRule="auto"/>
              <w:rPr>
                <w:sz w:val="22"/>
                <w:lang w:val="en-US"/>
              </w:rPr>
            </w:pPr>
            <w:r>
              <w:rPr>
                <w:sz w:val="22"/>
                <w:lang w:val="en-US"/>
              </w:rPr>
              <w:t>Qualitative tools</w:t>
            </w:r>
          </w:p>
          <w:p w14:paraId="42155456" w14:textId="77777777" w:rsidR="00CA2C5E" w:rsidRDefault="00CA2C5E" w:rsidP="00054201">
            <w:pPr>
              <w:numPr>
                <w:ilvl w:val="0"/>
                <w:numId w:val="22"/>
              </w:numPr>
              <w:rPr>
                <w:sz w:val="22"/>
                <w:lang w:val="en-US"/>
              </w:rPr>
            </w:pPr>
            <w:r>
              <w:rPr>
                <w:sz w:val="22"/>
                <w:lang w:val="en-US"/>
              </w:rPr>
              <w:t xml:space="preserve">Qualitative process improvement techniques </w:t>
            </w:r>
          </w:p>
          <w:p w14:paraId="47514FB1" w14:textId="77777777" w:rsidR="00CA2C5E" w:rsidRDefault="00CA2C5E" w:rsidP="00CA2C5E">
            <w:pPr>
              <w:numPr>
                <w:ilvl w:val="0"/>
                <w:numId w:val="22"/>
              </w:numPr>
              <w:rPr>
                <w:sz w:val="22"/>
                <w:lang w:val="en-US"/>
              </w:rPr>
            </w:pPr>
            <w:r>
              <w:rPr>
                <w:sz w:val="22"/>
                <w:lang w:val="en-US"/>
              </w:rPr>
              <w:t>Six sigma</w:t>
            </w:r>
          </w:p>
          <w:p w14:paraId="156B1B16" w14:textId="77777777" w:rsidR="00CA2C5E" w:rsidRPr="00CA2C5E" w:rsidRDefault="00CA2C5E" w:rsidP="00CA2C5E">
            <w:pPr>
              <w:numPr>
                <w:ilvl w:val="0"/>
                <w:numId w:val="22"/>
              </w:numPr>
              <w:rPr>
                <w:sz w:val="22"/>
                <w:lang w:val="en-US"/>
              </w:rPr>
            </w:pPr>
            <w:r w:rsidRPr="00CA2C5E">
              <w:rPr>
                <w:sz w:val="22"/>
                <w:lang w:val="en-US"/>
              </w:rPr>
              <w:t>Building hypotheses and identifying relationships</w:t>
            </w:r>
          </w:p>
        </w:tc>
      </w:tr>
      <w:tr w:rsidR="00054201" w:rsidRPr="00054201" w14:paraId="745AD16A" w14:textId="77777777" w:rsidTr="0096707B">
        <w:tc>
          <w:tcPr>
            <w:tcW w:w="1526" w:type="dxa"/>
            <w:vMerge/>
            <w:vAlign w:val="center"/>
          </w:tcPr>
          <w:p w14:paraId="590C008C" w14:textId="77777777" w:rsidR="00054201" w:rsidRPr="00054201" w:rsidRDefault="00054201" w:rsidP="0096707B">
            <w:pPr>
              <w:ind w:firstLine="0"/>
              <w:rPr>
                <w:sz w:val="22"/>
                <w:lang w:val="en-US"/>
              </w:rPr>
            </w:pPr>
          </w:p>
        </w:tc>
        <w:tc>
          <w:tcPr>
            <w:tcW w:w="8593" w:type="dxa"/>
            <w:vAlign w:val="center"/>
          </w:tcPr>
          <w:p w14:paraId="3C7DF0CC" w14:textId="77777777" w:rsidR="00054201" w:rsidRPr="00CB730E" w:rsidRDefault="00054201" w:rsidP="0096707B">
            <w:pPr>
              <w:ind w:firstLine="0"/>
              <w:rPr>
                <w:b/>
                <w:sz w:val="22"/>
                <w:lang w:val="en-US" w:eastAsia="ko-KR"/>
              </w:rPr>
            </w:pPr>
            <w:r w:rsidRPr="00CB730E">
              <w:rPr>
                <w:rFonts w:hint="eastAsia"/>
                <w:b/>
                <w:sz w:val="22"/>
                <w:lang w:val="en-US" w:eastAsia="ko-KR"/>
              </w:rPr>
              <w:t>&lt;Required reading&gt;</w:t>
            </w:r>
          </w:p>
          <w:p w14:paraId="468B9834" w14:textId="77777777" w:rsidR="00054201" w:rsidRPr="00E332A6" w:rsidRDefault="00CB730E" w:rsidP="00CB730E">
            <w:pPr>
              <w:pStyle w:val="ListParagraph"/>
              <w:numPr>
                <w:ilvl w:val="1"/>
                <w:numId w:val="24"/>
              </w:numPr>
              <w:adjustRightInd w:val="0"/>
              <w:spacing w:after="200" w:line="276" w:lineRule="auto"/>
              <w:ind w:left="400"/>
              <w:contextualSpacing/>
              <w:rPr>
                <w:sz w:val="20"/>
                <w:lang w:val="en-US"/>
              </w:rPr>
            </w:pPr>
            <w:r>
              <w:rPr>
                <w:sz w:val="20"/>
                <w:lang w:val="en-US"/>
              </w:rPr>
              <w:t>Metters, R., King-Metters K., Pullan M., and Walton S.(2003</w:t>
            </w:r>
            <w:r w:rsidRPr="00A30491">
              <w:rPr>
                <w:sz w:val="20"/>
                <w:lang w:val="en-US"/>
              </w:rPr>
              <w:t>).</w:t>
            </w:r>
            <w:r>
              <w:rPr>
                <w:sz w:val="20"/>
                <w:lang w:val="en-US"/>
              </w:rPr>
              <w:t xml:space="preserve"> </w:t>
            </w:r>
            <w:r w:rsidRPr="00A30491">
              <w:rPr>
                <w:sz w:val="20"/>
                <w:lang w:val="en-US"/>
              </w:rPr>
              <w:t xml:space="preserve"> </w:t>
            </w:r>
            <w:r>
              <w:rPr>
                <w:sz w:val="20"/>
                <w:lang w:val="en-US"/>
              </w:rPr>
              <w:t xml:space="preserve">Chapter 9. Analyzing process. </w:t>
            </w:r>
            <w:r w:rsidRPr="00A30491">
              <w:rPr>
                <w:i/>
                <w:sz w:val="20"/>
                <w:lang w:val="en-US"/>
              </w:rPr>
              <w:t>Successful Service Operations Management.</w:t>
            </w:r>
            <w:r>
              <w:rPr>
                <w:i/>
                <w:sz w:val="20"/>
                <w:lang w:val="en-US"/>
              </w:rPr>
              <w:t xml:space="preserve"> </w:t>
            </w:r>
            <w:r w:rsidRPr="00CB730E">
              <w:rPr>
                <w:sz w:val="20"/>
                <w:lang w:val="en-US"/>
              </w:rPr>
              <w:t>South-Western College Pub; 2 edition, Conne</w:t>
            </w:r>
            <w:r>
              <w:rPr>
                <w:sz w:val="20"/>
                <w:lang w:val="en-US"/>
              </w:rPr>
              <w:t>c</w:t>
            </w:r>
            <w:r w:rsidRPr="00CB730E">
              <w:rPr>
                <w:sz w:val="20"/>
                <w:lang w:val="en-US"/>
              </w:rPr>
              <w:t>ticut</w:t>
            </w:r>
            <w:r>
              <w:rPr>
                <w:i/>
                <w:sz w:val="20"/>
                <w:lang w:val="en-US"/>
              </w:rPr>
              <w:t>.</w:t>
            </w:r>
          </w:p>
        </w:tc>
      </w:tr>
    </w:tbl>
    <w:p w14:paraId="5B20B722" w14:textId="77777777" w:rsidR="00FE6985" w:rsidRPr="00E332A6" w:rsidRDefault="00FE6985" w:rsidP="00054201">
      <w:pPr>
        <w:pStyle w:val="a"/>
        <w:numPr>
          <w:ilvl w:val="0"/>
          <w:numId w:val="0"/>
        </w:numPr>
        <w:ind w:left="709"/>
        <w:rPr>
          <w:lang w:val="en-US"/>
        </w:rPr>
      </w:pPr>
      <w:r w:rsidRPr="00E332A6">
        <w:rPr>
          <w:u w:val="single"/>
          <w:lang w:val="en-US"/>
        </w:rPr>
        <w:br/>
      </w:r>
    </w:p>
    <w:p w14:paraId="111E7549" w14:textId="77777777" w:rsidR="00FE6985" w:rsidRDefault="00303562" w:rsidP="007E3285">
      <w:pPr>
        <w:pStyle w:val="Heading1"/>
      </w:pPr>
      <w:r>
        <w:rPr>
          <w:lang w:val="en-US"/>
        </w:rPr>
        <w:t>Educational Technologies</w:t>
      </w:r>
    </w:p>
    <w:p w14:paraId="58863481" w14:textId="77777777" w:rsidR="00CA2C5E" w:rsidRPr="00D55AC9" w:rsidRDefault="00CA2C5E" w:rsidP="00CA2C5E">
      <w:pPr>
        <w:ind w:left="432" w:firstLine="0"/>
        <w:rPr>
          <w:lang w:val="en-US" w:eastAsia="ko-KR"/>
        </w:rPr>
      </w:pPr>
      <w:r w:rsidRPr="00D55AC9">
        <w:rPr>
          <w:lang w:val="en-US"/>
        </w:rPr>
        <w:t>•</w:t>
      </w:r>
      <w:r w:rsidRPr="00D55AC9">
        <w:rPr>
          <w:rFonts w:hint="eastAsia"/>
          <w:lang w:val="en-US" w:eastAsia="ko-KR"/>
        </w:rPr>
        <w:t xml:space="preserve"> I</w:t>
      </w:r>
      <w:r>
        <w:rPr>
          <w:lang w:val="en-US"/>
        </w:rPr>
        <w:t>nteractive lectures and seminars</w:t>
      </w:r>
      <w:r w:rsidRPr="00D55AC9">
        <w:rPr>
          <w:lang w:val="en-US"/>
        </w:rPr>
        <w:br/>
        <w:t>• </w:t>
      </w:r>
      <w:r w:rsidRPr="00D55AC9">
        <w:rPr>
          <w:rFonts w:hint="eastAsia"/>
          <w:lang w:val="en-US" w:eastAsia="ko-KR"/>
        </w:rPr>
        <w:t>A</w:t>
      </w:r>
      <w:r w:rsidRPr="00D55AC9">
        <w:rPr>
          <w:lang w:val="en-US"/>
        </w:rPr>
        <w:t>nalys</w:t>
      </w:r>
      <w:r w:rsidRPr="00D55AC9">
        <w:rPr>
          <w:rFonts w:hint="eastAsia"/>
          <w:lang w:val="en-US" w:eastAsia="ko-KR"/>
        </w:rPr>
        <w:t>e</w:t>
      </w:r>
      <w:r w:rsidRPr="00D55AC9">
        <w:rPr>
          <w:lang w:val="en-US"/>
        </w:rPr>
        <w:t>s of practical problems</w:t>
      </w:r>
      <w:r>
        <w:rPr>
          <w:lang w:val="en-US"/>
        </w:rPr>
        <w:t xml:space="preserve"> from the field trip</w:t>
      </w:r>
      <w:r w:rsidRPr="00D55AC9">
        <w:rPr>
          <w:lang w:val="en-US"/>
        </w:rPr>
        <w:t> and ca</w:t>
      </w:r>
      <w:r>
        <w:rPr>
          <w:lang w:val="en-US"/>
        </w:rPr>
        <w:t>se studies in business practices</w:t>
      </w:r>
      <w:r w:rsidRPr="00D55AC9">
        <w:rPr>
          <w:lang w:val="en-US"/>
        </w:rPr>
        <w:br/>
        <w:t>• </w:t>
      </w:r>
      <w:r w:rsidRPr="00D55AC9">
        <w:rPr>
          <w:rFonts w:hint="eastAsia"/>
          <w:lang w:val="en-US" w:eastAsia="ko-KR"/>
        </w:rPr>
        <w:t>D</w:t>
      </w:r>
      <w:r w:rsidRPr="00D55AC9">
        <w:rPr>
          <w:lang w:val="en-US"/>
        </w:rPr>
        <w:t>iscussion on </w:t>
      </w:r>
      <w:r>
        <w:rPr>
          <w:lang w:val="en-US"/>
        </w:rPr>
        <w:t xml:space="preserve">current </w:t>
      </w:r>
      <w:r w:rsidRPr="00D55AC9">
        <w:rPr>
          <w:lang w:val="en-US"/>
        </w:rPr>
        <w:t>articles and</w:t>
      </w:r>
      <w:r>
        <w:rPr>
          <w:lang w:val="en-US"/>
        </w:rPr>
        <w:t> other scientific publications</w:t>
      </w:r>
    </w:p>
    <w:p w14:paraId="2F99218A" w14:textId="77777777" w:rsidR="002B1357" w:rsidRDefault="002B1357" w:rsidP="00FE6985">
      <w:pPr>
        <w:rPr>
          <w:lang w:val="en-US"/>
        </w:rPr>
      </w:pPr>
    </w:p>
    <w:p w14:paraId="20A87B75" w14:textId="77777777" w:rsidR="002B1357" w:rsidRPr="002B1357" w:rsidRDefault="002B1357" w:rsidP="00FE6985">
      <w:pPr>
        <w:rPr>
          <w:lang w:val="en-US"/>
        </w:rPr>
      </w:pPr>
    </w:p>
    <w:p w14:paraId="7A95068D" w14:textId="77777777" w:rsidR="00FE6985" w:rsidRPr="00D8036B" w:rsidRDefault="002B1357" w:rsidP="00FE6985">
      <w:pPr>
        <w:pStyle w:val="Heading2"/>
        <w:rPr>
          <w:color w:val="000000" w:themeColor="text1"/>
        </w:rPr>
      </w:pPr>
      <w:r w:rsidRPr="00D8036B">
        <w:rPr>
          <w:color w:val="000000" w:themeColor="text1"/>
          <w:lang w:val="en-US"/>
        </w:rPr>
        <w:t xml:space="preserve">Teacher's </w:t>
      </w:r>
      <w:r w:rsidR="00977E55" w:rsidRPr="00D8036B">
        <w:rPr>
          <w:color w:val="000000" w:themeColor="text1"/>
          <w:lang w:val="en-US"/>
        </w:rPr>
        <w:t>Guidelines</w:t>
      </w:r>
    </w:p>
    <w:p w14:paraId="42294144" w14:textId="77777777" w:rsidR="00D8036B" w:rsidRDefault="00D8036B" w:rsidP="00D8036B">
      <w:pPr>
        <w:rPr>
          <w:lang w:val="en-US"/>
        </w:rPr>
      </w:pPr>
      <w:r>
        <w:rPr>
          <w:lang w:val="en-US"/>
        </w:rPr>
        <w:t xml:space="preserve">It is clear that the aims of this course provides valuable knowledge and a recognition of the complexity and richness of relationship between the individual, national, and global communities: </w:t>
      </w:r>
    </w:p>
    <w:p w14:paraId="43B992DD" w14:textId="77777777" w:rsidR="00D8036B" w:rsidRPr="006A10DE" w:rsidRDefault="00D8036B" w:rsidP="00D8036B">
      <w:pPr>
        <w:rPr>
          <w:lang w:val="en-US"/>
        </w:rPr>
      </w:pPr>
    </w:p>
    <w:p w14:paraId="4143F4DD" w14:textId="77777777" w:rsidR="00D8036B" w:rsidRDefault="00D8036B" w:rsidP="00D8036B">
      <w:pPr>
        <w:ind w:firstLine="0"/>
        <w:rPr>
          <w:lang w:val="en-US" w:eastAsia="ko-KR"/>
        </w:rPr>
      </w:pPr>
      <w:r>
        <w:rPr>
          <w:lang w:val="en-US"/>
        </w:rPr>
        <w:t xml:space="preserve">       </w:t>
      </w:r>
      <w:r w:rsidRPr="00D55AC9">
        <w:rPr>
          <w:lang w:val="en-US"/>
        </w:rPr>
        <w:t>•</w:t>
      </w:r>
      <w:r>
        <w:rPr>
          <w:rFonts w:hint="eastAsia"/>
          <w:lang w:val="en-US" w:eastAsia="ko-KR"/>
        </w:rPr>
        <w:t xml:space="preserve"> </w:t>
      </w:r>
      <w:r>
        <w:rPr>
          <w:lang w:val="en-US" w:eastAsia="ko-KR"/>
        </w:rPr>
        <w:t>T</w:t>
      </w:r>
      <w:r>
        <w:rPr>
          <w:rFonts w:hint="eastAsia"/>
          <w:lang w:val="en-US" w:eastAsia="ko-KR"/>
        </w:rPr>
        <w:t xml:space="preserve">o foster an understanding and critical </w:t>
      </w:r>
      <w:r>
        <w:rPr>
          <w:lang w:val="en-US" w:eastAsia="ko-KR"/>
        </w:rPr>
        <w:t xml:space="preserve">thinking of the subject </w:t>
      </w:r>
    </w:p>
    <w:p w14:paraId="67158E2F" w14:textId="77777777" w:rsidR="00D8036B" w:rsidRDefault="00D8036B" w:rsidP="00D8036B">
      <w:pPr>
        <w:ind w:firstLine="0"/>
        <w:rPr>
          <w:lang w:val="en-US" w:eastAsia="ko-KR"/>
        </w:rPr>
      </w:pPr>
      <w:r>
        <w:rPr>
          <w:lang w:val="en-US"/>
        </w:rPr>
        <w:t xml:space="preserve">       </w:t>
      </w:r>
      <w:r w:rsidRPr="00D55AC9">
        <w:rPr>
          <w:lang w:val="en-US"/>
        </w:rPr>
        <w:t>•</w:t>
      </w:r>
      <w:r>
        <w:rPr>
          <w:rFonts w:hint="eastAsia"/>
          <w:lang w:val="en-US" w:eastAsia="ko-KR"/>
        </w:rPr>
        <w:t xml:space="preserve"> </w:t>
      </w:r>
      <w:r>
        <w:rPr>
          <w:lang w:val="en-US" w:eastAsia="ko-KR"/>
        </w:rPr>
        <w:t>To develop intellectual skills combined with a spirit of enquiry and the capacity to analyze issues critically and constructively</w:t>
      </w:r>
    </w:p>
    <w:p w14:paraId="40FCA15A" w14:textId="77777777" w:rsidR="00D8036B" w:rsidRDefault="00D8036B" w:rsidP="00D8036B">
      <w:pPr>
        <w:ind w:firstLine="0"/>
        <w:rPr>
          <w:lang w:val="en-US" w:eastAsia="ko-KR"/>
        </w:rPr>
      </w:pPr>
      <w:r>
        <w:rPr>
          <w:lang w:val="en-US"/>
        </w:rPr>
        <w:t xml:space="preserve">       </w:t>
      </w:r>
      <w:r w:rsidRPr="00D55AC9">
        <w:rPr>
          <w:lang w:val="en-US"/>
        </w:rPr>
        <w:t>•</w:t>
      </w:r>
      <w:r>
        <w:rPr>
          <w:rFonts w:hint="eastAsia"/>
          <w:lang w:val="en-US" w:eastAsia="ko-KR"/>
        </w:rPr>
        <w:t xml:space="preserve"> To develop expressive, creative and artistic abilities to the </w:t>
      </w:r>
      <w:r>
        <w:rPr>
          <w:lang w:val="en-US" w:eastAsia="ko-KR"/>
        </w:rPr>
        <w:t>individual’s full capacity</w:t>
      </w:r>
    </w:p>
    <w:p w14:paraId="36C6D256" w14:textId="77777777" w:rsidR="00D8036B" w:rsidRDefault="00D8036B" w:rsidP="00D8036B">
      <w:pPr>
        <w:ind w:firstLine="0"/>
        <w:rPr>
          <w:lang w:val="en-US" w:eastAsia="ko-KR"/>
        </w:rPr>
      </w:pPr>
      <w:r>
        <w:rPr>
          <w:lang w:val="en-US"/>
        </w:rPr>
        <w:t xml:space="preserve">       </w:t>
      </w:r>
      <w:r w:rsidRPr="00D55AC9">
        <w:rPr>
          <w:lang w:val="en-US"/>
        </w:rPr>
        <w:t>•</w:t>
      </w:r>
      <w:r>
        <w:rPr>
          <w:rFonts w:hint="eastAsia"/>
          <w:lang w:val="en-US" w:eastAsia="ko-KR"/>
        </w:rPr>
        <w:t xml:space="preserve"> To foster a spirit of self-reliance, innovation, initiative and imagination </w:t>
      </w:r>
    </w:p>
    <w:p w14:paraId="04800284" w14:textId="77777777" w:rsidR="00FE6985" w:rsidRPr="00D8036B" w:rsidRDefault="00977E55" w:rsidP="00FE6985">
      <w:pPr>
        <w:pStyle w:val="Heading2"/>
        <w:rPr>
          <w:color w:val="000000" w:themeColor="text1"/>
        </w:rPr>
      </w:pPr>
      <w:r w:rsidRPr="00D8036B">
        <w:rPr>
          <w:color w:val="000000" w:themeColor="text1"/>
          <w:lang w:val="en-US"/>
        </w:rPr>
        <w:t>Students' Guidelines</w:t>
      </w:r>
    </w:p>
    <w:p w14:paraId="3DED2A31" w14:textId="77777777" w:rsidR="00D8036B" w:rsidRDefault="00D8036B" w:rsidP="00D8036B">
      <w:pPr>
        <w:rPr>
          <w:rStyle w:val="hps"/>
          <w:color w:val="000000" w:themeColor="text1"/>
          <w:szCs w:val="24"/>
          <w:lang w:val="en-US"/>
        </w:rPr>
      </w:pPr>
      <w:r>
        <w:rPr>
          <w:rStyle w:val="hps"/>
          <w:color w:val="000000" w:themeColor="text1"/>
          <w:szCs w:val="24"/>
          <w:lang w:val="en-US"/>
        </w:rPr>
        <w:t xml:space="preserve">Students can be enabled to participate as active and responsible adults in the personal and social dimensions of society and to make responsible decisions which respect their own dignity and the dignity of others. </w:t>
      </w:r>
    </w:p>
    <w:p w14:paraId="4E786208" w14:textId="77777777" w:rsidR="00D8036B" w:rsidRDefault="00D8036B" w:rsidP="00D8036B">
      <w:pPr>
        <w:ind w:firstLine="0"/>
        <w:rPr>
          <w:lang w:val="en-US" w:eastAsia="ko-KR"/>
        </w:rPr>
      </w:pPr>
      <w:r>
        <w:rPr>
          <w:lang w:val="en-US"/>
        </w:rPr>
        <w:t xml:space="preserve">       </w:t>
      </w:r>
      <w:r w:rsidRPr="00D55AC9">
        <w:rPr>
          <w:lang w:val="en-US"/>
        </w:rPr>
        <w:t>•</w:t>
      </w:r>
      <w:r>
        <w:rPr>
          <w:rFonts w:hint="eastAsia"/>
          <w:lang w:val="en-US" w:eastAsia="ko-KR"/>
        </w:rPr>
        <w:t xml:space="preserve"> To promote self-esteem and self-confidence </w:t>
      </w:r>
    </w:p>
    <w:p w14:paraId="7B55AAA3" w14:textId="77777777" w:rsidR="00D8036B" w:rsidRDefault="00D8036B" w:rsidP="00D8036B">
      <w:pPr>
        <w:ind w:firstLine="0"/>
        <w:rPr>
          <w:lang w:val="en-US" w:eastAsia="ko-KR"/>
        </w:rPr>
      </w:pPr>
      <w:r>
        <w:rPr>
          <w:lang w:val="en-US"/>
        </w:rPr>
        <w:t xml:space="preserve">       </w:t>
      </w:r>
      <w:r w:rsidRPr="00D55AC9">
        <w:rPr>
          <w:lang w:val="en-US"/>
        </w:rPr>
        <w:t>•</w:t>
      </w:r>
      <w:r>
        <w:rPr>
          <w:rFonts w:hint="eastAsia"/>
          <w:lang w:val="en-US" w:eastAsia="ko-KR"/>
        </w:rPr>
        <w:t xml:space="preserve"> To enable to develop personal and social skills</w:t>
      </w:r>
    </w:p>
    <w:p w14:paraId="20803856" w14:textId="77777777" w:rsidR="00D8036B" w:rsidRPr="00E12AF3" w:rsidRDefault="00D8036B" w:rsidP="00D8036B">
      <w:pPr>
        <w:ind w:firstLine="0"/>
        <w:rPr>
          <w:color w:val="000000" w:themeColor="text1"/>
          <w:szCs w:val="24"/>
          <w:lang w:val="en-US"/>
        </w:rPr>
      </w:pPr>
      <w:r>
        <w:rPr>
          <w:lang w:val="en-US"/>
        </w:rPr>
        <w:t xml:space="preserve">       </w:t>
      </w:r>
      <w:r w:rsidRPr="00D55AC9">
        <w:rPr>
          <w:lang w:val="en-US"/>
        </w:rPr>
        <w:t>•</w:t>
      </w:r>
      <w:r>
        <w:rPr>
          <w:rFonts w:hint="eastAsia"/>
          <w:lang w:val="en-US" w:eastAsia="ko-KR"/>
        </w:rPr>
        <w:t xml:space="preserve"> To</w:t>
      </w:r>
      <w:r>
        <w:rPr>
          <w:lang w:val="en-US" w:eastAsia="ko-KR"/>
        </w:rPr>
        <w:t xml:space="preserve"> enable to develop a framework for responsible decision making </w:t>
      </w:r>
    </w:p>
    <w:p w14:paraId="71FDFE4D" w14:textId="77777777" w:rsidR="00FE6985" w:rsidRPr="00D8036B" w:rsidRDefault="00FE6985" w:rsidP="00FE6985">
      <w:pPr>
        <w:rPr>
          <w:lang w:val="en-US"/>
        </w:rPr>
      </w:pPr>
    </w:p>
    <w:p w14:paraId="3811BF9E" w14:textId="77777777" w:rsidR="00FE6985" w:rsidRPr="00355D36" w:rsidRDefault="00355D36" w:rsidP="007E3285">
      <w:pPr>
        <w:pStyle w:val="Heading1"/>
        <w:rPr>
          <w:lang w:val="en-US"/>
        </w:rPr>
      </w:pPr>
      <w:r>
        <w:rPr>
          <w:lang w:val="en-US"/>
        </w:rPr>
        <w:t>Methods</w:t>
      </w:r>
      <w:r w:rsidRPr="00355D36">
        <w:rPr>
          <w:lang w:val="en-US"/>
        </w:rPr>
        <w:t xml:space="preserve"> </w:t>
      </w:r>
      <w:r>
        <w:rPr>
          <w:lang w:val="en-US"/>
        </w:rPr>
        <w:t>and</w:t>
      </w:r>
      <w:r w:rsidRPr="00355D36">
        <w:rPr>
          <w:lang w:val="en-US"/>
        </w:rPr>
        <w:t xml:space="preserve"> </w:t>
      </w:r>
      <w:r>
        <w:rPr>
          <w:lang w:val="en-US"/>
        </w:rPr>
        <w:t>Materials</w:t>
      </w:r>
      <w:r w:rsidRPr="00355D36">
        <w:rPr>
          <w:lang w:val="en-US"/>
        </w:rPr>
        <w:t xml:space="preserve"> </w:t>
      </w:r>
      <w:r>
        <w:rPr>
          <w:lang w:val="en-US"/>
        </w:rPr>
        <w:t>for</w:t>
      </w:r>
      <w:r w:rsidRPr="00355D36">
        <w:rPr>
          <w:lang w:val="en-US"/>
        </w:rPr>
        <w:t xml:space="preserve"> </w:t>
      </w:r>
      <w:r>
        <w:rPr>
          <w:lang w:val="en-US"/>
        </w:rPr>
        <w:t>Current</w:t>
      </w:r>
      <w:r w:rsidRPr="00355D36">
        <w:rPr>
          <w:lang w:val="en-US"/>
        </w:rPr>
        <w:t xml:space="preserve"> </w:t>
      </w:r>
      <w:r w:rsidR="00610C69">
        <w:rPr>
          <w:lang w:val="en-US"/>
        </w:rPr>
        <w:t>Testing</w:t>
      </w:r>
      <w:r w:rsidRPr="00355D36">
        <w:rPr>
          <w:lang w:val="en-US"/>
        </w:rPr>
        <w:t xml:space="preserve"> </w:t>
      </w:r>
      <w:r>
        <w:rPr>
          <w:lang w:val="en-US"/>
        </w:rPr>
        <w:t>and</w:t>
      </w:r>
      <w:r w:rsidRPr="00355D36">
        <w:rPr>
          <w:lang w:val="en-US"/>
        </w:rPr>
        <w:t xml:space="preserve"> </w:t>
      </w:r>
      <w:r>
        <w:rPr>
          <w:lang w:val="en-US"/>
        </w:rPr>
        <w:t>Attestation</w:t>
      </w:r>
    </w:p>
    <w:p w14:paraId="1BF0DCC1" w14:textId="77777777" w:rsidR="00FE6985" w:rsidRDefault="00355D36" w:rsidP="00FE6985">
      <w:pPr>
        <w:pStyle w:val="Heading2"/>
      </w:pPr>
      <w:r>
        <w:rPr>
          <w:lang w:val="en-US"/>
        </w:rPr>
        <w:t xml:space="preserve">Current </w:t>
      </w:r>
      <w:r w:rsidR="00610C69">
        <w:rPr>
          <w:lang w:val="en-US"/>
        </w:rPr>
        <w:t>Testing</w:t>
      </w:r>
      <w:r>
        <w:rPr>
          <w:lang w:val="en-US"/>
        </w:rPr>
        <w:t xml:space="preserve"> Assignments</w:t>
      </w:r>
    </w:p>
    <w:p w14:paraId="02518F1D" w14:textId="77777777" w:rsidR="00A2146D" w:rsidRPr="00D55AC9" w:rsidRDefault="00A2146D" w:rsidP="00A2146D">
      <w:pPr>
        <w:pStyle w:val="ListParagraph1"/>
        <w:ind w:left="0" w:firstLine="720"/>
        <w:jc w:val="both"/>
        <w:rPr>
          <w:b/>
          <w:i/>
          <w:lang w:eastAsia="ko-KR"/>
        </w:rPr>
      </w:pPr>
      <w:r w:rsidRPr="00D55AC9">
        <w:rPr>
          <w:b/>
          <w:i/>
          <w:lang w:val="en-US"/>
        </w:rPr>
        <w:t xml:space="preserve">Home assignment </w:t>
      </w:r>
      <w:r>
        <w:rPr>
          <w:rFonts w:hint="eastAsia"/>
          <w:b/>
          <w:i/>
          <w:lang w:val="en-US" w:eastAsia="ko-KR"/>
        </w:rPr>
        <w:t>requirements</w:t>
      </w:r>
    </w:p>
    <w:p w14:paraId="0DEC0B74" w14:textId="77777777" w:rsidR="00A2146D" w:rsidRPr="00657579" w:rsidRDefault="00A2146D" w:rsidP="00A2146D">
      <w:pPr>
        <w:pStyle w:val="ListParagraph"/>
        <w:ind w:leftChars="200" w:left="480"/>
        <w:rPr>
          <w:szCs w:val="24"/>
          <w:lang w:val="en-US"/>
        </w:rPr>
      </w:pPr>
      <w:r w:rsidRPr="00047CF8">
        <w:rPr>
          <w:rFonts w:hint="eastAsia"/>
          <w:szCs w:val="24"/>
          <w:lang w:val="en-US" w:eastAsia="ko-KR"/>
        </w:rPr>
        <w:t>In order to make students creative, h</w:t>
      </w:r>
      <w:r w:rsidRPr="00047CF8">
        <w:rPr>
          <w:szCs w:val="24"/>
          <w:lang w:val="en-US" w:eastAsia="ko-KR"/>
        </w:rPr>
        <w:t xml:space="preserve">ome assignment doesn’t have </w:t>
      </w:r>
      <w:r w:rsidRPr="00047CF8">
        <w:rPr>
          <w:rFonts w:hint="eastAsia"/>
          <w:szCs w:val="24"/>
          <w:lang w:val="en-US" w:eastAsia="ko-KR"/>
        </w:rPr>
        <w:t xml:space="preserve">standard forms. Simply, </w:t>
      </w:r>
      <w:r w:rsidRPr="00657579">
        <w:rPr>
          <w:rFonts w:hint="eastAsia"/>
          <w:szCs w:val="24"/>
          <w:lang w:val="en-US" w:eastAsia="ko-KR"/>
        </w:rPr>
        <w:t xml:space="preserve">they can </w:t>
      </w:r>
      <w:r w:rsidR="00E077B4">
        <w:rPr>
          <w:szCs w:val="24"/>
          <w:lang w:val="en-US" w:eastAsia="ko-KR"/>
        </w:rPr>
        <w:t>summarize the book chapter and</w:t>
      </w:r>
      <w:r>
        <w:rPr>
          <w:rFonts w:hint="eastAsia"/>
          <w:szCs w:val="24"/>
          <w:lang w:val="en-US" w:eastAsia="ko-KR"/>
        </w:rPr>
        <w:t>, it needs to be well struc</w:t>
      </w:r>
      <w:r w:rsidRPr="00657579">
        <w:rPr>
          <w:rFonts w:hint="eastAsia"/>
          <w:szCs w:val="24"/>
          <w:lang w:val="en-US" w:eastAsia="ko-KR"/>
        </w:rPr>
        <w:t>tured with clarity and cohesion.</w:t>
      </w:r>
    </w:p>
    <w:p w14:paraId="3380124C" w14:textId="77777777" w:rsidR="00A2146D" w:rsidRPr="00D55AC9" w:rsidRDefault="00A2146D" w:rsidP="00A2146D">
      <w:pPr>
        <w:pStyle w:val="ListParagraph1"/>
        <w:ind w:left="0" w:firstLine="720"/>
        <w:jc w:val="both"/>
        <w:rPr>
          <w:rStyle w:val="hps"/>
          <w:lang w:val="en-US" w:eastAsia="ko-KR"/>
        </w:rPr>
      </w:pPr>
    </w:p>
    <w:p w14:paraId="534ABE15" w14:textId="77777777" w:rsidR="00A2146D" w:rsidRPr="00D55AC9" w:rsidRDefault="00A2146D" w:rsidP="00A2146D">
      <w:pPr>
        <w:pStyle w:val="a0"/>
        <w:numPr>
          <w:ilvl w:val="0"/>
          <w:numId w:val="0"/>
        </w:numPr>
        <w:ind w:left="1066" w:hanging="357"/>
        <w:rPr>
          <w:b/>
          <w:bCs/>
          <w:i/>
          <w:iCs/>
          <w:szCs w:val="24"/>
          <w:lang w:val="en-US"/>
        </w:rPr>
      </w:pPr>
      <w:r w:rsidRPr="00D55AC9">
        <w:rPr>
          <w:b/>
          <w:bCs/>
          <w:i/>
          <w:iCs/>
          <w:szCs w:val="24"/>
          <w:lang w:val="en-US"/>
        </w:rPr>
        <w:t xml:space="preserve"> </w:t>
      </w:r>
      <w:r>
        <w:rPr>
          <w:rFonts w:hint="eastAsia"/>
          <w:b/>
          <w:bCs/>
          <w:i/>
          <w:iCs/>
          <w:szCs w:val="24"/>
          <w:lang w:val="en-US" w:eastAsia="ko-KR"/>
        </w:rPr>
        <w:t>Team project</w:t>
      </w:r>
      <w:r w:rsidRPr="00D55AC9">
        <w:rPr>
          <w:b/>
          <w:bCs/>
          <w:i/>
          <w:iCs/>
          <w:szCs w:val="24"/>
          <w:lang w:val="en-US"/>
        </w:rPr>
        <w:t xml:space="preserve"> requirements</w:t>
      </w:r>
    </w:p>
    <w:p w14:paraId="756B089D" w14:textId="77777777" w:rsidR="00A2146D" w:rsidRDefault="00A2146D" w:rsidP="00E077B4">
      <w:pPr>
        <w:ind w:leftChars="200" w:left="480" w:firstLine="0"/>
        <w:jc w:val="both"/>
        <w:rPr>
          <w:szCs w:val="24"/>
          <w:lang w:val="en-US" w:eastAsia="ko-KR"/>
        </w:rPr>
      </w:pPr>
      <w:r w:rsidRPr="00047CF8">
        <w:rPr>
          <w:rFonts w:hint="eastAsia"/>
          <w:szCs w:val="24"/>
          <w:lang w:val="en-US" w:eastAsia="ko-KR"/>
        </w:rPr>
        <w:t xml:space="preserve">In order to make students creative, </w:t>
      </w:r>
      <w:r>
        <w:rPr>
          <w:rFonts w:hint="eastAsia"/>
          <w:szCs w:val="24"/>
          <w:lang w:val="en-US" w:eastAsia="ko-KR"/>
        </w:rPr>
        <w:t>team project</w:t>
      </w:r>
      <w:r w:rsidRPr="00047CF8">
        <w:rPr>
          <w:szCs w:val="24"/>
          <w:lang w:val="en-US" w:eastAsia="ko-KR"/>
        </w:rPr>
        <w:t xml:space="preserve"> doesn’t have </w:t>
      </w:r>
      <w:r w:rsidRPr="00047CF8">
        <w:rPr>
          <w:rFonts w:hint="eastAsia"/>
          <w:szCs w:val="24"/>
          <w:lang w:val="en-US" w:eastAsia="ko-KR"/>
        </w:rPr>
        <w:t>standard forms</w:t>
      </w:r>
      <w:r>
        <w:rPr>
          <w:rFonts w:hint="eastAsia"/>
          <w:szCs w:val="24"/>
          <w:lang w:val="en-US" w:eastAsia="ko-KR"/>
        </w:rPr>
        <w:t>. Meanwhile,</w:t>
      </w:r>
      <w:r>
        <w:rPr>
          <w:szCs w:val="24"/>
          <w:lang w:val="en-US" w:eastAsia="ko-KR"/>
        </w:rPr>
        <w:t xml:space="preserve"> team project</w:t>
      </w:r>
      <w:r>
        <w:rPr>
          <w:rFonts w:hint="eastAsia"/>
          <w:szCs w:val="24"/>
          <w:lang w:val="en-US" w:eastAsia="ko-KR"/>
        </w:rPr>
        <w:t xml:space="preserve"> report should be including </w:t>
      </w:r>
      <w:r w:rsidRPr="001673B0">
        <w:rPr>
          <w:szCs w:val="24"/>
          <w:lang w:val="en-US" w:eastAsia="ko-KR"/>
        </w:rPr>
        <w:t xml:space="preserve">title of the </w:t>
      </w:r>
      <w:r>
        <w:rPr>
          <w:szCs w:val="24"/>
          <w:lang w:val="en-US" w:eastAsia="ko-KR"/>
        </w:rPr>
        <w:t>project</w:t>
      </w:r>
      <w:r w:rsidRPr="001673B0">
        <w:rPr>
          <w:szCs w:val="24"/>
          <w:lang w:val="en-US" w:eastAsia="ko-KR"/>
        </w:rPr>
        <w:t xml:space="preserve">, </w:t>
      </w:r>
      <w:r w:rsidR="00E077B4">
        <w:rPr>
          <w:szCs w:val="24"/>
          <w:lang w:val="en-US" w:eastAsia="ko-KR"/>
        </w:rPr>
        <w:t xml:space="preserve">service quality measurement, service operation process map. </w:t>
      </w:r>
    </w:p>
    <w:p w14:paraId="263658D6" w14:textId="77777777" w:rsidR="00FE6985" w:rsidRPr="003245CB" w:rsidRDefault="003245CB" w:rsidP="00FE6985">
      <w:pPr>
        <w:pStyle w:val="Heading2"/>
        <w:rPr>
          <w:lang w:val="en-US"/>
        </w:rPr>
      </w:pPr>
      <w:r>
        <w:rPr>
          <w:lang w:val="en-US"/>
        </w:rPr>
        <w:t>Questions</w:t>
      </w:r>
      <w:r w:rsidRPr="003245CB">
        <w:rPr>
          <w:lang w:val="en-US"/>
        </w:rPr>
        <w:t xml:space="preserve"> </w:t>
      </w:r>
      <w:r>
        <w:rPr>
          <w:lang w:val="en-US"/>
        </w:rPr>
        <w:t>for</w:t>
      </w:r>
      <w:r w:rsidRPr="003245CB">
        <w:rPr>
          <w:lang w:val="en-US"/>
        </w:rPr>
        <w:t xml:space="preserve"> </w:t>
      </w:r>
      <w:r>
        <w:rPr>
          <w:lang w:val="en-US"/>
        </w:rPr>
        <w:t>Assessment</w:t>
      </w:r>
      <w:r w:rsidRPr="003245CB">
        <w:rPr>
          <w:lang w:val="en-US"/>
        </w:rPr>
        <w:t xml:space="preserve"> </w:t>
      </w:r>
      <w:r>
        <w:rPr>
          <w:lang w:val="en-US"/>
        </w:rPr>
        <w:t>of</w:t>
      </w:r>
      <w:r w:rsidRPr="003245CB">
        <w:rPr>
          <w:lang w:val="en-US"/>
        </w:rPr>
        <w:t xml:space="preserve"> </w:t>
      </w:r>
      <w:r>
        <w:rPr>
          <w:lang w:val="en-US"/>
        </w:rPr>
        <w:t>Quality of the Course Acquisition</w:t>
      </w:r>
    </w:p>
    <w:p w14:paraId="0DFACF81" w14:textId="77777777" w:rsidR="00D8036B" w:rsidRDefault="00D8036B" w:rsidP="00D8036B">
      <w:pPr>
        <w:pStyle w:val="a0"/>
        <w:numPr>
          <w:ilvl w:val="0"/>
          <w:numId w:val="0"/>
        </w:numPr>
        <w:ind w:left="1066" w:hanging="357"/>
        <w:rPr>
          <w:lang w:val="en-US"/>
        </w:rPr>
      </w:pPr>
      <w:r w:rsidRPr="00E12AF3">
        <w:rPr>
          <w:lang w:val="en-US"/>
        </w:rPr>
        <w:t>1. In terms of inventory related costs only, what is the optimal inventory policy</w:t>
      </w:r>
      <w:r>
        <w:rPr>
          <w:lang w:val="en-US"/>
        </w:rPr>
        <w:t xml:space="preserve">, if 100% of the </w:t>
      </w:r>
      <w:r w:rsidRPr="00E12AF3">
        <w:rPr>
          <w:lang w:val="en-US"/>
        </w:rPr>
        <w:t>stock</w:t>
      </w:r>
      <w:r>
        <w:rPr>
          <w:lang w:val="en-US"/>
        </w:rPr>
        <w:t xml:space="preserve"> </w:t>
      </w:r>
      <w:r w:rsidRPr="00E12AF3">
        <w:rPr>
          <w:lang w:val="en-US"/>
        </w:rPr>
        <w:t xml:space="preserve">outs are lost sales? </w:t>
      </w:r>
    </w:p>
    <w:p w14:paraId="69F73F75" w14:textId="77777777" w:rsidR="00D8036B" w:rsidRDefault="00D8036B" w:rsidP="00D8036B">
      <w:pPr>
        <w:pStyle w:val="a0"/>
        <w:numPr>
          <w:ilvl w:val="0"/>
          <w:numId w:val="0"/>
        </w:numPr>
        <w:ind w:left="1066" w:hanging="357"/>
        <w:rPr>
          <w:lang w:val="en-US"/>
        </w:rPr>
      </w:pPr>
      <w:r w:rsidRPr="00E12AF3">
        <w:rPr>
          <w:lang w:val="en-US"/>
        </w:rPr>
        <w:t>2. In terms of inventory related costs only, what is the optimal inventory policy, given the substitution effect listed?</w:t>
      </w:r>
    </w:p>
    <w:p w14:paraId="4D4A632A" w14:textId="77777777" w:rsidR="00FE6985" w:rsidRPr="00A6690C" w:rsidRDefault="00A6690C" w:rsidP="00FE6985">
      <w:pPr>
        <w:pStyle w:val="Heading2"/>
        <w:rPr>
          <w:szCs w:val="24"/>
          <w:lang w:val="en-US"/>
        </w:rPr>
      </w:pPr>
      <w:r w:rsidRPr="00D8036B">
        <w:rPr>
          <w:szCs w:val="24"/>
          <w:lang w:val="en-US"/>
        </w:rPr>
        <w:t xml:space="preserve"> </w:t>
      </w:r>
      <w:r w:rsidRPr="00D8036B">
        <w:rPr>
          <w:rStyle w:val="hps"/>
          <w:szCs w:val="24"/>
          <w:lang w:val="en-US"/>
        </w:rPr>
        <w:t>Examples of</w:t>
      </w:r>
      <w:r w:rsidRPr="00D8036B">
        <w:rPr>
          <w:szCs w:val="24"/>
          <w:lang w:val="en-US"/>
        </w:rPr>
        <w:t xml:space="preserve"> </w:t>
      </w:r>
      <w:r w:rsidRPr="00D8036B">
        <w:rPr>
          <w:rStyle w:val="hps"/>
          <w:szCs w:val="24"/>
          <w:lang w:val="en-US"/>
        </w:rPr>
        <w:t>assignments</w:t>
      </w:r>
      <w:r w:rsidRPr="00D8036B">
        <w:rPr>
          <w:szCs w:val="24"/>
          <w:lang w:val="en-US"/>
        </w:rPr>
        <w:t xml:space="preserve"> for</w:t>
      </w:r>
      <w:r w:rsidRPr="00D8036B">
        <w:rPr>
          <w:rStyle w:val="hps"/>
          <w:szCs w:val="24"/>
          <w:lang w:val="en-US"/>
        </w:rPr>
        <w:t xml:space="preserve"> the intermediate</w:t>
      </w:r>
      <w:r w:rsidRPr="00D8036B">
        <w:rPr>
          <w:szCs w:val="24"/>
          <w:lang w:val="en-US"/>
        </w:rPr>
        <w:t xml:space="preserve"> </w:t>
      </w:r>
      <w:r w:rsidRPr="00D8036B">
        <w:rPr>
          <w:rStyle w:val="hps"/>
          <w:szCs w:val="24"/>
          <w:lang w:val="en-US"/>
        </w:rPr>
        <w:t>/</w:t>
      </w:r>
      <w:r w:rsidRPr="00D8036B">
        <w:rPr>
          <w:szCs w:val="24"/>
          <w:lang w:val="en-US"/>
        </w:rPr>
        <w:t xml:space="preserve"> </w:t>
      </w:r>
      <w:r w:rsidRPr="00D8036B">
        <w:rPr>
          <w:rStyle w:val="hps"/>
          <w:szCs w:val="24"/>
          <w:lang w:val="en-US"/>
        </w:rPr>
        <w:t>final testing</w:t>
      </w:r>
    </w:p>
    <w:p w14:paraId="39CB1F2B" w14:textId="77777777" w:rsidR="00D8036B" w:rsidRDefault="00D8036B" w:rsidP="00D8036B">
      <w:pPr>
        <w:rPr>
          <w:lang w:val="en-US"/>
        </w:rPr>
      </w:pPr>
      <w:r w:rsidRPr="00E12AF3">
        <w:rPr>
          <w:lang w:val="en-US"/>
        </w:rPr>
        <w:t xml:space="preserve">1. What queuing psychology rules are being broken at the Oregon DMV and what should be done to fix the problems? </w:t>
      </w:r>
    </w:p>
    <w:p w14:paraId="40779774" w14:textId="77777777" w:rsidR="00D8036B" w:rsidRPr="00E12AF3" w:rsidRDefault="00D8036B" w:rsidP="00D8036B">
      <w:pPr>
        <w:rPr>
          <w:lang w:val="en-US"/>
        </w:rPr>
      </w:pPr>
      <w:r w:rsidRPr="00E12AF3">
        <w:rPr>
          <w:lang w:val="en-US"/>
        </w:rPr>
        <w:lastRenderedPageBreak/>
        <w:t>2. Although many of the behaviors in the Oregon DMV case are not true, these particular numbers are true and need attention: 9% of the customers were in the wrong line and had to wait in a seco</w:t>
      </w:r>
      <w:r>
        <w:rPr>
          <w:lang w:val="en-US"/>
        </w:rPr>
        <w:t>nd line to complete their trans</w:t>
      </w:r>
      <w:r w:rsidRPr="00E12AF3">
        <w:rPr>
          <w:lang w:val="en-US"/>
        </w:rPr>
        <w:t>actions, and another 18% had incomplete paperwork and were required to return another day. What can be done to address this situation?</w:t>
      </w:r>
    </w:p>
    <w:p w14:paraId="46FA0705" w14:textId="77777777" w:rsidR="00FE6985" w:rsidRDefault="00C5147D" w:rsidP="007E3285">
      <w:pPr>
        <w:pStyle w:val="Heading1"/>
        <w:rPr>
          <w:lang w:val="en-US"/>
        </w:rPr>
      </w:pPr>
      <w:r>
        <w:rPr>
          <w:lang w:val="en-US"/>
        </w:rPr>
        <w:t>Grading Procedures</w:t>
      </w:r>
    </w:p>
    <w:p w14:paraId="00EC2868" w14:textId="77777777" w:rsidR="00E077B4" w:rsidRPr="00285DDB" w:rsidRDefault="00E077B4" w:rsidP="00E077B4">
      <w:pPr>
        <w:numPr>
          <w:ilvl w:val="1"/>
          <w:numId w:val="24"/>
        </w:numPr>
        <w:rPr>
          <w:color w:val="000000"/>
          <w:lang w:val="en-US" w:eastAsia="ko-KR"/>
        </w:rPr>
      </w:pPr>
      <w:r w:rsidRPr="00285DDB">
        <w:rPr>
          <w:color w:val="000000"/>
          <w:lang w:val="en-US" w:eastAsia="ko-KR"/>
        </w:rPr>
        <w:t>Overall grades are based on work products that address grade level standards.</w:t>
      </w:r>
      <w:r w:rsidRPr="00285DDB">
        <w:rPr>
          <w:rFonts w:hint="eastAsia"/>
          <w:color w:val="000000"/>
          <w:lang w:val="en-US" w:eastAsia="ko-KR"/>
        </w:rPr>
        <w:t xml:space="preserve"> </w:t>
      </w:r>
    </w:p>
    <w:p w14:paraId="7ED6CC3C" w14:textId="77777777" w:rsidR="00E077B4" w:rsidRDefault="00E077B4" w:rsidP="00E077B4">
      <w:pPr>
        <w:numPr>
          <w:ilvl w:val="1"/>
          <w:numId w:val="24"/>
        </w:numPr>
        <w:rPr>
          <w:color w:val="000000"/>
          <w:lang w:val="en-US" w:eastAsia="ko-KR"/>
        </w:rPr>
      </w:pPr>
      <w:r w:rsidRPr="00285DDB">
        <w:rPr>
          <w:color w:val="000000"/>
          <w:lang w:val="en-US" w:eastAsia="ko-KR"/>
        </w:rPr>
        <w:t xml:space="preserve">Grades should reflect student mastery of grade level content standards </w:t>
      </w:r>
    </w:p>
    <w:p w14:paraId="11660B51" w14:textId="77777777" w:rsidR="00E077B4" w:rsidRPr="00285DDB" w:rsidRDefault="00E077B4" w:rsidP="00E077B4">
      <w:pPr>
        <w:numPr>
          <w:ilvl w:val="1"/>
          <w:numId w:val="24"/>
        </w:numPr>
        <w:rPr>
          <w:color w:val="000000"/>
          <w:lang w:val="en-US" w:eastAsia="ko-KR"/>
        </w:rPr>
      </w:pPr>
      <w:r>
        <w:rPr>
          <w:color w:val="000000"/>
          <w:lang w:val="en-US" w:eastAsia="ko-KR"/>
        </w:rPr>
        <w:t>Literature review should be included in home assignment, team project and field trip report</w:t>
      </w:r>
    </w:p>
    <w:p w14:paraId="12CCE8A3" w14:textId="77777777" w:rsidR="00E077B4" w:rsidRDefault="00E077B4" w:rsidP="00E077B4">
      <w:pPr>
        <w:numPr>
          <w:ilvl w:val="1"/>
          <w:numId w:val="24"/>
        </w:numPr>
        <w:rPr>
          <w:color w:val="000000"/>
          <w:lang w:val="en-US" w:eastAsia="ko-KR"/>
        </w:rPr>
      </w:pPr>
      <w:r w:rsidRPr="00285DDB">
        <w:rPr>
          <w:color w:val="000000"/>
          <w:lang w:val="en-US" w:eastAsia="ko-KR"/>
        </w:rPr>
        <w:t>Within each category, grades shall be determined and recorded using forms of</w:t>
      </w:r>
      <w:r w:rsidRPr="00285DDB">
        <w:rPr>
          <w:rFonts w:hint="eastAsia"/>
          <w:color w:val="000000"/>
          <w:lang w:val="en-US" w:eastAsia="ko-KR"/>
        </w:rPr>
        <w:t xml:space="preserve"> home assignment, team project, and final exam evaluation table. </w:t>
      </w:r>
    </w:p>
    <w:p w14:paraId="5A057042" w14:textId="77777777" w:rsidR="00E077B4" w:rsidRDefault="00E077B4" w:rsidP="00E077B4">
      <w:pPr>
        <w:numPr>
          <w:ilvl w:val="1"/>
          <w:numId w:val="24"/>
        </w:numPr>
        <w:rPr>
          <w:color w:val="000000"/>
          <w:lang w:val="en-US" w:eastAsia="ko-KR"/>
        </w:rPr>
      </w:pPr>
      <w:r>
        <w:rPr>
          <w:color w:val="000000"/>
          <w:lang w:val="en-US" w:eastAsia="ko-KR"/>
        </w:rPr>
        <w:t>The University adopt the following scale of correspondence between qualitative and numerical grades:</w:t>
      </w:r>
    </w:p>
    <w:p w14:paraId="1DB072EA" w14:textId="77777777" w:rsidR="00E077B4" w:rsidRDefault="00E077B4" w:rsidP="00E077B4">
      <w:pPr>
        <w:numPr>
          <w:ilvl w:val="2"/>
          <w:numId w:val="24"/>
        </w:numPr>
        <w:rPr>
          <w:color w:val="000000"/>
          <w:lang w:val="en-US" w:eastAsia="ko-KR"/>
        </w:rPr>
      </w:pPr>
      <w:r>
        <w:rPr>
          <w:color w:val="000000"/>
          <w:lang w:val="en-US" w:eastAsia="ko-KR"/>
        </w:rPr>
        <w:t xml:space="preserve">For credit: </w:t>
      </w:r>
    </w:p>
    <w:p w14:paraId="153533CE" w14:textId="77777777" w:rsidR="00E077B4" w:rsidRDefault="00E077B4" w:rsidP="00E077B4">
      <w:pPr>
        <w:numPr>
          <w:ilvl w:val="3"/>
          <w:numId w:val="24"/>
        </w:numPr>
        <w:rPr>
          <w:color w:val="000000"/>
          <w:lang w:val="en-US" w:eastAsia="ko-KR"/>
        </w:rPr>
      </w:pPr>
      <w:r>
        <w:rPr>
          <w:color w:val="000000"/>
          <w:lang w:val="en-US" w:eastAsia="ko-KR"/>
        </w:rPr>
        <w:t>Credited – 4-10 points (on 10 point scale)</w:t>
      </w:r>
    </w:p>
    <w:p w14:paraId="3511338A" w14:textId="77777777" w:rsidR="00E077B4" w:rsidRPr="00285DDB" w:rsidRDefault="00E077B4" w:rsidP="00E077B4">
      <w:pPr>
        <w:numPr>
          <w:ilvl w:val="3"/>
          <w:numId w:val="24"/>
        </w:numPr>
        <w:rPr>
          <w:color w:val="000000"/>
          <w:lang w:val="en-US" w:eastAsia="ko-KR"/>
        </w:rPr>
      </w:pPr>
      <w:r>
        <w:rPr>
          <w:color w:val="000000"/>
          <w:lang w:val="en-US" w:eastAsia="ko-KR"/>
        </w:rPr>
        <w:t>Failure – 0-3 points (on 10 point scale)</w:t>
      </w:r>
    </w:p>
    <w:p w14:paraId="6FF2F678" w14:textId="77777777" w:rsidR="00E077B4" w:rsidRDefault="00E077B4" w:rsidP="00E077B4">
      <w:pPr>
        <w:numPr>
          <w:ilvl w:val="2"/>
          <w:numId w:val="24"/>
        </w:numPr>
        <w:rPr>
          <w:color w:val="000000"/>
          <w:lang w:val="en-US" w:eastAsia="ko-KR"/>
        </w:rPr>
      </w:pPr>
      <w:r>
        <w:rPr>
          <w:color w:val="000000"/>
          <w:lang w:val="en-US" w:eastAsia="ko-KR"/>
        </w:rPr>
        <w:t xml:space="preserve">For current testing and final exam: </w:t>
      </w:r>
    </w:p>
    <w:p w14:paraId="56E6426B" w14:textId="77777777" w:rsidR="00E077B4" w:rsidRDefault="00E077B4" w:rsidP="00E077B4">
      <w:pPr>
        <w:numPr>
          <w:ilvl w:val="3"/>
          <w:numId w:val="24"/>
        </w:numPr>
        <w:rPr>
          <w:color w:val="000000"/>
          <w:lang w:val="en-US" w:eastAsia="ko-KR"/>
        </w:rPr>
      </w:pPr>
      <w:r>
        <w:rPr>
          <w:color w:val="000000"/>
          <w:lang w:val="en-US" w:eastAsia="ko-KR"/>
        </w:rPr>
        <w:t>Excellent – 8-10 points (on 10 point scale)</w:t>
      </w:r>
    </w:p>
    <w:p w14:paraId="5A8EE134" w14:textId="77777777" w:rsidR="00E077B4" w:rsidRDefault="00E077B4" w:rsidP="00E077B4">
      <w:pPr>
        <w:numPr>
          <w:ilvl w:val="3"/>
          <w:numId w:val="24"/>
        </w:numPr>
        <w:rPr>
          <w:color w:val="000000"/>
          <w:lang w:val="en-US" w:eastAsia="ko-KR"/>
        </w:rPr>
      </w:pPr>
      <w:r>
        <w:rPr>
          <w:color w:val="000000"/>
          <w:lang w:val="en-US" w:eastAsia="ko-KR"/>
        </w:rPr>
        <w:t>Good – 6-7 points (on 10 point scale)</w:t>
      </w:r>
    </w:p>
    <w:p w14:paraId="36627C08" w14:textId="77777777" w:rsidR="00E077B4" w:rsidRDefault="00E077B4" w:rsidP="00E077B4">
      <w:pPr>
        <w:numPr>
          <w:ilvl w:val="3"/>
          <w:numId w:val="24"/>
        </w:numPr>
        <w:rPr>
          <w:color w:val="000000"/>
          <w:lang w:val="en-US" w:eastAsia="ko-KR"/>
        </w:rPr>
      </w:pPr>
      <w:r>
        <w:rPr>
          <w:color w:val="000000"/>
          <w:lang w:val="en-US" w:eastAsia="ko-KR"/>
        </w:rPr>
        <w:t>Satisfactory – 4-5 points (on 10 point scale)</w:t>
      </w:r>
    </w:p>
    <w:p w14:paraId="7B3D0735" w14:textId="77777777" w:rsidR="00E077B4" w:rsidRPr="00285DDB" w:rsidRDefault="00E077B4" w:rsidP="00E077B4">
      <w:pPr>
        <w:numPr>
          <w:ilvl w:val="3"/>
          <w:numId w:val="24"/>
        </w:numPr>
        <w:rPr>
          <w:color w:val="000000"/>
          <w:lang w:val="en-US" w:eastAsia="ko-KR"/>
        </w:rPr>
      </w:pPr>
      <w:r>
        <w:rPr>
          <w:color w:val="000000"/>
          <w:lang w:val="en-US" w:eastAsia="ko-KR"/>
        </w:rPr>
        <w:t>Failure – 0-3 points (on 10 point scale)</w:t>
      </w:r>
    </w:p>
    <w:p w14:paraId="6F4A8751" w14:textId="77777777" w:rsidR="00E077B4" w:rsidRPr="00285DDB" w:rsidRDefault="00E077B4" w:rsidP="00E077B4">
      <w:pPr>
        <w:ind w:left="1200" w:firstLine="0"/>
        <w:rPr>
          <w:color w:val="000000"/>
          <w:lang w:val="en-US" w:eastAsia="ko-KR"/>
        </w:rPr>
      </w:pPr>
    </w:p>
    <w:p w14:paraId="1936336D" w14:textId="77777777" w:rsidR="00E077B4" w:rsidRPr="00285DDB" w:rsidRDefault="00E077B4" w:rsidP="00E077B4">
      <w:pPr>
        <w:rPr>
          <w:color w:val="000000"/>
          <w:lang w:val="en-US" w:eastAsia="ko-KR"/>
        </w:rPr>
      </w:pPr>
      <w:r w:rsidRPr="00285DDB">
        <w:rPr>
          <w:color w:val="000000"/>
          <w:lang w:val="en-US" w:eastAsia="ko-KR"/>
        </w:rPr>
        <w:t>Percentage of each activity:</w:t>
      </w:r>
    </w:p>
    <w:p w14:paraId="4F5F9FF5" w14:textId="77777777" w:rsidR="00E077B4" w:rsidRPr="00285DDB" w:rsidRDefault="00E077B4" w:rsidP="00E077B4">
      <w:pPr>
        <w:rPr>
          <w:color w:val="000000"/>
          <w:lang w:val="en-US" w:eastAsia="ko-KR"/>
        </w:rPr>
      </w:pPr>
    </w:p>
    <w:p w14:paraId="22885F29" w14:textId="77777777" w:rsidR="00E077B4" w:rsidRDefault="00E077B4" w:rsidP="00E077B4">
      <w:pPr>
        <w:rPr>
          <w:color w:val="000000"/>
          <w:lang w:val="en-US" w:eastAsia="ko-KR"/>
        </w:rPr>
      </w:pPr>
      <w:r>
        <w:rPr>
          <w:color w:val="000000"/>
          <w:lang w:val="en-US" w:eastAsia="ko-KR"/>
        </w:rPr>
        <w:t>Current testing 80% + Final exam 20% = 100 %</w:t>
      </w:r>
    </w:p>
    <w:p w14:paraId="64B7639C" w14:textId="77777777" w:rsidR="00E077B4" w:rsidRDefault="00E077B4" w:rsidP="00E077B4">
      <w:pPr>
        <w:rPr>
          <w:color w:val="000000"/>
          <w:lang w:val="en-US" w:eastAsia="ko-KR"/>
        </w:rPr>
      </w:pPr>
    </w:p>
    <w:p w14:paraId="6A754EF5" w14:textId="77777777" w:rsidR="00E077B4" w:rsidRPr="00285DDB" w:rsidRDefault="00E077B4" w:rsidP="00E077B4">
      <w:pPr>
        <w:rPr>
          <w:color w:val="000000"/>
          <w:lang w:val="en-US" w:eastAsia="ko-KR"/>
        </w:rPr>
      </w:pPr>
      <w:r>
        <w:rPr>
          <w:color w:val="000000"/>
          <w:lang w:val="en-US" w:eastAsia="ko-KR"/>
        </w:rPr>
        <w:t>Current testing ; Home assignment, Team project, Field trip report</w:t>
      </w:r>
    </w:p>
    <w:p w14:paraId="3162ED70" w14:textId="77777777" w:rsidR="00E077B4" w:rsidRPr="00285DDB" w:rsidRDefault="00E077B4" w:rsidP="00E077B4">
      <w:pPr>
        <w:rPr>
          <w:color w:val="000000"/>
          <w:lang w:val="en-US" w:eastAsia="ko-KR"/>
        </w:rPr>
      </w:pPr>
    </w:p>
    <w:p w14:paraId="3B3BB2C3" w14:textId="77777777" w:rsidR="00E077B4" w:rsidRDefault="00E077B4" w:rsidP="00E077B4">
      <w:pPr>
        <w:rPr>
          <w:color w:val="000000"/>
          <w:lang w:val="en-US" w:eastAsia="ko-KR"/>
        </w:rPr>
      </w:pPr>
      <w:r>
        <w:rPr>
          <w:color w:val="000000"/>
          <w:lang w:val="en-US" w:eastAsia="ko-KR"/>
        </w:rPr>
        <w:t xml:space="preserve">1 = 0.2 Home assignment + 0.3 Team project + 0.3 Field trip report + 0.2 Final exam </w:t>
      </w:r>
    </w:p>
    <w:p w14:paraId="7C45AAD8" w14:textId="77777777" w:rsidR="00E077B4" w:rsidRPr="00285DDB" w:rsidRDefault="00E077B4" w:rsidP="00E077B4">
      <w:pPr>
        <w:rPr>
          <w:color w:val="000000"/>
          <w:lang w:val="en-US" w:eastAsia="ko-KR"/>
        </w:rPr>
      </w:pPr>
    </w:p>
    <w:p w14:paraId="17B80FAA" w14:textId="77777777" w:rsidR="00E077B4" w:rsidRDefault="00E077B4" w:rsidP="00E077B4">
      <w:pPr>
        <w:rPr>
          <w:color w:val="000000"/>
          <w:lang w:val="en-US"/>
        </w:rPr>
      </w:pPr>
      <w:r w:rsidRPr="00285DDB">
        <w:rPr>
          <w:color w:val="000000"/>
          <w:lang w:val="en-US"/>
        </w:rPr>
        <w:t xml:space="preserve">Final control grade </w:t>
      </w:r>
      <w:r w:rsidRPr="00285DDB">
        <w:rPr>
          <w:rFonts w:hint="eastAsia"/>
          <w:color w:val="000000"/>
          <w:lang w:val="en-US" w:eastAsia="ko-KR"/>
        </w:rPr>
        <w:t>will be</w:t>
      </w:r>
      <w:r w:rsidRPr="00285DDB">
        <w:rPr>
          <w:color w:val="000000"/>
          <w:lang w:val="en-US"/>
        </w:rPr>
        <w:t xml:space="preserve"> put in the diploma, which is the resultant assessment of academic discipline.</w:t>
      </w:r>
    </w:p>
    <w:p w14:paraId="0B3DB584" w14:textId="77777777" w:rsidR="00E077B4" w:rsidRDefault="00E077B4" w:rsidP="00E077B4">
      <w:pPr>
        <w:rPr>
          <w:color w:val="000000"/>
          <w:lang w:val="en-US"/>
        </w:rPr>
      </w:pPr>
    </w:p>
    <w:p w14:paraId="59694ABD" w14:textId="77777777" w:rsidR="00FE6985" w:rsidRPr="00D8036B" w:rsidRDefault="00FE6985" w:rsidP="00FE6985">
      <w:pPr>
        <w:jc w:val="both"/>
        <w:rPr>
          <w:lang w:val="en-US"/>
        </w:rPr>
      </w:pPr>
    </w:p>
    <w:p w14:paraId="376520EF" w14:textId="77777777" w:rsidR="00FE6985" w:rsidRDefault="0046257C" w:rsidP="007E3285">
      <w:pPr>
        <w:pStyle w:val="Heading1"/>
      </w:pPr>
      <w:r w:rsidRPr="0046257C">
        <w:rPr>
          <w:rStyle w:val="hps"/>
          <w:sz w:val="32"/>
          <w:szCs w:val="32"/>
        </w:rPr>
        <w:t>Teaching</w:t>
      </w:r>
      <w:r w:rsidRPr="0046257C">
        <w:t xml:space="preserve"> M</w:t>
      </w:r>
      <w:r w:rsidRPr="0046257C">
        <w:rPr>
          <w:rStyle w:val="hps"/>
          <w:sz w:val="32"/>
          <w:szCs w:val="32"/>
        </w:rPr>
        <w:t>ethods and Information</w:t>
      </w:r>
      <w:r w:rsidRPr="0046257C">
        <w:t xml:space="preserve"> Provision</w:t>
      </w:r>
    </w:p>
    <w:p w14:paraId="3DAD365C" w14:textId="77777777" w:rsidR="00FE6985" w:rsidRDefault="00DD38E5" w:rsidP="00FE6985">
      <w:pPr>
        <w:pStyle w:val="Heading2"/>
      </w:pPr>
      <w:r>
        <w:rPr>
          <w:lang w:val="en-US"/>
        </w:rPr>
        <w:t>Core Textbook</w:t>
      </w:r>
    </w:p>
    <w:p w14:paraId="390B307A" w14:textId="77777777" w:rsidR="00E077B4" w:rsidRDefault="00E077B4" w:rsidP="00E077B4">
      <w:pPr>
        <w:pStyle w:val="Heading2"/>
        <w:numPr>
          <w:ilvl w:val="0"/>
          <w:numId w:val="0"/>
        </w:numPr>
        <w:rPr>
          <w:i/>
          <w:sz w:val="20"/>
          <w:lang w:val="en-US"/>
        </w:rPr>
      </w:pPr>
      <w:r>
        <w:rPr>
          <w:sz w:val="20"/>
          <w:lang w:val="en-US"/>
        </w:rPr>
        <w:t xml:space="preserve"> </w:t>
      </w:r>
      <w:r>
        <w:rPr>
          <w:sz w:val="20"/>
          <w:lang w:val="en-US"/>
        </w:rPr>
        <w:tab/>
      </w:r>
      <w:r w:rsidRPr="00E077B4">
        <w:rPr>
          <w:b w:val="0"/>
          <w:sz w:val="20"/>
          <w:lang w:val="en-US"/>
        </w:rPr>
        <w:t xml:space="preserve">Metters, R., King-Metters K., Pullan M., and Walton S.(2003).  </w:t>
      </w:r>
      <w:r w:rsidRPr="00E077B4">
        <w:rPr>
          <w:b w:val="0"/>
          <w:i/>
          <w:sz w:val="20"/>
          <w:lang w:val="en-US"/>
        </w:rPr>
        <w:t xml:space="preserve">uccessful Service Operations Management. </w:t>
      </w:r>
      <w:r w:rsidRPr="00E077B4">
        <w:rPr>
          <w:b w:val="0"/>
          <w:sz w:val="20"/>
          <w:lang w:val="en-US"/>
        </w:rPr>
        <w:t>South-Western College Pub; 2 edition, Connecticut</w:t>
      </w:r>
      <w:r>
        <w:rPr>
          <w:i/>
          <w:sz w:val="20"/>
          <w:lang w:val="en-US"/>
        </w:rPr>
        <w:t>.</w:t>
      </w:r>
    </w:p>
    <w:p w14:paraId="7D4F95FA" w14:textId="77777777" w:rsidR="00E077B4" w:rsidRDefault="00E077B4" w:rsidP="00E077B4">
      <w:pPr>
        <w:pStyle w:val="Heading2"/>
        <w:numPr>
          <w:ilvl w:val="0"/>
          <w:numId w:val="0"/>
        </w:numPr>
        <w:rPr>
          <w:i/>
          <w:sz w:val="20"/>
          <w:lang w:val="en-US"/>
        </w:rPr>
      </w:pPr>
    </w:p>
    <w:p w14:paraId="713999F8" w14:textId="77777777" w:rsidR="00FE6985" w:rsidRPr="00E077B4" w:rsidRDefault="00E077B4" w:rsidP="00E077B4">
      <w:pPr>
        <w:pStyle w:val="Heading2"/>
        <w:rPr>
          <w:i/>
          <w:sz w:val="20"/>
          <w:lang w:val="en-US"/>
        </w:rPr>
      </w:pPr>
      <w:r>
        <w:rPr>
          <w:lang w:val="en-US"/>
        </w:rPr>
        <w:t>R</w:t>
      </w:r>
      <w:r w:rsidR="00DD38E5" w:rsidRPr="00542983">
        <w:rPr>
          <w:lang w:val="en-US"/>
        </w:rPr>
        <w:t>e</w:t>
      </w:r>
      <w:r w:rsidR="00542983">
        <w:rPr>
          <w:lang w:val="en-US"/>
        </w:rPr>
        <w:t xml:space="preserve">quired </w:t>
      </w:r>
      <w:r w:rsidR="00F31564">
        <w:rPr>
          <w:lang w:val="en-US"/>
        </w:rPr>
        <w:t>R</w:t>
      </w:r>
      <w:r w:rsidR="00542983">
        <w:rPr>
          <w:lang w:val="en-US"/>
        </w:rPr>
        <w:t>eading</w:t>
      </w:r>
    </w:p>
    <w:p w14:paraId="49D4AC90" w14:textId="77777777" w:rsidR="00E077B4" w:rsidRPr="00E077B4" w:rsidRDefault="00AF633E" w:rsidP="00E077B4">
      <w:pPr>
        <w:rPr>
          <w:lang w:val="en-US"/>
        </w:rPr>
      </w:pPr>
      <w:r>
        <w:rPr>
          <w:lang w:val="en-US"/>
        </w:rPr>
        <w:t>None</w:t>
      </w:r>
    </w:p>
    <w:p w14:paraId="7EECF8AF" w14:textId="77777777" w:rsidR="00FE6985" w:rsidRDefault="00542983" w:rsidP="00FE6985">
      <w:pPr>
        <w:pStyle w:val="Heading2"/>
      </w:pPr>
      <w:r>
        <w:rPr>
          <w:lang w:val="en-US"/>
        </w:rPr>
        <w:t>Supplementary</w:t>
      </w:r>
      <w:r w:rsidR="00F31564">
        <w:rPr>
          <w:lang w:val="en-US"/>
        </w:rPr>
        <w:t xml:space="preserve"> R</w:t>
      </w:r>
      <w:r>
        <w:rPr>
          <w:lang w:val="en-US"/>
        </w:rPr>
        <w:t>eading</w:t>
      </w:r>
      <w:r w:rsidR="00FE6985">
        <w:t xml:space="preserve"> </w:t>
      </w:r>
    </w:p>
    <w:p w14:paraId="640D52C0" w14:textId="77777777" w:rsidR="00FE6985" w:rsidRPr="00AF633E" w:rsidRDefault="00AF633E" w:rsidP="00FE6985">
      <w:pPr>
        <w:rPr>
          <w:lang w:val="en-US"/>
        </w:rPr>
      </w:pPr>
      <w:r w:rsidRPr="00AF633E">
        <w:rPr>
          <w:lang w:val="en-US"/>
        </w:rPr>
        <w:t xml:space="preserve">Current issues of International Journal of Service and Operations Management </w:t>
      </w:r>
    </w:p>
    <w:p w14:paraId="6E2C6F48" w14:textId="77777777" w:rsidR="00FE6985" w:rsidRPr="00CF6DFB" w:rsidRDefault="00CF6DFB" w:rsidP="00FE6985">
      <w:pPr>
        <w:pStyle w:val="Heading2"/>
        <w:rPr>
          <w:lang w:val="en-US"/>
        </w:rPr>
      </w:pPr>
      <w:r w:rsidRPr="00CF6DFB">
        <w:rPr>
          <w:rStyle w:val="hps"/>
          <w:szCs w:val="24"/>
        </w:rPr>
        <w:t>Directories</w:t>
      </w:r>
      <w:r w:rsidRPr="00CF6DFB">
        <w:rPr>
          <w:rStyle w:val="shorttext"/>
          <w:szCs w:val="24"/>
        </w:rPr>
        <w:t>, dictionaries, encyclopedias</w:t>
      </w:r>
    </w:p>
    <w:p w14:paraId="39B60DB3" w14:textId="77777777" w:rsidR="00E077B4" w:rsidRDefault="00A4203D" w:rsidP="00E077B4">
      <w:pPr>
        <w:rPr>
          <w:lang w:val="en-US"/>
        </w:rPr>
      </w:pPr>
      <w:hyperlink r:id="rId10" w:history="1">
        <w:r w:rsidR="00E077B4" w:rsidRPr="006619E7">
          <w:rPr>
            <w:rStyle w:val="Hyperlink"/>
            <w:lang w:val="en-US"/>
          </w:rPr>
          <w:t>http://www.sciencedirect.com/</w:t>
        </w:r>
      </w:hyperlink>
    </w:p>
    <w:p w14:paraId="18385F47" w14:textId="77777777" w:rsidR="00E077B4" w:rsidRDefault="00A4203D" w:rsidP="00E077B4">
      <w:pPr>
        <w:rPr>
          <w:lang w:val="en-US"/>
        </w:rPr>
      </w:pPr>
      <w:hyperlink r:id="rId11" w:history="1">
        <w:r w:rsidR="00E077B4" w:rsidRPr="006619E7">
          <w:rPr>
            <w:rStyle w:val="Hyperlink"/>
            <w:lang w:val="en-US"/>
          </w:rPr>
          <w:t>http://library.hse.ru/e-resources/e-resources.htm</w:t>
        </w:r>
      </w:hyperlink>
      <w:r w:rsidR="00E077B4">
        <w:rPr>
          <w:lang w:val="en-US"/>
        </w:rPr>
        <w:t xml:space="preserve"> </w:t>
      </w:r>
    </w:p>
    <w:p w14:paraId="45ABD2B3" w14:textId="77777777" w:rsidR="00E077B4" w:rsidRPr="00D55AC9" w:rsidRDefault="00A4203D" w:rsidP="00E077B4">
      <w:pPr>
        <w:rPr>
          <w:lang w:val="en-US"/>
        </w:rPr>
      </w:pPr>
      <w:hyperlink r:id="rId12" w:history="1">
        <w:r w:rsidR="00E077B4" w:rsidRPr="00D55AC9">
          <w:rPr>
            <w:rStyle w:val="Hyperlink"/>
            <w:color w:val="auto"/>
            <w:lang w:val="en-US"/>
          </w:rPr>
          <w:t>www.ssrn.com</w:t>
        </w:r>
      </w:hyperlink>
      <w:r w:rsidR="00E077B4" w:rsidRPr="00D55AC9">
        <w:rPr>
          <w:lang w:val="en-US"/>
        </w:rPr>
        <w:t xml:space="preserve">    </w:t>
      </w:r>
    </w:p>
    <w:p w14:paraId="6BBF07CC" w14:textId="77777777" w:rsidR="00E077B4" w:rsidRPr="00D55AC9" w:rsidRDefault="00A4203D" w:rsidP="00E077B4">
      <w:pPr>
        <w:rPr>
          <w:lang w:val="en-US"/>
        </w:rPr>
      </w:pPr>
      <w:hyperlink r:id="rId13" w:history="1">
        <w:r w:rsidR="00E077B4" w:rsidRPr="00D55AC9">
          <w:rPr>
            <w:rStyle w:val="Hyperlink"/>
            <w:color w:val="auto"/>
            <w:lang w:val="en-US"/>
          </w:rPr>
          <w:t>www.elibrary.ru</w:t>
        </w:r>
      </w:hyperlink>
      <w:r w:rsidR="00E077B4" w:rsidRPr="00D55AC9">
        <w:rPr>
          <w:lang w:val="en-US"/>
        </w:rPr>
        <w:t xml:space="preserve">  </w:t>
      </w:r>
    </w:p>
    <w:p w14:paraId="1A9B1718" w14:textId="77777777" w:rsidR="00E077B4" w:rsidRPr="00D55AC9" w:rsidRDefault="00A4203D" w:rsidP="00E077B4">
      <w:pPr>
        <w:rPr>
          <w:lang w:val="en-US"/>
        </w:rPr>
      </w:pPr>
      <w:hyperlink r:id="rId14" w:history="1">
        <w:r w:rsidR="00E077B4" w:rsidRPr="00D55AC9">
          <w:rPr>
            <w:rStyle w:val="Hyperlink"/>
            <w:rFonts w:eastAsia="SimSun"/>
            <w:bCs/>
            <w:color w:val="auto"/>
            <w:szCs w:val="24"/>
            <w:lang w:val="en-US"/>
          </w:rPr>
          <w:t>http://www.iet.ru/publication.php?jel-code=L&amp;folder-id=44</w:t>
        </w:r>
      </w:hyperlink>
      <w:r w:rsidR="00E077B4" w:rsidRPr="00D55AC9">
        <w:rPr>
          <w:lang w:val="en-US"/>
        </w:rPr>
        <w:t xml:space="preserve"> </w:t>
      </w:r>
    </w:p>
    <w:p w14:paraId="4AD1C278" w14:textId="77777777" w:rsidR="00E077B4" w:rsidRPr="00D55AC9" w:rsidRDefault="00E077B4" w:rsidP="00E077B4">
      <w:pPr>
        <w:rPr>
          <w:lang w:val="en-US"/>
        </w:rPr>
      </w:pPr>
      <w:r w:rsidRPr="00F770D3">
        <w:rPr>
          <w:rFonts w:eastAsia="SimSun"/>
          <w:szCs w:val="24"/>
          <w:lang w:val="en-US"/>
        </w:rPr>
        <w:t>http://www.forecast.ru</w:t>
      </w:r>
    </w:p>
    <w:p w14:paraId="6C1E4BC2" w14:textId="77777777" w:rsidR="00FE6985" w:rsidRPr="00CF6DFB" w:rsidRDefault="00FE6985" w:rsidP="00FE6985">
      <w:pPr>
        <w:rPr>
          <w:lang w:val="en-US"/>
        </w:rPr>
      </w:pPr>
    </w:p>
    <w:p w14:paraId="614D4D55" w14:textId="77777777" w:rsidR="00FE6985" w:rsidRPr="007E65ED" w:rsidRDefault="00CF6DFB" w:rsidP="00FE6985">
      <w:pPr>
        <w:pStyle w:val="Heading2"/>
      </w:pPr>
      <w:r>
        <w:rPr>
          <w:lang w:val="en-US"/>
        </w:rPr>
        <w:t>Software</w:t>
      </w:r>
    </w:p>
    <w:p w14:paraId="6D9C9975" w14:textId="77777777" w:rsidR="00FE6985" w:rsidRPr="00D8036B" w:rsidRDefault="00D8036B" w:rsidP="00D8036B">
      <w:pPr>
        <w:pStyle w:val="a1"/>
        <w:numPr>
          <w:ilvl w:val="0"/>
          <w:numId w:val="0"/>
        </w:numPr>
        <w:jc w:val="both"/>
        <w:rPr>
          <w:lang w:val="en-US"/>
        </w:rPr>
      </w:pPr>
      <w:r>
        <w:rPr>
          <w:lang w:val="en-US"/>
        </w:rPr>
        <w:t xml:space="preserve">            None</w:t>
      </w:r>
    </w:p>
    <w:p w14:paraId="2BB806B4" w14:textId="77777777" w:rsidR="00FE6985" w:rsidRDefault="00F543A0" w:rsidP="00FE6985">
      <w:pPr>
        <w:pStyle w:val="Heading2"/>
      </w:pPr>
      <w:r>
        <w:rPr>
          <w:lang w:val="en-US"/>
        </w:rPr>
        <w:t>Distance Learning</w:t>
      </w:r>
    </w:p>
    <w:p w14:paraId="4DE60221" w14:textId="77777777" w:rsidR="00FE6985" w:rsidRPr="00AB40A1" w:rsidRDefault="00D8036B" w:rsidP="00FE6985">
      <w:pPr>
        <w:jc w:val="both"/>
        <w:rPr>
          <w:lang w:val="en-US"/>
        </w:rPr>
      </w:pPr>
      <w:r>
        <w:rPr>
          <w:lang w:val="en-US"/>
        </w:rPr>
        <w:t>None</w:t>
      </w:r>
    </w:p>
    <w:p w14:paraId="0BEC848F" w14:textId="77777777" w:rsidR="00FE6985" w:rsidRDefault="00AB40A1" w:rsidP="007E3285">
      <w:pPr>
        <w:pStyle w:val="Heading1"/>
      </w:pPr>
      <w:r>
        <w:rPr>
          <w:lang w:val="en-US"/>
        </w:rPr>
        <w:t>Technical Provision</w:t>
      </w:r>
    </w:p>
    <w:p w14:paraId="0BA609E4" w14:textId="77777777" w:rsidR="00E077B4" w:rsidRPr="00D8036B" w:rsidRDefault="00E077B4" w:rsidP="00E077B4">
      <w:pPr>
        <w:autoSpaceDE w:val="0"/>
        <w:autoSpaceDN w:val="0"/>
        <w:adjustRightInd w:val="0"/>
        <w:ind w:left="495" w:firstLine="0"/>
        <w:rPr>
          <w:rStyle w:val="hps"/>
          <w:color w:val="000000"/>
          <w:szCs w:val="24"/>
          <w:lang w:val="en-US"/>
        </w:rPr>
      </w:pPr>
      <w:r w:rsidRPr="00285DDB">
        <w:rPr>
          <w:rStyle w:val="hps"/>
          <w:color w:val="000000"/>
          <w:szCs w:val="24"/>
          <w:lang w:val="en-US"/>
        </w:rPr>
        <w:t>V</w:t>
      </w:r>
      <w:r>
        <w:rPr>
          <w:rStyle w:val="hps"/>
          <w:color w:val="000000"/>
          <w:szCs w:val="24"/>
          <w:lang w:val="en-US"/>
        </w:rPr>
        <w:t>arious</w:t>
      </w:r>
      <w:r w:rsidRPr="00D8036B">
        <w:rPr>
          <w:rStyle w:val="hps"/>
          <w:color w:val="000000"/>
          <w:szCs w:val="24"/>
          <w:lang w:val="en-US"/>
        </w:rPr>
        <w:t xml:space="preserve"> electronic resources </w:t>
      </w:r>
      <w:r w:rsidRPr="00D8036B">
        <w:rPr>
          <w:rStyle w:val="hps"/>
          <w:rFonts w:hint="eastAsia"/>
          <w:color w:val="000000"/>
          <w:szCs w:val="24"/>
          <w:lang w:val="en-US" w:eastAsia="ko-KR"/>
        </w:rPr>
        <w:t xml:space="preserve">will be used </w:t>
      </w:r>
      <w:r w:rsidRPr="00D8036B">
        <w:rPr>
          <w:rStyle w:val="hps"/>
          <w:color w:val="000000"/>
          <w:szCs w:val="24"/>
          <w:lang w:val="en-US"/>
        </w:rPr>
        <w:t>for supporting lesson development using the student learning objectives including an AV equipment and a projector</w:t>
      </w:r>
    </w:p>
    <w:p w14:paraId="7BD61C2F" w14:textId="77777777" w:rsidR="00FE6985" w:rsidRPr="00D8036B" w:rsidRDefault="00FE6985" w:rsidP="00FE6985">
      <w:pPr>
        <w:jc w:val="both"/>
        <w:rPr>
          <w:lang w:val="en-US"/>
        </w:rPr>
      </w:pPr>
    </w:p>
    <w:p w14:paraId="6004254B" w14:textId="77777777" w:rsidR="00FE6985" w:rsidRPr="00A6690C" w:rsidRDefault="00A6690C" w:rsidP="007E3285">
      <w:pPr>
        <w:pStyle w:val="Heading1"/>
      </w:pPr>
      <w:r w:rsidRPr="00A6690C">
        <w:t>Academic Integrity</w:t>
      </w:r>
      <w:r w:rsidR="00FE6985" w:rsidRPr="00A6690C">
        <w:t xml:space="preserve"> </w:t>
      </w:r>
    </w:p>
    <w:p w14:paraId="1A178F95" w14:textId="77777777" w:rsidR="00A6690C" w:rsidRDefault="00322A6A" w:rsidP="003B7BCE">
      <w:pPr>
        <w:ind w:left="567" w:hanging="567"/>
        <w:jc w:val="both"/>
        <w:rPr>
          <w:lang w:val="en-US"/>
        </w:rPr>
      </w:pPr>
      <w:r w:rsidRPr="00AB40A1">
        <w:rPr>
          <w:lang w:val="en-US"/>
        </w:rPr>
        <w:t>14.1</w:t>
      </w:r>
      <w:r>
        <w:rPr>
          <w:lang w:val="en-US"/>
        </w:rPr>
        <w:t xml:space="preserve"> </w:t>
      </w:r>
      <w:r w:rsidR="00A6690C" w:rsidRPr="00322A6A">
        <w:rPr>
          <w:lang w:val="en-US"/>
        </w:rPr>
        <w:t>Each student in this course is expected to abide by the Higher School of Economics’ Academic Honesty Policy.  Any work submitted by a student in this course for academic credit will be the student's own work. [</w:t>
      </w:r>
      <w:r w:rsidR="00A6690C" w:rsidRPr="00322A6A">
        <w:rPr>
          <w:i/>
          <w:lang w:val="en-US"/>
        </w:rPr>
        <w:t>Optional:</w:t>
      </w:r>
      <w:r w:rsidR="00A6690C" w:rsidRPr="00322A6A">
        <w:rPr>
          <w:lang w:val="en-US"/>
        </w:rPr>
        <w:t xml:space="preserve"> For this course, collaboration is allowed in the following instances:</w:t>
      </w:r>
      <w:r w:rsidR="00A6690C" w:rsidRPr="00322A6A">
        <w:rPr>
          <w:i/>
          <w:lang w:val="en-US"/>
        </w:rPr>
        <w:t xml:space="preserve"> list instances.</w:t>
      </w:r>
      <w:r w:rsidR="00A6690C" w:rsidRPr="00322A6A">
        <w:rPr>
          <w:lang w:val="en-US"/>
        </w:rPr>
        <w:t>]</w:t>
      </w:r>
    </w:p>
    <w:p w14:paraId="14EBF8BC" w14:textId="77777777" w:rsidR="00FE6985" w:rsidRPr="00322A6A" w:rsidRDefault="00322A6A" w:rsidP="003B7BCE">
      <w:pPr>
        <w:pStyle w:val="Heading2"/>
        <w:numPr>
          <w:ilvl w:val="0"/>
          <w:numId w:val="0"/>
        </w:numPr>
        <w:ind w:left="567" w:hanging="567"/>
        <w:jc w:val="both"/>
        <w:rPr>
          <w:b w:val="0"/>
          <w:szCs w:val="22"/>
          <w:lang w:val="en-US"/>
        </w:rPr>
      </w:pPr>
      <w:r>
        <w:rPr>
          <w:b w:val="0"/>
          <w:lang w:val="en-US"/>
        </w:rPr>
        <w:t xml:space="preserve">14.2 </w:t>
      </w:r>
      <w:r w:rsidR="00A6690C" w:rsidRPr="00322A6A">
        <w:rPr>
          <w:b w:val="0"/>
          <w:lang w:val="en-US"/>
        </w:rPr>
        <w:t>You are encouraged to study together and to discuss information and concepts covered in lecture and the sections with other students. You can give "consulting" help to or receive "consulting" help from such students. However, this permissible cooperation should never involve one student having possession of a copy of all or part of work done by someone else, in the form of an e-mail, an e-mail attachment file, a diskette, or a hard copy. Should copying occur, both the student who copied work from another student and the student who gave material to be copied will both automatically receive a zero for the assignment. Penalty for violation of this Policy can also be extended to include failure of the course and University disciplinary action.</w:t>
      </w:r>
    </w:p>
    <w:p w14:paraId="3BB20137" w14:textId="77777777" w:rsidR="00FE6985" w:rsidRPr="00322A6A" w:rsidRDefault="00322A6A" w:rsidP="003B7BCE">
      <w:pPr>
        <w:ind w:left="567" w:hanging="567"/>
        <w:jc w:val="both"/>
        <w:rPr>
          <w:lang w:val="en-US"/>
        </w:rPr>
      </w:pPr>
      <w:r>
        <w:rPr>
          <w:lang w:val="en-US"/>
        </w:rPr>
        <w:t xml:space="preserve">14.3 </w:t>
      </w:r>
      <w:r w:rsidR="003B7BCE">
        <w:rPr>
          <w:lang w:val="en-US"/>
        </w:rPr>
        <w:t xml:space="preserve"> </w:t>
      </w:r>
      <w:r w:rsidRPr="00322A6A">
        <w:rPr>
          <w:lang w:val="en-US"/>
        </w:rPr>
        <w:t>During examinations, you must do your own work. Talking or discussion is not permitted during the examinations, nor may you compare papers, copy from others, or collaborate in any way. Any collaborative behavior during the examinations will result in failure of the exam, and may lead to failure of the course and University disciplinary action.</w:t>
      </w:r>
      <w:bookmarkStart w:id="1" w:name="_GoBack"/>
      <w:bookmarkEnd w:id="1"/>
    </w:p>
    <w:p w14:paraId="36E5684F" w14:textId="77777777" w:rsidR="00FE6985" w:rsidRPr="007E3285" w:rsidRDefault="007E3285" w:rsidP="007E3285">
      <w:pPr>
        <w:pStyle w:val="Heading1"/>
      </w:pPr>
      <w:r w:rsidRPr="007E3285">
        <w:t>Accommodations for Students with Disabilities</w:t>
      </w:r>
    </w:p>
    <w:p w14:paraId="19DF6390" w14:textId="77777777" w:rsidR="00FE6985" w:rsidRPr="007E3285" w:rsidRDefault="007E3285" w:rsidP="007E3285">
      <w:pPr>
        <w:ind w:left="567" w:hanging="11"/>
        <w:jc w:val="both"/>
        <w:rPr>
          <w:rFonts w:eastAsia="Times New Roman"/>
          <w:bCs/>
          <w:iCs/>
          <w:lang w:val="en-US"/>
        </w:rPr>
      </w:pPr>
      <w:r w:rsidRPr="007E3285">
        <w:rPr>
          <w:lang w:val="en-US"/>
        </w:rPr>
        <w:t>The Higher School of Economics is committed to ensuring equal academic opportunities and inclusion for students with disabilities based on the principles of independent living,</w:t>
      </w:r>
      <w:r>
        <w:rPr>
          <w:lang w:val="en-US"/>
        </w:rPr>
        <w:t xml:space="preserve"> </w:t>
      </w:r>
      <w:r w:rsidRPr="007E3285">
        <w:rPr>
          <w:lang w:val="en-US"/>
        </w:rPr>
        <w:t xml:space="preserve">accessible universal </w:t>
      </w:r>
      <w:r w:rsidR="00C5147D" w:rsidRPr="007E3285">
        <w:rPr>
          <w:lang w:val="en-US"/>
        </w:rPr>
        <w:t>design,</w:t>
      </w:r>
      <w:r w:rsidRPr="007E3285">
        <w:rPr>
          <w:lang w:val="en-US"/>
        </w:rPr>
        <w:t xml:space="preserve"> and diversity. I am available to discuss appropriate academic accommodations that may be required for student with disabilities. Requests for academic accommodations are to be made during the first three weeks of the semester, except for unusual circumstances. Students are encouraged to register with Disability Services Center to verify their eligibility for appropriate accommodations.</w:t>
      </w:r>
    </w:p>
    <w:p w14:paraId="29FB3C04" w14:textId="77777777" w:rsidR="00FE6985" w:rsidRPr="007E3285" w:rsidRDefault="00FE6985" w:rsidP="00FE6985">
      <w:pPr>
        <w:ind w:firstLine="0"/>
        <w:jc w:val="both"/>
        <w:rPr>
          <w:lang w:val="en-US"/>
        </w:rPr>
      </w:pPr>
    </w:p>
    <w:sectPr w:rsidR="00FE6985" w:rsidRPr="007E3285" w:rsidSect="00FE6985">
      <w:headerReference w:type="default" r:id="rId15"/>
      <w:headerReference w:type="first" r:id="rId16"/>
      <w:pgSz w:w="11906" w:h="16838"/>
      <w:pgMar w:top="851" w:right="851" w:bottom="851" w:left="1134" w:header="568"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Попова Юля" w:date="2014-03-08T19:24:00Z" w:initials="ПЮ">
    <w:p w14:paraId="74D31EEC" w14:textId="77777777" w:rsidR="004F34C1" w:rsidRPr="004F34C1" w:rsidRDefault="004F34C1">
      <w:pPr>
        <w:pStyle w:val="CommentText"/>
        <w:rPr>
          <w:lang w:val="en-US"/>
        </w:rPr>
      </w:pPr>
      <w:r>
        <w:rPr>
          <w:rStyle w:val="CommentReference"/>
        </w:rPr>
        <w:annotationRef/>
      </w:r>
      <w:r>
        <w:rPr>
          <w:lang w:val="en-US"/>
        </w:rPr>
        <w:t>I changed it, please take a look at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31E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F2FB8" w14:textId="77777777" w:rsidR="00A4203D" w:rsidRDefault="00A4203D" w:rsidP="00FE6985">
      <w:r>
        <w:separator/>
      </w:r>
    </w:p>
  </w:endnote>
  <w:endnote w:type="continuationSeparator" w:id="0">
    <w:p w14:paraId="0863D818" w14:textId="77777777" w:rsidR="00A4203D" w:rsidRDefault="00A4203D" w:rsidP="00FE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326C0" w14:textId="77777777" w:rsidR="00A4203D" w:rsidRDefault="00A4203D" w:rsidP="00FE6985">
      <w:r>
        <w:separator/>
      </w:r>
    </w:p>
  </w:footnote>
  <w:footnote w:type="continuationSeparator" w:id="0">
    <w:p w14:paraId="065037F6" w14:textId="77777777" w:rsidR="00A4203D" w:rsidRDefault="00A4203D" w:rsidP="00FE6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14"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906"/>
      <w:gridCol w:w="9408"/>
    </w:tblGrid>
    <w:tr w:rsidR="00544A05" w:rsidRPr="00D8036B" w14:paraId="64F0136C" w14:textId="77777777">
      <w:tc>
        <w:tcPr>
          <w:tcW w:w="872" w:type="dxa"/>
        </w:tcPr>
        <w:p w14:paraId="4749CDEB" w14:textId="77777777" w:rsidR="00544A05" w:rsidRDefault="004F34C1" w:rsidP="00FE6985">
          <w:pPr>
            <w:pStyle w:val="Header"/>
            <w:ind w:firstLine="0"/>
          </w:pPr>
          <w:r>
            <w:rPr>
              <w:rFonts w:ascii="Tahoma" w:hAnsi="Tahoma" w:cs="Tahoma"/>
              <w:noProof/>
              <w:sz w:val="20"/>
              <w:szCs w:val="20"/>
              <w:lang w:val="en-US" w:eastAsia="ko-KR"/>
            </w:rPr>
            <w:drawing>
              <wp:inline distT="0" distB="0" distL="0" distR="0" wp14:anchorId="600D62B9" wp14:editId="7C9138CE">
                <wp:extent cx="419100" cy="457200"/>
                <wp:effectExtent l="19050" t="0" r="0" b="0"/>
                <wp:docPr id="2" name="227::4011945"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4011945" descr=" "/>
                        <pic:cNvPicPr>
                          <a:picLocks noChangeAspect="1" noChangeArrowheads="1"/>
                        </pic:cNvPicPr>
                      </pic:nvPicPr>
                      <pic:blipFill>
                        <a:blip r:embed="rId2"/>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9442" w:type="dxa"/>
        </w:tcPr>
        <w:p w14:paraId="756D88C9" w14:textId="77777777" w:rsidR="00544A05" w:rsidRDefault="00544A05" w:rsidP="00B81359">
          <w:pPr>
            <w:jc w:val="center"/>
            <w:rPr>
              <w:sz w:val="20"/>
              <w:szCs w:val="20"/>
              <w:lang w:val="en-US"/>
            </w:rPr>
          </w:pPr>
          <w:r>
            <w:rPr>
              <w:sz w:val="20"/>
              <w:szCs w:val="20"/>
              <w:lang w:val="en-US"/>
            </w:rPr>
            <w:t>National Research University - Higher School of Economics</w:t>
          </w:r>
        </w:p>
        <w:p w14:paraId="06256DC0" w14:textId="77777777" w:rsidR="00544A05" w:rsidRPr="00957EBF" w:rsidRDefault="00544A05" w:rsidP="00957EBF">
          <w:pPr>
            <w:jc w:val="center"/>
            <w:rPr>
              <w:sz w:val="20"/>
              <w:szCs w:val="20"/>
              <w:lang w:val="en-US"/>
            </w:rPr>
          </w:pPr>
          <w:r w:rsidRPr="00957EBF">
            <w:rPr>
              <w:sz w:val="20"/>
              <w:szCs w:val="20"/>
              <w:lang w:val="en-US"/>
            </w:rPr>
            <w:t>Course title</w:t>
          </w:r>
          <w:r>
            <w:rPr>
              <w:sz w:val="20"/>
              <w:szCs w:val="20"/>
              <w:lang w:val="en-US"/>
            </w:rPr>
            <w:t xml:space="preserve"> [</w:t>
          </w:r>
          <w:r w:rsidRPr="00957EBF">
            <w:rPr>
              <w:sz w:val="20"/>
              <w:szCs w:val="20"/>
              <w:lang w:val="en-US"/>
            </w:rPr>
            <w:t xml:space="preserve">Bachelor/Master/Specialist Program </w:t>
          </w:r>
          <w:r>
            <w:rPr>
              <w:sz w:val="20"/>
              <w:szCs w:val="20"/>
              <w:lang w:val="en-US"/>
            </w:rPr>
            <w:t>(</w:t>
          </w:r>
          <w:r w:rsidR="00A4203D">
            <w:fldChar w:fldCharType="begin"/>
          </w:r>
          <w:r w:rsidR="00A4203D" w:rsidRPr="00D8036B">
            <w:rPr>
              <w:lang w:val="en-US"/>
            </w:rPr>
            <w:instrText xml:space="preserve"> FILLIN   \* MERGEFORMAT </w:instrText>
          </w:r>
          <w:r w:rsidR="00A4203D">
            <w:fldChar w:fldCharType="separate"/>
          </w:r>
          <w:r w:rsidRPr="00957EBF">
            <w:rPr>
              <w:sz w:val="20"/>
              <w:szCs w:val="20"/>
              <w:lang w:val="en-US"/>
            </w:rPr>
            <w:t xml:space="preserve">[Enter the Code and Title of the </w:t>
          </w:r>
          <w:r>
            <w:rPr>
              <w:sz w:val="20"/>
              <w:szCs w:val="20"/>
              <w:lang w:val="en-US"/>
            </w:rPr>
            <w:t>Education</w:t>
          </w:r>
          <w:r w:rsidRPr="00957EBF">
            <w:rPr>
              <w:sz w:val="20"/>
              <w:szCs w:val="20"/>
              <w:lang w:val="en-US"/>
            </w:rPr>
            <w:t xml:space="preserve"> Program</w:t>
          </w:r>
          <w:r>
            <w:rPr>
              <w:sz w:val="20"/>
              <w:szCs w:val="20"/>
              <w:lang w:val="en-US"/>
            </w:rPr>
            <w:t>)</w:t>
          </w:r>
          <w:r w:rsidRPr="00957EBF">
            <w:rPr>
              <w:sz w:val="20"/>
              <w:szCs w:val="20"/>
              <w:lang w:val="en-US"/>
            </w:rPr>
            <w:t>]</w:t>
          </w:r>
          <w:r w:rsidR="00A4203D">
            <w:rPr>
              <w:sz w:val="20"/>
              <w:szCs w:val="20"/>
              <w:lang w:val="en-US"/>
            </w:rPr>
            <w:fldChar w:fldCharType="end"/>
          </w:r>
        </w:p>
      </w:tc>
    </w:tr>
  </w:tbl>
  <w:p w14:paraId="69260AAC" w14:textId="77777777" w:rsidR="00544A05" w:rsidRPr="00957EBF" w:rsidRDefault="00544A05">
    <w:pPr>
      <w:pStyle w:val="Header"/>
      <w:rPr>
        <w:sz w:val="1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14"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906"/>
      <w:gridCol w:w="9408"/>
    </w:tblGrid>
    <w:tr w:rsidR="00544A05" w:rsidRPr="00D8036B" w14:paraId="7781F261" w14:textId="77777777">
      <w:tc>
        <w:tcPr>
          <w:tcW w:w="872" w:type="dxa"/>
        </w:tcPr>
        <w:p w14:paraId="4FADE9FA" w14:textId="77777777" w:rsidR="00544A05" w:rsidRDefault="004F34C1" w:rsidP="00FE6985">
          <w:pPr>
            <w:pStyle w:val="Header"/>
            <w:ind w:firstLine="0"/>
          </w:pPr>
          <w:r>
            <w:rPr>
              <w:rFonts w:ascii="Tahoma" w:hAnsi="Tahoma" w:cs="Tahoma"/>
              <w:noProof/>
              <w:sz w:val="20"/>
              <w:szCs w:val="20"/>
              <w:lang w:val="en-US" w:eastAsia="ko-KR"/>
            </w:rPr>
            <w:drawing>
              <wp:inline distT="0" distB="0" distL="0" distR="0" wp14:anchorId="6A3D42BA" wp14:editId="4B35B834">
                <wp:extent cx="419100" cy="457200"/>
                <wp:effectExtent l="19050" t="0" r="0" b="0"/>
                <wp:docPr id="1" name="227::4011945"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4011945" descr=" "/>
                        <pic:cNvPicPr>
                          <a:picLocks noChangeAspect="1" noChangeArrowheads="1"/>
                        </pic:cNvPicPr>
                      </pic:nvPicPr>
                      <pic:blipFill>
                        <a:blip r:embed="rId2"/>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9442" w:type="dxa"/>
        </w:tcPr>
        <w:p w14:paraId="5DF5FBF4" w14:textId="77777777" w:rsidR="00544A05" w:rsidRDefault="00544A05" w:rsidP="00957EBF">
          <w:pPr>
            <w:jc w:val="center"/>
            <w:rPr>
              <w:sz w:val="20"/>
              <w:szCs w:val="20"/>
              <w:lang w:val="en-US"/>
            </w:rPr>
          </w:pPr>
          <w:r>
            <w:rPr>
              <w:sz w:val="20"/>
              <w:szCs w:val="20"/>
              <w:lang w:val="en-US"/>
            </w:rPr>
            <w:t>National Research University - Higher School of Economics</w:t>
          </w:r>
        </w:p>
        <w:p w14:paraId="40CF9B34" w14:textId="77777777" w:rsidR="00544A05" w:rsidRPr="00957EBF" w:rsidRDefault="00544A05" w:rsidP="00544A05">
          <w:pPr>
            <w:jc w:val="center"/>
            <w:rPr>
              <w:sz w:val="20"/>
              <w:szCs w:val="20"/>
              <w:lang w:val="en-US"/>
            </w:rPr>
          </w:pPr>
          <w:r>
            <w:rPr>
              <w:sz w:val="20"/>
              <w:szCs w:val="20"/>
              <w:lang w:val="en-US"/>
            </w:rPr>
            <w:t xml:space="preserve">Service Operations Management </w:t>
          </w:r>
          <w:r w:rsidRPr="00957EBF">
            <w:rPr>
              <w:sz w:val="20"/>
              <w:szCs w:val="20"/>
              <w:lang w:val="en-US"/>
            </w:rPr>
            <w:t>Bach</w:t>
          </w:r>
          <w:r>
            <w:rPr>
              <w:sz w:val="20"/>
              <w:szCs w:val="20"/>
              <w:lang w:val="en-US"/>
            </w:rPr>
            <w:t xml:space="preserve">elor </w:t>
          </w:r>
          <w:r w:rsidRPr="00957EBF">
            <w:rPr>
              <w:sz w:val="20"/>
              <w:szCs w:val="20"/>
              <w:lang w:val="en-US"/>
            </w:rPr>
            <w:t xml:space="preserve">Program </w:t>
          </w:r>
          <w:r>
            <w:rPr>
              <w:sz w:val="20"/>
              <w:szCs w:val="20"/>
              <w:lang w:val="en-US"/>
            </w:rPr>
            <w:t>080200.62</w:t>
          </w:r>
        </w:p>
      </w:tc>
    </w:tr>
  </w:tbl>
  <w:p w14:paraId="4F3C60EF" w14:textId="77777777" w:rsidR="00544A05" w:rsidRPr="00B3042E" w:rsidRDefault="00544A05">
    <w:pPr>
      <w:pStyle w:val="Header"/>
      <w:rPr>
        <w:sz w:val="12"/>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2498"/>
    <w:multiLevelType w:val="hybridMultilevel"/>
    <w:tmpl w:val="0594674A"/>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nsid w:val="020517EB"/>
    <w:multiLevelType w:val="hybridMultilevel"/>
    <w:tmpl w:val="615C644E"/>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20C305C"/>
    <w:multiLevelType w:val="hybridMultilevel"/>
    <w:tmpl w:val="057EF42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nsid w:val="04F738D7"/>
    <w:multiLevelType w:val="hybridMultilevel"/>
    <w:tmpl w:val="E5268D24"/>
    <w:lvl w:ilvl="0" w:tplc="24F2C2CA">
      <w:start w:val="1"/>
      <w:numFmt w:val="bullet"/>
      <w:pStyle w:val="1"/>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07A1600F"/>
    <w:multiLevelType w:val="hybridMultilevel"/>
    <w:tmpl w:val="E070C01A"/>
    <w:lvl w:ilvl="0" w:tplc="041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108A37F4"/>
    <w:multiLevelType w:val="multilevel"/>
    <w:tmpl w:val="72C094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34735D7"/>
    <w:multiLevelType w:val="hybridMultilevel"/>
    <w:tmpl w:val="D0B0700E"/>
    <w:lvl w:ilvl="0" w:tplc="6D6C3BF8">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895369C"/>
    <w:multiLevelType w:val="hybridMultilevel"/>
    <w:tmpl w:val="557E2256"/>
    <w:lvl w:ilvl="0" w:tplc="0409000D">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
    <w:nsid w:val="20DF431E"/>
    <w:multiLevelType w:val="hybridMultilevel"/>
    <w:tmpl w:val="A19E96E6"/>
    <w:lvl w:ilvl="0" w:tplc="25023A00">
      <w:start w:val="1"/>
      <w:numFmt w:val="decimal"/>
      <w:pStyle w:val="a0"/>
      <w:lvlText w:val="%1."/>
      <w:lvlJc w:val="left"/>
      <w:pPr>
        <w:ind w:left="1429"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E71EF4"/>
    <w:multiLevelType w:val="hybridMultilevel"/>
    <w:tmpl w:val="46F8F160"/>
    <w:lvl w:ilvl="0" w:tplc="041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nsid w:val="24200F31"/>
    <w:multiLevelType w:val="hybridMultilevel"/>
    <w:tmpl w:val="ECE0F1E0"/>
    <w:lvl w:ilvl="0" w:tplc="6EEA7FE8">
      <w:start w:val="1"/>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D638F9"/>
    <w:multiLevelType w:val="multilevel"/>
    <w:tmpl w:val="71A8AA98"/>
    <w:lvl w:ilvl="0">
      <w:start w:val="1"/>
      <w:numFmt w:val="decimal"/>
      <w:lvlText w:val="%1."/>
      <w:lvlJc w:val="left"/>
      <w:pPr>
        <w:ind w:left="1429" w:hanging="360"/>
      </w:pPr>
      <w:rPr>
        <w:rFonts w:ascii="Times New Roman" w:hAnsi="Times New Roman"/>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32454E62"/>
    <w:multiLevelType w:val="hybridMultilevel"/>
    <w:tmpl w:val="A2029656"/>
    <w:lvl w:ilvl="0" w:tplc="0409000D">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3">
    <w:nsid w:val="3618706F"/>
    <w:multiLevelType w:val="hybridMultilevel"/>
    <w:tmpl w:val="6E309268"/>
    <w:lvl w:ilvl="0" w:tplc="04090003">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23288D"/>
    <w:multiLevelType w:val="multilevel"/>
    <w:tmpl w:val="E92835EE"/>
    <w:lvl w:ilvl="0">
      <w:start w:val="1"/>
      <w:numFmt w:val="decimal"/>
      <w:lvlText w:val="%1."/>
      <w:lvlJc w:val="left"/>
      <w:pPr>
        <w:ind w:left="1429" w:hanging="360"/>
      </w:pPr>
      <w:rPr>
        <w:rFonts w:ascii="Times New Roman" w:hAnsi="Times New Roman"/>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51E871B6"/>
    <w:multiLevelType w:val="hybridMultilevel"/>
    <w:tmpl w:val="4F54D42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5CA330C7"/>
    <w:multiLevelType w:val="hybridMultilevel"/>
    <w:tmpl w:val="5052CE6C"/>
    <w:lvl w:ilvl="0" w:tplc="51A0C2C8">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Aria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Arial"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Arial"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7B358E"/>
    <w:multiLevelType w:val="hybridMultilevel"/>
    <w:tmpl w:val="15584E0C"/>
    <w:lvl w:ilvl="0" w:tplc="041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nsid w:val="6B765BCA"/>
    <w:multiLevelType w:val="multilevel"/>
    <w:tmpl w:val="FD6E3208"/>
    <w:lvl w:ilvl="0">
      <w:start w:val="1"/>
      <w:numFmt w:val="bullet"/>
      <w:lvlText w:val=""/>
      <w:lvlJc w:val="left"/>
      <w:pPr>
        <w:ind w:left="1429" w:hanging="360"/>
      </w:pPr>
      <w:rPr>
        <w:rFonts w:ascii="Symbol" w:hAnsi="Symbol"/>
        <w:sz w:val="24"/>
      </w:rPr>
    </w:lvl>
    <w:lvl w:ilvl="1">
      <w:start w:val="1"/>
      <w:numFmt w:val="bullet"/>
      <w:lvlText w:val="o"/>
      <w:lvlJc w:val="left"/>
      <w:pPr>
        <w:ind w:left="2149" w:hanging="360"/>
      </w:pPr>
      <w:rPr>
        <w:rFonts w:ascii="Courier New" w:hAnsi="Courier New" w:cs="Aria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Arial"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Arial" w:hint="default"/>
      </w:rPr>
    </w:lvl>
    <w:lvl w:ilvl="8">
      <w:start w:val="1"/>
      <w:numFmt w:val="bullet"/>
      <w:lvlText w:val=""/>
      <w:lvlJc w:val="left"/>
      <w:pPr>
        <w:ind w:left="7189" w:hanging="360"/>
      </w:pPr>
      <w:rPr>
        <w:rFonts w:ascii="Wingdings" w:hAnsi="Wingdings" w:hint="default"/>
      </w:rPr>
    </w:lvl>
  </w:abstractNum>
  <w:abstractNum w:abstractNumId="19">
    <w:nsid w:val="6D1755AE"/>
    <w:multiLevelType w:val="hybridMultilevel"/>
    <w:tmpl w:val="7EA898C4"/>
    <w:lvl w:ilvl="0" w:tplc="0409000D">
      <w:start w:val="1"/>
      <w:numFmt w:val="bullet"/>
      <w:lvlText w:val=""/>
      <w:lvlJc w:val="left"/>
      <w:pPr>
        <w:ind w:left="1786" w:hanging="360"/>
      </w:pPr>
      <w:rPr>
        <w:rFonts w:ascii="Wingdings" w:hAnsi="Wingdings"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20">
    <w:nsid w:val="6F031696"/>
    <w:multiLevelType w:val="hybridMultilevel"/>
    <w:tmpl w:val="905EF012"/>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FB64D402">
      <w:start w:val="9"/>
      <w:numFmt w:val="bullet"/>
      <w:lvlText w:val="•"/>
      <w:lvlJc w:val="left"/>
      <w:pPr>
        <w:ind w:left="1560" w:hanging="360"/>
      </w:pPr>
      <w:rPr>
        <w:rFonts w:ascii="Malgun Gothic" w:eastAsia="Malgun Gothic" w:hAnsi="Malgun Gothic" w:cs="Times New Roman" w:hint="eastAsia"/>
      </w:rPr>
    </w:lvl>
    <w:lvl w:ilvl="3" w:tplc="04090005">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7E832A00"/>
    <w:multiLevelType w:val="hybridMultilevel"/>
    <w:tmpl w:val="9D80A5BA"/>
    <w:lvl w:ilvl="0" w:tplc="041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nsid w:val="7FD722F1"/>
    <w:multiLevelType w:val="hybridMultilevel"/>
    <w:tmpl w:val="6AEA333A"/>
    <w:lvl w:ilvl="0" w:tplc="041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16"/>
  </w:num>
  <w:num w:numId="2">
    <w:abstractNumId w:val="18"/>
  </w:num>
  <w:num w:numId="3">
    <w:abstractNumId w:val="8"/>
  </w:num>
  <w:num w:numId="4">
    <w:abstractNumId w:val="14"/>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6"/>
  </w:num>
  <w:num w:numId="10">
    <w:abstractNumId w:val="11"/>
  </w:num>
  <w:num w:numId="11">
    <w:abstractNumId w:val="6"/>
  </w:num>
  <w:num w:numId="12">
    <w:abstractNumId w:val="5"/>
  </w:num>
  <w:num w:numId="13">
    <w:abstractNumId w:val="10"/>
  </w:num>
  <w:num w:numId="14">
    <w:abstractNumId w:val="3"/>
  </w:num>
  <w:num w:numId="15">
    <w:abstractNumId w:val="19"/>
  </w:num>
  <w:num w:numId="16">
    <w:abstractNumId w:val="7"/>
  </w:num>
  <w:num w:numId="17">
    <w:abstractNumId w:val="15"/>
  </w:num>
  <w:num w:numId="18">
    <w:abstractNumId w:val="12"/>
  </w:num>
  <w:num w:numId="19">
    <w:abstractNumId w:val="21"/>
  </w:num>
  <w:num w:numId="20">
    <w:abstractNumId w:val="17"/>
  </w:num>
  <w:num w:numId="21">
    <w:abstractNumId w:val="9"/>
  </w:num>
  <w:num w:numId="22">
    <w:abstractNumId w:val="22"/>
  </w:num>
  <w:num w:numId="23">
    <w:abstractNumId w:val="4"/>
  </w:num>
  <w:num w:numId="24">
    <w:abstractNumId w:val="20"/>
  </w:num>
  <w:num w:numId="25">
    <w:abstractNumId w:val="1"/>
  </w:num>
  <w:num w:numId="26">
    <w:abstractNumId w:val="0"/>
  </w:num>
  <w:num w:numId="27">
    <w:abstractNumId w:val="13"/>
  </w:num>
  <w:num w:numId="28">
    <w:abstractNumId w:val="5"/>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550B"/>
    <w:rsid w:val="00025377"/>
    <w:rsid w:val="0002550B"/>
    <w:rsid w:val="00026B13"/>
    <w:rsid w:val="00026E04"/>
    <w:rsid w:val="0004167F"/>
    <w:rsid w:val="00054201"/>
    <w:rsid w:val="00070630"/>
    <w:rsid w:val="000A4B5B"/>
    <w:rsid w:val="000B15F3"/>
    <w:rsid w:val="000B2B1C"/>
    <w:rsid w:val="000C0682"/>
    <w:rsid w:val="00121ACB"/>
    <w:rsid w:val="00123605"/>
    <w:rsid w:val="00124F59"/>
    <w:rsid w:val="00130BBE"/>
    <w:rsid w:val="00131588"/>
    <w:rsid w:val="00157F22"/>
    <w:rsid w:val="00206B79"/>
    <w:rsid w:val="002578E9"/>
    <w:rsid w:val="00271A03"/>
    <w:rsid w:val="002B1357"/>
    <w:rsid w:val="002B4050"/>
    <w:rsid w:val="00303562"/>
    <w:rsid w:val="00307F9D"/>
    <w:rsid w:val="00322A6A"/>
    <w:rsid w:val="003245CB"/>
    <w:rsid w:val="00355D36"/>
    <w:rsid w:val="003A4C8F"/>
    <w:rsid w:val="003B7BCE"/>
    <w:rsid w:val="00420AEA"/>
    <w:rsid w:val="004526E4"/>
    <w:rsid w:val="0046257C"/>
    <w:rsid w:val="0046353D"/>
    <w:rsid w:val="00464EAE"/>
    <w:rsid w:val="004871B5"/>
    <w:rsid w:val="004E00DF"/>
    <w:rsid w:val="004F34C1"/>
    <w:rsid w:val="00542983"/>
    <w:rsid w:val="00544A05"/>
    <w:rsid w:val="0055583A"/>
    <w:rsid w:val="005608F0"/>
    <w:rsid w:val="00566E34"/>
    <w:rsid w:val="00575A75"/>
    <w:rsid w:val="0059460E"/>
    <w:rsid w:val="005C360F"/>
    <w:rsid w:val="005C5EE6"/>
    <w:rsid w:val="005D7360"/>
    <w:rsid w:val="00610C69"/>
    <w:rsid w:val="0063709F"/>
    <w:rsid w:val="006405FD"/>
    <w:rsid w:val="00653482"/>
    <w:rsid w:val="006A63CB"/>
    <w:rsid w:val="006B31D5"/>
    <w:rsid w:val="006B7A7C"/>
    <w:rsid w:val="006D0DB7"/>
    <w:rsid w:val="006D2D38"/>
    <w:rsid w:val="006F093F"/>
    <w:rsid w:val="00732BB2"/>
    <w:rsid w:val="007735CB"/>
    <w:rsid w:val="00787CC9"/>
    <w:rsid w:val="007A6A03"/>
    <w:rsid w:val="007B1FDE"/>
    <w:rsid w:val="007B5AC4"/>
    <w:rsid w:val="007C16A8"/>
    <w:rsid w:val="007D0D61"/>
    <w:rsid w:val="007E3285"/>
    <w:rsid w:val="00811981"/>
    <w:rsid w:val="008279C0"/>
    <w:rsid w:val="008B01FC"/>
    <w:rsid w:val="008C4F57"/>
    <w:rsid w:val="008E01F6"/>
    <w:rsid w:val="00936DE8"/>
    <w:rsid w:val="00943ECB"/>
    <w:rsid w:val="00957EBF"/>
    <w:rsid w:val="0096707B"/>
    <w:rsid w:val="00977E55"/>
    <w:rsid w:val="009B4515"/>
    <w:rsid w:val="00A2146D"/>
    <w:rsid w:val="00A272C8"/>
    <w:rsid w:val="00A30491"/>
    <w:rsid w:val="00A4203D"/>
    <w:rsid w:val="00A6690C"/>
    <w:rsid w:val="00AB40A1"/>
    <w:rsid w:val="00AD63CF"/>
    <w:rsid w:val="00AE57D6"/>
    <w:rsid w:val="00AF633E"/>
    <w:rsid w:val="00B3042E"/>
    <w:rsid w:val="00B30BC8"/>
    <w:rsid w:val="00B52B31"/>
    <w:rsid w:val="00B81359"/>
    <w:rsid w:val="00B9054D"/>
    <w:rsid w:val="00B932C9"/>
    <w:rsid w:val="00BD7E67"/>
    <w:rsid w:val="00BF418A"/>
    <w:rsid w:val="00BF5D53"/>
    <w:rsid w:val="00C5147D"/>
    <w:rsid w:val="00C53124"/>
    <w:rsid w:val="00C72477"/>
    <w:rsid w:val="00C772AF"/>
    <w:rsid w:val="00CA19C8"/>
    <w:rsid w:val="00CA2C5E"/>
    <w:rsid w:val="00CA57EC"/>
    <w:rsid w:val="00CA69E5"/>
    <w:rsid w:val="00CB730E"/>
    <w:rsid w:val="00CC6802"/>
    <w:rsid w:val="00CF6DFB"/>
    <w:rsid w:val="00D8036B"/>
    <w:rsid w:val="00D952D0"/>
    <w:rsid w:val="00DC4588"/>
    <w:rsid w:val="00DD38E5"/>
    <w:rsid w:val="00DE366E"/>
    <w:rsid w:val="00E03304"/>
    <w:rsid w:val="00E077B4"/>
    <w:rsid w:val="00E24D08"/>
    <w:rsid w:val="00E332A6"/>
    <w:rsid w:val="00EB2DFA"/>
    <w:rsid w:val="00ED07D8"/>
    <w:rsid w:val="00EE5D07"/>
    <w:rsid w:val="00F31564"/>
    <w:rsid w:val="00F50EEE"/>
    <w:rsid w:val="00F543A0"/>
    <w:rsid w:val="00FA2805"/>
    <w:rsid w:val="00FE698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249C"/>
  <w15:docId w15:val="{91673453-9CD6-456C-BFBF-9547FB19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6CB"/>
    <w:pPr>
      <w:ind w:firstLine="709"/>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7E3285"/>
    <w:pPr>
      <w:keepNext/>
      <w:numPr>
        <w:numId w:val="12"/>
      </w:numPr>
      <w:spacing w:before="240" w:after="120"/>
      <w:outlineLvl w:val="0"/>
    </w:pPr>
    <w:rPr>
      <w:rFonts w:eastAsia="Times New Roman"/>
      <w:b/>
      <w:bCs/>
      <w:kern w:val="32"/>
      <w:sz w:val="28"/>
      <w:szCs w:val="28"/>
    </w:rPr>
  </w:style>
  <w:style w:type="paragraph" w:styleId="Heading2">
    <w:name w:val="heading 2"/>
    <w:basedOn w:val="Normal"/>
    <w:next w:val="Normal"/>
    <w:link w:val="Heading2Char"/>
    <w:uiPriority w:val="9"/>
    <w:qFormat/>
    <w:rsid w:val="00685575"/>
    <w:pPr>
      <w:keepNext/>
      <w:numPr>
        <w:ilvl w:val="1"/>
        <w:numId w:val="12"/>
      </w:numPr>
      <w:spacing w:before="120" w:after="60"/>
      <w:outlineLvl w:val="1"/>
    </w:pPr>
    <w:rPr>
      <w:rFonts w:eastAsia="Times New Roman"/>
      <w:b/>
      <w:bCs/>
      <w:iCs/>
      <w:szCs w:val="28"/>
    </w:rPr>
  </w:style>
  <w:style w:type="paragraph" w:styleId="Heading3">
    <w:name w:val="heading 3"/>
    <w:basedOn w:val="Normal"/>
    <w:next w:val="Normal"/>
    <w:link w:val="Heading3Char"/>
    <w:uiPriority w:val="9"/>
    <w:qFormat/>
    <w:rsid w:val="001A5F84"/>
    <w:pPr>
      <w:keepNext/>
      <w:numPr>
        <w:ilvl w:val="2"/>
        <w:numId w:val="12"/>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1A5F84"/>
    <w:pPr>
      <w:keepNext/>
      <w:numPr>
        <w:ilvl w:val="3"/>
        <w:numId w:val="1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1A5F84"/>
    <w:pPr>
      <w:numPr>
        <w:ilvl w:val="4"/>
        <w:numId w:val="1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1A5F84"/>
    <w:pPr>
      <w:numPr>
        <w:ilvl w:val="5"/>
        <w:numId w:val="12"/>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qFormat/>
    <w:rsid w:val="001A5F84"/>
    <w:pPr>
      <w:numPr>
        <w:ilvl w:val="6"/>
        <w:numId w:val="1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qFormat/>
    <w:rsid w:val="001A5F84"/>
    <w:pPr>
      <w:numPr>
        <w:ilvl w:val="7"/>
        <w:numId w:val="1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qFormat/>
    <w:rsid w:val="001A5F84"/>
    <w:pPr>
      <w:numPr>
        <w:ilvl w:val="8"/>
        <w:numId w:val="12"/>
      </w:num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55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Маркированный."/>
    <w:basedOn w:val="Normal"/>
    <w:rsid w:val="00CB0577"/>
    <w:pPr>
      <w:numPr>
        <w:numId w:val="1"/>
      </w:numPr>
    </w:pPr>
  </w:style>
  <w:style w:type="character" w:customStyle="1" w:styleId="Heading1Char">
    <w:name w:val="Heading 1 Char"/>
    <w:link w:val="Heading1"/>
    <w:uiPriority w:val="9"/>
    <w:rsid w:val="007E3285"/>
    <w:rPr>
      <w:rFonts w:ascii="Times New Roman" w:eastAsia="Times New Roman" w:hAnsi="Times New Roman"/>
      <w:b/>
      <w:bCs/>
      <w:kern w:val="32"/>
      <w:sz w:val="28"/>
      <w:szCs w:val="28"/>
      <w:lang w:eastAsia="en-US"/>
    </w:rPr>
  </w:style>
  <w:style w:type="character" w:customStyle="1" w:styleId="Heading2Char">
    <w:name w:val="Heading 2 Char"/>
    <w:link w:val="Heading2"/>
    <w:uiPriority w:val="9"/>
    <w:rsid w:val="00685575"/>
    <w:rPr>
      <w:rFonts w:ascii="Times New Roman" w:eastAsia="Times New Roman" w:hAnsi="Times New Roman"/>
      <w:b/>
      <w:bCs/>
      <w:iCs/>
      <w:sz w:val="24"/>
      <w:szCs w:val="28"/>
      <w:lang w:eastAsia="en-US"/>
    </w:rPr>
  </w:style>
  <w:style w:type="paragraph" w:customStyle="1" w:styleId="a0">
    <w:name w:val="нумерованный"/>
    <w:basedOn w:val="Normal"/>
    <w:rsid w:val="00685575"/>
    <w:pPr>
      <w:numPr>
        <w:numId w:val="3"/>
      </w:numPr>
      <w:ind w:left="1066" w:hanging="357"/>
    </w:pPr>
  </w:style>
  <w:style w:type="paragraph" w:customStyle="1" w:styleId="a">
    <w:name w:val="нумерованный содержание"/>
    <w:basedOn w:val="Normal"/>
    <w:rsid w:val="00B4623D"/>
    <w:pPr>
      <w:numPr>
        <w:numId w:val="9"/>
      </w:numPr>
    </w:pPr>
  </w:style>
  <w:style w:type="paragraph" w:styleId="Header">
    <w:name w:val="header"/>
    <w:basedOn w:val="Normal"/>
    <w:link w:val="HeaderChar"/>
    <w:uiPriority w:val="99"/>
    <w:unhideWhenUsed/>
    <w:rsid w:val="00074D27"/>
    <w:pPr>
      <w:tabs>
        <w:tab w:val="center" w:pos="4677"/>
        <w:tab w:val="right" w:pos="9355"/>
      </w:tabs>
    </w:pPr>
  </w:style>
  <w:style w:type="character" w:customStyle="1" w:styleId="HeaderChar">
    <w:name w:val="Header Char"/>
    <w:link w:val="Header"/>
    <w:uiPriority w:val="99"/>
    <w:rsid w:val="00074D27"/>
    <w:rPr>
      <w:rFonts w:ascii="Times New Roman" w:hAnsi="Times New Roman"/>
      <w:sz w:val="24"/>
      <w:szCs w:val="22"/>
      <w:lang w:eastAsia="en-US"/>
    </w:rPr>
  </w:style>
  <w:style w:type="paragraph" w:styleId="Footer">
    <w:name w:val="footer"/>
    <w:basedOn w:val="Normal"/>
    <w:link w:val="FooterChar"/>
    <w:uiPriority w:val="99"/>
    <w:unhideWhenUsed/>
    <w:rsid w:val="00074D27"/>
    <w:pPr>
      <w:tabs>
        <w:tab w:val="center" w:pos="4677"/>
        <w:tab w:val="right" w:pos="9355"/>
      </w:tabs>
    </w:pPr>
  </w:style>
  <w:style w:type="character" w:customStyle="1" w:styleId="FooterChar">
    <w:name w:val="Footer Char"/>
    <w:link w:val="Footer"/>
    <w:uiPriority w:val="99"/>
    <w:rsid w:val="00074D27"/>
    <w:rPr>
      <w:rFonts w:ascii="Times New Roman" w:hAnsi="Times New Roman"/>
      <w:sz w:val="24"/>
      <w:szCs w:val="22"/>
      <w:lang w:eastAsia="en-US"/>
    </w:rPr>
  </w:style>
  <w:style w:type="paragraph" w:customStyle="1" w:styleId="a2">
    <w:name w:val="Заголовок в тексте"/>
    <w:basedOn w:val="Normal"/>
    <w:next w:val="Normal"/>
    <w:rsid w:val="005C6CFC"/>
    <w:pPr>
      <w:spacing w:before="120" w:after="120" w:line="276" w:lineRule="auto"/>
    </w:pPr>
    <w:rPr>
      <w:rFonts w:eastAsia="Times New Roman"/>
      <w:b/>
      <w:bCs/>
      <w:sz w:val="26"/>
      <w:szCs w:val="20"/>
    </w:rPr>
  </w:style>
  <w:style w:type="paragraph" w:customStyle="1" w:styleId="a3">
    <w:name w:val="Текст таблица одинарный интервал"/>
    <w:basedOn w:val="Normal"/>
    <w:rsid w:val="005C6CFC"/>
    <w:pPr>
      <w:ind w:firstLine="0"/>
    </w:pPr>
    <w:rPr>
      <w:rFonts w:eastAsia="Times New Roman"/>
      <w:sz w:val="26"/>
      <w:szCs w:val="20"/>
    </w:rPr>
  </w:style>
  <w:style w:type="character" w:styleId="Hyperlink">
    <w:name w:val="Hyperlink"/>
    <w:uiPriority w:val="99"/>
    <w:unhideWhenUsed/>
    <w:rsid w:val="00F259A5"/>
    <w:rPr>
      <w:color w:val="0000FF"/>
      <w:u w:val="single"/>
    </w:rPr>
  </w:style>
  <w:style w:type="character" w:styleId="FollowedHyperlink">
    <w:name w:val="FollowedHyperlink"/>
    <w:uiPriority w:val="99"/>
    <w:semiHidden/>
    <w:unhideWhenUsed/>
    <w:rsid w:val="00F259A5"/>
    <w:rPr>
      <w:color w:val="800080"/>
      <w:u w:val="single"/>
    </w:rPr>
  </w:style>
  <w:style w:type="paragraph" w:styleId="BalloonText">
    <w:name w:val="Balloon Text"/>
    <w:basedOn w:val="Normal"/>
    <w:link w:val="BalloonTextChar"/>
    <w:uiPriority w:val="99"/>
    <w:semiHidden/>
    <w:unhideWhenUsed/>
    <w:rsid w:val="00740D59"/>
    <w:rPr>
      <w:rFonts w:ascii="Tahoma" w:hAnsi="Tahoma" w:cs="Tahoma"/>
      <w:sz w:val="16"/>
      <w:szCs w:val="16"/>
    </w:rPr>
  </w:style>
  <w:style w:type="character" w:customStyle="1" w:styleId="BalloonTextChar">
    <w:name w:val="Balloon Text Char"/>
    <w:link w:val="BalloonText"/>
    <w:uiPriority w:val="99"/>
    <w:semiHidden/>
    <w:rsid w:val="00740D59"/>
    <w:rPr>
      <w:rFonts w:ascii="Tahoma" w:hAnsi="Tahoma" w:cs="Tahoma"/>
      <w:sz w:val="16"/>
      <w:szCs w:val="16"/>
      <w:lang w:eastAsia="en-US"/>
    </w:rPr>
  </w:style>
  <w:style w:type="character" w:customStyle="1" w:styleId="Heading3Char">
    <w:name w:val="Heading 3 Char"/>
    <w:link w:val="Heading3"/>
    <w:uiPriority w:val="9"/>
    <w:rsid w:val="001A5F8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1A5F84"/>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1A5F84"/>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1A5F84"/>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1A5F84"/>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1A5F84"/>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1A5F84"/>
    <w:rPr>
      <w:rFonts w:ascii="Cambria" w:eastAsia="Times New Roman" w:hAnsi="Cambria" w:cs="Times New Roman"/>
      <w:sz w:val="22"/>
      <w:szCs w:val="22"/>
      <w:lang w:eastAsia="en-US"/>
    </w:rPr>
  </w:style>
  <w:style w:type="character" w:customStyle="1" w:styleId="hps">
    <w:name w:val="hps"/>
    <w:basedOn w:val="DefaultParagraphFont"/>
    <w:rsid w:val="00BD7E67"/>
  </w:style>
  <w:style w:type="character" w:customStyle="1" w:styleId="shorttext">
    <w:name w:val="short_text"/>
    <w:basedOn w:val="DefaultParagraphFont"/>
    <w:rsid w:val="002578E9"/>
  </w:style>
  <w:style w:type="character" w:customStyle="1" w:styleId="atn">
    <w:name w:val="atn"/>
    <w:basedOn w:val="DefaultParagraphFont"/>
    <w:rsid w:val="000C0682"/>
  </w:style>
  <w:style w:type="paragraph" w:customStyle="1" w:styleId="1">
    <w:name w:val="Абзац списка1"/>
    <w:basedOn w:val="Normal"/>
    <w:rsid w:val="007B1FDE"/>
    <w:pPr>
      <w:numPr>
        <w:numId w:val="14"/>
      </w:numPr>
      <w:tabs>
        <w:tab w:val="left" w:pos="964"/>
      </w:tabs>
      <w:spacing w:line="360" w:lineRule="auto"/>
      <w:contextualSpacing/>
      <w:jc w:val="both"/>
    </w:pPr>
    <w:rPr>
      <w:rFonts w:eastAsia="Times New Roman"/>
      <w:sz w:val="28"/>
      <w:szCs w:val="20"/>
      <w:lang w:eastAsia="ru-RU"/>
    </w:rPr>
  </w:style>
  <w:style w:type="paragraph" w:customStyle="1" w:styleId="Default">
    <w:name w:val="Default"/>
    <w:rsid w:val="007B1FDE"/>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5C360F"/>
    <w:pPr>
      <w:ind w:left="720"/>
    </w:pPr>
  </w:style>
  <w:style w:type="paragraph" w:customStyle="1" w:styleId="ListParagraph1">
    <w:name w:val="List Paragraph1"/>
    <w:basedOn w:val="Normal"/>
    <w:uiPriority w:val="34"/>
    <w:qFormat/>
    <w:rsid w:val="00A2146D"/>
    <w:pPr>
      <w:ind w:left="720"/>
      <w:contextualSpacing/>
    </w:pPr>
    <w:rPr>
      <w:rFonts w:eastAsia="Malgun Gothic"/>
    </w:rPr>
  </w:style>
  <w:style w:type="character" w:styleId="CommentReference">
    <w:name w:val="annotation reference"/>
    <w:basedOn w:val="DefaultParagraphFont"/>
    <w:uiPriority w:val="99"/>
    <w:semiHidden/>
    <w:unhideWhenUsed/>
    <w:rsid w:val="00C53124"/>
    <w:rPr>
      <w:sz w:val="16"/>
      <w:szCs w:val="16"/>
    </w:rPr>
  </w:style>
  <w:style w:type="paragraph" w:styleId="CommentText">
    <w:name w:val="annotation text"/>
    <w:basedOn w:val="Normal"/>
    <w:link w:val="CommentTextChar"/>
    <w:uiPriority w:val="99"/>
    <w:semiHidden/>
    <w:unhideWhenUsed/>
    <w:rsid w:val="00C53124"/>
    <w:rPr>
      <w:sz w:val="20"/>
      <w:szCs w:val="20"/>
    </w:rPr>
  </w:style>
  <w:style w:type="character" w:customStyle="1" w:styleId="CommentTextChar">
    <w:name w:val="Comment Text Char"/>
    <w:basedOn w:val="DefaultParagraphFont"/>
    <w:link w:val="CommentText"/>
    <w:uiPriority w:val="99"/>
    <w:semiHidden/>
    <w:rsid w:val="00C53124"/>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53124"/>
    <w:rPr>
      <w:b/>
      <w:bCs/>
    </w:rPr>
  </w:style>
  <w:style w:type="character" w:customStyle="1" w:styleId="CommentSubjectChar">
    <w:name w:val="Comment Subject Char"/>
    <w:basedOn w:val="CommentTextChar"/>
    <w:link w:val="CommentSubject"/>
    <w:uiPriority w:val="99"/>
    <w:semiHidden/>
    <w:rsid w:val="00C531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57317">
      <w:bodyDiv w:val="1"/>
      <w:marLeft w:val="0"/>
      <w:marRight w:val="0"/>
      <w:marTop w:val="0"/>
      <w:marBottom w:val="0"/>
      <w:divBdr>
        <w:top w:val="none" w:sz="0" w:space="0" w:color="auto"/>
        <w:left w:val="none" w:sz="0" w:space="0" w:color="auto"/>
        <w:bottom w:val="none" w:sz="0" w:space="0" w:color="auto"/>
        <w:right w:val="none" w:sz="0" w:space="0" w:color="auto"/>
      </w:divBdr>
    </w:div>
    <w:div w:id="306597020">
      <w:bodyDiv w:val="1"/>
      <w:marLeft w:val="0"/>
      <w:marRight w:val="0"/>
      <w:marTop w:val="0"/>
      <w:marBottom w:val="0"/>
      <w:divBdr>
        <w:top w:val="none" w:sz="0" w:space="0" w:color="auto"/>
        <w:left w:val="none" w:sz="0" w:space="0" w:color="auto"/>
        <w:bottom w:val="none" w:sz="0" w:space="0" w:color="auto"/>
        <w:right w:val="none" w:sz="0" w:space="0" w:color="auto"/>
      </w:divBdr>
    </w:div>
    <w:div w:id="422996832">
      <w:bodyDiv w:val="1"/>
      <w:marLeft w:val="0"/>
      <w:marRight w:val="0"/>
      <w:marTop w:val="0"/>
      <w:marBottom w:val="0"/>
      <w:divBdr>
        <w:top w:val="none" w:sz="0" w:space="0" w:color="auto"/>
        <w:left w:val="none" w:sz="0" w:space="0" w:color="auto"/>
        <w:bottom w:val="none" w:sz="0" w:space="0" w:color="auto"/>
        <w:right w:val="none" w:sz="0" w:space="0" w:color="auto"/>
      </w:divBdr>
    </w:div>
    <w:div w:id="913705148">
      <w:bodyDiv w:val="1"/>
      <w:marLeft w:val="0"/>
      <w:marRight w:val="0"/>
      <w:marTop w:val="0"/>
      <w:marBottom w:val="0"/>
      <w:divBdr>
        <w:top w:val="none" w:sz="0" w:space="0" w:color="auto"/>
        <w:left w:val="none" w:sz="0" w:space="0" w:color="auto"/>
        <w:bottom w:val="none" w:sz="0" w:space="0" w:color="auto"/>
        <w:right w:val="none" w:sz="0" w:space="0" w:color="auto"/>
      </w:divBdr>
    </w:div>
    <w:div w:id="1108239348">
      <w:bodyDiv w:val="1"/>
      <w:marLeft w:val="0"/>
      <w:marRight w:val="0"/>
      <w:marTop w:val="0"/>
      <w:marBottom w:val="0"/>
      <w:divBdr>
        <w:top w:val="none" w:sz="0" w:space="0" w:color="auto"/>
        <w:left w:val="none" w:sz="0" w:space="0" w:color="auto"/>
        <w:bottom w:val="none" w:sz="0" w:space="0" w:color="auto"/>
        <w:right w:val="none" w:sz="0" w:space="0" w:color="auto"/>
      </w:divBdr>
    </w:div>
    <w:div w:id="1145077111">
      <w:bodyDiv w:val="1"/>
      <w:marLeft w:val="0"/>
      <w:marRight w:val="0"/>
      <w:marTop w:val="0"/>
      <w:marBottom w:val="0"/>
      <w:divBdr>
        <w:top w:val="none" w:sz="0" w:space="0" w:color="auto"/>
        <w:left w:val="none" w:sz="0" w:space="0" w:color="auto"/>
        <w:bottom w:val="none" w:sz="0" w:space="0" w:color="auto"/>
        <w:right w:val="none" w:sz="0" w:space="0" w:color="auto"/>
      </w:divBdr>
    </w:div>
    <w:div w:id="1193692213">
      <w:bodyDiv w:val="1"/>
      <w:marLeft w:val="0"/>
      <w:marRight w:val="0"/>
      <w:marTop w:val="0"/>
      <w:marBottom w:val="0"/>
      <w:divBdr>
        <w:top w:val="none" w:sz="0" w:space="0" w:color="auto"/>
        <w:left w:val="none" w:sz="0" w:space="0" w:color="auto"/>
        <w:bottom w:val="none" w:sz="0" w:space="0" w:color="auto"/>
        <w:right w:val="none" w:sz="0" w:space="0" w:color="auto"/>
      </w:divBdr>
    </w:div>
    <w:div w:id="1330326055">
      <w:bodyDiv w:val="1"/>
      <w:marLeft w:val="0"/>
      <w:marRight w:val="0"/>
      <w:marTop w:val="0"/>
      <w:marBottom w:val="0"/>
      <w:divBdr>
        <w:top w:val="none" w:sz="0" w:space="0" w:color="auto"/>
        <w:left w:val="none" w:sz="0" w:space="0" w:color="auto"/>
        <w:bottom w:val="none" w:sz="0" w:space="0" w:color="auto"/>
        <w:right w:val="none" w:sz="0" w:space="0" w:color="auto"/>
      </w:divBdr>
    </w:div>
    <w:div w:id="1400858287">
      <w:bodyDiv w:val="1"/>
      <w:marLeft w:val="0"/>
      <w:marRight w:val="0"/>
      <w:marTop w:val="0"/>
      <w:marBottom w:val="0"/>
      <w:divBdr>
        <w:top w:val="none" w:sz="0" w:space="0" w:color="auto"/>
        <w:left w:val="none" w:sz="0" w:space="0" w:color="auto"/>
        <w:bottom w:val="none" w:sz="0" w:space="0" w:color="auto"/>
        <w:right w:val="none" w:sz="0" w:space="0" w:color="auto"/>
      </w:divBdr>
    </w:div>
    <w:div w:id="1437561587">
      <w:bodyDiv w:val="1"/>
      <w:marLeft w:val="0"/>
      <w:marRight w:val="0"/>
      <w:marTop w:val="0"/>
      <w:marBottom w:val="0"/>
      <w:divBdr>
        <w:top w:val="none" w:sz="0" w:space="0" w:color="auto"/>
        <w:left w:val="none" w:sz="0" w:space="0" w:color="auto"/>
        <w:bottom w:val="none" w:sz="0" w:space="0" w:color="auto"/>
        <w:right w:val="none" w:sz="0" w:space="0" w:color="auto"/>
      </w:divBdr>
    </w:div>
    <w:div w:id="1552108507">
      <w:bodyDiv w:val="1"/>
      <w:marLeft w:val="0"/>
      <w:marRight w:val="0"/>
      <w:marTop w:val="0"/>
      <w:marBottom w:val="0"/>
      <w:divBdr>
        <w:top w:val="none" w:sz="0" w:space="0" w:color="auto"/>
        <w:left w:val="none" w:sz="0" w:space="0" w:color="auto"/>
        <w:bottom w:val="none" w:sz="0" w:space="0" w:color="auto"/>
        <w:right w:val="none" w:sz="0" w:space="0" w:color="auto"/>
      </w:divBdr>
    </w:div>
    <w:div w:id="1593659190">
      <w:bodyDiv w:val="1"/>
      <w:marLeft w:val="0"/>
      <w:marRight w:val="0"/>
      <w:marTop w:val="0"/>
      <w:marBottom w:val="0"/>
      <w:divBdr>
        <w:top w:val="none" w:sz="0" w:space="0" w:color="auto"/>
        <w:left w:val="none" w:sz="0" w:space="0" w:color="auto"/>
        <w:bottom w:val="none" w:sz="0" w:space="0" w:color="auto"/>
        <w:right w:val="none" w:sz="0" w:space="0" w:color="auto"/>
      </w:divBdr>
    </w:div>
    <w:div w:id="21034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library.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hyun@hse.ru" TargetMode="External"/><Relationship Id="rId12" Type="http://schemas.openxmlformats.org/officeDocument/2006/relationships/hyperlink" Target="http://www.ssr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hse.ru/e-resources/e-resources.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ciencedirect.com/"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iet.ru/publication.php?jel-code=L&amp;folder-id=4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se.ru/text/image/401194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se.ru/text/image/40119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2901</Words>
  <Characters>16536</Characters>
  <Application>Microsoft Office Word</Application>
  <DocSecurity>0</DocSecurity>
  <Lines>137</Lines>
  <Paragraphs>38</Paragraphs>
  <ScaleCrop>false</ScaleCrop>
  <Company/>
  <LinksUpToDate>false</LinksUpToDate>
  <CharactersWithSpaces>19399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[Оставьте этот титульный лист для дисциплины, закрепленной за одной кафедрой]</dc:title>
  <dc:creator>user</dc:creator>
  <cp:lastModifiedBy>Han Hyun Jeong</cp:lastModifiedBy>
  <cp:revision>3</cp:revision>
  <cp:lastPrinted>2010-04-13T13:28:00Z</cp:lastPrinted>
  <dcterms:created xsi:type="dcterms:W3CDTF">2014-03-08T15:24:00Z</dcterms:created>
  <dcterms:modified xsi:type="dcterms:W3CDTF">2014-03-11T08:51:00Z</dcterms:modified>
</cp:coreProperties>
</file>