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D8E" w:rsidRPr="00973D8E" w:rsidRDefault="00BF70D8">
      <w:pPr>
        <w:rPr>
          <w:b/>
        </w:rPr>
      </w:pPr>
      <w:r>
        <w:rPr>
          <w:b/>
        </w:rPr>
        <w:t>Базель</w:t>
      </w:r>
    </w:p>
    <w:p w:rsidR="00973D8E" w:rsidRDefault="00973D8E">
      <w:pPr>
        <w:rPr>
          <w:b/>
        </w:rPr>
      </w:pPr>
      <w:r w:rsidRPr="00973D8E">
        <w:rPr>
          <w:b/>
        </w:rPr>
        <w:t>0</w:t>
      </w:r>
      <w:r w:rsidR="00BF70D8">
        <w:rPr>
          <w:b/>
        </w:rPr>
        <w:t>7</w:t>
      </w:r>
      <w:r w:rsidRPr="00973D8E">
        <w:rPr>
          <w:b/>
        </w:rPr>
        <w:t>.0</w:t>
      </w:r>
      <w:r w:rsidR="00BF70D8">
        <w:rPr>
          <w:b/>
        </w:rPr>
        <w:t>4</w:t>
      </w:r>
      <w:r w:rsidRPr="00973D8E">
        <w:rPr>
          <w:b/>
        </w:rPr>
        <w:t>.14</w:t>
      </w:r>
    </w:p>
    <w:p w:rsidR="00973D8E" w:rsidRDefault="00973D8E">
      <w:pPr>
        <w:rPr>
          <w:b/>
        </w:rPr>
      </w:pPr>
      <w:r>
        <w:rPr>
          <w:b/>
        </w:rPr>
        <w:t>Некоторые внутренние и внешние аспекты украинского политического кризиса</w:t>
      </w:r>
      <w:r w:rsidR="00E02847">
        <w:rPr>
          <w:b/>
        </w:rPr>
        <w:t xml:space="preserve"> до  16 марта  2014 года</w:t>
      </w:r>
    </w:p>
    <w:p w:rsidR="000C2953" w:rsidRPr="000C2953" w:rsidRDefault="000C2953" w:rsidP="000C2953">
      <w:pPr>
        <w:pStyle w:val="a3"/>
        <w:numPr>
          <w:ilvl w:val="0"/>
          <w:numId w:val="1"/>
        </w:numPr>
        <w:rPr>
          <w:b/>
        </w:rPr>
      </w:pPr>
      <w:r w:rsidRPr="000C2953">
        <w:rPr>
          <w:b/>
        </w:rPr>
        <w:t>Причины кризиса</w:t>
      </w:r>
    </w:p>
    <w:p w:rsidR="00C4553C" w:rsidRDefault="00973D8E" w:rsidP="000C2953">
      <w:pPr>
        <w:ind w:firstLine="426"/>
      </w:pPr>
      <w:r>
        <w:t xml:space="preserve">Кризис, который на наших глазах развертывался в последние месяцы в Украине, носит сложный и </w:t>
      </w:r>
      <w:r w:rsidR="000C2953">
        <w:t>противоречивый характер</w:t>
      </w:r>
      <w:r>
        <w:t xml:space="preserve">.  Было бы ошибкой видеть в майдане и событиях вокруг него только раскол в среде украинских элит и политического класса. В основе кризиса лежат сложные и нерешаемые </w:t>
      </w:r>
      <w:r w:rsidR="00CC7E28">
        <w:t xml:space="preserve">прежним </w:t>
      </w:r>
      <w:r>
        <w:t xml:space="preserve">руководством страны социально-экономические </w:t>
      </w:r>
      <w:r w:rsidR="00CC7E28">
        <w:t xml:space="preserve">и политические </w:t>
      </w:r>
      <w:r>
        <w:t xml:space="preserve"> проблемы.  </w:t>
      </w:r>
    </w:p>
    <w:p w:rsidR="00B312A0" w:rsidRDefault="00973D8E" w:rsidP="000C2953">
      <w:pPr>
        <w:ind w:firstLine="426"/>
      </w:pPr>
      <w:r>
        <w:t>О</w:t>
      </w:r>
      <w:r w:rsidR="00B312A0">
        <w:t>сновным двигателем событий, происходящих в центре украинской столицы являются широкие народные массы Украины, которые независимо от места жительств</w:t>
      </w:r>
      <w:r w:rsidR="00CC7E28">
        <w:t>а</w:t>
      </w:r>
      <w:r w:rsidR="00B312A0">
        <w:t xml:space="preserve">, вероисповедания или политических пристрастий буквально жаждут скорейших социально-экономических перемен. </w:t>
      </w:r>
      <w:r>
        <w:t xml:space="preserve"> Стремление вырваться из нищеты, ловушки миграционной экономики,  господства криминальных кланов  обеспечил</w:t>
      </w:r>
      <w:r w:rsidR="00CC7E28">
        <w:t>о</w:t>
      </w:r>
      <w:r>
        <w:t xml:space="preserve"> монолитную поддержку оппозиции на Западе  страны и молчание Востока. </w:t>
      </w:r>
    </w:p>
    <w:p w:rsidR="00973D8E" w:rsidRDefault="00973D8E" w:rsidP="000C2953">
      <w:pPr>
        <w:ind w:firstLine="426"/>
      </w:pPr>
      <w:r>
        <w:t xml:space="preserve">Вторым фактором, приведшим к катастрофе правительство Януковича, явились глубокие изменения среде украинского бизнеса.  Стоит напомнить, что  до настоящего времени Украина является оазисом для богатейших людей Европы. На первом этапе своей власти В. Янукович  обеспечил  себе поддержку практически всех основных олигархов.  Но затем мир в бизнесе был нарушен, во всех областях появились так называемые «донецкие» - криминальный бизнес, контролируемый ближним окружением В. Януковича. В итоге, олигархи поддержали майдан, финансировали майдан и поддерживали европейский вектор украинской оппозиции.   В. Янукович и Партия регионов оказались в изоляции. </w:t>
      </w:r>
    </w:p>
    <w:p w:rsidR="009625DB" w:rsidRDefault="009625DB" w:rsidP="000C2953">
      <w:pPr>
        <w:ind w:firstLine="426"/>
      </w:pPr>
      <w:r>
        <w:t xml:space="preserve">На этом этапе этнические, конфессиональные и культурно-цивилизационные  различия на Украине отступили на второй план. </w:t>
      </w:r>
    </w:p>
    <w:p w:rsidR="009625DB" w:rsidRDefault="009625DB" w:rsidP="000C2953">
      <w:pPr>
        <w:ind w:firstLine="426"/>
      </w:pPr>
      <w:r>
        <w:t xml:space="preserve">На политической арене, оппозиция, не смотря на свой раскол, почувствовала, что она получает «окно возможностей» для того, чтобы прорваться к власти. </w:t>
      </w:r>
    </w:p>
    <w:p w:rsidR="00B312A0" w:rsidRDefault="009625DB" w:rsidP="000C2953">
      <w:pPr>
        <w:ind w:firstLine="426"/>
      </w:pPr>
      <w:r>
        <w:t>Не</w:t>
      </w:r>
      <w:r w:rsidR="00E9034E" w:rsidRPr="00E9034E">
        <w:t xml:space="preserve"> бывает односторонних политических процессов. Это правило касается, конечно, как интересов и целей украинских политических сил так и, прежде всего, украинской оппозиции. Понятно, что Майдан с одной стороны стал инструментом жесткого давления Евросоюза и США на В. Януковича и оказался, своеобразным продолжением саммита в Вильнюсе</w:t>
      </w:r>
      <w:r w:rsidR="00CC7E28">
        <w:t xml:space="preserve">. Но </w:t>
      </w:r>
      <w:r w:rsidR="00E9034E" w:rsidRPr="00E9034E">
        <w:t>после 30 ноября евроинтеграционная тема стала лишь прикрытием для внутриполитического кризиса, в основе к</w:t>
      </w:r>
      <w:r>
        <w:t xml:space="preserve">оторого лежала борьба за власть. Фактически сложился сложный политический симбиоз внутренних политических сил, стремящихся к власти и внешних игроков, которые использовали друг друга, помогали </w:t>
      </w:r>
      <w:r w:rsidR="000C2953">
        <w:t>и переключая</w:t>
      </w:r>
      <w:r>
        <w:t xml:space="preserve"> внимание противника друг на друга, прикрывая в нужный момент главную </w:t>
      </w:r>
      <w:r w:rsidR="00CC7E28">
        <w:t>мишень</w:t>
      </w:r>
      <w:r>
        <w:t xml:space="preserve"> – В. </w:t>
      </w:r>
      <w:r w:rsidR="00CC7E28">
        <w:t xml:space="preserve">Янукович. </w:t>
      </w:r>
      <w:r>
        <w:t xml:space="preserve"> </w:t>
      </w:r>
    </w:p>
    <w:p w:rsidR="009625DB" w:rsidRPr="000C2953" w:rsidRDefault="009625DB" w:rsidP="000C2953">
      <w:pPr>
        <w:pStyle w:val="a3"/>
        <w:numPr>
          <w:ilvl w:val="0"/>
          <w:numId w:val="1"/>
        </w:numPr>
        <w:ind w:firstLine="426"/>
        <w:rPr>
          <w:b/>
        </w:rPr>
      </w:pPr>
      <w:r w:rsidRPr="000C2953">
        <w:rPr>
          <w:b/>
        </w:rPr>
        <w:lastRenderedPageBreak/>
        <w:t xml:space="preserve">Майдан </w:t>
      </w:r>
    </w:p>
    <w:p w:rsidR="00B312A0" w:rsidRDefault="009625DB" w:rsidP="000C2953">
      <w:pPr>
        <w:ind w:firstLine="426"/>
      </w:pPr>
      <w:r>
        <w:t>Майдан является очень специфичной формой борьбы за власть в Украине</w:t>
      </w:r>
      <w:r w:rsidR="00B312A0">
        <w:t>.</w:t>
      </w:r>
      <w:r>
        <w:t xml:space="preserve"> Найти ему аналог невозможно.  Стоит отметить, что за время своего существования майдан неоднократно  менял свои цели и состав. Но на  определенном этапе майдан стал выразителем протестных настроений украинского общества. </w:t>
      </w:r>
    </w:p>
    <w:p w:rsidR="00BE422F" w:rsidRDefault="00BE422F" w:rsidP="000C2953">
      <w:pPr>
        <w:ind w:firstLine="426"/>
      </w:pPr>
      <w:r>
        <w:t xml:space="preserve">Безусловно, наличие своеобразного оппозиционного «государства» в центре украинской столицы - киевского «Ватикана», является национальным политическом феноменом, который невозможно повторить в любой иной европейской столице. Майдан в качестве формы борьбы, является индикатором не только уровня развития украинской демократии, но и свидетельством слабости украинской государственности. </w:t>
      </w:r>
      <w:r w:rsidR="00CC7E28">
        <w:t>И</w:t>
      </w:r>
      <w:r>
        <w:t>спользование майдана свидетельствует, что традиционные демократические инструменты разрешения политических коллизий (парламентская борьба, уличные демонстрации, забастовки, бойкоты, информационные кампании и т.д.) оказались в условиях современной Украины непригодными, так как не позволяли оппозиции легально и легитимно вырвать власть у своих соперников из Партии регионов.</w:t>
      </w:r>
    </w:p>
    <w:p w:rsidR="00B312A0" w:rsidRDefault="00B312A0" w:rsidP="000C2953">
      <w:pPr>
        <w:ind w:firstLine="426"/>
      </w:pPr>
      <w:r>
        <w:t>Майдан</w:t>
      </w:r>
      <w:r w:rsidR="009625DB">
        <w:t xml:space="preserve"> </w:t>
      </w:r>
      <w:r>
        <w:t>является вершиной скрытой борьбы за выживания не только правящих элит, но и самого независимого украинского государства. Отсюда и поиски волшебной политической формулы, которая должна удовлетворить всех, включая метания между президентско-парламентской или парламентско-президентской республикой. Постоянные переписывания Конституции на самом деле призваны вырвать у украинского народа еще один мандат времени на новый эксперимент, пусть уже в русле европейской интеграции.</w:t>
      </w:r>
      <w:r w:rsidR="009625DB">
        <w:t xml:space="preserve"> В кризисные моменты опять возможен новый майдан. К примеру, нет никаких  гарантий, что  вновь избранному 25 мая президенту Украины не придется столкнуться</w:t>
      </w:r>
      <w:r w:rsidR="00CC7E28">
        <w:t xml:space="preserve"> в очередной раз</w:t>
      </w:r>
      <w:r w:rsidR="009625DB">
        <w:t xml:space="preserve"> с еще более радикальным майданом.</w:t>
      </w:r>
    </w:p>
    <w:p w:rsidR="00BE422F" w:rsidRDefault="009625DB" w:rsidP="000C2953">
      <w:pPr>
        <w:ind w:firstLine="426"/>
      </w:pPr>
      <w:r>
        <w:t>Этот вопрос является очень острым для</w:t>
      </w:r>
      <w:r w:rsidR="00311213">
        <w:t xml:space="preserve"> политического поля Украины. </w:t>
      </w:r>
      <w:r>
        <w:t xml:space="preserve"> </w:t>
      </w:r>
      <w:r w:rsidR="00311213">
        <w:t xml:space="preserve"> В ходе борьбы на майдане происходит естественный процесс </w:t>
      </w:r>
      <w:r w:rsidR="00BE422F">
        <w:t xml:space="preserve">радикализации </w:t>
      </w:r>
      <w:r w:rsidR="00311213">
        <w:t xml:space="preserve"> его </w:t>
      </w:r>
      <w:r w:rsidR="00BE422F">
        <w:t>состава</w:t>
      </w:r>
      <w:r w:rsidR="00311213">
        <w:t xml:space="preserve">. </w:t>
      </w:r>
      <w:r w:rsidR="00BE422F">
        <w:t xml:space="preserve"> В свою очередь а</w:t>
      </w:r>
      <w:r w:rsidR="00BE422F" w:rsidRPr="005744E5">
        <w:t>мбиции трех лидеров оппозиции не позволили, с одной стороны, консолидировать и одновременно поставить под контроль весь оппозиционный блок, включая радикалов, а с другой стороны не привели к появлению единого и общепринятого нового лидера Украины.</w:t>
      </w:r>
      <w:r w:rsidR="00BE422F">
        <w:t xml:space="preserve"> В итоге основу современной власти на Украине составил радикальный националистический майдан, выражающий настроения только части  украинского общества</w:t>
      </w:r>
      <w:r w:rsidR="00CC7E28">
        <w:t xml:space="preserve">, но </w:t>
      </w:r>
      <w:r w:rsidR="00BE422F">
        <w:t xml:space="preserve"> и представляя только западные регионы страны. </w:t>
      </w:r>
    </w:p>
    <w:p w:rsidR="009625DB" w:rsidRDefault="00BE422F" w:rsidP="000C2953">
      <w:pPr>
        <w:ind w:firstLine="426"/>
      </w:pPr>
      <w:r>
        <w:t>Здесь свою негативную роль сыграл</w:t>
      </w:r>
      <w:r w:rsidR="00CC7E28">
        <w:t>а</w:t>
      </w:r>
      <w:r>
        <w:t xml:space="preserve"> и свернутая власть, в частности украинские спецслужбы.  Тот же «Правый сектор» является своеобразным итогом многолетней игры СБУ с различными националистическими радикальными группировками, которых пестовали, заботливо растили и периодически подталкивали к различного рода провокациям. Эти радикальные группировки были нужны В. Януковичу, который шантажировал ими Москву, выставляя себя в роли </w:t>
      </w:r>
      <w:r>
        <w:lastRenderedPageBreak/>
        <w:t>единственного защитника</w:t>
      </w:r>
      <w:r w:rsidR="00CC7E28">
        <w:t xml:space="preserve"> этнических русских – граждан Украины и </w:t>
      </w:r>
      <w:r>
        <w:t>русскоязычных украинцев.</w:t>
      </w:r>
    </w:p>
    <w:p w:rsidR="005744E5" w:rsidRDefault="00BE422F" w:rsidP="000C2953">
      <w:pPr>
        <w:ind w:firstLine="426"/>
      </w:pPr>
      <w:r>
        <w:t xml:space="preserve">Необходимо  отметить, что </w:t>
      </w:r>
      <w:r w:rsidR="005744E5" w:rsidRPr="005744E5">
        <w:t>наличие в сердце украинской столицы оппозиционного анклава в определенный период украинское руководство вполне устраивало. Размахивая угрозой полномасштабной политической дестабилизации, в которой майдан выполнял роль передового отряда, выпрашивая срочную и безусловную финансовую поддержку В. Янукович посетил Пекин, Сочи и Москву.</w:t>
      </w:r>
    </w:p>
    <w:p w:rsidR="005744E5" w:rsidRDefault="005744E5" w:rsidP="000C2953">
      <w:pPr>
        <w:ind w:firstLine="426"/>
      </w:pPr>
      <w:r>
        <w:t>Москва больше десяти лет работала с В. Януковичем, помогала ему, прощала постоянн</w:t>
      </w:r>
      <w:r w:rsidR="00BE422F">
        <w:t>ое</w:t>
      </w:r>
      <w:r>
        <w:t xml:space="preserve"> предательств</w:t>
      </w:r>
      <w:r w:rsidR="00BE422F">
        <w:t>о</w:t>
      </w:r>
      <w:r>
        <w:t>, шантаж… Но, видимо, в итоге, в российском руководстве пришли к выводу, что Янукович превратился из союзника - попутчика в шантажиста, который пытается поменять европейский вектор Украины на ресурсы, рынок и деньги России. Такие издержки не оправдает никакая геополитика…</w:t>
      </w:r>
    </w:p>
    <w:p w:rsidR="005744E5" w:rsidRDefault="005744E5" w:rsidP="000C2953">
      <w:pPr>
        <w:ind w:firstLine="426"/>
      </w:pPr>
      <w:r>
        <w:t xml:space="preserve">В свою очередь украинская правящая элита настолько уверовала, что ради вопросов безопасности </w:t>
      </w:r>
      <w:r w:rsidR="00BE422F">
        <w:t xml:space="preserve"> </w:t>
      </w:r>
      <w:r>
        <w:t>или мифического возрождения СССР Россия пойдет на любые расходы и преференции западному соседу, что явно заигралась. Украинское руководство прозевало момент, когда российский политический класс прошел «точку невозврата» и стал реально «прощаться» с Украиной: «</w:t>
      </w:r>
      <w:r w:rsidR="00BE422F">
        <w:t>Украина уходит</w:t>
      </w:r>
      <w:r>
        <w:t>».</w:t>
      </w:r>
      <w:r w:rsidR="00BE422F">
        <w:t xml:space="preserve"> </w:t>
      </w:r>
    </w:p>
    <w:p w:rsidR="005744E5" w:rsidRDefault="005744E5" w:rsidP="000C2953">
      <w:pPr>
        <w:ind w:firstLine="426"/>
      </w:pPr>
      <w:r>
        <w:t>С «уходом» Киева в Москве смирились и даже нашли в этом геополитическом сдвиге определенные преимущества для России.</w:t>
      </w:r>
      <w:r w:rsidR="00BE422F">
        <w:t xml:space="preserve"> С этого момента В. Янукович остался в одиночестве и на международной арене.  Его крах оказался предрешен… </w:t>
      </w:r>
    </w:p>
    <w:p w:rsidR="005744E5" w:rsidRDefault="00BE422F" w:rsidP="000C2953">
      <w:pPr>
        <w:ind w:firstLine="426"/>
      </w:pPr>
      <w:r>
        <w:t xml:space="preserve">Необходимо отметить, что в </w:t>
      </w:r>
      <w:r w:rsidR="000C2953">
        <w:t>основе идеологической</w:t>
      </w:r>
      <w:r>
        <w:t xml:space="preserve"> </w:t>
      </w:r>
      <w:r w:rsidR="000C2953">
        <w:t>основы майданной</w:t>
      </w:r>
      <w:r>
        <w:t xml:space="preserve"> революции лежит зоологическая русофобия.  М</w:t>
      </w:r>
      <w:r w:rsidR="005744E5" w:rsidRPr="005744E5">
        <w:t>айдан стал центром постоянного провоцирования различного рода антироссийских идей и слухов, призванных придать борьбе против режима В. Януковича геополитический характер</w:t>
      </w:r>
      <w:r w:rsidR="00CC7E28">
        <w:t xml:space="preserve"> -</w:t>
      </w:r>
      <w:r>
        <w:t xml:space="preserve"> столкновения на украинской земле сил Востока и Запада. Этот аспект должен создать майдану имидж передового «окопа» в борьбе с «империей». </w:t>
      </w:r>
    </w:p>
    <w:p w:rsidR="005744E5" w:rsidRDefault="00BE422F" w:rsidP="000C2953">
      <w:pPr>
        <w:ind w:firstLine="426"/>
      </w:pPr>
      <w:r>
        <w:t>Сейчас, уже в условиях  победившего майдана, в основной части украинского обществ</w:t>
      </w:r>
      <w:r w:rsidR="00CC7E28">
        <w:t>а</w:t>
      </w:r>
      <w:r>
        <w:t xml:space="preserve"> начался процесс поиска новой конфигурации в</w:t>
      </w:r>
      <w:r w:rsidR="00A34896">
        <w:t xml:space="preserve">ласти на основе компромиссов и  поиска третьей силы, которая будет  объявлена главным виновником катастрофы на майдане.  На эту роль сейчас </w:t>
      </w:r>
      <w:r w:rsidR="000A5A14">
        <w:t xml:space="preserve"> </w:t>
      </w:r>
      <w:r w:rsidR="00CC7E28">
        <w:t>в Киеве будут выдвигать</w:t>
      </w:r>
      <w:r w:rsidR="00A34896">
        <w:t xml:space="preserve"> Росси</w:t>
      </w:r>
      <w:r w:rsidR="00CC7E28">
        <w:t>ю</w:t>
      </w:r>
      <w:r w:rsidR="00A34896">
        <w:t xml:space="preserve">. </w:t>
      </w:r>
      <w:r w:rsidR="000A5A14">
        <w:t xml:space="preserve">Появление на постах губернаторов восточных областей олигархов является индикатором такого рода  </w:t>
      </w:r>
      <w:r w:rsidR="00A34896">
        <w:t>поисков</w:t>
      </w:r>
      <w:r w:rsidR="000A5A14">
        <w:t xml:space="preserve">.  </w:t>
      </w:r>
      <w:r w:rsidR="00A34896">
        <w:t>С этого момента украинский политический кризис  вступил в новый этап.</w:t>
      </w:r>
    </w:p>
    <w:p w:rsidR="00CC7E28" w:rsidRDefault="00A34896" w:rsidP="000C2953">
      <w:pPr>
        <w:ind w:firstLine="426"/>
      </w:pPr>
      <w:r>
        <w:t xml:space="preserve">Второй этап </w:t>
      </w:r>
      <w:r w:rsidR="000C2953">
        <w:t>характеризуется расколом</w:t>
      </w:r>
      <w:r>
        <w:t xml:space="preserve"> украинского </w:t>
      </w:r>
      <w:r w:rsidRPr="000C2953">
        <w:rPr>
          <w:b/>
        </w:rPr>
        <w:t>политического класса</w:t>
      </w:r>
      <w:r>
        <w:t xml:space="preserve"> и </w:t>
      </w:r>
      <w:r w:rsidRPr="000C2953">
        <w:rPr>
          <w:b/>
        </w:rPr>
        <w:t>бизнес-сообщества</w:t>
      </w:r>
      <w:r>
        <w:t xml:space="preserve">.  Нежелание  политических сил, захвативших власть в Киеве,  делиться полномочиями резко обострило региональные противоречия. </w:t>
      </w:r>
      <w:r w:rsidR="00235121" w:rsidRPr="00C4553C">
        <w:t xml:space="preserve">После захвата власти радикалами, огромная часть страны (весь Юго-Восток) фактически утратил свое представительство в органах власти. Причем </w:t>
      </w:r>
      <w:r w:rsidR="00CC7E28">
        <w:t xml:space="preserve">это </w:t>
      </w:r>
      <w:r w:rsidR="00235121" w:rsidRPr="00C4553C">
        <w:t>произошло силовым путем. Шансов на восстановление этого представительства нет</w:t>
      </w:r>
      <w:r w:rsidR="00235121">
        <w:t xml:space="preserve">. </w:t>
      </w:r>
      <w:r>
        <w:t xml:space="preserve"> </w:t>
      </w:r>
    </w:p>
    <w:p w:rsidR="00A34896" w:rsidRDefault="00A34896" w:rsidP="000C2953">
      <w:pPr>
        <w:ind w:firstLine="426"/>
      </w:pPr>
      <w:r>
        <w:t>Проблема был</w:t>
      </w:r>
      <w:r w:rsidR="00CC7E28">
        <w:t>а</w:t>
      </w:r>
      <w:r>
        <w:t xml:space="preserve"> осложнена тем, что новые власти являются носителями быстро формирующейся пассионарной националистической идеологии, не оставляющей место местным элитам в русскоговорящих регионах Востока и Юга Украины.  В этом заключается внутренний  конфликт, разворачивающийся в современной Украине</w:t>
      </w:r>
      <w:r w:rsidR="00CC7E28">
        <w:t xml:space="preserve">, приобретающий «русский» оттенок. </w:t>
      </w:r>
      <w:r>
        <w:t xml:space="preserve"> Эта тенденция способствует расколу страны.  Наиболее ярким проявлением такого раскола является попытка  элитных кругов Крыма получить почти полную самостоятельность от Киева.  </w:t>
      </w:r>
    </w:p>
    <w:p w:rsidR="00A34896" w:rsidRDefault="00A34896" w:rsidP="000C2953">
      <w:pPr>
        <w:ind w:firstLine="426"/>
      </w:pPr>
      <w:r>
        <w:t>Данные негативные тенденции стимулируются не только определенным вакуумом власти</w:t>
      </w:r>
      <w:r w:rsidR="00177B31">
        <w:t xml:space="preserve"> в регионах</w:t>
      </w:r>
      <w:r>
        <w:t xml:space="preserve">, но </w:t>
      </w:r>
      <w:r w:rsidR="00177B31">
        <w:t xml:space="preserve">и постоянной демонстрацией отчаяния современного Киева, его </w:t>
      </w:r>
      <w:r w:rsidR="00CC7E28">
        <w:t xml:space="preserve">непрерывными </w:t>
      </w:r>
      <w:r w:rsidR="00177B31">
        <w:t xml:space="preserve"> призывами к Западу о помощи.   </w:t>
      </w:r>
    </w:p>
    <w:p w:rsidR="00235121" w:rsidRDefault="00177B31" w:rsidP="000C2953">
      <w:pPr>
        <w:ind w:firstLine="426"/>
      </w:pPr>
      <w:r>
        <w:t xml:space="preserve">Касаясь внутриполитического аспекта крымского инцидента, необходимо отметить, что и Киев и Симферополь заинтересованы в разжигании конфликта Востока и </w:t>
      </w:r>
      <w:r w:rsidR="000C2953">
        <w:t>Запада на</w:t>
      </w:r>
      <w:r>
        <w:t xml:space="preserve"> украинской земле.  Обе стороны рассчитывают на финансовую поддержку от Брюсселя и Вашингтона с одной стороны, и Москвы с другой стороны.</w:t>
      </w:r>
    </w:p>
    <w:p w:rsidR="00177B31" w:rsidRDefault="00177B31" w:rsidP="000C2953">
      <w:pPr>
        <w:ind w:firstLine="426"/>
      </w:pPr>
      <w:r>
        <w:t xml:space="preserve"> </w:t>
      </w:r>
      <w:r w:rsidR="00235121">
        <w:t>Есть вопрос и в отношении референдума в Крыму, который действительно нужен, так как в реальности никто не знает настроений жителей полуострова. Между тем на данной теме и в Москве и в Киеве пиарится масса политиков</w:t>
      </w:r>
      <w:r w:rsidR="00FB7751">
        <w:t xml:space="preserve"> </w:t>
      </w:r>
      <w:r w:rsidR="00235121">
        <w:t xml:space="preserve">… </w:t>
      </w:r>
    </w:p>
    <w:p w:rsidR="00503EC8" w:rsidRPr="000C2953" w:rsidRDefault="00235121" w:rsidP="000C2953">
      <w:pPr>
        <w:pStyle w:val="a3"/>
        <w:numPr>
          <w:ilvl w:val="0"/>
          <w:numId w:val="1"/>
        </w:numPr>
        <w:ind w:firstLine="426"/>
        <w:rPr>
          <w:b/>
        </w:rPr>
      </w:pPr>
      <w:r w:rsidRPr="000C2953">
        <w:rPr>
          <w:b/>
        </w:rPr>
        <w:t>Влияние украинского политического кризиса на регион СНГ.</w:t>
      </w:r>
    </w:p>
    <w:p w:rsidR="00235121" w:rsidRDefault="00235121" w:rsidP="000C2953">
      <w:pPr>
        <w:ind w:firstLine="426"/>
      </w:pPr>
      <w:r>
        <w:t xml:space="preserve">Основное влияние событий на Украине проявилось  в странах Таможенного союза  и других крупных </w:t>
      </w:r>
      <w:r w:rsidR="00FB7751">
        <w:t>государствах</w:t>
      </w:r>
      <w:r>
        <w:t xml:space="preserve"> постсоветского пространства.</w:t>
      </w:r>
    </w:p>
    <w:p w:rsidR="00235121" w:rsidRDefault="00235121" w:rsidP="000C2953">
      <w:pPr>
        <w:ind w:firstLine="426"/>
      </w:pPr>
      <w:r>
        <w:t xml:space="preserve">Киевский майдан несет в себе огромный антиавторитарный заряд, что привело в замешательство лидеров </w:t>
      </w:r>
      <w:r w:rsidRPr="000C2953">
        <w:rPr>
          <w:b/>
        </w:rPr>
        <w:t>Белоруссии, Казахстана, Узбекистана, Туркменистана, Азербайджана</w:t>
      </w:r>
      <w:r>
        <w:t xml:space="preserve">. </w:t>
      </w:r>
      <w:r w:rsidR="00396EF8">
        <w:t xml:space="preserve"> Были проведены ряд мероприятий, призванных  предотвратить появление подобных майданов – проанализирована активность оппозиционных сил,  выявлены новые лидеры, оценена роль Евросоюза и США на местных политически</w:t>
      </w:r>
      <w:r w:rsidR="00FB7751">
        <w:t>х</w:t>
      </w:r>
      <w:r w:rsidR="00396EF8">
        <w:t xml:space="preserve"> рынк</w:t>
      </w:r>
      <w:r w:rsidR="00FB7751">
        <w:t>ах</w:t>
      </w:r>
      <w:r w:rsidR="00396EF8">
        <w:t>, укреплены силовые ведомства.</w:t>
      </w:r>
    </w:p>
    <w:p w:rsidR="00396EF8" w:rsidRDefault="00396EF8" w:rsidP="000C2953">
      <w:pPr>
        <w:ind w:firstLine="426"/>
      </w:pPr>
      <w:r>
        <w:t xml:space="preserve">На майдане присутствовали представители практически всех спецслужб из стран СНГ, где они не только изучали тактику майдана, но и выявляли своих граждан, участвовавших в </w:t>
      </w:r>
      <w:r w:rsidR="00FB7751">
        <w:t>схватках с милицией</w:t>
      </w:r>
      <w:r>
        <w:t xml:space="preserve">. </w:t>
      </w:r>
    </w:p>
    <w:p w:rsidR="00396EF8" w:rsidRDefault="00396EF8" w:rsidP="000C2953">
      <w:pPr>
        <w:ind w:firstLine="426"/>
      </w:pPr>
      <w:r>
        <w:t>Победа оппозиции в Киеве и роль в этой победе Евросоюза  привело к переоценке контактов Астаны, Минска, Ташкента, Баку с Брюсселем.  Особое внимание уделено участию в европейской программе «Восточное партнерство», которая стала считаться ловушкой для авторитарных лидеров.</w:t>
      </w:r>
    </w:p>
    <w:p w:rsidR="00396EF8" w:rsidRDefault="00396EF8" w:rsidP="000C2953">
      <w:pPr>
        <w:ind w:firstLine="426"/>
      </w:pPr>
      <w:r>
        <w:t>В особо сложном положении оказался А. Лукашенко. Жесткая позиция Москвы в отношении нового украинского руководства не очень выгодна Минску. В интересах А. Лукашенко было бы сохранение варианта «ни мира, ни войны», что делало бы позицию Республики Беларусь востребованной всеми сторонами, замешанными в конфликте. Почему:</w:t>
      </w:r>
    </w:p>
    <w:p w:rsidR="00396EF8" w:rsidRDefault="00396EF8" w:rsidP="000C2953">
      <w:pPr>
        <w:ind w:firstLine="426"/>
      </w:pPr>
      <w:r>
        <w:t>- прежде всего, смена власти в Киеве уничтожила без остатка даже гипотетическую перспективу вступления Украины в Таможенный союз, что было абсолютно неприемлемо для Минска. Нахождение Украины, учитывая её необъятный финансово-ресурсный аппетит, в проекте евразийской интеграции означало бы вытеснение Беларуси с первых позиций получателя разного рода дотаций и преференций со стороны России;</w:t>
      </w:r>
    </w:p>
    <w:p w:rsidR="00396EF8" w:rsidRDefault="00396EF8" w:rsidP="000C2953">
      <w:pPr>
        <w:ind w:firstLine="426"/>
      </w:pPr>
      <w:r>
        <w:t>- с входом Украины в зону европейской интеграции, что сейчас, видимо, уже необратимо, Республика Беларусь с полным правом может претендовать на статус «единственного» союзника России на западе, что с одной стороны обещает Минску особые привилегии не только в получении дотаций, но и сохранении белорусского постсоветского нереформированного анклава в составе Таможенного союза;</w:t>
      </w:r>
    </w:p>
    <w:p w:rsidR="00396EF8" w:rsidRDefault="00396EF8" w:rsidP="000C2953">
      <w:pPr>
        <w:ind w:firstLine="426"/>
      </w:pPr>
      <w:r>
        <w:t>- бесконечный украинский кризис, постепенно приобретавший геополитический характер, позволил бы Минску воспользоваться тем, что основное внимание Москвы сосредоточено на Киеве, для развертывания собственного диалога с Западом.</w:t>
      </w:r>
    </w:p>
    <w:p w:rsidR="00FB7751" w:rsidRDefault="00396EF8" w:rsidP="000C2953">
      <w:pPr>
        <w:ind w:firstLine="426"/>
      </w:pPr>
      <w:r>
        <w:t xml:space="preserve">Украинский кризис уже принес весомые внутриполитические дивиденды белорусскому руководству. Можно с большой уверенностью считать, что основная масса белорусского населения не приняла майдан, как форму политической борьбы, так и статус некого высшего национального органа представительной власти. </w:t>
      </w:r>
    </w:p>
    <w:p w:rsidR="00396EF8" w:rsidRDefault="00396EF8" w:rsidP="000C2953">
      <w:pPr>
        <w:ind w:firstLine="426"/>
      </w:pPr>
      <w:r>
        <w:t>А. Лукашенко не сможет однозначно встать на сторону России в данном конфликте. Для этого есть несколько причин:</w:t>
      </w:r>
    </w:p>
    <w:p w:rsidR="00396EF8" w:rsidRDefault="00396EF8" w:rsidP="000C2953">
      <w:pPr>
        <w:ind w:firstLine="426"/>
      </w:pPr>
      <w:r>
        <w:t>- Однозначная поддержка России в российско-украинском конфликте навсегда закроет для А. Лукашенко возможность диалога с Евросоюзом;</w:t>
      </w:r>
    </w:p>
    <w:p w:rsidR="00396EF8" w:rsidRDefault="00396EF8" w:rsidP="000C2953">
      <w:pPr>
        <w:ind w:firstLine="426"/>
      </w:pPr>
      <w:r>
        <w:t>- Реальное выполнение «союзнического долга» перед Россией делает А. Лукашенко практически заложником евразийской интеграции. Уклониться от выполнения всех соглашений, подписанных в рамках ТС. ЕЭП и будущего Евразийского экономического союза уже не удастся.</w:t>
      </w:r>
    </w:p>
    <w:p w:rsidR="00396EF8" w:rsidRDefault="00396EF8" w:rsidP="000C2953">
      <w:pPr>
        <w:ind w:firstLine="426"/>
      </w:pPr>
      <w:r>
        <w:t>И последнее: А. Лукашенко неминуемо оказывается в роли белорусского Януковича, которого желательно, в целях предупреждения каких-либо политических проблем в Минске, заменить заранее.</w:t>
      </w:r>
    </w:p>
    <w:p w:rsidR="00FB7751" w:rsidRDefault="00FB7751" w:rsidP="000C2953">
      <w:pPr>
        <w:ind w:firstLine="426"/>
      </w:pPr>
      <w:r>
        <w:t xml:space="preserve">Киевский майдан вполне может запустить «цепочку домино», которая приведет к кардинальным политическим трансформациям в странах постсоветского пространства. </w:t>
      </w:r>
    </w:p>
    <w:p w:rsidR="00E02847" w:rsidRPr="000C2953" w:rsidRDefault="00E02847" w:rsidP="000C2953">
      <w:pPr>
        <w:pStyle w:val="a3"/>
        <w:numPr>
          <w:ilvl w:val="0"/>
          <w:numId w:val="1"/>
        </w:numPr>
        <w:ind w:firstLine="426"/>
        <w:rPr>
          <w:b/>
        </w:rPr>
      </w:pPr>
      <w:r w:rsidRPr="000C2953">
        <w:rPr>
          <w:b/>
        </w:rPr>
        <w:t>Современная внутриполитическая ситуация в Украине</w:t>
      </w:r>
    </w:p>
    <w:p w:rsidR="003E0199" w:rsidRPr="003E0199" w:rsidRDefault="000C2953" w:rsidP="000C2953">
      <w:pPr>
        <w:ind w:firstLine="426"/>
      </w:pPr>
      <w:r>
        <w:t xml:space="preserve">Украина </w:t>
      </w:r>
      <w:r w:rsidR="003E0199" w:rsidRPr="003E0199">
        <w:t xml:space="preserve"> находится одновременно в целом спектре противоречивых процессов:</w:t>
      </w:r>
    </w:p>
    <w:p w:rsidR="003E0199" w:rsidRPr="003E0199" w:rsidRDefault="003E0199" w:rsidP="000C2953">
      <w:pPr>
        <w:ind w:firstLine="426"/>
      </w:pPr>
      <w:r w:rsidRPr="003E0199">
        <w:t>- президентская предвыборная кампания;</w:t>
      </w:r>
    </w:p>
    <w:p w:rsidR="003E0199" w:rsidRPr="003E0199" w:rsidRDefault="003E0199" w:rsidP="000C2953">
      <w:pPr>
        <w:ind w:firstLine="426"/>
      </w:pPr>
      <w:r w:rsidRPr="003E0199">
        <w:t>- развал коалиции победителей;</w:t>
      </w:r>
    </w:p>
    <w:p w:rsidR="003E0199" w:rsidRDefault="003E0199" w:rsidP="000C2953">
      <w:pPr>
        <w:ind w:firstLine="426"/>
      </w:pPr>
      <w:r>
        <w:rPr>
          <w:b/>
        </w:rPr>
        <w:t xml:space="preserve">- </w:t>
      </w:r>
      <w:r w:rsidRPr="003E0199">
        <w:t>стихийная федерализация страны</w:t>
      </w:r>
      <w:r>
        <w:t xml:space="preserve"> на фоне противодействия регионов властям в Киеве. </w:t>
      </w:r>
    </w:p>
    <w:p w:rsidR="00363914" w:rsidRDefault="00363914" w:rsidP="000C2953">
      <w:pPr>
        <w:ind w:firstLine="426"/>
      </w:pPr>
      <w:r>
        <w:t xml:space="preserve">Юг и Восток Украины находятся на грани гражданской войны с центральной властью в Киеве.  Проблема носит многоплановый характер, включая экономические, социальные, этнические, конфессиональные и идеологические разногласия. Выходом из создавшегося кризиса единства страны могло бы стать федерализация Украины, но в создавшихся условиях, когда в Украине </w:t>
      </w:r>
      <w:r w:rsidR="000C2953">
        <w:t>господствует идеология</w:t>
      </w:r>
      <w:r>
        <w:t xml:space="preserve"> этнического национализма, федеральное устройство Украины невозможно.     </w:t>
      </w:r>
    </w:p>
    <w:p w:rsidR="00807C4E" w:rsidRDefault="007954AB" w:rsidP="000C2953">
      <w:pPr>
        <w:ind w:firstLine="426"/>
      </w:pPr>
      <w:r>
        <w:t xml:space="preserve">Сложившаяся на Украине политическая </w:t>
      </w:r>
      <w:r w:rsidR="00363914">
        <w:t>ситуация отражает</w:t>
      </w:r>
      <w:r w:rsidR="003E0199">
        <w:t>,</w:t>
      </w:r>
      <w:r>
        <w:t xml:space="preserve"> прежде всего</w:t>
      </w:r>
      <w:r w:rsidR="003E0199">
        <w:t>,</w:t>
      </w:r>
      <w:r>
        <w:t xml:space="preserve"> специфику </w:t>
      </w:r>
      <w:r w:rsidR="00363914">
        <w:t>развития украинской</w:t>
      </w:r>
      <w:r>
        <w:t xml:space="preserve"> экономики и политического режима. Данная специфика характеризуется прежде всего </w:t>
      </w:r>
      <w:r w:rsidR="00363914">
        <w:t>огромным влиянием олигархов</w:t>
      </w:r>
      <w:r>
        <w:t xml:space="preserve">.  Именно олигархи контролируют </w:t>
      </w:r>
      <w:r w:rsidR="00807C4E">
        <w:t>экономика и политический режим.</w:t>
      </w:r>
      <w:r w:rsidR="003E0199">
        <w:t xml:space="preserve"> Но </w:t>
      </w:r>
      <w:r w:rsidR="00363914">
        <w:t>реальная власть</w:t>
      </w:r>
      <w:r w:rsidR="003E0199">
        <w:t xml:space="preserve"> в Украине находится в руках </w:t>
      </w:r>
      <w:r w:rsidR="003E0199" w:rsidRPr="003E0199">
        <w:rPr>
          <w:b/>
        </w:rPr>
        <w:t>Правого сектора</w:t>
      </w:r>
      <w:r w:rsidR="003E0199">
        <w:t>.</w:t>
      </w:r>
    </w:p>
    <w:p w:rsidR="003E0199" w:rsidRDefault="003E0199" w:rsidP="000C2953">
      <w:pPr>
        <w:ind w:firstLine="426"/>
      </w:pPr>
      <w:r>
        <w:t xml:space="preserve">Именно Правый сектор контролирует Верховную Раду (парламент Украины) и правительство.  Фактически </w:t>
      </w:r>
      <w:r w:rsidRPr="003E0199">
        <w:rPr>
          <w:b/>
        </w:rPr>
        <w:t xml:space="preserve">Правый </w:t>
      </w:r>
      <w:r w:rsidR="00363914" w:rsidRPr="003E0199">
        <w:rPr>
          <w:b/>
        </w:rPr>
        <w:t>сектор</w:t>
      </w:r>
      <w:r w:rsidR="00363914">
        <w:t xml:space="preserve"> использует</w:t>
      </w:r>
      <w:r>
        <w:t xml:space="preserve"> правительство для нескольких функций:</w:t>
      </w:r>
    </w:p>
    <w:p w:rsidR="003E0199" w:rsidRDefault="003E0199" w:rsidP="000C2953">
      <w:pPr>
        <w:ind w:firstLine="426"/>
      </w:pPr>
      <w:r>
        <w:t>- поиск внешних спонсоров, переговоры с</w:t>
      </w:r>
      <w:r w:rsidR="003F02C1">
        <w:t xml:space="preserve"> Международным валютным фондом;</w:t>
      </w:r>
    </w:p>
    <w:p w:rsidR="003F02C1" w:rsidRDefault="003F02C1" w:rsidP="000C2953">
      <w:pPr>
        <w:ind w:firstLine="426"/>
      </w:pPr>
      <w:r>
        <w:t>- выход на диалог с Россией. Решение с Москвой прежде всего экономических вопросов;</w:t>
      </w:r>
    </w:p>
    <w:p w:rsidR="003F02C1" w:rsidRDefault="003F02C1" w:rsidP="000C2953">
      <w:pPr>
        <w:ind w:firstLine="426"/>
      </w:pPr>
      <w:r>
        <w:t>- возвращение Крыма;</w:t>
      </w:r>
    </w:p>
    <w:p w:rsidR="003F02C1" w:rsidRDefault="003F02C1" w:rsidP="000C2953">
      <w:pPr>
        <w:ind w:firstLine="426"/>
      </w:pPr>
      <w:r>
        <w:t>- политическая стабилизация в стране.</w:t>
      </w:r>
    </w:p>
    <w:p w:rsidR="003F02C1" w:rsidRDefault="003F02C1" w:rsidP="000C2953">
      <w:pPr>
        <w:ind w:firstLine="426"/>
      </w:pPr>
      <w:r>
        <w:t xml:space="preserve">Решение данных задач неизбежно ведет к </w:t>
      </w:r>
      <w:r w:rsidRPr="008D17BE">
        <w:rPr>
          <w:b/>
        </w:rPr>
        <w:t>противоречиям</w:t>
      </w:r>
      <w:r>
        <w:t xml:space="preserve"> в стане победителей:</w:t>
      </w:r>
    </w:p>
    <w:p w:rsidR="003F02C1" w:rsidRDefault="003F02C1" w:rsidP="000C2953">
      <w:pPr>
        <w:ind w:firstLine="426"/>
      </w:pPr>
      <w:r>
        <w:t>- на улице господствует правый сектор;</w:t>
      </w:r>
    </w:p>
    <w:p w:rsidR="003F02C1" w:rsidRDefault="003F02C1" w:rsidP="000C2953">
      <w:pPr>
        <w:ind w:firstLine="426"/>
      </w:pPr>
      <w:r>
        <w:t>- Раду и правительство контролирует партия «Батьковщина» Юлии Тимошенко;</w:t>
      </w:r>
    </w:p>
    <w:p w:rsidR="003F02C1" w:rsidRDefault="003F02C1" w:rsidP="000C2953">
      <w:pPr>
        <w:ind w:firstLine="426"/>
      </w:pPr>
      <w:r>
        <w:t xml:space="preserve">-  Служба безопасности Украины находится под контролем Правого сектора, который готовится к настоящей войне с Министерством внутренних дел. </w:t>
      </w:r>
    </w:p>
    <w:p w:rsidR="003F02C1" w:rsidRDefault="00B554FB" w:rsidP="000C2953">
      <w:pPr>
        <w:ind w:firstLine="426"/>
      </w:pPr>
      <w:r>
        <w:t xml:space="preserve">Проблема в том, что Правый сектор представляет только силовой компонент и состоит из идейных борцов-националистов. В его составе нет </w:t>
      </w:r>
      <w:r w:rsidR="002E6F24">
        <w:t>профессиональных политиков</w:t>
      </w:r>
      <w:r>
        <w:t>.  Но именно Правый сектор воспринимается украинским народом в качестве революционеро</w:t>
      </w:r>
      <w:r w:rsidR="008D17BE">
        <w:t>в и движущей силы революции</w:t>
      </w:r>
      <w:r>
        <w:t xml:space="preserve">. </w:t>
      </w:r>
    </w:p>
    <w:p w:rsidR="000C2953" w:rsidRDefault="000C2953" w:rsidP="000C2953">
      <w:pPr>
        <w:ind w:firstLine="426"/>
      </w:pPr>
      <w:r>
        <w:t>Решительная схватка за власть неизбежна. Её результат может сказаться на  ходе предвыборной кампании.</w:t>
      </w:r>
    </w:p>
    <w:p w:rsidR="003F02C1" w:rsidRPr="000C2953" w:rsidRDefault="000C2953" w:rsidP="000C2953">
      <w:pPr>
        <w:pStyle w:val="a3"/>
        <w:numPr>
          <w:ilvl w:val="0"/>
          <w:numId w:val="1"/>
        </w:numPr>
        <w:ind w:firstLine="426"/>
        <w:rPr>
          <w:b/>
        </w:rPr>
      </w:pPr>
      <w:r>
        <w:rPr>
          <w:b/>
        </w:rPr>
        <w:t>Президентская кампания</w:t>
      </w:r>
    </w:p>
    <w:p w:rsidR="003F02C1" w:rsidRDefault="003F02C1" w:rsidP="000C2953">
      <w:pPr>
        <w:ind w:firstLine="426"/>
      </w:pPr>
      <w:r>
        <w:t xml:space="preserve">Основные претенденты </w:t>
      </w:r>
      <w:r w:rsidR="00363914">
        <w:t>на пост</w:t>
      </w:r>
      <w:r w:rsidR="002E6F24">
        <w:t xml:space="preserve"> </w:t>
      </w:r>
      <w:r w:rsidR="00363914">
        <w:t>президента Порошенко</w:t>
      </w:r>
      <w:r w:rsidR="002E6F24">
        <w:t xml:space="preserve"> и Тимошенко. Реальный политический вес этих политиков неизвестен. До настоявшего времени правительство не продемонстрировало возможность организовать по всей территории Украины реальные транспарантные выборы. </w:t>
      </w:r>
    </w:p>
    <w:p w:rsidR="005E439F" w:rsidRDefault="005E439F" w:rsidP="000C2953">
      <w:pPr>
        <w:ind w:firstLine="426"/>
      </w:pPr>
      <w:r>
        <w:t xml:space="preserve">Политический фон выборов отражает уже сложившийся новый политический рынок республики, в котором отсутствует пророссийский вектор.  Все участники данного рынка должны </w:t>
      </w:r>
      <w:r w:rsidR="00382F3E">
        <w:t xml:space="preserve">занимать жесткие антироссийские позиции, требуя от Москвы возвращение Крыма.  Иные политические силы, выступающие за диалог с Москвой на новом украинском политическом рынке будут считаться маргиналами. </w:t>
      </w:r>
    </w:p>
    <w:p w:rsidR="00576CFF" w:rsidRDefault="00576CFF" w:rsidP="000C2953">
      <w:pPr>
        <w:ind w:firstLine="426"/>
      </w:pPr>
      <w:r>
        <w:t xml:space="preserve">Состояние украинского электората катастрофическое. Население страны измучено нищетой, безработицей, запугано властями и мафиозными структурами. Ждать от такого электората реального  голосования невозможно.  Националистические группировки будут давить на избирателей, шантажируя и угрожая им. </w:t>
      </w:r>
    </w:p>
    <w:p w:rsidR="003E0199" w:rsidRPr="000C2953" w:rsidRDefault="003E0199" w:rsidP="000C2953">
      <w:pPr>
        <w:pStyle w:val="a3"/>
        <w:numPr>
          <w:ilvl w:val="0"/>
          <w:numId w:val="1"/>
        </w:numPr>
        <w:ind w:firstLine="426"/>
        <w:rPr>
          <w:b/>
        </w:rPr>
      </w:pPr>
      <w:r w:rsidRPr="000C2953">
        <w:rPr>
          <w:b/>
        </w:rPr>
        <w:t>Позиция Российской Федерации</w:t>
      </w:r>
    </w:p>
    <w:p w:rsidR="003E0199" w:rsidRDefault="003E0199" w:rsidP="000C2953">
      <w:pPr>
        <w:ind w:firstLine="426"/>
      </w:pPr>
      <w:r>
        <w:t>Москва пристально наблюдает за развитием украинской революции и руководствуется при этом несколькими принципами:</w:t>
      </w:r>
    </w:p>
    <w:p w:rsidR="003E0199" w:rsidRDefault="003E0199" w:rsidP="000C2953">
      <w:pPr>
        <w:ind w:firstLine="426"/>
      </w:pPr>
      <w:r>
        <w:t>- правительство в Киеве нелегитимно;</w:t>
      </w:r>
    </w:p>
    <w:p w:rsidR="003E0199" w:rsidRDefault="003E0199" w:rsidP="000C2953">
      <w:pPr>
        <w:ind w:firstLine="426"/>
      </w:pPr>
      <w:r>
        <w:t>- вопрос о принадлежности Крыма решен</w:t>
      </w:r>
      <w:r w:rsidR="003F02C1">
        <w:t xml:space="preserve"> и обсуждению с Киевом не подлежит</w:t>
      </w:r>
      <w:r>
        <w:t xml:space="preserve">. </w:t>
      </w:r>
    </w:p>
    <w:p w:rsidR="00363914" w:rsidRDefault="00363914" w:rsidP="000C2953">
      <w:pPr>
        <w:ind w:firstLine="426"/>
      </w:pPr>
      <w:r>
        <w:t xml:space="preserve">Москва настаивает на сохранении власти в руках Виктора Януковича и призывает вернуться к протоколу от 21 февраля. Однако если вернуться к данному протоколу, то все деятели современной Украины оказываются в роли путчистов.  Поэтому данная позиция не имеет перспектив. </w:t>
      </w:r>
    </w:p>
    <w:p w:rsidR="008D17BE" w:rsidRDefault="00382F3E" w:rsidP="000C2953">
      <w:pPr>
        <w:ind w:firstLine="426"/>
      </w:pPr>
      <w:r>
        <w:t xml:space="preserve">В </w:t>
      </w:r>
      <w:r w:rsidR="00363914">
        <w:t>Москве считают</w:t>
      </w:r>
      <w:r>
        <w:t>, что н</w:t>
      </w:r>
      <w:r w:rsidR="008D17BE">
        <w:t>ационалистическая идеология, включая прославление Степана Бандеры, стало привычным идеологическим фоном для современной Украины. Формирующаяся на ее основе государственная идеология Украины в св</w:t>
      </w:r>
      <w:r>
        <w:t>о</w:t>
      </w:r>
      <w:r w:rsidR="008D17BE">
        <w:t xml:space="preserve">ей основе отрицает право на существование для Российского государства. Данная идеологическая тенденция категорически не принимается в России.  </w:t>
      </w:r>
      <w:r>
        <w:t xml:space="preserve">Возвращение в состав России Крыма находится в рамках данной парадигмы. Считается, что жителей Крыма, в составе которых более 70% составляют этнические русские, защитили от украинских националистов и этнических чисток. </w:t>
      </w:r>
    </w:p>
    <w:p w:rsidR="002E6F24" w:rsidRDefault="002E6F24" w:rsidP="000C2953">
      <w:pPr>
        <w:ind w:firstLine="426"/>
      </w:pPr>
      <w:r>
        <w:t xml:space="preserve">До сегодняшнего момента </w:t>
      </w:r>
      <w:r w:rsidR="00576CFF">
        <w:t xml:space="preserve">в Москве </w:t>
      </w:r>
      <w:r>
        <w:t xml:space="preserve">не выработана позиция в отношении признания будущего президента Украины. </w:t>
      </w:r>
    </w:p>
    <w:p w:rsidR="002E6F24" w:rsidRPr="000C2953" w:rsidRDefault="000C2953" w:rsidP="000C2953">
      <w:pPr>
        <w:pStyle w:val="a3"/>
        <w:numPr>
          <w:ilvl w:val="0"/>
          <w:numId w:val="1"/>
        </w:numPr>
        <w:ind w:firstLine="426"/>
        <w:rPr>
          <w:b/>
        </w:rPr>
      </w:pPr>
      <w:r>
        <w:rPr>
          <w:b/>
        </w:rPr>
        <w:t>Российско-украинский д</w:t>
      </w:r>
      <w:r w:rsidR="002E6F24" w:rsidRPr="000C2953">
        <w:rPr>
          <w:b/>
        </w:rPr>
        <w:t>иалог</w:t>
      </w:r>
    </w:p>
    <w:p w:rsidR="002E6F24" w:rsidRDefault="002E6F24" w:rsidP="000C2953">
      <w:pPr>
        <w:ind w:firstLine="426"/>
      </w:pPr>
      <w:r>
        <w:t xml:space="preserve">Москва не участвует в политическом диалоге с Киевом.  Но необходимо отметить, что и Киев блокировал реальный диалог </w:t>
      </w:r>
      <w:r w:rsidR="005E439F">
        <w:t xml:space="preserve">с Россией </w:t>
      </w:r>
      <w:r>
        <w:t xml:space="preserve">выставив жесткое </w:t>
      </w:r>
      <w:r w:rsidR="005E439F">
        <w:t xml:space="preserve">предварительное условие – </w:t>
      </w:r>
      <w:r w:rsidR="005E439F" w:rsidRPr="000C2953">
        <w:rPr>
          <w:b/>
        </w:rPr>
        <w:t>возвращение Крыма</w:t>
      </w:r>
      <w:r w:rsidR="005E439F">
        <w:t xml:space="preserve">. </w:t>
      </w:r>
    </w:p>
    <w:p w:rsidR="00382F3E" w:rsidRDefault="00382F3E" w:rsidP="000C2953">
      <w:pPr>
        <w:ind w:firstLine="426"/>
      </w:pPr>
      <w:r>
        <w:t xml:space="preserve">В Москве не видят в современной Украине реальных, способных к договору и компромиссу политических деятелей. Российское руководство считает, что договориться с Тимошенко, Турчиновым, Яценюком, Ярошем невозможно. </w:t>
      </w:r>
    </w:p>
    <w:p w:rsidR="005E439F" w:rsidRDefault="005E439F" w:rsidP="000C2953">
      <w:pPr>
        <w:ind w:firstLine="426"/>
      </w:pPr>
      <w:r>
        <w:t xml:space="preserve">В Москве отдают себе отчет, что в настоящее время современная Украина фактически является </w:t>
      </w:r>
      <w:r w:rsidR="00382F3E">
        <w:t>протекторатом Евросоюза</w:t>
      </w:r>
      <w:r>
        <w:t xml:space="preserve">.  Именно Брюссель отвечает за внутреннюю политическую стабилизацию в этой стране. </w:t>
      </w:r>
    </w:p>
    <w:p w:rsidR="00E02847" w:rsidRDefault="00E02847" w:rsidP="000C2953">
      <w:pPr>
        <w:ind w:firstLine="426"/>
        <w:rPr>
          <w:b/>
        </w:rPr>
      </w:pPr>
      <w:r w:rsidRPr="000C2953">
        <w:rPr>
          <w:b/>
        </w:rPr>
        <w:t xml:space="preserve">А. Суздальцев. </w:t>
      </w:r>
      <w:r w:rsidR="000C2953">
        <w:rPr>
          <w:b/>
        </w:rPr>
        <w:t xml:space="preserve">Москва, </w:t>
      </w:r>
      <w:r w:rsidRPr="000C2953">
        <w:rPr>
          <w:b/>
        </w:rPr>
        <w:t>04.04.14</w:t>
      </w:r>
      <w:bookmarkStart w:id="0" w:name="_GoBack"/>
      <w:bookmarkEnd w:id="0"/>
    </w:p>
    <w:sectPr w:rsidR="00E02847">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1AB" w:rsidRDefault="00BB61AB" w:rsidP="00BB61AB">
      <w:pPr>
        <w:spacing w:after="0" w:line="240" w:lineRule="auto"/>
      </w:pPr>
      <w:r>
        <w:separator/>
      </w:r>
    </w:p>
  </w:endnote>
  <w:endnote w:type="continuationSeparator" w:id="0">
    <w:p w:rsidR="00BB61AB" w:rsidRDefault="00BB61AB" w:rsidP="00BB6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1AB" w:rsidRDefault="00BB61AB" w:rsidP="00BB61AB">
      <w:pPr>
        <w:spacing w:after="0" w:line="240" w:lineRule="auto"/>
      </w:pPr>
      <w:r>
        <w:separator/>
      </w:r>
    </w:p>
  </w:footnote>
  <w:footnote w:type="continuationSeparator" w:id="0">
    <w:p w:rsidR="00BB61AB" w:rsidRDefault="00BB61AB" w:rsidP="00BB61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1AB" w:rsidRDefault="00BB61AB">
    <w:pPr>
      <w:pStyle w:val="a5"/>
    </w:pPr>
    <w:r>
      <w:rPr>
        <w:noProof/>
        <w:lang w:eastAsia="ru-RU"/>
      </w:rPr>
      <mc:AlternateContent>
        <mc:Choice Requires="wps">
          <w:drawing>
            <wp:anchor distT="0" distB="0" distL="114300" distR="114300" simplePos="0" relativeHeight="251660288" behindDoc="0" locked="0" layoutInCell="0" allowOverlap="1" wp14:editId="6D68554C">
              <wp:simplePos x="0" y="0"/>
              <wp:positionH relativeFrom="margin">
                <wp:align>left</wp:align>
              </wp:positionH>
              <wp:positionV relativeFrom="topMargin">
                <wp:align>center</wp:align>
              </wp:positionV>
              <wp:extent cx="5943600" cy="170815"/>
              <wp:effectExtent l="0" t="0" r="0" b="1905"/>
              <wp:wrapNone/>
              <wp:docPr id="473" name="Надпись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Название"/>
                            <w:id w:val="78679243"/>
                            <w:dataBinding w:prefixMappings="xmlns:ns0='http://schemas.openxmlformats.org/package/2006/metadata/core-properties' xmlns:ns1='http://purl.org/dc/elements/1.1/'" w:xpath="/ns0:coreProperties[1]/ns1:title[1]" w:storeItemID="{6C3C8BC8-F283-45AE-878A-BAB7291924A1}"/>
                            <w:text/>
                          </w:sdtPr>
                          <w:sdtEndPr/>
                          <w:sdtContent>
                            <w:p w:rsidR="00BB61AB" w:rsidRDefault="00BB61AB">
                              <w:pPr>
                                <w:spacing w:after="0" w:line="240" w:lineRule="auto"/>
                              </w:pPr>
                              <w:r>
                                <w:t>Базель</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73"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" o:allowincell="f" filled="f" stroked="f">
              <v:textbox style="mso-fit-shape-to-text:t" inset=",0,,0">
                <w:txbxContent>
                  <w:sdt>
                    <w:sdtPr>
                      <w:alias w:val="Название"/>
                      <w:id w:val="78679243"/>
                      <w:dataBinding w:prefixMappings="xmlns:ns0='http://schemas.openxmlformats.org/package/2006/metadata/core-properties' xmlns:ns1='http://purl.org/dc/elements/1.1/'" w:xpath="/ns0:coreProperties[1]/ns1:title[1]" w:storeItemID="{6C3C8BC8-F283-45AE-878A-BAB7291924A1}"/>
                      <w:text/>
                    </w:sdtPr>
                    <w:sdtEndPr/>
                    <w:sdtContent>
                      <w:p w:rsidR="00BB61AB" w:rsidRDefault="00BB61AB">
                        <w:pPr>
                          <w:spacing w:after="0" w:line="240" w:lineRule="auto"/>
                        </w:pPr>
                        <w:r>
                          <w:t>Базель</w:t>
                        </w:r>
                      </w:p>
                    </w:sdtContent>
                  </w:sdt>
                </w:txbxContent>
              </v:textbox>
              <w10:wrap anchorx="margin" anchory="margin"/>
            </v:shape>
          </w:pict>
        </mc:Fallback>
      </mc:AlternateContent>
    </w:r>
    <w:r>
      <w:rPr>
        <w:noProof/>
        <w:lang w:eastAsia="ru-RU"/>
      </w:rPr>
      <mc:AlternateContent>
        <mc:Choice Requires="wps">
          <w:drawing>
            <wp:anchor distT="0" distB="0" distL="114300" distR="114300" simplePos="0" relativeHeight="251659264" behindDoc="0" locked="0" layoutInCell="0" allowOverlap="1" wp14:editId="15EA5932">
              <wp:simplePos x="0" y="0"/>
              <wp:positionH relativeFrom="page">
                <wp:align>left</wp:align>
              </wp:positionH>
              <wp:positionV relativeFrom="topMargin">
                <wp:align>center</wp:align>
              </wp:positionV>
              <wp:extent cx="914400" cy="170815"/>
              <wp:effectExtent l="0" t="0" r="0" b="0"/>
              <wp:wrapNone/>
              <wp:docPr id="474" name="Надпись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BB61AB" w:rsidRDefault="00BB61AB">
                          <w:pPr>
                            <w:spacing w:after="0" w:line="240" w:lineRule="auto"/>
                            <w:jc w:val="right"/>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E740AE" w:rsidRPr="00E740AE">
                            <w:rPr>
                              <w:noProof/>
                              <w:color w:val="FFFFFF" w:themeColor="background1"/>
                              <w14:numForm w14:val="lining"/>
                            </w:rPr>
                            <w:t>8</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Надпись 474"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" o:allowincell="f" fillcolor="#4f81bd [3204]" stroked="f">
              <v:textbox style="mso-fit-shape-to-text:t" inset=",0,,0">
                <w:txbxContent>
                  <w:p w:rsidR="00BB61AB" w:rsidRDefault="00BB61AB">
                    <w:pPr>
                      <w:spacing w:after="0" w:line="240" w:lineRule="auto"/>
                      <w:jc w:val="right"/>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E740AE" w:rsidRPr="00E740AE">
                      <w:rPr>
                        <w:noProof/>
                        <w:color w:val="FFFFFF" w:themeColor="background1"/>
                        <w14:numForm w14:val="lining"/>
                      </w:rPr>
                      <w:t>8</w:t>
                    </w:r>
                    <w:r>
                      <w:rPr>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913AA"/>
    <w:multiLevelType w:val="hybridMultilevel"/>
    <w:tmpl w:val="1F72A5A0"/>
    <w:lvl w:ilvl="0" w:tplc="F9F48A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AEF"/>
    <w:rsid w:val="00013AEF"/>
    <w:rsid w:val="00021B54"/>
    <w:rsid w:val="00040A95"/>
    <w:rsid w:val="000A5A14"/>
    <w:rsid w:val="000A70DA"/>
    <w:rsid w:val="000C2953"/>
    <w:rsid w:val="000E50D2"/>
    <w:rsid w:val="000F65FF"/>
    <w:rsid w:val="00100287"/>
    <w:rsid w:val="00130E4A"/>
    <w:rsid w:val="00177B31"/>
    <w:rsid w:val="00235121"/>
    <w:rsid w:val="00250134"/>
    <w:rsid w:val="002E6F24"/>
    <w:rsid w:val="00311213"/>
    <w:rsid w:val="00335075"/>
    <w:rsid w:val="00341C09"/>
    <w:rsid w:val="00363914"/>
    <w:rsid w:val="00382F3E"/>
    <w:rsid w:val="00396EF8"/>
    <w:rsid w:val="003E0199"/>
    <w:rsid w:val="003F02C1"/>
    <w:rsid w:val="004F36DC"/>
    <w:rsid w:val="00503EC8"/>
    <w:rsid w:val="00550505"/>
    <w:rsid w:val="005744E5"/>
    <w:rsid w:val="00576CFF"/>
    <w:rsid w:val="005E439F"/>
    <w:rsid w:val="0064210D"/>
    <w:rsid w:val="0076310B"/>
    <w:rsid w:val="007954AB"/>
    <w:rsid w:val="007A6137"/>
    <w:rsid w:val="00807C4E"/>
    <w:rsid w:val="00817CCB"/>
    <w:rsid w:val="00836E94"/>
    <w:rsid w:val="00862C55"/>
    <w:rsid w:val="008C566A"/>
    <w:rsid w:val="008D17BE"/>
    <w:rsid w:val="008F2372"/>
    <w:rsid w:val="00927FE7"/>
    <w:rsid w:val="009625DB"/>
    <w:rsid w:val="00973D8E"/>
    <w:rsid w:val="009B25F2"/>
    <w:rsid w:val="009C5E13"/>
    <w:rsid w:val="00A34896"/>
    <w:rsid w:val="00AF6001"/>
    <w:rsid w:val="00B312A0"/>
    <w:rsid w:val="00B554FB"/>
    <w:rsid w:val="00B83AA1"/>
    <w:rsid w:val="00BA18E5"/>
    <w:rsid w:val="00BB61AB"/>
    <w:rsid w:val="00BE422F"/>
    <w:rsid w:val="00BF0C40"/>
    <w:rsid w:val="00BF70D8"/>
    <w:rsid w:val="00C02ABC"/>
    <w:rsid w:val="00C4553C"/>
    <w:rsid w:val="00CC7E28"/>
    <w:rsid w:val="00DF6191"/>
    <w:rsid w:val="00DF7967"/>
    <w:rsid w:val="00E02847"/>
    <w:rsid w:val="00E4790B"/>
    <w:rsid w:val="00E740AE"/>
    <w:rsid w:val="00E9034E"/>
    <w:rsid w:val="00F13169"/>
    <w:rsid w:val="00F400B6"/>
    <w:rsid w:val="00F51215"/>
    <w:rsid w:val="00FB7751"/>
    <w:rsid w:val="00FE1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87B1D5-9AAA-467E-9F28-753E722C5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Math" w:eastAsia="Calibri" w:hAnsi="Cambria Math"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2953"/>
    <w:pPr>
      <w:ind w:left="720"/>
      <w:contextualSpacing/>
    </w:pPr>
  </w:style>
  <w:style w:type="character" w:customStyle="1" w:styleId="apple-converted-space">
    <w:name w:val="apple-converted-space"/>
    <w:basedOn w:val="a0"/>
    <w:rsid w:val="00F51215"/>
  </w:style>
  <w:style w:type="character" w:styleId="a4">
    <w:name w:val="Hyperlink"/>
    <w:basedOn w:val="a0"/>
    <w:uiPriority w:val="99"/>
    <w:unhideWhenUsed/>
    <w:rsid w:val="00F51215"/>
    <w:rPr>
      <w:color w:val="0000FF"/>
      <w:u w:val="single"/>
    </w:rPr>
  </w:style>
  <w:style w:type="paragraph" w:styleId="a5">
    <w:name w:val="header"/>
    <w:basedOn w:val="a"/>
    <w:link w:val="a6"/>
    <w:uiPriority w:val="99"/>
    <w:unhideWhenUsed/>
    <w:rsid w:val="00BB61A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B61AB"/>
  </w:style>
  <w:style w:type="paragraph" w:styleId="a7">
    <w:name w:val="footer"/>
    <w:basedOn w:val="a"/>
    <w:link w:val="a8"/>
    <w:uiPriority w:val="99"/>
    <w:unhideWhenUsed/>
    <w:rsid w:val="00BB61A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B61AB"/>
  </w:style>
  <w:style w:type="paragraph" w:styleId="a9">
    <w:name w:val="Balloon Text"/>
    <w:basedOn w:val="a"/>
    <w:link w:val="aa"/>
    <w:uiPriority w:val="99"/>
    <w:semiHidden/>
    <w:unhideWhenUsed/>
    <w:rsid w:val="00BB61A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B61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2662</Words>
  <Characters>15175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Базель</vt:lpstr>
    </vt:vector>
  </TitlesOfParts>
  <Company>HSE</Company>
  <LinksUpToDate>false</LinksUpToDate>
  <CharactersWithSpaces>17802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Базель</dc:title>
  <dc:subject/>
  <dc:creator>Суздальцев Андрей Иванович</dc:creator>
  <cp:keywords/>
  <dc:description/>
  <cp:lastModifiedBy>Андрей</cp:lastModifiedBy>
  <cp:revision>2</cp:revision>
  <dcterms:created xsi:type="dcterms:W3CDTF">2014-04-06T06:01:00Z</dcterms:created>
  <dcterms:modified xsi:type="dcterms:W3CDTF">2014-04-06T06:01:00Z</dcterms:modified>
</cp:coreProperties>
</file>