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DD" w:rsidRPr="00093460" w:rsidRDefault="000964DD" w:rsidP="00480877">
      <w:pPr>
        <w:rPr>
          <w:lang w:val="en-US"/>
        </w:rPr>
      </w:pPr>
    </w:p>
    <w:p w:rsidR="000964DD" w:rsidRPr="00C8196D" w:rsidRDefault="000964DD" w:rsidP="00480877">
      <w:pPr>
        <w:jc w:val="center"/>
        <w:rPr>
          <w:b/>
          <w:bCs/>
          <w:sz w:val="28"/>
          <w:szCs w:val="28"/>
        </w:rPr>
      </w:pPr>
      <w:r w:rsidRPr="00C8196D">
        <w:rPr>
          <w:b/>
          <w:bCs/>
          <w:sz w:val="28"/>
          <w:szCs w:val="28"/>
        </w:rPr>
        <w:t>Правительство Российской Федерации</w:t>
      </w:r>
    </w:p>
    <w:p w:rsidR="000964DD" w:rsidRPr="00C8196D" w:rsidRDefault="000964DD" w:rsidP="00480877">
      <w:pPr>
        <w:jc w:val="center"/>
        <w:rPr>
          <w:b/>
          <w:bCs/>
          <w:sz w:val="28"/>
          <w:szCs w:val="28"/>
        </w:rPr>
      </w:pPr>
    </w:p>
    <w:p w:rsidR="000964DD" w:rsidRPr="006C148D" w:rsidRDefault="000964DD" w:rsidP="00480877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964DD" w:rsidRDefault="000964DD" w:rsidP="00480877">
      <w:pPr>
        <w:jc w:val="center"/>
      </w:pPr>
    </w:p>
    <w:p w:rsidR="000964DD" w:rsidRPr="00411698" w:rsidRDefault="000964DD" w:rsidP="00B96A2E">
      <w:pPr>
        <w:spacing w:before="240"/>
        <w:jc w:val="center"/>
      </w:pPr>
      <w:r>
        <w:rPr>
          <w:sz w:val="36"/>
          <w:szCs w:val="36"/>
        </w:rPr>
        <w:t>Факультет</w:t>
      </w:r>
      <w:r w:rsidRPr="00411698">
        <w:rPr>
          <w:sz w:val="36"/>
          <w:szCs w:val="36"/>
        </w:rPr>
        <w:t xml:space="preserve"> </w:t>
      </w:r>
      <w:r w:rsidR="00CC6AAB">
        <w:rPr>
          <w:sz w:val="36"/>
          <w:szCs w:val="36"/>
        </w:rPr>
        <w:t>Математики</w:t>
      </w:r>
    </w:p>
    <w:p w:rsidR="000964DD" w:rsidRPr="00297587" w:rsidRDefault="000964DD" w:rsidP="001034A5">
      <w:pPr>
        <w:jc w:val="center"/>
        <w:rPr>
          <w:sz w:val="28"/>
          <w:szCs w:val="28"/>
        </w:rPr>
      </w:pPr>
    </w:p>
    <w:p w:rsidR="000964DD" w:rsidRDefault="000964DD" w:rsidP="001034A5">
      <w:pPr>
        <w:jc w:val="center"/>
        <w:rPr>
          <w:sz w:val="28"/>
          <w:szCs w:val="28"/>
        </w:rPr>
      </w:pPr>
      <w:r w:rsidRPr="00670437">
        <w:rPr>
          <w:b/>
          <w:bCs/>
          <w:sz w:val="28"/>
          <w:szCs w:val="28"/>
        </w:rPr>
        <w:t>Программа дисциплины</w:t>
      </w:r>
      <w:r w:rsidRPr="00297587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 (английский)</w:t>
      </w:r>
    </w:p>
    <w:p w:rsidR="000964DD" w:rsidRDefault="000964DD" w:rsidP="001034A5">
      <w:pPr>
        <w:jc w:val="center"/>
      </w:pPr>
    </w:p>
    <w:p w:rsidR="000964DD" w:rsidRDefault="005869E9" w:rsidP="001034A5">
      <w:pPr>
        <w:ind w:firstLine="0"/>
      </w:pPr>
      <w:r>
        <w:fldChar w:fldCharType="begin"/>
      </w:r>
      <w:r w:rsidR="000964DD">
        <w:instrText xml:space="preserve"> AUTOTEXT  " Простая надпись" </w:instrText>
      </w:r>
      <w:r>
        <w:fldChar w:fldCharType="end"/>
      </w:r>
    </w:p>
    <w:p w:rsidR="002832DA" w:rsidRPr="002832DA" w:rsidRDefault="002832DA" w:rsidP="002832DA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для направления </w:t>
      </w:r>
      <w:r w:rsidR="008A7B61" w:rsidRPr="008A7B61">
        <w:rPr>
          <w:rFonts w:eastAsia="Calibri"/>
          <w:b/>
          <w:bCs/>
          <w:sz w:val="28"/>
          <w:szCs w:val="28"/>
          <w:lang w:eastAsia="ru-RU"/>
        </w:rPr>
        <w:t xml:space="preserve">010100.62 </w:t>
      </w:r>
      <w:r w:rsidR="008A7B61">
        <w:rPr>
          <w:rFonts w:eastAsia="Calibri"/>
          <w:b/>
          <w:bCs/>
          <w:sz w:val="28"/>
          <w:szCs w:val="28"/>
          <w:lang w:eastAsia="ru-RU"/>
        </w:rPr>
        <w:t>Математика</w:t>
      </w:r>
    </w:p>
    <w:p w:rsidR="000964DD" w:rsidRDefault="000964DD" w:rsidP="002832DA">
      <w:pPr>
        <w:jc w:val="center"/>
      </w:pPr>
      <w:r w:rsidRPr="004E2A65">
        <w:t xml:space="preserve"> (2 курс)</w:t>
      </w:r>
    </w:p>
    <w:p w:rsidR="000964DD" w:rsidRDefault="000964DD" w:rsidP="001034A5">
      <w:pPr>
        <w:jc w:val="center"/>
      </w:pPr>
    </w:p>
    <w:p w:rsidR="000964DD" w:rsidRDefault="000964DD" w:rsidP="001034A5">
      <w:pPr>
        <w:jc w:val="center"/>
      </w:pPr>
    </w:p>
    <w:p w:rsidR="002832DA" w:rsidRDefault="002832DA" w:rsidP="001034A5">
      <w:pPr>
        <w:jc w:val="center"/>
      </w:pPr>
    </w:p>
    <w:p w:rsidR="000964DD" w:rsidRDefault="000964DD" w:rsidP="001034A5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093460" w:rsidRPr="00C92262" w:rsidRDefault="00093460" w:rsidP="001034A5">
      <w:pPr>
        <w:ind w:firstLine="0"/>
      </w:pPr>
      <w:r>
        <w:t xml:space="preserve">Голечкова Т.Ю., ст. преп. </w:t>
      </w:r>
      <w:hyperlink r:id="rId8" w:history="1">
        <w:r w:rsidR="00C92262" w:rsidRPr="00954836">
          <w:rPr>
            <w:rStyle w:val="ad"/>
            <w:lang w:val="en-US"/>
          </w:rPr>
          <w:t>tgolechkova</w:t>
        </w:r>
        <w:r w:rsidR="00C92262" w:rsidRPr="00954836">
          <w:rPr>
            <w:rStyle w:val="ad"/>
          </w:rPr>
          <w:t>@</w:t>
        </w:r>
        <w:r w:rsidR="00C92262" w:rsidRPr="00954836">
          <w:rPr>
            <w:rStyle w:val="ad"/>
            <w:lang w:val="en-US"/>
          </w:rPr>
          <w:t>hse</w:t>
        </w:r>
        <w:r w:rsidR="00C92262" w:rsidRPr="00954836">
          <w:rPr>
            <w:rStyle w:val="ad"/>
          </w:rPr>
          <w:t>.</w:t>
        </w:r>
        <w:r w:rsidR="00C92262" w:rsidRPr="00954836">
          <w:rPr>
            <w:rStyle w:val="ad"/>
            <w:lang w:val="en-US"/>
          </w:rPr>
          <w:t>ru</w:t>
        </w:r>
      </w:hyperlink>
      <w:r w:rsidR="00C92262">
        <w:rPr>
          <w:u w:val="single"/>
        </w:rPr>
        <w:t xml:space="preserve"> </w:t>
      </w:r>
    </w:p>
    <w:p w:rsidR="000964DD" w:rsidRDefault="000964DD" w:rsidP="001034A5">
      <w:pPr>
        <w:ind w:firstLine="0"/>
      </w:pPr>
      <w:r>
        <w:t xml:space="preserve">Буренкова О.В., ст. преп. </w:t>
      </w:r>
      <w:hyperlink r:id="rId9" w:history="1">
        <w:r w:rsidRPr="00B10CCB">
          <w:rPr>
            <w:rStyle w:val="ad"/>
          </w:rPr>
          <w:t>burenkova-olga@mail.ru</w:t>
        </w:r>
      </w:hyperlink>
    </w:p>
    <w:p w:rsidR="000964DD" w:rsidRPr="00C82B55" w:rsidRDefault="005869E9" w:rsidP="001034A5">
      <w:pPr>
        <w:ind w:firstLine="0"/>
      </w:pPr>
      <w:r>
        <w:fldChar w:fldCharType="begin"/>
      </w:r>
      <w:r w:rsidR="000964DD">
        <w:instrText xml:space="preserve"> FILLIN   \* MERGEFORMAT </w:instrText>
      </w:r>
      <w:r>
        <w:fldChar w:fldCharType="end"/>
      </w:r>
    </w:p>
    <w:p w:rsidR="000964DD" w:rsidRDefault="000964DD" w:rsidP="00392DB4">
      <w:pPr>
        <w:ind w:firstLine="0"/>
      </w:pPr>
      <w:r>
        <w:t xml:space="preserve">Одобрена на заседании </w:t>
      </w:r>
      <w:r w:rsidR="002832DA" w:rsidRPr="002832DA">
        <w:t>департамента</w:t>
      </w:r>
      <w:r w:rsidR="002832DA">
        <w:t xml:space="preserve"> английского языка факультета</w:t>
      </w:r>
      <w:r>
        <w:t xml:space="preserve"> экономики </w:t>
      </w:r>
    </w:p>
    <w:p w:rsidR="000964DD" w:rsidRDefault="000964DD" w:rsidP="00392DB4">
      <w:pPr>
        <w:ind w:firstLine="0"/>
      </w:pPr>
      <w:r>
        <w:t xml:space="preserve">«  » </w:t>
      </w:r>
      <w:r>
        <w:rPr>
          <w:u w:val="single"/>
        </w:rPr>
        <w:t>______</w:t>
      </w:r>
      <w:r w:rsidR="00C92262">
        <w:t xml:space="preserve"> 201 </w:t>
      </w:r>
      <w:r>
        <w:t xml:space="preserve"> г</w:t>
      </w:r>
    </w:p>
    <w:p w:rsidR="000964DD" w:rsidRDefault="000964DD" w:rsidP="00392DB4">
      <w:pPr>
        <w:ind w:firstLine="0"/>
      </w:pPr>
      <w:r>
        <w:t>Зав. кафедрой Т.А.Барановская</w:t>
      </w:r>
    </w:p>
    <w:p w:rsidR="000964DD" w:rsidRDefault="000964DD" w:rsidP="00392DB4"/>
    <w:p w:rsidR="000964DD" w:rsidRDefault="000964DD" w:rsidP="00392DB4">
      <w:pPr>
        <w:ind w:firstLine="0"/>
      </w:pPr>
      <w:r>
        <w:t xml:space="preserve">Рекомендована секцией УМС по иностранным языкам «  » </w:t>
      </w:r>
      <w:r>
        <w:rPr>
          <w:u w:val="single"/>
        </w:rPr>
        <w:t>______</w:t>
      </w:r>
      <w:r w:rsidR="00C92262">
        <w:t xml:space="preserve"> 201 </w:t>
      </w:r>
      <w:r>
        <w:t xml:space="preserve"> г</w:t>
      </w:r>
    </w:p>
    <w:p w:rsidR="000964DD" w:rsidRDefault="000964DD" w:rsidP="00392DB4">
      <w:pPr>
        <w:ind w:firstLine="0"/>
      </w:pPr>
      <w:r w:rsidRPr="003837D9">
        <w:t xml:space="preserve">Председатель </w:t>
      </w:r>
      <w:r>
        <w:t xml:space="preserve">Т.А.Барановская </w:t>
      </w:r>
    </w:p>
    <w:p w:rsidR="000964DD" w:rsidRDefault="000964DD" w:rsidP="001034A5"/>
    <w:p w:rsidR="000964DD" w:rsidRPr="00460F11" w:rsidRDefault="000964DD" w:rsidP="00392DB4">
      <w:pPr>
        <w:ind w:firstLine="0"/>
      </w:pPr>
      <w:r w:rsidRPr="00460F11">
        <w:t>Утверждена УС факультета Государственного и муниципального управления «___»_____________20   г.</w:t>
      </w:r>
    </w:p>
    <w:p w:rsidR="000964DD" w:rsidRPr="00F32D1A" w:rsidRDefault="000964DD" w:rsidP="00392DB4">
      <w:pPr>
        <w:ind w:firstLine="0"/>
      </w:pPr>
      <w:r w:rsidRPr="00841634">
        <w:t xml:space="preserve">Ученый секретарь </w:t>
      </w:r>
      <w:fldSimple w:instr=" FILLIN   \* MERGEFORMAT ">
        <w:r w:rsidRPr="00841634">
          <w:t>[</w:t>
        </w:r>
        <w:r w:rsidR="00C92262" w:rsidRPr="00102E9D">
          <w:t xml:space="preserve"> </w:t>
        </w:r>
        <w:r w:rsidR="00C92262">
          <w:t>В.А. Фомичев</w:t>
        </w:r>
        <w:r w:rsidRPr="00841634">
          <w:t>]</w:t>
        </w:r>
      </w:fldSimple>
      <w:r w:rsidRPr="00841634">
        <w:t xml:space="preserve"> ________________________ </w:t>
      </w:r>
      <w:fldSimple w:instr=" FILLIN   \* MERGEFORMAT ">
        <w:r w:rsidRPr="00841634">
          <w:t>[подпись]</w:t>
        </w:r>
      </w:fldSimple>
    </w:p>
    <w:p w:rsidR="000964DD" w:rsidRDefault="000964DD" w:rsidP="001034A5"/>
    <w:p w:rsidR="000964DD" w:rsidRDefault="000964DD" w:rsidP="00480877"/>
    <w:p w:rsidR="000964DD" w:rsidRDefault="000964DD" w:rsidP="00480877"/>
    <w:p w:rsidR="000964DD" w:rsidRDefault="000964DD" w:rsidP="00480877"/>
    <w:p w:rsidR="000964DD" w:rsidRDefault="000964DD" w:rsidP="00480877"/>
    <w:p w:rsidR="000964DD" w:rsidRDefault="000964DD" w:rsidP="00480877"/>
    <w:p w:rsidR="000964DD" w:rsidRDefault="000964DD" w:rsidP="00480877"/>
    <w:p w:rsidR="000964DD" w:rsidRDefault="000964DD" w:rsidP="00480877"/>
    <w:p w:rsidR="000964DD" w:rsidRDefault="000964DD" w:rsidP="00480877"/>
    <w:p w:rsidR="000964DD" w:rsidRPr="00B4644A" w:rsidRDefault="000964DD" w:rsidP="00480877"/>
    <w:p w:rsidR="000964DD" w:rsidRPr="0069316B" w:rsidRDefault="00C92262" w:rsidP="004808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Москва, 2012</w:t>
      </w:r>
    </w:p>
    <w:p w:rsidR="000964DD" w:rsidRPr="00B4644A" w:rsidRDefault="000964DD" w:rsidP="00480877"/>
    <w:p w:rsidR="000964DD" w:rsidRPr="00B4644A" w:rsidRDefault="000964DD" w:rsidP="00480877">
      <w:pPr>
        <w:jc w:val="center"/>
        <w:rPr>
          <w:i/>
          <w:iCs/>
        </w:rPr>
      </w:pPr>
      <w:r w:rsidRPr="00B4644A"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964DD" w:rsidRPr="004B7438" w:rsidRDefault="000964DD" w:rsidP="005848F4">
      <w:pPr>
        <w:rPr>
          <w:b/>
          <w:bCs/>
        </w:rPr>
      </w:pPr>
      <w:r>
        <w:br w:type="page"/>
      </w:r>
      <w:r w:rsidRPr="004B7438">
        <w:rPr>
          <w:b/>
          <w:bCs/>
        </w:rPr>
        <w:lastRenderedPageBreak/>
        <w:t>Область применения и нормативные ссылки</w:t>
      </w:r>
    </w:p>
    <w:p w:rsidR="000964DD" w:rsidRDefault="000964DD" w:rsidP="004B7438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964DD" w:rsidRDefault="000964DD" w:rsidP="00B96A2E">
      <w:pPr>
        <w:jc w:val="both"/>
      </w:pPr>
      <w:r>
        <w:t>Программа предназначена для преподавателей, ведущих данную дисциплину, учебных ассистен</w:t>
      </w:r>
      <w:r w:rsidR="002832DA">
        <w:t>тов и студентов направления 0104</w:t>
      </w:r>
      <w:r>
        <w:t xml:space="preserve">00.62 «Прикладная математика и информатика» </w:t>
      </w:r>
      <w:r w:rsidR="002832DA">
        <w:t xml:space="preserve">и </w:t>
      </w:r>
      <w:r w:rsidR="002832DA" w:rsidRPr="002832DA">
        <w:t>специализации «Алгоритмика»</w:t>
      </w:r>
      <w:r w:rsidR="002832DA">
        <w:t xml:space="preserve"> </w:t>
      </w:r>
      <w:r>
        <w:t xml:space="preserve">подготовки бакалавра (2 курс), изучающих дисциплину </w:t>
      </w:r>
      <w:r w:rsidRPr="00543065">
        <w:t>иностранный язык (английский)</w:t>
      </w:r>
      <w:r>
        <w:t>.</w:t>
      </w:r>
    </w:p>
    <w:p w:rsidR="000964DD" w:rsidRDefault="000964DD" w:rsidP="004B7438">
      <w:pPr>
        <w:spacing w:after="120"/>
        <w:jc w:val="both"/>
      </w:pPr>
      <w:r w:rsidRPr="00B663F5">
        <w:t>На первом году обучения</w:t>
      </w:r>
      <w:r w:rsidRPr="008F3DE4">
        <w:t xml:space="preserve"> осуществляется формирование и развитие академических компетенций с постепенным включением профессиональной тематики и переходом к формированию иноязычной профессиональной компетенции. Важной задачей первого этапа  должно стать развитие академических навыков, необходимых для повышения автономности студента в учебном процессе.</w:t>
      </w:r>
    </w:p>
    <w:p w:rsidR="000964DD" w:rsidRPr="004B7438" w:rsidRDefault="000964DD" w:rsidP="004B7438">
      <w:pPr>
        <w:ind w:firstLine="720"/>
        <w:jc w:val="both"/>
        <w:rPr>
          <w:color w:val="000000"/>
        </w:rPr>
      </w:pPr>
      <w:r>
        <w:t>С этой целью на втором курсе бакалавриата преподавание английского языка осуществляется по схеме 4 часа</w:t>
      </w:r>
      <w:r w:rsidRPr="00E42AF5">
        <w:t xml:space="preserve"> </w:t>
      </w:r>
      <w:r w:rsidRPr="00664345">
        <w:t>в не</w:t>
      </w:r>
      <w:r>
        <w:t>делю, из них 2 часа «Английский для академических целей» (в связи с запуском пилотного п</w:t>
      </w:r>
      <w:r w:rsidR="002832DA">
        <w:t>роекта в рамках новой программы</w:t>
      </w:r>
      <w:r w:rsidRPr="00DB4743">
        <w:t xml:space="preserve"> развитие коммуникативной компетенции</w:t>
      </w:r>
      <w:r w:rsidRPr="00DB4743">
        <w:rPr>
          <w:color w:val="000000"/>
        </w:rPr>
        <w:t xml:space="preserve"> по чтению, письму, а</w:t>
      </w:r>
      <w:r>
        <w:rPr>
          <w:color w:val="000000"/>
        </w:rPr>
        <w:t>удированию и говорению</w:t>
      </w:r>
      <w:r w:rsidRPr="00DB4743">
        <w:rPr>
          <w:color w:val="000000"/>
        </w:rPr>
        <w:t xml:space="preserve"> </w:t>
      </w:r>
      <w:r>
        <w:rPr>
          <w:color w:val="000000"/>
        </w:rPr>
        <w:t xml:space="preserve">осуществляется в формате </w:t>
      </w:r>
      <w:r w:rsidRPr="00DB4743">
        <w:rPr>
          <w:color w:val="000000"/>
        </w:rPr>
        <w:t>экзамена</w:t>
      </w:r>
      <w:r>
        <w:rPr>
          <w:color w:val="000000"/>
        </w:rPr>
        <w:t xml:space="preserve"> на международный сертификат IELTS), и другие 2 часа «Английский для специальных академических целей</w:t>
      </w:r>
      <w:r w:rsidR="00F63B39">
        <w:rPr>
          <w:color w:val="000000"/>
        </w:rPr>
        <w:t>»</w:t>
      </w:r>
      <w:r>
        <w:rPr>
          <w:color w:val="000000"/>
        </w:rPr>
        <w:t xml:space="preserve">, где </w:t>
      </w:r>
      <w:r w:rsidRPr="00DB4743">
        <w:t>коммуникативн</w:t>
      </w:r>
      <w:r>
        <w:t>ые</w:t>
      </w:r>
      <w:r w:rsidRPr="00DB4743">
        <w:t xml:space="preserve"> компетенции</w:t>
      </w:r>
      <w:r w:rsidRPr="00DB4743">
        <w:rPr>
          <w:color w:val="000000"/>
        </w:rPr>
        <w:t xml:space="preserve"> по чтению, письму, а</w:t>
      </w:r>
      <w:r>
        <w:rPr>
          <w:color w:val="000000"/>
        </w:rPr>
        <w:t>удированию и говорению</w:t>
      </w:r>
      <w:r w:rsidRPr="00DB4743">
        <w:rPr>
          <w:color w:val="000000"/>
        </w:rPr>
        <w:t xml:space="preserve"> </w:t>
      </w:r>
      <w:r>
        <w:rPr>
          <w:color w:val="000000"/>
        </w:rPr>
        <w:t xml:space="preserve">осуществляются на базе деловой тематики, что связано с направлением </w:t>
      </w:r>
      <w:r>
        <w:t>«Прикладная математика и информатика».</w:t>
      </w:r>
    </w:p>
    <w:p w:rsidR="000964DD" w:rsidRPr="00E42AF5" w:rsidRDefault="000964DD" w:rsidP="004B7438">
      <w:pPr>
        <w:ind w:firstLine="720"/>
        <w:jc w:val="both"/>
      </w:pPr>
    </w:p>
    <w:p w:rsidR="000964DD" w:rsidRPr="004768A9" w:rsidRDefault="000964DD" w:rsidP="00DD233B">
      <w:pPr>
        <w:jc w:val="both"/>
      </w:pPr>
      <w:r w:rsidRPr="004768A9">
        <w:t>Программа разработана в соответствии с:</w:t>
      </w:r>
    </w:p>
    <w:p w:rsidR="000964DD" w:rsidRPr="00B96A2E" w:rsidRDefault="000964DD" w:rsidP="002832DA">
      <w:pPr>
        <w:pStyle w:val="a1"/>
        <w:jc w:val="both"/>
      </w:pPr>
      <w:r w:rsidRPr="004768A9">
        <w:t xml:space="preserve">ФГОС высшего профессионального образования по </w:t>
      </w:r>
      <w:r>
        <w:t>направлению 010</w:t>
      </w:r>
      <w:r w:rsidR="002832DA">
        <w:t>4</w:t>
      </w:r>
      <w:r>
        <w:t xml:space="preserve">00.62 «Прикладная математика и информатика» подготовки бакалавра </w:t>
      </w:r>
      <w:r w:rsidR="002832DA" w:rsidRPr="002832DA">
        <w:t xml:space="preserve">специализации «Алгоритмика» </w:t>
      </w:r>
      <w:r>
        <w:t>(2 курс)</w:t>
      </w:r>
      <w:r w:rsidRPr="004768A9">
        <w:t xml:space="preserve"> (прика</w:t>
      </w:r>
      <w:r>
        <w:t>з МОиН РФ №747 от 21.12.2009)</w:t>
      </w:r>
      <w:r w:rsidRPr="00B96A2E">
        <w:t>;</w:t>
      </w:r>
    </w:p>
    <w:p w:rsidR="000964DD" w:rsidRDefault="000964DD" w:rsidP="00DD233B">
      <w:pPr>
        <w:pStyle w:val="a1"/>
        <w:jc w:val="both"/>
      </w:pPr>
      <w:r w:rsidRPr="004768A9">
        <w:t>Образовательным стандартом ГОБУ ВПО «ГУ-ВШЭ»</w:t>
      </w:r>
      <w:r w:rsidRPr="00BF4768">
        <w:t xml:space="preserve"> </w:t>
      </w:r>
      <w:r w:rsidR="002832DA">
        <w:t>по направлению 0104</w:t>
      </w:r>
      <w:r>
        <w:t>00.62 «Прикладная математика и информатика»</w:t>
      </w:r>
      <w:r w:rsidRPr="004768A9">
        <w:t>, в отношении которого установлена категория «Национального исследовательского университета» (протокол № 15 от 02.07.2010);</w:t>
      </w:r>
    </w:p>
    <w:p w:rsidR="000964DD" w:rsidRPr="00B96A2E" w:rsidRDefault="000964DD" w:rsidP="002832DA">
      <w:pPr>
        <w:pStyle w:val="a1"/>
      </w:pPr>
      <w:r w:rsidRPr="004768A9">
        <w:t xml:space="preserve">Рабочим учебным планом университета по направлению </w:t>
      </w:r>
      <w:r w:rsidR="002832DA">
        <w:t>0104</w:t>
      </w:r>
      <w:r>
        <w:t>00.62 «Прикладная математика и информатика»</w:t>
      </w:r>
      <w:r w:rsidR="002832DA">
        <w:t xml:space="preserve"> и</w:t>
      </w:r>
      <w:r w:rsidRPr="004768A9">
        <w:t xml:space="preserve"> </w:t>
      </w:r>
      <w:r w:rsidR="002832DA" w:rsidRPr="002832DA">
        <w:t>специализации «Алгоритмика»</w:t>
      </w:r>
      <w:r w:rsidR="002832DA">
        <w:t>.</w:t>
      </w:r>
    </w:p>
    <w:p w:rsidR="000964DD" w:rsidRPr="004768A9" w:rsidRDefault="000964DD" w:rsidP="00B96A2E">
      <w:pPr>
        <w:pStyle w:val="a1"/>
        <w:numPr>
          <w:ilvl w:val="0"/>
          <w:numId w:val="0"/>
        </w:numPr>
        <w:ind w:left="709"/>
        <w:jc w:val="both"/>
      </w:pPr>
    </w:p>
    <w:p w:rsidR="000964DD" w:rsidRDefault="000964DD" w:rsidP="00992252">
      <w:pPr>
        <w:pStyle w:val="1"/>
      </w:pPr>
      <w:r>
        <w:t>Цели освоения дисциплины</w:t>
      </w:r>
    </w:p>
    <w:p w:rsidR="000964DD" w:rsidRDefault="000964DD" w:rsidP="00392DB4">
      <w:pPr>
        <w:jc w:val="both"/>
      </w:pPr>
      <w:r>
        <w:t xml:space="preserve">Целями освоения дисциплины </w:t>
      </w:r>
      <w:r w:rsidRPr="00783095">
        <w:t>иностранный язык (английский)</w:t>
      </w:r>
      <w:r>
        <w:t xml:space="preserve"> являются :</w:t>
      </w:r>
    </w:p>
    <w:p w:rsidR="000964DD" w:rsidRDefault="000964DD" w:rsidP="00392DB4">
      <w:pPr>
        <w:jc w:val="both"/>
      </w:pPr>
      <w:r>
        <w:t xml:space="preserve">во-первых, </w:t>
      </w:r>
      <w:r w:rsidRPr="00F908AA">
        <w:t xml:space="preserve">формирование </w:t>
      </w:r>
      <w:r>
        <w:t xml:space="preserve">и дальнейшее развитие </w:t>
      </w:r>
      <w:r w:rsidRPr="00F908AA">
        <w:t xml:space="preserve">у студентов иноязычной коммуникативной компетенции, а именно: лингвистической, социолингвистической, социокультурной, дискурсивной, социальной, а также формирование </w:t>
      </w:r>
      <w:r>
        <w:t xml:space="preserve">академических </w:t>
      </w:r>
      <w:r w:rsidRPr="00F908AA">
        <w:t>компетенций, необходимых для использования  английского языка в учебной, научной, и профессиональной деятельности, дальнейшем обучении в магистратуре и аспирантуре и проведения научных исследований в заданной области</w:t>
      </w:r>
      <w:r>
        <w:t>,</w:t>
      </w:r>
    </w:p>
    <w:p w:rsidR="000964DD" w:rsidRDefault="000964DD" w:rsidP="00392DB4">
      <w:pPr>
        <w:jc w:val="both"/>
      </w:pPr>
      <w:r>
        <w:t xml:space="preserve">во-вторых, </w:t>
      </w:r>
      <w:r w:rsidRPr="00DE1A7E">
        <w:t>постепенн</w:t>
      </w:r>
      <w:r>
        <w:t xml:space="preserve">ое </w:t>
      </w:r>
      <w:r w:rsidRPr="00DE1A7E">
        <w:t>включение</w:t>
      </w:r>
      <w:r>
        <w:t xml:space="preserve"> </w:t>
      </w:r>
      <w:r w:rsidRPr="00DE1A7E">
        <w:t xml:space="preserve">профессиональной тематики и </w:t>
      </w:r>
      <w:r>
        <w:t xml:space="preserve">переход </w:t>
      </w:r>
      <w:r w:rsidRPr="00DE1A7E">
        <w:t xml:space="preserve"> к формированию иноязычной профессиональной компетенции. </w:t>
      </w:r>
    </w:p>
    <w:p w:rsidR="000964DD" w:rsidRPr="00DE1A7E" w:rsidRDefault="000964DD" w:rsidP="00392DB4">
      <w:pPr>
        <w:jc w:val="both"/>
      </w:pPr>
      <w:r w:rsidRPr="00DE1A7E">
        <w:t xml:space="preserve">Важной задачей </w:t>
      </w:r>
      <w:r>
        <w:t>данного</w:t>
      </w:r>
      <w:r w:rsidRPr="00DE1A7E">
        <w:t xml:space="preserve"> этапа  должно стать развитие академических навыков, необходимых для повышения автономности студента в учебном процессе.</w:t>
      </w:r>
    </w:p>
    <w:p w:rsidR="000964DD" w:rsidRDefault="000964DD" w:rsidP="004B7438">
      <w:pPr>
        <w:jc w:val="both"/>
      </w:pPr>
    </w:p>
    <w:p w:rsidR="002832DA" w:rsidRPr="00D5094E" w:rsidRDefault="002832DA" w:rsidP="004B7438">
      <w:pPr>
        <w:jc w:val="both"/>
      </w:pPr>
    </w:p>
    <w:p w:rsidR="000964DD" w:rsidRDefault="000964DD" w:rsidP="00992252">
      <w:pPr>
        <w:pStyle w:val="1"/>
      </w:pPr>
      <w:r>
        <w:lastRenderedPageBreak/>
        <w:t>Компетенции обучающегося, формируемые в результате освоения дисциплины</w:t>
      </w:r>
    </w:p>
    <w:p w:rsidR="000964DD" w:rsidRDefault="000964DD" w:rsidP="007568DE"/>
    <w:p w:rsidR="000964DD" w:rsidRDefault="000964DD" w:rsidP="00392DB4">
      <w:pPr>
        <w:jc w:val="both"/>
      </w:pPr>
      <w:r>
        <w:t xml:space="preserve">Академическая </w:t>
      </w:r>
      <w:r w:rsidRPr="00DE1A7E">
        <w:t xml:space="preserve"> ком</w:t>
      </w:r>
      <w:r>
        <w:t xml:space="preserve">петенция предполагает развитие: </w:t>
      </w:r>
      <w:r w:rsidRPr="007568DE">
        <w:rPr>
          <w:b/>
          <w:bCs/>
        </w:rPr>
        <w:t>учебной компетенции</w:t>
      </w:r>
      <w:r>
        <w:t xml:space="preserve"> </w:t>
      </w:r>
      <w:r w:rsidRPr="00DE1A7E">
        <w:t>– способности самостоятельно ставить цели образовательной деятельности, искать способы и приемы достижения этой цели, осознавать ответственность за выполнение учебного труда; данная компетенция обеспечивает готовность студентов к непрерывному самообразованию</w:t>
      </w:r>
      <w:r>
        <w:t xml:space="preserve">; </w:t>
      </w:r>
      <w:r w:rsidRPr="007568DE">
        <w:rPr>
          <w:b/>
          <w:bCs/>
        </w:rPr>
        <w:t>научно-исследовательской компетенции</w:t>
      </w:r>
      <w:r w:rsidRPr="00DE1A7E">
        <w:t xml:space="preserve"> – способности познавать, осуществлять исследова</w:t>
      </w:r>
      <w:r>
        <w:t xml:space="preserve">ния в области профессиональных </w:t>
      </w:r>
      <w:r w:rsidRPr="00DE1A7E">
        <w:t>интересов, интегрировать знания из различных областей с целью решения профессиональной про</w:t>
      </w:r>
      <w:r>
        <w:t>блемы, генерировать новые идеи.</w:t>
      </w:r>
    </w:p>
    <w:p w:rsidR="000964DD" w:rsidRPr="00DE1A7E" w:rsidRDefault="000964DD" w:rsidP="00392DB4">
      <w:pPr>
        <w:jc w:val="both"/>
      </w:pPr>
      <w:r>
        <w:t>Данная компетенция предполагает ф</w:t>
      </w:r>
      <w:r w:rsidRPr="00DE1A7E">
        <w:t xml:space="preserve">ормирование и развитие </w:t>
      </w:r>
      <w:r w:rsidRPr="007568DE">
        <w:rPr>
          <w:b/>
          <w:bCs/>
        </w:rPr>
        <w:t>коммуникативной компетенции</w:t>
      </w:r>
      <w:r w:rsidRPr="00DE1A7E">
        <w:t xml:space="preserve"> в учебной, профессиональной и социаль</w:t>
      </w:r>
      <w:r>
        <w:t>но-общественной сферах общения, что означает:</w:t>
      </w:r>
    </w:p>
    <w:p w:rsidR="000964DD" w:rsidRPr="00DE1A7E" w:rsidRDefault="000964DD" w:rsidP="00392DB4">
      <w:pPr>
        <w:numPr>
          <w:ilvl w:val="0"/>
          <w:numId w:val="4"/>
        </w:numPr>
        <w:jc w:val="both"/>
      </w:pPr>
      <w:r w:rsidRPr="00DE1A7E">
        <w:t>знание лексических, грамматических и фонетических единиц, а также навыки и умения их использования при порождении и восприятии иноязычных высказываний;</w:t>
      </w:r>
    </w:p>
    <w:p w:rsidR="000964DD" w:rsidRPr="00DE1A7E" w:rsidRDefault="000964DD" w:rsidP="00392DB4">
      <w:pPr>
        <w:numPr>
          <w:ilvl w:val="0"/>
          <w:numId w:val="4"/>
        </w:numPr>
        <w:jc w:val="both"/>
      </w:pPr>
      <w:r w:rsidRPr="00DE1A7E">
        <w:t>способность построения целостных, связных и логичных высказываний (дискурсов) разных функциональных стилей в устной и письменной профессиональной значимой коммуникации на основе понимания различных видов текстов при чтении и аудировании;</w:t>
      </w:r>
    </w:p>
    <w:p w:rsidR="000964DD" w:rsidRPr="00DE1A7E" w:rsidRDefault="000964DD" w:rsidP="00392DB4">
      <w:pPr>
        <w:numPr>
          <w:ilvl w:val="0"/>
          <w:numId w:val="4"/>
        </w:numPr>
        <w:jc w:val="both"/>
      </w:pPr>
      <w:r w:rsidRPr="00DE1A7E">
        <w:t>умение использовать язык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общения;</w:t>
      </w:r>
    </w:p>
    <w:p w:rsidR="000964DD" w:rsidRDefault="000964DD" w:rsidP="00392DB4">
      <w:pPr>
        <w:numPr>
          <w:ilvl w:val="0"/>
          <w:numId w:val="4"/>
        </w:numPr>
        <w:jc w:val="both"/>
      </w:pPr>
      <w:r w:rsidRPr="00DE1A7E">
        <w:t>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коммуникации.</w:t>
      </w:r>
    </w:p>
    <w:p w:rsidR="000964DD" w:rsidRPr="00DE1A7E" w:rsidRDefault="000964DD" w:rsidP="007568DE"/>
    <w:p w:rsidR="000964DD" w:rsidRDefault="000964DD" w:rsidP="00480877">
      <w:r>
        <w:t>В результате освоения дисциплины студент осваивает следующие компетенции:</w:t>
      </w:r>
    </w:p>
    <w:p w:rsidR="000964DD" w:rsidRDefault="000964DD" w:rsidP="0048087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0964DD" w:rsidRPr="00BF7CD6">
        <w:trPr>
          <w:cantSplit/>
          <w:tblHeader/>
        </w:trPr>
        <w:tc>
          <w:tcPr>
            <w:tcW w:w="2802" w:type="dxa"/>
            <w:vAlign w:val="center"/>
          </w:tcPr>
          <w:p w:rsidR="000964DD" w:rsidRPr="002A2C97" w:rsidRDefault="000964DD" w:rsidP="009B2FB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szCs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964DD" w:rsidRPr="002A2C97" w:rsidRDefault="000964DD" w:rsidP="009B2FB3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szCs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0964DD" w:rsidRPr="002A2C97" w:rsidRDefault="000964DD" w:rsidP="009B2FB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szCs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964DD" w:rsidRPr="002A2C97" w:rsidRDefault="000964DD" w:rsidP="008A75AE">
            <w:pPr>
              <w:ind w:firstLine="0"/>
              <w:rPr>
                <w:lang w:eastAsia="ru-RU"/>
              </w:rPr>
            </w:pPr>
            <w:r w:rsidRPr="002A2C97">
              <w:rPr>
                <w:sz w:val="22"/>
                <w:szCs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964DD" w:rsidRPr="00BF7CD6">
        <w:tc>
          <w:tcPr>
            <w:tcW w:w="2802" w:type="dxa"/>
          </w:tcPr>
          <w:p w:rsidR="000964DD" w:rsidRPr="00DE1A7E" w:rsidRDefault="000964DD" w:rsidP="00392DB4">
            <w:pPr>
              <w:ind w:firstLine="0"/>
              <w:jc w:val="both"/>
              <w:rPr>
                <w:b/>
                <w:bCs/>
              </w:rPr>
            </w:pPr>
            <w:r w:rsidRPr="00DE1A7E">
              <w:rPr>
                <w:b/>
                <w:bCs/>
              </w:rPr>
              <w:t>Коммуникативная компетенция</w:t>
            </w:r>
          </w:p>
          <w:p w:rsidR="000964DD" w:rsidRPr="00DE1A7E" w:rsidRDefault="000964DD" w:rsidP="00392DB4">
            <w:pPr>
              <w:ind w:firstLine="0"/>
              <w:jc w:val="both"/>
              <w:rPr>
                <w:b/>
                <w:bCs/>
              </w:rPr>
            </w:pPr>
            <w:r w:rsidRPr="00DE1A7E">
              <w:rPr>
                <w:b/>
                <w:bCs/>
              </w:rPr>
              <w:t>Говорение</w:t>
            </w:r>
          </w:p>
          <w:p w:rsidR="000964DD" w:rsidRPr="002A2C97" w:rsidRDefault="000964DD" w:rsidP="00392DB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:rsidR="000964DD" w:rsidRPr="002A2C97" w:rsidRDefault="000964DD" w:rsidP="00392DB4">
            <w:pPr>
              <w:ind w:firstLine="0"/>
              <w:jc w:val="both"/>
              <w:rPr>
                <w:lang w:eastAsia="ru-RU"/>
              </w:rPr>
            </w:pPr>
            <w:r w:rsidRPr="002A2C97">
              <w:rPr>
                <w:sz w:val="22"/>
                <w:szCs w:val="22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0964DD" w:rsidRPr="00DE1A7E" w:rsidRDefault="000964DD" w:rsidP="00392DB4">
            <w:pPr>
              <w:ind w:firstLine="284"/>
              <w:jc w:val="both"/>
            </w:pPr>
            <w:r w:rsidRPr="00DE1A7E">
              <w:t xml:space="preserve">Уметь давать четкие подробные описания и делать доклад должным образом подчеркивая существенные моменты и подкрепляя повествование важными подробностями. 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>Уметь делать четкие подробные описания по интересующим студента вопросам из профессиональной и академической сферы, развивая отдельные мысли и подкрепляя их дополнительными положениями и примерами</w:t>
            </w:r>
            <w:r>
              <w:t>.</w:t>
            </w:r>
          </w:p>
          <w:p w:rsidR="000964DD" w:rsidRPr="00DE1A7E" w:rsidRDefault="000964DD" w:rsidP="00392DB4">
            <w:pPr>
              <w:ind w:firstLine="284"/>
              <w:jc w:val="both"/>
            </w:pPr>
            <w:r w:rsidRPr="00DE1A7E">
              <w:lastRenderedPageBreak/>
              <w:t>Развивать систему доводов, выделяя важные моменты и подкрепляя утверждения подробной информацией</w:t>
            </w:r>
            <w:r>
              <w:t>.</w:t>
            </w:r>
          </w:p>
          <w:p w:rsidR="000964DD" w:rsidRPr="00DE1A7E" w:rsidRDefault="000964DD" w:rsidP="00392DB4">
            <w:pPr>
              <w:ind w:firstLine="284"/>
              <w:jc w:val="both"/>
            </w:pPr>
            <w:r w:rsidRPr="00DE1A7E">
              <w:t>Развивать четкую систему аргументации, подкрепляя утверждения дополнительными утверждениями и примерами</w:t>
            </w:r>
            <w:r>
              <w:t>.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>Пояснить свою точку зрения по актуальному вопросу, указывая на плю</w:t>
            </w:r>
            <w:r w:rsidR="00C70F21">
              <w:t>сы и минусы различных вариантов и приводя достаточно убедительные доводы.</w:t>
            </w:r>
          </w:p>
          <w:p w:rsidR="000964DD" w:rsidRDefault="00F63B39" w:rsidP="00F63B39">
            <w:pPr>
              <w:ind w:firstLine="0"/>
              <w:jc w:val="both"/>
            </w:pPr>
            <w:r>
              <w:t xml:space="preserve">    Делать достаточно</w:t>
            </w:r>
            <w:r w:rsidR="000964DD" w:rsidRPr="00DE1A7E">
              <w:t xml:space="preserve"> четкие сообщения по </w:t>
            </w:r>
            <w:r w:rsidR="00C70F21">
              <w:t xml:space="preserve">заданным </w:t>
            </w:r>
            <w:r w:rsidR="000964DD" w:rsidRPr="00DE1A7E">
              <w:t>вопросам почти без подготов</w:t>
            </w:r>
            <w:r w:rsidR="00C70F21">
              <w:t>ки и доносить их до слушателей.</w:t>
            </w:r>
          </w:p>
          <w:p w:rsidR="000964DD" w:rsidRDefault="00F63B39" w:rsidP="00C70F21">
            <w:pPr>
              <w:ind w:firstLine="284"/>
              <w:jc w:val="both"/>
            </w:pPr>
            <w:r>
              <w:t>Уметь свободно</w:t>
            </w:r>
            <w:r w:rsidR="000964DD" w:rsidRPr="00DE1A7E">
              <w:t xml:space="preserve"> поддержать разговор или дискуссию на общие и профессиональные темы.</w:t>
            </w:r>
          </w:p>
          <w:p w:rsidR="000964DD" w:rsidRDefault="00F63B39" w:rsidP="00392DB4">
            <w:pPr>
              <w:ind w:firstLine="284"/>
              <w:jc w:val="both"/>
            </w:pPr>
            <w:r>
              <w:t>Владеть расширен</w:t>
            </w:r>
            <w:r w:rsidR="000964DD" w:rsidRPr="00DE1A7E">
              <w:t>ным словарным запасом, включая тер</w:t>
            </w:r>
            <w:r>
              <w:t xml:space="preserve">минологию </w:t>
            </w:r>
            <w:r w:rsidR="000964DD" w:rsidRPr="00DE1A7E">
              <w:t>в професси</w:t>
            </w:r>
            <w:r>
              <w:t xml:space="preserve">ональной сфере. 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>Уметь п</w:t>
            </w:r>
            <w:r>
              <w:t>ользоваться стратегией нейтрализации</w:t>
            </w:r>
            <w:r w:rsidRPr="00DE1A7E">
              <w:t xml:space="preserve"> трудностей. </w:t>
            </w:r>
          </w:p>
          <w:p w:rsidR="000964DD" w:rsidRPr="002A2C97" w:rsidRDefault="000964DD" w:rsidP="00392DB4">
            <w:pPr>
              <w:ind w:firstLine="284"/>
              <w:jc w:val="both"/>
              <w:rPr>
                <w:lang w:eastAsia="ru-RU"/>
              </w:rPr>
            </w:pPr>
          </w:p>
        </w:tc>
        <w:tc>
          <w:tcPr>
            <w:tcW w:w="2976" w:type="dxa"/>
          </w:tcPr>
          <w:p w:rsidR="000964DD" w:rsidRPr="003C6FD5" w:rsidRDefault="000964DD" w:rsidP="00392DB4">
            <w:pPr>
              <w:pStyle w:val="21"/>
              <w:spacing w:after="0" w:line="240" w:lineRule="auto"/>
              <w:ind w:firstLine="284"/>
              <w:jc w:val="both"/>
              <w:rPr>
                <w:rFonts w:eastAsia="Calibri"/>
                <w:b/>
                <w:bCs/>
              </w:rPr>
            </w:pPr>
            <w:r w:rsidRPr="003C6FD5">
              <w:rPr>
                <w:rFonts w:eastAsia="Calibri"/>
              </w:rPr>
              <w:lastRenderedPageBreak/>
              <w:t xml:space="preserve">Использование </w:t>
            </w:r>
            <w:r w:rsidRPr="003C6FD5">
              <w:rPr>
                <w:rFonts w:eastAsia="Calibri"/>
                <w:b/>
                <w:bCs/>
              </w:rPr>
              <w:t>учебников и учебных пособий,</w:t>
            </w:r>
            <w:r w:rsidRPr="003C6FD5">
              <w:rPr>
                <w:rFonts w:eastAsia="Calibri"/>
              </w:rPr>
              <w:t xml:space="preserve"> соотносящихся с рекомендациям Департамента по языковой политике Совета Европы, которые отвечают современным требованиям в отношении методических принципов, соответствия целям и задачам обучения и профессиональной направленности курса. Применение  </w:t>
            </w:r>
            <w:r w:rsidRPr="003C6FD5">
              <w:rPr>
                <w:rFonts w:eastAsia="Calibri"/>
                <w:b/>
                <w:bCs/>
              </w:rPr>
              <w:t xml:space="preserve">собственных учебников </w:t>
            </w:r>
            <w:r w:rsidRPr="003C6FD5">
              <w:rPr>
                <w:rFonts w:eastAsia="Calibri"/>
                <w:b/>
                <w:bCs/>
              </w:rPr>
              <w:lastRenderedPageBreak/>
              <w:t>и методических пособий.</w:t>
            </w:r>
          </w:p>
          <w:p w:rsidR="000964DD" w:rsidRPr="003C6FD5" w:rsidRDefault="000964DD" w:rsidP="00392DB4">
            <w:pPr>
              <w:pStyle w:val="21"/>
              <w:spacing w:after="0" w:line="240" w:lineRule="auto"/>
              <w:ind w:firstLine="284"/>
              <w:jc w:val="both"/>
              <w:rPr>
                <w:rFonts w:eastAsia="Calibri"/>
              </w:rPr>
            </w:pPr>
            <w:r w:rsidRPr="003C6FD5">
              <w:rPr>
                <w:rFonts w:eastAsia="Calibri"/>
              </w:rPr>
              <w:t xml:space="preserve">Использование </w:t>
            </w:r>
            <w:r w:rsidRPr="003C6FD5">
              <w:rPr>
                <w:rFonts w:eastAsia="Calibri"/>
                <w:b/>
                <w:bCs/>
              </w:rPr>
              <w:t>учебно-методических комплексов,</w:t>
            </w:r>
            <w:r w:rsidRPr="003C6FD5">
              <w:rPr>
                <w:rFonts w:eastAsia="Calibri"/>
              </w:rPr>
              <w:t xml:space="preserve"> включающие помимо учебников и пособий, мультимедийные материалы, интернет-ресурсы и источники из профессиональной сферы.</w:t>
            </w:r>
          </w:p>
          <w:p w:rsidR="000964DD" w:rsidRPr="003C6FD5" w:rsidRDefault="000964DD" w:rsidP="00392DB4">
            <w:pPr>
              <w:pStyle w:val="21"/>
              <w:spacing w:after="0" w:line="240" w:lineRule="auto"/>
              <w:ind w:firstLine="284"/>
              <w:jc w:val="both"/>
              <w:rPr>
                <w:rFonts w:eastAsia="Calibri"/>
              </w:rPr>
            </w:pPr>
            <w:r w:rsidRPr="003C6FD5">
              <w:rPr>
                <w:rFonts w:eastAsia="Calibri"/>
              </w:rPr>
              <w:t>Применение</w:t>
            </w:r>
            <w:r w:rsidRPr="003C6FD5">
              <w:rPr>
                <w:rFonts w:eastAsia="Calibri"/>
                <w:b/>
                <w:bCs/>
              </w:rPr>
              <w:t xml:space="preserve"> комбинированных учебно-методических комплексов и программ управления учебной деятельностью</w:t>
            </w:r>
            <w:r w:rsidRPr="003C6FD5">
              <w:rPr>
                <w:rFonts w:eastAsia="Calibri"/>
              </w:rPr>
              <w:t xml:space="preserve">, например </w:t>
            </w:r>
            <w:r w:rsidRPr="003C6FD5">
              <w:rPr>
                <w:rFonts w:eastAsia="Calibri"/>
                <w:lang w:val="en-US"/>
              </w:rPr>
              <w:t>LMS</w:t>
            </w:r>
          </w:p>
          <w:p w:rsidR="000964DD" w:rsidRPr="002A2C97" w:rsidRDefault="000964DD" w:rsidP="00392DB4">
            <w:pPr>
              <w:ind w:firstLine="284"/>
              <w:jc w:val="both"/>
              <w:rPr>
                <w:lang w:eastAsia="ru-RU"/>
              </w:rPr>
            </w:pPr>
          </w:p>
        </w:tc>
      </w:tr>
      <w:tr w:rsidR="000964DD" w:rsidRPr="00BF7CD6">
        <w:tc>
          <w:tcPr>
            <w:tcW w:w="2802" w:type="dxa"/>
          </w:tcPr>
          <w:p w:rsidR="000964DD" w:rsidRPr="00DE1A7E" w:rsidRDefault="000964DD" w:rsidP="00392DB4">
            <w:pPr>
              <w:ind w:firstLine="0"/>
              <w:jc w:val="both"/>
              <w:rPr>
                <w:b/>
                <w:bCs/>
              </w:rPr>
            </w:pPr>
            <w:r w:rsidRPr="00DE1A7E">
              <w:rPr>
                <w:b/>
                <w:bCs/>
              </w:rPr>
              <w:lastRenderedPageBreak/>
              <w:t>Коммуникативная компетенция</w:t>
            </w:r>
          </w:p>
          <w:p w:rsidR="000964DD" w:rsidRPr="00840EFA" w:rsidRDefault="000964DD" w:rsidP="00392DB4">
            <w:pPr>
              <w:ind w:firstLine="0"/>
              <w:jc w:val="both"/>
              <w:rPr>
                <w:b/>
                <w:bCs/>
                <w:lang w:eastAsia="ru-RU"/>
              </w:rPr>
            </w:pPr>
            <w:r w:rsidRPr="00840EFA">
              <w:rPr>
                <w:b/>
                <w:bCs/>
                <w:lang w:eastAsia="ru-RU"/>
              </w:rPr>
              <w:t xml:space="preserve">Письмо </w:t>
            </w:r>
          </w:p>
        </w:tc>
        <w:tc>
          <w:tcPr>
            <w:tcW w:w="850" w:type="dxa"/>
          </w:tcPr>
          <w:p w:rsidR="000964DD" w:rsidRPr="00BF7CD6" w:rsidRDefault="000964DD" w:rsidP="00392DB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3544" w:type="dxa"/>
          </w:tcPr>
          <w:p w:rsidR="000964DD" w:rsidRDefault="000964DD" w:rsidP="00392DB4">
            <w:pPr>
              <w:ind w:firstLine="284"/>
              <w:jc w:val="both"/>
            </w:pPr>
            <w:r w:rsidRPr="00DE1A7E">
              <w:t>Дать ясное, хорошо структурированное объяснение сложных те</w:t>
            </w:r>
            <w:r>
              <w:t>м, подчеркивая важные моменты.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>Развиват</w:t>
            </w:r>
            <w:r w:rsidR="00C70F21">
              <w:t xml:space="preserve">ь свою точку зрения, подкрепляя </w:t>
            </w:r>
            <w:r>
              <w:t>ее</w:t>
            </w:r>
            <w:r w:rsidR="00C70F21">
              <w:t xml:space="preserve"> достаточно распространенными </w:t>
            </w:r>
            <w:r w:rsidRPr="00DE1A7E">
              <w:t>расс</w:t>
            </w:r>
            <w:r w:rsidR="00C70F21">
              <w:t>уждениями, доводами и примерами</w:t>
            </w:r>
            <w:r w:rsidRPr="00DE1A7E">
              <w:t>.</w:t>
            </w:r>
          </w:p>
          <w:p w:rsidR="000964DD" w:rsidRPr="00BF7CD6" w:rsidRDefault="000964DD" w:rsidP="00392DB4">
            <w:pPr>
              <w:ind w:firstLine="284"/>
              <w:jc w:val="both"/>
              <w:rPr>
                <w:lang w:eastAsia="ru-RU"/>
              </w:rPr>
            </w:pPr>
            <w:r w:rsidRPr="00DE1A7E">
              <w:t>Написать эссе или доклад,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</w:tc>
        <w:tc>
          <w:tcPr>
            <w:tcW w:w="2976" w:type="dxa"/>
          </w:tcPr>
          <w:p w:rsidR="000964DD" w:rsidRPr="00BF7CD6" w:rsidRDefault="000964DD" w:rsidP="00392DB4">
            <w:pPr>
              <w:ind w:firstLine="284"/>
              <w:jc w:val="both"/>
              <w:rPr>
                <w:lang w:eastAsia="ru-RU"/>
              </w:rPr>
            </w:pPr>
          </w:p>
        </w:tc>
      </w:tr>
      <w:tr w:rsidR="000964DD" w:rsidRPr="00BF7CD6">
        <w:tc>
          <w:tcPr>
            <w:tcW w:w="2802" w:type="dxa"/>
          </w:tcPr>
          <w:p w:rsidR="000964DD" w:rsidRPr="00DE1A7E" w:rsidRDefault="000964DD" w:rsidP="00392DB4">
            <w:pPr>
              <w:ind w:firstLine="0"/>
              <w:jc w:val="both"/>
              <w:rPr>
                <w:b/>
                <w:bCs/>
              </w:rPr>
            </w:pPr>
            <w:r w:rsidRPr="00DE1A7E">
              <w:rPr>
                <w:b/>
                <w:bCs/>
              </w:rPr>
              <w:lastRenderedPageBreak/>
              <w:t>Коммуникативная компетенция</w:t>
            </w:r>
          </w:p>
          <w:p w:rsidR="000964DD" w:rsidRPr="00BF7CD6" w:rsidRDefault="000964DD" w:rsidP="00392DB4">
            <w:pPr>
              <w:ind w:firstLine="0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Аудирование </w:t>
            </w:r>
          </w:p>
        </w:tc>
        <w:tc>
          <w:tcPr>
            <w:tcW w:w="850" w:type="dxa"/>
          </w:tcPr>
          <w:p w:rsidR="000964DD" w:rsidRPr="00BF7CD6" w:rsidRDefault="000964DD" w:rsidP="00392DB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3544" w:type="dxa"/>
          </w:tcPr>
          <w:p w:rsidR="000964DD" w:rsidRPr="00DE1A7E" w:rsidRDefault="000964DD" w:rsidP="00392DB4">
            <w:pPr>
              <w:ind w:firstLine="284"/>
              <w:jc w:val="both"/>
            </w:pPr>
            <w:r w:rsidRPr="00DE1A7E">
              <w:t xml:space="preserve">Понимать достаточно, чтобы следить за </w:t>
            </w:r>
            <w:r w:rsidR="00C70F21">
              <w:t xml:space="preserve">длинным докладом на </w:t>
            </w:r>
            <w:r w:rsidRPr="00DE1A7E">
              <w:t xml:space="preserve"> сложн</w:t>
            </w:r>
            <w:r w:rsidR="00C70F21">
              <w:t xml:space="preserve">ые темы, находящие в рамках </w:t>
            </w:r>
            <w:r>
              <w:t>собственной</w:t>
            </w:r>
            <w:r w:rsidRPr="00DE1A7E">
              <w:t xml:space="preserve"> де</w:t>
            </w:r>
            <w:r>
              <w:t xml:space="preserve">ятельности, </w:t>
            </w:r>
            <w:r w:rsidR="00C70F21">
              <w:t>или смежной сферы.</w:t>
            </w:r>
          </w:p>
          <w:p w:rsidR="000964DD" w:rsidRPr="00DE1A7E" w:rsidRDefault="000964DD" w:rsidP="00392DB4">
            <w:pPr>
              <w:ind w:firstLine="284"/>
              <w:jc w:val="both"/>
            </w:pPr>
            <w:r w:rsidRPr="00DE1A7E">
              <w:t>Уметь узнавать в речи разл</w:t>
            </w:r>
            <w:r w:rsidR="00C70F21">
              <w:t>ичные</w:t>
            </w:r>
            <w:r w:rsidRPr="00DE1A7E">
              <w:t xml:space="preserve"> элементы р</w:t>
            </w:r>
            <w:r w:rsidR="00C70F21">
              <w:t>азговорной речи, смену регистра, с тем чтобы, даже в случае незнания идиоматического выражения или непонимания шутки, не потерять главного смысла сообщения.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>Следить за ходом длинного доклада, даже если он характеризуется нечеткой структурой и отношение частей друг к другу не выражено эксплицитно, а подразумевается.</w:t>
            </w:r>
          </w:p>
          <w:p w:rsidR="000964DD" w:rsidRPr="00DE1A7E" w:rsidRDefault="000964DD" w:rsidP="00392DB4">
            <w:pPr>
              <w:ind w:firstLine="284"/>
              <w:jc w:val="both"/>
            </w:pPr>
            <w:r w:rsidRPr="00DE1A7E">
              <w:t>Понимать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незнакомые темы. Только сильный фоновый шум или неверное построение дискурса и/или незнакомые идиоматические выражения могут сказаться на способности к пониманию.</w:t>
            </w:r>
          </w:p>
          <w:p w:rsidR="000964DD" w:rsidRPr="00DE1A7E" w:rsidRDefault="000964DD" w:rsidP="00392DB4">
            <w:pPr>
              <w:ind w:firstLine="284"/>
              <w:jc w:val="both"/>
            </w:pPr>
            <w:r w:rsidRPr="00DE1A7E">
              <w:t>Поддерживать оживленный разговор с носителями языка.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 xml:space="preserve"> Уловить, хотя и с некоторыми усилиями, большую часть того, что </w:t>
            </w:r>
            <w:r>
              <w:t xml:space="preserve">говорится вокруг, но с возможными затруднениями </w:t>
            </w:r>
            <w:r w:rsidRPr="00DE1A7E">
              <w:t>полноценно</w:t>
            </w:r>
            <w:r>
              <w:t>го участия</w:t>
            </w:r>
            <w:r w:rsidRPr="00DE1A7E">
              <w:t xml:space="preserve"> в беседе с несколькими носителями языка, если они никак не меняют манеру речи.  </w:t>
            </w:r>
          </w:p>
          <w:p w:rsidR="000964DD" w:rsidRPr="00DE1A7E" w:rsidRDefault="000964DD" w:rsidP="00392DB4">
            <w:pPr>
              <w:ind w:firstLine="284"/>
              <w:jc w:val="both"/>
            </w:pPr>
            <w:r w:rsidRPr="00DE1A7E">
              <w:lastRenderedPageBreak/>
              <w:t>Понимать записанные выступления на нормативном диалекте в повседневной, профессионал</w:t>
            </w:r>
            <w:r>
              <w:t>ьной и академической сфере, определя</w:t>
            </w:r>
            <w:r w:rsidRPr="00DE1A7E">
              <w:t>ть точку зрения и отношени</w:t>
            </w:r>
            <w:r>
              <w:t>е к чему-либо говорящего и выявля</w:t>
            </w:r>
            <w:r w:rsidRPr="00DE1A7E">
              <w:t xml:space="preserve">ть содержащуюся в выступлении информацию. </w:t>
            </w:r>
          </w:p>
          <w:p w:rsidR="000964DD" w:rsidRPr="00BF7CD6" w:rsidRDefault="000964DD" w:rsidP="00392DB4">
            <w:pPr>
              <w:ind w:firstLine="284"/>
              <w:jc w:val="both"/>
              <w:rPr>
                <w:lang w:eastAsia="ru-RU"/>
              </w:rPr>
            </w:pPr>
            <w:r w:rsidRPr="00DE1A7E">
              <w:t>Понимать большинство материалов, звучащих по радио или в запис</w:t>
            </w:r>
            <w:r>
              <w:t>и на нормативном диалекте и определя</w:t>
            </w:r>
            <w:r w:rsidRPr="00DE1A7E">
              <w:t>ть настроение и тон говорящего</w:t>
            </w:r>
            <w:r>
              <w:t>.</w:t>
            </w:r>
          </w:p>
        </w:tc>
        <w:tc>
          <w:tcPr>
            <w:tcW w:w="2976" w:type="dxa"/>
          </w:tcPr>
          <w:p w:rsidR="000964DD" w:rsidRPr="00BF7CD6" w:rsidRDefault="000964DD" w:rsidP="00392DB4">
            <w:pPr>
              <w:ind w:firstLine="284"/>
              <w:jc w:val="both"/>
              <w:rPr>
                <w:lang w:eastAsia="ru-RU"/>
              </w:rPr>
            </w:pPr>
          </w:p>
        </w:tc>
      </w:tr>
      <w:tr w:rsidR="000964DD" w:rsidRPr="00BF7CD6">
        <w:tc>
          <w:tcPr>
            <w:tcW w:w="2802" w:type="dxa"/>
          </w:tcPr>
          <w:p w:rsidR="000964DD" w:rsidRPr="00DE1A7E" w:rsidRDefault="000964DD" w:rsidP="00392DB4">
            <w:pPr>
              <w:ind w:firstLine="0"/>
              <w:jc w:val="both"/>
              <w:rPr>
                <w:b/>
                <w:bCs/>
              </w:rPr>
            </w:pPr>
            <w:r w:rsidRPr="00DE1A7E">
              <w:rPr>
                <w:b/>
                <w:bCs/>
              </w:rPr>
              <w:lastRenderedPageBreak/>
              <w:t>Коммуникативная компетенция</w:t>
            </w:r>
          </w:p>
          <w:p w:rsidR="000964DD" w:rsidRPr="00BF7CD6" w:rsidRDefault="000964DD" w:rsidP="00392DB4">
            <w:pPr>
              <w:ind w:firstLine="0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Чтение </w:t>
            </w:r>
          </w:p>
        </w:tc>
        <w:tc>
          <w:tcPr>
            <w:tcW w:w="850" w:type="dxa"/>
          </w:tcPr>
          <w:p w:rsidR="000964DD" w:rsidRPr="00BF7CD6" w:rsidRDefault="000964DD" w:rsidP="00392DB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3544" w:type="dxa"/>
          </w:tcPr>
          <w:p w:rsidR="000964DD" w:rsidRDefault="000964DD" w:rsidP="00392DB4">
            <w:pPr>
              <w:ind w:firstLine="284"/>
              <w:jc w:val="both"/>
            </w:pPr>
            <w:r w:rsidRPr="00DE1A7E">
              <w:t>Понимать во всех подробностях сложные большие тексты, независ</w:t>
            </w:r>
            <w:r>
              <w:t>имо от того, относятся ли они к сфере собственных</w:t>
            </w:r>
            <w:r w:rsidRPr="00DE1A7E">
              <w:t xml:space="preserve"> интересов, при условии, что есть возможность перечитать сложные отрезки.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>Читать любую корр</w:t>
            </w:r>
            <w:r>
              <w:t>еспонденцию по интересующим</w:t>
            </w:r>
            <w:r w:rsidRPr="00DE1A7E">
              <w:t xml:space="preserve"> вопросам и без труда улавливать основной смысл</w:t>
            </w:r>
            <w:r>
              <w:t>.</w:t>
            </w:r>
          </w:p>
          <w:p w:rsidR="000964DD" w:rsidRPr="00DE1A7E" w:rsidRDefault="000964DD" w:rsidP="00392DB4">
            <w:pPr>
              <w:ind w:firstLine="284"/>
              <w:jc w:val="both"/>
            </w:pPr>
            <w:r w:rsidRPr="00DE1A7E">
              <w:t>Уметь быстро уловить содержание статьи профессионального характера и определить ее актуальность, а также решить, стоит ли читать ее подробнее.</w:t>
            </w:r>
          </w:p>
          <w:p w:rsidR="000964DD" w:rsidRDefault="000964DD" w:rsidP="00392DB4">
            <w:pPr>
              <w:ind w:firstLine="284"/>
              <w:jc w:val="both"/>
            </w:pPr>
            <w:r w:rsidRPr="00DE1A7E">
              <w:t>Уметь найти в ней нужную информацию, чтобы выполнить задание.</w:t>
            </w:r>
          </w:p>
          <w:p w:rsidR="000964DD" w:rsidRPr="00BF7CD6" w:rsidRDefault="000964DD" w:rsidP="00392DB4">
            <w:pPr>
              <w:ind w:firstLine="284"/>
              <w:jc w:val="both"/>
              <w:rPr>
                <w:lang w:eastAsia="ru-RU"/>
              </w:rPr>
            </w:pPr>
            <w:r w:rsidRPr="00DE1A7E">
              <w:t>Понимать статьи и сообщения, касающиеся актуальных</w:t>
            </w:r>
            <w:r>
              <w:t xml:space="preserve"> профессиональных или академических</w:t>
            </w:r>
            <w:r w:rsidRPr="00DE1A7E">
              <w:t xml:space="preserve"> проблем, включая точку зрения и мнения авторов, ход рассуждения и выводы.</w:t>
            </w:r>
          </w:p>
        </w:tc>
        <w:tc>
          <w:tcPr>
            <w:tcW w:w="2976" w:type="dxa"/>
          </w:tcPr>
          <w:p w:rsidR="000964DD" w:rsidRPr="00BF7CD6" w:rsidRDefault="000964DD" w:rsidP="00392DB4">
            <w:pPr>
              <w:ind w:firstLine="284"/>
              <w:jc w:val="both"/>
              <w:rPr>
                <w:lang w:eastAsia="ru-RU"/>
              </w:rPr>
            </w:pPr>
          </w:p>
        </w:tc>
      </w:tr>
    </w:tbl>
    <w:p w:rsidR="002832DA" w:rsidRDefault="002832DA" w:rsidP="00480877"/>
    <w:p w:rsidR="000964DD" w:rsidRDefault="002832DA" w:rsidP="00480877">
      <w:r>
        <w:br w:type="page"/>
      </w:r>
    </w:p>
    <w:p w:rsidR="000964DD" w:rsidRDefault="000964DD" w:rsidP="00992252">
      <w:pPr>
        <w:pStyle w:val="1"/>
      </w:pPr>
      <w:r>
        <w:t>Место дисциплины в структуре образовательной программы</w:t>
      </w:r>
    </w:p>
    <w:p w:rsidR="000964DD" w:rsidRPr="0088494A" w:rsidRDefault="000964DD" w:rsidP="00A36C6B">
      <w:pPr>
        <w:jc w:val="both"/>
      </w:pPr>
      <w:r w:rsidRPr="00793A46">
        <w:t>Настоящая дисциплина относится к циклу гуманитарных и социально-экономических дисциплин</w:t>
      </w:r>
      <w:r w:rsidRPr="0088494A">
        <w:t xml:space="preserve"> и блоку дисциплин, обеспечивающих  подготовку</w:t>
      </w:r>
      <w:r>
        <w:t xml:space="preserve"> бакалавра</w:t>
      </w:r>
      <w:r w:rsidRPr="0088494A">
        <w:t>.</w:t>
      </w:r>
    </w:p>
    <w:p w:rsidR="000964DD" w:rsidRDefault="000964DD" w:rsidP="00A36C6B">
      <w:pPr>
        <w:jc w:val="both"/>
      </w:pPr>
      <w:r>
        <w:t>Изучение данной дисциплины базируется на следующих дисциплинах:</w:t>
      </w:r>
    </w:p>
    <w:p w:rsidR="000964DD" w:rsidRDefault="000964DD" w:rsidP="00A36C6B">
      <w:pPr>
        <w:pStyle w:val="a1"/>
        <w:jc w:val="both"/>
      </w:pPr>
      <w:r>
        <w:t xml:space="preserve"> 2 курс - Иностранный язык (английский)</w:t>
      </w:r>
    </w:p>
    <w:p w:rsidR="000964DD" w:rsidRDefault="000964DD" w:rsidP="00A36C6B">
      <w:pPr>
        <w:ind w:firstLine="0"/>
        <w:jc w:val="both"/>
      </w:pPr>
    </w:p>
    <w:p w:rsidR="000964DD" w:rsidRPr="00DE1A7E" w:rsidRDefault="000964DD" w:rsidP="00A36C6B">
      <w:r>
        <w:t>Для освоения учебной дисциплины</w:t>
      </w:r>
      <w:r w:rsidRPr="00DE1A7E">
        <w:t xml:space="preserve"> </w:t>
      </w:r>
      <w:r>
        <w:t>п</w:t>
      </w:r>
      <w:r w:rsidRPr="00DE1A7E">
        <w:t xml:space="preserve">о окончании </w:t>
      </w:r>
      <w:r>
        <w:t>второго</w:t>
      </w:r>
      <w:r w:rsidRPr="00481EC9">
        <w:t xml:space="preserve"> курса</w:t>
      </w:r>
      <w:r w:rsidRPr="00DE1A7E">
        <w:t xml:space="preserve"> </w:t>
      </w:r>
      <w:r>
        <w:t xml:space="preserve">студенты должны владеть </w:t>
      </w:r>
      <w:r w:rsidRPr="00DE1A7E">
        <w:t>иноязычной коммуникативной компетенци</w:t>
      </w:r>
      <w:r>
        <w:t>ей</w:t>
      </w:r>
      <w:r w:rsidRPr="00DE1A7E">
        <w:t xml:space="preserve"> в академической сфере, в частности:</w:t>
      </w:r>
    </w:p>
    <w:p w:rsidR="000964DD" w:rsidRPr="00DE1A7E" w:rsidRDefault="000964DD" w:rsidP="002E0BF7">
      <w:pPr>
        <w:numPr>
          <w:ilvl w:val="0"/>
          <w:numId w:val="5"/>
        </w:numPr>
        <w:ind w:left="0" w:firstLine="709"/>
      </w:pPr>
      <w:r w:rsidRPr="00DE1A7E">
        <w:t xml:space="preserve">лингвистическая компетенция                            </w:t>
      </w:r>
    </w:p>
    <w:p w:rsidR="000964DD" w:rsidRPr="00DE1A7E" w:rsidRDefault="000964DD" w:rsidP="002E0BF7">
      <w:pPr>
        <w:numPr>
          <w:ilvl w:val="0"/>
          <w:numId w:val="5"/>
        </w:numPr>
        <w:ind w:left="0" w:firstLine="709"/>
      </w:pPr>
      <w:r w:rsidRPr="00DE1A7E">
        <w:t>прагматическая компетенция</w:t>
      </w:r>
    </w:p>
    <w:p w:rsidR="000964DD" w:rsidRPr="00DE1A7E" w:rsidRDefault="000964DD" w:rsidP="002E0BF7">
      <w:pPr>
        <w:numPr>
          <w:ilvl w:val="0"/>
          <w:numId w:val="5"/>
        </w:numPr>
        <w:ind w:left="0" w:firstLine="709"/>
      </w:pPr>
      <w:r w:rsidRPr="00DE1A7E">
        <w:t>стратегическая компетенция</w:t>
      </w:r>
    </w:p>
    <w:p w:rsidR="000964DD" w:rsidRPr="00DE1A7E" w:rsidRDefault="000964DD" w:rsidP="002E0BF7">
      <w:pPr>
        <w:numPr>
          <w:ilvl w:val="0"/>
          <w:numId w:val="5"/>
        </w:numPr>
        <w:ind w:left="0" w:firstLine="709"/>
      </w:pPr>
      <w:r w:rsidRPr="00DE1A7E">
        <w:t>социокультурная компетенция</w:t>
      </w:r>
    </w:p>
    <w:p w:rsidR="000964DD" w:rsidRPr="00DE1A7E" w:rsidRDefault="000964DD" w:rsidP="002E0BF7">
      <w:pPr>
        <w:numPr>
          <w:ilvl w:val="0"/>
          <w:numId w:val="5"/>
        </w:numPr>
        <w:ind w:left="0" w:firstLine="709"/>
      </w:pPr>
      <w:r w:rsidRPr="00DE1A7E">
        <w:t>учебная компетенция как часть академической.</w:t>
      </w:r>
    </w:p>
    <w:p w:rsidR="000964DD" w:rsidRDefault="000964DD" w:rsidP="00A36C6B">
      <w:r w:rsidRPr="00DE1A7E">
        <w:t> </w:t>
      </w:r>
      <w:r w:rsidRPr="00DE1A7E">
        <w:tab/>
      </w:r>
      <w:r>
        <w:t>Основные положения дисциплины должны быть использованы в дальнейшем при изучении следующих дисциплин:</w:t>
      </w:r>
    </w:p>
    <w:p w:rsidR="000964DD" w:rsidRDefault="000964DD" w:rsidP="00A36C6B">
      <w:pPr>
        <w:pStyle w:val="a1"/>
        <w:jc w:val="both"/>
      </w:pPr>
      <w:r>
        <w:t>3 курс - Иностранный язык (английский)</w:t>
      </w:r>
    </w:p>
    <w:p w:rsidR="000964DD" w:rsidRDefault="000964DD" w:rsidP="00A36C6B">
      <w:pPr>
        <w:pStyle w:val="a1"/>
        <w:numPr>
          <w:ilvl w:val="0"/>
          <w:numId w:val="0"/>
        </w:numPr>
        <w:ind w:left="1066"/>
        <w:jc w:val="both"/>
      </w:pPr>
    </w:p>
    <w:p w:rsidR="0036191B" w:rsidRDefault="00BE0C92" w:rsidP="00F1555F">
      <w:pPr>
        <w:ind w:firstLine="0"/>
        <w:jc w:val="center"/>
        <w:rPr>
          <w:b/>
          <w:bCs/>
        </w:rPr>
      </w:pPr>
      <w:r>
        <w:rPr>
          <w:b/>
          <w:bCs/>
        </w:rPr>
        <w:t>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386"/>
        <w:gridCol w:w="1134"/>
        <w:gridCol w:w="1134"/>
        <w:gridCol w:w="1276"/>
      </w:tblGrid>
      <w:tr w:rsidR="00BE0C92" w:rsidTr="003546B5">
        <w:tc>
          <w:tcPr>
            <w:tcW w:w="568" w:type="dxa"/>
            <w:vMerge w:val="restart"/>
          </w:tcPr>
          <w:p w:rsidR="00BE0C92" w:rsidRPr="003F0B31" w:rsidRDefault="00BE0C92" w:rsidP="003546B5">
            <w:pPr>
              <w:pStyle w:val="af8"/>
              <w:ind w:left="0"/>
              <w:jc w:val="center"/>
              <w:rPr>
                <w:sz w:val="20"/>
                <w:szCs w:val="20"/>
              </w:rPr>
            </w:pPr>
            <w:r w:rsidRPr="003F0B31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>/неделя</w:t>
            </w:r>
          </w:p>
        </w:tc>
        <w:tc>
          <w:tcPr>
            <w:tcW w:w="5386" w:type="dxa"/>
            <w:vMerge w:val="restart"/>
          </w:tcPr>
          <w:p w:rsidR="00BE0C92" w:rsidRDefault="00BE0C92" w:rsidP="003546B5">
            <w:pPr>
              <w:pStyle w:val="af8"/>
              <w:ind w:left="0"/>
              <w:jc w:val="center"/>
            </w:pPr>
            <w:r w:rsidRPr="00BD679F">
              <w:t>Название раздел</w:t>
            </w:r>
            <w:r>
              <w:t>ов и тем</w:t>
            </w:r>
          </w:p>
        </w:tc>
        <w:tc>
          <w:tcPr>
            <w:tcW w:w="3544" w:type="dxa"/>
            <w:gridSpan w:val="3"/>
          </w:tcPr>
          <w:p w:rsidR="00BE0C92" w:rsidRDefault="00BE0C92" w:rsidP="003546B5">
            <w:pPr>
              <w:pStyle w:val="af8"/>
              <w:ind w:left="0"/>
              <w:jc w:val="center"/>
            </w:pPr>
            <w:r>
              <w:t>Трудоемкость курса</w:t>
            </w:r>
          </w:p>
        </w:tc>
      </w:tr>
      <w:tr w:rsidR="00BE0C92" w:rsidTr="003546B5">
        <w:tc>
          <w:tcPr>
            <w:tcW w:w="568" w:type="dxa"/>
            <w:vMerge/>
          </w:tcPr>
          <w:p w:rsidR="00BE0C92" w:rsidRDefault="00BE0C92" w:rsidP="003546B5">
            <w:pPr>
              <w:pStyle w:val="af8"/>
              <w:ind w:left="0"/>
              <w:jc w:val="center"/>
            </w:pPr>
          </w:p>
        </w:tc>
        <w:tc>
          <w:tcPr>
            <w:tcW w:w="5386" w:type="dxa"/>
            <w:vMerge/>
          </w:tcPr>
          <w:p w:rsidR="00BE0C92" w:rsidRDefault="00BE0C92" w:rsidP="003546B5">
            <w:pPr>
              <w:pStyle w:val="af8"/>
              <w:ind w:left="0"/>
              <w:jc w:val="center"/>
            </w:pP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</w:pPr>
            <w:r>
              <w:t>Всего</w:t>
            </w:r>
          </w:p>
          <w:p w:rsidR="00BE0C92" w:rsidRDefault="00BE0C92" w:rsidP="003546B5">
            <w:pPr>
              <w:pStyle w:val="af8"/>
              <w:ind w:left="0"/>
              <w:jc w:val="center"/>
            </w:pPr>
            <w:r>
              <w:t>часов</w:t>
            </w: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</w:pPr>
            <w:r>
              <w:t>Ауд. работа</w:t>
            </w:r>
          </w:p>
          <w:p w:rsidR="00BE0C92" w:rsidRDefault="00BE0C92" w:rsidP="003546B5">
            <w:pPr>
              <w:pStyle w:val="af8"/>
              <w:ind w:left="-108" w:right="-108"/>
              <w:jc w:val="center"/>
            </w:pPr>
            <w:r>
              <w:t>(семинары</w:t>
            </w:r>
          </w:p>
        </w:tc>
        <w:tc>
          <w:tcPr>
            <w:tcW w:w="1276" w:type="dxa"/>
          </w:tcPr>
          <w:p w:rsidR="00BE0C92" w:rsidRDefault="00BE0C92" w:rsidP="003546B5">
            <w:pPr>
              <w:pStyle w:val="af8"/>
              <w:ind w:left="0"/>
              <w:jc w:val="center"/>
            </w:pPr>
            <w:r>
              <w:t>Самост.работа</w:t>
            </w:r>
          </w:p>
        </w:tc>
      </w:tr>
      <w:tr w:rsidR="00BE0C92" w:rsidTr="003546B5">
        <w:tc>
          <w:tcPr>
            <w:tcW w:w="568" w:type="dxa"/>
          </w:tcPr>
          <w:p w:rsidR="00BE0C92" w:rsidRPr="00B47F2F" w:rsidRDefault="00BE0C92" w:rsidP="003546B5">
            <w:pPr>
              <w:pStyle w:val="af8"/>
              <w:ind w:left="0"/>
              <w:rPr>
                <w:b/>
                <w:bCs/>
              </w:rPr>
            </w:pPr>
            <w:r w:rsidRPr="00B47F2F">
              <w:rPr>
                <w:b/>
                <w:bCs/>
              </w:rPr>
              <w:t>1</w:t>
            </w:r>
          </w:p>
        </w:tc>
        <w:tc>
          <w:tcPr>
            <w:tcW w:w="5386" w:type="dxa"/>
          </w:tcPr>
          <w:p w:rsidR="00BE0C92" w:rsidRPr="007E1529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 w:rsidRPr="007E1529">
              <w:rPr>
                <w:b/>
                <w:bCs/>
              </w:rPr>
              <w:t>Модуль 1</w:t>
            </w:r>
          </w:p>
        </w:tc>
        <w:tc>
          <w:tcPr>
            <w:tcW w:w="1134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4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B47F2F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E0C92" w:rsidTr="003546B5">
        <w:tc>
          <w:tcPr>
            <w:tcW w:w="568" w:type="dxa"/>
          </w:tcPr>
          <w:p w:rsidR="00BE0C92" w:rsidRDefault="00BE0C92" w:rsidP="008A7B61">
            <w:pPr>
              <w:pStyle w:val="af8"/>
              <w:ind w:left="0"/>
              <w:jc w:val="both"/>
            </w:pPr>
            <w:r>
              <w:t>1-</w:t>
            </w:r>
            <w:r w:rsidR="008A7B61">
              <w:t>4</w:t>
            </w:r>
          </w:p>
        </w:tc>
        <w:tc>
          <w:tcPr>
            <w:tcW w:w="5386" w:type="dxa"/>
          </w:tcPr>
          <w:p w:rsidR="00BE0C92" w:rsidRDefault="00BE0C92" w:rsidP="008A7B61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653079">
              <w:rPr>
                <w:lang w:val="en-US"/>
              </w:rPr>
              <w:t xml:space="preserve"> </w:t>
            </w:r>
            <w:r w:rsidR="008A7B61" w:rsidRPr="00653079">
              <w:rPr>
                <w:lang w:val="en-US"/>
              </w:rPr>
              <w:t>7</w:t>
            </w:r>
            <w:r w:rsidRPr="00653079">
              <w:rPr>
                <w:lang w:val="en-US"/>
              </w:rPr>
              <w:t xml:space="preserve"> </w:t>
            </w:r>
            <w:r w:rsidR="008A7B61">
              <w:rPr>
                <w:lang w:val="en-US"/>
              </w:rPr>
              <w:t>Design</w:t>
            </w:r>
            <w:r w:rsidR="00653079">
              <w:rPr>
                <w:lang w:val="en-US"/>
              </w:rPr>
              <w:t xml:space="preserve"> (</w:t>
            </w:r>
            <w:r w:rsidR="00653079" w:rsidRPr="007F278E">
              <w:rPr>
                <w:i/>
                <w:lang w:val="en-US"/>
              </w:rPr>
              <w:t>Language Leader Intermediate</w:t>
            </w:r>
            <w:r w:rsidR="00653079">
              <w:rPr>
                <w:lang w:val="en-US"/>
              </w:rPr>
              <w:t>, p70-79)</w:t>
            </w:r>
          </w:p>
          <w:p w:rsidR="00653079" w:rsidRPr="007F278E" w:rsidRDefault="00653079" w:rsidP="008A7B61">
            <w:pPr>
              <w:ind w:firstLine="0"/>
              <w:jc w:val="both"/>
              <w:rPr>
                <w:i/>
                <w:lang w:val="en-US"/>
              </w:rPr>
            </w:pPr>
            <w:r w:rsidRPr="007F278E">
              <w:rPr>
                <w:i/>
                <w:lang w:val="en-US"/>
              </w:rPr>
              <w:t>Objective IELTS intermediate</w:t>
            </w:r>
          </w:p>
          <w:p w:rsidR="00653079" w:rsidRDefault="00653079" w:rsidP="008A7B61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 7 Advertising (</w:t>
            </w:r>
            <w:r w:rsidR="004C4A3D">
              <w:rPr>
                <w:lang w:val="en-US"/>
              </w:rPr>
              <w:t>p46-49</w:t>
            </w:r>
            <w:r>
              <w:rPr>
                <w:lang w:val="en-US"/>
              </w:rPr>
              <w:t>)</w:t>
            </w:r>
          </w:p>
          <w:p w:rsidR="004C4A3D" w:rsidRDefault="004C4A3D" w:rsidP="008A7B61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 8 Leisure Activities (p52-55)</w:t>
            </w:r>
          </w:p>
          <w:p w:rsidR="004C4A3D" w:rsidRPr="00653079" w:rsidRDefault="004C4A3D" w:rsidP="008A7B61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BE0C92" w:rsidRPr="00653079" w:rsidRDefault="00BE0C92" w:rsidP="003546B5">
            <w:pPr>
              <w:pStyle w:val="af8"/>
              <w:ind w:left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0C92" w:rsidRDefault="008A7B61" w:rsidP="008A7B61">
            <w:pPr>
              <w:pStyle w:val="af8"/>
              <w:ind w:left="0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E0C92" w:rsidRDefault="008A7B61" w:rsidP="003546B5">
            <w:pPr>
              <w:pStyle w:val="af8"/>
              <w:ind w:left="0"/>
              <w:jc w:val="center"/>
            </w:pPr>
            <w:r>
              <w:t>2</w:t>
            </w:r>
            <w:r w:rsidR="00BE0C92">
              <w:t>0</w:t>
            </w:r>
          </w:p>
        </w:tc>
      </w:tr>
      <w:tr w:rsidR="00BE0C92" w:rsidTr="003546B5">
        <w:tc>
          <w:tcPr>
            <w:tcW w:w="568" w:type="dxa"/>
          </w:tcPr>
          <w:p w:rsidR="00BE0C92" w:rsidRDefault="00BE0C92" w:rsidP="003546B5">
            <w:pPr>
              <w:pStyle w:val="af8"/>
              <w:ind w:left="0"/>
              <w:jc w:val="both"/>
            </w:pPr>
            <w:r>
              <w:t>5-</w:t>
            </w:r>
            <w:r w:rsidR="008A7B61">
              <w:t>7</w:t>
            </w:r>
          </w:p>
        </w:tc>
        <w:tc>
          <w:tcPr>
            <w:tcW w:w="5386" w:type="dxa"/>
          </w:tcPr>
          <w:p w:rsidR="00BE0C92" w:rsidRDefault="00BE0C92" w:rsidP="008A7B61">
            <w:pPr>
              <w:tabs>
                <w:tab w:val="left" w:pos="0"/>
              </w:tabs>
              <w:ind w:firstLine="0"/>
              <w:rPr>
                <w:lang w:val="en-US"/>
              </w:rPr>
            </w:pPr>
            <w:r w:rsidRPr="006F2C19">
              <w:rPr>
                <w:lang w:val="en-US"/>
              </w:rPr>
              <w:t>Unit</w:t>
            </w:r>
            <w:r w:rsidR="008A7B61" w:rsidRPr="00653079">
              <w:rPr>
                <w:lang w:val="en-US"/>
              </w:rPr>
              <w:t xml:space="preserve"> 8</w:t>
            </w:r>
            <w:r w:rsidRPr="00653079">
              <w:rPr>
                <w:lang w:val="en-US"/>
              </w:rPr>
              <w:t xml:space="preserve"> </w:t>
            </w:r>
            <w:r w:rsidR="008A7B61">
              <w:rPr>
                <w:lang w:val="en-US"/>
              </w:rPr>
              <w:t>Education</w:t>
            </w:r>
            <w:r w:rsidR="00653079">
              <w:rPr>
                <w:lang w:val="en-US"/>
              </w:rPr>
              <w:t xml:space="preserve"> (</w:t>
            </w:r>
            <w:r w:rsidR="00653079" w:rsidRPr="007F278E">
              <w:rPr>
                <w:i/>
                <w:lang w:val="en-US"/>
              </w:rPr>
              <w:t>LL Int</w:t>
            </w:r>
            <w:r w:rsidR="00653079">
              <w:rPr>
                <w:lang w:val="en-US"/>
              </w:rPr>
              <w:t>, p80-89)</w:t>
            </w:r>
          </w:p>
          <w:p w:rsidR="004C4A3D" w:rsidRPr="007F278E" w:rsidRDefault="004C4A3D" w:rsidP="004C4A3D">
            <w:pPr>
              <w:ind w:firstLine="0"/>
              <w:jc w:val="both"/>
              <w:rPr>
                <w:i/>
                <w:lang w:val="en-US"/>
              </w:rPr>
            </w:pPr>
            <w:r w:rsidRPr="007F278E">
              <w:rPr>
                <w:i/>
                <w:lang w:val="en-US"/>
              </w:rPr>
              <w:t>Objective IELTS intermediate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 9 the environment (p60-63)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 10 Buildings (p66-69)</w:t>
            </w:r>
          </w:p>
          <w:p w:rsidR="004C4A3D" w:rsidRPr="00653079" w:rsidRDefault="004C4A3D" w:rsidP="008A7B61">
            <w:pPr>
              <w:tabs>
                <w:tab w:val="left" w:pos="0"/>
              </w:tabs>
              <w:ind w:firstLine="0"/>
              <w:rPr>
                <w:lang w:val="en-US"/>
              </w:rPr>
            </w:pPr>
          </w:p>
        </w:tc>
        <w:tc>
          <w:tcPr>
            <w:tcW w:w="1134" w:type="dxa"/>
          </w:tcPr>
          <w:p w:rsidR="00BE0C92" w:rsidRPr="00653079" w:rsidRDefault="00BE0C92" w:rsidP="003546B5">
            <w:pPr>
              <w:pStyle w:val="af8"/>
              <w:ind w:left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0C92" w:rsidRDefault="008A7B61" w:rsidP="003546B5">
            <w:pPr>
              <w:pStyle w:val="af8"/>
              <w:ind w:left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E0C92" w:rsidRDefault="008A7B61" w:rsidP="003546B5">
            <w:pPr>
              <w:pStyle w:val="af8"/>
              <w:ind w:left="0"/>
              <w:jc w:val="center"/>
            </w:pPr>
            <w:r>
              <w:t>14</w:t>
            </w:r>
          </w:p>
        </w:tc>
      </w:tr>
      <w:tr w:rsidR="00BE0C92" w:rsidTr="003546B5">
        <w:tc>
          <w:tcPr>
            <w:tcW w:w="568" w:type="dxa"/>
          </w:tcPr>
          <w:p w:rsidR="00BE0C92" w:rsidRDefault="00BE0C92" w:rsidP="003546B5">
            <w:pPr>
              <w:pStyle w:val="af8"/>
              <w:ind w:left="0"/>
              <w:jc w:val="both"/>
            </w:pPr>
            <w:r>
              <w:t>8</w:t>
            </w:r>
          </w:p>
        </w:tc>
        <w:tc>
          <w:tcPr>
            <w:tcW w:w="5386" w:type="dxa"/>
          </w:tcPr>
          <w:p w:rsidR="00BE0C92" w:rsidRPr="00063550" w:rsidRDefault="00BE0C92" w:rsidP="008A7B61">
            <w:pPr>
              <w:tabs>
                <w:tab w:val="left" w:pos="0"/>
              </w:tabs>
              <w:ind w:firstLine="0"/>
            </w:pPr>
            <w:r>
              <w:t>Повторение и закрепление материала</w:t>
            </w: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</w:pPr>
          </w:p>
        </w:tc>
        <w:tc>
          <w:tcPr>
            <w:tcW w:w="1134" w:type="dxa"/>
          </w:tcPr>
          <w:p w:rsidR="00BE0C92" w:rsidRDefault="008A7B61" w:rsidP="003546B5">
            <w:pPr>
              <w:pStyle w:val="af8"/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E0C92" w:rsidRDefault="008A7B61" w:rsidP="003546B5">
            <w:pPr>
              <w:pStyle w:val="af8"/>
              <w:ind w:left="0"/>
              <w:jc w:val="center"/>
            </w:pPr>
            <w:r>
              <w:t>6</w:t>
            </w:r>
          </w:p>
        </w:tc>
      </w:tr>
      <w:tr w:rsidR="00BE0C92" w:rsidTr="003546B5">
        <w:tc>
          <w:tcPr>
            <w:tcW w:w="568" w:type="dxa"/>
          </w:tcPr>
          <w:p w:rsidR="00BE0C92" w:rsidRDefault="00BE0C92" w:rsidP="003546B5">
            <w:pPr>
              <w:pStyle w:val="af8"/>
              <w:ind w:left="0"/>
              <w:jc w:val="both"/>
            </w:pPr>
          </w:p>
        </w:tc>
        <w:tc>
          <w:tcPr>
            <w:tcW w:w="5386" w:type="dxa"/>
          </w:tcPr>
          <w:p w:rsidR="00BE0C92" w:rsidRPr="00601999" w:rsidRDefault="00BE0C92" w:rsidP="003546B5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</w:pP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</w:pPr>
          </w:p>
        </w:tc>
        <w:tc>
          <w:tcPr>
            <w:tcW w:w="1276" w:type="dxa"/>
          </w:tcPr>
          <w:p w:rsidR="00BE0C92" w:rsidRDefault="00BE0C92" w:rsidP="003546B5">
            <w:pPr>
              <w:pStyle w:val="af8"/>
              <w:ind w:left="0"/>
              <w:jc w:val="center"/>
            </w:pPr>
          </w:p>
        </w:tc>
      </w:tr>
      <w:tr w:rsidR="00BE0C92" w:rsidTr="003546B5">
        <w:trPr>
          <w:trHeight w:val="370"/>
        </w:trPr>
        <w:tc>
          <w:tcPr>
            <w:tcW w:w="568" w:type="dxa"/>
          </w:tcPr>
          <w:p w:rsidR="00BE0C92" w:rsidRPr="00B47F2F" w:rsidRDefault="00BE0C92" w:rsidP="003546B5">
            <w:pPr>
              <w:pStyle w:val="af8"/>
              <w:ind w:left="0"/>
              <w:jc w:val="both"/>
              <w:rPr>
                <w:b/>
                <w:bCs/>
              </w:rPr>
            </w:pPr>
            <w:r w:rsidRPr="00B47F2F">
              <w:rPr>
                <w:b/>
                <w:bCs/>
              </w:rPr>
              <w:t>2</w:t>
            </w:r>
          </w:p>
        </w:tc>
        <w:tc>
          <w:tcPr>
            <w:tcW w:w="5386" w:type="dxa"/>
          </w:tcPr>
          <w:p w:rsidR="00BE0C92" w:rsidRPr="008A7B61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 w:rsidRPr="007E1529">
              <w:rPr>
                <w:b/>
                <w:bCs/>
              </w:rPr>
              <w:t xml:space="preserve">Модуль </w:t>
            </w:r>
            <w:r w:rsidRPr="008A7B61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4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B47F2F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E0C92" w:rsidTr="003546B5">
        <w:tc>
          <w:tcPr>
            <w:tcW w:w="568" w:type="dxa"/>
          </w:tcPr>
          <w:p w:rsidR="00BE0C92" w:rsidRPr="008A7B61" w:rsidRDefault="00BE0C92" w:rsidP="003546B5">
            <w:pPr>
              <w:pStyle w:val="af8"/>
              <w:ind w:left="0"/>
              <w:jc w:val="both"/>
              <w:rPr>
                <w:lang w:val="en-US"/>
              </w:rPr>
            </w:pPr>
            <w:r>
              <w:t>1-</w:t>
            </w:r>
            <w:r w:rsidR="008A7B61">
              <w:rPr>
                <w:lang w:val="en-US"/>
              </w:rPr>
              <w:t>4</w:t>
            </w:r>
          </w:p>
        </w:tc>
        <w:tc>
          <w:tcPr>
            <w:tcW w:w="5386" w:type="dxa"/>
          </w:tcPr>
          <w:p w:rsidR="00BE0C92" w:rsidRDefault="00BE0C92" w:rsidP="008A7B61">
            <w:pPr>
              <w:pStyle w:val="af8"/>
              <w:ind w:left="0"/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="008A7B61" w:rsidRPr="00653079">
              <w:rPr>
                <w:lang w:val="en-US"/>
              </w:rPr>
              <w:t xml:space="preserve"> 9</w:t>
            </w:r>
            <w:r w:rsidRPr="00653079">
              <w:rPr>
                <w:lang w:val="en-US"/>
              </w:rPr>
              <w:t xml:space="preserve"> </w:t>
            </w:r>
            <w:r w:rsidR="008A7B61">
              <w:rPr>
                <w:lang w:val="en-US"/>
              </w:rPr>
              <w:t>Egineering</w:t>
            </w:r>
            <w:r w:rsidR="00653079">
              <w:rPr>
                <w:lang w:val="en-US"/>
              </w:rPr>
              <w:t xml:space="preserve"> (</w:t>
            </w:r>
            <w:r w:rsidR="00653079" w:rsidRPr="007F278E">
              <w:rPr>
                <w:i/>
                <w:lang w:val="en-US"/>
              </w:rPr>
              <w:t>LL Int</w:t>
            </w:r>
            <w:r w:rsidR="00653079">
              <w:rPr>
                <w:lang w:val="en-US"/>
              </w:rPr>
              <w:t>, p90-99)</w:t>
            </w:r>
            <w:r w:rsidRPr="00653079">
              <w:rPr>
                <w:lang w:val="en-US"/>
              </w:rPr>
              <w:t>.</w:t>
            </w:r>
          </w:p>
          <w:p w:rsidR="004C4A3D" w:rsidRPr="007F278E" w:rsidRDefault="004C4A3D" w:rsidP="004C4A3D">
            <w:pPr>
              <w:ind w:firstLine="0"/>
              <w:jc w:val="both"/>
              <w:rPr>
                <w:i/>
                <w:lang w:val="en-US"/>
              </w:rPr>
            </w:pPr>
            <w:r w:rsidRPr="007F278E">
              <w:rPr>
                <w:i/>
                <w:lang w:val="en-US"/>
              </w:rPr>
              <w:t>Objective IELTS intermediate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 11 Animals (p72-75)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 12 Sport (p78-81)</w:t>
            </w:r>
          </w:p>
          <w:p w:rsidR="00CB0454" w:rsidRDefault="00CB0454" w:rsidP="00CB0454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Unit 13 Making Decisions (p86-89)</w:t>
            </w:r>
          </w:p>
          <w:p w:rsidR="004C4A3D" w:rsidRPr="00653079" w:rsidRDefault="004C4A3D" w:rsidP="008A7B61">
            <w:pPr>
              <w:pStyle w:val="af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BE0C92" w:rsidRPr="00653079" w:rsidRDefault="00BE0C92" w:rsidP="003546B5">
            <w:pPr>
              <w:pStyle w:val="af8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BE0C92" w:rsidRPr="008A7B61" w:rsidRDefault="008A7B61" w:rsidP="003546B5">
            <w:pPr>
              <w:pStyle w:val="af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BE0C92" w:rsidRPr="001B5BEA" w:rsidRDefault="008A7B61" w:rsidP="003546B5">
            <w:pPr>
              <w:pStyle w:val="af8"/>
              <w:ind w:left="0"/>
              <w:jc w:val="center"/>
            </w:pPr>
            <w:r>
              <w:rPr>
                <w:lang w:val="en-US"/>
              </w:rPr>
              <w:t>2</w:t>
            </w:r>
            <w:r w:rsidR="00BE0C92">
              <w:t>0</w:t>
            </w:r>
          </w:p>
        </w:tc>
      </w:tr>
      <w:tr w:rsidR="00BE0C92" w:rsidTr="003546B5">
        <w:tc>
          <w:tcPr>
            <w:tcW w:w="568" w:type="dxa"/>
          </w:tcPr>
          <w:p w:rsidR="00BE0C92" w:rsidRPr="008A7B61" w:rsidRDefault="00BE0C92" w:rsidP="003546B5">
            <w:pPr>
              <w:pStyle w:val="af8"/>
              <w:ind w:left="0"/>
              <w:jc w:val="both"/>
              <w:rPr>
                <w:lang w:val="en-US"/>
              </w:rPr>
            </w:pPr>
            <w:r>
              <w:t>5-</w:t>
            </w:r>
            <w:r w:rsidR="008A7B61">
              <w:rPr>
                <w:lang w:val="en-US"/>
              </w:rPr>
              <w:t>7</w:t>
            </w:r>
          </w:p>
        </w:tc>
        <w:tc>
          <w:tcPr>
            <w:tcW w:w="5386" w:type="dxa"/>
          </w:tcPr>
          <w:p w:rsidR="00BE0C92" w:rsidRDefault="00BE0C92" w:rsidP="00653079">
            <w:pPr>
              <w:pStyle w:val="af8"/>
              <w:ind w:left="0"/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="008A7B61" w:rsidRPr="00653079">
              <w:rPr>
                <w:lang w:val="en-US"/>
              </w:rPr>
              <w:t xml:space="preserve"> </w:t>
            </w:r>
            <w:r w:rsidR="008A7B61">
              <w:rPr>
                <w:lang w:val="en-US"/>
              </w:rPr>
              <w:t>10</w:t>
            </w:r>
            <w:r w:rsidRPr="00653079">
              <w:rPr>
                <w:lang w:val="en-US"/>
              </w:rPr>
              <w:t xml:space="preserve"> </w:t>
            </w:r>
            <w:r w:rsidR="008A7B61">
              <w:rPr>
                <w:lang w:val="en-US"/>
              </w:rPr>
              <w:t>Trends</w:t>
            </w:r>
            <w:r w:rsidR="00653079">
              <w:rPr>
                <w:lang w:val="en-US"/>
              </w:rPr>
              <w:t xml:space="preserve"> (</w:t>
            </w:r>
            <w:r w:rsidR="00653079" w:rsidRPr="007F278E">
              <w:rPr>
                <w:i/>
                <w:lang w:val="en-US"/>
              </w:rPr>
              <w:t>LL Int</w:t>
            </w:r>
            <w:r w:rsidR="00653079">
              <w:rPr>
                <w:lang w:val="en-US"/>
              </w:rPr>
              <w:t>, p102-111)</w:t>
            </w:r>
            <w:r w:rsidRPr="00653079">
              <w:rPr>
                <w:lang w:val="en-US"/>
              </w:rPr>
              <w:t>.</w:t>
            </w:r>
          </w:p>
          <w:p w:rsidR="004C4A3D" w:rsidRPr="007F278E" w:rsidRDefault="004C4A3D" w:rsidP="004C4A3D">
            <w:pPr>
              <w:ind w:firstLine="0"/>
              <w:jc w:val="both"/>
              <w:rPr>
                <w:i/>
                <w:lang w:val="en-US"/>
              </w:rPr>
            </w:pPr>
            <w:r w:rsidRPr="007F278E">
              <w:rPr>
                <w:i/>
                <w:lang w:val="en-US"/>
              </w:rPr>
              <w:t>Objective IELTS intermediate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14 Colour (92-95) </w:t>
            </w:r>
          </w:p>
          <w:p w:rsidR="004C4A3D" w:rsidRDefault="004C4A3D" w:rsidP="0040416C">
            <w:pPr>
              <w:ind w:firstLine="0"/>
              <w:jc w:val="both"/>
            </w:pPr>
            <w:r>
              <w:rPr>
                <w:lang w:val="en-US"/>
              </w:rPr>
              <w:t>Unit 15 Understanding Other People (p98-101)</w:t>
            </w:r>
          </w:p>
          <w:p w:rsidR="0040416C" w:rsidRPr="0040416C" w:rsidRDefault="0040416C" w:rsidP="0040416C">
            <w:pPr>
              <w:ind w:firstLine="0"/>
              <w:jc w:val="both"/>
            </w:pPr>
          </w:p>
        </w:tc>
        <w:tc>
          <w:tcPr>
            <w:tcW w:w="1134" w:type="dxa"/>
          </w:tcPr>
          <w:p w:rsidR="00BE0C92" w:rsidRPr="00653079" w:rsidRDefault="00BE0C92" w:rsidP="003546B5">
            <w:pPr>
              <w:pStyle w:val="af8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BE0C92" w:rsidRPr="008A7B61" w:rsidRDefault="008A7B61" w:rsidP="003546B5">
            <w:pPr>
              <w:pStyle w:val="af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:rsidR="00BE0C92" w:rsidRPr="008A7B61" w:rsidRDefault="00BE0C92" w:rsidP="008A7B61">
            <w:pPr>
              <w:pStyle w:val="af8"/>
              <w:ind w:left="0"/>
              <w:jc w:val="center"/>
              <w:rPr>
                <w:lang w:val="en-US"/>
              </w:rPr>
            </w:pPr>
            <w:r>
              <w:t>1</w:t>
            </w:r>
            <w:r w:rsidR="008A7B61">
              <w:rPr>
                <w:lang w:val="en-US"/>
              </w:rPr>
              <w:t>4</w:t>
            </w:r>
          </w:p>
        </w:tc>
      </w:tr>
      <w:tr w:rsidR="00BE0C92" w:rsidTr="003546B5">
        <w:tc>
          <w:tcPr>
            <w:tcW w:w="568" w:type="dxa"/>
          </w:tcPr>
          <w:p w:rsidR="00BE0C92" w:rsidRPr="008A7B61" w:rsidRDefault="008A7B61" w:rsidP="003546B5">
            <w:pPr>
              <w:pStyle w:val="af8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  <w:p w:rsidR="00BE0C92" w:rsidRPr="006F2C19" w:rsidRDefault="00BE0C92" w:rsidP="003546B5">
            <w:pPr>
              <w:pStyle w:val="af8"/>
              <w:ind w:left="0"/>
              <w:jc w:val="both"/>
            </w:pPr>
          </w:p>
        </w:tc>
        <w:tc>
          <w:tcPr>
            <w:tcW w:w="5386" w:type="dxa"/>
          </w:tcPr>
          <w:p w:rsidR="00BE0C92" w:rsidRPr="006A52D1" w:rsidRDefault="00BE0C92" w:rsidP="003546B5">
            <w:pPr>
              <w:pStyle w:val="af8"/>
              <w:ind w:left="0"/>
              <w:rPr>
                <w:lang w:val="en-US"/>
              </w:rPr>
            </w:pPr>
            <w:r>
              <w:t>Повторение и закрепление материала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0C92" w:rsidRPr="001B5BEA" w:rsidRDefault="00BE0C92" w:rsidP="003546B5">
            <w:pPr>
              <w:pStyle w:val="af8"/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E0C92" w:rsidRPr="008A7B61" w:rsidRDefault="008A7B61" w:rsidP="003546B5">
            <w:pPr>
              <w:pStyle w:val="af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E0C92" w:rsidTr="003546B5">
        <w:tc>
          <w:tcPr>
            <w:tcW w:w="568" w:type="dxa"/>
          </w:tcPr>
          <w:p w:rsidR="00BE0C92" w:rsidRDefault="00BE0C92" w:rsidP="003546B5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BE0C92" w:rsidRPr="006F2C19" w:rsidRDefault="00BE0C92" w:rsidP="003546B5">
            <w:pPr>
              <w:pStyle w:val="af8"/>
              <w:ind w:left="0"/>
              <w:jc w:val="both"/>
            </w:pP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</w:tr>
      <w:tr w:rsidR="00BE0C92" w:rsidTr="003546B5">
        <w:tc>
          <w:tcPr>
            <w:tcW w:w="568" w:type="dxa"/>
          </w:tcPr>
          <w:p w:rsidR="00BE0C92" w:rsidRPr="00B47F2F" w:rsidRDefault="00BE0C92" w:rsidP="003546B5">
            <w:pPr>
              <w:pStyle w:val="af8"/>
              <w:ind w:left="0"/>
              <w:jc w:val="both"/>
              <w:rPr>
                <w:b/>
                <w:bCs/>
              </w:rPr>
            </w:pPr>
            <w:r w:rsidRPr="00B47F2F">
              <w:rPr>
                <w:b/>
                <w:bCs/>
              </w:rPr>
              <w:t>3</w:t>
            </w:r>
          </w:p>
        </w:tc>
        <w:tc>
          <w:tcPr>
            <w:tcW w:w="5386" w:type="dxa"/>
          </w:tcPr>
          <w:p w:rsidR="00BE0C92" w:rsidRPr="005529CB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 w:rsidRPr="007E1529">
              <w:rPr>
                <w:b/>
                <w:bCs/>
              </w:rPr>
              <w:t>Модуль</w:t>
            </w:r>
            <w:r w:rsidRPr="005529CB">
              <w:rPr>
                <w:b/>
                <w:bCs/>
              </w:rPr>
              <w:t xml:space="preserve"> 3</w:t>
            </w:r>
          </w:p>
        </w:tc>
        <w:tc>
          <w:tcPr>
            <w:tcW w:w="1134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34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B47F2F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BE0C92" w:rsidRPr="00B47F2F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E0C92" w:rsidTr="003546B5">
        <w:tc>
          <w:tcPr>
            <w:tcW w:w="568" w:type="dxa"/>
          </w:tcPr>
          <w:p w:rsidR="00BE0C92" w:rsidRPr="008A7B61" w:rsidRDefault="00BE0C92" w:rsidP="003546B5">
            <w:pPr>
              <w:pStyle w:val="af8"/>
              <w:ind w:left="0"/>
              <w:jc w:val="both"/>
              <w:rPr>
                <w:lang w:val="en-US"/>
              </w:rPr>
            </w:pPr>
            <w:r>
              <w:t>1-</w:t>
            </w:r>
            <w:r w:rsidR="008A7B61">
              <w:rPr>
                <w:lang w:val="en-US"/>
              </w:rPr>
              <w:t>4</w:t>
            </w:r>
          </w:p>
        </w:tc>
        <w:tc>
          <w:tcPr>
            <w:tcW w:w="5386" w:type="dxa"/>
          </w:tcPr>
          <w:p w:rsidR="00BE0C92" w:rsidRDefault="00BE0C92" w:rsidP="00653079">
            <w:pPr>
              <w:pStyle w:val="af8"/>
              <w:ind w:left="0"/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653079">
              <w:rPr>
                <w:lang w:val="en-US"/>
              </w:rPr>
              <w:t xml:space="preserve"> </w:t>
            </w:r>
            <w:r w:rsidR="008A7B61">
              <w:rPr>
                <w:lang w:val="en-US"/>
              </w:rPr>
              <w:t>11</w:t>
            </w:r>
            <w:r w:rsidRPr="00653079">
              <w:rPr>
                <w:lang w:val="en-US"/>
              </w:rPr>
              <w:t xml:space="preserve"> </w:t>
            </w:r>
            <w:r w:rsidR="00474870">
              <w:rPr>
                <w:lang w:val="en-US"/>
              </w:rPr>
              <w:t>Arts and Media</w:t>
            </w:r>
            <w:r w:rsidR="00653079">
              <w:rPr>
                <w:lang w:val="en-US"/>
              </w:rPr>
              <w:t xml:space="preserve"> (</w:t>
            </w:r>
            <w:r w:rsidR="00653079" w:rsidRPr="007F278E">
              <w:rPr>
                <w:i/>
                <w:lang w:val="en-US"/>
              </w:rPr>
              <w:t>LL Int</w:t>
            </w:r>
            <w:r w:rsidR="00653079">
              <w:rPr>
                <w:lang w:val="en-US"/>
              </w:rPr>
              <w:t>, p112-121)</w:t>
            </w:r>
            <w:r w:rsidRPr="00653079">
              <w:rPr>
                <w:lang w:val="en-US"/>
              </w:rPr>
              <w:t>.</w:t>
            </w:r>
          </w:p>
          <w:p w:rsidR="004C4A3D" w:rsidRPr="007F278E" w:rsidRDefault="004C4A3D" w:rsidP="004C4A3D">
            <w:pPr>
              <w:ind w:firstLine="0"/>
              <w:jc w:val="both"/>
              <w:rPr>
                <w:i/>
                <w:lang w:val="en-US"/>
              </w:rPr>
            </w:pPr>
            <w:r w:rsidRPr="007F278E">
              <w:rPr>
                <w:i/>
                <w:lang w:val="en-US"/>
              </w:rPr>
              <w:t>Objective IELTS intermediate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16 </w:t>
            </w:r>
            <w:r w:rsidR="00CB0454">
              <w:rPr>
                <w:lang w:val="en-US"/>
              </w:rPr>
              <w:t>Books and Signs</w:t>
            </w:r>
            <w:r>
              <w:rPr>
                <w:lang w:val="en-US"/>
              </w:rPr>
              <w:t xml:space="preserve"> (</w:t>
            </w:r>
            <w:r w:rsidR="00CB0454">
              <w:rPr>
                <w:lang w:val="en-US"/>
              </w:rPr>
              <w:t>p104-107</w:t>
            </w:r>
            <w:r>
              <w:rPr>
                <w:lang w:val="en-US"/>
              </w:rPr>
              <w:t>)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17 </w:t>
            </w:r>
            <w:r w:rsidR="00CB0454">
              <w:rPr>
                <w:lang w:val="en-US"/>
              </w:rPr>
              <w:t>Sleep and the Body</w:t>
            </w:r>
            <w:r>
              <w:rPr>
                <w:lang w:val="en-US"/>
              </w:rPr>
              <w:t xml:space="preserve"> (</w:t>
            </w:r>
            <w:r w:rsidR="00CB0454">
              <w:rPr>
                <w:lang w:val="en-US"/>
              </w:rPr>
              <w:t>p112-115</w:t>
            </w:r>
            <w:r>
              <w:rPr>
                <w:lang w:val="en-US"/>
              </w:rPr>
              <w:t>)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18 </w:t>
            </w:r>
            <w:r w:rsidR="00CB0454">
              <w:rPr>
                <w:lang w:val="en-US"/>
              </w:rPr>
              <w:t>Travel and Tourism</w:t>
            </w:r>
            <w:r>
              <w:rPr>
                <w:lang w:val="en-US"/>
              </w:rPr>
              <w:t xml:space="preserve"> (</w:t>
            </w:r>
            <w:r w:rsidR="00CB0454">
              <w:rPr>
                <w:lang w:val="en-US"/>
              </w:rPr>
              <w:t>p118-121</w:t>
            </w:r>
            <w:r>
              <w:rPr>
                <w:lang w:val="en-US"/>
              </w:rPr>
              <w:t>)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</w:p>
          <w:p w:rsidR="004C4A3D" w:rsidRPr="00653079" w:rsidRDefault="004C4A3D" w:rsidP="00653079">
            <w:pPr>
              <w:pStyle w:val="af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BE0C92" w:rsidRPr="00653079" w:rsidRDefault="00BE0C92" w:rsidP="003546B5">
            <w:pPr>
              <w:pStyle w:val="af8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BE0C92" w:rsidRPr="00474870" w:rsidRDefault="00474870" w:rsidP="003546B5">
            <w:pPr>
              <w:pStyle w:val="af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BE0C92" w:rsidRPr="00474870" w:rsidRDefault="00474870" w:rsidP="003546B5">
            <w:pPr>
              <w:pStyle w:val="af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BE0C92" w:rsidTr="003546B5">
        <w:tc>
          <w:tcPr>
            <w:tcW w:w="568" w:type="dxa"/>
          </w:tcPr>
          <w:p w:rsidR="00BE0C92" w:rsidRPr="008A7B61" w:rsidRDefault="00BE0C92" w:rsidP="003546B5">
            <w:pPr>
              <w:pStyle w:val="af8"/>
              <w:ind w:left="0"/>
              <w:jc w:val="both"/>
              <w:rPr>
                <w:lang w:val="en-US"/>
              </w:rPr>
            </w:pPr>
            <w:r>
              <w:t>5-</w:t>
            </w:r>
            <w:r w:rsidR="008A7B61">
              <w:rPr>
                <w:lang w:val="en-US"/>
              </w:rPr>
              <w:t>8</w:t>
            </w:r>
          </w:p>
        </w:tc>
        <w:tc>
          <w:tcPr>
            <w:tcW w:w="5386" w:type="dxa"/>
          </w:tcPr>
          <w:p w:rsidR="00BE0C92" w:rsidRDefault="00BE0C92" w:rsidP="00653079">
            <w:pPr>
              <w:pStyle w:val="af8"/>
              <w:ind w:left="0"/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653079">
              <w:rPr>
                <w:lang w:val="en-US"/>
              </w:rPr>
              <w:t xml:space="preserve"> </w:t>
            </w:r>
            <w:r w:rsidR="008A7B61">
              <w:rPr>
                <w:lang w:val="en-US"/>
              </w:rPr>
              <w:t>12</w:t>
            </w:r>
            <w:r w:rsidRPr="00653079">
              <w:rPr>
                <w:lang w:val="en-US"/>
              </w:rPr>
              <w:t xml:space="preserve"> </w:t>
            </w:r>
            <w:r w:rsidR="00474870">
              <w:rPr>
                <w:lang w:val="en-US"/>
              </w:rPr>
              <w:t>Crime</w:t>
            </w:r>
            <w:r w:rsidR="00653079">
              <w:rPr>
                <w:lang w:val="en-US"/>
              </w:rPr>
              <w:t xml:space="preserve"> (</w:t>
            </w:r>
            <w:r w:rsidR="00653079" w:rsidRPr="007F278E">
              <w:rPr>
                <w:i/>
                <w:lang w:val="en-US"/>
              </w:rPr>
              <w:t>LL Int</w:t>
            </w:r>
            <w:r w:rsidR="00653079">
              <w:rPr>
                <w:lang w:val="en-US"/>
              </w:rPr>
              <w:t>, p122-131)</w:t>
            </w:r>
          </w:p>
          <w:p w:rsidR="004C4A3D" w:rsidRPr="007F278E" w:rsidRDefault="004C4A3D" w:rsidP="004C4A3D">
            <w:pPr>
              <w:ind w:firstLine="0"/>
              <w:jc w:val="both"/>
              <w:rPr>
                <w:i/>
                <w:lang w:val="en-US"/>
              </w:rPr>
            </w:pPr>
            <w:r w:rsidRPr="007F278E">
              <w:rPr>
                <w:i/>
                <w:lang w:val="en-US"/>
              </w:rPr>
              <w:t>Objective IELTS intermediate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19 </w:t>
            </w:r>
            <w:r w:rsidR="00CB0454">
              <w:rPr>
                <w:lang w:val="en-US"/>
              </w:rPr>
              <w:t>Methods of Transporrtation</w:t>
            </w:r>
            <w:r>
              <w:rPr>
                <w:lang w:val="en-US"/>
              </w:rPr>
              <w:t xml:space="preserve"> (</w:t>
            </w:r>
            <w:r w:rsidR="00CB0454">
              <w:rPr>
                <w:lang w:val="en-US"/>
              </w:rPr>
              <w:t>124-127</w:t>
            </w:r>
            <w:r>
              <w:rPr>
                <w:lang w:val="en-US"/>
              </w:rPr>
              <w:t>)</w:t>
            </w:r>
          </w:p>
          <w:p w:rsidR="004C4A3D" w:rsidRDefault="004C4A3D" w:rsidP="004C4A3D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20 </w:t>
            </w:r>
            <w:r w:rsidR="00CB0454">
              <w:rPr>
                <w:lang w:val="en-US"/>
              </w:rPr>
              <w:t>Immigration and Emigration</w:t>
            </w:r>
            <w:r>
              <w:rPr>
                <w:lang w:val="en-US"/>
              </w:rPr>
              <w:t xml:space="preserve"> (</w:t>
            </w:r>
            <w:r w:rsidR="00CB0454">
              <w:rPr>
                <w:lang w:val="en-US"/>
              </w:rPr>
              <w:t>p130-133</w:t>
            </w:r>
            <w:r>
              <w:rPr>
                <w:lang w:val="en-US"/>
              </w:rPr>
              <w:t>)</w:t>
            </w:r>
          </w:p>
          <w:p w:rsidR="004C4A3D" w:rsidRPr="00474870" w:rsidRDefault="004C4A3D" w:rsidP="00653079">
            <w:pPr>
              <w:pStyle w:val="af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BE0C92" w:rsidRPr="00653079" w:rsidRDefault="00BE0C92" w:rsidP="003546B5">
            <w:pPr>
              <w:pStyle w:val="af8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BE0C92" w:rsidRPr="00474870" w:rsidRDefault="00474870" w:rsidP="003546B5">
            <w:pPr>
              <w:pStyle w:val="af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BE0C92" w:rsidRPr="00474870" w:rsidRDefault="00474870" w:rsidP="003546B5">
            <w:pPr>
              <w:pStyle w:val="af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BE0C92" w:rsidTr="003546B5">
        <w:tc>
          <w:tcPr>
            <w:tcW w:w="568" w:type="dxa"/>
          </w:tcPr>
          <w:p w:rsidR="00BE0C92" w:rsidRPr="00823BD8" w:rsidRDefault="00BE0C92" w:rsidP="003546B5">
            <w:pPr>
              <w:pStyle w:val="af8"/>
              <w:ind w:left="0"/>
              <w:jc w:val="both"/>
            </w:pPr>
            <w:r>
              <w:t>9-10</w:t>
            </w:r>
          </w:p>
        </w:tc>
        <w:tc>
          <w:tcPr>
            <w:tcW w:w="5386" w:type="dxa"/>
          </w:tcPr>
          <w:p w:rsidR="00BE0C92" w:rsidRPr="00823BD8" w:rsidRDefault="00BE0C92" w:rsidP="003546B5">
            <w:pPr>
              <w:pStyle w:val="af8"/>
              <w:ind w:left="0"/>
            </w:pPr>
            <w:r>
              <w:t>Повторение и закрепление материала. Контрольная работа</w:t>
            </w: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0C92" w:rsidRPr="00823BD8" w:rsidRDefault="00BE0C92" w:rsidP="003546B5">
            <w:pPr>
              <w:pStyle w:val="af8"/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E0C92" w:rsidRPr="00823BD8" w:rsidRDefault="00BE0C92" w:rsidP="003546B5">
            <w:pPr>
              <w:pStyle w:val="af8"/>
              <w:ind w:left="0"/>
              <w:jc w:val="center"/>
            </w:pPr>
            <w:r>
              <w:t>8</w:t>
            </w:r>
          </w:p>
        </w:tc>
      </w:tr>
      <w:tr w:rsidR="00BE0C92" w:rsidTr="003546B5">
        <w:tc>
          <w:tcPr>
            <w:tcW w:w="568" w:type="dxa"/>
          </w:tcPr>
          <w:p w:rsidR="00BE0C92" w:rsidRDefault="00BE0C92" w:rsidP="003546B5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BE0C92" w:rsidRPr="007E1529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E0C92" w:rsidRDefault="00BE0C92" w:rsidP="003546B5">
            <w:pPr>
              <w:pStyle w:val="af8"/>
              <w:ind w:left="0"/>
              <w:jc w:val="center"/>
              <w:rPr>
                <w:b/>
                <w:bCs/>
              </w:rPr>
            </w:pPr>
          </w:p>
        </w:tc>
      </w:tr>
      <w:tr w:rsidR="00BE0C92" w:rsidTr="003546B5">
        <w:tc>
          <w:tcPr>
            <w:tcW w:w="568" w:type="dxa"/>
          </w:tcPr>
          <w:p w:rsidR="00BE0C92" w:rsidRDefault="00BE0C92" w:rsidP="003546B5">
            <w:pPr>
              <w:pStyle w:val="af8"/>
              <w:ind w:left="0"/>
              <w:jc w:val="both"/>
            </w:pPr>
            <w:r>
              <w:t>Всего</w:t>
            </w:r>
          </w:p>
        </w:tc>
        <w:tc>
          <w:tcPr>
            <w:tcW w:w="5386" w:type="dxa"/>
          </w:tcPr>
          <w:p w:rsidR="00BE0C92" w:rsidRDefault="00BE0C92" w:rsidP="003546B5">
            <w:pPr>
              <w:pStyle w:val="af8"/>
              <w:ind w:left="0"/>
              <w:jc w:val="both"/>
            </w:pPr>
          </w:p>
        </w:tc>
        <w:tc>
          <w:tcPr>
            <w:tcW w:w="1134" w:type="dxa"/>
          </w:tcPr>
          <w:p w:rsidR="00BE0C92" w:rsidRPr="00364C85" w:rsidRDefault="009D4DEA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E0C92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BE0C92" w:rsidRPr="00364C85" w:rsidRDefault="009D4DEA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E0C92" w:rsidRPr="00364C85">
              <w:rPr>
                <w:b/>
                <w:bCs/>
              </w:rPr>
              <w:t xml:space="preserve">4 </w:t>
            </w:r>
          </w:p>
        </w:tc>
        <w:tc>
          <w:tcPr>
            <w:tcW w:w="1276" w:type="dxa"/>
          </w:tcPr>
          <w:p w:rsidR="00BE0C92" w:rsidRPr="00364C85" w:rsidRDefault="009D4DEA" w:rsidP="003546B5">
            <w:pPr>
              <w:pStyle w:val="af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E0C92">
              <w:rPr>
                <w:b/>
                <w:bCs/>
              </w:rPr>
              <w:t>0</w:t>
            </w:r>
          </w:p>
        </w:tc>
      </w:tr>
    </w:tbl>
    <w:p w:rsidR="00BE0C92" w:rsidRPr="00BE0C92" w:rsidRDefault="00BE0C92" w:rsidP="00BE0C92">
      <w:pPr>
        <w:ind w:firstLine="0"/>
        <w:rPr>
          <w:b/>
          <w:bCs/>
        </w:rPr>
      </w:pPr>
    </w:p>
    <w:p w:rsidR="000964DD" w:rsidRDefault="000964DD" w:rsidP="00F1555F">
      <w:pPr>
        <w:ind w:firstLine="0"/>
        <w:jc w:val="center"/>
        <w:rPr>
          <w:b/>
          <w:bCs/>
        </w:rPr>
      </w:pPr>
      <w:r w:rsidRPr="00F1555F">
        <w:rPr>
          <w:b/>
          <w:bCs/>
        </w:rPr>
        <w:t>Формы контроля знаний студентов</w:t>
      </w:r>
      <w:r w:rsidR="0036191B">
        <w:rPr>
          <w:b/>
          <w:bCs/>
        </w:rPr>
        <w:t xml:space="preserve"> и порядок формирования оценки по дисциплине</w:t>
      </w:r>
    </w:p>
    <w:p w:rsidR="000964DD" w:rsidRPr="00F1555F" w:rsidRDefault="000964DD" w:rsidP="00F1555F">
      <w:pPr>
        <w:ind w:firstLine="0"/>
        <w:jc w:val="center"/>
        <w:rPr>
          <w:b/>
          <w:bCs/>
        </w:rPr>
      </w:pPr>
    </w:p>
    <w:tbl>
      <w:tblPr>
        <w:tblW w:w="6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95"/>
        <w:gridCol w:w="395"/>
        <w:gridCol w:w="395"/>
        <w:gridCol w:w="2835"/>
        <w:gridCol w:w="64"/>
      </w:tblGrid>
      <w:tr w:rsidR="00A353C4" w:rsidTr="00A353C4">
        <w:trPr>
          <w:jc w:val="center"/>
        </w:trPr>
        <w:tc>
          <w:tcPr>
            <w:tcW w:w="1101" w:type="dxa"/>
            <w:vMerge w:val="restart"/>
          </w:tcPr>
          <w:p w:rsidR="00A353C4" w:rsidRDefault="00A353C4" w:rsidP="009B2FB3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A353C4" w:rsidRDefault="00A353C4" w:rsidP="009B2FB3">
            <w:pPr>
              <w:ind w:firstLine="0"/>
            </w:pPr>
            <w:r>
              <w:t>Форма контроля</w:t>
            </w:r>
          </w:p>
        </w:tc>
        <w:tc>
          <w:tcPr>
            <w:tcW w:w="4084" w:type="dxa"/>
            <w:gridSpan w:val="5"/>
          </w:tcPr>
          <w:p w:rsidR="00A353C4" w:rsidRDefault="00A353C4" w:rsidP="00997C50">
            <w:pPr>
              <w:ind w:firstLine="0"/>
            </w:pPr>
            <w:r>
              <w:t xml:space="preserve">Параметры </w:t>
            </w:r>
          </w:p>
        </w:tc>
      </w:tr>
      <w:tr w:rsidR="00A353C4" w:rsidTr="00A353C4">
        <w:trPr>
          <w:gridAfter w:val="1"/>
          <w:wAfter w:w="64" w:type="dxa"/>
          <w:jc w:val="center"/>
        </w:trPr>
        <w:tc>
          <w:tcPr>
            <w:tcW w:w="1101" w:type="dxa"/>
            <w:vMerge/>
          </w:tcPr>
          <w:p w:rsidR="00A353C4" w:rsidRDefault="00A353C4" w:rsidP="009B2FB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A353C4" w:rsidRDefault="00A353C4" w:rsidP="009B2FB3">
            <w:pPr>
              <w:ind w:firstLine="0"/>
            </w:pP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353C4" w:rsidRDefault="00A353C4" w:rsidP="009B2FB3">
            <w:pPr>
              <w:ind w:firstLine="0"/>
            </w:pPr>
          </w:p>
        </w:tc>
      </w:tr>
      <w:tr w:rsidR="00A353C4" w:rsidTr="00A353C4">
        <w:trPr>
          <w:gridAfter w:val="1"/>
          <w:wAfter w:w="64" w:type="dxa"/>
          <w:trHeight w:val="838"/>
          <w:jc w:val="center"/>
        </w:trPr>
        <w:tc>
          <w:tcPr>
            <w:tcW w:w="1101" w:type="dxa"/>
            <w:vMerge w:val="restart"/>
          </w:tcPr>
          <w:p w:rsidR="00A353C4" w:rsidRDefault="00A353C4" w:rsidP="00FD03F2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A353C4" w:rsidRDefault="00A353C4" w:rsidP="009B2FB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353C4" w:rsidRDefault="007F278E" w:rsidP="007F278E">
            <w:pPr>
              <w:ind w:firstLine="0"/>
            </w:pPr>
            <w:r>
              <w:t xml:space="preserve">письменная работа </w:t>
            </w:r>
            <w:r w:rsidRPr="007F278E">
              <w:t>8</w:t>
            </w:r>
            <w:r w:rsidR="00A353C4">
              <w:t>0 минут (чтение, аудирование, академическая лексика)</w:t>
            </w:r>
          </w:p>
        </w:tc>
      </w:tr>
      <w:tr w:rsidR="00A353C4" w:rsidTr="00A353C4">
        <w:trPr>
          <w:gridAfter w:val="1"/>
          <w:wAfter w:w="64" w:type="dxa"/>
          <w:jc w:val="center"/>
        </w:trPr>
        <w:tc>
          <w:tcPr>
            <w:tcW w:w="1101" w:type="dxa"/>
            <w:vMerge/>
          </w:tcPr>
          <w:p w:rsidR="00A353C4" w:rsidRDefault="00A353C4" w:rsidP="009B2FB3">
            <w:pPr>
              <w:ind w:right="-108" w:firstLine="0"/>
            </w:pPr>
          </w:p>
        </w:tc>
        <w:tc>
          <w:tcPr>
            <w:tcW w:w="1559" w:type="dxa"/>
          </w:tcPr>
          <w:p w:rsidR="00A353C4" w:rsidRDefault="00A353C4" w:rsidP="009B2FB3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A353C4" w:rsidRPr="00A353C4" w:rsidRDefault="00A353C4" w:rsidP="009B2FB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</w:p>
        </w:tc>
        <w:tc>
          <w:tcPr>
            <w:tcW w:w="395" w:type="dxa"/>
          </w:tcPr>
          <w:p w:rsidR="00A353C4" w:rsidRDefault="007F278E" w:rsidP="009B2FB3">
            <w:pPr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353C4" w:rsidRPr="007F278E" w:rsidRDefault="007F278E" w:rsidP="007F278E">
            <w:pPr>
              <w:ind w:firstLine="0"/>
            </w:pPr>
            <w:r>
              <w:t>у</w:t>
            </w:r>
            <w:r w:rsidR="00A353C4">
              <w:t>стно – составление презентаций ( не более одной минуты</w:t>
            </w:r>
            <w:r w:rsidRPr="007F278E">
              <w:t>)</w:t>
            </w:r>
          </w:p>
        </w:tc>
      </w:tr>
      <w:tr w:rsidR="00A353C4" w:rsidTr="00A353C4">
        <w:trPr>
          <w:gridAfter w:val="1"/>
          <w:wAfter w:w="64" w:type="dxa"/>
          <w:jc w:val="center"/>
        </w:trPr>
        <w:tc>
          <w:tcPr>
            <w:tcW w:w="1101" w:type="dxa"/>
            <w:vMerge w:val="restart"/>
          </w:tcPr>
          <w:p w:rsidR="00A353C4" w:rsidRDefault="00A353C4" w:rsidP="009B2FB3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A353C4" w:rsidRDefault="00A353C4" w:rsidP="009B2FB3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353C4" w:rsidRPr="00A353C4" w:rsidRDefault="00A353C4" w:rsidP="009B2FB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A353C4" w:rsidRDefault="00A353C4" w:rsidP="007F278E">
            <w:pPr>
              <w:ind w:firstLine="0"/>
            </w:pPr>
            <w:r>
              <w:t xml:space="preserve">Письменная и устная части </w:t>
            </w:r>
            <w:r w:rsidR="007F278E" w:rsidRPr="007F278E">
              <w:t>80</w:t>
            </w:r>
            <w:r>
              <w:t xml:space="preserve"> минут (чтение, аудирование,  письмо</w:t>
            </w:r>
            <w:r w:rsidRPr="00D80D8D">
              <w:t xml:space="preserve"> </w:t>
            </w:r>
            <w:r>
              <w:t>по формату</w:t>
            </w:r>
            <w:r w:rsidRPr="00D80D8D">
              <w:t xml:space="preserve"> </w:t>
            </w:r>
            <w:r>
              <w:rPr>
                <w:lang w:val="en-US"/>
              </w:rPr>
              <w:t>IELTS</w:t>
            </w:r>
            <w:r>
              <w:t>)</w:t>
            </w:r>
          </w:p>
        </w:tc>
      </w:tr>
      <w:tr w:rsidR="00A353C4" w:rsidTr="00A353C4">
        <w:trPr>
          <w:gridAfter w:val="1"/>
          <w:wAfter w:w="64" w:type="dxa"/>
          <w:jc w:val="center"/>
        </w:trPr>
        <w:tc>
          <w:tcPr>
            <w:tcW w:w="1101" w:type="dxa"/>
            <w:vMerge/>
          </w:tcPr>
          <w:p w:rsidR="00A353C4" w:rsidRDefault="00A353C4" w:rsidP="009B2FB3">
            <w:pPr>
              <w:ind w:right="-108" w:firstLine="0"/>
            </w:pPr>
          </w:p>
        </w:tc>
        <w:tc>
          <w:tcPr>
            <w:tcW w:w="1559" w:type="dxa"/>
          </w:tcPr>
          <w:p w:rsidR="00A353C4" w:rsidRDefault="00A353C4" w:rsidP="009B2FB3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</w:p>
        </w:tc>
        <w:tc>
          <w:tcPr>
            <w:tcW w:w="395" w:type="dxa"/>
          </w:tcPr>
          <w:p w:rsidR="00A353C4" w:rsidRDefault="00A353C4" w:rsidP="009B2FB3">
            <w:pPr>
              <w:ind w:firstLine="0"/>
              <w:jc w:val="center"/>
            </w:pPr>
          </w:p>
        </w:tc>
        <w:tc>
          <w:tcPr>
            <w:tcW w:w="395" w:type="dxa"/>
          </w:tcPr>
          <w:p w:rsidR="00A353C4" w:rsidRPr="00A353C4" w:rsidRDefault="00A353C4" w:rsidP="009B2FB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A353C4" w:rsidRPr="00D80D8D" w:rsidRDefault="00A353C4" w:rsidP="00D80D8D">
            <w:pPr>
              <w:ind w:firstLine="0"/>
            </w:pPr>
            <w:r>
              <w:t xml:space="preserve">Внешний экзамен на сертификат </w:t>
            </w:r>
            <w:r>
              <w:rPr>
                <w:lang w:val="en-US"/>
              </w:rPr>
              <w:t>IELTS</w:t>
            </w:r>
          </w:p>
        </w:tc>
      </w:tr>
    </w:tbl>
    <w:p w:rsidR="00F05D38" w:rsidRDefault="00F05D38" w:rsidP="00231CB1">
      <w:pPr>
        <w:pStyle w:val="2"/>
        <w:numPr>
          <w:ilvl w:val="0"/>
          <w:numId w:val="0"/>
        </w:numPr>
        <w:ind w:left="576"/>
        <w:jc w:val="center"/>
      </w:pPr>
    </w:p>
    <w:p w:rsidR="00F05D38" w:rsidRPr="00F05D38" w:rsidRDefault="00F05D38" w:rsidP="00F05D38"/>
    <w:p w:rsidR="000964DD" w:rsidRPr="00BF4768" w:rsidRDefault="000964DD" w:rsidP="00231CB1">
      <w:pPr>
        <w:pStyle w:val="2"/>
        <w:numPr>
          <w:ilvl w:val="0"/>
          <w:numId w:val="0"/>
        </w:numPr>
        <w:ind w:left="576"/>
        <w:jc w:val="center"/>
      </w:pPr>
      <w:r w:rsidRPr="00BF4768">
        <w:t>Критерии оценки знаний, навыков</w:t>
      </w:r>
    </w:p>
    <w:p w:rsidR="000964DD" w:rsidRDefault="000964DD" w:rsidP="004E3D3F"/>
    <w:p w:rsidR="000964DD" w:rsidRDefault="000964DD" w:rsidP="00BF4768">
      <w:pPr>
        <w:ind w:firstLine="513"/>
        <w:jc w:val="both"/>
      </w:pPr>
      <w:r w:rsidRPr="003122DD">
        <w:t xml:space="preserve">В соответствии с Положением </w:t>
      </w:r>
      <w:r>
        <w:t>об организации</w:t>
      </w:r>
      <w:r w:rsidRPr="003122DD">
        <w:t xml:space="preserve"> контроля знаний в Г</w:t>
      </w:r>
      <w:r>
        <w:t xml:space="preserve">осударственном университете – Высшей школе экономики действующего </w:t>
      </w:r>
      <w:r w:rsidRPr="005503E7">
        <w:t xml:space="preserve">с </w:t>
      </w:r>
      <w:r w:rsidR="00B10C77">
        <w:t>29 июня 2012 г</w:t>
      </w:r>
      <w:r w:rsidRPr="005503E7">
        <w:t xml:space="preserve">. </w:t>
      </w:r>
      <w:r w:rsidRPr="003122DD">
        <w:t xml:space="preserve"> контроль </w:t>
      </w:r>
      <w:r>
        <w:t xml:space="preserve">уровня </w:t>
      </w:r>
      <w:r w:rsidRPr="003122DD">
        <w:t xml:space="preserve">знаний студентов включает формы </w:t>
      </w:r>
      <w:r w:rsidRPr="00AF7753">
        <w:rPr>
          <w:b/>
          <w:bCs/>
        </w:rPr>
        <w:t>текущего</w:t>
      </w:r>
      <w:r w:rsidRPr="003122DD">
        <w:t xml:space="preserve">, </w:t>
      </w:r>
      <w:r w:rsidRPr="00AF7753">
        <w:rPr>
          <w:b/>
          <w:bCs/>
        </w:rPr>
        <w:t>промежуточного</w:t>
      </w:r>
      <w:r w:rsidRPr="003122DD">
        <w:t xml:space="preserve"> и </w:t>
      </w:r>
      <w:r w:rsidRPr="00AF7753">
        <w:rPr>
          <w:b/>
          <w:bCs/>
        </w:rPr>
        <w:t>итогового</w:t>
      </w:r>
      <w:r w:rsidRPr="003122DD">
        <w:t xml:space="preserve"> контроля. </w:t>
      </w:r>
    </w:p>
    <w:p w:rsidR="000964DD" w:rsidRPr="003122DD" w:rsidRDefault="000964DD" w:rsidP="00BF4768">
      <w:pPr>
        <w:ind w:firstLine="513"/>
        <w:jc w:val="both"/>
      </w:pPr>
    </w:p>
    <w:p w:rsidR="000964DD" w:rsidRDefault="000964DD" w:rsidP="00BF4768">
      <w:pPr>
        <w:ind w:firstLine="540"/>
        <w:jc w:val="both"/>
      </w:pPr>
      <w:r w:rsidRPr="0035691B">
        <w:rPr>
          <w:b/>
          <w:bCs/>
        </w:rPr>
        <w:t>Текущий контроль</w:t>
      </w:r>
      <w:r w:rsidRPr="003122DD">
        <w:t xml:space="preserve"> </w:t>
      </w:r>
      <w:r>
        <w:t xml:space="preserve">по дисциплине английский язык </w:t>
      </w:r>
      <w:r w:rsidRPr="003122DD">
        <w:t xml:space="preserve">осуществляется в течение семестра </w:t>
      </w:r>
      <w:r>
        <w:t>и включает в себя контроль развития всех навыков, перечисленных в программе (формы контроля развития определенного навыка могут варьироваться в зависимости от тематики и уровня группы)</w:t>
      </w:r>
      <w:r w:rsidRPr="003122DD">
        <w:t xml:space="preserve">. </w:t>
      </w:r>
      <w:r>
        <w:t>В ходе аудиторных занятий систематически проверяются домашние задания и оцениваются  устные выступления</w:t>
      </w:r>
      <w:r w:rsidRPr="00161AEE">
        <w:t>:</w:t>
      </w:r>
      <w:r>
        <w:t xml:space="preserve"> монологические, диалогические, работа в группах и участие в дискуссиях. Объем заданий определяется преподавателем, в зависимости от уровня группы. </w:t>
      </w:r>
    </w:p>
    <w:p w:rsidR="000964DD" w:rsidRDefault="000964DD" w:rsidP="00BF4768">
      <w:pPr>
        <w:ind w:firstLine="513"/>
        <w:jc w:val="both"/>
      </w:pPr>
      <w:r>
        <w:t>Для объективности контроля и прозрачности выведения оценки успешность выполнения задания оценивается определенным количеством баллов.</w:t>
      </w:r>
      <w:r w:rsidRPr="004E2A65">
        <w:t xml:space="preserve"> </w:t>
      </w:r>
      <w:r>
        <w:t xml:space="preserve">Количество выставленных баллов за одно задание </w:t>
      </w:r>
      <w:r w:rsidRPr="0035691B">
        <w:rPr>
          <w:u w:val="single"/>
        </w:rPr>
        <w:t xml:space="preserve">не </w:t>
      </w:r>
      <w:r>
        <w:rPr>
          <w:u w:val="single"/>
        </w:rPr>
        <w:t>является оценкой по</w:t>
      </w:r>
      <w:r w:rsidRPr="0035691B">
        <w:rPr>
          <w:u w:val="single"/>
        </w:rPr>
        <w:t xml:space="preserve"> 10-баллной шкале</w:t>
      </w:r>
      <w:r>
        <w:t>, а суммируется при подведении итогов промежуточного контроля.</w:t>
      </w:r>
    </w:p>
    <w:p w:rsidR="000964DD" w:rsidRDefault="000964DD" w:rsidP="00BF4768">
      <w:pPr>
        <w:jc w:val="both"/>
      </w:pPr>
      <w:r>
        <w:t xml:space="preserve">    </w:t>
      </w:r>
    </w:p>
    <w:p w:rsidR="000964DD" w:rsidRPr="009D4DEA" w:rsidRDefault="009D4DEA" w:rsidP="00BF4768">
      <w:pPr>
        <w:rPr>
          <w:b/>
        </w:rPr>
      </w:pPr>
      <w:r w:rsidRPr="009D4DEA">
        <w:rPr>
          <w:b/>
        </w:rPr>
        <w:t>Формы контроля</w:t>
      </w:r>
    </w:p>
    <w:p w:rsidR="009D4DEA" w:rsidRDefault="009D4DEA" w:rsidP="009D4DEA">
      <w:pPr>
        <w:jc w:val="both"/>
      </w:pPr>
    </w:p>
    <w:p w:rsidR="009D4DEA" w:rsidRDefault="009D4DEA" w:rsidP="009D4DEA">
      <w:pPr>
        <w:jc w:val="both"/>
      </w:pPr>
      <w:r w:rsidRPr="00067A81">
        <w:t>Рабочий учебный план предусматривает следующие виды контроля:</w:t>
      </w:r>
    </w:p>
    <w:p w:rsidR="000964DD" w:rsidRDefault="000964DD" w:rsidP="009D4DEA">
      <w:pPr>
        <w:ind w:firstLine="0"/>
        <w:jc w:val="both"/>
      </w:pPr>
    </w:p>
    <w:tbl>
      <w:tblPr>
        <w:tblW w:w="86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851"/>
        <w:gridCol w:w="992"/>
        <w:gridCol w:w="1134"/>
        <w:gridCol w:w="992"/>
      </w:tblGrid>
      <w:tr w:rsidR="009D4DEA" w:rsidRPr="00067A81" w:rsidTr="003546B5">
        <w:tc>
          <w:tcPr>
            <w:tcW w:w="1985" w:type="dxa"/>
            <w:vMerge w:val="restart"/>
          </w:tcPr>
          <w:p w:rsidR="009D4DEA" w:rsidRPr="003C6FD5" w:rsidRDefault="009D4DEA" w:rsidP="003546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C6FD5"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2693" w:type="dxa"/>
            <w:vMerge w:val="restart"/>
          </w:tcPr>
          <w:p w:rsidR="009D4DEA" w:rsidRPr="00067A81" w:rsidRDefault="009D4DEA" w:rsidP="003546B5">
            <w:pPr>
              <w:jc w:val="center"/>
            </w:pPr>
            <w:r w:rsidRPr="00067A81">
              <w:t>Форма контроля</w:t>
            </w:r>
          </w:p>
        </w:tc>
        <w:tc>
          <w:tcPr>
            <w:tcW w:w="3969" w:type="dxa"/>
            <w:gridSpan w:val="4"/>
          </w:tcPr>
          <w:p w:rsidR="009D4DEA" w:rsidRPr="00067A81" w:rsidRDefault="009D4DEA" w:rsidP="003546B5">
            <w:pPr>
              <w:jc w:val="center"/>
              <w:rPr>
                <w:lang w:val="en-US"/>
              </w:rPr>
            </w:pPr>
            <w:r>
              <w:t>2</w:t>
            </w:r>
            <w:r w:rsidRPr="00067A81">
              <w:t xml:space="preserve"> курс / модули</w:t>
            </w:r>
          </w:p>
        </w:tc>
      </w:tr>
      <w:tr w:rsidR="009D4DEA" w:rsidRPr="00067A81" w:rsidTr="003546B5">
        <w:tc>
          <w:tcPr>
            <w:tcW w:w="1985" w:type="dxa"/>
            <w:vMerge/>
          </w:tcPr>
          <w:p w:rsidR="009D4DEA" w:rsidRPr="00067A81" w:rsidRDefault="009D4DEA" w:rsidP="003546B5">
            <w:pPr>
              <w:ind w:right="-108"/>
              <w:jc w:val="both"/>
            </w:pPr>
          </w:p>
        </w:tc>
        <w:tc>
          <w:tcPr>
            <w:tcW w:w="2693" w:type="dxa"/>
            <w:vMerge/>
          </w:tcPr>
          <w:p w:rsidR="009D4DEA" w:rsidRPr="00067A81" w:rsidRDefault="009D4DEA" w:rsidP="003546B5">
            <w:pPr>
              <w:jc w:val="both"/>
            </w:pPr>
          </w:p>
        </w:tc>
        <w:tc>
          <w:tcPr>
            <w:tcW w:w="851" w:type="dxa"/>
          </w:tcPr>
          <w:p w:rsidR="009D4DEA" w:rsidRPr="00067A81" w:rsidRDefault="009D4DEA" w:rsidP="009D4DEA">
            <w:pPr>
              <w:ind w:firstLine="0"/>
              <w:jc w:val="both"/>
            </w:pPr>
            <w:r w:rsidRPr="00067A81">
              <w:t>1</w:t>
            </w:r>
          </w:p>
        </w:tc>
        <w:tc>
          <w:tcPr>
            <w:tcW w:w="992" w:type="dxa"/>
          </w:tcPr>
          <w:p w:rsidR="009D4DEA" w:rsidRPr="00067A81" w:rsidRDefault="009D4DEA" w:rsidP="009D4DEA">
            <w:pPr>
              <w:ind w:firstLine="0"/>
              <w:jc w:val="both"/>
            </w:pPr>
            <w:r w:rsidRPr="00067A81">
              <w:t>2</w:t>
            </w:r>
          </w:p>
        </w:tc>
        <w:tc>
          <w:tcPr>
            <w:tcW w:w="1134" w:type="dxa"/>
          </w:tcPr>
          <w:p w:rsidR="009D4DEA" w:rsidRPr="00067A81" w:rsidRDefault="009D4DEA" w:rsidP="009D4DEA">
            <w:pPr>
              <w:ind w:firstLine="0"/>
              <w:jc w:val="both"/>
            </w:pPr>
            <w:r w:rsidRPr="00067A81">
              <w:t>3</w:t>
            </w:r>
          </w:p>
        </w:tc>
        <w:tc>
          <w:tcPr>
            <w:tcW w:w="992" w:type="dxa"/>
          </w:tcPr>
          <w:p w:rsidR="009D4DEA" w:rsidRPr="00067A81" w:rsidRDefault="009D4DEA" w:rsidP="003546B5">
            <w:pPr>
              <w:jc w:val="both"/>
            </w:pPr>
            <w:r w:rsidRPr="00067A81">
              <w:t>4</w:t>
            </w:r>
          </w:p>
        </w:tc>
      </w:tr>
      <w:tr w:rsidR="009D4DEA" w:rsidRPr="00067A81" w:rsidTr="003546B5">
        <w:tc>
          <w:tcPr>
            <w:tcW w:w="1985" w:type="dxa"/>
            <w:vMerge w:val="restart"/>
          </w:tcPr>
          <w:p w:rsidR="009D4DEA" w:rsidRPr="00067A81" w:rsidRDefault="009D4DEA" w:rsidP="009D4DEA">
            <w:pPr>
              <w:ind w:right="-108" w:firstLine="0"/>
              <w:jc w:val="both"/>
            </w:pPr>
            <w:r w:rsidRPr="00067A81">
              <w:t>Текущий</w:t>
            </w:r>
          </w:p>
          <w:p w:rsidR="009D4DEA" w:rsidRPr="00067A81" w:rsidRDefault="009D4DEA" w:rsidP="003546B5">
            <w:pPr>
              <w:ind w:right="-108"/>
              <w:jc w:val="both"/>
            </w:pPr>
          </w:p>
        </w:tc>
        <w:tc>
          <w:tcPr>
            <w:tcW w:w="2693" w:type="dxa"/>
          </w:tcPr>
          <w:p w:rsidR="009D4DEA" w:rsidRPr="00067A81" w:rsidRDefault="009D4DEA" w:rsidP="009D4DEA">
            <w:pPr>
              <w:ind w:firstLine="0"/>
              <w:jc w:val="both"/>
            </w:pPr>
            <w:r w:rsidRPr="00067A81">
              <w:t xml:space="preserve">Контрольная работа </w:t>
            </w:r>
          </w:p>
        </w:tc>
        <w:tc>
          <w:tcPr>
            <w:tcW w:w="851" w:type="dxa"/>
          </w:tcPr>
          <w:p w:rsidR="009D4DEA" w:rsidRPr="00067A81" w:rsidRDefault="009D4DEA" w:rsidP="003546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9D4DEA" w:rsidRPr="00067A81" w:rsidRDefault="009D4DEA" w:rsidP="009D4DEA">
            <w:pPr>
              <w:ind w:firstLine="0"/>
              <w:jc w:val="both"/>
            </w:pPr>
            <w:r w:rsidRPr="00067A81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9D4DEA" w:rsidRPr="00067A81" w:rsidRDefault="009D4DEA" w:rsidP="009D4DEA">
            <w:pPr>
              <w:ind w:firstLine="0"/>
              <w:jc w:val="both"/>
            </w:pPr>
            <w:r w:rsidRPr="00067A81">
              <w:t>*</w:t>
            </w:r>
          </w:p>
        </w:tc>
        <w:tc>
          <w:tcPr>
            <w:tcW w:w="992" w:type="dxa"/>
          </w:tcPr>
          <w:p w:rsidR="009D4DEA" w:rsidRPr="00067A81" w:rsidRDefault="009D4DEA" w:rsidP="003546B5">
            <w:pPr>
              <w:jc w:val="both"/>
            </w:pPr>
            <w:r>
              <w:t>-</w:t>
            </w:r>
          </w:p>
        </w:tc>
      </w:tr>
      <w:tr w:rsidR="009D4DEA" w:rsidRPr="00067A81" w:rsidTr="003546B5">
        <w:tc>
          <w:tcPr>
            <w:tcW w:w="1985" w:type="dxa"/>
            <w:vMerge/>
          </w:tcPr>
          <w:p w:rsidR="009D4DEA" w:rsidRPr="00067A81" w:rsidRDefault="009D4DEA" w:rsidP="003546B5">
            <w:pPr>
              <w:ind w:right="-108"/>
              <w:jc w:val="both"/>
            </w:pPr>
          </w:p>
        </w:tc>
        <w:tc>
          <w:tcPr>
            <w:tcW w:w="2693" w:type="dxa"/>
          </w:tcPr>
          <w:p w:rsidR="009D4DEA" w:rsidRPr="00067A81" w:rsidRDefault="009D4DEA" w:rsidP="009D4DEA">
            <w:pPr>
              <w:ind w:firstLine="0"/>
              <w:jc w:val="both"/>
            </w:pPr>
            <w:r w:rsidRPr="00067A81">
              <w:t>Домашняя работа</w:t>
            </w:r>
          </w:p>
        </w:tc>
        <w:tc>
          <w:tcPr>
            <w:tcW w:w="851" w:type="dxa"/>
          </w:tcPr>
          <w:p w:rsidR="009D4DEA" w:rsidRPr="00067A81" w:rsidRDefault="009D4DEA" w:rsidP="007F278E">
            <w:pPr>
              <w:ind w:firstLine="0"/>
              <w:jc w:val="both"/>
            </w:pPr>
            <w:r w:rsidRPr="00067A81">
              <w:t>*</w:t>
            </w:r>
          </w:p>
        </w:tc>
        <w:tc>
          <w:tcPr>
            <w:tcW w:w="992" w:type="dxa"/>
          </w:tcPr>
          <w:p w:rsidR="009D4DEA" w:rsidRPr="007F278E" w:rsidRDefault="009D4DEA" w:rsidP="007F278E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9D4DEA" w:rsidRPr="00067A81" w:rsidRDefault="009D4DEA" w:rsidP="009D4DEA">
            <w:pPr>
              <w:ind w:firstLine="0"/>
              <w:jc w:val="both"/>
            </w:pPr>
            <w:r>
              <w:t>*</w:t>
            </w:r>
          </w:p>
        </w:tc>
        <w:tc>
          <w:tcPr>
            <w:tcW w:w="992" w:type="dxa"/>
          </w:tcPr>
          <w:p w:rsidR="009D4DEA" w:rsidRPr="00067A81" w:rsidRDefault="009D4DEA" w:rsidP="003546B5">
            <w:pPr>
              <w:jc w:val="both"/>
            </w:pPr>
            <w:r>
              <w:t>-</w:t>
            </w:r>
          </w:p>
        </w:tc>
      </w:tr>
      <w:tr w:rsidR="009D4DEA" w:rsidRPr="00067A81" w:rsidTr="003546B5">
        <w:tc>
          <w:tcPr>
            <w:tcW w:w="1985" w:type="dxa"/>
          </w:tcPr>
          <w:p w:rsidR="009D4DEA" w:rsidRPr="00067A81" w:rsidRDefault="009D4DEA" w:rsidP="009D4DEA">
            <w:pPr>
              <w:ind w:right="-108" w:firstLine="0"/>
              <w:jc w:val="both"/>
            </w:pPr>
            <w:r>
              <w:t>Промежу</w:t>
            </w:r>
            <w:r w:rsidRPr="00067A81">
              <w:t>точный</w:t>
            </w:r>
          </w:p>
        </w:tc>
        <w:tc>
          <w:tcPr>
            <w:tcW w:w="2693" w:type="dxa"/>
          </w:tcPr>
          <w:p w:rsidR="009D4DEA" w:rsidRPr="00067A81" w:rsidRDefault="009D4DEA" w:rsidP="003546B5">
            <w:pPr>
              <w:jc w:val="both"/>
            </w:pPr>
            <w:r w:rsidRPr="00067A81">
              <w:t>Зачет</w:t>
            </w:r>
          </w:p>
        </w:tc>
        <w:tc>
          <w:tcPr>
            <w:tcW w:w="851" w:type="dxa"/>
          </w:tcPr>
          <w:p w:rsidR="009D4DEA" w:rsidRPr="00067A81" w:rsidRDefault="009D4DEA" w:rsidP="003546B5">
            <w:pPr>
              <w:jc w:val="both"/>
            </w:pPr>
          </w:p>
        </w:tc>
        <w:tc>
          <w:tcPr>
            <w:tcW w:w="992" w:type="dxa"/>
          </w:tcPr>
          <w:p w:rsidR="009D4DEA" w:rsidRPr="00067A81" w:rsidRDefault="009D4DEA" w:rsidP="007F278E">
            <w:pPr>
              <w:ind w:firstLine="0"/>
              <w:jc w:val="both"/>
            </w:pPr>
            <w:r w:rsidRPr="00067A81">
              <w:t>*</w:t>
            </w:r>
          </w:p>
        </w:tc>
        <w:tc>
          <w:tcPr>
            <w:tcW w:w="1134" w:type="dxa"/>
          </w:tcPr>
          <w:p w:rsidR="009D4DEA" w:rsidRPr="007F278E" w:rsidRDefault="009D4DEA" w:rsidP="007F278E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9D4DEA" w:rsidRPr="00067A81" w:rsidRDefault="009D4DEA" w:rsidP="003546B5">
            <w:pPr>
              <w:jc w:val="both"/>
            </w:pPr>
            <w:r>
              <w:t>-</w:t>
            </w:r>
          </w:p>
        </w:tc>
      </w:tr>
      <w:tr w:rsidR="009D4DEA" w:rsidRPr="00067A81" w:rsidTr="003546B5">
        <w:tc>
          <w:tcPr>
            <w:tcW w:w="1985" w:type="dxa"/>
          </w:tcPr>
          <w:p w:rsidR="009D4DEA" w:rsidRPr="00067A81" w:rsidRDefault="009D4DEA" w:rsidP="009D4DEA">
            <w:pPr>
              <w:ind w:right="-108" w:firstLine="0"/>
              <w:jc w:val="both"/>
            </w:pPr>
            <w:r w:rsidRPr="00067A81">
              <w:t xml:space="preserve">Итоговый </w:t>
            </w:r>
          </w:p>
        </w:tc>
        <w:tc>
          <w:tcPr>
            <w:tcW w:w="2693" w:type="dxa"/>
          </w:tcPr>
          <w:p w:rsidR="009D4DEA" w:rsidRPr="00067A81" w:rsidRDefault="009D4DEA" w:rsidP="003546B5">
            <w:pPr>
              <w:jc w:val="both"/>
            </w:pPr>
            <w:r w:rsidRPr="00067A81">
              <w:t>Экзамен</w:t>
            </w:r>
          </w:p>
        </w:tc>
        <w:tc>
          <w:tcPr>
            <w:tcW w:w="851" w:type="dxa"/>
          </w:tcPr>
          <w:p w:rsidR="009D4DEA" w:rsidRPr="00067A81" w:rsidRDefault="009D4DEA" w:rsidP="003546B5">
            <w:pPr>
              <w:jc w:val="both"/>
            </w:pPr>
          </w:p>
        </w:tc>
        <w:tc>
          <w:tcPr>
            <w:tcW w:w="992" w:type="dxa"/>
          </w:tcPr>
          <w:p w:rsidR="009D4DEA" w:rsidRPr="007F278E" w:rsidRDefault="009D4DEA" w:rsidP="007F278E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9D4DEA" w:rsidRPr="00067A81" w:rsidRDefault="009D4DEA" w:rsidP="007F278E">
            <w:pPr>
              <w:ind w:firstLine="0"/>
              <w:jc w:val="both"/>
            </w:pPr>
            <w:r>
              <w:t>*</w:t>
            </w:r>
          </w:p>
        </w:tc>
        <w:tc>
          <w:tcPr>
            <w:tcW w:w="992" w:type="dxa"/>
          </w:tcPr>
          <w:p w:rsidR="009D4DEA" w:rsidRPr="00067A81" w:rsidRDefault="009D4DEA" w:rsidP="003546B5">
            <w:pPr>
              <w:jc w:val="both"/>
            </w:pPr>
            <w:r>
              <w:t>-</w:t>
            </w:r>
          </w:p>
        </w:tc>
      </w:tr>
    </w:tbl>
    <w:p w:rsidR="009D4DEA" w:rsidRDefault="009D4DEA" w:rsidP="009D4DEA">
      <w:pPr>
        <w:ind w:firstLine="0"/>
        <w:jc w:val="both"/>
      </w:pPr>
    </w:p>
    <w:p w:rsidR="000964DD" w:rsidRDefault="000964DD" w:rsidP="00907117">
      <w:pPr>
        <w:jc w:val="both"/>
      </w:pPr>
      <w:r>
        <w:t xml:space="preserve">В отдельных случаях </w:t>
      </w:r>
      <w:r w:rsidRPr="004E0F89">
        <w:t xml:space="preserve"> </w:t>
      </w:r>
      <w:r>
        <w:t xml:space="preserve">количество баллов может изменяться преподавателем в зависимости от сложности задания и уровня группы. </w:t>
      </w:r>
      <w:r w:rsidRPr="004E2A65">
        <w:rPr>
          <w:u w:val="single"/>
        </w:rPr>
        <w:t>Преподаватель имеет право прибавить или вычесть до 1</w:t>
      </w:r>
      <w:r>
        <w:rPr>
          <w:u w:val="single"/>
        </w:rPr>
        <w:t>0 баллов за посещаемость</w:t>
      </w:r>
      <w:r w:rsidRPr="004E2A65">
        <w:rPr>
          <w:u w:val="single"/>
        </w:rPr>
        <w:t>, прилежание и активное участие.</w:t>
      </w:r>
    </w:p>
    <w:p w:rsidR="000964DD" w:rsidRDefault="000964DD" w:rsidP="00BF4768">
      <w:pPr>
        <w:ind w:firstLine="513"/>
      </w:pPr>
    </w:p>
    <w:p w:rsidR="000964DD" w:rsidRPr="00BF4768" w:rsidRDefault="000964DD" w:rsidP="00BF4768">
      <w:pPr>
        <w:ind w:firstLine="513"/>
      </w:pPr>
      <w:r w:rsidRPr="002128FA">
        <w:rPr>
          <w:b/>
          <w:bCs/>
        </w:rPr>
        <w:t>Таблица 1</w:t>
      </w:r>
      <w:r>
        <w:t>. Критерии оценки заданий промежуточного контроля:</w:t>
      </w:r>
    </w:p>
    <w:p w:rsidR="000964DD" w:rsidRPr="00BF4768" w:rsidRDefault="000964DD" w:rsidP="00BF4768">
      <w:pPr>
        <w:ind w:firstLine="51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73"/>
        <w:gridCol w:w="6898"/>
      </w:tblGrid>
      <w:tr w:rsidR="000964DD" w:rsidRPr="00687EBE">
        <w:trPr>
          <w:cantSplit/>
        </w:trPr>
        <w:tc>
          <w:tcPr>
            <w:tcW w:w="2673" w:type="dxa"/>
          </w:tcPr>
          <w:p w:rsidR="000964DD" w:rsidRPr="00687EBE" w:rsidRDefault="000964DD" w:rsidP="00687EBE">
            <w:pPr>
              <w:jc w:val="both"/>
              <w:rPr>
                <w:i/>
                <w:iCs/>
              </w:rPr>
            </w:pPr>
            <w:r w:rsidRPr="00687EBE">
              <w:rPr>
                <w:i/>
                <w:iCs/>
              </w:rPr>
              <w:t>Формы контроля</w:t>
            </w:r>
          </w:p>
        </w:tc>
        <w:tc>
          <w:tcPr>
            <w:tcW w:w="6898" w:type="dxa"/>
          </w:tcPr>
          <w:p w:rsidR="000964DD" w:rsidRPr="00687EBE" w:rsidRDefault="000964DD" w:rsidP="00687EBE">
            <w:pPr>
              <w:jc w:val="both"/>
              <w:rPr>
                <w:i/>
                <w:iCs/>
              </w:rPr>
            </w:pPr>
            <w:r w:rsidRPr="00687EBE">
              <w:rPr>
                <w:i/>
                <w:iCs/>
              </w:rPr>
              <w:t>Критерии оценки *</w:t>
            </w:r>
          </w:p>
        </w:tc>
      </w:tr>
      <w:tr w:rsidR="000964DD">
        <w:trPr>
          <w:cantSplit/>
        </w:trPr>
        <w:tc>
          <w:tcPr>
            <w:tcW w:w="2673" w:type="dxa"/>
          </w:tcPr>
          <w:p w:rsidR="000964DD" w:rsidRDefault="000964DD" w:rsidP="00687EBE">
            <w:pPr>
              <w:jc w:val="both"/>
            </w:pPr>
            <w:r>
              <w:t>Диктант</w:t>
            </w:r>
          </w:p>
        </w:tc>
        <w:tc>
          <w:tcPr>
            <w:tcW w:w="6898" w:type="dxa"/>
          </w:tcPr>
          <w:p w:rsidR="000964DD" w:rsidRPr="00E61343" w:rsidRDefault="000964DD" w:rsidP="00687EBE">
            <w:pPr>
              <w:jc w:val="both"/>
            </w:pPr>
            <w:r w:rsidRPr="00E61343">
              <w:t>1 ошибка – 1 балл</w:t>
            </w:r>
          </w:p>
          <w:p w:rsidR="000964DD" w:rsidRPr="00E61343" w:rsidRDefault="000964DD" w:rsidP="00687EBE">
            <w:pPr>
              <w:jc w:val="both"/>
            </w:pPr>
            <w:r w:rsidRPr="00E61343">
              <w:t>правописание – 0.5 балла</w:t>
            </w:r>
          </w:p>
          <w:p w:rsidR="000964DD" w:rsidRPr="00E61343" w:rsidRDefault="000964DD" w:rsidP="00687EBE">
            <w:pPr>
              <w:jc w:val="both"/>
            </w:pPr>
            <w:r w:rsidRPr="00E61343">
              <w:t>артикль – 0.5 балла</w:t>
            </w:r>
          </w:p>
        </w:tc>
      </w:tr>
      <w:tr w:rsidR="000964DD">
        <w:trPr>
          <w:cantSplit/>
        </w:trPr>
        <w:tc>
          <w:tcPr>
            <w:tcW w:w="2673" w:type="dxa"/>
          </w:tcPr>
          <w:p w:rsidR="000964DD" w:rsidRDefault="000964DD" w:rsidP="00687EBE">
            <w:pPr>
              <w:jc w:val="both"/>
            </w:pPr>
            <w:r>
              <w:t>Эссе **</w:t>
            </w:r>
          </w:p>
        </w:tc>
        <w:tc>
          <w:tcPr>
            <w:tcW w:w="6898" w:type="dxa"/>
          </w:tcPr>
          <w:p w:rsidR="000964DD" w:rsidRDefault="000964DD" w:rsidP="00687EBE">
            <w:pPr>
              <w:jc w:val="both"/>
            </w:pPr>
            <w:r>
              <w:t>Полнота раскрытия темы – до 20 баллов</w:t>
            </w:r>
          </w:p>
          <w:p w:rsidR="000964DD" w:rsidRPr="00E61343" w:rsidRDefault="000964DD" w:rsidP="00687EBE">
            <w:pPr>
              <w:jc w:val="both"/>
            </w:pPr>
            <w:r w:rsidRPr="00E61343">
              <w:t>Отсутствие</w:t>
            </w:r>
            <w:r>
              <w:t xml:space="preserve"> должной организации – до 20 баллов /вступление -5 баллов; параграфы – 5 баллов; связки – 5 баллов; заключение – </w:t>
            </w:r>
            <w:r w:rsidRPr="00E61343">
              <w:t>5 баллов/</w:t>
            </w:r>
          </w:p>
          <w:p w:rsidR="000964DD" w:rsidRPr="00E61343" w:rsidRDefault="000964DD" w:rsidP="00687EBE">
            <w:pPr>
              <w:jc w:val="both"/>
            </w:pPr>
            <w:r w:rsidRPr="00E61343">
              <w:t>Неправильное упот</w:t>
            </w:r>
            <w:r>
              <w:t>ребление лексической единицы – 2</w:t>
            </w:r>
            <w:r w:rsidRPr="00E61343">
              <w:t xml:space="preserve"> балла</w:t>
            </w:r>
          </w:p>
          <w:p w:rsidR="000964DD" w:rsidRPr="00E61343" w:rsidRDefault="000964DD" w:rsidP="00687EBE">
            <w:pPr>
              <w:jc w:val="both"/>
            </w:pPr>
            <w:r>
              <w:t>Грамматическая ошибка – 1 балл</w:t>
            </w:r>
          </w:p>
          <w:p w:rsidR="000964DD" w:rsidRPr="00E61343" w:rsidRDefault="000964DD" w:rsidP="00687EBE">
            <w:pPr>
              <w:jc w:val="both"/>
            </w:pPr>
            <w:r>
              <w:t>Артикль – 0.5</w:t>
            </w:r>
            <w:r w:rsidRPr="00E61343">
              <w:t xml:space="preserve"> балл</w:t>
            </w:r>
          </w:p>
          <w:p w:rsidR="000964DD" w:rsidRPr="00E61343" w:rsidRDefault="000964DD" w:rsidP="00687EBE">
            <w:pPr>
              <w:jc w:val="both"/>
            </w:pPr>
            <w:r>
              <w:t>Предлог – 0.5</w:t>
            </w:r>
            <w:r w:rsidRPr="00E61343">
              <w:t xml:space="preserve"> балл</w:t>
            </w:r>
          </w:p>
          <w:p w:rsidR="000964DD" w:rsidRPr="00E61343" w:rsidRDefault="000964DD" w:rsidP="00687EBE">
            <w:pPr>
              <w:jc w:val="both"/>
            </w:pPr>
            <w:r>
              <w:t>Правописание</w:t>
            </w:r>
            <w:r w:rsidRPr="00E61343">
              <w:t xml:space="preserve"> – 0.5 балла</w:t>
            </w:r>
          </w:p>
          <w:p w:rsidR="000964DD" w:rsidRPr="00E61343" w:rsidRDefault="000964DD" w:rsidP="00687EBE">
            <w:pPr>
              <w:jc w:val="both"/>
            </w:pPr>
            <w:r>
              <w:t>Смысл неясен – 3 балла</w:t>
            </w:r>
          </w:p>
          <w:p w:rsidR="000964DD" w:rsidRPr="00E61343" w:rsidRDefault="000964DD" w:rsidP="00687EBE">
            <w:pPr>
              <w:jc w:val="both"/>
            </w:pPr>
            <w:r w:rsidRPr="00E61343">
              <w:t>Повторы – 2 балла</w:t>
            </w:r>
          </w:p>
          <w:p w:rsidR="000964DD" w:rsidRPr="00E61343" w:rsidRDefault="000964DD" w:rsidP="00687EBE">
            <w:pPr>
              <w:jc w:val="both"/>
            </w:pPr>
            <w:r>
              <w:t>Сокращения – 0.5</w:t>
            </w:r>
            <w:r w:rsidRPr="00E61343">
              <w:t xml:space="preserve"> балл</w:t>
            </w:r>
            <w:r>
              <w:t>а</w:t>
            </w:r>
          </w:p>
        </w:tc>
      </w:tr>
      <w:tr w:rsidR="000964DD">
        <w:trPr>
          <w:cantSplit/>
        </w:trPr>
        <w:tc>
          <w:tcPr>
            <w:tcW w:w="2673" w:type="dxa"/>
          </w:tcPr>
          <w:p w:rsidR="000964DD" w:rsidRDefault="000964DD" w:rsidP="00687EBE">
            <w:pPr>
              <w:jc w:val="both"/>
            </w:pPr>
            <w:r>
              <w:lastRenderedPageBreak/>
              <w:t>Реферирование статьи</w:t>
            </w:r>
          </w:p>
        </w:tc>
        <w:tc>
          <w:tcPr>
            <w:tcW w:w="6898" w:type="dxa"/>
          </w:tcPr>
          <w:p w:rsidR="000964DD" w:rsidRDefault="000964DD" w:rsidP="00687EBE">
            <w:pPr>
              <w:jc w:val="both"/>
            </w:pPr>
            <w:r>
              <w:t>Отсутствие должного вступления или заключения – 5 баллов</w:t>
            </w:r>
          </w:p>
          <w:p w:rsidR="000964DD" w:rsidRDefault="000964DD" w:rsidP="00687EBE">
            <w:pPr>
              <w:jc w:val="both"/>
            </w:pPr>
            <w:r>
              <w:t>Отсутствие связок – 3 балла</w:t>
            </w:r>
          </w:p>
          <w:p w:rsidR="000964DD" w:rsidRDefault="000964DD" w:rsidP="00687EBE">
            <w:pPr>
              <w:jc w:val="both"/>
            </w:pPr>
            <w:r>
              <w:t>Г</w:t>
            </w:r>
            <w:r w:rsidRPr="00E61343">
              <w:t>рамматическ</w:t>
            </w:r>
            <w:r>
              <w:t>ая ошибка – 1 балл</w:t>
            </w:r>
          </w:p>
          <w:p w:rsidR="000964DD" w:rsidRPr="00E61343" w:rsidRDefault="000964DD" w:rsidP="00687EBE">
            <w:pPr>
              <w:jc w:val="both"/>
            </w:pPr>
            <w:r>
              <w:t>Лексическая ошибка – 2 балла</w:t>
            </w:r>
          </w:p>
          <w:p w:rsidR="000964DD" w:rsidRPr="00E61343" w:rsidRDefault="000964DD" w:rsidP="00687EBE">
            <w:pPr>
              <w:jc w:val="both"/>
            </w:pPr>
            <w:r>
              <w:t>Артикль – 0.5 балла</w:t>
            </w:r>
          </w:p>
          <w:p w:rsidR="000964DD" w:rsidRPr="00E61343" w:rsidRDefault="000964DD" w:rsidP="00687EBE">
            <w:pPr>
              <w:jc w:val="both"/>
            </w:pPr>
            <w:r>
              <w:t>Правописание</w:t>
            </w:r>
            <w:r w:rsidRPr="00E61343">
              <w:t xml:space="preserve"> – 0.5 балла</w:t>
            </w:r>
          </w:p>
          <w:p w:rsidR="000964DD" w:rsidRPr="00E61343" w:rsidRDefault="000964DD" w:rsidP="00687EBE">
            <w:pPr>
              <w:jc w:val="both"/>
            </w:pPr>
            <w:r>
              <w:t>Смысл предложения неясен – 3</w:t>
            </w:r>
            <w:r w:rsidRPr="00E61343">
              <w:t xml:space="preserve"> балл</w:t>
            </w:r>
            <w:r>
              <w:t>а</w:t>
            </w:r>
          </w:p>
          <w:p w:rsidR="000964DD" w:rsidRPr="00E61343" w:rsidRDefault="000964DD" w:rsidP="00687EBE">
            <w:pPr>
              <w:jc w:val="both"/>
            </w:pPr>
            <w:r>
              <w:t>Повторы – 1 балл</w:t>
            </w:r>
          </w:p>
          <w:p w:rsidR="000964DD" w:rsidRDefault="000964DD" w:rsidP="00687EBE">
            <w:pPr>
              <w:jc w:val="both"/>
            </w:pPr>
            <w:r w:rsidRPr="00E61343">
              <w:t>Сокращения</w:t>
            </w:r>
            <w:r>
              <w:t xml:space="preserve"> и другие стилистические ошибки – 0.5</w:t>
            </w:r>
            <w:r w:rsidRPr="00E61343">
              <w:t xml:space="preserve"> балл</w:t>
            </w:r>
            <w:r>
              <w:t>а</w:t>
            </w:r>
          </w:p>
        </w:tc>
      </w:tr>
      <w:tr w:rsidR="000964DD">
        <w:trPr>
          <w:cantSplit/>
        </w:trPr>
        <w:tc>
          <w:tcPr>
            <w:tcW w:w="2673" w:type="dxa"/>
          </w:tcPr>
          <w:p w:rsidR="000964DD" w:rsidRDefault="000964DD" w:rsidP="00687EBE">
            <w:pPr>
              <w:jc w:val="both"/>
            </w:pPr>
            <w:r>
              <w:t>Устная работа (доклады, ролевые игры, обсуждения, презентации и др.) **</w:t>
            </w:r>
          </w:p>
        </w:tc>
        <w:tc>
          <w:tcPr>
            <w:tcW w:w="6898" w:type="dxa"/>
          </w:tcPr>
          <w:p w:rsidR="000964DD" w:rsidRPr="00E61343" w:rsidRDefault="000964DD" w:rsidP="00687EBE">
            <w:pPr>
              <w:jc w:val="both"/>
            </w:pPr>
            <w:r w:rsidRPr="00E61343">
              <w:t>Грамматическая ошибка – 1</w:t>
            </w:r>
            <w:r>
              <w:t xml:space="preserve"> </w:t>
            </w:r>
            <w:r w:rsidRPr="00E61343">
              <w:t>балл;</w:t>
            </w:r>
          </w:p>
          <w:p w:rsidR="000964DD" w:rsidRDefault="000964DD" w:rsidP="00687EBE">
            <w:pPr>
              <w:jc w:val="both"/>
            </w:pPr>
            <w:r w:rsidRPr="00E61343">
              <w:t>Лексическая</w:t>
            </w:r>
            <w:r>
              <w:t xml:space="preserve"> ошибка – 2 балла;</w:t>
            </w:r>
          </w:p>
          <w:p w:rsidR="000964DD" w:rsidRPr="00E61343" w:rsidRDefault="000964DD" w:rsidP="00687EBE">
            <w:pPr>
              <w:jc w:val="both"/>
            </w:pPr>
            <w:r w:rsidRPr="00E61343">
              <w:t>Артикль, предлог - 0.5 балла;</w:t>
            </w:r>
          </w:p>
          <w:p w:rsidR="000964DD" w:rsidRPr="00E61343" w:rsidRDefault="000964DD" w:rsidP="00687EBE">
            <w:pPr>
              <w:jc w:val="both"/>
            </w:pPr>
            <w:r w:rsidRPr="00E61343">
              <w:t>Произношение – 0.5 балла</w:t>
            </w:r>
          </w:p>
          <w:p w:rsidR="000964DD" w:rsidRPr="00E61343" w:rsidRDefault="000964DD" w:rsidP="00687EBE">
            <w:pPr>
              <w:jc w:val="both"/>
            </w:pPr>
            <w:r>
              <w:t>Смысл неясен – 3 балла</w:t>
            </w:r>
          </w:p>
          <w:p w:rsidR="000964DD" w:rsidRDefault="000964DD" w:rsidP="00687EBE">
            <w:pPr>
              <w:jc w:val="both"/>
            </w:pPr>
          </w:p>
          <w:p w:rsidR="000964DD" w:rsidRDefault="000964DD" w:rsidP="00687EBE">
            <w:pPr>
              <w:jc w:val="both"/>
            </w:pPr>
            <w:r>
              <w:t>Полнота раскрытия темы – до 20 баллов</w:t>
            </w:r>
          </w:p>
          <w:p w:rsidR="000964DD" w:rsidRPr="003F47B4" w:rsidRDefault="000964DD" w:rsidP="00687EBE">
            <w:pPr>
              <w:jc w:val="both"/>
            </w:pPr>
            <w:r w:rsidRPr="00E61343">
              <w:t>Отсутствие</w:t>
            </w:r>
            <w:r>
              <w:t xml:space="preserve"> должной организации – до 20 баллов /вступление -5 баллов; параграфы – 5 баллов; связки – 5 баллов; заключение – </w:t>
            </w:r>
            <w:r w:rsidRPr="00E61343">
              <w:t>5 баллов/</w:t>
            </w:r>
          </w:p>
        </w:tc>
      </w:tr>
      <w:tr w:rsidR="000964DD">
        <w:trPr>
          <w:cantSplit/>
        </w:trPr>
        <w:tc>
          <w:tcPr>
            <w:tcW w:w="2673" w:type="dxa"/>
          </w:tcPr>
          <w:p w:rsidR="000964DD" w:rsidRDefault="000964DD" w:rsidP="00687EBE">
            <w:pPr>
              <w:jc w:val="both"/>
            </w:pPr>
            <w:r>
              <w:t>Работа с незнакомым текстом – чтение и перевод (</w:t>
            </w:r>
            <w:r w:rsidRPr="00E61343">
              <w:t>не менее 0.5 стр.</w:t>
            </w:r>
            <w:r>
              <w:t>)**</w:t>
            </w:r>
          </w:p>
        </w:tc>
        <w:tc>
          <w:tcPr>
            <w:tcW w:w="6898" w:type="dxa"/>
          </w:tcPr>
          <w:p w:rsidR="000964DD" w:rsidRPr="00E61343" w:rsidRDefault="000964DD" w:rsidP="00687EBE">
            <w:pPr>
              <w:jc w:val="both"/>
            </w:pPr>
            <w:r>
              <w:t>Ошибка при чтении – 1 балл</w:t>
            </w:r>
          </w:p>
          <w:p w:rsidR="000964DD" w:rsidRPr="00E61343" w:rsidRDefault="000964DD" w:rsidP="00687EBE">
            <w:pPr>
              <w:jc w:val="both"/>
            </w:pPr>
            <w:r>
              <w:t>Искажение смысла – 5</w:t>
            </w:r>
            <w:r w:rsidRPr="00E61343">
              <w:t xml:space="preserve"> баллов</w:t>
            </w:r>
          </w:p>
          <w:p w:rsidR="000964DD" w:rsidRPr="00E61343" w:rsidRDefault="000964DD" w:rsidP="00687EBE">
            <w:pPr>
              <w:jc w:val="both"/>
            </w:pPr>
            <w:r w:rsidRPr="00E61343">
              <w:t>Дословный перевод – 3 балла</w:t>
            </w:r>
          </w:p>
          <w:p w:rsidR="000964DD" w:rsidRPr="00E61343" w:rsidRDefault="000964DD" w:rsidP="00687EBE">
            <w:pPr>
              <w:jc w:val="both"/>
            </w:pPr>
            <w:r>
              <w:t>Незнание активной лексики – 3</w:t>
            </w:r>
            <w:r w:rsidRPr="00E61343">
              <w:t xml:space="preserve"> баллов</w:t>
            </w:r>
          </w:p>
        </w:tc>
      </w:tr>
    </w:tbl>
    <w:p w:rsidR="000964DD" w:rsidRDefault="000964DD" w:rsidP="00BF4768">
      <w:pPr>
        <w:ind w:firstLine="513"/>
      </w:pPr>
    </w:p>
    <w:p w:rsidR="000964DD" w:rsidRPr="004E2A65" w:rsidRDefault="000964DD" w:rsidP="00BF4768">
      <w:pPr>
        <w:ind w:firstLine="513"/>
        <w:rPr>
          <w:sz w:val="20"/>
          <w:szCs w:val="20"/>
        </w:rPr>
      </w:pPr>
      <w:r w:rsidRPr="004E2A65">
        <w:rPr>
          <w:sz w:val="20"/>
          <w:szCs w:val="20"/>
        </w:rPr>
        <w:t>* - критерии оценки могут быть снижены или повышены пропорционально указанным в таблице значениям при изменении максимального количества баллов за выполнение работы.</w:t>
      </w:r>
    </w:p>
    <w:p w:rsidR="000964DD" w:rsidRPr="004E2A65" w:rsidRDefault="000964DD" w:rsidP="00BF4768">
      <w:pPr>
        <w:ind w:firstLine="513"/>
        <w:rPr>
          <w:sz w:val="20"/>
          <w:szCs w:val="20"/>
        </w:rPr>
      </w:pPr>
      <w:r w:rsidRPr="004E2A65">
        <w:rPr>
          <w:sz w:val="20"/>
          <w:szCs w:val="20"/>
        </w:rPr>
        <w:t>** - преподаватель имеет право добавить или убавить балы за лексическую и грамматическую насыщенность работы (</w:t>
      </w:r>
      <w:r w:rsidRPr="004E2A65">
        <w:rPr>
          <w:sz w:val="20"/>
          <w:szCs w:val="20"/>
          <w:lang w:val="en-US"/>
        </w:rPr>
        <w:t>lexical</w:t>
      </w:r>
      <w:r w:rsidRPr="004E2A65">
        <w:rPr>
          <w:sz w:val="20"/>
          <w:szCs w:val="20"/>
        </w:rPr>
        <w:t xml:space="preserve"> </w:t>
      </w:r>
      <w:r w:rsidRPr="004E2A65">
        <w:rPr>
          <w:sz w:val="20"/>
          <w:szCs w:val="20"/>
          <w:lang w:val="en-US"/>
        </w:rPr>
        <w:t>and</w:t>
      </w:r>
      <w:r w:rsidRPr="004E2A65">
        <w:rPr>
          <w:sz w:val="20"/>
          <w:szCs w:val="20"/>
        </w:rPr>
        <w:t xml:space="preserve"> </w:t>
      </w:r>
      <w:r w:rsidRPr="004E2A65">
        <w:rPr>
          <w:sz w:val="20"/>
          <w:szCs w:val="20"/>
          <w:lang w:val="en-US"/>
        </w:rPr>
        <w:t>grammatical</w:t>
      </w:r>
      <w:r w:rsidRPr="004E2A65">
        <w:rPr>
          <w:sz w:val="20"/>
          <w:szCs w:val="20"/>
        </w:rPr>
        <w:t xml:space="preserve"> </w:t>
      </w:r>
      <w:r w:rsidRPr="004E2A65">
        <w:rPr>
          <w:sz w:val="20"/>
          <w:szCs w:val="20"/>
          <w:lang w:val="en-US"/>
        </w:rPr>
        <w:t>range</w:t>
      </w:r>
      <w:r w:rsidRPr="004E2A65">
        <w:rPr>
          <w:sz w:val="20"/>
          <w:szCs w:val="20"/>
        </w:rPr>
        <w:t>), а также за творческий подход к выполнению задания.</w:t>
      </w:r>
    </w:p>
    <w:p w:rsidR="000964DD" w:rsidRDefault="000964DD" w:rsidP="00BF4768">
      <w:pPr>
        <w:ind w:firstLine="513"/>
      </w:pPr>
    </w:p>
    <w:p w:rsidR="000964DD" w:rsidRDefault="000964DD" w:rsidP="00BF4768">
      <w:pPr>
        <w:ind w:firstLine="513"/>
        <w:jc w:val="both"/>
      </w:pPr>
      <w:r w:rsidRPr="0035691B">
        <w:rPr>
          <w:b/>
          <w:bCs/>
        </w:rPr>
        <w:t>Промежуточный контроль</w:t>
      </w:r>
      <w:r w:rsidRPr="003122DD">
        <w:t xml:space="preserve"> </w:t>
      </w:r>
      <w:r>
        <w:t>проводится</w:t>
      </w:r>
      <w:r w:rsidRPr="003122DD">
        <w:t xml:space="preserve"> </w:t>
      </w:r>
      <w:r w:rsidRPr="0035691B">
        <w:rPr>
          <w:u w:val="single"/>
        </w:rPr>
        <w:t>по окончании 2 модуля</w:t>
      </w:r>
      <w:r w:rsidRPr="003122DD">
        <w:t>.</w:t>
      </w:r>
      <w:r>
        <w:t xml:space="preserve"> Он </w:t>
      </w:r>
      <w:r w:rsidRPr="00362812">
        <w:rPr>
          <w:u w:val="single"/>
        </w:rPr>
        <w:t>не</w:t>
      </w:r>
      <w:r>
        <w:t xml:space="preserve"> предусматривает одного устного зачета, по которому выставляется балл в ведомость и зачетную книжку.  Оценка выставляется по кумулятивной системе и состоит из двух компонентов: </w:t>
      </w:r>
      <w:r w:rsidRPr="00CF7EC9">
        <w:rPr>
          <w:u w:val="single"/>
        </w:rPr>
        <w:t>1</w:t>
      </w:r>
      <w:r w:rsidRPr="00E61343">
        <w:t xml:space="preserve">. </w:t>
      </w:r>
      <w:r>
        <w:t>суммарный балл, накопленный студентом в течение семестра (текущий контроль) –</w:t>
      </w:r>
      <w:r w:rsidRPr="00777820">
        <w:t>.</w:t>
      </w:r>
      <w:r>
        <w:t xml:space="preserve">имеет вес 70% результирующей оценки, и </w:t>
      </w:r>
      <w:r w:rsidRPr="00CF7EC9">
        <w:rPr>
          <w:u w:val="single"/>
        </w:rPr>
        <w:t>2</w:t>
      </w:r>
      <w:r w:rsidRPr="00E61343">
        <w:t xml:space="preserve">. </w:t>
      </w:r>
      <w:r>
        <w:t>оценка за контрольную работу (или устный зачет), проводимую в конце 2 модуля по пройденному за 1-2 модули материалу имеет</w:t>
      </w:r>
      <w:r w:rsidR="00907117">
        <w:t xml:space="preserve"> вес 30% результирующей оценки.</w:t>
      </w:r>
    </w:p>
    <w:p w:rsidR="009D4DEA" w:rsidRPr="008F7E32" w:rsidRDefault="009D4DEA" w:rsidP="00BF4768">
      <w:pPr>
        <w:ind w:firstLine="513"/>
        <w:jc w:val="both"/>
        <w:rPr>
          <w:u w:val="single"/>
        </w:rPr>
      </w:pPr>
    </w:p>
    <w:p w:rsidR="000964DD" w:rsidRDefault="000964DD" w:rsidP="00BF4768">
      <w:pPr>
        <w:numPr>
          <w:ilvl w:val="0"/>
          <w:numId w:val="10"/>
        </w:numPr>
        <w:jc w:val="both"/>
        <w:rPr>
          <w:b/>
          <w:bCs/>
        </w:rPr>
      </w:pPr>
      <w:r w:rsidRPr="008F7E32">
        <w:rPr>
          <w:u w:val="single"/>
        </w:rPr>
        <w:t>Суммарный накопленный балл (</w:t>
      </w:r>
      <w:r>
        <w:rPr>
          <w:u w:val="single"/>
        </w:rPr>
        <w:t>СБ</w:t>
      </w:r>
      <w:r w:rsidRPr="008F7E32">
        <w:rPr>
          <w:u w:val="single"/>
        </w:rPr>
        <w:t>)</w:t>
      </w:r>
      <w:r>
        <w:t xml:space="preserve"> по итогам 1 и 2 модуля пересчитывается в 10-балльную шкалу в соответствии с Таблицей 2. В случае, если максимальный балл отличается от представленных в таблице (по усмотрению преподавателя в зависимости от уровня подготовленности группы и пройденного за 1-2 модули материала), преподаватель выводит шкалу пересчета в 10-балльную оценку с помощью приведенных в последней графе процентных соотношений: максимально возможный балл делится на 100 и умножается на процент, указанный в Таблице 2., тем самым определяются границы оценок по десятибалльной шкале.</w:t>
      </w:r>
      <w:r w:rsidRPr="002128FA">
        <w:rPr>
          <w:b/>
          <w:bCs/>
        </w:rPr>
        <w:t xml:space="preserve"> </w:t>
      </w:r>
    </w:p>
    <w:p w:rsidR="009D4DEA" w:rsidRDefault="009D4DEA" w:rsidP="00BF4768">
      <w:pPr>
        <w:rPr>
          <w:b/>
          <w:bCs/>
        </w:rPr>
      </w:pPr>
    </w:p>
    <w:p w:rsidR="009D4DEA" w:rsidRDefault="009D4DEA" w:rsidP="00BF4768">
      <w:pPr>
        <w:rPr>
          <w:b/>
          <w:bCs/>
        </w:rPr>
      </w:pPr>
      <w:r>
        <w:rPr>
          <w:b/>
          <w:bCs/>
        </w:rPr>
        <w:br w:type="page"/>
      </w:r>
    </w:p>
    <w:p w:rsidR="000964DD" w:rsidRDefault="000964DD" w:rsidP="00BF4768">
      <w:r w:rsidRPr="002128FA">
        <w:rPr>
          <w:b/>
          <w:bCs/>
        </w:rPr>
        <w:t>Таблица 2.</w:t>
      </w:r>
      <w:r>
        <w:t xml:space="preserve"> </w:t>
      </w:r>
      <w:r w:rsidRPr="002128FA">
        <w:t>Перевод в 10 бал</w:t>
      </w:r>
      <w:r w:rsidR="00A70F05">
        <w:t>л</w:t>
      </w:r>
      <w:r w:rsidRPr="002128FA">
        <w:t>ьную шкалу</w:t>
      </w:r>
    </w:p>
    <w:p w:rsidR="000964DD" w:rsidRPr="002128FA" w:rsidRDefault="000964DD" w:rsidP="00BF4768"/>
    <w:tbl>
      <w:tblPr>
        <w:tblW w:w="6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80"/>
        <w:gridCol w:w="1762"/>
        <w:gridCol w:w="1762"/>
      </w:tblGrid>
      <w:tr w:rsidR="00907117" w:rsidRPr="00935D75" w:rsidTr="00907117">
        <w:trPr>
          <w:cantSplit/>
          <w:trHeight w:val="540"/>
        </w:trPr>
        <w:tc>
          <w:tcPr>
            <w:tcW w:w="1440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sz w:val="28"/>
                <w:szCs w:val="28"/>
              </w:rPr>
            </w:pPr>
            <w:r w:rsidRPr="002128FA">
              <w:rPr>
                <w:sz w:val="28"/>
                <w:szCs w:val="28"/>
              </w:rPr>
              <w:t>5-балльная шкала</w:t>
            </w:r>
          </w:p>
        </w:tc>
        <w:tc>
          <w:tcPr>
            <w:tcW w:w="1980" w:type="dxa"/>
            <w:vAlign w:val="center"/>
          </w:tcPr>
          <w:p w:rsidR="00907117" w:rsidRPr="002128FA" w:rsidRDefault="00907117" w:rsidP="00BF4768">
            <w:pPr>
              <w:ind w:firstLine="252"/>
              <w:jc w:val="center"/>
              <w:rPr>
                <w:sz w:val="28"/>
                <w:szCs w:val="28"/>
              </w:rPr>
            </w:pPr>
            <w:r w:rsidRPr="002128FA">
              <w:rPr>
                <w:sz w:val="28"/>
                <w:szCs w:val="28"/>
              </w:rPr>
              <w:t>10-балльная шкала</w:t>
            </w:r>
          </w:p>
        </w:tc>
        <w:tc>
          <w:tcPr>
            <w:tcW w:w="1762" w:type="dxa"/>
            <w:vAlign w:val="center"/>
          </w:tcPr>
          <w:p w:rsidR="00907117" w:rsidRPr="00335256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5256">
              <w:rPr>
                <w:b/>
                <w:bCs/>
                <w:sz w:val="28"/>
                <w:szCs w:val="28"/>
              </w:rPr>
              <w:t>Количество баллов по аспекту</w:t>
            </w:r>
            <w:r w:rsidRPr="00335256">
              <w:rPr>
                <w:b/>
                <w:bCs/>
                <w:sz w:val="28"/>
                <w:szCs w:val="28"/>
                <w:lang w:val="en-US"/>
              </w:rPr>
              <w:t xml:space="preserve"> (300)</w:t>
            </w:r>
          </w:p>
        </w:tc>
        <w:tc>
          <w:tcPr>
            <w:tcW w:w="1762" w:type="dxa"/>
          </w:tcPr>
          <w:p w:rsidR="00907117" w:rsidRPr="00335256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 шкала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 w:val="restart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128FA">
              <w:rPr>
                <w:b/>
                <w:bCs/>
                <w:sz w:val="28"/>
                <w:szCs w:val="28"/>
              </w:rPr>
              <w:t>неуд</w:t>
            </w:r>
            <w:r w:rsidRPr="002128FA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2" w:type="dxa"/>
            <w:vMerge w:val="restart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128FA">
              <w:rPr>
                <w:b/>
                <w:bCs/>
                <w:sz w:val="28"/>
                <w:szCs w:val="28"/>
              </w:rPr>
              <w:t xml:space="preserve">0 – </w:t>
            </w:r>
            <w:r w:rsidRPr="002128FA">
              <w:rPr>
                <w:b/>
                <w:bCs/>
                <w:sz w:val="28"/>
                <w:szCs w:val="28"/>
                <w:lang w:val="en-GB"/>
              </w:rPr>
              <w:t>178</w:t>
            </w:r>
          </w:p>
        </w:tc>
        <w:tc>
          <w:tcPr>
            <w:tcW w:w="1762" w:type="dxa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0-30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2" w:type="dxa"/>
            <w:vMerge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31-49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2" w:type="dxa"/>
            <w:vMerge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50-63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 w:val="restart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удовл</w:t>
            </w:r>
            <w:r w:rsidRPr="002128FA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62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128FA">
              <w:rPr>
                <w:b/>
                <w:bCs/>
                <w:sz w:val="28"/>
                <w:szCs w:val="28"/>
              </w:rPr>
              <w:t>1</w:t>
            </w:r>
            <w:r w:rsidRPr="002128FA">
              <w:rPr>
                <w:b/>
                <w:bCs/>
                <w:sz w:val="28"/>
                <w:szCs w:val="28"/>
                <w:lang w:val="en-US"/>
              </w:rPr>
              <w:t>79</w:t>
            </w:r>
            <w:r w:rsidRPr="002128FA">
              <w:rPr>
                <w:b/>
                <w:bCs/>
                <w:sz w:val="28"/>
                <w:szCs w:val="28"/>
              </w:rPr>
              <w:t xml:space="preserve"> – </w:t>
            </w:r>
            <w:r w:rsidRPr="002128FA">
              <w:rPr>
                <w:b/>
                <w:bCs/>
                <w:sz w:val="28"/>
                <w:szCs w:val="28"/>
                <w:lang w:val="en-GB"/>
              </w:rPr>
              <w:t>201</w:t>
            </w:r>
          </w:p>
        </w:tc>
        <w:tc>
          <w:tcPr>
            <w:tcW w:w="1762" w:type="dxa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60-64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62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128FA">
              <w:rPr>
                <w:b/>
                <w:bCs/>
                <w:sz w:val="28"/>
                <w:szCs w:val="28"/>
                <w:lang w:val="en-GB"/>
              </w:rPr>
              <w:t>202 — 223</w:t>
            </w:r>
          </w:p>
        </w:tc>
        <w:tc>
          <w:tcPr>
            <w:tcW w:w="1762" w:type="dxa"/>
          </w:tcPr>
          <w:p w:rsidR="00907117" w:rsidRPr="00907117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65-70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 w:val="restart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62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128FA">
              <w:rPr>
                <w:b/>
                <w:bCs/>
                <w:sz w:val="28"/>
                <w:szCs w:val="28"/>
                <w:lang w:val="en-GB"/>
              </w:rPr>
              <w:t>224 — 244</w:t>
            </w:r>
          </w:p>
        </w:tc>
        <w:tc>
          <w:tcPr>
            <w:tcW w:w="1762" w:type="dxa"/>
          </w:tcPr>
          <w:p w:rsidR="00907117" w:rsidRPr="00907117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71-76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62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  <w:lang w:val="en-GB"/>
              </w:rPr>
              <w:t>245 — 264</w:t>
            </w:r>
          </w:p>
        </w:tc>
        <w:tc>
          <w:tcPr>
            <w:tcW w:w="1762" w:type="dxa"/>
          </w:tcPr>
          <w:p w:rsidR="00907117" w:rsidRPr="00907117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77-82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 w:val="restart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отлично</w:t>
            </w: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62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  <w:lang w:val="en-US"/>
              </w:rPr>
              <w:t>265 — 279</w:t>
            </w:r>
          </w:p>
        </w:tc>
        <w:tc>
          <w:tcPr>
            <w:tcW w:w="1762" w:type="dxa"/>
          </w:tcPr>
          <w:p w:rsidR="00907117" w:rsidRPr="00907117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83-88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62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128FA">
              <w:rPr>
                <w:b/>
                <w:bCs/>
                <w:sz w:val="28"/>
                <w:szCs w:val="28"/>
                <w:lang w:val="en-US"/>
              </w:rPr>
              <w:t>280 — 290</w:t>
            </w:r>
          </w:p>
        </w:tc>
        <w:tc>
          <w:tcPr>
            <w:tcW w:w="1762" w:type="dxa"/>
          </w:tcPr>
          <w:p w:rsidR="00907117" w:rsidRPr="00907117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89-94</w:t>
            </w:r>
          </w:p>
        </w:tc>
      </w:tr>
      <w:tr w:rsidR="00907117" w:rsidTr="00907117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07117" w:rsidRPr="002128FA" w:rsidRDefault="00907117" w:rsidP="00992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28F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62" w:type="dxa"/>
            <w:vAlign w:val="center"/>
          </w:tcPr>
          <w:p w:rsidR="00907117" w:rsidRPr="002128FA" w:rsidRDefault="00907117" w:rsidP="00BF4768">
            <w:pPr>
              <w:ind w:firstLine="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128FA">
              <w:rPr>
                <w:b/>
                <w:bCs/>
                <w:sz w:val="28"/>
                <w:szCs w:val="28"/>
                <w:lang w:val="en-GB"/>
              </w:rPr>
              <w:t>291—</w:t>
            </w:r>
            <w:r w:rsidRPr="002128FA">
              <w:rPr>
                <w:b/>
                <w:bCs/>
                <w:sz w:val="28"/>
                <w:szCs w:val="28"/>
              </w:rPr>
              <w:t xml:space="preserve"> </w:t>
            </w:r>
            <w:r w:rsidRPr="002128FA">
              <w:rPr>
                <w:b/>
                <w:bCs/>
                <w:sz w:val="28"/>
                <w:szCs w:val="28"/>
                <w:lang w:val="en-GB"/>
              </w:rPr>
              <w:t>30</w:t>
            </w:r>
            <w:r w:rsidRPr="002128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62" w:type="dxa"/>
          </w:tcPr>
          <w:p w:rsidR="00907117" w:rsidRPr="002128FA" w:rsidRDefault="00907117" w:rsidP="00606F39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95-100</w:t>
            </w:r>
          </w:p>
        </w:tc>
      </w:tr>
    </w:tbl>
    <w:p w:rsidR="000964DD" w:rsidRDefault="000964DD" w:rsidP="00BF4768">
      <w:pPr>
        <w:ind w:left="105"/>
      </w:pPr>
    </w:p>
    <w:p w:rsidR="000964DD" w:rsidRPr="002128FA" w:rsidRDefault="000964DD" w:rsidP="00BF4768">
      <w:pPr>
        <w:numPr>
          <w:ilvl w:val="0"/>
          <w:numId w:val="10"/>
        </w:numPr>
        <w:jc w:val="both"/>
      </w:pPr>
      <w:r w:rsidRPr="002128FA">
        <w:rPr>
          <w:u w:val="single"/>
        </w:rPr>
        <w:t>Результат итоговой контрольной работы</w:t>
      </w:r>
      <w:r>
        <w:rPr>
          <w:u w:val="single"/>
        </w:rPr>
        <w:t xml:space="preserve"> (КР)</w:t>
      </w:r>
      <w:r w:rsidRPr="002128FA">
        <w:t xml:space="preserve"> рассчитывается в баллах по</w:t>
      </w:r>
      <w:r>
        <w:t xml:space="preserve"> критериям, указанным в Таблице 1 в зависимости от формы проведения контрольной работы, а затем переводится в 10-балльную шкалу</w:t>
      </w:r>
      <w:r w:rsidRPr="002128FA">
        <w:t>.</w:t>
      </w:r>
    </w:p>
    <w:p w:rsidR="000964DD" w:rsidRDefault="000964DD" w:rsidP="00BF4768">
      <w:pPr>
        <w:numPr>
          <w:ilvl w:val="0"/>
          <w:numId w:val="10"/>
        </w:numPr>
        <w:jc w:val="both"/>
      </w:pPr>
      <w:r>
        <w:rPr>
          <w:u w:val="single"/>
        </w:rPr>
        <w:t xml:space="preserve">Результирующая оценка </w:t>
      </w:r>
      <w:r>
        <w:t>промежуточного контроля рассчитывается по формуле и округляется до целого значения:</w:t>
      </w:r>
    </w:p>
    <w:p w:rsidR="000964DD" w:rsidRPr="004E0F89" w:rsidRDefault="000964DD" w:rsidP="00BF4768">
      <w:pPr>
        <w:ind w:left="360"/>
        <w:jc w:val="center"/>
        <w:rPr>
          <w:b/>
          <w:bCs/>
        </w:rPr>
      </w:pPr>
      <w:r w:rsidRPr="004E0F89">
        <w:rPr>
          <w:b/>
          <w:bCs/>
        </w:rPr>
        <w:t>0.7 * СБ + 0.3 * КР</w:t>
      </w:r>
    </w:p>
    <w:p w:rsidR="000964DD" w:rsidRDefault="000964DD" w:rsidP="00BF4768">
      <w:pPr>
        <w:ind w:left="360"/>
        <w:jc w:val="both"/>
      </w:pPr>
      <w:r>
        <w:t xml:space="preserve">Например, за 1-2 модуль максимальное количество баллов составило </w:t>
      </w:r>
      <w:r w:rsidRPr="00212F7F">
        <w:t>3</w:t>
      </w:r>
      <w:r>
        <w:t xml:space="preserve">00. Студент набрал </w:t>
      </w:r>
      <w:r w:rsidRPr="00F63B39">
        <w:t>210</w:t>
      </w:r>
      <w:r>
        <w:t>, что согласно Таблице 2 соответствует оценке 5 (=СБ). За контрольную работу студент набрал 75 из 100 возможных баллов, или 6 (=КР) по 10-балльной шкале (75% по Таблице 2 оцениваются как 6). Чтобы вычислить результирующую оценку, необходимо подставить значения в вышеприведенную формулу: 0.7 * 5 + 0.3 * 6 = 3.5 + 1.8 = 5.3 – таким образом, итоговая оценка студента по 10-балльной шкале – 5.</w:t>
      </w:r>
    </w:p>
    <w:p w:rsidR="000964DD" w:rsidRDefault="000964DD" w:rsidP="00BF4768">
      <w:pPr>
        <w:ind w:left="360"/>
      </w:pPr>
    </w:p>
    <w:p w:rsidR="000964DD" w:rsidRPr="00362812" w:rsidRDefault="000964DD" w:rsidP="00BF4768">
      <w:pPr>
        <w:ind w:firstLine="513"/>
        <w:jc w:val="both"/>
        <w:rPr>
          <w:u w:val="single"/>
        </w:rPr>
      </w:pPr>
      <w:r w:rsidRPr="0035691B">
        <w:rPr>
          <w:b/>
          <w:bCs/>
        </w:rPr>
        <w:t>Итоговый контроль</w:t>
      </w:r>
      <w:r w:rsidRPr="003122DD">
        <w:t xml:space="preserve"> </w:t>
      </w:r>
      <w:r>
        <w:t>проводится</w:t>
      </w:r>
      <w:r w:rsidRPr="003122DD">
        <w:t xml:space="preserve"> по завершении дисциплины</w:t>
      </w:r>
      <w:r>
        <w:t xml:space="preserve">, то есть </w:t>
      </w:r>
      <w:r>
        <w:rPr>
          <w:u w:val="single"/>
        </w:rPr>
        <w:t>после 3</w:t>
      </w:r>
      <w:r w:rsidRPr="00362812">
        <w:rPr>
          <w:u w:val="single"/>
        </w:rPr>
        <w:t xml:space="preserve"> модуля.</w:t>
      </w:r>
    </w:p>
    <w:p w:rsidR="000964DD" w:rsidRDefault="000964DD" w:rsidP="00BF4768">
      <w:pPr>
        <w:ind w:firstLine="513"/>
        <w:jc w:val="both"/>
      </w:pPr>
      <w:r>
        <w:t xml:space="preserve">Итоговый контроль состоит из </w:t>
      </w:r>
      <w:r w:rsidR="00D90A20">
        <w:t>трех</w:t>
      </w:r>
      <w:r>
        <w:t xml:space="preserve"> компонентов: </w:t>
      </w:r>
      <w:r w:rsidRPr="005A064A">
        <w:rPr>
          <w:u w:val="single"/>
        </w:rPr>
        <w:t>1</w:t>
      </w:r>
      <w:r>
        <w:rPr>
          <w:u w:val="single"/>
        </w:rPr>
        <w:t xml:space="preserve"> </w:t>
      </w:r>
      <w:r>
        <w:t>проме</w:t>
      </w:r>
      <w:r w:rsidR="00D90A20">
        <w:t xml:space="preserve">жуточного контроля за 3 модуль, </w:t>
      </w:r>
      <w:r w:rsidRPr="005A064A">
        <w:rPr>
          <w:u w:val="single"/>
        </w:rPr>
        <w:t>2.</w:t>
      </w:r>
      <w:r>
        <w:t xml:space="preserve"> внутреннего зачета </w:t>
      </w:r>
      <w:r w:rsidR="00D90A20">
        <w:t xml:space="preserve">за 3 модуль и </w:t>
      </w:r>
      <w:r w:rsidR="00D90A20" w:rsidRPr="00D90A20">
        <w:rPr>
          <w:u w:val="single"/>
        </w:rPr>
        <w:t>3.</w:t>
      </w:r>
      <w:r w:rsidR="00D90A20">
        <w:t xml:space="preserve"> </w:t>
      </w:r>
      <w:r>
        <w:t xml:space="preserve"> экзамена </w:t>
      </w:r>
      <w:r>
        <w:rPr>
          <w:lang w:val="en-US"/>
        </w:rPr>
        <w:t>IELTS</w:t>
      </w:r>
      <w:r w:rsidR="00A70F05">
        <w:t>. Итоговая оценка за дисциплину рассчитывается по формуле:</w:t>
      </w:r>
    </w:p>
    <w:p w:rsidR="00A70F05" w:rsidRDefault="00A70F05" w:rsidP="00BF4768">
      <w:pPr>
        <w:ind w:firstLine="513"/>
        <w:jc w:val="both"/>
      </w:pPr>
    </w:p>
    <w:p w:rsidR="00A70F05" w:rsidRPr="00A70F05" w:rsidRDefault="00A70F05" w:rsidP="00BF4768">
      <w:pPr>
        <w:ind w:firstLine="513"/>
        <w:jc w:val="both"/>
      </w:pPr>
      <w:r w:rsidRPr="00A70F05">
        <w:rPr>
          <w:b/>
          <w:lang w:val="en-US"/>
        </w:rPr>
        <w:t>IELTS</w:t>
      </w:r>
      <w:r w:rsidRPr="00A70F05">
        <w:t xml:space="preserve"> * 0,5 + </w:t>
      </w:r>
      <w:r w:rsidRPr="00A70F05">
        <w:rPr>
          <w:b/>
        </w:rPr>
        <w:t>зачет за 3 модуль</w:t>
      </w:r>
      <w:r>
        <w:t xml:space="preserve"> * 0,2 + </w:t>
      </w:r>
      <w:r w:rsidRPr="00A70F05">
        <w:rPr>
          <w:b/>
        </w:rPr>
        <w:t>зачет за 1-2 модули</w:t>
      </w:r>
      <w:r>
        <w:t xml:space="preserve"> * 0,3</w:t>
      </w:r>
    </w:p>
    <w:p w:rsidR="000964DD" w:rsidRDefault="000964DD" w:rsidP="00BF4768">
      <w:pPr>
        <w:ind w:firstLine="513"/>
        <w:jc w:val="both"/>
      </w:pPr>
    </w:p>
    <w:p w:rsidR="000964DD" w:rsidRPr="00CE6E20" w:rsidRDefault="000964DD" w:rsidP="00BF4768">
      <w:pPr>
        <w:ind w:firstLine="513"/>
        <w:jc w:val="both"/>
      </w:pPr>
      <w:r w:rsidRPr="00CE6E20">
        <w:rPr>
          <w:b/>
          <w:bCs/>
        </w:rPr>
        <w:lastRenderedPageBreak/>
        <w:t>Внутренний зачет</w:t>
      </w:r>
      <w:r w:rsidR="00A70F05">
        <w:rPr>
          <w:b/>
          <w:bCs/>
        </w:rPr>
        <w:t xml:space="preserve"> за 3 модуль</w:t>
      </w:r>
      <w:r>
        <w:t xml:space="preserve"> </w:t>
      </w:r>
      <w:r w:rsidR="00D90A20">
        <w:t xml:space="preserve">выставляется по накопительной системе </w:t>
      </w:r>
      <w:r w:rsidR="00A70F05">
        <w:t xml:space="preserve">исходя из 300 баллов </w:t>
      </w:r>
      <w:r w:rsidR="00D90A20">
        <w:t>(см. формы контроля за 3 модуль)</w:t>
      </w:r>
      <w:r w:rsidR="00A70F05">
        <w:t>, переведенных в 10-балльную шкалу (см. Таблицу 2)</w:t>
      </w:r>
      <w:r w:rsidR="00D90A20">
        <w:t>.</w:t>
      </w:r>
    </w:p>
    <w:p w:rsidR="000964DD" w:rsidRPr="00BC745A" w:rsidRDefault="000964DD" w:rsidP="00BF4768">
      <w:pPr>
        <w:jc w:val="both"/>
      </w:pPr>
    </w:p>
    <w:p w:rsidR="000964DD" w:rsidRPr="00F32D1A" w:rsidRDefault="000964DD" w:rsidP="00212F7F">
      <w:pPr>
        <w:ind w:firstLine="540"/>
        <w:jc w:val="both"/>
        <w:rPr>
          <w:b/>
          <w:bCs/>
        </w:rPr>
      </w:pPr>
      <w:r w:rsidRPr="00790EFA">
        <w:rPr>
          <w:b/>
          <w:bCs/>
        </w:rPr>
        <w:t>Экзамен</w:t>
      </w:r>
      <w:r w:rsidR="00A70F05">
        <w:rPr>
          <w:b/>
          <w:bCs/>
        </w:rPr>
        <w:t xml:space="preserve"> </w:t>
      </w:r>
      <w:r w:rsidR="00A70F05">
        <w:rPr>
          <w:b/>
          <w:bCs/>
          <w:lang w:val="en-US"/>
        </w:rPr>
        <w:t>IELTS</w:t>
      </w:r>
      <w:r>
        <w:t xml:space="preserve"> проводится в </w:t>
      </w:r>
      <w:r w:rsidRPr="00790EFA">
        <w:t>3</w:t>
      </w:r>
      <w:r w:rsidR="00A70F05">
        <w:t>-4</w:t>
      </w:r>
      <w:r w:rsidRPr="00790EFA">
        <w:t xml:space="preserve"> </w:t>
      </w:r>
      <w:r>
        <w:t>модул</w:t>
      </w:r>
      <w:r w:rsidR="00A70F05">
        <w:t>ях</w:t>
      </w:r>
      <w:r>
        <w:t xml:space="preserve"> в аккредитованном центре по приему экзамена </w:t>
      </w:r>
      <w:r>
        <w:rPr>
          <w:lang w:val="en-US"/>
        </w:rPr>
        <w:t>IELTS</w:t>
      </w:r>
      <w:r>
        <w:t xml:space="preserve"> и состоит из </w:t>
      </w:r>
      <w:r w:rsidR="00A70F05">
        <w:t>четырех</w:t>
      </w:r>
      <w:r>
        <w:t xml:space="preserve"> </w:t>
      </w:r>
      <w:r w:rsidR="00A70F05">
        <w:t>этапов</w:t>
      </w:r>
      <w:r>
        <w:t xml:space="preserve">: </w:t>
      </w:r>
    </w:p>
    <w:p w:rsidR="000964DD" w:rsidRPr="00F32D1A" w:rsidRDefault="000964DD" w:rsidP="00A70F05">
      <w:pPr>
        <w:ind w:firstLine="1080"/>
      </w:pPr>
      <w:r w:rsidRPr="00F32D1A">
        <w:t>1. Устная часть</w:t>
      </w:r>
      <w:r w:rsidR="00A70F05">
        <w:t xml:space="preserve">: </w:t>
      </w:r>
      <w:r w:rsidRPr="00F32D1A">
        <w:t xml:space="preserve">  Диалогическая и монологическая речь (формат </w:t>
      </w:r>
      <w:r w:rsidRPr="00F32D1A">
        <w:rPr>
          <w:lang w:val="en-US"/>
        </w:rPr>
        <w:t>IELTS</w:t>
      </w:r>
      <w:r w:rsidRPr="00F32D1A">
        <w:t>)</w:t>
      </w:r>
    </w:p>
    <w:p w:rsidR="000964DD" w:rsidRPr="00F32D1A" w:rsidRDefault="000964DD" w:rsidP="00A70F05">
      <w:pPr>
        <w:ind w:firstLine="1080"/>
      </w:pPr>
      <w:r w:rsidRPr="00F32D1A">
        <w:t xml:space="preserve">2. Чтение. Задания в формате </w:t>
      </w:r>
      <w:r w:rsidRPr="00F32D1A">
        <w:rPr>
          <w:lang w:val="en-US"/>
        </w:rPr>
        <w:t>IELTS</w:t>
      </w:r>
      <w:r w:rsidRPr="00F32D1A">
        <w:t>.</w:t>
      </w:r>
    </w:p>
    <w:p w:rsidR="000964DD" w:rsidRPr="00F32D1A" w:rsidRDefault="00A70F05" w:rsidP="00A70F05">
      <w:pPr>
        <w:ind w:firstLine="1080"/>
      </w:pPr>
      <w:r>
        <w:t>3.</w:t>
      </w:r>
      <w:r w:rsidR="000964DD" w:rsidRPr="00F32D1A">
        <w:t xml:space="preserve"> Аудирование. Задания в формате </w:t>
      </w:r>
      <w:r w:rsidR="000964DD" w:rsidRPr="00F32D1A">
        <w:rPr>
          <w:lang w:val="en-US"/>
        </w:rPr>
        <w:t>IELTS</w:t>
      </w:r>
      <w:r w:rsidR="000964DD" w:rsidRPr="00F32D1A">
        <w:t>.</w:t>
      </w:r>
    </w:p>
    <w:p w:rsidR="000964DD" w:rsidRPr="00F32D1A" w:rsidRDefault="00A70F05" w:rsidP="00A70F05">
      <w:pPr>
        <w:ind w:firstLine="1080"/>
      </w:pPr>
      <w:r>
        <w:t>4.</w:t>
      </w:r>
      <w:r w:rsidR="000964DD" w:rsidRPr="00F32D1A">
        <w:t xml:space="preserve"> Описание</w:t>
      </w:r>
      <w:r w:rsidR="000964DD">
        <w:t xml:space="preserve"> </w:t>
      </w:r>
      <w:r w:rsidR="000964DD" w:rsidRPr="00F32D1A">
        <w:t>диаграммы</w:t>
      </w:r>
      <w:r w:rsidR="000964DD">
        <w:t xml:space="preserve"> и написание эссе</w:t>
      </w:r>
      <w:r w:rsidR="000964DD" w:rsidRPr="00F32D1A">
        <w:t xml:space="preserve">. Формат </w:t>
      </w:r>
      <w:r w:rsidR="000964DD" w:rsidRPr="00F32D1A">
        <w:rPr>
          <w:lang w:val="en-US"/>
        </w:rPr>
        <w:t>IELTS</w:t>
      </w:r>
      <w:r w:rsidR="000964DD" w:rsidRPr="00F32D1A">
        <w:t>.</w:t>
      </w:r>
    </w:p>
    <w:p w:rsidR="00D90A20" w:rsidRPr="00A70F05" w:rsidRDefault="00D90A20" w:rsidP="00D90A20">
      <w:pPr>
        <w:jc w:val="both"/>
      </w:pPr>
      <w:r>
        <w:t xml:space="preserve">Каждый этап экзамена </w:t>
      </w:r>
      <w:r>
        <w:rPr>
          <w:lang w:val="en-US"/>
        </w:rPr>
        <w:t>IELTS</w:t>
      </w:r>
      <w:r>
        <w:t xml:space="preserve"> оценивается по 9-балльной шкале. Общая оценка за экзамен – среднеарифметическое оценок, полученных за каждую из четырех частей. Неудовлетворительная оценка за одну из частей экзамена не ведет к общей неудовлетворительной оценке. Перевод результирующей оценки за экзамен в 10-</w:t>
      </w:r>
      <w:r w:rsidR="00A70F05">
        <w:t>балльную шкалу производится по Т</w:t>
      </w:r>
      <w:r>
        <w:t>аблице</w:t>
      </w:r>
      <w:r w:rsidR="00A70F05">
        <w:t xml:space="preserve"> 3. Результирующая неудовлетворительная оценка за экзамен  </w:t>
      </w:r>
      <w:r w:rsidR="00A70F05">
        <w:rPr>
          <w:lang w:val="en-US"/>
        </w:rPr>
        <w:t>IELTS</w:t>
      </w:r>
      <w:r w:rsidR="00A70F05">
        <w:t xml:space="preserve"> является блокирующей.</w:t>
      </w:r>
    </w:p>
    <w:p w:rsidR="00A70F05" w:rsidRDefault="00A70F05" w:rsidP="00D90A20">
      <w:pPr>
        <w:jc w:val="both"/>
      </w:pPr>
    </w:p>
    <w:p w:rsidR="00A70F05" w:rsidRDefault="00A70F05" w:rsidP="00A70F05">
      <w:r w:rsidRPr="002128FA">
        <w:rPr>
          <w:b/>
          <w:bCs/>
        </w:rPr>
        <w:t xml:space="preserve">Таблица </w:t>
      </w:r>
      <w:r>
        <w:rPr>
          <w:b/>
          <w:bCs/>
        </w:rPr>
        <w:t>3</w:t>
      </w:r>
      <w:r w:rsidRPr="002128FA">
        <w:rPr>
          <w:b/>
          <w:bCs/>
        </w:rPr>
        <w:t>.</w:t>
      </w:r>
      <w:r>
        <w:t xml:space="preserve"> </w:t>
      </w:r>
      <w:r w:rsidRPr="002128FA">
        <w:t>Перевод</w:t>
      </w:r>
      <w:r>
        <w:t xml:space="preserve"> результатов </w:t>
      </w:r>
      <w:r>
        <w:rPr>
          <w:lang w:val="en-US"/>
        </w:rPr>
        <w:t>IELTS</w:t>
      </w:r>
      <w:r w:rsidRPr="002128FA">
        <w:t xml:space="preserve"> в 10 бал</w:t>
      </w:r>
      <w:r>
        <w:t>л</w:t>
      </w:r>
      <w:r w:rsidRPr="002128FA">
        <w:t>ьную шкалу</w:t>
      </w:r>
    </w:p>
    <w:p w:rsidR="00A70F05" w:rsidRPr="00D90A20" w:rsidRDefault="00A70F05" w:rsidP="00D90A20">
      <w:pPr>
        <w:jc w:val="both"/>
      </w:pPr>
    </w:p>
    <w:p w:rsidR="0036191B" w:rsidRDefault="0036191B" w:rsidP="0036191B">
      <w:r w:rsidRPr="0035691B">
        <w:rPr>
          <w:b/>
          <w:bCs/>
        </w:rPr>
        <w:t>Промежуточный контроль</w:t>
      </w:r>
      <w:r w:rsidRPr="003122DD">
        <w:t xml:space="preserve"> </w:t>
      </w:r>
      <w:r>
        <w:t>проводится</w:t>
      </w:r>
      <w:r w:rsidRPr="003122DD">
        <w:t xml:space="preserve"> </w:t>
      </w:r>
      <w:r w:rsidRPr="0035691B">
        <w:rPr>
          <w:u w:val="single"/>
        </w:rPr>
        <w:t>по окончании 2 модуля</w:t>
      </w:r>
      <w:r w:rsidRPr="003122DD">
        <w:t>.</w:t>
      </w:r>
      <w:r>
        <w:t xml:space="preserve"> Оценка выставляется по кумулятивной системе и состоит из суммарного балла, накопленного студентом в течение 1-2 модулей и зачетных видов работы.</w:t>
      </w:r>
    </w:p>
    <w:p w:rsidR="0036191B" w:rsidRDefault="0036191B" w:rsidP="0036191B">
      <w:pPr>
        <w:spacing w:before="240"/>
        <w:jc w:val="both"/>
      </w:pPr>
      <w:r>
        <w:t xml:space="preserve">Промежуточный контроль состоит из </w:t>
      </w:r>
      <w:r w:rsidRPr="00DB3E47">
        <w:rPr>
          <w:i/>
        </w:rPr>
        <w:t>накопленной оценки</w:t>
      </w:r>
      <w:r>
        <w:t xml:space="preserve"> (</w:t>
      </w:r>
      <w:r w:rsidRPr="0025253E">
        <w:rPr>
          <w:i/>
          <w:sz w:val="28"/>
          <w:szCs w:val="28"/>
        </w:rPr>
        <w:t>О</w:t>
      </w:r>
      <w:r w:rsidRPr="0025253E">
        <w:rPr>
          <w:i/>
          <w:sz w:val="28"/>
          <w:szCs w:val="28"/>
          <w:vertAlign w:val="subscript"/>
        </w:rPr>
        <w:t>накопленная</w:t>
      </w:r>
      <w:r>
        <w:t xml:space="preserve">) и </w:t>
      </w:r>
      <w:r w:rsidRPr="00DB3E47">
        <w:rPr>
          <w:i/>
        </w:rPr>
        <w:t>итоговой оценки</w:t>
      </w:r>
      <w:r>
        <w:t>, или оценка за зачет (</w:t>
      </w:r>
      <w:r w:rsidRPr="00CB0577">
        <w:rPr>
          <w:i/>
        </w:rPr>
        <w:t>О</w:t>
      </w:r>
      <w:r>
        <w:rPr>
          <w:i/>
          <w:vertAlign w:val="subscript"/>
        </w:rPr>
        <w:t xml:space="preserve"> </w:t>
      </w:r>
      <w:r w:rsidRPr="0025253E">
        <w:rPr>
          <w:i/>
          <w:sz w:val="28"/>
          <w:szCs w:val="28"/>
          <w:vertAlign w:val="subscript"/>
        </w:rPr>
        <w:t>зачет</w:t>
      </w:r>
      <w:r>
        <w:t xml:space="preserve">). </w:t>
      </w:r>
      <w:r w:rsidRPr="00DB3E47">
        <w:rPr>
          <w:i/>
        </w:rPr>
        <w:t>Промежуточная оценка</w:t>
      </w:r>
      <w:r>
        <w:t xml:space="preserve"> (</w:t>
      </w:r>
      <w:r w:rsidRPr="0025253E">
        <w:rPr>
          <w:i/>
          <w:sz w:val="28"/>
          <w:szCs w:val="28"/>
        </w:rPr>
        <w:t>О</w:t>
      </w:r>
      <w:r w:rsidRPr="0025253E">
        <w:rPr>
          <w:i/>
          <w:sz w:val="28"/>
          <w:szCs w:val="28"/>
          <w:vertAlign w:val="subscript"/>
        </w:rPr>
        <w:t>промежуточная</w:t>
      </w:r>
      <w:r>
        <w:t xml:space="preserve">) за 1 семестр рассчитывается как </w:t>
      </w:r>
    </w:p>
    <w:p w:rsidR="0036191B" w:rsidRPr="0025253E" w:rsidRDefault="0036191B" w:rsidP="0036191B">
      <w:pPr>
        <w:spacing w:before="240"/>
        <w:ind w:left="720"/>
        <w:jc w:val="center"/>
        <w:rPr>
          <w:i/>
          <w:sz w:val="28"/>
          <w:szCs w:val="28"/>
          <w:vertAlign w:val="subscript"/>
        </w:rPr>
      </w:pPr>
      <w:r w:rsidRPr="0025253E">
        <w:rPr>
          <w:i/>
          <w:sz w:val="28"/>
          <w:szCs w:val="28"/>
        </w:rPr>
        <w:t>О</w:t>
      </w:r>
      <w:r w:rsidRPr="0025253E">
        <w:rPr>
          <w:i/>
          <w:sz w:val="28"/>
          <w:szCs w:val="28"/>
          <w:vertAlign w:val="subscript"/>
        </w:rPr>
        <w:t>промежуточная</w:t>
      </w:r>
      <w:r>
        <w:rPr>
          <w:i/>
          <w:sz w:val="28"/>
          <w:szCs w:val="28"/>
          <w:vertAlign w:val="subscript"/>
        </w:rPr>
        <w:t xml:space="preserve"> (1-2 мод)</w:t>
      </w:r>
      <w:r w:rsidRPr="0025253E">
        <w:rPr>
          <w:i/>
          <w:sz w:val="28"/>
          <w:szCs w:val="28"/>
          <w:vertAlign w:val="subscript"/>
        </w:rPr>
        <w:t xml:space="preserve"> </w:t>
      </w:r>
      <w:r w:rsidRPr="0025253E">
        <w:rPr>
          <w:sz w:val="28"/>
          <w:szCs w:val="28"/>
        </w:rPr>
        <w:t xml:space="preserve">  =  </w:t>
      </w:r>
      <w:r w:rsidRPr="0025253E">
        <w:rPr>
          <w:i/>
          <w:sz w:val="28"/>
          <w:szCs w:val="28"/>
        </w:rPr>
        <w:t>0,6·О</w:t>
      </w:r>
      <w:r w:rsidRPr="0025253E">
        <w:rPr>
          <w:i/>
          <w:sz w:val="28"/>
          <w:szCs w:val="28"/>
          <w:vertAlign w:val="subscript"/>
        </w:rPr>
        <w:t>накопленная</w:t>
      </w:r>
      <w:r w:rsidRPr="0025253E">
        <w:rPr>
          <w:i/>
          <w:sz w:val="28"/>
          <w:szCs w:val="28"/>
        </w:rPr>
        <w:t xml:space="preserve">  + 0,4·О</w:t>
      </w:r>
      <w:r w:rsidRPr="0025253E">
        <w:rPr>
          <w:i/>
          <w:sz w:val="28"/>
          <w:szCs w:val="28"/>
          <w:vertAlign w:val="subscript"/>
        </w:rPr>
        <w:t xml:space="preserve"> зачет</w:t>
      </w:r>
    </w:p>
    <w:p w:rsidR="0036191B" w:rsidRDefault="0036191B" w:rsidP="0036191B">
      <w:r w:rsidRPr="00520337">
        <w:rPr>
          <w:i/>
        </w:rPr>
        <w:t>Оценка за зачёт</w:t>
      </w:r>
      <w:r>
        <w:t xml:space="preserve"> рассчитывается следующим образом:</w:t>
      </w:r>
    </w:p>
    <w:p w:rsidR="0036191B" w:rsidRPr="0025253E" w:rsidRDefault="0036191B" w:rsidP="0036191B">
      <w:pPr>
        <w:jc w:val="center"/>
        <w:rPr>
          <w:sz w:val="28"/>
          <w:szCs w:val="28"/>
        </w:rPr>
      </w:pPr>
      <w:r w:rsidRPr="0025253E">
        <w:rPr>
          <w:i/>
          <w:sz w:val="28"/>
          <w:szCs w:val="28"/>
        </w:rPr>
        <w:t>О</w:t>
      </w:r>
      <w:r w:rsidRPr="0025253E">
        <w:rPr>
          <w:i/>
          <w:sz w:val="28"/>
          <w:szCs w:val="28"/>
          <w:vertAlign w:val="subscript"/>
        </w:rPr>
        <w:t xml:space="preserve">зачет </w:t>
      </w:r>
      <w:r w:rsidRPr="0025253E">
        <w:rPr>
          <w:sz w:val="28"/>
          <w:szCs w:val="28"/>
        </w:rPr>
        <w:t xml:space="preserve">  =  </w:t>
      </w:r>
      <w:r w:rsidRPr="0025253E">
        <w:rPr>
          <w:i/>
          <w:sz w:val="28"/>
          <w:szCs w:val="28"/>
        </w:rPr>
        <w:t>0,7·О</w:t>
      </w:r>
      <w:r w:rsidRPr="0025253E">
        <w:rPr>
          <w:i/>
          <w:sz w:val="28"/>
          <w:szCs w:val="28"/>
          <w:vertAlign w:val="subscript"/>
        </w:rPr>
        <w:t>к/р</w:t>
      </w:r>
      <w:r w:rsidRPr="0025253E">
        <w:rPr>
          <w:i/>
          <w:sz w:val="28"/>
          <w:szCs w:val="28"/>
        </w:rPr>
        <w:t xml:space="preserve">  + 0,3·О</w:t>
      </w:r>
      <w:r w:rsidRPr="0025253E">
        <w:rPr>
          <w:i/>
          <w:sz w:val="28"/>
          <w:szCs w:val="28"/>
          <w:vertAlign w:val="subscript"/>
        </w:rPr>
        <w:t xml:space="preserve"> дискуссия</w:t>
      </w:r>
    </w:p>
    <w:p w:rsidR="0036191B" w:rsidRDefault="0036191B" w:rsidP="0036191B">
      <w:r w:rsidRPr="00DB3E47">
        <w:rPr>
          <w:i/>
        </w:rPr>
        <w:t>Накопленная оценка</w:t>
      </w:r>
      <w:r>
        <w:t xml:space="preserve"> складывается из трех составляющих, имеющих определенный вес: </w:t>
      </w:r>
    </w:p>
    <w:p w:rsidR="0036191B" w:rsidRDefault="0036191B" w:rsidP="0036191B">
      <w:pPr>
        <w:ind w:left="708"/>
      </w:pPr>
      <w:r>
        <w:t>текущий контроль (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t xml:space="preserve">) – 40% от накопленной оценки, </w:t>
      </w:r>
    </w:p>
    <w:p w:rsidR="0036191B" w:rsidRDefault="0036191B" w:rsidP="0036191B">
      <w:pPr>
        <w:ind w:left="708"/>
      </w:pPr>
      <w:r>
        <w:t>аудиторная работа (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ауд.работа</w:t>
      </w:r>
      <w:r>
        <w:t xml:space="preserve">) – 30% от накопленной оценки, </w:t>
      </w:r>
    </w:p>
    <w:p w:rsidR="0036191B" w:rsidRDefault="0036191B" w:rsidP="0036191B">
      <w:pPr>
        <w:ind w:left="708"/>
      </w:pPr>
      <w:r>
        <w:t>самостоятельная работа (</w:t>
      </w:r>
      <w:r w:rsidRPr="0000720F">
        <w:rPr>
          <w:i/>
        </w:rPr>
        <w:t>О</w:t>
      </w:r>
      <w:r w:rsidRPr="0025253E">
        <w:rPr>
          <w:i/>
          <w:sz w:val="28"/>
          <w:szCs w:val="28"/>
          <w:vertAlign w:val="subscript"/>
        </w:rPr>
        <w:t>сам. работа</w:t>
      </w:r>
      <w:r>
        <w:t xml:space="preserve">) – 30% от накопленной оценки. </w:t>
      </w:r>
    </w:p>
    <w:p w:rsidR="0036191B" w:rsidRDefault="0036191B" w:rsidP="0036191B">
      <w:r w:rsidRPr="00DB3E47">
        <w:rPr>
          <w:i/>
        </w:rPr>
        <w:t>Накопленная оценка</w:t>
      </w:r>
      <w:r>
        <w:t xml:space="preserve"> рассчитывается по формуле: </w:t>
      </w:r>
    </w:p>
    <w:p w:rsidR="0036191B" w:rsidRDefault="0036191B" w:rsidP="0036191B">
      <w:pPr>
        <w:jc w:val="center"/>
      </w:pPr>
      <w:r w:rsidRPr="0025253E">
        <w:rPr>
          <w:i/>
          <w:sz w:val="28"/>
          <w:szCs w:val="28"/>
        </w:rPr>
        <w:t>О</w:t>
      </w:r>
      <w:r w:rsidRPr="0025253E">
        <w:rPr>
          <w:i/>
          <w:sz w:val="28"/>
          <w:szCs w:val="28"/>
          <w:vertAlign w:val="subscript"/>
        </w:rPr>
        <w:t>накопленная</w:t>
      </w:r>
      <w:r w:rsidRPr="00DB3E47">
        <w:rPr>
          <w:b/>
        </w:rPr>
        <w:t xml:space="preserve"> </w:t>
      </w:r>
      <w:r>
        <w:rPr>
          <w:b/>
        </w:rPr>
        <w:t xml:space="preserve"> = </w:t>
      </w:r>
      <w:r w:rsidRPr="00DB3E47">
        <w:rPr>
          <w:b/>
        </w:rPr>
        <w:t>0,4</w:t>
      </w:r>
      <w:r w:rsidRPr="00FD4476">
        <w:rPr>
          <w:b/>
        </w:rPr>
        <w:t>*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t xml:space="preserve"> </w:t>
      </w:r>
      <w:r w:rsidRPr="000F757C">
        <w:rPr>
          <w:b/>
        </w:rPr>
        <w:t xml:space="preserve">+ </w:t>
      </w:r>
      <w:r w:rsidRPr="00DB3E47">
        <w:rPr>
          <w:b/>
        </w:rPr>
        <w:t>0,3</w:t>
      </w:r>
      <w:r>
        <w:rPr>
          <w:i/>
          <w:sz w:val="28"/>
          <w:szCs w:val="28"/>
        </w:rPr>
        <w:t>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ауд.работа</w:t>
      </w:r>
      <w:r w:rsidRPr="000F757C">
        <w:rPr>
          <w:b/>
        </w:rPr>
        <w:t xml:space="preserve"> + </w:t>
      </w:r>
      <w:r w:rsidRPr="00DB3E47">
        <w:rPr>
          <w:b/>
        </w:rPr>
        <w:t>0,3</w:t>
      </w:r>
      <w:r>
        <w:rPr>
          <w:b/>
        </w:rPr>
        <w:t>*</w:t>
      </w:r>
      <w:r w:rsidRPr="00A92B80">
        <w:rPr>
          <w:i/>
          <w:sz w:val="28"/>
          <w:szCs w:val="28"/>
        </w:rPr>
        <w:t>О</w:t>
      </w:r>
      <w:r w:rsidRPr="00A92B80">
        <w:rPr>
          <w:i/>
          <w:sz w:val="28"/>
          <w:szCs w:val="28"/>
          <w:vertAlign w:val="subscript"/>
        </w:rPr>
        <w:t>сам</w:t>
      </w:r>
      <w:r>
        <w:rPr>
          <w:i/>
          <w:vertAlign w:val="subscript"/>
        </w:rPr>
        <w:t xml:space="preserve">. </w:t>
      </w:r>
      <w:r w:rsidRPr="00A92B80">
        <w:rPr>
          <w:i/>
          <w:sz w:val="28"/>
          <w:szCs w:val="28"/>
          <w:vertAlign w:val="subscript"/>
        </w:rPr>
        <w:t>работа</w:t>
      </w:r>
    </w:p>
    <w:p w:rsidR="0036191B" w:rsidRDefault="0036191B" w:rsidP="0036191B">
      <w:r w:rsidRPr="00DB3E47">
        <w:t xml:space="preserve">Оценка за </w:t>
      </w:r>
      <w:r w:rsidRPr="00DB3E47">
        <w:rPr>
          <w:i/>
        </w:rPr>
        <w:t xml:space="preserve">текущий контроль </w:t>
      </w:r>
      <w:r w:rsidRPr="00DB3E47">
        <w:t>рассчитывается по формуле:</w:t>
      </w:r>
      <w:r>
        <w:t xml:space="preserve"> </w:t>
      </w:r>
    </w:p>
    <w:p w:rsidR="0036191B" w:rsidRDefault="0036191B" w:rsidP="0036191B">
      <w:pPr>
        <w:jc w:val="center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t xml:space="preserve"> = 0,4*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к/р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дом.задание</w:t>
      </w:r>
    </w:p>
    <w:p w:rsidR="0036191B" w:rsidRDefault="0036191B" w:rsidP="0036191B">
      <w:r>
        <w:t xml:space="preserve">Оценка за </w:t>
      </w:r>
      <w:r w:rsidRPr="00362C8A">
        <w:rPr>
          <w:i/>
        </w:rPr>
        <w:t>домашнее задание</w:t>
      </w:r>
      <w:r>
        <w:t xml:space="preserve"> состоит из </w:t>
      </w:r>
    </w:p>
    <w:p w:rsidR="0036191B" w:rsidRDefault="0036191B" w:rsidP="0036191B">
      <w:pPr>
        <w:jc w:val="center"/>
      </w:pP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дом.задание</w:t>
      </w:r>
      <w:r>
        <w:t xml:space="preserve"> = 0,5*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презентация </w:t>
      </w:r>
      <w:r>
        <w:t xml:space="preserve">  + 0,5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статья</w:t>
      </w:r>
    </w:p>
    <w:p w:rsidR="0036191B" w:rsidRDefault="0036191B" w:rsidP="0036191B">
      <w:r w:rsidRPr="004A6CBE">
        <w:t xml:space="preserve">Оценка за </w:t>
      </w:r>
      <w:r>
        <w:rPr>
          <w:i/>
        </w:rPr>
        <w:t>аудиторную работу</w:t>
      </w:r>
      <w:r w:rsidRPr="004A6CBE">
        <w:rPr>
          <w:i/>
        </w:rPr>
        <w:t xml:space="preserve"> </w:t>
      </w:r>
      <w:r w:rsidRPr="004A6CBE">
        <w:t>рассчитывается по формуле</w:t>
      </w:r>
      <w:r>
        <w:t xml:space="preserve">: </w:t>
      </w:r>
    </w:p>
    <w:p w:rsidR="0036191B" w:rsidRDefault="0036191B" w:rsidP="0036191B">
      <w:pPr>
        <w:jc w:val="center"/>
      </w:pP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ауд.работа</w:t>
      </w:r>
      <w:r>
        <w:t xml:space="preserve"> = 0,3*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презентация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дискуссия 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диктант</w:t>
      </w:r>
      <w:r>
        <w:t>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диктант</w:t>
      </w:r>
    </w:p>
    <w:p w:rsidR="0036191B" w:rsidRDefault="0036191B" w:rsidP="0036191B">
      <w:r w:rsidRPr="004A6CBE">
        <w:t xml:space="preserve">Оценка за </w:t>
      </w:r>
      <w:r>
        <w:rPr>
          <w:i/>
        </w:rPr>
        <w:t>самостоятельную работу</w:t>
      </w:r>
      <w:r w:rsidRPr="004A6CBE">
        <w:rPr>
          <w:i/>
        </w:rPr>
        <w:t xml:space="preserve"> </w:t>
      </w:r>
      <w:r w:rsidRPr="004A6CBE">
        <w:t>рассчитывается по формуле</w:t>
      </w:r>
      <w:r>
        <w:t xml:space="preserve">: </w:t>
      </w:r>
    </w:p>
    <w:p w:rsidR="0036191B" w:rsidRPr="00DB3E47" w:rsidRDefault="0036191B" w:rsidP="0036191B">
      <w:pPr>
        <w:jc w:val="center"/>
      </w:pPr>
      <w:r w:rsidRPr="00362C8A">
        <w:rPr>
          <w:i/>
          <w:sz w:val="28"/>
          <w:szCs w:val="28"/>
        </w:rPr>
        <w:t>О</w:t>
      </w:r>
      <w:r w:rsidRPr="00362C8A">
        <w:rPr>
          <w:i/>
          <w:sz w:val="28"/>
          <w:szCs w:val="28"/>
          <w:vertAlign w:val="subscript"/>
        </w:rPr>
        <w:t>сам</w:t>
      </w:r>
      <w:r>
        <w:rPr>
          <w:i/>
          <w:vertAlign w:val="subscript"/>
        </w:rPr>
        <w:t xml:space="preserve">. </w:t>
      </w:r>
      <w:r w:rsidRPr="00362C8A">
        <w:rPr>
          <w:i/>
          <w:sz w:val="28"/>
          <w:szCs w:val="28"/>
          <w:vertAlign w:val="subscript"/>
        </w:rPr>
        <w:t>работа</w:t>
      </w:r>
      <w:r>
        <w:t xml:space="preserve"> =0,4*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 + 0,4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дискуссия 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статья</w:t>
      </w:r>
    </w:p>
    <w:p w:rsidR="0036191B" w:rsidRDefault="0036191B" w:rsidP="0036191B">
      <w:pPr>
        <w:jc w:val="center"/>
        <w:rPr>
          <w:b/>
        </w:rPr>
      </w:pPr>
    </w:p>
    <w:p w:rsidR="0036191B" w:rsidRPr="00362C8A" w:rsidRDefault="0036191B" w:rsidP="0036191B">
      <w:pPr>
        <w:spacing w:before="240"/>
      </w:pPr>
      <w:r>
        <w:t xml:space="preserve">Таким образом, </w:t>
      </w:r>
      <w:r w:rsidRPr="00362C8A">
        <w:rPr>
          <w:i/>
        </w:rPr>
        <w:t>результирующая оценка</w:t>
      </w:r>
      <w:r>
        <w:t xml:space="preserve"> за 1-2 модули по дисциплине Иностранный язык рассчитывается по формуле: </w:t>
      </w:r>
    </w:p>
    <w:p w:rsidR="0036191B" w:rsidRPr="00A92B80" w:rsidRDefault="0036191B" w:rsidP="0036191B">
      <w:pPr>
        <w:jc w:val="center"/>
      </w:pPr>
      <w:r w:rsidRPr="0036191B">
        <w:rPr>
          <w:b/>
          <w:color w:val="1F4E79"/>
          <w:sz w:val="28"/>
          <w:szCs w:val="28"/>
        </w:rPr>
        <w:lastRenderedPageBreak/>
        <w:t>О</w:t>
      </w:r>
      <w:r w:rsidRPr="0036191B">
        <w:rPr>
          <w:b/>
          <w:i/>
          <w:color w:val="1F4E79"/>
          <w:sz w:val="28"/>
          <w:szCs w:val="28"/>
          <w:vertAlign w:val="subscript"/>
        </w:rPr>
        <w:t>промежуточная (1-2 мод)</w:t>
      </w:r>
      <w:r>
        <w:rPr>
          <w:sz w:val="28"/>
          <w:szCs w:val="28"/>
        </w:rPr>
        <w:t xml:space="preserve"> </w:t>
      </w:r>
      <w:r w:rsidRPr="00A92B80">
        <w:rPr>
          <w:sz w:val="28"/>
          <w:szCs w:val="28"/>
        </w:rPr>
        <w:t xml:space="preserve">= </w:t>
      </w:r>
      <w:r w:rsidRPr="0036191B">
        <w:rPr>
          <w:b/>
          <w:color w:val="1F4E79"/>
          <w:sz w:val="28"/>
          <w:szCs w:val="28"/>
        </w:rPr>
        <w:t>0,6*О</w:t>
      </w:r>
      <w:r w:rsidRPr="0036191B">
        <w:rPr>
          <w:b/>
          <w:i/>
          <w:color w:val="1F4E79"/>
          <w:sz w:val="28"/>
          <w:szCs w:val="28"/>
          <w:vertAlign w:val="subscript"/>
        </w:rPr>
        <w:t>накопленная</w:t>
      </w:r>
      <w:r w:rsidRPr="0036191B">
        <w:rPr>
          <w:color w:val="1F4E79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36191B">
        <w:rPr>
          <w:color w:val="806000"/>
          <w:sz w:val="28"/>
          <w:szCs w:val="28"/>
        </w:rPr>
        <w:t>0,4*</w:t>
      </w:r>
      <w:r w:rsidRPr="0036191B">
        <w:rPr>
          <w:i/>
          <w:color w:val="806000"/>
          <w:sz w:val="28"/>
          <w:szCs w:val="28"/>
        </w:rPr>
        <w:t xml:space="preserve"> О</w:t>
      </w:r>
      <w:r w:rsidRPr="0036191B">
        <w:rPr>
          <w:i/>
          <w:color w:val="806000"/>
          <w:sz w:val="28"/>
          <w:szCs w:val="28"/>
          <w:vertAlign w:val="subscript"/>
        </w:rPr>
        <w:t>текущий</w:t>
      </w:r>
      <w:r w:rsidRPr="0036191B">
        <w:rPr>
          <w:color w:val="806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0,4*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к/р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дом.задание</w:t>
      </w:r>
      <w:r>
        <w:rPr>
          <w:sz w:val="28"/>
          <w:szCs w:val="28"/>
        </w:rPr>
        <w:t>(</w:t>
      </w:r>
      <w:r w:rsidRPr="0036191B">
        <w:rPr>
          <w:color w:val="7B7B7B"/>
        </w:rPr>
        <w:t>0,5*</w:t>
      </w:r>
      <w:r w:rsidRPr="0036191B">
        <w:rPr>
          <w:i/>
          <w:color w:val="7B7B7B"/>
          <w:sz w:val="28"/>
          <w:szCs w:val="28"/>
        </w:rPr>
        <w:t>О</w:t>
      </w:r>
      <w:r w:rsidRPr="0036191B">
        <w:rPr>
          <w:i/>
          <w:color w:val="7B7B7B"/>
          <w:sz w:val="28"/>
          <w:szCs w:val="28"/>
          <w:vertAlign w:val="subscript"/>
        </w:rPr>
        <w:t xml:space="preserve">презентация </w:t>
      </w:r>
      <w:r w:rsidRPr="0036191B">
        <w:rPr>
          <w:color w:val="7B7B7B"/>
        </w:rPr>
        <w:t xml:space="preserve">  + 0,5 *</w:t>
      </w:r>
      <w:r w:rsidRPr="0036191B">
        <w:rPr>
          <w:i/>
          <w:color w:val="7B7B7B"/>
          <w:sz w:val="28"/>
          <w:szCs w:val="28"/>
        </w:rPr>
        <w:t>О</w:t>
      </w:r>
      <w:r w:rsidRPr="0036191B">
        <w:rPr>
          <w:i/>
          <w:color w:val="7B7B7B"/>
          <w:sz w:val="28"/>
          <w:szCs w:val="28"/>
          <w:vertAlign w:val="subscript"/>
        </w:rPr>
        <w:t>статья</w:t>
      </w:r>
      <w:r>
        <w:rPr>
          <w:sz w:val="28"/>
          <w:szCs w:val="28"/>
        </w:rPr>
        <w:t>))</w:t>
      </w:r>
      <w:r w:rsidRPr="002568B9">
        <w:rPr>
          <w:sz w:val="28"/>
          <w:szCs w:val="28"/>
        </w:rPr>
        <w:t xml:space="preserve">+ </w:t>
      </w:r>
      <w:r w:rsidRPr="0036191B">
        <w:rPr>
          <w:color w:val="806000"/>
          <w:sz w:val="28"/>
          <w:szCs w:val="28"/>
        </w:rPr>
        <w:t xml:space="preserve">0,3* </w:t>
      </w:r>
      <w:r w:rsidRPr="0036191B">
        <w:rPr>
          <w:i/>
          <w:color w:val="806000"/>
          <w:sz w:val="28"/>
          <w:szCs w:val="28"/>
        </w:rPr>
        <w:t>О</w:t>
      </w:r>
      <w:r w:rsidRPr="0036191B">
        <w:rPr>
          <w:i/>
          <w:color w:val="806000"/>
          <w:sz w:val="28"/>
          <w:szCs w:val="28"/>
          <w:vertAlign w:val="subscript"/>
        </w:rPr>
        <w:t xml:space="preserve">ауд. работа. </w:t>
      </w:r>
      <w:r w:rsidRPr="0036191B">
        <w:rPr>
          <w:color w:val="806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0,3*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презентация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дискуссия 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диктант</w:t>
      </w:r>
      <w:r>
        <w:t>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диктант</w:t>
      </w:r>
      <w:r>
        <w:rPr>
          <w:sz w:val="28"/>
          <w:szCs w:val="28"/>
        </w:rPr>
        <w:t xml:space="preserve">) </w:t>
      </w:r>
      <w:r w:rsidRPr="002568B9">
        <w:rPr>
          <w:sz w:val="28"/>
          <w:szCs w:val="28"/>
        </w:rPr>
        <w:t xml:space="preserve">+ </w:t>
      </w:r>
      <w:r w:rsidRPr="0036191B">
        <w:rPr>
          <w:color w:val="806000"/>
          <w:sz w:val="28"/>
          <w:szCs w:val="28"/>
        </w:rPr>
        <w:t>0,3* О</w:t>
      </w:r>
      <w:r w:rsidRPr="0036191B">
        <w:rPr>
          <w:i/>
          <w:color w:val="806000"/>
          <w:sz w:val="28"/>
          <w:szCs w:val="28"/>
          <w:vertAlign w:val="subscript"/>
        </w:rPr>
        <w:t xml:space="preserve">сам.работа </w:t>
      </w:r>
      <w:r>
        <w:rPr>
          <w:sz w:val="28"/>
          <w:szCs w:val="28"/>
        </w:rPr>
        <w:t>(</w:t>
      </w:r>
      <w:r>
        <w:t>0,4*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 + 0,4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дискуссия 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статья</w:t>
      </w:r>
      <w:r>
        <w:rPr>
          <w:sz w:val="28"/>
          <w:szCs w:val="28"/>
        </w:rPr>
        <w:t>)]</w:t>
      </w:r>
      <w:r w:rsidRPr="00A92B80">
        <w:rPr>
          <w:sz w:val="28"/>
          <w:szCs w:val="28"/>
        </w:rPr>
        <w:t xml:space="preserve"> + </w:t>
      </w:r>
      <w:r w:rsidRPr="0036191B">
        <w:rPr>
          <w:b/>
          <w:i/>
          <w:color w:val="1F4E79"/>
          <w:sz w:val="28"/>
          <w:szCs w:val="28"/>
        </w:rPr>
        <w:t>0,4·О</w:t>
      </w:r>
      <w:r w:rsidRPr="0036191B">
        <w:rPr>
          <w:b/>
          <w:i/>
          <w:color w:val="1F4E79"/>
          <w:sz w:val="28"/>
          <w:szCs w:val="28"/>
          <w:vertAlign w:val="subscript"/>
        </w:rPr>
        <w:t xml:space="preserve"> зачет</w:t>
      </w:r>
      <w:r>
        <w:rPr>
          <w:sz w:val="28"/>
          <w:szCs w:val="28"/>
        </w:rPr>
        <w:t>[</w:t>
      </w:r>
      <w:r w:rsidRPr="0036191B">
        <w:rPr>
          <w:i/>
          <w:color w:val="806000"/>
          <w:sz w:val="28"/>
          <w:szCs w:val="28"/>
        </w:rPr>
        <w:t>0,7·О</w:t>
      </w:r>
      <w:r w:rsidRPr="0036191B">
        <w:rPr>
          <w:i/>
          <w:color w:val="806000"/>
          <w:sz w:val="28"/>
          <w:szCs w:val="28"/>
          <w:vertAlign w:val="subscript"/>
        </w:rPr>
        <w:t>к/р</w:t>
      </w:r>
      <w:r w:rsidRPr="0036191B">
        <w:rPr>
          <w:i/>
          <w:color w:val="806000"/>
          <w:sz w:val="28"/>
          <w:szCs w:val="28"/>
        </w:rPr>
        <w:t xml:space="preserve">  + 0,3·О</w:t>
      </w:r>
      <w:r w:rsidRPr="0036191B">
        <w:rPr>
          <w:i/>
          <w:color w:val="806000"/>
          <w:sz w:val="28"/>
          <w:szCs w:val="28"/>
          <w:vertAlign w:val="subscript"/>
        </w:rPr>
        <w:t xml:space="preserve"> дискуссия</w:t>
      </w:r>
      <w:r>
        <w:rPr>
          <w:sz w:val="28"/>
          <w:szCs w:val="28"/>
        </w:rPr>
        <w:t>]</w:t>
      </w:r>
    </w:p>
    <w:p w:rsidR="0036191B" w:rsidRDefault="0036191B" w:rsidP="0036191B">
      <w:pPr>
        <w:jc w:val="both"/>
        <w:rPr>
          <w:b/>
          <w:bCs/>
        </w:rPr>
      </w:pPr>
    </w:p>
    <w:p w:rsidR="0036191B" w:rsidRDefault="0036191B" w:rsidP="0036191B">
      <w:pPr>
        <w:jc w:val="both"/>
        <w:rPr>
          <w:b/>
          <w:bCs/>
        </w:rPr>
      </w:pPr>
      <w:r>
        <w:rPr>
          <w:b/>
          <w:bCs/>
        </w:rPr>
        <w:t>Промежуточный контроль</w:t>
      </w:r>
      <w:r w:rsidRPr="00082CE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82CE5">
        <w:rPr>
          <w:bCs/>
          <w:u w:val="single"/>
        </w:rPr>
        <w:t>по  окончании 3 модуля</w:t>
      </w:r>
      <w:r>
        <w:rPr>
          <w:bCs/>
        </w:rPr>
        <w:t xml:space="preserve"> проводится следующим образом:</w:t>
      </w:r>
    </w:p>
    <w:p w:rsidR="0036191B" w:rsidRDefault="0036191B" w:rsidP="0036191B">
      <w:pPr>
        <w:spacing w:before="240"/>
        <w:jc w:val="both"/>
      </w:pPr>
      <w:r>
        <w:t xml:space="preserve">Промежуточный контроль равен </w:t>
      </w:r>
      <w:r w:rsidRPr="00DB3E47">
        <w:rPr>
          <w:i/>
        </w:rPr>
        <w:t>накопленной оценки</w:t>
      </w:r>
      <w:r>
        <w:t xml:space="preserve"> (</w:t>
      </w:r>
      <w:r w:rsidRPr="0025253E">
        <w:rPr>
          <w:i/>
          <w:sz w:val="28"/>
          <w:szCs w:val="28"/>
        </w:rPr>
        <w:t>О</w:t>
      </w:r>
      <w:r w:rsidRPr="0025253E">
        <w:rPr>
          <w:i/>
          <w:sz w:val="28"/>
          <w:szCs w:val="28"/>
          <w:vertAlign w:val="subscript"/>
        </w:rPr>
        <w:t>накопленная</w:t>
      </w:r>
      <w:r>
        <w:t xml:space="preserve">), которая складывается из трех составляющих, имеющих определенный вес: </w:t>
      </w:r>
    </w:p>
    <w:p w:rsidR="0036191B" w:rsidRDefault="0036191B" w:rsidP="0036191B">
      <w:pPr>
        <w:ind w:left="708"/>
      </w:pPr>
      <w:r>
        <w:t>текущий контроль (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t xml:space="preserve">) – 40% от накопленной оценки, </w:t>
      </w:r>
    </w:p>
    <w:p w:rsidR="0036191B" w:rsidRDefault="0036191B" w:rsidP="0036191B">
      <w:pPr>
        <w:ind w:left="708"/>
      </w:pPr>
      <w:r>
        <w:t>аудиторная работа (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ауд.работа</w:t>
      </w:r>
      <w:r>
        <w:t xml:space="preserve">) – 30% от накопленной оценки, </w:t>
      </w:r>
    </w:p>
    <w:p w:rsidR="0036191B" w:rsidRDefault="0036191B" w:rsidP="0036191B">
      <w:pPr>
        <w:ind w:left="708"/>
      </w:pPr>
      <w:r>
        <w:t>самостоятельная работа (</w:t>
      </w:r>
      <w:r w:rsidRPr="0000720F">
        <w:rPr>
          <w:i/>
        </w:rPr>
        <w:t>О</w:t>
      </w:r>
      <w:r w:rsidRPr="0025253E">
        <w:rPr>
          <w:i/>
          <w:sz w:val="28"/>
          <w:szCs w:val="28"/>
          <w:vertAlign w:val="subscript"/>
        </w:rPr>
        <w:t>сам. работа</w:t>
      </w:r>
      <w:r>
        <w:t xml:space="preserve">) – 30% от накопленной оценки. </w:t>
      </w:r>
    </w:p>
    <w:p w:rsidR="0036191B" w:rsidRDefault="0036191B" w:rsidP="0036191B">
      <w:r w:rsidRPr="00DB3E47">
        <w:rPr>
          <w:i/>
        </w:rPr>
        <w:t>Накопленная оценка</w:t>
      </w:r>
      <w:r>
        <w:t xml:space="preserve"> рассчитывается по формуле: </w:t>
      </w:r>
    </w:p>
    <w:p w:rsidR="0036191B" w:rsidRDefault="0036191B" w:rsidP="0036191B">
      <w:pPr>
        <w:jc w:val="center"/>
      </w:pPr>
      <w:r w:rsidRPr="0025253E">
        <w:rPr>
          <w:i/>
          <w:sz w:val="28"/>
          <w:szCs w:val="28"/>
        </w:rPr>
        <w:t>О</w:t>
      </w:r>
      <w:r w:rsidRPr="0025253E">
        <w:rPr>
          <w:i/>
          <w:sz w:val="28"/>
          <w:szCs w:val="28"/>
          <w:vertAlign w:val="subscript"/>
        </w:rPr>
        <w:t>накопленная</w:t>
      </w:r>
      <w:r w:rsidRPr="00DB3E47">
        <w:rPr>
          <w:b/>
        </w:rPr>
        <w:t xml:space="preserve"> </w:t>
      </w:r>
      <w:r>
        <w:rPr>
          <w:b/>
        </w:rPr>
        <w:t xml:space="preserve"> = </w:t>
      </w:r>
      <w:r w:rsidRPr="00DB3E47">
        <w:rPr>
          <w:b/>
        </w:rPr>
        <w:t>0,4</w:t>
      </w:r>
      <w:r w:rsidRPr="00FD4476">
        <w:rPr>
          <w:b/>
        </w:rPr>
        <w:t>*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t xml:space="preserve"> </w:t>
      </w:r>
      <w:r w:rsidRPr="000F757C">
        <w:rPr>
          <w:b/>
        </w:rPr>
        <w:t xml:space="preserve">+ </w:t>
      </w:r>
      <w:r w:rsidRPr="00DB3E47">
        <w:rPr>
          <w:b/>
        </w:rPr>
        <w:t>0,3</w:t>
      </w:r>
      <w:r>
        <w:rPr>
          <w:i/>
          <w:sz w:val="28"/>
          <w:szCs w:val="28"/>
        </w:rPr>
        <w:t>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ауд.работа</w:t>
      </w:r>
      <w:r w:rsidRPr="000F757C">
        <w:rPr>
          <w:b/>
        </w:rPr>
        <w:t xml:space="preserve"> + </w:t>
      </w:r>
      <w:r w:rsidRPr="00DB3E47">
        <w:rPr>
          <w:b/>
        </w:rPr>
        <w:t>0,3</w:t>
      </w:r>
      <w:r>
        <w:rPr>
          <w:b/>
        </w:rPr>
        <w:t>*</w:t>
      </w:r>
      <w:r w:rsidRPr="00A92B80">
        <w:rPr>
          <w:i/>
          <w:sz w:val="28"/>
          <w:szCs w:val="28"/>
        </w:rPr>
        <w:t>О</w:t>
      </w:r>
      <w:r w:rsidRPr="00A92B80">
        <w:rPr>
          <w:i/>
          <w:sz w:val="28"/>
          <w:szCs w:val="28"/>
          <w:vertAlign w:val="subscript"/>
        </w:rPr>
        <w:t>сам</w:t>
      </w:r>
      <w:r>
        <w:rPr>
          <w:i/>
          <w:vertAlign w:val="subscript"/>
        </w:rPr>
        <w:t xml:space="preserve">. </w:t>
      </w:r>
      <w:r w:rsidRPr="00A92B80">
        <w:rPr>
          <w:i/>
          <w:sz w:val="28"/>
          <w:szCs w:val="28"/>
          <w:vertAlign w:val="subscript"/>
        </w:rPr>
        <w:t>работа</w:t>
      </w:r>
    </w:p>
    <w:p w:rsidR="0036191B" w:rsidRDefault="0036191B" w:rsidP="0036191B">
      <w:r w:rsidRPr="00DB3E47">
        <w:t xml:space="preserve">Оценка за </w:t>
      </w:r>
      <w:r w:rsidRPr="00DB3E47">
        <w:rPr>
          <w:i/>
        </w:rPr>
        <w:t xml:space="preserve">текущий контроль </w:t>
      </w:r>
      <w:r w:rsidRPr="00DB3E47">
        <w:t>рассчитывается по формуле:</w:t>
      </w:r>
      <w:r>
        <w:t xml:space="preserve"> </w:t>
      </w:r>
    </w:p>
    <w:p w:rsidR="0036191B" w:rsidRDefault="0036191B" w:rsidP="0036191B">
      <w:pPr>
        <w:jc w:val="center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t xml:space="preserve"> = 0,4*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к/р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дом.задание</w:t>
      </w:r>
    </w:p>
    <w:p w:rsidR="0036191B" w:rsidRDefault="0036191B" w:rsidP="0036191B">
      <w:r>
        <w:t xml:space="preserve">Оценка за </w:t>
      </w:r>
      <w:r w:rsidRPr="00362C8A">
        <w:rPr>
          <w:i/>
        </w:rPr>
        <w:t>домашнее задание</w:t>
      </w:r>
      <w:r>
        <w:t xml:space="preserve"> состоит из </w:t>
      </w:r>
    </w:p>
    <w:p w:rsidR="0036191B" w:rsidRDefault="0036191B" w:rsidP="0036191B">
      <w:pPr>
        <w:jc w:val="center"/>
      </w:pP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дом.задание</w:t>
      </w:r>
      <w:r>
        <w:t xml:space="preserve"> = 0,5*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презентация </w:t>
      </w:r>
      <w:r>
        <w:t xml:space="preserve">  + 0,5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график</w:t>
      </w:r>
    </w:p>
    <w:p w:rsidR="0036191B" w:rsidRDefault="0036191B" w:rsidP="0036191B">
      <w:r w:rsidRPr="004A6CBE">
        <w:t xml:space="preserve">Оценка за </w:t>
      </w:r>
      <w:r>
        <w:rPr>
          <w:i/>
        </w:rPr>
        <w:t>аудиторную работу</w:t>
      </w:r>
      <w:r w:rsidRPr="004A6CBE">
        <w:rPr>
          <w:i/>
        </w:rPr>
        <w:t xml:space="preserve"> </w:t>
      </w:r>
      <w:r>
        <w:t xml:space="preserve">равна оценке за итоговую контрольную работу: 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ауд.работа</w:t>
      </w:r>
      <w:r>
        <w:t xml:space="preserve"> = 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к/р</w:t>
      </w:r>
    </w:p>
    <w:p w:rsidR="0036191B" w:rsidRDefault="0036191B" w:rsidP="0036191B">
      <w:r w:rsidRPr="004A6CBE">
        <w:t xml:space="preserve">Оценка за </w:t>
      </w:r>
      <w:r>
        <w:rPr>
          <w:i/>
        </w:rPr>
        <w:t>самостоятельную работу</w:t>
      </w:r>
      <w:r w:rsidRPr="004A6CBE">
        <w:rPr>
          <w:i/>
        </w:rPr>
        <w:t xml:space="preserve"> </w:t>
      </w:r>
      <w:r w:rsidRPr="004A6CBE">
        <w:t>рассчитывается по формуле</w:t>
      </w:r>
      <w:r>
        <w:t xml:space="preserve">: </w:t>
      </w:r>
    </w:p>
    <w:p w:rsidR="0036191B" w:rsidRPr="00DB3E47" w:rsidRDefault="0036191B" w:rsidP="0036191B">
      <w:pPr>
        <w:jc w:val="center"/>
      </w:pPr>
      <w:r w:rsidRPr="00362C8A">
        <w:rPr>
          <w:i/>
          <w:sz w:val="28"/>
          <w:szCs w:val="28"/>
        </w:rPr>
        <w:t>О</w:t>
      </w:r>
      <w:r w:rsidRPr="00362C8A">
        <w:rPr>
          <w:i/>
          <w:sz w:val="28"/>
          <w:szCs w:val="28"/>
          <w:vertAlign w:val="subscript"/>
        </w:rPr>
        <w:t>сам</w:t>
      </w:r>
      <w:r>
        <w:rPr>
          <w:i/>
          <w:vertAlign w:val="subscript"/>
        </w:rPr>
        <w:t xml:space="preserve">. </w:t>
      </w:r>
      <w:r w:rsidRPr="00362C8A">
        <w:rPr>
          <w:i/>
          <w:sz w:val="28"/>
          <w:szCs w:val="28"/>
          <w:vertAlign w:val="subscript"/>
        </w:rPr>
        <w:t>работа</w:t>
      </w:r>
      <w:r>
        <w:t xml:space="preserve"> =0,3*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дискуссия 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дискуссия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дискуссия</w:t>
      </w:r>
    </w:p>
    <w:p w:rsidR="0036191B" w:rsidRDefault="0036191B" w:rsidP="0036191B">
      <w:pPr>
        <w:jc w:val="center"/>
        <w:rPr>
          <w:b/>
        </w:rPr>
      </w:pPr>
    </w:p>
    <w:p w:rsidR="0036191B" w:rsidRPr="00362C8A" w:rsidRDefault="0036191B" w:rsidP="0036191B">
      <w:pPr>
        <w:spacing w:before="240"/>
      </w:pPr>
      <w:r>
        <w:t xml:space="preserve">Таким образом, </w:t>
      </w:r>
      <w:r w:rsidRPr="00362C8A">
        <w:rPr>
          <w:i/>
        </w:rPr>
        <w:t>результирующая оценка</w:t>
      </w:r>
      <w:r>
        <w:rPr>
          <w:i/>
        </w:rPr>
        <w:t xml:space="preserve"> за 3 модуль р</w:t>
      </w:r>
      <w:r>
        <w:t xml:space="preserve">ассчитывается по формуле: </w:t>
      </w:r>
    </w:p>
    <w:p w:rsidR="0036191B" w:rsidRPr="00A92B80" w:rsidRDefault="0036191B" w:rsidP="0036191B">
      <w:pPr>
        <w:jc w:val="center"/>
      </w:pPr>
      <w:r w:rsidRPr="0036191B">
        <w:rPr>
          <w:b/>
          <w:i/>
          <w:color w:val="1F4E79"/>
          <w:sz w:val="28"/>
          <w:szCs w:val="28"/>
        </w:rPr>
        <w:t>О</w:t>
      </w:r>
      <w:r w:rsidRPr="0036191B">
        <w:rPr>
          <w:b/>
          <w:i/>
          <w:color w:val="1F4E79"/>
          <w:sz w:val="28"/>
          <w:szCs w:val="28"/>
          <w:vertAlign w:val="subscript"/>
        </w:rPr>
        <w:t>промежуточная (3 мод)</w:t>
      </w:r>
      <w:r>
        <w:rPr>
          <w:sz w:val="28"/>
          <w:szCs w:val="28"/>
        </w:rPr>
        <w:t xml:space="preserve"> </w:t>
      </w:r>
      <w:r w:rsidRPr="00A92B80">
        <w:rPr>
          <w:sz w:val="28"/>
          <w:szCs w:val="28"/>
        </w:rPr>
        <w:t xml:space="preserve">= </w:t>
      </w:r>
      <w:r w:rsidRPr="0036191B">
        <w:rPr>
          <w:b/>
          <w:color w:val="1F4E79"/>
          <w:sz w:val="28"/>
          <w:szCs w:val="28"/>
        </w:rPr>
        <w:t>О</w:t>
      </w:r>
      <w:r w:rsidRPr="0036191B">
        <w:rPr>
          <w:b/>
          <w:i/>
          <w:color w:val="1F4E79"/>
          <w:sz w:val="28"/>
          <w:szCs w:val="28"/>
          <w:vertAlign w:val="subscript"/>
        </w:rPr>
        <w:t>накопленная</w:t>
      </w:r>
      <w:r w:rsidRPr="0036191B">
        <w:rPr>
          <w:color w:val="1F4E79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36191B">
        <w:rPr>
          <w:color w:val="806000"/>
          <w:sz w:val="28"/>
          <w:szCs w:val="28"/>
        </w:rPr>
        <w:t>0,4*</w:t>
      </w:r>
      <w:r w:rsidRPr="0036191B">
        <w:rPr>
          <w:i/>
          <w:color w:val="806000"/>
          <w:sz w:val="28"/>
          <w:szCs w:val="28"/>
        </w:rPr>
        <w:t xml:space="preserve"> О</w:t>
      </w:r>
      <w:r w:rsidRPr="0036191B">
        <w:rPr>
          <w:i/>
          <w:color w:val="806000"/>
          <w:sz w:val="28"/>
          <w:szCs w:val="28"/>
          <w:vertAlign w:val="subscript"/>
        </w:rPr>
        <w:t>текущий</w:t>
      </w:r>
      <w:r w:rsidRPr="0036191B">
        <w:rPr>
          <w:color w:val="806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0,4*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к/р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дом.задание</w:t>
      </w:r>
      <w:r>
        <w:rPr>
          <w:sz w:val="28"/>
          <w:szCs w:val="28"/>
        </w:rPr>
        <w:t>(</w:t>
      </w:r>
      <w:r w:rsidRPr="0036191B">
        <w:rPr>
          <w:color w:val="7B7B7B"/>
        </w:rPr>
        <w:t>0,5*</w:t>
      </w:r>
      <w:r w:rsidRPr="0036191B">
        <w:rPr>
          <w:i/>
          <w:color w:val="7B7B7B"/>
          <w:sz w:val="28"/>
          <w:szCs w:val="28"/>
        </w:rPr>
        <w:t>О</w:t>
      </w:r>
      <w:r w:rsidRPr="0036191B">
        <w:rPr>
          <w:i/>
          <w:color w:val="7B7B7B"/>
          <w:sz w:val="28"/>
          <w:szCs w:val="28"/>
          <w:vertAlign w:val="subscript"/>
        </w:rPr>
        <w:t xml:space="preserve">презентация </w:t>
      </w:r>
      <w:r w:rsidRPr="0036191B">
        <w:rPr>
          <w:color w:val="7B7B7B"/>
        </w:rPr>
        <w:t xml:space="preserve">  + 0,5 *</w:t>
      </w:r>
      <w:r w:rsidRPr="0036191B">
        <w:rPr>
          <w:i/>
          <w:color w:val="7B7B7B"/>
          <w:sz w:val="28"/>
          <w:szCs w:val="28"/>
        </w:rPr>
        <w:t>О</w:t>
      </w:r>
      <w:r w:rsidRPr="0036191B">
        <w:rPr>
          <w:i/>
          <w:color w:val="7B7B7B"/>
          <w:sz w:val="28"/>
          <w:szCs w:val="28"/>
          <w:vertAlign w:val="subscript"/>
        </w:rPr>
        <w:t>график</w:t>
      </w:r>
      <w:r>
        <w:rPr>
          <w:sz w:val="28"/>
          <w:szCs w:val="28"/>
        </w:rPr>
        <w:t>))</w:t>
      </w:r>
      <w:r w:rsidRPr="002568B9">
        <w:rPr>
          <w:sz w:val="28"/>
          <w:szCs w:val="28"/>
        </w:rPr>
        <w:t xml:space="preserve">+ </w:t>
      </w:r>
      <w:r w:rsidRPr="0036191B">
        <w:rPr>
          <w:color w:val="806000"/>
          <w:sz w:val="28"/>
          <w:szCs w:val="28"/>
        </w:rPr>
        <w:t xml:space="preserve">0,3* </w:t>
      </w:r>
      <w:r w:rsidRPr="0036191B">
        <w:rPr>
          <w:i/>
          <w:color w:val="806000"/>
          <w:sz w:val="28"/>
          <w:szCs w:val="28"/>
        </w:rPr>
        <w:t>О</w:t>
      </w:r>
      <w:r w:rsidRPr="0036191B">
        <w:rPr>
          <w:i/>
          <w:color w:val="806000"/>
          <w:sz w:val="28"/>
          <w:szCs w:val="28"/>
          <w:vertAlign w:val="subscript"/>
        </w:rPr>
        <w:t xml:space="preserve">ауд. работа. </w:t>
      </w:r>
      <w:r w:rsidRPr="0036191B">
        <w:rPr>
          <w:color w:val="806000"/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+ </w:t>
      </w:r>
      <w:r w:rsidRPr="0036191B">
        <w:rPr>
          <w:color w:val="806000"/>
          <w:sz w:val="28"/>
          <w:szCs w:val="28"/>
        </w:rPr>
        <w:t>0,3* О</w:t>
      </w:r>
      <w:r w:rsidRPr="0036191B">
        <w:rPr>
          <w:i/>
          <w:color w:val="806000"/>
          <w:sz w:val="28"/>
          <w:szCs w:val="28"/>
          <w:vertAlign w:val="subscript"/>
        </w:rPr>
        <w:t xml:space="preserve">сам.работа </w:t>
      </w:r>
      <w:r>
        <w:rPr>
          <w:sz w:val="28"/>
          <w:szCs w:val="28"/>
        </w:rPr>
        <w:t>(</w:t>
      </w:r>
      <w:r>
        <w:t>0,3*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эссе </w:t>
      </w:r>
      <w:r>
        <w:t xml:space="preserve">  + 0,3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дискуссия 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дискуссия</w:t>
      </w:r>
      <w:r>
        <w:t xml:space="preserve"> + 0,2 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дискуссия</w:t>
      </w:r>
      <w:r>
        <w:rPr>
          <w:sz w:val="28"/>
          <w:szCs w:val="28"/>
        </w:rPr>
        <w:t>)]</w:t>
      </w:r>
      <w:r w:rsidRPr="00A92B80">
        <w:rPr>
          <w:sz w:val="28"/>
          <w:szCs w:val="28"/>
        </w:rPr>
        <w:t xml:space="preserve"> </w:t>
      </w:r>
    </w:p>
    <w:p w:rsidR="0036191B" w:rsidRDefault="0036191B" w:rsidP="0036191B">
      <w:pPr>
        <w:jc w:val="both"/>
        <w:rPr>
          <w:b/>
          <w:bCs/>
        </w:rPr>
      </w:pPr>
    </w:p>
    <w:p w:rsidR="0036191B" w:rsidRPr="00362812" w:rsidRDefault="0036191B" w:rsidP="0036191B">
      <w:pPr>
        <w:jc w:val="both"/>
        <w:rPr>
          <w:u w:val="single"/>
        </w:rPr>
      </w:pPr>
      <w:r w:rsidRPr="0035691B">
        <w:rPr>
          <w:b/>
          <w:bCs/>
        </w:rPr>
        <w:t>Итоговый контроль</w:t>
      </w:r>
      <w:r w:rsidRPr="003122DD">
        <w:t xml:space="preserve"> </w:t>
      </w:r>
      <w:r>
        <w:t>проводится</w:t>
      </w:r>
      <w:r w:rsidRPr="003122DD">
        <w:t xml:space="preserve"> по завершении дисциплины</w:t>
      </w:r>
      <w:r>
        <w:t xml:space="preserve">, то есть </w:t>
      </w:r>
      <w:r>
        <w:rPr>
          <w:u w:val="single"/>
        </w:rPr>
        <w:t>после 3</w:t>
      </w:r>
      <w:r w:rsidRPr="00362812">
        <w:rPr>
          <w:u w:val="single"/>
        </w:rPr>
        <w:t xml:space="preserve"> модуля.</w:t>
      </w:r>
    </w:p>
    <w:p w:rsidR="0036191B" w:rsidRDefault="0036191B" w:rsidP="0036191B">
      <w:pPr>
        <w:jc w:val="both"/>
      </w:pPr>
      <w:r w:rsidRPr="00A92B80">
        <w:rPr>
          <w:i/>
        </w:rPr>
        <w:t>Итоговый контроль</w:t>
      </w:r>
      <w:r>
        <w:t xml:space="preserve"> состоит из трех компонентов: </w:t>
      </w:r>
      <w:r w:rsidRPr="005A064A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промежуточного контроля за </w:t>
      </w:r>
      <w:r w:rsidRPr="002F71D6">
        <w:t>1-2</w:t>
      </w:r>
      <w:r>
        <w:t xml:space="preserve"> модуль, </w:t>
      </w:r>
      <w:r w:rsidRPr="005A064A">
        <w:rPr>
          <w:u w:val="single"/>
        </w:rPr>
        <w:t>2.</w:t>
      </w:r>
      <w:r>
        <w:t xml:space="preserve"> накопленной оценки за 3 модуль и </w:t>
      </w:r>
      <w:r w:rsidRPr="00D90A20">
        <w:rPr>
          <w:u w:val="single"/>
        </w:rPr>
        <w:t>3.</w:t>
      </w:r>
      <w:r>
        <w:t xml:space="preserve"> экзамена </w:t>
      </w:r>
      <w:r>
        <w:rPr>
          <w:lang w:val="en-US"/>
        </w:rPr>
        <w:t>IELTS</w:t>
      </w:r>
      <w:r>
        <w:t>. Итоговая оценка за дисциплину рассчитывается по формуле:</w:t>
      </w:r>
    </w:p>
    <w:p w:rsidR="0036191B" w:rsidRDefault="0036191B" w:rsidP="0036191B">
      <w:pPr>
        <w:jc w:val="center"/>
      </w:pPr>
      <w:r w:rsidRPr="0025253E">
        <w:rPr>
          <w:i/>
          <w:sz w:val="28"/>
          <w:szCs w:val="28"/>
        </w:rPr>
        <w:t>О</w:t>
      </w:r>
      <w:r w:rsidRPr="00A92B80">
        <w:rPr>
          <w:i/>
          <w:sz w:val="28"/>
          <w:szCs w:val="28"/>
          <w:vertAlign w:val="subscript"/>
        </w:rPr>
        <w:t>итоговая</w:t>
      </w:r>
      <w:r w:rsidRPr="00DB3E47">
        <w:rPr>
          <w:b/>
        </w:rPr>
        <w:t xml:space="preserve"> </w:t>
      </w:r>
      <w:r>
        <w:rPr>
          <w:b/>
        </w:rPr>
        <w:t xml:space="preserve"> = 0,5</w:t>
      </w:r>
      <w:r w:rsidRPr="00FD4476">
        <w:rPr>
          <w:b/>
        </w:rPr>
        <w:t>*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IELTS</w:t>
      </w:r>
      <w:r>
        <w:t xml:space="preserve"> </w:t>
      </w:r>
      <w:r w:rsidRPr="000F757C">
        <w:rPr>
          <w:b/>
        </w:rPr>
        <w:t xml:space="preserve">+ </w:t>
      </w:r>
      <w:r>
        <w:rPr>
          <w:b/>
        </w:rPr>
        <w:t>0,2</w:t>
      </w:r>
      <w:r>
        <w:rPr>
          <w:i/>
          <w:sz w:val="28"/>
          <w:szCs w:val="28"/>
        </w:rPr>
        <w:t>*</w:t>
      </w:r>
      <w:r w:rsidRPr="002568B9">
        <w:rPr>
          <w:i/>
          <w:sz w:val="28"/>
          <w:szCs w:val="28"/>
        </w:rPr>
        <w:t>О</w:t>
      </w:r>
      <w:r w:rsidRPr="00A92B80">
        <w:rPr>
          <w:i/>
          <w:sz w:val="28"/>
          <w:szCs w:val="28"/>
          <w:vertAlign w:val="subscript"/>
        </w:rPr>
        <w:t>промежуточная(</w:t>
      </w:r>
      <w:r>
        <w:rPr>
          <w:i/>
          <w:sz w:val="28"/>
          <w:szCs w:val="28"/>
          <w:vertAlign w:val="subscript"/>
        </w:rPr>
        <w:t>3 мод</w:t>
      </w:r>
      <w:r w:rsidRPr="00A92B80">
        <w:rPr>
          <w:i/>
          <w:sz w:val="28"/>
          <w:szCs w:val="28"/>
          <w:vertAlign w:val="subscript"/>
        </w:rPr>
        <w:t>)</w:t>
      </w:r>
      <w:r w:rsidRPr="000F757C">
        <w:rPr>
          <w:b/>
        </w:rPr>
        <w:t xml:space="preserve">+ </w:t>
      </w:r>
      <w:r>
        <w:rPr>
          <w:b/>
        </w:rPr>
        <w:t>0,3*</w:t>
      </w:r>
      <w:r w:rsidRPr="00A92B80">
        <w:rPr>
          <w:i/>
          <w:sz w:val="28"/>
          <w:szCs w:val="28"/>
        </w:rPr>
        <w:t xml:space="preserve"> </w:t>
      </w:r>
      <w:r w:rsidRPr="002568B9">
        <w:rPr>
          <w:i/>
          <w:sz w:val="28"/>
          <w:szCs w:val="28"/>
        </w:rPr>
        <w:t>О</w:t>
      </w:r>
      <w:r w:rsidRPr="00A92B80">
        <w:rPr>
          <w:i/>
          <w:sz w:val="28"/>
          <w:szCs w:val="28"/>
          <w:vertAlign w:val="subscript"/>
        </w:rPr>
        <w:t>промежуточная(</w:t>
      </w:r>
      <w:r>
        <w:rPr>
          <w:i/>
          <w:sz w:val="28"/>
          <w:szCs w:val="28"/>
          <w:vertAlign w:val="subscript"/>
        </w:rPr>
        <w:t>1-2 мод</w:t>
      </w:r>
      <w:r w:rsidRPr="00A92B80">
        <w:rPr>
          <w:i/>
          <w:sz w:val="28"/>
          <w:szCs w:val="28"/>
          <w:vertAlign w:val="subscript"/>
        </w:rPr>
        <w:t>)</w:t>
      </w:r>
    </w:p>
    <w:p w:rsidR="0036191B" w:rsidRDefault="0036191B" w:rsidP="0036191B">
      <w:pPr>
        <w:jc w:val="both"/>
      </w:pPr>
    </w:p>
    <w:p w:rsidR="0036191B" w:rsidRPr="00F63DA7" w:rsidRDefault="0036191B" w:rsidP="0036191B">
      <w:pPr>
        <w:ind w:firstLine="513"/>
        <w:jc w:val="both"/>
      </w:pPr>
      <w:r w:rsidRPr="00790EFA">
        <w:rPr>
          <w:b/>
          <w:bCs/>
        </w:rPr>
        <w:t>Экзамен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IELTS</w:t>
      </w:r>
      <w:r>
        <w:t xml:space="preserve"> проводится в </w:t>
      </w:r>
      <w:r w:rsidRPr="00790EFA">
        <w:t>3</w:t>
      </w:r>
      <w:r>
        <w:t>-4</w:t>
      </w:r>
      <w:r w:rsidRPr="00790EFA">
        <w:t xml:space="preserve"> </w:t>
      </w:r>
      <w:r>
        <w:t xml:space="preserve">модулях аккредитованными экзаменаторами </w:t>
      </w:r>
      <w:r>
        <w:rPr>
          <w:lang w:val="en-US"/>
        </w:rPr>
        <w:t>IELTS</w:t>
      </w:r>
      <w:r>
        <w:t xml:space="preserve"> и состоит из четырех этапов: </w:t>
      </w:r>
    </w:p>
    <w:p w:rsidR="0036191B" w:rsidRPr="00F32D1A" w:rsidRDefault="0036191B" w:rsidP="0036191B">
      <w:pPr>
        <w:ind w:firstLine="1080"/>
        <w:jc w:val="both"/>
      </w:pPr>
      <w:r w:rsidRPr="00F32D1A">
        <w:t>1. Устная часть</w:t>
      </w:r>
      <w:r>
        <w:t xml:space="preserve">: </w:t>
      </w:r>
      <w:r w:rsidRPr="00F32D1A">
        <w:t xml:space="preserve">Диалогическая и монологическая речь (формат </w:t>
      </w:r>
      <w:r w:rsidRPr="00F32D1A">
        <w:rPr>
          <w:lang w:val="en-US"/>
        </w:rPr>
        <w:t>IELTS</w:t>
      </w:r>
      <w:r w:rsidRPr="00F32D1A">
        <w:t>)</w:t>
      </w:r>
    </w:p>
    <w:p w:rsidR="0036191B" w:rsidRPr="00F32D1A" w:rsidRDefault="0036191B" w:rsidP="0036191B">
      <w:pPr>
        <w:ind w:firstLine="1080"/>
        <w:jc w:val="both"/>
      </w:pPr>
      <w:r w:rsidRPr="00F32D1A">
        <w:t xml:space="preserve">2. Чтение. Задания в формате </w:t>
      </w:r>
      <w:r w:rsidRPr="00F32D1A">
        <w:rPr>
          <w:lang w:val="en-US"/>
        </w:rPr>
        <w:t>IELTS</w:t>
      </w:r>
      <w:r w:rsidRPr="00F32D1A">
        <w:t>.</w:t>
      </w:r>
    </w:p>
    <w:p w:rsidR="0036191B" w:rsidRPr="00F32D1A" w:rsidRDefault="0036191B" w:rsidP="0036191B">
      <w:pPr>
        <w:ind w:firstLine="1080"/>
        <w:jc w:val="both"/>
      </w:pPr>
      <w:r>
        <w:t>3.</w:t>
      </w:r>
      <w:r w:rsidRPr="00F32D1A">
        <w:t xml:space="preserve"> Аудирование. Задания в формате </w:t>
      </w:r>
      <w:r w:rsidRPr="00F32D1A">
        <w:rPr>
          <w:lang w:val="en-US"/>
        </w:rPr>
        <w:t>IELTS</w:t>
      </w:r>
      <w:r w:rsidRPr="00F32D1A">
        <w:t>.</w:t>
      </w:r>
    </w:p>
    <w:p w:rsidR="0036191B" w:rsidRPr="00F63DA7" w:rsidRDefault="0036191B" w:rsidP="0036191B">
      <w:pPr>
        <w:ind w:firstLine="1080"/>
        <w:jc w:val="both"/>
      </w:pPr>
      <w:r>
        <w:t>4.</w:t>
      </w:r>
      <w:r w:rsidRPr="00F32D1A">
        <w:t xml:space="preserve"> Описание</w:t>
      </w:r>
      <w:r>
        <w:t xml:space="preserve"> </w:t>
      </w:r>
      <w:r w:rsidRPr="00F32D1A">
        <w:t>диаграммы</w:t>
      </w:r>
      <w:r>
        <w:t xml:space="preserve"> и написание эссе</w:t>
      </w:r>
      <w:r w:rsidRPr="00F32D1A">
        <w:t xml:space="preserve">. Формат </w:t>
      </w:r>
      <w:r w:rsidRPr="00F32D1A">
        <w:rPr>
          <w:lang w:val="en-US"/>
        </w:rPr>
        <w:t>IELTS</w:t>
      </w:r>
      <w:r>
        <w:t>.</w:t>
      </w:r>
    </w:p>
    <w:p w:rsidR="0036191B" w:rsidRDefault="0036191B" w:rsidP="0036191B">
      <w:pPr>
        <w:ind w:firstLine="567"/>
        <w:jc w:val="both"/>
      </w:pPr>
      <w:r>
        <w:t xml:space="preserve">Каждый этап экзамена </w:t>
      </w:r>
      <w:r>
        <w:rPr>
          <w:lang w:val="en-US"/>
        </w:rPr>
        <w:t>IELTS</w:t>
      </w:r>
      <w:r>
        <w:t xml:space="preserve"> оценивается по 9-балльной шкале. Общая оценка за экзамен – среднеарифметическое оценок, полученных за каждую из четырех частей. Неудовлетворительная оценка за одну из частей экзамена не ведет к общей неудовлетворительной оценке. Перевод результирующей оценки за экзамен в 10-балльную шкалу производится по Таблице 3. </w:t>
      </w:r>
    </w:p>
    <w:p w:rsidR="000B592C" w:rsidRDefault="000B592C" w:rsidP="0036191B">
      <w:pPr>
        <w:jc w:val="both"/>
        <w:rPr>
          <w:b/>
          <w:bCs/>
        </w:rPr>
      </w:pPr>
    </w:p>
    <w:p w:rsidR="0036191B" w:rsidRDefault="0036191B" w:rsidP="0036191B">
      <w:pPr>
        <w:jc w:val="both"/>
      </w:pPr>
      <w:r w:rsidRPr="002128FA">
        <w:rPr>
          <w:b/>
          <w:bCs/>
        </w:rPr>
        <w:lastRenderedPageBreak/>
        <w:t xml:space="preserve">Таблица </w:t>
      </w:r>
      <w:r>
        <w:rPr>
          <w:b/>
          <w:bCs/>
        </w:rPr>
        <w:t>3</w:t>
      </w:r>
      <w:r w:rsidRPr="002128FA">
        <w:rPr>
          <w:b/>
          <w:bCs/>
        </w:rPr>
        <w:t>.</w:t>
      </w:r>
      <w:r>
        <w:t xml:space="preserve"> </w:t>
      </w:r>
      <w:r w:rsidRPr="002128FA">
        <w:t>Перевод</w:t>
      </w:r>
      <w:r>
        <w:t xml:space="preserve"> результатов </w:t>
      </w:r>
      <w:r>
        <w:rPr>
          <w:lang w:val="en-US"/>
        </w:rPr>
        <w:t>IELTS</w:t>
      </w:r>
      <w:r w:rsidRPr="002128FA">
        <w:t xml:space="preserve"> в 10 бал</w:t>
      </w:r>
      <w:r>
        <w:t>л</w:t>
      </w:r>
      <w:r w:rsidRPr="002128FA">
        <w:t>ьную шкалу</w:t>
      </w:r>
    </w:p>
    <w:p w:rsidR="0036191B" w:rsidRPr="00D90A20" w:rsidRDefault="0036191B" w:rsidP="0036191B">
      <w:pPr>
        <w:jc w:val="both"/>
      </w:pPr>
    </w:p>
    <w:p w:rsidR="0036191B" w:rsidRDefault="00983320" w:rsidP="0036191B">
      <w:pPr>
        <w:pStyle w:val="1"/>
      </w:pPr>
      <w:r>
        <w:rPr>
          <w:noProof/>
          <w:lang w:eastAsia="ru-RU"/>
        </w:rPr>
        <w:drawing>
          <wp:inline distT="0" distB="0" distL="0" distR="0">
            <wp:extent cx="4866005" cy="2634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1B" w:rsidRDefault="0036191B" w:rsidP="0036191B"/>
    <w:p w:rsidR="000964DD" w:rsidRDefault="000964DD" w:rsidP="00D90A20">
      <w:pPr>
        <w:pStyle w:val="1"/>
      </w:pPr>
    </w:p>
    <w:p w:rsidR="00A70F05" w:rsidRPr="00A70F05" w:rsidRDefault="00A70F05" w:rsidP="00A70F05"/>
    <w:p w:rsidR="000964DD" w:rsidRPr="00992252" w:rsidRDefault="000964DD" w:rsidP="00992252">
      <w:pPr>
        <w:pStyle w:val="1"/>
      </w:pPr>
      <w:r w:rsidRPr="00992252">
        <w:t>Содержание дисциплины</w:t>
      </w:r>
    </w:p>
    <w:p w:rsidR="000964DD" w:rsidRDefault="000964DD" w:rsidP="00992252">
      <w:pPr>
        <w:tabs>
          <w:tab w:val="num" w:pos="540"/>
        </w:tabs>
      </w:pPr>
      <w:r>
        <w:t xml:space="preserve">Содержание </w:t>
      </w:r>
      <w:r w:rsidRPr="0009235E">
        <w:rPr>
          <w:b/>
          <w:bCs/>
        </w:rPr>
        <w:t xml:space="preserve">курса подготовки к </w:t>
      </w:r>
      <w:r w:rsidRPr="0009235E">
        <w:rPr>
          <w:b/>
          <w:bCs/>
          <w:lang w:val="en-US"/>
        </w:rPr>
        <w:t>IELTS</w:t>
      </w:r>
      <w:r w:rsidRPr="00CF24C9">
        <w:t xml:space="preserve"> </w:t>
      </w:r>
      <w:r>
        <w:t>полностью соответствует содержанию экзамена</w:t>
      </w:r>
      <w:r w:rsidRPr="00CF24C9">
        <w:t>:</w:t>
      </w:r>
    </w:p>
    <w:p w:rsidR="000964DD" w:rsidRDefault="000964DD" w:rsidP="00992252">
      <w:pPr>
        <w:pStyle w:val="af1"/>
        <w:rPr>
          <w:rStyle w:val="af6"/>
        </w:rPr>
      </w:pPr>
    </w:p>
    <w:p w:rsidR="000964DD" w:rsidRPr="00CF24C9" w:rsidRDefault="000964DD" w:rsidP="00992252">
      <w:pPr>
        <w:pStyle w:val="af1"/>
      </w:pPr>
      <w:r w:rsidRPr="00CF24C9">
        <w:rPr>
          <w:rStyle w:val="af6"/>
        </w:rPr>
        <w:t>Аудирование (30 минут)</w:t>
      </w:r>
    </w:p>
    <w:p w:rsidR="000964DD" w:rsidRPr="00CF24C9" w:rsidRDefault="000964DD" w:rsidP="00992252">
      <w:pPr>
        <w:pStyle w:val="af1"/>
      </w:pPr>
      <w:r w:rsidRPr="00CF24C9">
        <w:t>Для проверки навыков восприятия речи на слух предлагается аудиозапись, состоящая из 4 частей, а также 40 письменных вопросов для тестирования понимания.</w:t>
      </w:r>
    </w:p>
    <w:p w:rsidR="000964DD" w:rsidRPr="00CF24C9" w:rsidRDefault="000964DD" w:rsidP="00992252">
      <w:pPr>
        <w:numPr>
          <w:ilvl w:val="0"/>
          <w:numId w:val="12"/>
        </w:numPr>
        <w:spacing w:before="100" w:beforeAutospacing="1" w:after="100" w:afterAutospacing="1"/>
      </w:pPr>
      <w:r w:rsidRPr="00CF24C9">
        <w:t xml:space="preserve">Диалог </w:t>
      </w:r>
    </w:p>
    <w:p w:rsidR="000964DD" w:rsidRPr="00CF24C9" w:rsidRDefault="000964DD" w:rsidP="00992252">
      <w:pPr>
        <w:numPr>
          <w:ilvl w:val="0"/>
          <w:numId w:val="12"/>
        </w:numPr>
        <w:spacing w:before="100" w:beforeAutospacing="1" w:after="100" w:afterAutospacing="1"/>
      </w:pPr>
      <w:r w:rsidRPr="00CF24C9">
        <w:t xml:space="preserve">Монолог (на общие темы) </w:t>
      </w:r>
    </w:p>
    <w:p w:rsidR="000964DD" w:rsidRPr="00CF24C9" w:rsidRDefault="000964DD" w:rsidP="00992252">
      <w:pPr>
        <w:numPr>
          <w:ilvl w:val="0"/>
          <w:numId w:val="12"/>
        </w:numPr>
        <w:spacing w:before="100" w:beforeAutospacing="1" w:after="100" w:afterAutospacing="1"/>
      </w:pPr>
      <w:r w:rsidRPr="00CF24C9">
        <w:t xml:space="preserve">Дискуссия </w:t>
      </w:r>
    </w:p>
    <w:p w:rsidR="000964DD" w:rsidRPr="00CF24C9" w:rsidRDefault="000964DD" w:rsidP="00992252">
      <w:pPr>
        <w:numPr>
          <w:ilvl w:val="0"/>
          <w:numId w:val="12"/>
        </w:numPr>
        <w:spacing w:before="100" w:beforeAutospacing="1" w:after="100" w:afterAutospacing="1"/>
      </w:pPr>
      <w:r w:rsidRPr="00CF24C9">
        <w:t xml:space="preserve">Монолог (учебные ситуации) </w:t>
      </w:r>
    </w:p>
    <w:p w:rsidR="000964DD" w:rsidRPr="00CF24C9" w:rsidRDefault="000964DD" w:rsidP="00992252">
      <w:pPr>
        <w:pStyle w:val="af1"/>
      </w:pPr>
      <w:r w:rsidRPr="00CF24C9">
        <w:t>Аудиозапись прослушивается только один раз. Перед этим дается дополнительное время для ознакомления с вопросами. Вопросы могут быть различных видов:</w:t>
      </w:r>
    </w:p>
    <w:p w:rsidR="000964DD" w:rsidRPr="00CF24C9" w:rsidRDefault="000964DD" w:rsidP="00992252">
      <w:pPr>
        <w:numPr>
          <w:ilvl w:val="0"/>
          <w:numId w:val="13"/>
        </w:numPr>
        <w:spacing w:before="100" w:beforeAutospacing="1" w:after="100" w:afterAutospacing="1"/>
      </w:pPr>
      <w:r w:rsidRPr="00CF24C9">
        <w:t xml:space="preserve">множественный выбор </w:t>
      </w:r>
    </w:p>
    <w:p w:rsidR="000964DD" w:rsidRPr="00CF24C9" w:rsidRDefault="000964DD" w:rsidP="00992252">
      <w:pPr>
        <w:numPr>
          <w:ilvl w:val="0"/>
          <w:numId w:val="13"/>
        </w:numPr>
        <w:spacing w:before="100" w:beforeAutospacing="1" w:after="100" w:afterAutospacing="1"/>
      </w:pPr>
      <w:r w:rsidRPr="00CF24C9">
        <w:t xml:space="preserve">дополнить предложения </w:t>
      </w:r>
    </w:p>
    <w:p w:rsidR="000964DD" w:rsidRPr="00CF24C9" w:rsidRDefault="000964DD" w:rsidP="00992252">
      <w:pPr>
        <w:numPr>
          <w:ilvl w:val="0"/>
          <w:numId w:val="13"/>
        </w:numPr>
        <w:spacing w:before="100" w:beforeAutospacing="1" w:after="100" w:afterAutospacing="1"/>
      </w:pPr>
      <w:r w:rsidRPr="00CF24C9">
        <w:t xml:space="preserve">заполнить таблицы и диаграммы. </w:t>
      </w:r>
    </w:p>
    <w:p w:rsidR="000964DD" w:rsidRDefault="000964DD" w:rsidP="00992252">
      <w:pPr>
        <w:pStyle w:val="af1"/>
      </w:pPr>
      <w:r w:rsidRPr="00CF24C9">
        <w:t xml:space="preserve">Для ответов на вопросы дается 10 минут. </w:t>
      </w:r>
    </w:p>
    <w:p w:rsidR="000964DD" w:rsidRPr="00CF24C9" w:rsidRDefault="000964DD" w:rsidP="00992252">
      <w:pPr>
        <w:pStyle w:val="af1"/>
      </w:pPr>
    </w:p>
    <w:p w:rsidR="000964DD" w:rsidRPr="00CF24C9" w:rsidRDefault="000964DD" w:rsidP="00992252">
      <w:pPr>
        <w:pStyle w:val="af1"/>
      </w:pPr>
      <w:r w:rsidRPr="00CF24C9">
        <w:rPr>
          <w:rStyle w:val="af6"/>
        </w:rPr>
        <w:t>Чтение (60 минут)</w:t>
      </w:r>
    </w:p>
    <w:p w:rsidR="000964DD" w:rsidRPr="00CF24C9" w:rsidRDefault="000964DD" w:rsidP="00992252">
      <w:pPr>
        <w:pStyle w:val="af1"/>
      </w:pPr>
      <w:r w:rsidRPr="00CF24C9">
        <w:t>В</w:t>
      </w:r>
      <w:r>
        <w:t xml:space="preserve"> этом модуле IELTS </w:t>
      </w:r>
      <w:r w:rsidRPr="00CF24C9">
        <w:t>предлагается 3 текста с вопросами, расположенные по уровню сложности. Тексты взяты из газет, журналов и книг</w:t>
      </w:r>
      <w:r>
        <w:t>,</w:t>
      </w:r>
      <w:r w:rsidRPr="00CF24C9">
        <w:t xml:space="preserve"> из специализированной учебной и научной литературы. Общий объем составляет не более 2750 слов. 40 различных вопросов представляют собой следующие задания:</w:t>
      </w:r>
    </w:p>
    <w:p w:rsidR="000964DD" w:rsidRPr="00CF24C9" w:rsidRDefault="000964DD" w:rsidP="00992252">
      <w:pPr>
        <w:numPr>
          <w:ilvl w:val="0"/>
          <w:numId w:val="14"/>
        </w:numPr>
        <w:spacing w:before="100" w:beforeAutospacing="1" w:after="100" w:afterAutospacing="1"/>
      </w:pPr>
      <w:r w:rsidRPr="00CF24C9">
        <w:lastRenderedPageBreak/>
        <w:t xml:space="preserve">Тесты (множественный выбор) </w:t>
      </w:r>
    </w:p>
    <w:p w:rsidR="000964DD" w:rsidRPr="00CF24C9" w:rsidRDefault="000964DD" w:rsidP="00992252">
      <w:pPr>
        <w:numPr>
          <w:ilvl w:val="0"/>
          <w:numId w:val="14"/>
        </w:numPr>
        <w:spacing w:before="100" w:beforeAutospacing="1" w:after="100" w:afterAutospacing="1"/>
      </w:pPr>
      <w:r w:rsidRPr="00CF24C9">
        <w:t xml:space="preserve">Подбор заголовка </w:t>
      </w:r>
    </w:p>
    <w:p w:rsidR="000964DD" w:rsidRPr="00CF24C9" w:rsidRDefault="000964DD" w:rsidP="00992252">
      <w:pPr>
        <w:numPr>
          <w:ilvl w:val="0"/>
          <w:numId w:val="14"/>
        </w:numPr>
        <w:spacing w:before="100" w:beforeAutospacing="1" w:after="100" w:afterAutospacing="1"/>
      </w:pPr>
      <w:r w:rsidRPr="00CF24C9">
        <w:t xml:space="preserve">Указание необходимого параграфа </w:t>
      </w:r>
    </w:p>
    <w:p w:rsidR="000964DD" w:rsidRPr="00CF24C9" w:rsidRDefault="000964DD" w:rsidP="00992252">
      <w:pPr>
        <w:numPr>
          <w:ilvl w:val="0"/>
          <w:numId w:val="14"/>
        </w:numPr>
        <w:spacing w:before="100" w:beforeAutospacing="1" w:after="100" w:afterAutospacing="1"/>
      </w:pPr>
      <w:r w:rsidRPr="00CF24C9">
        <w:t xml:space="preserve">Заполнение таблицы </w:t>
      </w:r>
    </w:p>
    <w:p w:rsidR="000964DD" w:rsidRPr="00CF24C9" w:rsidRDefault="000964DD" w:rsidP="00992252">
      <w:pPr>
        <w:numPr>
          <w:ilvl w:val="0"/>
          <w:numId w:val="14"/>
        </w:numPr>
        <w:spacing w:before="100" w:beforeAutospacing="1" w:after="100" w:afterAutospacing="1"/>
      </w:pPr>
      <w:r w:rsidRPr="00CF24C9">
        <w:t xml:space="preserve">Вопросы на выбор Да- Нет- Нет информации, </w:t>
      </w:r>
    </w:p>
    <w:p w:rsidR="000964DD" w:rsidRPr="00CF24C9" w:rsidRDefault="000964DD" w:rsidP="00992252">
      <w:pPr>
        <w:pStyle w:val="af1"/>
      </w:pPr>
      <w:r w:rsidRPr="00CF24C9">
        <w:rPr>
          <w:rStyle w:val="af6"/>
        </w:rPr>
        <w:t>Письмо (60 мин)</w:t>
      </w:r>
    </w:p>
    <w:p w:rsidR="000964DD" w:rsidRPr="00CF24C9" w:rsidRDefault="000964DD" w:rsidP="00992252">
      <w:pPr>
        <w:pStyle w:val="af1"/>
      </w:pPr>
      <w:r w:rsidRPr="00CF24C9">
        <w:t>Модуль состоит из 2 частей:</w:t>
      </w:r>
    </w:p>
    <w:p w:rsidR="000964DD" w:rsidRPr="00CF24C9" w:rsidRDefault="000964DD" w:rsidP="00992252">
      <w:pPr>
        <w:numPr>
          <w:ilvl w:val="0"/>
          <w:numId w:val="15"/>
        </w:numPr>
        <w:spacing w:before="100" w:beforeAutospacing="1" w:after="100" w:afterAutospacing="1"/>
      </w:pPr>
      <w:r>
        <w:t>Написание</w:t>
      </w:r>
      <w:r w:rsidRPr="00CF24C9">
        <w:t xml:space="preserve"> отчета на основе графического изображен</w:t>
      </w:r>
      <w:r>
        <w:t>ия, графика, диаграммы, таблицы исходя из объема до 150 слов</w:t>
      </w:r>
      <w:r w:rsidRPr="00CF24C9">
        <w:t xml:space="preserve">. </w:t>
      </w:r>
    </w:p>
    <w:p w:rsidR="000964DD" w:rsidRPr="00CF24C9" w:rsidRDefault="000964DD" w:rsidP="00992252">
      <w:pPr>
        <w:numPr>
          <w:ilvl w:val="0"/>
          <w:numId w:val="15"/>
        </w:numPr>
        <w:spacing w:before="100" w:beforeAutospacing="1" w:after="100" w:afterAutospacing="1"/>
      </w:pPr>
      <w:r>
        <w:t>Н</w:t>
      </w:r>
      <w:r w:rsidRPr="00CF24C9">
        <w:t>аписание эссе, с представлением вариантов решения проблемы, приведением аргум</w:t>
      </w:r>
      <w:r>
        <w:t>ентов за и против объемом около</w:t>
      </w:r>
      <w:r w:rsidRPr="00CF24C9">
        <w:t xml:space="preserve"> 250 слов</w:t>
      </w:r>
      <w:r>
        <w:t>.</w:t>
      </w:r>
      <w:r w:rsidRPr="00CF24C9">
        <w:t xml:space="preserve"> </w:t>
      </w:r>
    </w:p>
    <w:p w:rsidR="000964DD" w:rsidRPr="00CF24C9" w:rsidRDefault="000964DD" w:rsidP="00992252">
      <w:pPr>
        <w:pStyle w:val="af1"/>
      </w:pPr>
      <w:r w:rsidRPr="00CF24C9">
        <w:rPr>
          <w:rStyle w:val="af6"/>
        </w:rPr>
        <w:t>Устная речь</w:t>
      </w:r>
    </w:p>
    <w:p w:rsidR="000964DD" w:rsidRPr="00CF24C9" w:rsidRDefault="000964DD" w:rsidP="00992252">
      <w:pPr>
        <w:pStyle w:val="af1"/>
      </w:pPr>
      <w:r w:rsidRPr="00CF24C9">
        <w:t>На этот модуль отводится 12-14 минут и состоит он из 3 частей:</w:t>
      </w:r>
    </w:p>
    <w:p w:rsidR="000964DD" w:rsidRPr="00CF24C9" w:rsidRDefault="000964DD" w:rsidP="00992252">
      <w:pPr>
        <w:numPr>
          <w:ilvl w:val="0"/>
          <w:numId w:val="16"/>
        </w:numPr>
        <w:spacing w:before="100" w:beforeAutospacing="1" w:after="100" w:afterAutospacing="1"/>
      </w:pPr>
      <w:r w:rsidRPr="00CF24C9">
        <w:t xml:space="preserve">Интервью, где студент отвечает на вопросы о себе, своей семье, увлечениях, работе и т.п. </w:t>
      </w:r>
    </w:p>
    <w:p w:rsidR="000964DD" w:rsidRPr="00CF24C9" w:rsidRDefault="000964DD" w:rsidP="00992252">
      <w:pPr>
        <w:numPr>
          <w:ilvl w:val="0"/>
          <w:numId w:val="16"/>
        </w:numPr>
        <w:spacing w:before="100" w:beforeAutospacing="1" w:after="100" w:afterAutospacing="1"/>
      </w:pPr>
      <w:r w:rsidRPr="00CF24C9">
        <w:t xml:space="preserve">Монолог на определенную тему. Экзаменуемому предлагаются развить тему по нескольким направлениям. Время подготовки: 1 минута, время на монолог: 2 минуты. </w:t>
      </w:r>
    </w:p>
    <w:p w:rsidR="000964DD" w:rsidRPr="00CF24C9" w:rsidRDefault="000964DD" w:rsidP="00992252">
      <w:pPr>
        <w:numPr>
          <w:ilvl w:val="0"/>
          <w:numId w:val="16"/>
        </w:numPr>
        <w:spacing w:before="100" w:beforeAutospacing="1" w:after="100" w:afterAutospacing="1"/>
      </w:pPr>
      <w:r w:rsidRPr="00CF24C9">
        <w:t xml:space="preserve">Дискуссия с экзаменатором, ответы на его вопросы по теме монолога. </w:t>
      </w:r>
    </w:p>
    <w:p w:rsidR="000964DD" w:rsidRDefault="000964DD" w:rsidP="00992252">
      <w:pPr>
        <w:jc w:val="both"/>
      </w:pPr>
    </w:p>
    <w:p w:rsidR="000B592C" w:rsidRDefault="000B592C" w:rsidP="00992252">
      <w:pPr>
        <w:jc w:val="both"/>
      </w:pPr>
    </w:p>
    <w:p w:rsidR="000964DD" w:rsidRPr="00335256" w:rsidRDefault="000964DD" w:rsidP="000B592C">
      <w:pPr>
        <w:ind w:firstLine="0"/>
        <w:jc w:val="both"/>
      </w:pPr>
      <w:r>
        <w:t>В результате изучения дисциплины студенты должны уметь:</w:t>
      </w:r>
    </w:p>
    <w:p w:rsidR="000964DD" w:rsidRDefault="000964DD" w:rsidP="002E0BF7">
      <w:pPr>
        <w:numPr>
          <w:ilvl w:val="0"/>
          <w:numId w:val="11"/>
        </w:numPr>
        <w:tabs>
          <w:tab w:val="clear" w:pos="720"/>
          <w:tab w:val="num" w:pos="540"/>
        </w:tabs>
        <w:jc w:val="both"/>
      </w:pPr>
      <w:r>
        <w:t xml:space="preserve">в области аудирования </w:t>
      </w:r>
      <w:r w:rsidRPr="00F17C39">
        <w:t>:</w:t>
      </w:r>
      <w:r>
        <w:t xml:space="preserve"> понимать на слух дикторскую речь, а также подготовленную и неподготовленную речь носителей языка, говорящих в естественном темпе</w:t>
      </w:r>
      <w:r w:rsidRPr="00AA732E">
        <w:t>;</w:t>
      </w:r>
      <w:r>
        <w:t xml:space="preserve"> извлекать необходимую информацию в сложном контексте</w:t>
      </w:r>
      <w:r w:rsidRPr="00AA732E">
        <w:t>;</w:t>
      </w:r>
    </w:p>
    <w:p w:rsidR="000964DD" w:rsidRDefault="000964DD" w:rsidP="002E0BF7">
      <w:pPr>
        <w:numPr>
          <w:ilvl w:val="0"/>
          <w:numId w:val="11"/>
        </w:numPr>
        <w:tabs>
          <w:tab w:val="clear" w:pos="720"/>
          <w:tab w:val="num" w:pos="540"/>
        </w:tabs>
        <w:jc w:val="both"/>
      </w:pPr>
      <w:r>
        <w:t>в области чтения</w:t>
      </w:r>
      <w:r w:rsidRPr="00022234">
        <w:t xml:space="preserve">: </w:t>
      </w:r>
      <w:r>
        <w:t>осуществлять просмотровое чтение, извлекать общую и детальную информацию, понимать тексты большого объема, содержащие до 8% незнакомых слов, находить ответы на проблемные вопросы, восстанавливать порядок текстовых отрывков, а также реферировать и интерпретировать текст</w:t>
      </w:r>
      <w:r w:rsidRPr="00854054">
        <w:t>;</w:t>
      </w:r>
    </w:p>
    <w:p w:rsidR="000964DD" w:rsidRDefault="000964DD" w:rsidP="002E0BF7">
      <w:pPr>
        <w:numPr>
          <w:ilvl w:val="0"/>
          <w:numId w:val="11"/>
        </w:numPr>
        <w:tabs>
          <w:tab w:val="clear" w:pos="720"/>
          <w:tab w:val="num" w:pos="540"/>
        </w:tabs>
        <w:jc w:val="both"/>
      </w:pPr>
      <w:r>
        <w:t>в области говорения</w:t>
      </w:r>
      <w:r w:rsidRPr="00854054">
        <w:t xml:space="preserve">: </w:t>
      </w:r>
      <w:r>
        <w:t>делать развернутые сообщения и презентации, свободно вступать в любую беседу (формальную или неформальную), участвовать в профессионально-ориентированных дискуссиях и ролевых играх</w:t>
      </w:r>
      <w:r w:rsidRPr="009D1229">
        <w:t>;</w:t>
      </w:r>
    </w:p>
    <w:p w:rsidR="000964DD" w:rsidRPr="00893FC8" w:rsidRDefault="000964DD" w:rsidP="00992252">
      <w:pPr>
        <w:rPr>
          <w:sz w:val="22"/>
          <w:szCs w:val="22"/>
          <w:u w:val="single"/>
        </w:rPr>
      </w:pPr>
      <w:r>
        <w:t>в области письма</w:t>
      </w:r>
      <w:r w:rsidRPr="009D1229">
        <w:t>:</w:t>
      </w:r>
      <w:r>
        <w:t xml:space="preserve"> составлять и стилистически правильно оформлять все виды письменных работ (информационный листок, письмо, отчет, доклад, эссе) и полноценно и адекватно использовать изученный лексико-грамматический материал.</w:t>
      </w:r>
    </w:p>
    <w:p w:rsidR="000964DD" w:rsidRDefault="000964DD" w:rsidP="00992252">
      <w:pPr>
        <w:pStyle w:val="1"/>
      </w:pPr>
    </w:p>
    <w:p w:rsidR="000964DD" w:rsidRDefault="000964DD" w:rsidP="00992252">
      <w:pPr>
        <w:pStyle w:val="1"/>
      </w:pPr>
      <w:r>
        <w:t>Образовательные технологии</w:t>
      </w:r>
    </w:p>
    <w:p w:rsidR="000964DD" w:rsidRPr="005711DC" w:rsidRDefault="000964DD" w:rsidP="00373ADE">
      <w:pPr>
        <w:ind w:firstLine="0"/>
      </w:pPr>
      <w:r>
        <w:t xml:space="preserve">В учебном процессе используется синтез методов преподавания в зависимости от особенности обучения той или иной языковой компетенции. Широко применяются активные и интерактивные формы проведения занятий - ролевые игры, презентации, дискуссии. </w:t>
      </w:r>
    </w:p>
    <w:p w:rsidR="000964DD" w:rsidRPr="008D20E4" w:rsidRDefault="000964DD" w:rsidP="00373ADE"/>
    <w:p w:rsidR="000964DD" w:rsidRDefault="000964DD" w:rsidP="00992252">
      <w:pPr>
        <w:pStyle w:val="1"/>
      </w:pPr>
      <w:r>
        <w:lastRenderedPageBreak/>
        <w:t>Оценочные средства для текущего контроля и аттестации студента</w:t>
      </w:r>
    </w:p>
    <w:p w:rsidR="000964DD" w:rsidRPr="00DE1A7E" w:rsidRDefault="000964DD" w:rsidP="00AC55C3">
      <w:r w:rsidRPr="00DE1A7E">
        <w:t xml:space="preserve">По окончании </w:t>
      </w:r>
      <w:r w:rsidRPr="00DE1A7E">
        <w:rPr>
          <w:u w:val="single"/>
        </w:rPr>
        <w:t>второго курса</w:t>
      </w:r>
      <w:r w:rsidRPr="00DE1A7E">
        <w:t xml:space="preserve"> проверяется  уровень сформированности иноязычной коммуникативной компетенции в академической и профессиональной сферах, в частности:</w:t>
      </w:r>
    </w:p>
    <w:p w:rsidR="000964DD" w:rsidRPr="00DE1A7E" w:rsidRDefault="000964DD" w:rsidP="002E0BF7">
      <w:pPr>
        <w:numPr>
          <w:ilvl w:val="0"/>
          <w:numId w:val="9"/>
        </w:numPr>
        <w:ind w:left="0" w:firstLine="709"/>
      </w:pPr>
      <w:r w:rsidRPr="00DE1A7E">
        <w:t xml:space="preserve">лингвистическая компетенция                            </w:t>
      </w:r>
    </w:p>
    <w:p w:rsidR="000964DD" w:rsidRPr="00DE1A7E" w:rsidRDefault="000964DD" w:rsidP="002E0BF7">
      <w:pPr>
        <w:numPr>
          <w:ilvl w:val="0"/>
          <w:numId w:val="9"/>
        </w:numPr>
        <w:ind w:left="0" w:firstLine="709"/>
      </w:pPr>
      <w:r w:rsidRPr="00DE1A7E">
        <w:t>прагматическая компетенция</w:t>
      </w:r>
    </w:p>
    <w:p w:rsidR="000964DD" w:rsidRPr="00DE1A7E" w:rsidRDefault="000964DD" w:rsidP="002E0BF7">
      <w:pPr>
        <w:numPr>
          <w:ilvl w:val="0"/>
          <w:numId w:val="9"/>
        </w:numPr>
        <w:ind w:left="0" w:firstLine="709"/>
      </w:pPr>
      <w:r w:rsidRPr="00DE1A7E">
        <w:t>стратегическая компетенция</w:t>
      </w:r>
    </w:p>
    <w:p w:rsidR="000964DD" w:rsidRPr="00DE1A7E" w:rsidRDefault="000964DD" w:rsidP="002E0BF7">
      <w:pPr>
        <w:numPr>
          <w:ilvl w:val="0"/>
          <w:numId w:val="9"/>
        </w:numPr>
        <w:ind w:left="0" w:firstLine="709"/>
      </w:pPr>
      <w:r w:rsidRPr="00DE1A7E">
        <w:t>социокультурная компетенция</w:t>
      </w:r>
    </w:p>
    <w:p w:rsidR="000964DD" w:rsidRDefault="000964DD" w:rsidP="002E0BF7">
      <w:pPr>
        <w:numPr>
          <w:ilvl w:val="0"/>
          <w:numId w:val="9"/>
        </w:numPr>
        <w:ind w:left="0" w:firstLine="709"/>
      </w:pPr>
      <w:r w:rsidRPr="00DE1A7E">
        <w:t>профессиональная компетенция</w:t>
      </w:r>
    </w:p>
    <w:p w:rsidR="00FC37CA" w:rsidRDefault="00FC37CA" w:rsidP="00FC37CA"/>
    <w:tbl>
      <w:tblPr>
        <w:tblW w:w="36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4"/>
        <w:gridCol w:w="1805"/>
      </w:tblGrid>
      <w:tr w:rsidR="00FC37CA" w:rsidRPr="007018D2">
        <w:trPr>
          <w:trHeight w:val="267"/>
          <w:jc w:val="center"/>
        </w:trPr>
        <w:tc>
          <w:tcPr>
            <w:tcW w:w="18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IELTS score</w:t>
            </w:r>
          </w:p>
        </w:tc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CEFR</w:t>
            </w:r>
          </w:p>
        </w:tc>
      </w:tr>
      <w:tr w:rsidR="00FC37CA" w:rsidRPr="007018D2">
        <w:trPr>
          <w:trHeight w:val="267"/>
          <w:jc w:val="center"/>
        </w:trPr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8-9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C2+</w:t>
            </w:r>
          </w:p>
        </w:tc>
      </w:tr>
      <w:tr w:rsidR="00FC37CA" w:rsidRPr="007018D2">
        <w:trPr>
          <w:trHeight w:val="267"/>
          <w:jc w:val="center"/>
        </w:trPr>
        <w:tc>
          <w:tcPr>
            <w:tcW w:w="1791" w:type="dxa"/>
            <w:vMerge w:val="restart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7,5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C2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C1+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6,5</w:t>
            </w: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C1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B2+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Merge w:val="restart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5,5</w:t>
            </w: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B2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Merge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B1+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Merge w:val="restart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4,5</w:t>
            </w: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B1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Merge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A2+</w:t>
            </w:r>
          </w:p>
        </w:tc>
      </w:tr>
      <w:tr w:rsidR="00FC37CA" w:rsidRPr="007018D2">
        <w:trPr>
          <w:trHeight w:val="264"/>
          <w:jc w:val="center"/>
        </w:trPr>
        <w:tc>
          <w:tcPr>
            <w:tcW w:w="1791" w:type="dxa"/>
            <w:vAlign w:val="center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gridSpan w:val="2"/>
          </w:tcPr>
          <w:p w:rsidR="00FC37CA" w:rsidRPr="00FC37CA" w:rsidRDefault="00FC37CA" w:rsidP="005B43F5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A2</w:t>
            </w:r>
          </w:p>
        </w:tc>
      </w:tr>
    </w:tbl>
    <w:p w:rsidR="00FC37CA" w:rsidRDefault="00FC37CA" w:rsidP="00FC37CA"/>
    <w:p w:rsidR="000964DD" w:rsidRPr="00DE1A7E" w:rsidRDefault="000964DD" w:rsidP="00355409">
      <w:pPr>
        <w:ind w:firstLine="0"/>
      </w:pPr>
    </w:p>
    <w:p w:rsidR="000964DD" w:rsidRPr="00DE1A7E" w:rsidRDefault="000964DD" w:rsidP="00AC55C3">
      <w:r w:rsidRPr="00DE1A7E">
        <w:t>Владение языком по окончании вто</w:t>
      </w:r>
      <w:r w:rsidR="00D90A20">
        <w:t>рого курса на уровне ниже, чем 4</w:t>
      </w:r>
      <w:r w:rsidRPr="00DE1A7E">
        <w:t>,</w:t>
      </w:r>
      <w:r w:rsidR="00D90A20">
        <w:t>7</w:t>
      </w:r>
      <w:r w:rsidRPr="00DE1A7E">
        <w:t>5 по шкале IELTS, признается неудовлетворительным и студент считается неаттестованным.</w:t>
      </w:r>
    </w:p>
    <w:p w:rsidR="000964DD" w:rsidRPr="00AC55C3" w:rsidRDefault="000964DD" w:rsidP="00AC55C3"/>
    <w:p w:rsidR="000964DD" w:rsidRPr="00421AF4" w:rsidRDefault="000964DD" w:rsidP="00992252">
      <w:pPr>
        <w:pStyle w:val="1"/>
      </w:pPr>
    </w:p>
    <w:p w:rsidR="000964DD" w:rsidRDefault="000964DD" w:rsidP="00992252">
      <w:pPr>
        <w:pStyle w:val="1"/>
      </w:pPr>
      <w:r>
        <w:t>Учебно-методическое и информационное обеспечение дисциплины</w:t>
      </w:r>
    </w:p>
    <w:p w:rsidR="000964DD" w:rsidRPr="00231CB1" w:rsidRDefault="000964DD" w:rsidP="00231CB1">
      <w:pPr>
        <w:pStyle w:val="2"/>
        <w:numPr>
          <w:ilvl w:val="0"/>
          <w:numId w:val="0"/>
        </w:numPr>
        <w:ind w:left="576"/>
      </w:pPr>
      <w:r>
        <w:t>Базовый</w:t>
      </w:r>
      <w:r w:rsidRPr="00DD233B">
        <w:t xml:space="preserve"> </w:t>
      </w:r>
      <w:r>
        <w:t>учебник</w:t>
      </w:r>
      <w:r w:rsidRPr="00DD233B">
        <w:t xml:space="preserve"> </w:t>
      </w:r>
    </w:p>
    <w:p w:rsidR="000964DD" w:rsidRDefault="000964DD" w:rsidP="003557E3">
      <w:pPr>
        <w:rPr>
          <w:lang w:val="en-US"/>
        </w:rPr>
      </w:pPr>
      <w:r>
        <w:t xml:space="preserve">Каждый уровень по дисциплине иностранный язык (английский) на 2 курсе подразумевает наличие двух базовых учебников: 1. Подготовка к </w:t>
      </w:r>
      <w:r>
        <w:rPr>
          <w:lang w:val="en-US"/>
        </w:rPr>
        <w:t>IELTS</w:t>
      </w:r>
      <w:r w:rsidR="00CC6AAB">
        <w:t>;</w:t>
      </w:r>
      <w:r w:rsidRPr="009745C1">
        <w:t xml:space="preserve"> 2</w:t>
      </w:r>
      <w:r>
        <w:t>.</w:t>
      </w:r>
      <w:r w:rsidR="00CC6AAB">
        <w:t xml:space="preserve"> </w:t>
      </w:r>
      <w:r>
        <w:t xml:space="preserve">Английский для </w:t>
      </w:r>
      <w:r w:rsidR="00BE0C92">
        <w:t>общих</w:t>
      </w:r>
      <w:r>
        <w:t xml:space="preserve"> целей. </w:t>
      </w:r>
    </w:p>
    <w:p w:rsidR="000964DD" w:rsidRDefault="000964DD" w:rsidP="00212F7F">
      <w:pPr>
        <w:numPr>
          <w:ilvl w:val="0"/>
          <w:numId w:val="17"/>
        </w:numPr>
        <w:rPr>
          <w:i/>
          <w:iCs/>
          <w:lang w:val="en-US"/>
        </w:rPr>
      </w:pPr>
      <w:r w:rsidRPr="00790EFA">
        <w:rPr>
          <w:i/>
          <w:iCs/>
          <w:lang w:val="en-US"/>
        </w:rPr>
        <w:t>“</w:t>
      </w:r>
      <w:r w:rsidR="00BE0C92">
        <w:rPr>
          <w:i/>
          <w:iCs/>
          <w:lang w:val="en-US"/>
        </w:rPr>
        <w:t xml:space="preserve">Objective IELTS” </w:t>
      </w:r>
      <w:r w:rsidRPr="00790EFA">
        <w:rPr>
          <w:i/>
          <w:iCs/>
          <w:lang w:val="en-US"/>
        </w:rPr>
        <w:t xml:space="preserve">Intermediate. </w:t>
      </w:r>
      <w:r w:rsidR="00BE0C92">
        <w:rPr>
          <w:i/>
          <w:iCs/>
          <w:lang w:val="en-US"/>
        </w:rPr>
        <w:t>Self-Study Book.</w:t>
      </w:r>
      <w:r w:rsidRPr="00790EFA">
        <w:rPr>
          <w:i/>
          <w:iCs/>
          <w:lang w:val="en-US"/>
        </w:rPr>
        <w:t xml:space="preserve"> </w:t>
      </w:r>
      <w:r w:rsidRPr="00790EFA">
        <w:rPr>
          <w:i/>
          <w:iCs/>
        </w:rPr>
        <w:t>Издательство</w:t>
      </w:r>
      <w:r w:rsidRPr="00790EFA">
        <w:rPr>
          <w:i/>
          <w:iCs/>
          <w:lang w:val="en-US"/>
        </w:rPr>
        <w:t xml:space="preserve"> </w:t>
      </w:r>
      <w:r w:rsidR="00BE0C92">
        <w:rPr>
          <w:i/>
          <w:iCs/>
          <w:lang w:val="en-US"/>
        </w:rPr>
        <w:t>CUP</w:t>
      </w:r>
      <w:r w:rsidR="00E22657">
        <w:rPr>
          <w:i/>
          <w:iCs/>
          <w:lang w:val="en-US"/>
        </w:rPr>
        <w:t>, 20</w:t>
      </w:r>
      <w:r w:rsidR="00BE0C92">
        <w:rPr>
          <w:i/>
          <w:iCs/>
          <w:lang w:val="en-US"/>
        </w:rPr>
        <w:t>10</w:t>
      </w:r>
    </w:p>
    <w:p w:rsidR="00BE0C92" w:rsidRDefault="00BE0C92" w:rsidP="00BE0C92">
      <w:pPr>
        <w:numPr>
          <w:ilvl w:val="0"/>
          <w:numId w:val="17"/>
        </w:numPr>
        <w:rPr>
          <w:i/>
          <w:iCs/>
          <w:lang w:val="en-US"/>
        </w:rPr>
      </w:pPr>
      <w:r w:rsidRPr="00790EFA">
        <w:rPr>
          <w:i/>
          <w:iCs/>
          <w:lang w:val="en-US"/>
        </w:rPr>
        <w:t>“</w:t>
      </w:r>
      <w:r>
        <w:rPr>
          <w:i/>
          <w:iCs/>
          <w:lang w:val="en-US"/>
        </w:rPr>
        <w:t>Objective IELTS” Advanced</w:t>
      </w:r>
      <w:r w:rsidRPr="00790EFA">
        <w:rPr>
          <w:i/>
          <w:iCs/>
          <w:lang w:val="en-US"/>
        </w:rPr>
        <w:t xml:space="preserve">. </w:t>
      </w:r>
      <w:r>
        <w:rPr>
          <w:i/>
          <w:iCs/>
          <w:lang w:val="en-US"/>
        </w:rPr>
        <w:t>Self-Study Book.</w:t>
      </w:r>
      <w:r w:rsidRPr="00790EFA">
        <w:rPr>
          <w:i/>
          <w:iCs/>
          <w:lang w:val="en-US"/>
        </w:rPr>
        <w:t xml:space="preserve"> </w:t>
      </w:r>
      <w:r w:rsidRPr="00790EFA">
        <w:rPr>
          <w:i/>
          <w:iCs/>
        </w:rPr>
        <w:t>Издательство</w:t>
      </w:r>
      <w:r w:rsidRPr="00790EFA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CUP, 2010</w:t>
      </w:r>
    </w:p>
    <w:p w:rsidR="00BE0C92" w:rsidRDefault="00BE0C92" w:rsidP="00212F7F">
      <w:pPr>
        <w:numPr>
          <w:ilvl w:val="0"/>
          <w:numId w:val="17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Language Leader. Intermediate. CB+WB. </w:t>
      </w:r>
      <w:r w:rsidRPr="00790EFA">
        <w:rPr>
          <w:i/>
          <w:iCs/>
        </w:rPr>
        <w:t>Издательство</w:t>
      </w:r>
      <w:r w:rsidRPr="00790EFA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Pearson, 2013</w:t>
      </w:r>
    </w:p>
    <w:p w:rsidR="00BE0C92" w:rsidRDefault="00BE0C92" w:rsidP="00BE0C92">
      <w:pPr>
        <w:numPr>
          <w:ilvl w:val="0"/>
          <w:numId w:val="17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Language Leader. Upper-Intermediate. CB+WB. </w:t>
      </w:r>
      <w:r w:rsidRPr="00790EFA">
        <w:rPr>
          <w:i/>
          <w:iCs/>
        </w:rPr>
        <w:t>Издательство</w:t>
      </w:r>
      <w:r w:rsidRPr="00790EFA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Pearson, 2013</w:t>
      </w:r>
    </w:p>
    <w:p w:rsidR="00BE0C92" w:rsidRDefault="00BE0C92" w:rsidP="00BE0C92">
      <w:pPr>
        <w:ind w:left="1429" w:firstLine="0"/>
        <w:rPr>
          <w:i/>
          <w:iCs/>
          <w:lang w:val="en-US"/>
        </w:rPr>
      </w:pPr>
    </w:p>
    <w:p w:rsidR="000964DD" w:rsidRPr="00212F7F" w:rsidRDefault="000964DD" w:rsidP="00212F7F">
      <w:pPr>
        <w:rPr>
          <w:lang w:val="en-US"/>
        </w:rPr>
      </w:pPr>
      <w:r w:rsidRPr="00790EFA">
        <w:rPr>
          <w:i/>
          <w:iCs/>
          <w:lang w:val="en-US"/>
        </w:rPr>
        <w:t>.</w:t>
      </w:r>
    </w:p>
    <w:p w:rsidR="000964DD" w:rsidRPr="00BE0C92" w:rsidRDefault="000964DD" w:rsidP="009455BE">
      <w:pPr>
        <w:pStyle w:val="2"/>
        <w:numPr>
          <w:ilvl w:val="0"/>
          <w:numId w:val="0"/>
        </w:numPr>
        <w:ind w:left="576" w:hanging="576"/>
        <w:rPr>
          <w:lang w:val="en-US"/>
        </w:rPr>
      </w:pPr>
      <w:r>
        <w:t>Дополнительная</w:t>
      </w:r>
      <w:r w:rsidRPr="00BE0C92">
        <w:rPr>
          <w:lang w:val="en-US"/>
        </w:rPr>
        <w:t xml:space="preserve"> </w:t>
      </w:r>
      <w:r>
        <w:t>литература</w:t>
      </w:r>
      <w:r w:rsidRPr="00BE0C92">
        <w:rPr>
          <w:lang w:val="en-US"/>
        </w:rPr>
        <w:t xml:space="preserve"> </w:t>
      </w:r>
    </w:p>
    <w:p w:rsidR="000964DD" w:rsidRPr="009455BE" w:rsidRDefault="000964DD" w:rsidP="009455BE">
      <w:pPr>
        <w:pStyle w:val="11"/>
        <w:numPr>
          <w:ilvl w:val="0"/>
          <w:numId w:val="7"/>
        </w:numPr>
        <w:rPr>
          <w:lang w:val="en-US"/>
        </w:rPr>
      </w:pPr>
      <w:r w:rsidRPr="009455BE">
        <w:rPr>
          <w:lang w:val="en-US"/>
        </w:rPr>
        <w:t>McCarthy, Michael</w:t>
      </w:r>
      <w:r w:rsidR="00BE0C92">
        <w:rPr>
          <w:lang w:val="en-US"/>
        </w:rPr>
        <w:t>;</w:t>
      </w:r>
      <w:r>
        <w:rPr>
          <w:lang w:val="en-US"/>
        </w:rPr>
        <w:t xml:space="preserve"> </w:t>
      </w:r>
      <w:r w:rsidRPr="009455BE">
        <w:rPr>
          <w:lang w:val="en-US"/>
        </w:rPr>
        <w:t>O'Dell</w:t>
      </w:r>
      <w:r>
        <w:rPr>
          <w:lang w:val="en-US"/>
        </w:rPr>
        <w:t>,</w:t>
      </w:r>
      <w:r w:rsidR="00BE0C92">
        <w:rPr>
          <w:lang w:val="en-US"/>
        </w:rPr>
        <w:t xml:space="preserve"> Felicity. </w:t>
      </w:r>
      <w:r w:rsidRPr="009455BE">
        <w:rPr>
          <w:lang w:val="en-US"/>
        </w:rPr>
        <w:t>"English Vocabulary in Use", Vocabulary Reference and Practice, , Cambridge University Press, 1999</w:t>
      </w:r>
    </w:p>
    <w:p w:rsidR="000964DD" w:rsidRPr="009455BE" w:rsidRDefault="000964DD" w:rsidP="009455BE">
      <w:pPr>
        <w:pStyle w:val="11"/>
        <w:numPr>
          <w:ilvl w:val="0"/>
          <w:numId w:val="7"/>
        </w:numPr>
        <w:rPr>
          <w:lang w:val="en-US"/>
        </w:rPr>
      </w:pPr>
      <w:r w:rsidRPr="009455BE">
        <w:rPr>
          <w:lang w:val="en-US"/>
        </w:rPr>
        <w:t>"First Certificate Organizer", Vocabulary Builder, John Flower, Language teaching publications, 1996</w:t>
      </w:r>
    </w:p>
    <w:p w:rsidR="000964DD" w:rsidRPr="009455BE" w:rsidRDefault="000964DD" w:rsidP="009455BE">
      <w:pPr>
        <w:pStyle w:val="11"/>
        <w:numPr>
          <w:ilvl w:val="0"/>
          <w:numId w:val="7"/>
        </w:numPr>
        <w:rPr>
          <w:lang w:val="en-US"/>
        </w:rPr>
      </w:pPr>
      <w:r w:rsidRPr="009455BE">
        <w:rPr>
          <w:lang w:val="en-US"/>
        </w:rPr>
        <w:t xml:space="preserve">"Check your vocabulary for English for the IELTS examination", a workbook for students, Rawdon Wyatt, Peter Collin Publishing, 2002 </w:t>
      </w:r>
    </w:p>
    <w:p w:rsidR="000964DD" w:rsidRPr="00231CB1" w:rsidRDefault="000964DD" w:rsidP="00231CB1">
      <w:pPr>
        <w:pStyle w:val="11"/>
        <w:numPr>
          <w:ilvl w:val="0"/>
          <w:numId w:val="7"/>
        </w:numPr>
        <w:rPr>
          <w:lang w:val="en-US"/>
        </w:rPr>
      </w:pPr>
      <w:r w:rsidRPr="009455BE">
        <w:rPr>
          <w:lang w:val="en-US"/>
        </w:rPr>
        <w:lastRenderedPageBreak/>
        <w:t>"Grammar and vocabulary for Cambridge Advanced and Proficiency", Grammar reference and practice, Richard Side, Guy Wellman, Pearson Education Limited 1999</w:t>
      </w:r>
    </w:p>
    <w:p w:rsidR="000964DD" w:rsidRDefault="000964DD" w:rsidP="009455BE">
      <w:pPr>
        <w:pStyle w:val="11"/>
        <w:numPr>
          <w:ilvl w:val="0"/>
          <w:numId w:val="7"/>
        </w:numPr>
        <w:rPr>
          <w:lang w:val="en-US"/>
        </w:rPr>
      </w:pPr>
      <w:r w:rsidRPr="003500CC">
        <w:rPr>
          <w:lang w:val="en-US"/>
        </w:rPr>
        <w:t>Impr</w:t>
      </w:r>
      <w:r w:rsidR="00BE0C92">
        <w:rPr>
          <w:lang w:val="en-US"/>
        </w:rPr>
        <w:t xml:space="preserve">ove your IELTS Reading Skills. </w:t>
      </w:r>
      <w:r w:rsidRPr="003500CC">
        <w:rPr>
          <w:lang w:val="en-US"/>
        </w:rPr>
        <w:t>Macmillan, 20</w:t>
      </w:r>
      <w:r w:rsidR="00BE0C92">
        <w:rPr>
          <w:lang w:val="en-US"/>
        </w:rPr>
        <w:t>11</w:t>
      </w:r>
      <w:r w:rsidRPr="003500CC">
        <w:rPr>
          <w:lang w:val="en-US"/>
        </w:rPr>
        <w:t xml:space="preserve"> </w:t>
      </w:r>
    </w:p>
    <w:p w:rsidR="00BE0C92" w:rsidRDefault="00BE0C92" w:rsidP="00BE0C92">
      <w:pPr>
        <w:pStyle w:val="11"/>
        <w:numPr>
          <w:ilvl w:val="0"/>
          <w:numId w:val="7"/>
        </w:numPr>
        <w:rPr>
          <w:lang w:val="en-US"/>
        </w:rPr>
      </w:pPr>
      <w:r w:rsidRPr="003500CC">
        <w:rPr>
          <w:lang w:val="en-US"/>
        </w:rPr>
        <w:t xml:space="preserve">Improve your IELTS </w:t>
      </w:r>
      <w:r>
        <w:rPr>
          <w:lang w:val="en-US"/>
        </w:rPr>
        <w:t>Listening and Speaking</w:t>
      </w:r>
      <w:r w:rsidRPr="003500CC">
        <w:rPr>
          <w:lang w:val="en-US"/>
        </w:rPr>
        <w:t xml:space="preserve"> Skills. Macmillan, 20</w:t>
      </w:r>
      <w:r>
        <w:rPr>
          <w:lang w:val="en-US"/>
        </w:rPr>
        <w:t>11</w:t>
      </w:r>
      <w:r w:rsidRPr="003500CC">
        <w:rPr>
          <w:lang w:val="en-US"/>
        </w:rPr>
        <w:t xml:space="preserve"> </w:t>
      </w:r>
    </w:p>
    <w:p w:rsidR="00BE0C92" w:rsidRDefault="00BE0C92" w:rsidP="00BE0C92">
      <w:pPr>
        <w:pStyle w:val="11"/>
        <w:numPr>
          <w:ilvl w:val="0"/>
          <w:numId w:val="7"/>
        </w:numPr>
        <w:rPr>
          <w:lang w:val="en-US"/>
        </w:rPr>
      </w:pPr>
      <w:r w:rsidRPr="003500CC">
        <w:rPr>
          <w:lang w:val="en-US"/>
        </w:rPr>
        <w:t xml:space="preserve">Improve your IELTS </w:t>
      </w:r>
      <w:r>
        <w:rPr>
          <w:lang w:val="en-US"/>
        </w:rPr>
        <w:t>Writing</w:t>
      </w:r>
      <w:r w:rsidRPr="003500CC">
        <w:rPr>
          <w:lang w:val="en-US"/>
        </w:rPr>
        <w:t xml:space="preserve"> Skills. Macmillan, 20</w:t>
      </w:r>
      <w:r>
        <w:rPr>
          <w:lang w:val="en-US"/>
        </w:rPr>
        <w:t>11</w:t>
      </w:r>
      <w:r w:rsidRPr="003500CC">
        <w:rPr>
          <w:lang w:val="en-US"/>
        </w:rPr>
        <w:t xml:space="preserve"> </w:t>
      </w:r>
    </w:p>
    <w:p w:rsidR="000964DD" w:rsidRPr="00BE0C92" w:rsidRDefault="000964DD" w:rsidP="009455BE">
      <w:pPr>
        <w:pStyle w:val="11"/>
        <w:numPr>
          <w:ilvl w:val="0"/>
          <w:numId w:val="7"/>
        </w:numPr>
        <w:rPr>
          <w:lang w:val="en-US"/>
        </w:rPr>
      </w:pPr>
      <w:r w:rsidRPr="003500CC">
        <w:rPr>
          <w:lang w:val="en-US"/>
        </w:rPr>
        <w:t xml:space="preserve">Academic Writing Practice for IELTS. S.MacCarter. IntelliGene,2002. </w:t>
      </w:r>
    </w:p>
    <w:p w:rsidR="000964DD" w:rsidRPr="003500CC" w:rsidRDefault="000964DD" w:rsidP="009455BE">
      <w:pPr>
        <w:pStyle w:val="11"/>
        <w:numPr>
          <w:ilvl w:val="0"/>
          <w:numId w:val="7"/>
        </w:numPr>
      </w:pPr>
      <w:r w:rsidRPr="003500CC">
        <w:rPr>
          <w:lang w:val="en-US"/>
        </w:rPr>
        <w:t xml:space="preserve">English Vocabulary In Use (Second Edition). Upper intermediate. M.MacCarthy, F.O’Dell. </w:t>
      </w:r>
      <w:smartTag w:uri="urn:schemas-microsoft-com:office:smarttags" w:element="place">
        <w:smartTag w:uri="urn:schemas-microsoft-com:office:smarttags" w:element="PlaceName">
          <w:r w:rsidRPr="003500CC">
            <w:rPr>
              <w:lang w:val="en-US"/>
            </w:rPr>
            <w:t>Cambridge</w:t>
          </w:r>
        </w:smartTag>
        <w:r w:rsidRPr="003500CC">
          <w:rPr>
            <w:lang w:val="en-US"/>
          </w:rPr>
          <w:t xml:space="preserve"> </w:t>
        </w:r>
        <w:smartTag w:uri="urn:schemas-microsoft-com:office:smarttags" w:element="PlaceType">
          <w:r w:rsidRPr="003500CC">
            <w:rPr>
              <w:lang w:val="en-US"/>
            </w:rPr>
            <w:t>University</w:t>
          </w:r>
        </w:smartTag>
      </w:smartTag>
      <w:r w:rsidRPr="003500CC">
        <w:rPr>
          <w:lang w:val="en-US"/>
        </w:rPr>
        <w:t xml:space="preserve"> Press,  2001</w:t>
      </w:r>
    </w:p>
    <w:p w:rsidR="000964DD" w:rsidRDefault="000964DD" w:rsidP="00A016AB">
      <w:pPr>
        <w:pStyle w:val="2"/>
        <w:numPr>
          <w:ilvl w:val="0"/>
          <w:numId w:val="0"/>
        </w:numPr>
        <w:ind w:left="576"/>
        <w:jc w:val="center"/>
      </w:pPr>
      <w:r>
        <w:t>Справочники, словари, энциклопедии</w:t>
      </w:r>
    </w:p>
    <w:p w:rsidR="000964DD" w:rsidRDefault="000964DD" w:rsidP="003C6E34">
      <w:pPr>
        <w:pStyle w:val="11"/>
        <w:numPr>
          <w:ilvl w:val="0"/>
          <w:numId w:val="8"/>
        </w:numPr>
        <w:rPr>
          <w:lang w:val="en-US"/>
        </w:rPr>
      </w:pPr>
      <w:r w:rsidRPr="00F32D1A">
        <w:rPr>
          <w:lang w:val="en-US"/>
        </w:rPr>
        <w:t xml:space="preserve">English Vocabulary In Use (Second Edition). Upper intermediate. M.MacCarthy, F.O’Dell. </w:t>
      </w:r>
      <w:smartTag w:uri="urn:schemas-microsoft-com:office:smarttags" w:element="place">
        <w:smartTag w:uri="urn:schemas-microsoft-com:office:smarttags" w:element="PlaceName">
          <w:r w:rsidRPr="00F32D1A">
            <w:rPr>
              <w:lang w:val="en-US"/>
            </w:rPr>
            <w:t>Cambridge</w:t>
          </w:r>
        </w:smartTag>
        <w:r w:rsidRPr="00F32D1A">
          <w:rPr>
            <w:lang w:val="en-US"/>
          </w:rPr>
          <w:t xml:space="preserve"> </w:t>
        </w:r>
        <w:smartTag w:uri="urn:schemas-microsoft-com:office:smarttags" w:element="PlaceType">
          <w:r w:rsidRPr="00F32D1A">
            <w:rPr>
              <w:lang w:val="en-US"/>
            </w:rPr>
            <w:t>University</w:t>
          </w:r>
        </w:smartTag>
      </w:smartTag>
      <w:r w:rsidRPr="00F32D1A">
        <w:rPr>
          <w:lang w:val="en-US"/>
        </w:rPr>
        <w:t xml:space="preserve"> Press,  2001</w:t>
      </w:r>
    </w:p>
    <w:p w:rsidR="000964DD" w:rsidRDefault="000964DD" w:rsidP="003C6E34">
      <w:pPr>
        <w:pStyle w:val="11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(2010)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Oxford</w:t>
          </w:r>
        </w:smartTag>
      </w:smartTag>
      <w:r>
        <w:rPr>
          <w:lang w:val="en-US"/>
        </w:rPr>
        <w:t xml:space="preserve"> Word Skills. Intermediate, Upper –Intermediate. OUP</w:t>
      </w:r>
    </w:p>
    <w:p w:rsidR="000964DD" w:rsidRPr="00F32D1A" w:rsidRDefault="000964DD" w:rsidP="003C6E34">
      <w:pPr>
        <w:pStyle w:val="11"/>
        <w:numPr>
          <w:ilvl w:val="0"/>
          <w:numId w:val="8"/>
        </w:numPr>
        <w:rPr>
          <w:lang w:val="en-US"/>
        </w:rPr>
      </w:pPr>
      <w:r>
        <w:rPr>
          <w:lang w:val="en-US"/>
        </w:rPr>
        <w:t>(2005) Language Activator. Longman</w:t>
      </w:r>
    </w:p>
    <w:p w:rsidR="000964DD" w:rsidRPr="00A016AB" w:rsidRDefault="000964DD" w:rsidP="00A016AB">
      <w:pPr>
        <w:ind w:left="709" w:firstLine="0"/>
        <w:jc w:val="right"/>
      </w:pPr>
    </w:p>
    <w:p w:rsidR="000964DD" w:rsidRPr="003C6E34" w:rsidRDefault="000964DD" w:rsidP="003C6E34">
      <w:pPr>
        <w:ind w:left="709" w:firstLine="0"/>
        <w:jc w:val="both"/>
      </w:pPr>
    </w:p>
    <w:p w:rsidR="000964DD" w:rsidRDefault="000964DD" w:rsidP="00992252">
      <w:pPr>
        <w:pStyle w:val="1"/>
      </w:pPr>
      <w:r>
        <w:t>Материально-техническое обеспечение дисциплины</w:t>
      </w:r>
    </w:p>
    <w:p w:rsidR="000964DD" w:rsidRPr="00F32D1A" w:rsidRDefault="000964DD" w:rsidP="003C6E34">
      <w:r w:rsidRPr="00F32D1A">
        <w:t>Профессиональная аудио аппаратура, проектор.</w:t>
      </w:r>
    </w:p>
    <w:sectPr w:rsidR="000964DD" w:rsidRPr="00F32D1A" w:rsidSect="009B2FB3">
      <w:headerReference w:type="default" r:id="rId11"/>
      <w:footerReference w:type="default" r:id="rId12"/>
      <w:headerReference w:type="first" r:id="rId1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28" w:rsidRDefault="00512028" w:rsidP="00B533A1">
      <w:r>
        <w:separator/>
      </w:r>
    </w:p>
  </w:endnote>
  <w:endnote w:type="continuationSeparator" w:id="0">
    <w:p w:rsidR="00512028" w:rsidRDefault="00512028" w:rsidP="00B5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D5" w:rsidRDefault="005869E9">
    <w:pPr>
      <w:pStyle w:val="a9"/>
      <w:jc w:val="right"/>
    </w:pPr>
    <w:fldSimple w:instr=" PAGE   \* MERGEFORMAT ">
      <w:r w:rsidR="00983320">
        <w:rPr>
          <w:noProof/>
        </w:rPr>
        <w:t>17</w:t>
      </w:r>
    </w:fldSimple>
  </w:p>
  <w:p w:rsidR="003C6FD5" w:rsidRDefault="003C6F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28" w:rsidRDefault="00512028" w:rsidP="00B533A1">
      <w:r>
        <w:separator/>
      </w:r>
    </w:p>
  </w:footnote>
  <w:footnote w:type="continuationSeparator" w:id="0">
    <w:p w:rsidR="00512028" w:rsidRDefault="00512028" w:rsidP="00B5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906"/>
      <w:gridCol w:w="9408"/>
    </w:tblGrid>
    <w:tr w:rsidR="009F49E2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9F49E2" w:rsidRPr="003C6FD5" w:rsidRDefault="00983320" w:rsidP="009B2FB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3385" cy="457200"/>
                <wp:effectExtent l="19050" t="0" r="571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9F49E2" w:rsidRPr="003317E8" w:rsidRDefault="009F49E2" w:rsidP="00A35216">
          <w:pPr>
            <w:jc w:val="center"/>
          </w:pPr>
          <w:r w:rsidRPr="003317E8">
            <w:t>Национальный исследовательский университет «Высшая школа экономики»</w:t>
          </w:r>
          <w:r w:rsidRPr="003317E8">
            <w:br/>
          </w:r>
          <w:r w:rsidRPr="003317E8">
            <w:rPr>
              <w:b/>
              <w:bCs/>
            </w:rPr>
            <w:t>Программа дисциплины</w:t>
          </w:r>
          <w:r w:rsidRPr="003317E8">
            <w:t xml:space="preserve"> иностранный язык (английский) </w:t>
          </w:r>
        </w:p>
        <w:p w:rsidR="009F49E2" w:rsidRPr="00060113" w:rsidRDefault="005869E9" w:rsidP="00A35216">
          <w:pPr>
            <w:jc w:val="center"/>
            <w:rPr>
              <w:sz w:val="20"/>
              <w:szCs w:val="20"/>
            </w:rPr>
          </w:pPr>
          <w:fldSimple w:instr=" FILLIN   \* MERGEFORMAT ">
            <w:r w:rsidR="009F49E2">
              <w:t xml:space="preserve">для направления </w:t>
            </w:r>
            <w:r w:rsidR="002832DA">
              <w:t>0104</w:t>
            </w:r>
            <w:r w:rsidR="009F49E2" w:rsidRPr="00883EDB">
              <w:t>00</w:t>
            </w:r>
            <w:r w:rsidR="009F49E2">
              <w:t>.62 "Прикладная математика и информатика"</w:t>
            </w:r>
          </w:fldSimple>
          <w:r w:rsidR="009F49E2" w:rsidRPr="003317E8">
            <w:t xml:space="preserve"> </w:t>
          </w:r>
          <w:r w:rsidR="0036191B" w:rsidRPr="0036191B">
            <w:t>и специализации «Алгоритмика»</w:t>
          </w:r>
          <w:r w:rsidR="0036191B">
            <w:t xml:space="preserve"> </w:t>
          </w:r>
          <w:r w:rsidR="009F49E2" w:rsidRPr="003317E8">
            <w:t>подготовки бакалавра</w:t>
          </w:r>
          <w:r w:rsidR="0036191B">
            <w:t xml:space="preserve"> (2 курс)</w:t>
          </w:r>
        </w:p>
      </w:tc>
    </w:tr>
  </w:tbl>
  <w:p w:rsidR="009F49E2" w:rsidRPr="0068711A" w:rsidRDefault="009F49E2">
    <w:pPr>
      <w:pStyle w:val="a7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906"/>
      <w:gridCol w:w="9408"/>
    </w:tblGrid>
    <w:tr w:rsidR="009F49E2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9F49E2" w:rsidRPr="003C6FD5" w:rsidRDefault="00983320" w:rsidP="009B2FB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3385" cy="435610"/>
                <wp:effectExtent l="19050" t="0" r="5715" b="0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9F49E2" w:rsidRPr="00392DB4" w:rsidRDefault="009F49E2" w:rsidP="0069316B">
          <w:pPr>
            <w:jc w:val="center"/>
            <w:rPr>
              <w:sz w:val="22"/>
              <w:szCs w:val="22"/>
            </w:rPr>
          </w:pPr>
          <w:r w:rsidRPr="00392DB4">
            <w:rPr>
              <w:sz w:val="22"/>
              <w:szCs w:val="22"/>
            </w:rPr>
            <w:t>Национальный исследовательский университет «Высшая школа экономики»</w:t>
          </w:r>
          <w:r w:rsidRPr="00392DB4">
            <w:rPr>
              <w:sz w:val="22"/>
              <w:szCs w:val="22"/>
            </w:rPr>
            <w:br/>
            <w:t xml:space="preserve">Программа дисциплины иностранный язык (английский) </w:t>
          </w:r>
        </w:p>
        <w:p w:rsidR="009F49E2" w:rsidRPr="00B96A2E" w:rsidRDefault="002832DA" w:rsidP="0036191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для направления 0104</w:t>
          </w:r>
          <w:r w:rsidR="009F49E2" w:rsidRPr="00B96A2E">
            <w:rPr>
              <w:sz w:val="22"/>
              <w:szCs w:val="22"/>
            </w:rPr>
            <w:t xml:space="preserve">00.62 «Прикладная математика и информатика» </w:t>
          </w:r>
          <w:r w:rsidR="0036191B" w:rsidRPr="0036191B">
            <w:rPr>
              <w:sz w:val="22"/>
              <w:szCs w:val="22"/>
            </w:rPr>
            <w:t>и специализации «Алгоритмика»</w:t>
          </w:r>
          <w:r w:rsidR="0036191B">
            <w:rPr>
              <w:sz w:val="22"/>
              <w:szCs w:val="22"/>
            </w:rPr>
            <w:t xml:space="preserve"> </w:t>
          </w:r>
          <w:r w:rsidR="009F49E2" w:rsidRPr="00B96A2E">
            <w:rPr>
              <w:sz w:val="22"/>
              <w:szCs w:val="22"/>
            </w:rPr>
            <w:t>подготовки бакалавра (2 курс)</w:t>
          </w:r>
        </w:p>
      </w:tc>
    </w:tr>
  </w:tbl>
  <w:p w:rsidR="009F49E2" w:rsidRPr="0068711A" w:rsidRDefault="009F49E2">
    <w:pPr>
      <w:pStyle w:val="a7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9A6"/>
    <w:multiLevelType w:val="hybridMultilevel"/>
    <w:tmpl w:val="904C60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F133F7"/>
    <w:multiLevelType w:val="multilevel"/>
    <w:tmpl w:val="6D2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C4A6A"/>
    <w:multiLevelType w:val="multilevel"/>
    <w:tmpl w:val="1C8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78384A"/>
    <w:multiLevelType w:val="hybridMultilevel"/>
    <w:tmpl w:val="66761A08"/>
    <w:lvl w:ilvl="0" w:tplc="09BC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64A60"/>
    <w:multiLevelType w:val="multilevel"/>
    <w:tmpl w:val="2F5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63C0A"/>
    <w:multiLevelType w:val="hybridMultilevel"/>
    <w:tmpl w:val="17E657BA"/>
    <w:lvl w:ilvl="0" w:tplc="22E88C9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85B9F"/>
    <w:multiLevelType w:val="hybridMultilevel"/>
    <w:tmpl w:val="718A4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C577A0"/>
    <w:multiLevelType w:val="hybridMultilevel"/>
    <w:tmpl w:val="8240763A"/>
    <w:lvl w:ilvl="0" w:tplc="F3245F1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85AB5"/>
    <w:multiLevelType w:val="hybridMultilevel"/>
    <w:tmpl w:val="51A8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38422A"/>
    <w:multiLevelType w:val="hybridMultilevel"/>
    <w:tmpl w:val="283E291C"/>
    <w:lvl w:ilvl="0" w:tplc="EABA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2B7E43"/>
    <w:multiLevelType w:val="hybridMultilevel"/>
    <w:tmpl w:val="5FCC9B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0D519D0"/>
    <w:multiLevelType w:val="multilevel"/>
    <w:tmpl w:val="E7DA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33AC1"/>
    <w:multiLevelType w:val="multilevel"/>
    <w:tmpl w:val="76A8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0877"/>
    <w:rsid w:val="00015137"/>
    <w:rsid w:val="00022234"/>
    <w:rsid w:val="00023854"/>
    <w:rsid w:val="0004188E"/>
    <w:rsid w:val="00060113"/>
    <w:rsid w:val="00060680"/>
    <w:rsid w:val="0009235E"/>
    <w:rsid w:val="00093460"/>
    <w:rsid w:val="000964DD"/>
    <w:rsid w:val="000B592C"/>
    <w:rsid w:val="001034A5"/>
    <w:rsid w:val="00114806"/>
    <w:rsid w:val="001265EF"/>
    <w:rsid w:val="00161AEE"/>
    <w:rsid w:val="00180E91"/>
    <w:rsid w:val="001A3B85"/>
    <w:rsid w:val="001E1C99"/>
    <w:rsid w:val="001E7B40"/>
    <w:rsid w:val="002128FA"/>
    <w:rsid w:val="00212F7F"/>
    <w:rsid w:val="00231CB1"/>
    <w:rsid w:val="002832DA"/>
    <w:rsid w:val="00297587"/>
    <w:rsid w:val="002A2C97"/>
    <w:rsid w:val="002C1AA3"/>
    <w:rsid w:val="002E0BF7"/>
    <w:rsid w:val="002E36BD"/>
    <w:rsid w:val="002F673C"/>
    <w:rsid w:val="002F7FF8"/>
    <w:rsid w:val="0030356E"/>
    <w:rsid w:val="003122DD"/>
    <w:rsid w:val="003317E8"/>
    <w:rsid w:val="00335256"/>
    <w:rsid w:val="003500CC"/>
    <w:rsid w:val="00355409"/>
    <w:rsid w:val="003557E3"/>
    <w:rsid w:val="0035691B"/>
    <w:rsid w:val="0036191B"/>
    <w:rsid w:val="00362812"/>
    <w:rsid w:val="003645BB"/>
    <w:rsid w:val="00373ADE"/>
    <w:rsid w:val="00380C5E"/>
    <w:rsid w:val="003837D9"/>
    <w:rsid w:val="00392DB4"/>
    <w:rsid w:val="003C6E34"/>
    <w:rsid w:val="003C6FD5"/>
    <w:rsid w:val="003F00B5"/>
    <w:rsid w:val="003F47B4"/>
    <w:rsid w:val="0040416C"/>
    <w:rsid w:val="00411698"/>
    <w:rsid w:val="00421AF4"/>
    <w:rsid w:val="00440BA7"/>
    <w:rsid w:val="00460F11"/>
    <w:rsid w:val="004645AB"/>
    <w:rsid w:val="00474870"/>
    <w:rsid w:val="004768A9"/>
    <w:rsid w:val="00480877"/>
    <w:rsid w:val="00481EC9"/>
    <w:rsid w:val="004954C1"/>
    <w:rsid w:val="004B1F1D"/>
    <w:rsid w:val="004B4A9E"/>
    <w:rsid w:val="004B7438"/>
    <w:rsid w:val="004C4A3D"/>
    <w:rsid w:val="004E0F89"/>
    <w:rsid w:val="004E2A65"/>
    <w:rsid w:val="004E3D3F"/>
    <w:rsid w:val="00512028"/>
    <w:rsid w:val="00543065"/>
    <w:rsid w:val="005503E7"/>
    <w:rsid w:val="005711DC"/>
    <w:rsid w:val="005848F4"/>
    <w:rsid w:val="005869E9"/>
    <w:rsid w:val="00587D7D"/>
    <w:rsid w:val="00595FD0"/>
    <w:rsid w:val="005A064A"/>
    <w:rsid w:val="005B43F5"/>
    <w:rsid w:val="00613708"/>
    <w:rsid w:val="006255A9"/>
    <w:rsid w:val="00627071"/>
    <w:rsid w:val="00632FE5"/>
    <w:rsid w:val="00653079"/>
    <w:rsid w:val="00657022"/>
    <w:rsid w:val="00664345"/>
    <w:rsid w:val="00665D6A"/>
    <w:rsid w:val="00670437"/>
    <w:rsid w:val="0068711A"/>
    <w:rsid w:val="00687EBE"/>
    <w:rsid w:val="0069316B"/>
    <w:rsid w:val="006C1265"/>
    <w:rsid w:val="006C148D"/>
    <w:rsid w:val="006D7598"/>
    <w:rsid w:val="007369D2"/>
    <w:rsid w:val="00740641"/>
    <w:rsid w:val="007568DE"/>
    <w:rsid w:val="007604DC"/>
    <w:rsid w:val="00761A30"/>
    <w:rsid w:val="00777820"/>
    <w:rsid w:val="007804E0"/>
    <w:rsid w:val="007817A9"/>
    <w:rsid w:val="00783095"/>
    <w:rsid w:val="00790EFA"/>
    <w:rsid w:val="00793A46"/>
    <w:rsid w:val="007B4662"/>
    <w:rsid w:val="007F278E"/>
    <w:rsid w:val="00800AE1"/>
    <w:rsid w:val="00840EFA"/>
    <w:rsid w:val="00841634"/>
    <w:rsid w:val="00851A6D"/>
    <w:rsid w:val="00854054"/>
    <w:rsid w:val="0086208E"/>
    <w:rsid w:val="00867B75"/>
    <w:rsid w:val="00883AC9"/>
    <w:rsid w:val="00883EDB"/>
    <w:rsid w:val="0088494A"/>
    <w:rsid w:val="0088583F"/>
    <w:rsid w:val="00887707"/>
    <w:rsid w:val="00891019"/>
    <w:rsid w:val="00893FC8"/>
    <w:rsid w:val="008A75AE"/>
    <w:rsid w:val="008A7B61"/>
    <w:rsid w:val="008B1AF9"/>
    <w:rsid w:val="008C4D87"/>
    <w:rsid w:val="008D20E4"/>
    <w:rsid w:val="008F39A5"/>
    <w:rsid w:val="008F3DE4"/>
    <w:rsid w:val="008F56FD"/>
    <w:rsid w:val="008F7E32"/>
    <w:rsid w:val="009052FF"/>
    <w:rsid w:val="00907117"/>
    <w:rsid w:val="00935D75"/>
    <w:rsid w:val="00944E59"/>
    <w:rsid w:val="009455BE"/>
    <w:rsid w:val="009571E5"/>
    <w:rsid w:val="009745C1"/>
    <w:rsid w:val="00983320"/>
    <w:rsid w:val="0098725A"/>
    <w:rsid w:val="00992252"/>
    <w:rsid w:val="00997C50"/>
    <w:rsid w:val="009B2FB3"/>
    <w:rsid w:val="009D1229"/>
    <w:rsid w:val="009D4DEA"/>
    <w:rsid w:val="009F49E2"/>
    <w:rsid w:val="00A016AB"/>
    <w:rsid w:val="00A35216"/>
    <w:rsid w:val="00A353C4"/>
    <w:rsid w:val="00A35AC3"/>
    <w:rsid w:val="00A36C6B"/>
    <w:rsid w:val="00A70F05"/>
    <w:rsid w:val="00A73C4F"/>
    <w:rsid w:val="00A837E2"/>
    <w:rsid w:val="00AA732E"/>
    <w:rsid w:val="00AC55C3"/>
    <w:rsid w:val="00AD1075"/>
    <w:rsid w:val="00AD53A9"/>
    <w:rsid w:val="00AF7753"/>
    <w:rsid w:val="00B01D68"/>
    <w:rsid w:val="00B10550"/>
    <w:rsid w:val="00B10C77"/>
    <w:rsid w:val="00B10CCB"/>
    <w:rsid w:val="00B3204B"/>
    <w:rsid w:val="00B4644A"/>
    <w:rsid w:val="00B533A1"/>
    <w:rsid w:val="00B663F5"/>
    <w:rsid w:val="00B929BB"/>
    <w:rsid w:val="00B94A96"/>
    <w:rsid w:val="00B96A2E"/>
    <w:rsid w:val="00BB7B83"/>
    <w:rsid w:val="00BC7293"/>
    <w:rsid w:val="00BC730C"/>
    <w:rsid w:val="00BC745A"/>
    <w:rsid w:val="00BE0C92"/>
    <w:rsid w:val="00BF4768"/>
    <w:rsid w:val="00BF7CD6"/>
    <w:rsid w:val="00C70F21"/>
    <w:rsid w:val="00C8196D"/>
    <w:rsid w:val="00C82B55"/>
    <w:rsid w:val="00C90467"/>
    <w:rsid w:val="00C92262"/>
    <w:rsid w:val="00CA14A6"/>
    <w:rsid w:val="00CB0454"/>
    <w:rsid w:val="00CB4011"/>
    <w:rsid w:val="00CC3342"/>
    <w:rsid w:val="00CC6AAB"/>
    <w:rsid w:val="00CC731B"/>
    <w:rsid w:val="00CD0098"/>
    <w:rsid w:val="00CE6E20"/>
    <w:rsid w:val="00CF09DC"/>
    <w:rsid w:val="00CF24C9"/>
    <w:rsid w:val="00CF7EC9"/>
    <w:rsid w:val="00D5094E"/>
    <w:rsid w:val="00D5284D"/>
    <w:rsid w:val="00D80D8D"/>
    <w:rsid w:val="00D90A20"/>
    <w:rsid w:val="00D959B5"/>
    <w:rsid w:val="00DA22B0"/>
    <w:rsid w:val="00DB4743"/>
    <w:rsid w:val="00DD233B"/>
    <w:rsid w:val="00DE1A7E"/>
    <w:rsid w:val="00DF7B26"/>
    <w:rsid w:val="00E22657"/>
    <w:rsid w:val="00E23E03"/>
    <w:rsid w:val="00E42AF5"/>
    <w:rsid w:val="00E51D05"/>
    <w:rsid w:val="00E61343"/>
    <w:rsid w:val="00E84E13"/>
    <w:rsid w:val="00ED30D3"/>
    <w:rsid w:val="00F05D38"/>
    <w:rsid w:val="00F1555F"/>
    <w:rsid w:val="00F17C39"/>
    <w:rsid w:val="00F23DAB"/>
    <w:rsid w:val="00F242C2"/>
    <w:rsid w:val="00F32D1A"/>
    <w:rsid w:val="00F63B39"/>
    <w:rsid w:val="00F64884"/>
    <w:rsid w:val="00F72B6B"/>
    <w:rsid w:val="00F908AA"/>
    <w:rsid w:val="00FA505B"/>
    <w:rsid w:val="00FC37CA"/>
    <w:rsid w:val="00FD03F2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0877"/>
    <w:pPr>
      <w:ind w:firstLine="709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992252"/>
    <w:pPr>
      <w:keepNext/>
      <w:spacing w:line="360" w:lineRule="auto"/>
      <w:ind w:firstLine="0"/>
      <w:jc w:val="center"/>
      <w:outlineLvl w:val="0"/>
    </w:pPr>
    <w:rPr>
      <w:rFonts w:ascii="Calibri" w:eastAsia="Calibri" w:hAnsi="Calibri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480877"/>
    <w:pPr>
      <w:keepNext/>
      <w:numPr>
        <w:ilvl w:val="1"/>
        <w:numId w:val="7"/>
      </w:numPr>
      <w:spacing w:before="120" w:after="6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480877"/>
    <w:pPr>
      <w:keepNext/>
      <w:numPr>
        <w:ilvl w:val="2"/>
        <w:numId w:val="7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480877"/>
    <w:pPr>
      <w:keepNext/>
      <w:numPr>
        <w:ilvl w:val="3"/>
        <w:numId w:val="7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80877"/>
    <w:pPr>
      <w:numPr>
        <w:ilvl w:val="4"/>
        <w:numId w:val="7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80877"/>
    <w:pPr>
      <w:numPr>
        <w:ilvl w:val="5"/>
        <w:numId w:val="7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80877"/>
    <w:pPr>
      <w:numPr>
        <w:ilvl w:val="6"/>
        <w:numId w:val="7"/>
      </w:num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480877"/>
    <w:pPr>
      <w:numPr>
        <w:ilvl w:val="7"/>
        <w:numId w:val="7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480877"/>
    <w:pPr>
      <w:numPr>
        <w:ilvl w:val="8"/>
        <w:numId w:val="7"/>
      </w:numPr>
      <w:spacing w:before="240" w:after="60"/>
      <w:outlineLvl w:val="8"/>
    </w:pPr>
    <w:rPr>
      <w:rFonts w:ascii="Cambria" w:eastAsia="Calibri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176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E176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E176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E176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"/>
    <w:semiHidden/>
    <w:rsid w:val="00E1762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"/>
    <w:semiHidden/>
    <w:rsid w:val="00E1762D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uiPriority w:val="9"/>
    <w:semiHidden/>
    <w:rsid w:val="00E1762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uiPriority w:val="9"/>
    <w:semiHidden/>
    <w:rsid w:val="00E1762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"/>
    <w:semiHidden/>
    <w:rsid w:val="00E1762D"/>
    <w:rPr>
      <w:rFonts w:ascii="Cambria" w:eastAsia="Times New Roman" w:hAnsi="Cambria" w:cs="Times New Roman"/>
      <w:lang w:eastAsia="en-US"/>
    </w:rPr>
  </w:style>
  <w:style w:type="character" w:customStyle="1" w:styleId="10">
    <w:name w:val="Заголовок 1 Знак"/>
    <w:link w:val="1"/>
    <w:uiPriority w:val="99"/>
    <w:locked/>
    <w:rsid w:val="00992252"/>
    <w:rPr>
      <w:b/>
      <w:bCs/>
      <w:kern w:val="32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480877"/>
    <w:rPr>
      <w:b/>
      <w:bCs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480877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9"/>
    <w:locked/>
    <w:rsid w:val="00480877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9"/>
    <w:locked/>
    <w:rsid w:val="00480877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480877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uiPriority w:val="99"/>
    <w:locked/>
    <w:rsid w:val="00480877"/>
    <w:rPr>
      <w:rFonts w:ascii="Calibri" w:hAnsi="Calibri" w:cs="Calibri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9"/>
    <w:locked/>
    <w:rsid w:val="00480877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uiPriority w:val="99"/>
    <w:locked/>
    <w:rsid w:val="00480877"/>
    <w:rPr>
      <w:rFonts w:ascii="Cambria" w:hAnsi="Cambria" w:cs="Cambria"/>
      <w:sz w:val="22"/>
      <w:szCs w:val="22"/>
      <w:lang w:val="ru-RU" w:eastAsia="en-US"/>
    </w:rPr>
  </w:style>
  <w:style w:type="table" w:styleId="a6">
    <w:name w:val="Table Grid"/>
    <w:basedOn w:val="a4"/>
    <w:uiPriority w:val="99"/>
    <w:rsid w:val="0048087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4808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480877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480877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rsid w:val="00480877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1762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semiHidden/>
    <w:locked/>
    <w:rsid w:val="004808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480877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1762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48087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480877"/>
    <w:pPr>
      <w:spacing w:before="120" w:after="120" w:line="276" w:lineRule="auto"/>
    </w:pPr>
    <w:rPr>
      <w:rFonts w:eastAsia="Calibri"/>
      <w:b/>
      <w:bCs/>
      <w:sz w:val="26"/>
      <w:szCs w:val="26"/>
    </w:rPr>
  </w:style>
  <w:style w:type="paragraph" w:customStyle="1" w:styleId="ac">
    <w:name w:val="Текст таблица одинарный интервал"/>
    <w:basedOn w:val="a2"/>
    <w:uiPriority w:val="99"/>
    <w:rsid w:val="00480877"/>
    <w:pPr>
      <w:ind w:firstLine="0"/>
    </w:pPr>
    <w:rPr>
      <w:rFonts w:eastAsia="Calibri"/>
      <w:sz w:val="26"/>
      <w:szCs w:val="26"/>
    </w:rPr>
  </w:style>
  <w:style w:type="character" w:styleId="ad">
    <w:name w:val="Hyperlink"/>
    <w:uiPriority w:val="99"/>
    <w:rsid w:val="00480877"/>
    <w:rPr>
      <w:color w:val="0000FF"/>
      <w:u w:val="single"/>
    </w:rPr>
  </w:style>
  <w:style w:type="character" w:styleId="ae">
    <w:name w:val="FollowedHyperlink"/>
    <w:uiPriority w:val="99"/>
    <w:semiHidden/>
    <w:rsid w:val="00480877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480877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1762D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480877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2"/>
    <w:uiPriority w:val="99"/>
    <w:rsid w:val="00480877"/>
    <w:pPr>
      <w:ind w:firstLine="0"/>
    </w:pPr>
    <w:rPr>
      <w:rFonts w:eastAsia="Calibri"/>
      <w:lang w:eastAsia="ru-RU"/>
    </w:rPr>
  </w:style>
  <w:style w:type="paragraph" w:styleId="af2">
    <w:name w:val="footnote text"/>
    <w:basedOn w:val="a2"/>
    <w:link w:val="af3"/>
    <w:uiPriority w:val="99"/>
    <w:semiHidden/>
    <w:rsid w:val="007568DE"/>
    <w:pPr>
      <w:widowControl w:val="0"/>
      <w:autoSpaceDE w:val="0"/>
      <w:autoSpaceDN w:val="0"/>
      <w:adjustRightInd w:val="0"/>
      <w:ind w:firstLine="0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E1762D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semiHidden/>
    <w:locked/>
    <w:rsid w:val="00756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7568DE"/>
    <w:rPr>
      <w:vertAlign w:val="superscript"/>
    </w:rPr>
  </w:style>
  <w:style w:type="paragraph" w:styleId="21">
    <w:name w:val="Body Text 2"/>
    <w:basedOn w:val="a2"/>
    <w:link w:val="22"/>
    <w:uiPriority w:val="99"/>
    <w:rsid w:val="008A75AE"/>
    <w:pPr>
      <w:spacing w:after="120" w:line="480" w:lineRule="auto"/>
      <w:ind w:firstLine="0"/>
    </w:pPr>
    <w:rPr>
      <w:lang w:eastAsia="ru-RU"/>
    </w:rPr>
  </w:style>
  <w:style w:type="character" w:customStyle="1" w:styleId="BodyText2Char">
    <w:name w:val="Body Text 2 Char"/>
    <w:uiPriority w:val="99"/>
    <w:semiHidden/>
    <w:rsid w:val="00E1762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8A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uiPriority w:val="99"/>
    <w:rsid w:val="003500CC"/>
    <w:pPr>
      <w:ind w:left="720"/>
    </w:pPr>
  </w:style>
  <w:style w:type="paragraph" w:customStyle="1" w:styleId="FR2">
    <w:name w:val="FR2"/>
    <w:uiPriority w:val="99"/>
    <w:rsid w:val="00B96A2E"/>
    <w:pPr>
      <w:widowControl w:val="0"/>
      <w:spacing w:before="1340" w:line="420" w:lineRule="auto"/>
      <w:ind w:left="4680"/>
    </w:pPr>
    <w:rPr>
      <w:rFonts w:ascii="Times New Roman" w:hAnsi="Times New Roman"/>
      <w:sz w:val="28"/>
      <w:szCs w:val="28"/>
    </w:rPr>
  </w:style>
  <w:style w:type="paragraph" w:styleId="af5">
    <w:name w:val="No Spacing"/>
    <w:uiPriority w:val="99"/>
    <w:qFormat/>
    <w:rsid w:val="00BF4768"/>
    <w:rPr>
      <w:rFonts w:cs="Calibri"/>
      <w:sz w:val="22"/>
      <w:szCs w:val="22"/>
      <w:lang w:eastAsia="en-US"/>
    </w:rPr>
  </w:style>
  <w:style w:type="character" w:styleId="af6">
    <w:name w:val="Strong"/>
    <w:uiPriority w:val="99"/>
    <w:qFormat/>
    <w:rsid w:val="00992252"/>
    <w:rPr>
      <w:b/>
      <w:bCs/>
    </w:rPr>
  </w:style>
  <w:style w:type="paragraph" w:styleId="af7">
    <w:name w:val="Document Map"/>
    <w:basedOn w:val="a2"/>
    <w:semiHidden/>
    <w:rsid w:val="00C922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AP-TableCell">
    <w:name w:val="SAP-Table Cell"/>
    <w:qFormat/>
    <w:rsid w:val="00FC37CA"/>
    <w:pPr>
      <w:spacing w:line="200" w:lineRule="exact"/>
      <w:jc w:val="center"/>
    </w:pPr>
    <w:rPr>
      <w:rFonts w:ascii="Times New Roman" w:eastAsia="Times New Roman" w:hAnsi="Times New Roman"/>
      <w:bCs/>
      <w:sz w:val="16"/>
      <w:szCs w:val="16"/>
      <w:lang w:val="en-AU" w:eastAsia="zh-CN"/>
    </w:rPr>
  </w:style>
  <w:style w:type="paragraph" w:styleId="af8">
    <w:name w:val="List Paragraph"/>
    <w:basedOn w:val="a2"/>
    <w:uiPriority w:val="99"/>
    <w:qFormat/>
    <w:rsid w:val="00BE0C92"/>
    <w:pPr>
      <w:ind w:left="708" w:firstLine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olechkova@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urenkova-olga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E93A-7FDF-4F73-8EBD-EA3A3B3C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Microsoft</Company>
  <LinksUpToDate>false</LinksUpToDate>
  <CharactersWithSpaces>29337</CharactersWithSpaces>
  <SharedDoc>false</SharedDoc>
  <HLinks>
    <vt:vector size="24" baseType="variant">
      <vt:variant>
        <vt:i4>2424909</vt:i4>
      </vt:variant>
      <vt:variant>
        <vt:i4>5</vt:i4>
      </vt:variant>
      <vt:variant>
        <vt:i4>0</vt:i4>
      </vt:variant>
      <vt:variant>
        <vt:i4>5</vt:i4>
      </vt:variant>
      <vt:variant>
        <vt:lpwstr>mailto:burenkova-olga@mail.ru</vt:lpwstr>
      </vt:variant>
      <vt:variant>
        <vt:lpwstr/>
      </vt:variant>
      <vt:variant>
        <vt:i4>327714</vt:i4>
      </vt:variant>
      <vt:variant>
        <vt:i4>2</vt:i4>
      </vt:variant>
      <vt:variant>
        <vt:i4>0</vt:i4>
      </vt:variant>
      <vt:variant>
        <vt:i4>5</vt:i4>
      </vt:variant>
      <vt:variant>
        <vt:lpwstr>mailto:tgolechkova@hse.ru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Julia</cp:lastModifiedBy>
  <cp:revision>2</cp:revision>
  <cp:lastPrinted>2012-01-16T09:55:00Z</cp:lastPrinted>
  <dcterms:created xsi:type="dcterms:W3CDTF">2014-10-02T05:36:00Z</dcterms:created>
  <dcterms:modified xsi:type="dcterms:W3CDTF">2014-10-02T05:36:00Z</dcterms:modified>
</cp:coreProperties>
</file>