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50DFB" w14:textId="77777777" w:rsidR="0002550B" w:rsidRDefault="0002550B" w:rsidP="0002550B"/>
    <w:p w14:paraId="74A6212F" w14:textId="77777777" w:rsidR="0002550B" w:rsidRDefault="0002550B" w:rsidP="0002550B"/>
    <w:p w14:paraId="24540176" w14:textId="77777777"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14:paraId="45C8C93C" w14:textId="77777777" w:rsidR="0002550B" w:rsidRPr="00C8196D" w:rsidRDefault="0002550B" w:rsidP="0002550B">
      <w:pPr>
        <w:jc w:val="center"/>
        <w:rPr>
          <w:b/>
          <w:sz w:val="28"/>
        </w:rPr>
      </w:pPr>
    </w:p>
    <w:p w14:paraId="42DCD392" w14:textId="77777777"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14:paraId="2CAD5A89" w14:textId="77777777" w:rsidR="0002550B" w:rsidRDefault="0002550B" w:rsidP="0002550B">
      <w:pPr>
        <w:jc w:val="center"/>
      </w:pPr>
    </w:p>
    <w:p w14:paraId="11771316" w14:textId="77777777"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AD274F">
        <w:fldChar w:fldCharType="begin"/>
      </w:r>
      <w:r w:rsidR="00AD274F">
        <w:instrText xml:space="preserve"> FILLIN   \* MERGEFORMAT </w:instrText>
      </w:r>
      <w:r w:rsidR="00AD274F">
        <w:fldChar w:fldCharType="separate"/>
      </w:r>
      <w:r w:rsidR="00542173">
        <w:rPr>
          <w:sz w:val="28"/>
        </w:rPr>
        <w:t>филологии</w:t>
      </w:r>
      <w:r w:rsidR="00AD274F">
        <w:rPr>
          <w:sz w:val="28"/>
        </w:rPr>
        <w:fldChar w:fldCharType="end"/>
      </w:r>
    </w:p>
    <w:p w14:paraId="2023FA40" w14:textId="77777777" w:rsidR="0002550B" w:rsidRPr="00297587" w:rsidRDefault="0002550B" w:rsidP="0002550B">
      <w:pPr>
        <w:jc w:val="center"/>
        <w:rPr>
          <w:sz w:val="28"/>
        </w:rPr>
      </w:pPr>
    </w:p>
    <w:p w14:paraId="1F443920" w14:textId="77777777" w:rsidR="00BD36CB" w:rsidRPr="00297587" w:rsidRDefault="00BD36CB" w:rsidP="0002550B">
      <w:pPr>
        <w:jc w:val="center"/>
        <w:rPr>
          <w:sz w:val="28"/>
        </w:rPr>
      </w:pPr>
    </w:p>
    <w:p w14:paraId="17504C3B" w14:textId="7ED06943" w:rsidR="0002550B" w:rsidRPr="00297587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8D72C0">
        <w:rPr>
          <w:sz w:val="28"/>
        </w:rPr>
        <w:t>«</w:t>
      </w:r>
      <w:r w:rsidR="00542173">
        <w:rPr>
          <w:sz w:val="28"/>
        </w:rPr>
        <w:t>Компьютерная лингвистика</w:t>
      </w:r>
      <w:r w:rsidR="008D72C0">
        <w:rPr>
          <w:sz w:val="28"/>
        </w:rPr>
        <w:t>»</w:t>
      </w:r>
    </w:p>
    <w:p w14:paraId="7E893179" w14:textId="77777777" w:rsidR="00BD36CB" w:rsidRDefault="00BD36CB" w:rsidP="0002550B">
      <w:pPr>
        <w:ind w:firstLine="0"/>
      </w:pPr>
    </w:p>
    <w:p w14:paraId="703BD814" w14:textId="77777777" w:rsidR="0002550B" w:rsidRDefault="0042424A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14:paraId="0EED778E" w14:textId="16BCB329" w:rsidR="008D72C0" w:rsidRPr="008D72C0" w:rsidRDefault="0002550B" w:rsidP="0002550B">
      <w:pPr>
        <w:jc w:val="center"/>
      </w:pPr>
      <w:r>
        <w:t xml:space="preserve">для направления  </w:t>
      </w:r>
      <w:r w:rsidR="00AD274F">
        <w:fldChar w:fldCharType="begin"/>
      </w:r>
      <w:r w:rsidR="00AD274F">
        <w:instrText xml:space="preserve"> FILLIN   \* MERGEFORMAT </w:instrText>
      </w:r>
      <w:r w:rsidR="00AD274F">
        <w:fldChar w:fldCharType="separate"/>
      </w:r>
      <w:r w:rsidR="00040DEC">
        <w:t>45.03</w:t>
      </w:r>
      <w:r w:rsidR="00040DEC" w:rsidRPr="00040DEC">
        <w:t>.03</w:t>
      </w:r>
      <w:bookmarkStart w:id="0" w:name="_GoBack"/>
      <w:bookmarkEnd w:id="0"/>
      <w:r>
        <w:t xml:space="preserve"> «</w:t>
      </w:r>
      <w:r w:rsidR="00542173" w:rsidRPr="00542173">
        <w:t>Фундаментальная и прикладная лингвистика</w:t>
      </w:r>
      <w:r>
        <w:t>»</w:t>
      </w:r>
      <w:r w:rsidR="00AD274F">
        <w:fldChar w:fldCharType="end"/>
      </w:r>
      <w:r w:rsidR="00542173">
        <w:t xml:space="preserve"> </w:t>
      </w:r>
      <w:r>
        <w:t xml:space="preserve"> </w:t>
      </w:r>
    </w:p>
    <w:p w14:paraId="42DD7179" w14:textId="47104499" w:rsidR="00740D59" w:rsidRDefault="00740D59" w:rsidP="0002550B">
      <w:pPr>
        <w:jc w:val="center"/>
      </w:pPr>
      <w:r>
        <w:t>д</w:t>
      </w:r>
      <w:r w:rsidRPr="00740D59">
        <w:t xml:space="preserve">ля </w:t>
      </w:r>
      <w:r>
        <w:t xml:space="preserve">магистерской программы </w:t>
      </w:r>
      <w:r w:rsidR="00542173">
        <w:t>«Компьютерная лингвистика»</w:t>
      </w:r>
    </w:p>
    <w:p w14:paraId="445712B0" w14:textId="77777777" w:rsidR="00417EC9" w:rsidRDefault="00417EC9" w:rsidP="0002550B">
      <w:pPr>
        <w:jc w:val="center"/>
      </w:pPr>
    </w:p>
    <w:p w14:paraId="5B74BAB5" w14:textId="77777777" w:rsidR="00543518" w:rsidRDefault="00543518" w:rsidP="0002550B">
      <w:pPr>
        <w:jc w:val="center"/>
      </w:pPr>
    </w:p>
    <w:p w14:paraId="282BAA9D" w14:textId="77777777" w:rsidR="007B3E47" w:rsidRDefault="0002550B" w:rsidP="00297587">
      <w:pPr>
        <w:ind w:firstLine="0"/>
      </w:pPr>
      <w:r>
        <w:t>Автор</w:t>
      </w:r>
      <w:r w:rsidR="0029211B">
        <w:t>ы</w:t>
      </w:r>
      <w:r w:rsidR="00B4644A" w:rsidRPr="00B4644A">
        <w:t xml:space="preserve"> программы</w:t>
      </w:r>
      <w:r w:rsidR="007B3E47">
        <w:t>:</w:t>
      </w:r>
    </w:p>
    <w:p w14:paraId="2E3D225A" w14:textId="77777777" w:rsidR="0029211B" w:rsidRPr="005E0343" w:rsidRDefault="00EF265C" w:rsidP="007829AA">
      <w:pPr>
        <w:ind w:firstLine="0"/>
        <w:jc w:val="both"/>
      </w:pPr>
      <w:r>
        <w:fldChar w:fldCharType="begin"/>
      </w:r>
      <w:r w:rsidRPr="005E0343">
        <w:instrText xml:space="preserve"> FILLIN   \* MERGEFORMAT </w:instrText>
      </w:r>
      <w:r>
        <w:fldChar w:fldCharType="separate"/>
      </w:r>
      <w:r w:rsidR="00542173">
        <w:t>Бонч-Осмоловская А.А.</w:t>
      </w:r>
      <w:r w:rsidR="00B4644A">
        <w:t xml:space="preserve">, </w:t>
      </w:r>
      <w:proofErr w:type="spellStart"/>
      <w:r w:rsidR="00542173">
        <w:t>к.ф</w:t>
      </w:r>
      <w:proofErr w:type="gramStart"/>
      <w:r w:rsidR="00542173">
        <w:t>.н</w:t>
      </w:r>
      <w:proofErr w:type="spellEnd"/>
      <w:proofErr w:type="gramEnd"/>
      <w:r w:rsidR="00B4644A">
        <w:t>,</w:t>
      </w:r>
      <w:r w:rsidR="00542173">
        <w:t xml:space="preserve"> </w:t>
      </w:r>
      <w:r w:rsidR="00542173" w:rsidRPr="005E0343">
        <w:rPr>
          <w:rStyle w:val="ad"/>
        </w:rPr>
        <w:t>abonch@gmail.com</w:t>
      </w:r>
      <w:r>
        <w:fldChar w:fldCharType="end"/>
      </w:r>
    </w:p>
    <w:p w14:paraId="7A5B9DF3" w14:textId="77777777" w:rsidR="009E19B4" w:rsidRDefault="0029211B" w:rsidP="00297587">
      <w:pPr>
        <w:ind w:firstLine="0"/>
      </w:pPr>
      <w:r>
        <w:t xml:space="preserve">Ляшевская О.Н., к.ф.н., </w:t>
      </w:r>
      <w:hyperlink r:id="rId9" w:history="1">
        <w:r w:rsidR="009E19B4" w:rsidRPr="002455AD">
          <w:rPr>
            <w:rStyle w:val="ad"/>
          </w:rPr>
          <w:t>olesar@gmail.</w:t>
        </w:r>
        <w:r w:rsidR="009E19B4" w:rsidRPr="002455AD">
          <w:rPr>
            <w:rStyle w:val="ad"/>
            <w:lang w:val="en-US"/>
          </w:rPr>
          <w:t>com</w:t>
        </w:r>
      </w:hyperlink>
    </w:p>
    <w:p w14:paraId="27C76984" w14:textId="77777777" w:rsidR="00417EC9" w:rsidRDefault="009E19B4" w:rsidP="00297587">
      <w:pPr>
        <w:ind w:firstLine="0"/>
      </w:pPr>
      <w:proofErr w:type="spellStart"/>
      <w:r>
        <w:t>Толдова</w:t>
      </w:r>
      <w:proofErr w:type="spellEnd"/>
      <w:r>
        <w:t xml:space="preserve"> С.Ю., </w:t>
      </w:r>
      <w:proofErr w:type="spellStart"/>
      <w:r>
        <w:t>к.ф.н</w:t>
      </w:r>
      <w:proofErr w:type="spellEnd"/>
      <w:r>
        <w:t>,</w:t>
      </w:r>
      <w:r w:rsidRPr="009E19B4">
        <w:t xml:space="preserve"> </w:t>
      </w:r>
      <w:hyperlink r:id="rId10" w:history="1">
        <w:r w:rsidRPr="00346A05">
          <w:rPr>
            <w:rStyle w:val="ad"/>
            <w:lang w:val="en-US"/>
          </w:rPr>
          <w:t>toldova</w:t>
        </w:r>
        <w:r w:rsidRPr="00346A05">
          <w:rPr>
            <w:rStyle w:val="ad"/>
          </w:rPr>
          <w:t>@</w:t>
        </w:r>
        <w:r w:rsidRPr="00346A05">
          <w:rPr>
            <w:rStyle w:val="ad"/>
            <w:lang w:val="en-US"/>
          </w:rPr>
          <w:t>yandex</w:t>
        </w:r>
        <w:r w:rsidRPr="00346A05">
          <w:rPr>
            <w:rStyle w:val="ad"/>
          </w:rPr>
          <w:t>.</w:t>
        </w:r>
        <w:proofErr w:type="spellStart"/>
        <w:r w:rsidRPr="00346A05">
          <w:rPr>
            <w:rStyle w:val="ad"/>
            <w:lang w:val="en-US"/>
          </w:rPr>
          <w:t>ru</w:t>
        </w:r>
        <w:proofErr w:type="spellEnd"/>
      </w:hyperlink>
      <w:r w:rsidR="00542173">
        <w:t xml:space="preserve"> </w:t>
      </w:r>
    </w:p>
    <w:p w14:paraId="2827B8B5" w14:textId="77777777" w:rsidR="00417EC9" w:rsidRDefault="00417EC9" w:rsidP="0002550B"/>
    <w:p w14:paraId="16E5C3BC" w14:textId="77777777" w:rsidR="005C6CFC" w:rsidRDefault="005C6CFC" w:rsidP="0002550B"/>
    <w:p w14:paraId="10B3359A" w14:textId="77777777" w:rsidR="009C2FA6" w:rsidRPr="00FF6299" w:rsidRDefault="009C2FA6" w:rsidP="009C2FA6">
      <w:pPr>
        <w:ind w:firstLine="0"/>
      </w:pPr>
      <w:proofErr w:type="gramStart"/>
      <w:r w:rsidRPr="00FF6299">
        <w:t>Одобрена</w:t>
      </w:r>
      <w:proofErr w:type="gramEnd"/>
      <w:r w:rsidRPr="00FF6299">
        <w:t xml:space="preserve"> на заседании кафедры </w:t>
      </w:r>
      <w:r w:rsidR="00AD274F">
        <w:fldChar w:fldCharType="begin"/>
      </w:r>
      <w:r w:rsidR="00AD274F">
        <w:instrText xml:space="preserve"> FILLIN   \* MERGEFORMAT </w:instrText>
      </w:r>
      <w:r w:rsidR="00AD274F">
        <w:fldChar w:fldCharType="separate"/>
      </w:r>
      <w:r w:rsidRPr="00FF6299">
        <w:t>[Введите название кафедры]</w:t>
      </w:r>
      <w:r w:rsidR="00AD274F">
        <w:fldChar w:fldCharType="end"/>
      </w:r>
      <w:r w:rsidRPr="00FF6299">
        <w:t xml:space="preserve"> «___»____________ 20   г</w:t>
      </w:r>
    </w:p>
    <w:p w14:paraId="461C14EF" w14:textId="77777777" w:rsidR="009C2FA6" w:rsidRPr="00FF6299" w:rsidRDefault="009C2FA6" w:rsidP="009C2FA6">
      <w:pPr>
        <w:ind w:firstLine="0"/>
      </w:pPr>
      <w:r w:rsidRPr="00FF6299">
        <w:t xml:space="preserve">Зав. кафедрой </w:t>
      </w:r>
      <w:r w:rsidR="00AD274F">
        <w:fldChar w:fldCharType="begin"/>
      </w:r>
      <w:r w:rsidR="00AD274F">
        <w:instrText xml:space="preserve"> FILLIN   \* MERGEFORMAT </w:instrText>
      </w:r>
      <w:r w:rsidR="00AD274F">
        <w:fldChar w:fldCharType="separate"/>
      </w:r>
      <w:r w:rsidRPr="00FF6299">
        <w:t>[Введите И.О. Фамилия]</w:t>
      </w:r>
      <w:r w:rsidR="00AD274F">
        <w:fldChar w:fldCharType="end"/>
      </w:r>
    </w:p>
    <w:p w14:paraId="3E5BF34F" w14:textId="77777777" w:rsidR="009C2FA6" w:rsidRPr="00FF6299" w:rsidRDefault="009C2FA6" w:rsidP="009C2FA6"/>
    <w:p w14:paraId="6891F969" w14:textId="77777777" w:rsidR="009C2FA6" w:rsidRPr="00FF6299" w:rsidRDefault="009C2FA6" w:rsidP="009C2FA6">
      <w:pPr>
        <w:ind w:firstLine="0"/>
      </w:pPr>
      <w:proofErr w:type="gramStart"/>
      <w:r w:rsidRPr="00FF6299">
        <w:t>Рекомендована</w:t>
      </w:r>
      <w:proofErr w:type="gramEnd"/>
      <w:r w:rsidRPr="00FF6299">
        <w:t xml:space="preserve"> секцией УМС </w:t>
      </w:r>
      <w:r w:rsidR="00AD274F">
        <w:fldChar w:fldCharType="begin"/>
      </w:r>
      <w:r w:rsidR="00AD274F">
        <w:instrText xml:space="preserve"> FILLIN   \* MERGEFORMAT </w:instrText>
      </w:r>
      <w:r w:rsidR="00AD274F">
        <w:fldChar w:fldCharType="separate"/>
      </w:r>
      <w:r w:rsidRPr="00FF6299">
        <w:t>[Введите название секции УМС]</w:t>
      </w:r>
      <w:r w:rsidR="00AD274F">
        <w:fldChar w:fldCharType="end"/>
      </w:r>
      <w:r w:rsidRPr="00FF6299">
        <w:t xml:space="preserve"> «___»____________ 20   г</w:t>
      </w:r>
    </w:p>
    <w:p w14:paraId="431A1792" w14:textId="77777777" w:rsidR="009C2FA6" w:rsidRPr="00FF6299" w:rsidRDefault="009C2FA6" w:rsidP="009C2FA6">
      <w:pPr>
        <w:ind w:firstLine="0"/>
      </w:pPr>
      <w:r w:rsidRPr="00FF6299">
        <w:t xml:space="preserve">Председатель </w:t>
      </w:r>
      <w:r w:rsidR="00AD274F">
        <w:fldChar w:fldCharType="begin"/>
      </w:r>
      <w:r w:rsidR="00AD274F">
        <w:instrText xml:space="preserve"> FILLIN   \* MERGEFORMAT </w:instrText>
      </w:r>
      <w:r w:rsidR="00AD274F">
        <w:fldChar w:fldCharType="separate"/>
      </w:r>
      <w:r w:rsidRPr="00FF6299">
        <w:t>[Введите И.О. Фамилия]</w:t>
      </w:r>
      <w:r w:rsidR="00AD274F">
        <w:fldChar w:fldCharType="end"/>
      </w:r>
    </w:p>
    <w:p w14:paraId="5B07217E" w14:textId="77777777" w:rsidR="009C2FA6" w:rsidRPr="00FF6299" w:rsidRDefault="009C2FA6" w:rsidP="009C2FA6"/>
    <w:p w14:paraId="3B9CB65D" w14:textId="77777777" w:rsidR="009C2FA6" w:rsidRPr="00FF6299" w:rsidRDefault="009C2FA6" w:rsidP="009C2FA6">
      <w:pPr>
        <w:ind w:firstLine="0"/>
      </w:pPr>
      <w:proofErr w:type="gramStart"/>
      <w:r w:rsidRPr="00FF6299">
        <w:t>Утверждена</w:t>
      </w:r>
      <w:proofErr w:type="gramEnd"/>
      <w:r w:rsidRPr="00FF6299">
        <w:t xml:space="preserve"> УС факультета </w:t>
      </w:r>
      <w:r w:rsidR="00AD274F">
        <w:fldChar w:fldCharType="begin"/>
      </w:r>
      <w:r w:rsidR="00AD274F">
        <w:instrText xml:space="preserve"> FILLIN   \* MERGEFORMAT </w:instrText>
      </w:r>
      <w:r w:rsidR="00AD274F">
        <w:fldChar w:fldCharType="separate"/>
      </w:r>
      <w:r w:rsidRPr="00FF6299">
        <w:t>[Введите название факультета]</w:t>
      </w:r>
      <w:r w:rsidR="00AD274F">
        <w:fldChar w:fldCharType="end"/>
      </w:r>
      <w:r w:rsidRPr="00FF6299">
        <w:t xml:space="preserve"> «___»_____________20   г.</w:t>
      </w:r>
    </w:p>
    <w:p w14:paraId="060CF497" w14:textId="77777777" w:rsidR="009C2FA6" w:rsidRPr="00FF6299" w:rsidRDefault="009C2FA6" w:rsidP="009C2FA6">
      <w:proofErr w:type="gramStart"/>
      <w:r w:rsidRPr="00FF6299">
        <w:t xml:space="preserve">Ученый секретарь </w:t>
      </w:r>
      <w:r w:rsidR="00AD274F">
        <w:fldChar w:fldCharType="begin"/>
      </w:r>
      <w:r w:rsidR="00AD274F">
        <w:instrText xml:space="preserve"> FILLIN   \* MERGEFORMAT </w:instrText>
      </w:r>
      <w:r w:rsidR="00AD274F">
        <w:fldChar w:fldCharType="separate"/>
      </w:r>
      <w:r w:rsidRPr="00FF6299">
        <w:t>[Введите И.О. Фамилия]</w:t>
      </w:r>
      <w:r w:rsidR="00AD274F">
        <w:fldChar w:fldCharType="end"/>
      </w:r>
      <w:r w:rsidRPr="00FF6299">
        <w:t xml:space="preserve"> ________________________ </w:t>
      </w:r>
      <w:r w:rsidR="00AD274F">
        <w:fldChar w:fldCharType="begin"/>
      </w:r>
      <w:r w:rsidR="00AD274F">
        <w:instrText xml:space="preserve"> FILLIN   \* MERGEFORMAT </w:instrText>
      </w:r>
      <w:r w:rsidR="00AD274F">
        <w:fldChar w:fldCharType="separate"/>
      </w:r>
      <w:r w:rsidRPr="00FF6299">
        <w:t>[подпись]</w:t>
      </w:r>
      <w:r w:rsidR="00AD274F">
        <w:fldChar w:fldCharType="end"/>
      </w:r>
      <w:r w:rsidRPr="00FF6299">
        <w:t>]</w:t>
      </w:r>
      <w:proofErr w:type="gramEnd"/>
    </w:p>
    <w:p w14:paraId="3A10006D" w14:textId="77777777" w:rsidR="009C2FA6" w:rsidRPr="00FF6299" w:rsidRDefault="009C2FA6" w:rsidP="009C2FA6"/>
    <w:p w14:paraId="12ED1896" w14:textId="77777777" w:rsidR="009C2FA6" w:rsidRDefault="009C2FA6" w:rsidP="009C2FA6"/>
    <w:p w14:paraId="2CD4F4CE" w14:textId="77777777" w:rsidR="009C2FA6" w:rsidRDefault="009C2FA6" w:rsidP="009C2FA6"/>
    <w:p w14:paraId="00C0532A" w14:textId="77777777" w:rsidR="009C2FA6" w:rsidRDefault="009C2FA6" w:rsidP="009C2FA6"/>
    <w:p w14:paraId="6D431AF1" w14:textId="77777777" w:rsidR="009C2FA6" w:rsidRDefault="009C2FA6" w:rsidP="009C2FA6"/>
    <w:p w14:paraId="426D8198" w14:textId="77777777" w:rsidR="009C2FA6" w:rsidRDefault="009C2FA6" w:rsidP="009C2FA6"/>
    <w:p w14:paraId="7E1174C3" w14:textId="77777777" w:rsidR="009C2FA6" w:rsidRDefault="009C2FA6" w:rsidP="009C2FA6">
      <w:pPr>
        <w:jc w:val="center"/>
      </w:pPr>
    </w:p>
    <w:p w14:paraId="7EB96727" w14:textId="0A27F9CE" w:rsidR="009C2FA6" w:rsidRPr="00040DEC" w:rsidRDefault="009C2FA6" w:rsidP="009C2FA6">
      <w:pPr>
        <w:jc w:val="center"/>
      </w:pPr>
      <w:r>
        <w:rPr>
          <w:rFonts w:eastAsia="Times New Roman"/>
          <w:sz w:val="28"/>
        </w:rPr>
        <w:t>Москва, 201</w:t>
      </w:r>
      <w:r w:rsidR="00040DEC" w:rsidRPr="00040DEC">
        <w:rPr>
          <w:rFonts w:eastAsia="Times New Roman"/>
          <w:sz w:val="28"/>
        </w:rPr>
        <w:t>4</w:t>
      </w:r>
    </w:p>
    <w:p w14:paraId="1E3C0520" w14:textId="77777777" w:rsidR="0002550B" w:rsidRPr="00B4644A" w:rsidRDefault="0002550B" w:rsidP="0002550B">
      <w:r>
        <w:t xml:space="preserve"> </w:t>
      </w:r>
    </w:p>
    <w:p w14:paraId="7F9D53C5" w14:textId="77777777"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14:paraId="51A3A0C8" w14:textId="77777777" w:rsidR="008F201C" w:rsidRDefault="007B3E47" w:rsidP="00471FC5">
      <w:pPr>
        <w:pStyle w:val="1"/>
        <w:jc w:val="both"/>
      </w:pPr>
      <w:r>
        <w:br w:type="page"/>
      </w:r>
      <w:r w:rsidR="008F201C">
        <w:lastRenderedPageBreak/>
        <w:t>Область применения и нормативные ссылки</w:t>
      </w:r>
    </w:p>
    <w:p w14:paraId="0D5BE802" w14:textId="77777777"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19E055EB" w14:textId="73F98A4E"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подготовки/ </w:t>
      </w:r>
      <w:r w:rsidR="00F27A39">
        <w:t>специальности,</w:t>
      </w:r>
      <w:r>
        <w:t xml:space="preserve"> </w:t>
      </w:r>
      <w:r w:rsidR="00740D59">
        <w:t>обучающихся по магисте</w:t>
      </w:r>
      <w:r w:rsidR="00740D59">
        <w:t>р</w:t>
      </w:r>
      <w:r w:rsidR="00740D59">
        <w:t>ской программ</w:t>
      </w:r>
      <w:r w:rsidR="00714321" w:rsidRPr="00714321">
        <w:t>е</w:t>
      </w:r>
      <w:r w:rsidR="00740D59">
        <w:t xml:space="preserve"> </w:t>
      </w:r>
      <w:r w:rsidR="00542173">
        <w:t>«Компьютерная лингвистика»</w:t>
      </w:r>
      <w:r w:rsidR="00740D59">
        <w:t xml:space="preserve"> </w:t>
      </w:r>
      <w:r>
        <w:t xml:space="preserve">изучающих дисциплину </w:t>
      </w:r>
      <w:r w:rsidR="00542173">
        <w:t>Компьютерная лингв</w:t>
      </w:r>
      <w:r w:rsidR="00542173">
        <w:t>и</w:t>
      </w:r>
      <w:r w:rsidR="00542173">
        <w:t>стика</w:t>
      </w:r>
      <w:r w:rsidR="006D4465">
        <w:t>.</w:t>
      </w:r>
    </w:p>
    <w:p w14:paraId="4E4CCCE5" w14:textId="77777777" w:rsidR="00D5784E" w:rsidRDefault="00924E53" w:rsidP="00297F09">
      <w:pPr>
        <w:jc w:val="both"/>
      </w:pPr>
      <w:r>
        <w:t xml:space="preserve">Программа разработана </w:t>
      </w:r>
      <w:r w:rsidR="00D5784E">
        <w:t>в соответствии с:</w:t>
      </w:r>
    </w:p>
    <w:p w14:paraId="42ED44BA" w14:textId="77777777" w:rsidR="000D6D86" w:rsidRDefault="000D6D86" w:rsidP="000D6D86">
      <w:pPr>
        <w:pStyle w:val="a1"/>
        <w:jc w:val="both"/>
      </w:pPr>
      <w:r w:rsidRPr="00A72F40">
        <w:t xml:space="preserve">Образовательным стандартом </w:t>
      </w:r>
      <w:r>
        <w:t xml:space="preserve">федерального </w:t>
      </w:r>
      <w:r w:rsidRPr="00A72F40">
        <w:t xml:space="preserve">государственного </w:t>
      </w:r>
      <w:r>
        <w:t>автономного</w:t>
      </w:r>
      <w:r w:rsidRPr="00A72F40">
        <w:t xml:space="preserve"> обр</w:t>
      </w:r>
      <w:r w:rsidRPr="00A72F40">
        <w:t>а</w:t>
      </w:r>
      <w:r w:rsidRPr="00A72F40">
        <w:t>зовательного</w:t>
      </w:r>
      <w:r>
        <w:t xml:space="preserve"> </w:t>
      </w:r>
      <w:r w:rsidRPr="00A72F40">
        <w:t xml:space="preserve">учреждения высшего профессионального образования </w:t>
      </w:r>
      <w:r>
        <w:t>национальн</w:t>
      </w:r>
      <w:r>
        <w:t>о</w:t>
      </w:r>
      <w:r>
        <w:t>го исследовательского университета «</w:t>
      </w:r>
      <w:r w:rsidRPr="00A72F40">
        <w:t>Высш</w:t>
      </w:r>
      <w:r>
        <w:t>ая</w:t>
      </w:r>
      <w:r w:rsidRPr="00A72F40">
        <w:t xml:space="preserve"> школ</w:t>
      </w:r>
      <w:r>
        <w:t>а</w:t>
      </w:r>
      <w:r w:rsidRPr="00A72F40">
        <w:t xml:space="preserve"> экономики</w:t>
      </w:r>
      <w:r>
        <w:t>»</w:t>
      </w:r>
      <w:r w:rsidRPr="00A72F40">
        <w:t>, в</w:t>
      </w:r>
      <w:r>
        <w:t xml:space="preserve"> </w:t>
      </w:r>
      <w:r w:rsidRPr="00A72F40">
        <w:t>отношении которого установлена категория «национальный исследовательский</w:t>
      </w:r>
      <w:r>
        <w:t xml:space="preserve"> </w:t>
      </w:r>
      <w:r w:rsidRPr="00A72F40">
        <w:t xml:space="preserve">университет» </w:t>
      </w:r>
    </w:p>
    <w:p w14:paraId="23727461" w14:textId="77777777" w:rsidR="000D6D86" w:rsidRDefault="000D6D86" w:rsidP="000D6D86">
      <w:pPr>
        <w:pStyle w:val="a1"/>
        <w:jc w:val="both"/>
      </w:pPr>
      <w:r>
        <w:t xml:space="preserve">Учебным планом университета по направлению подготовки </w:t>
      </w:r>
      <w:r w:rsidR="00AD274F">
        <w:fldChar w:fldCharType="begin"/>
      </w:r>
      <w:r w:rsidR="00AD274F">
        <w:instrText xml:space="preserve"> FILLIN   \* MERGEFORMAT </w:instrText>
      </w:r>
      <w:r w:rsidR="00AD274F">
        <w:fldChar w:fldCharType="separate"/>
      </w:r>
      <w:r w:rsidRPr="00542173">
        <w:t>035800.68</w:t>
      </w:r>
      <w:r>
        <w:t xml:space="preserve"> «</w:t>
      </w:r>
      <w:r w:rsidRPr="00542173">
        <w:t>Фунд</w:t>
      </w:r>
      <w:r w:rsidRPr="00542173">
        <w:t>а</w:t>
      </w:r>
      <w:r w:rsidRPr="00542173">
        <w:t>ментальная и прикладная лингвистика</w:t>
      </w:r>
      <w:r>
        <w:t>»</w:t>
      </w:r>
      <w:r w:rsidR="00AD274F">
        <w:fldChar w:fldCharType="end"/>
      </w:r>
      <w:r>
        <w:t xml:space="preserve"> для подготовки магистра д</w:t>
      </w:r>
      <w:r w:rsidRPr="00740D59">
        <w:t xml:space="preserve">ля </w:t>
      </w:r>
      <w:r>
        <w:t>магисте</w:t>
      </w:r>
      <w:r>
        <w:t>р</w:t>
      </w:r>
      <w:r>
        <w:t>ской программы «Компьютерная лингвистика» утвержденным в 2012г.</w:t>
      </w:r>
    </w:p>
    <w:p w14:paraId="0F79B0E6" w14:textId="77777777"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14:paraId="4A841B7B" w14:textId="784E2D67" w:rsidR="00D243CE" w:rsidRDefault="006D4465" w:rsidP="00297F09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291C9F">
        <w:t>«</w:t>
      </w:r>
      <w:r w:rsidR="00542173">
        <w:t>Компьютерная лингвистика</w:t>
      </w:r>
      <w:r w:rsidR="00291C9F">
        <w:t>»</w:t>
      </w:r>
      <w:r w:rsidR="00542173">
        <w:t xml:space="preserve"> </w:t>
      </w:r>
      <w:r>
        <w:t>являются</w:t>
      </w:r>
      <w:r w:rsidR="00542173">
        <w:t xml:space="preserve"> знакомство с о</w:t>
      </w:r>
      <w:r w:rsidR="00542173">
        <w:t>с</w:t>
      </w:r>
      <w:r w:rsidR="00542173">
        <w:t xml:space="preserve">новными проблемами, </w:t>
      </w:r>
      <w:r w:rsidR="00291C9F">
        <w:t xml:space="preserve">современными </w:t>
      </w:r>
      <w:r w:rsidR="00542173">
        <w:t>методами и подходами в области компьютерной лингв</w:t>
      </w:r>
      <w:r w:rsidR="00542173">
        <w:t>и</w:t>
      </w:r>
      <w:r w:rsidR="00542173">
        <w:t>стики, основными инструментами и технологиями, ключевыми задачами и диапазоном име</w:t>
      </w:r>
      <w:r w:rsidR="00542173">
        <w:t>ю</w:t>
      </w:r>
      <w:r w:rsidR="00542173">
        <w:t>щихся решений</w:t>
      </w:r>
      <w:r>
        <w:t>.</w:t>
      </w:r>
      <w:r w:rsidR="00D5784E">
        <w:t xml:space="preserve"> </w:t>
      </w:r>
      <w:r w:rsidR="00291C9F">
        <w:t>Курс закладывает теоретическую и практическую базу для разработки и тест</w:t>
      </w:r>
      <w:r w:rsidR="00291C9F">
        <w:t>и</w:t>
      </w:r>
      <w:r w:rsidR="00291C9F">
        <w:t>рования различных модулей автоматического лингвистического анализа, автоматической обр</w:t>
      </w:r>
      <w:r w:rsidR="00291C9F">
        <w:t>а</w:t>
      </w:r>
      <w:r w:rsidR="00291C9F">
        <w:t>ботки текста при разработке и тестировании различных модулей автоматической обработки текстов</w:t>
      </w:r>
    </w:p>
    <w:p w14:paraId="491F12CD" w14:textId="77777777" w:rsidR="00543518" w:rsidRDefault="006D4465" w:rsidP="001A5F84">
      <w:pPr>
        <w:pStyle w:val="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14:paraId="48212980" w14:textId="77777777"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14:paraId="3B41E3F9" w14:textId="77777777" w:rsidR="00256971" w:rsidRPr="00291C9F" w:rsidRDefault="00256971" w:rsidP="00291C9F">
      <w:pPr>
        <w:pStyle w:val="a1"/>
        <w:numPr>
          <w:ilvl w:val="0"/>
          <w:numId w:val="0"/>
        </w:numPr>
        <w:ind w:left="1066"/>
        <w:rPr>
          <w:i/>
        </w:rPr>
      </w:pPr>
      <w:r w:rsidRPr="00291C9F">
        <w:rPr>
          <w:i/>
        </w:rPr>
        <w:t xml:space="preserve">Знать </w:t>
      </w:r>
    </w:p>
    <w:p w14:paraId="69D3A471" w14:textId="77777777" w:rsidR="00291C9F" w:rsidRDefault="00291C9F" w:rsidP="00291C9F">
      <w:pPr>
        <w:pStyle w:val="a1"/>
      </w:pPr>
      <w:r>
        <w:t>основные принципы разработки и создания лингвистических корпусов и ресу</w:t>
      </w:r>
      <w:r>
        <w:t>р</w:t>
      </w:r>
      <w:r>
        <w:t>сов;</w:t>
      </w:r>
    </w:p>
    <w:p w14:paraId="77586CD9" w14:textId="77777777" w:rsidR="00291C9F" w:rsidRPr="006C540B" w:rsidRDefault="00291C9F" w:rsidP="00291C9F">
      <w:pPr>
        <w:pStyle w:val="a1"/>
        <w:rPr>
          <w:b/>
          <w:bCs/>
          <w:i/>
        </w:rPr>
      </w:pPr>
      <w:r w:rsidRPr="006C540B">
        <w:t xml:space="preserve">преимущества и недостатки </w:t>
      </w:r>
      <w:r>
        <w:t>формальных моделей, лежащих в основе различных модулей автоматической обработки текста;</w:t>
      </w:r>
    </w:p>
    <w:p w14:paraId="1654ACF5" w14:textId="77777777" w:rsidR="00291C9F" w:rsidRPr="002B0F62" w:rsidRDefault="00291C9F" w:rsidP="00291C9F">
      <w:pPr>
        <w:pStyle w:val="a1"/>
        <w:rPr>
          <w:b/>
          <w:i/>
        </w:rPr>
      </w:pPr>
      <w:r>
        <w:t>необходимые этапы морфологического анализа и проблемы, возникающие при моделировании каждого из этапов;</w:t>
      </w:r>
    </w:p>
    <w:p w14:paraId="497BEAAD" w14:textId="77777777" w:rsidR="00291C9F" w:rsidRPr="002B0F62" w:rsidRDefault="00291C9F" w:rsidP="00291C9F">
      <w:pPr>
        <w:pStyle w:val="a1"/>
        <w:rPr>
          <w:b/>
          <w:i/>
        </w:rPr>
      </w:pPr>
      <w:r>
        <w:t>основные алгоритмы, используемые для построения автоматического синтаксич</w:t>
      </w:r>
      <w:r>
        <w:t>е</w:t>
      </w:r>
      <w:r>
        <w:t>ского анализа;</w:t>
      </w:r>
    </w:p>
    <w:p w14:paraId="31E6C71D" w14:textId="77777777" w:rsidR="00291C9F" w:rsidRPr="002B0F62" w:rsidRDefault="00291C9F" w:rsidP="00291C9F">
      <w:pPr>
        <w:pStyle w:val="a1"/>
        <w:rPr>
          <w:b/>
          <w:i/>
        </w:rPr>
      </w:pPr>
      <w:r>
        <w:t>наиболее известные доступные для свободного использования компоненты авт</w:t>
      </w:r>
      <w:r>
        <w:t>о</w:t>
      </w:r>
      <w:r>
        <w:t xml:space="preserve">матического анализа, в том числе синтаксические и морфологические </w:t>
      </w:r>
      <w:proofErr w:type="spellStart"/>
      <w:r>
        <w:t>парсеры</w:t>
      </w:r>
      <w:proofErr w:type="spellEnd"/>
      <w:r>
        <w:t>, системы распознавания именованных сущностей (</w:t>
      </w:r>
      <w:r>
        <w:rPr>
          <w:lang w:val="en-US"/>
        </w:rPr>
        <w:t>NER</w:t>
      </w:r>
      <w:r>
        <w:t>);</w:t>
      </w:r>
    </w:p>
    <w:p w14:paraId="7D717C52" w14:textId="77777777" w:rsidR="00291C9F" w:rsidRDefault="00291C9F" w:rsidP="00291C9F">
      <w:pPr>
        <w:pStyle w:val="a1"/>
        <w:numPr>
          <w:ilvl w:val="0"/>
          <w:numId w:val="0"/>
        </w:numPr>
        <w:ind w:left="1066"/>
        <w:rPr>
          <w:bCs/>
        </w:rPr>
      </w:pPr>
      <w:r>
        <w:rPr>
          <w:bCs/>
        </w:rPr>
        <w:t>принципы оценки качества таких систем.</w:t>
      </w:r>
    </w:p>
    <w:p w14:paraId="05BB5F5C" w14:textId="77777777" w:rsidR="00291C9F" w:rsidRPr="00291C9F" w:rsidRDefault="00256971" w:rsidP="00291C9F">
      <w:pPr>
        <w:pStyle w:val="a1"/>
        <w:numPr>
          <w:ilvl w:val="0"/>
          <w:numId w:val="0"/>
        </w:numPr>
        <w:spacing w:before="240"/>
        <w:ind w:left="1066"/>
        <w:rPr>
          <w:i/>
        </w:rPr>
      </w:pPr>
      <w:r w:rsidRPr="00291C9F">
        <w:rPr>
          <w:i/>
        </w:rPr>
        <w:t>Уметь</w:t>
      </w:r>
    </w:p>
    <w:p w14:paraId="004612C9" w14:textId="77777777" w:rsidR="00291C9F" w:rsidRDefault="00291C9F" w:rsidP="00291C9F">
      <w:pPr>
        <w:pStyle w:val="a1"/>
        <w:ind w:left="1066" w:hanging="357"/>
      </w:pPr>
      <w:r>
        <w:t>проводить оценку качества систем автоматического морфологического, синтаксич</w:t>
      </w:r>
      <w:r>
        <w:t>е</w:t>
      </w:r>
      <w:r>
        <w:t>ского и семантического анализа;</w:t>
      </w:r>
    </w:p>
    <w:p w14:paraId="1B4B4BA4" w14:textId="77777777" w:rsidR="00291C9F" w:rsidRDefault="00291C9F" w:rsidP="00291C9F">
      <w:pPr>
        <w:pStyle w:val="a1"/>
        <w:ind w:left="1066" w:hanging="357"/>
      </w:pPr>
      <w:r>
        <w:t xml:space="preserve">использовать соответствующие модули в различных приложениях; </w:t>
      </w:r>
    </w:p>
    <w:p w14:paraId="32A182E9" w14:textId="77777777" w:rsidR="00291C9F" w:rsidRDefault="00291C9F" w:rsidP="00291C9F">
      <w:pPr>
        <w:pStyle w:val="a1"/>
        <w:ind w:left="1066" w:hanging="357"/>
      </w:pPr>
      <w:r>
        <w:t>участвовать в разработке отдельных модулей в системах автоматического анализа текстов.</w:t>
      </w:r>
      <w:r w:rsidR="00256971">
        <w:t xml:space="preserve"> </w:t>
      </w:r>
    </w:p>
    <w:p w14:paraId="7927EC93" w14:textId="77777777" w:rsidR="00256971" w:rsidRDefault="00256971" w:rsidP="00291C9F">
      <w:pPr>
        <w:pStyle w:val="a1"/>
        <w:numPr>
          <w:ilvl w:val="0"/>
          <w:numId w:val="0"/>
        </w:numPr>
        <w:spacing w:before="120"/>
        <w:ind w:left="1066"/>
        <w:rPr>
          <w:i/>
        </w:rPr>
      </w:pPr>
      <w:r w:rsidRPr="00291C9F">
        <w:rPr>
          <w:i/>
        </w:rPr>
        <w:t xml:space="preserve">Иметь навыки (приобрести опыт) </w:t>
      </w:r>
    </w:p>
    <w:p w14:paraId="0BABABA2" w14:textId="77777777" w:rsidR="00291C9F" w:rsidRDefault="00291C9F" w:rsidP="00291C9F">
      <w:pPr>
        <w:pStyle w:val="a1"/>
        <w:numPr>
          <w:ilvl w:val="0"/>
          <w:numId w:val="18"/>
        </w:numPr>
        <w:spacing w:before="120"/>
      </w:pPr>
      <w:r>
        <w:lastRenderedPageBreak/>
        <w:t>самостоятельной разработки лингвистических ресурсов</w:t>
      </w:r>
    </w:p>
    <w:p w14:paraId="53E40C70" w14:textId="77777777" w:rsidR="00291C9F" w:rsidRPr="00291C9F" w:rsidRDefault="00291C9F" w:rsidP="00291C9F">
      <w:pPr>
        <w:pStyle w:val="a1"/>
        <w:numPr>
          <w:ilvl w:val="0"/>
          <w:numId w:val="18"/>
        </w:numPr>
        <w:spacing w:before="120"/>
      </w:pPr>
      <w:r>
        <w:t>использования существующих сред для автоматического лингвистического анализа</w:t>
      </w:r>
    </w:p>
    <w:p w14:paraId="6EBE136E" w14:textId="77777777" w:rsidR="00256971" w:rsidRDefault="00256971" w:rsidP="00F16287"/>
    <w:p w14:paraId="0CFC4EA3" w14:textId="77777777" w:rsidR="00EB1A4B" w:rsidRPr="00EF265C" w:rsidRDefault="00256971" w:rsidP="00F16287">
      <w:pPr>
        <w:rPr>
          <w:b/>
          <w:color w:val="FF0000"/>
        </w:rPr>
      </w:pPr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  <w:r w:rsidR="00EF265C">
        <w:t xml:space="preserve"> 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0E2D60" w:rsidRPr="00BF7CD6" w14:paraId="558FD5E4" w14:textId="77777777" w:rsidTr="008F5F02">
        <w:trPr>
          <w:cantSplit/>
          <w:tblHeader/>
        </w:trPr>
        <w:tc>
          <w:tcPr>
            <w:tcW w:w="2802" w:type="dxa"/>
            <w:vAlign w:val="center"/>
          </w:tcPr>
          <w:p w14:paraId="46617771" w14:textId="77777777" w:rsidR="000E2D60" w:rsidRPr="002A2C97" w:rsidRDefault="000E2D60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14:paraId="242FF4AE" w14:textId="77777777" w:rsidR="000E2D60" w:rsidRPr="002A2C97" w:rsidRDefault="000E2D60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14:paraId="5ECA8DC0" w14:textId="77777777" w:rsidR="000E2D60" w:rsidRPr="002A2C97" w:rsidRDefault="000E2D60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14:paraId="1BACF716" w14:textId="77777777" w:rsidR="000E2D60" w:rsidRPr="002A2C97" w:rsidRDefault="000E2D60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0B4924" w:rsidRPr="000E2D60" w14:paraId="0E981762" w14:textId="77777777" w:rsidTr="008F5F02">
        <w:tc>
          <w:tcPr>
            <w:tcW w:w="2802" w:type="dxa"/>
          </w:tcPr>
          <w:p w14:paraId="757CAAA3" w14:textId="5EB6A19F" w:rsidR="000B4924" w:rsidRPr="00F27A39" w:rsidRDefault="000B4924" w:rsidP="00AB24E6">
            <w:pPr>
              <w:ind w:firstLine="0"/>
              <w:rPr>
                <w:bCs/>
                <w:color w:val="000000"/>
                <w:szCs w:val="24"/>
              </w:rPr>
            </w:pPr>
            <w:proofErr w:type="gramStart"/>
            <w:r w:rsidRPr="00AB24E6">
              <w:rPr>
                <w:bCs/>
                <w:color w:val="000000"/>
                <w:szCs w:val="24"/>
              </w:rPr>
              <w:t>Способен</w:t>
            </w:r>
            <w:proofErr w:type="gramEnd"/>
            <w:r w:rsidRPr="00AB24E6">
              <w:rPr>
                <w:bCs/>
                <w:color w:val="000000"/>
                <w:szCs w:val="24"/>
              </w:rPr>
              <w:t xml:space="preserve"> к самосто</w:t>
            </w:r>
            <w:r w:rsidRPr="00AB24E6">
              <w:rPr>
                <w:bCs/>
                <w:color w:val="000000"/>
                <w:szCs w:val="24"/>
              </w:rPr>
              <w:t>я</w:t>
            </w:r>
            <w:r w:rsidRPr="00AB24E6">
              <w:rPr>
                <w:bCs/>
                <w:color w:val="000000"/>
                <w:szCs w:val="24"/>
              </w:rPr>
              <w:t>тельному освоению н</w:t>
            </w:r>
            <w:r w:rsidRPr="00AB24E6">
              <w:rPr>
                <w:bCs/>
                <w:color w:val="000000"/>
                <w:szCs w:val="24"/>
              </w:rPr>
              <w:t>о</w:t>
            </w:r>
            <w:r w:rsidRPr="00AB24E6">
              <w:rPr>
                <w:bCs/>
                <w:color w:val="000000"/>
                <w:szCs w:val="24"/>
              </w:rPr>
              <w:t>вых методов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AB24E6">
              <w:rPr>
                <w:bCs/>
                <w:color w:val="000000"/>
                <w:szCs w:val="24"/>
              </w:rPr>
              <w:t>исследов</w:t>
            </w:r>
            <w:r w:rsidRPr="00AB24E6">
              <w:rPr>
                <w:bCs/>
                <w:color w:val="000000"/>
                <w:szCs w:val="24"/>
              </w:rPr>
              <w:t>а</w:t>
            </w:r>
            <w:r w:rsidRPr="00AB24E6">
              <w:rPr>
                <w:bCs/>
                <w:color w:val="000000"/>
                <w:szCs w:val="24"/>
              </w:rPr>
              <w:t>ния, изменению научн</w:t>
            </w:r>
            <w:r w:rsidRPr="00AB24E6">
              <w:rPr>
                <w:bCs/>
                <w:color w:val="000000"/>
                <w:szCs w:val="24"/>
              </w:rPr>
              <w:t>о</w:t>
            </w:r>
            <w:r w:rsidRPr="00AB24E6">
              <w:rPr>
                <w:bCs/>
                <w:color w:val="000000"/>
                <w:szCs w:val="24"/>
              </w:rPr>
              <w:t>го и научно-производственного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AB24E6">
              <w:rPr>
                <w:bCs/>
                <w:color w:val="000000"/>
                <w:szCs w:val="24"/>
              </w:rPr>
              <w:t>пр</w:t>
            </w:r>
            <w:r w:rsidRPr="00AB24E6">
              <w:rPr>
                <w:bCs/>
                <w:color w:val="000000"/>
                <w:szCs w:val="24"/>
              </w:rPr>
              <w:t>о</w:t>
            </w:r>
            <w:r w:rsidRPr="00AB24E6">
              <w:rPr>
                <w:bCs/>
                <w:color w:val="000000"/>
                <w:szCs w:val="24"/>
              </w:rPr>
              <w:t>филя своей деятельности</w:t>
            </w:r>
          </w:p>
        </w:tc>
        <w:tc>
          <w:tcPr>
            <w:tcW w:w="850" w:type="dxa"/>
          </w:tcPr>
          <w:p w14:paraId="4AAB31E4" w14:textId="591FB561" w:rsidR="000B4924" w:rsidRPr="006F1831" w:rsidRDefault="000B4924" w:rsidP="00183A4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6F1831">
              <w:rPr>
                <w:szCs w:val="24"/>
                <w:lang w:eastAsia="ru-RU"/>
              </w:rPr>
              <w:t>СК-</w:t>
            </w: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14:paraId="24A5C947" w14:textId="69F99E04" w:rsidR="000B4924" w:rsidRDefault="000B4924" w:rsidP="000B4924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6" w:type="dxa"/>
          </w:tcPr>
          <w:p w14:paraId="07276D48" w14:textId="1208783E" w:rsidR="000B4924" w:rsidRPr="00D82EC4" w:rsidRDefault="000B4924" w:rsidP="00F41B88">
            <w:pPr>
              <w:ind w:firstLine="0"/>
              <w:jc w:val="both"/>
              <w:rPr>
                <w:bCs/>
                <w:color w:val="000000"/>
                <w:szCs w:val="24"/>
              </w:rPr>
            </w:pPr>
          </w:p>
        </w:tc>
      </w:tr>
      <w:tr w:rsidR="000B4924" w:rsidRPr="000E2D60" w14:paraId="0518A347" w14:textId="77777777" w:rsidTr="008F5F02">
        <w:tc>
          <w:tcPr>
            <w:tcW w:w="2802" w:type="dxa"/>
          </w:tcPr>
          <w:p w14:paraId="2D314439" w14:textId="6F2A7994" w:rsidR="000B4924" w:rsidRPr="00AB24E6" w:rsidRDefault="000B4924" w:rsidP="00AB24E6">
            <w:pPr>
              <w:ind w:firstLine="0"/>
              <w:rPr>
                <w:bCs/>
                <w:color w:val="000000"/>
                <w:szCs w:val="24"/>
              </w:rPr>
            </w:pPr>
            <w:r w:rsidRPr="00AB24E6">
              <w:rPr>
                <w:bCs/>
                <w:color w:val="000000"/>
                <w:szCs w:val="24"/>
              </w:rPr>
              <w:t>Способен соверше</w:t>
            </w:r>
            <w:r w:rsidRPr="00AB24E6">
              <w:rPr>
                <w:bCs/>
                <w:color w:val="000000"/>
                <w:szCs w:val="24"/>
              </w:rPr>
              <w:t>н</w:t>
            </w:r>
            <w:r w:rsidRPr="00AB24E6">
              <w:rPr>
                <w:bCs/>
                <w:color w:val="000000"/>
                <w:szCs w:val="24"/>
              </w:rPr>
              <w:t>ствовать и развивать свой интеллектуальный и культурный уровень, строить траекторию профессионального ра</w:t>
            </w:r>
            <w:r w:rsidRPr="00AB24E6">
              <w:rPr>
                <w:bCs/>
                <w:color w:val="000000"/>
                <w:szCs w:val="24"/>
              </w:rPr>
              <w:t>з</w:t>
            </w:r>
            <w:r w:rsidRPr="00AB24E6">
              <w:rPr>
                <w:bCs/>
                <w:color w:val="000000"/>
                <w:szCs w:val="24"/>
              </w:rPr>
              <w:t>вития и карьеры</w:t>
            </w:r>
          </w:p>
        </w:tc>
        <w:tc>
          <w:tcPr>
            <w:tcW w:w="850" w:type="dxa"/>
          </w:tcPr>
          <w:p w14:paraId="56131180" w14:textId="42549773" w:rsidR="000B4924" w:rsidRPr="00AB24E6" w:rsidRDefault="000B4924" w:rsidP="00183A42">
            <w:pPr>
              <w:ind w:left="-108" w:right="-108" w:firstLine="0"/>
              <w:jc w:val="center"/>
              <w:rPr>
                <w:bCs/>
                <w:color w:val="000000"/>
                <w:szCs w:val="24"/>
              </w:rPr>
            </w:pPr>
            <w:r w:rsidRPr="00AB24E6">
              <w:rPr>
                <w:bCs/>
                <w:color w:val="000000"/>
                <w:szCs w:val="24"/>
              </w:rPr>
              <w:t>СК-М 4</w:t>
            </w:r>
          </w:p>
        </w:tc>
        <w:tc>
          <w:tcPr>
            <w:tcW w:w="3544" w:type="dxa"/>
          </w:tcPr>
          <w:p w14:paraId="349350B0" w14:textId="77777777" w:rsidR="000B4924" w:rsidRDefault="000B4924" w:rsidP="00604E01">
            <w:pPr>
              <w:ind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2976" w:type="dxa"/>
          </w:tcPr>
          <w:p w14:paraId="128B4D14" w14:textId="77777777" w:rsidR="000B4924" w:rsidRPr="00D82EC4" w:rsidRDefault="000B4924" w:rsidP="00F41B88">
            <w:pPr>
              <w:ind w:firstLine="0"/>
              <w:jc w:val="both"/>
              <w:rPr>
                <w:bCs/>
                <w:color w:val="000000"/>
                <w:szCs w:val="24"/>
              </w:rPr>
            </w:pPr>
          </w:p>
        </w:tc>
      </w:tr>
      <w:tr w:rsidR="000B4924" w:rsidRPr="000E2D60" w14:paraId="4660767F" w14:textId="77777777" w:rsidTr="008F5F02">
        <w:tc>
          <w:tcPr>
            <w:tcW w:w="2802" w:type="dxa"/>
          </w:tcPr>
          <w:p w14:paraId="408BF113" w14:textId="1E432888" w:rsidR="000B4924" w:rsidRPr="00F27A39" w:rsidRDefault="000B4924" w:rsidP="00A75DE5">
            <w:pPr>
              <w:ind w:firstLine="0"/>
              <w:rPr>
                <w:bCs/>
                <w:color w:val="000000"/>
                <w:szCs w:val="24"/>
              </w:rPr>
            </w:pPr>
            <w:proofErr w:type="gramStart"/>
            <w:r w:rsidRPr="00F27A39">
              <w:rPr>
                <w:bCs/>
                <w:color w:val="000000"/>
                <w:szCs w:val="24"/>
              </w:rPr>
              <w:t>Способен</w:t>
            </w:r>
            <w:proofErr w:type="gramEnd"/>
            <w:r w:rsidRPr="00F27A39">
              <w:rPr>
                <w:bCs/>
                <w:color w:val="000000"/>
                <w:szCs w:val="24"/>
              </w:rPr>
              <w:t xml:space="preserve"> анализир</w:t>
            </w:r>
            <w:r w:rsidRPr="00F27A39">
              <w:rPr>
                <w:bCs/>
                <w:color w:val="000000"/>
                <w:szCs w:val="24"/>
              </w:rPr>
              <w:t>о</w:t>
            </w:r>
            <w:r w:rsidRPr="00F27A39">
              <w:rPr>
                <w:bCs/>
                <w:color w:val="000000"/>
                <w:szCs w:val="24"/>
              </w:rPr>
              <w:t>вать, верифицировать, оценивать полноту и</w:t>
            </w:r>
            <w:r w:rsidRPr="00F27A39">
              <w:rPr>
                <w:bCs/>
                <w:color w:val="000000"/>
                <w:szCs w:val="24"/>
              </w:rPr>
              <w:t>н</w:t>
            </w:r>
            <w:r w:rsidRPr="00F27A39">
              <w:rPr>
                <w:bCs/>
                <w:color w:val="000000"/>
                <w:szCs w:val="24"/>
              </w:rPr>
              <w:t>формации в ходе пр</w:t>
            </w:r>
            <w:r w:rsidRPr="00F27A39">
              <w:rPr>
                <w:bCs/>
                <w:color w:val="000000"/>
                <w:szCs w:val="24"/>
              </w:rPr>
              <w:t>о</w:t>
            </w:r>
            <w:r w:rsidRPr="00F27A39">
              <w:rPr>
                <w:bCs/>
                <w:color w:val="000000"/>
                <w:szCs w:val="24"/>
              </w:rPr>
              <w:t>фессиональной деятел</w:t>
            </w:r>
            <w:r w:rsidRPr="00F27A39">
              <w:rPr>
                <w:bCs/>
                <w:color w:val="000000"/>
                <w:szCs w:val="24"/>
              </w:rPr>
              <w:t>ь</w:t>
            </w:r>
            <w:r w:rsidRPr="00F27A39">
              <w:rPr>
                <w:bCs/>
                <w:color w:val="000000"/>
                <w:szCs w:val="24"/>
              </w:rPr>
              <w:t>ности, при</w:t>
            </w:r>
            <w:r w:rsidRPr="00A75DE5">
              <w:rPr>
                <w:bCs/>
                <w:color w:val="000000"/>
                <w:szCs w:val="24"/>
              </w:rPr>
              <w:t xml:space="preserve"> </w:t>
            </w:r>
            <w:r w:rsidRPr="00F27A39">
              <w:rPr>
                <w:bCs/>
                <w:color w:val="000000"/>
                <w:szCs w:val="24"/>
              </w:rPr>
              <w:t>необходим</w:t>
            </w:r>
            <w:r w:rsidRPr="00F27A39">
              <w:rPr>
                <w:bCs/>
                <w:color w:val="000000"/>
                <w:szCs w:val="24"/>
              </w:rPr>
              <w:t>о</w:t>
            </w:r>
            <w:r w:rsidRPr="00F27A39">
              <w:rPr>
                <w:bCs/>
                <w:color w:val="000000"/>
                <w:szCs w:val="24"/>
              </w:rPr>
              <w:t>сти восполнять и синт</w:t>
            </w:r>
            <w:r w:rsidRPr="00F27A39">
              <w:rPr>
                <w:bCs/>
                <w:color w:val="000000"/>
                <w:szCs w:val="24"/>
              </w:rPr>
              <w:t>е</w:t>
            </w:r>
            <w:r w:rsidRPr="00F27A39">
              <w:rPr>
                <w:bCs/>
                <w:color w:val="000000"/>
                <w:szCs w:val="24"/>
              </w:rPr>
              <w:t>зировать недостающую информацию и работать в условиях неопред</w:t>
            </w:r>
            <w:r w:rsidRPr="00F27A39">
              <w:rPr>
                <w:bCs/>
                <w:color w:val="000000"/>
                <w:szCs w:val="24"/>
              </w:rPr>
              <w:t>е</w:t>
            </w:r>
            <w:r w:rsidRPr="00F27A39">
              <w:rPr>
                <w:bCs/>
                <w:color w:val="000000"/>
                <w:szCs w:val="24"/>
              </w:rPr>
              <w:t>ленности</w:t>
            </w:r>
          </w:p>
        </w:tc>
        <w:tc>
          <w:tcPr>
            <w:tcW w:w="850" w:type="dxa"/>
          </w:tcPr>
          <w:p w14:paraId="53AC4A28" w14:textId="3468E185" w:rsidR="000B4924" w:rsidRPr="006F1831" w:rsidRDefault="000B4924" w:rsidP="00183A4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6F1831">
              <w:rPr>
                <w:szCs w:val="24"/>
                <w:lang w:eastAsia="ru-RU"/>
              </w:rPr>
              <w:t>СК-6</w:t>
            </w:r>
          </w:p>
        </w:tc>
        <w:tc>
          <w:tcPr>
            <w:tcW w:w="3544" w:type="dxa"/>
          </w:tcPr>
          <w:p w14:paraId="13A5BBB9" w14:textId="47755A33" w:rsidR="000B4924" w:rsidRPr="000E2D60" w:rsidRDefault="000B4924" w:rsidP="00604E01">
            <w:pPr>
              <w:ind w:firstLine="0"/>
              <w:jc w:val="both"/>
              <w:rPr>
                <w:bCs/>
                <w:color w:val="000000"/>
                <w:szCs w:val="24"/>
                <w:highlight w:val="yellow"/>
              </w:rPr>
            </w:pPr>
            <w:r>
              <w:rPr>
                <w:sz w:val="22"/>
                <w:lang w:eastAsia="ru-RU"/>
              </w:rPr>
              <w:t>Воспроизводит конкретные мет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ды для решения задач компьюте</w:t>
            </w:r>
            <w:r>
              <w:rPr>
                <w:sz w:val="22"/>
                <w:lang w:eastAsia="ru-RU"/>
              </w:rPr>
              <w:t>р</w:t>
            </w:r>
            <w:r>
              <w:rPr>
                <w:sz w:val="22"/>
                <w:lang w:eastAsia="ru-RU"/>
              </w:rPr>
              <w:t>ной лингвистики, таких как авт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матический морфологический и синтаксический анализ, извлеч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ние информации; распознает ста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дартные проблемы при анализе языковых данных и подбирает с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ответствующую литературу, во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>производит описанные в данной литературе алгоритмы</w:t>
            </w:r>
          </w:p>
        </w:tc>
        <w:tc>
          <w:tcPr>
            <w:tcW w:w="2976" w:type="dxa"/>
          </w:tcPr>
          <w:p w14:paraId="581F5DDB" w14:textId="34093ABA" w:rsidR="000B4924" w:rsidRPr="000E2D60" w:rsidRDefault="000B4924" w:rsidP="00F41B88">
            <w:pPr>
              <w:ind w:firstLine="0"/>
              <w:jc w:val="both"/>
              <w:rPr>
                <w:bCs/>
                <w:color w:val="000000"/>
                <w:szCs w:val="24"/>
                <w:highlight w:val="yellow"/>
              </w:rPr>
            </w:pPr>
            <w:r w:rsidRPr="00D82EC4">
              <w:rPr>
                <w:bCs/>
                <w:color w:val="000000"/>
                <w:szCs w:val="24"/>
              </w:rPr>
              <w:t>Чт</w:t>
            </w:r>
            <w:r>
              <w:rPr>
                <w:bCs/>
                <w:color w:val="000000"/>
                <w:szCs w:val="24"/>
              </w:rPr>
              <w:t>ение литературы по конкретным современным проблемам автоматич</w:t>
            </w:r>
            <w:r>
              <w:rPr>
                <w:bCs/>
                <w:color w:val="000000"/>
                <w:szCs w:val="24"/>
              </w:rPr>
              <w:t>е</w:t>
            </w:r>
            <w:r>
              <w:rPr>
                <w:bCs/>
                <w:color w:val="000000"/>
                <w:szCs w:val="24"/>
              </w:rPr>
              <w:t>ской обработки текста и извлечения информации, составление реферата, о</w:t>
            </w:r>
            <w:r>
              <w:rPr>
                <w:bCs/>
                <w:color w:val="000000"/>
                <w:szCs w:val="24"/>
              </w:rPr>
              <w:t>б</w:t>
            </w:r>
            <w:r>
              <w:rPr>
                <w:bCs/>
                <w:color w:val="000000"/>
                <w:szCs w:val="24"/>
              </w:rPr>
              <w:t xml:space="preserve">суждение на семинарах </w:t>
            </w:r>
          </w:p>
        </w:tc>
      </w:tr>
      <w:tr w:rsidR="000B4924" w:rsidRPr="000E2D60" w14:paraId="24609AD0" w14:textId="77777777" w:rsidTr="008F5F02">
        <w:tc>
          <w:tcPr>
            <w:tcW w:w="2802" w:type="dxa"/>
          </w:tcPr>
          <w:p w14:paraId="334CD3E6" w14:textId="45179680" w:rsidR="000B4924" w:rsidRPr="000E2D60" w:rsidRDefault="000B4924" w:rsidP="00A75DE5">
            <w:pPr>
              <w:ind w:firstLine="0"/>
              <w:jc w:val="both"/>
              <w:rPr>
                <w:bCs/>
                <w:color w:val="000000"/>
                <w:szCs w:val="24"/>
                <w:highlight w:val="yellow"/>
              </w:rPr>
            </w:pPr>
            <w:r>
              <w:rPr>
                <w:bCs/>
                <w:color w:val="000000"/>
                <w:szCs w:val="24"/>
                <w:lang w:val="en-US"/>
              </w:rPr>
              <w:t>C</w:t>
            </w:r>
            <w:proofErr w:type="spellStart"/>
            <w:r w:rsidRPr="00D82EC4">
              <w:rPr>
                <w:bCs/>
                <w:color w:val="000000"/>
                <w:szCs w:val="24"/>
              </w:rPr>
              <w:t>пособен</w:t>
            </w:r>
            <w:proofErr w:type="spellEnd"/>
            <w:r w:rsidRPr="00D82EC4">
              <w:rPr>
                <w:bCs/>
                <w:color w:val="000000"/>
                <w:szCs w:val="24"/>
              </w:rPr>
              <w:t xml:space="preserve"> вести профе</w:t>
            </w:r>
            <w:r w:rsidRPr="00D82EC4">
              <w:rPr>
                <w:bCs/>
                <w:color w:val="000000"/>
                <w:szCs w:val="24"/>
              </w:rPr>
              <w:t>с</w:t>
            </w:r>
            <w:r w:rsidRPr="00D82EC4">
              <w:rPr>
                <w:bCs/>
                <w:color w:val="000000"/>
                <w:szCs w:val="24"/>
              </w:rPr>
              <w:t>сиональную, в том числе научно-исследовательскую де</w:t>
            </w:r>
            <w:r w:rsidRPr="00D82EC4">
              <w:rPr>
                <w:bCs/>
                <w:color w:val="000000"/>
                <w:szCs w:val="24"/>
              </w:rPr>
              <w:t>я</w:t>
            </w:r>
            <w:r w:rsidRPr="00D82EC4">
              <w:rPr>
                <w:bCs/>
                <w:color w:val="000000"/>
                <w:szCs w:val="24"/>
              </w:rPr>
              <w:t>тельность в междун</w:t>
            </w:r>
            <w:r w:rsidRPr="00D82EC4">
              <w:rPr>
                <w:bCs/>
                <w:color w:val="000000"/>
                <w:szCs w:val="24"/>
              </w:rPr>
              <w:t>а</w:t>
            </w:r>
            <w:r w:rsidRPr="00D82EC4">
              <w:rPr>
                <w:bCs/>
                <w:color w:val="000000"/>
                <w:szCs w:val="24"/>
              </w:rPr>
              <w:t>родной среде</w:t>
            </w:r>
          </w:p>
        </w:tc>
        <w:tc>
          <w:tcPr>
            <w:tcW w:w="850" w:type="dxa"/>
          </w:tcPr>
          <w:p w14:paraId="2569F759" w14:textId="36A06DA1" w:rsidR="000B4924" w:rsidRPr="006F1831" w:rsidRDefault="000B4924" w:rsidP="00183A4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6F1831">
              <w:rPr>
                <w:szCs w:val="24"/>
                <w:lang w:eastAsia="ru-RU"/>
              </w:rPr>
              <w:t>СК-8</w:t>
            </w:r>
          </w:p>
        </w:tc>
        <w:tc>
          <w:tcPr>
            <w:tcW w:w="3544" w:type="dxa"/>
          </w:tcPr>
          <w:p w14:paraId="6D42CE2C" w14:textId="7E3D6297" w:rsidR="000B4924" w:rsidRPr="00604E01" w:rsidRDefault="000B4924" w:rsidP="000E2D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Воспроизводит методы автомат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ческого анализа текста, использует научные разработки, представле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ные в статьях материалов совр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менных конференций по компь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терной лингвистике, участвует в исследовательских группах,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зультаты работы которых прин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мают к рассмотрению на конф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ренциях</w:t>
            </w:r>
          </w:p>
        </w:tc>
        <w:tc>
          <w:tcPr>
            <w:tcW w:w="2976" w:type="dxa"/>
          </w:tcPr>
          <w:p w14:paraId="36EC5AB5" w14:textId="24E8BB2F" w:rsidR="000B4924" w:rsidRPr="00D82EC4" w:rsidRDefault="000B4924" w:rsidP="00F41B88">
            <w:pPr>
              <w:ind w:firstLine="0"/>
              <w:jc w:val="both"/>
              <w:rPr>
                <w:bCs/>
                <w:color w:val="000000"/>
                <w:szCs w:val="24"/>
              </w:rPr>
            </w:pPr>
            <w:r w:rsidRPr="00D82EC4">
              <w:rPr>
                <w:bCs/>
                <w:color w:val="000000"/>
                <w:szCs w:val="24"/>
              </w:rPr>
              <w:t xml:space="preserve">Выполнение домашних заданий, </w:t>
            </w:r>
            <w:r>
              <w:rPr>
                <w:bCs/>
                <w:color w:val="000000"/>
                <w:szCs w:val="24"/>
              </w:rPr>
              <w:t>чтение и обсу</w:t>
            </w:r>
            <w:r>
              <w:rPr>
                <w:bCs/>
                <w:color w:val="000000"/>
                <w:szCs w:val="24"/>
              </w:rPr>
              <w:t>ж</w:t>
            </w:r>
            <w:r>
              <w:rPr>
                <w:bCs/>
                <w:color w:val="000000"/>
                <w:szCs w:val="24"/>
              </w:rPr>
              <w:t>дение статей, предста</w:t>
            </w:r>
            <w:r>
              <w:rPr>
                <w:bCs/>
                <w:color w:val="000000"/>
                <w:szCs w:val="24"/>
              </w:rPr>
              <w:t>в</w:t>
            </w:r>
            <w:r>
              <w:rPr>
                <w:bCs/>
                <w:color w:val="000000"/>
                <w:szCs w:val="24"/>
              </w:rPr>
              <w:t>ленных на междунаро</w:t>
            </w:r>
            <w:r>
              <w:rPr>
                <w:bCs/>
                <w:color w:val="000000"/>
                <w:szCs w:val="24"/>
              </w:rPr>
              <w:t>д</w:t>
            </w:r>
            <w:r>
              <w:rPr>
                <w:bCs/>
                <w:color w:val="000000"/>
                <w:szCs w:val="24"/>
              </w:rPr>
              <w:t>ных конференциях, на с</w:t>
            </w:r>
            <w:r>
              <w:rPr>
                <w:bCs/>
                <w:color w:val="000000"/>
                <w:szCs w:val="24"/>
              </w:rPr>
              <w:t>е</w:t>
            </w:r>
            <w:r>
              <w:rPr>
                <w:bCs/>
                <w:color w:val="000000"/>
                <w:szCs w:val="24"/>
              </w:rPr>
              <w:t>минарах, подготовка пр</w:t>
            </w:r>
            <w:r>
              <w:rPr>
                <w:bCs/>
                <w:color w:val="000000"/>
                <w:szCs w:val="24"/>
              </w:rPr>
              <w:t>е</w:t>
            </w:r>
            <w:r>
              <w:rPr>
                <w:bCs/>
                <w:color w:val="000000"/>
                <w:szCs w:val="24"/>
              </w:rPr>
              <w:t>зентаций</w:t>
            </w:r>
          </w:p>
        </w:tc>
      </w:tr>
      <w:tr w:rsidR="000B4924" w:rsidRPr="000E2D60" w14:paraId="0DE8DFDC" w14:textId="77777777" w:rsidTr="008F5F02">
        <w:tc>
          <w:tcPr>
            <w:tcW w:w="2802" w:type="dxa"/>
          </w:tcPr>
          <w:p w14:paraId="61033F7E" w14:textId="72DC6A1D" w:rsidR="000B4924" w:rsidRPr="000E2D60" w:rsidRDefault="000B4924" w:rsidP="008F5F02">
            <w:pPr>
              <w:ind w:firstLine="0"/>
              <w:rPr>
                <w:sz w:val="22"/>
                <w:lang w:eastAsia="ru-RU"/>
              </w:rPr>
            </w:pPr>
            <w:r w:rsidRPr="000E2D60">
              <w:rPr>
                <w:sz w:val="22"/>
                <w:lang w:eastAsia="ru-RU"/>
              </w:rPr>
              <w:t>Способен проводить ан</w:t>
            </w:r>
            <w:r w:rsidRPr="000E2D60">
              <w:rPr>
                <w:sz w:val="22"/>
                <w:lang w:eastAsia="ru-RU"/>
              </w:rPr>
              <w:t>а</w:t>
            </w:r>
            <w:r w:rsidRPr="000E2D60">
              <w:rPr>
                <w:sz w:val="22"/>
                <w:lang w:eastAsia="ru-RU"/>
              </w:rPr>
              <w:t>лиз качества языковых</w:t>
            </w:r>
            <w:r>
              <w:rPr>
                <w:sz w:val="22"/>
                <w:lang w:eastAsia="ru-RU"/>
              </w:rPr>
              <w:t xml:space="preserve"> </w:t>
            </w:r>
            <w:r w:rsidRPr="000E2D60">
              <w:rPr>
                <w:sz w:val="22"/>
                <w:lang w:eastAsia="ru-RU"/>
              </w:rPr>
              <w:t>данных, корпусов, систем, использующихся для</w:t>
            </w:r>
            <w:r>
              <w:rPr>
                <w:sz w:val="22"/>
                <w:lang w:eastAsia="ru-RU"/>
              </w:rPr>
              <w:t xml:space="preserve"> </w:t>
            </w:r>
            <w:r w:rsidRPr="000E2D60">
              <w:rPr>
                <w:sz w:val="22"/>
                <w:lang w:eastAsia="ru-RU"/>
              </w:rPr>
              <w:t>а</w:t>
            </w:r>
            <w:r w:rsidRPr="000E2D60">
              <w:rPr>
                <w:sz w:val="22"/>
                <w:lang w:eastAsia="ru-RU"/>
              </w:rPr>
              <w:t>в</w:t>
            </w:r>
            <w:r w:rsidRPr="000E2D60">
              <w:rPr>
                <w:sz w:val="22"/>
                <w:lang w:eastAsia="ru-RU"/>
              </w:rPr>
              <w:t>томатической обработки естественного языка</w:t>
            </w:r>
          </w:p>
        </w:tc>
        <w:tc>
          <w:tcPr>
            <w:tcW w:w="850" w:type="dxa"/>
          </w:tcPr>
          <w:p w14:paraId="54A79C5D" w14:textId="3A3828A4" w:rsidR="000B4924" w:rsidRPr="000E2D60" w:rsidRDefault="000B4924" w:rsidP="000E2D6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ПК-9</w:t>
            </w:r>
          </w:p>
        </w:tc>
        <w:tc>
          <w:tcPr>
            <w:tcW w:w="3544" w:type="dxa"/>
          </w:tcPr>
          <w:p w14:paraId="3D268E0D" w14:textId="75A2BB7C" w:rsidR="000B4924" w:rsidRPr="000E2D60" w:rsidRDefault="000B4924" w:rsidP="006F183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>Воспроизводит методы анализа качества корпусов и других язык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вых ресурсов; применяет методы анализа качества систем автомат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ческого анализа текста на практике</w:t>
            </w:r>
          </w:p>
        </w:tc>
        <w:tc>
          <w:tcPr>
            <w:tcW w:w="2976" w:type="dxa"/>
          </w:tcPr>
          <w:p w14:paraId="0B2462A4" w14:textId="611EBE12" w:rsidR="000B4924" w:rsidRPr="000E2D60" w:rsidRDefault="000B4924" w:rsidP="00F41B88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Выполнение домашних з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 xml:space="preserve">даний </w:t>
            </w:r>
          </w:p>
        </w:tc>
      </w:tr>
      <w:tr w:rsidR="000B4924" w:rsidRPr="000E2D60" w14:paraId="21694004" w14:textId="77777777" w:rsidTr="008F5F02">
        <w:tc>
          <w:tcPr>
            <w:tcW w:w="2802" w:type="dxa"/>
          </w:tcPr>
          <w:p w14:paraId="7ADFF89D" w14:textId="3EB544F0" w:rsidR="000B4924" w:rsidRPr="000E2D60" w:rsidRDefault="000B4924" w:rsidP="008F5F02">
            <w:pPr>
              <w:ind w:firstLine="0"/>
              <w:rPr>
                <w:sz w:val="22"/>
                <w:lang w:eastAsia="ru-RU"/>
              </w:rPr>
            </w:pPr>
            <w:r w:rsidRPr="000E2D60">
              <w:rPr>
                <w:sz w:val="22"/>
                <w:lang w:eastAsia="ru-RU"/>
              </w:rPr>
              <w:t>Способен анализировать языковые данные с</w:t>
            </w:r>
            <w:r>
              <w:rPr>
                <w:sz w:val="22"/>
                <w:lang w:eastAsia="ru-RU"/>
              </w:rPr>
              <w:t xml:space="preserve"> </w:t>
            </w:r>
            <w:r w:rsidRPr="000E2D60">
              <w:rPr>
                <w:sz w:val="22"/>
                <w:lang w:eastAsia="ru-RU"/>
              </w:rPr>
              <w:t>прим</w:t>
            </w:r>
            <w:r w:rsidRPr="000E2D60">
              <w:rPr>
                <w:sz w:val="22"/>
                <w:lang w:eastAsia="ru-RU"/>
              </w:rPr>
              <w:t>е</w:t>
            </w:r>
            <w:r w:rsidRPr="000E2D60">
              <w:rPr>
                <w:sz w:val="22"/>
                <w:lang w:eastAsia="ru-RU"/>
              </w:rPr>
              <w:t>нением качественных и количественных</w:t>
            </w:r>
            <w:r>
              <w:rPr>
                <w:sz w:val="22"/>
                <w:lang w:eastAsia="ru-RU"/>
              </w:rPr>
              <w:t xml:space="preserve"> </w:t>
            </w:r>
            <w:r w:rsidRPr="000E2D60">
              <w:rPr>
                <w:sz w:val="22"/>
                <w:lang w:eastAsia="ru-RU"/>
              </w:rPr>
              <w:t xml:space="preserve">методов, </w:t>
            </w:r>
            <w:r w:rsidRPr="000E2D60">
              <w:rPr>
                <w:sz w:val="22"/>
                <w:lang w:eastAsia="ru-RU"/>
              </w:rPr>
              <w:lastRenderedPageBreak/>
              <w:t>различных инструме</w:t>
            </w:r>
            <w:r w:rsidRPr="000E2D60">
              <w:rPr>
                <w:sz w:val="22"/>
                <w:lang w:eastAsia="ru-RU"/>
              </w:rPr>
              <w:t>н</w:t>
            </w:r>
            <w:r w:rsidRPr="000E2D60">
              <w:rPr>
                <w:sz w:val="22"/>
                <w:lang w:eastAsia="ru-RU"/>
              </w:rPr>
              <w:t>тальных средств</w:t>
            </w:r>
          </w:p>
        </w:tc>
        <w:tc>
          <w:tcPr>
            <w:tcW w:w="850" w:type="dxa"/>
          </w:tcPr>
          <w:p w14:paraId="7D518DA0" w14:textId="4B227777" w:rsidR="000B4924" w:rsidRPr="000E2D60" w:rsidRDefault="000B4924" w:rsidP="000E2D60">
            <w:pPr>
              <w:ind w:firstLine="0"/>
              <w:rPr>
                <w:sz w:val="22"/>
                <w:lang w:eastAsia="ru-RU"/>
              </w:rPr>
            </w:pPr>
            <w:r w:rsidRPr="000E2D60">
              <w:rPr>
                <w:sz w:val="22"/>
                <w:lang w:eastAsia="ru-RU"/>
              </w:rPr>
              <w:lastRenderedPageBreak/>
              <w:t>ПК-10</w:t>
            </w:r>
          </w:p>
        </w:tc>
        <w:tc>
          <w:tcPr>
            <w:tcW w:w="3544" w:type="dxa"/>
          </w:tcPr>
          <w:p w14:paraId="3CB33739" w14:textId="291DF03A" w:rsidR="000B4924" w:rsidRPr="000E2D60" w:rsidRDefault="000B4924" w:rsidP="00941265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>Владеет качественными методами анализа данных, применяет мет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ды функционального тестирования при качественном анализе данных, </w:t>
            </w:r>
            <w:r>
              <w:rPr>
                <w:sz w:val="22"/>
              </w:rPr>
              <w:lastRenderedPageBreak/>
              <w:t>применяет основные количестве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ные методы к анализу неструкт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рированных языковых данных больших объемов </w:t>
            </w:r>
          </w:p>
        </w:tc>
        <w:tc>
          <w:tcPr>
            <w:tcW w:w="2976" w:type="dxa"/>
          </w:tcPr>
          <w:p w14:paraId="425A688A" w14:textId="375309E6" w:rsidR="000B4924" w:rsidRPr="000E2D60" w:rsidRDefault="000B4924" w:rsidP="00655A6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Выполнение домашних з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даний</w:t>
            </w:r>
          </w:p>
        </w:tc>
      </w:tr>
      <w:tr w:rsidR="000B4924" w:rsidRPr="00BF7CD6" w14:paraId="64DD7045" w14:textId="77777777" w:rsidTr="008F5F02">
        <w:tc>
          <w:tcPr>
            <w:tcW w:w="2802" w:type="dxa"/>
          </w:tcPr>
          <w:p w14:paraId="79BE2F73" w14:textId="706D25AF" w:rsidR="000B4924" w:rsidRPr="00BF7CD6" w:rsidRDefault="000B4924" w:rsidP="008F5F02">
            <w:pPr>
              <w:ind w:firstLine="0"/>
              <w:rPr>
                <w:szCs w:val="24"/>
                <w:lang w:eastAsia="ru-RU"/>
              </w:rPr>
            </w:pPr>
            <w:r w:rsidRPr="004D02DF">
              <w:rPr>
                <w:szCs w:val="24"/>
                <w:lang w:eastAsia="ru-RU"/>
              </w:rPr>
              <w:lastRenderedPageBreak/>
              <w:t>Способен разрабатывать и совершенствовать электронные языковые ресурсы, лингвистич</w:t>
            </w:r>
            <w:r w:rsidRPr="004D02DF">
              <w:rPr>
                <w:szCs w:val="24"/>
                <w:lang w:eastAsia="ru-RU"/>
              </w:rPr>
              <w:t>е</w:t>
            </w:r>
            <w:r w:rsidRPr="004D02DF">
              <w:rPr>
                <w:szCs w:val="24"/>
                <w:lang w:eastAsia="ru-RU"/>
              </w:rPr>
              <w:t>ские компоненты и</w:t>
            </w:r>
            <w:r w:rsidRPr="004D02DF">
              <w:rPr>
                <w:szCs w:val="24"/>
                <w:lang w:eastAsia="ru-RU"/>
              </w:rPr>
              <w:t>н</w:t>
            </w:r>
            <w:r w:rsidRPr="004D02DF">
              <w:rPr>
                <w:szCs w:val="24"/>
                <w:lang w:eastAsia="ru-RU"/>
              </w:rPr>
              <w:t>формационных систем, лингвистические модули компьютерных систем обучения</w:t>
            </w:r>
          </w:p>
        </w:tc>
        <w:tc>
          <w:tcPr>
            <w:tcW w:w="850" w:type="dxa"/>
          </w:tcPr>
          <w:p w14:paraId="102F46AA" w14:textId="77777777" w:rsidR="000B4924" w:rsidRPr="00BF7CD6" w:rsidRDefault="000B4924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ПК-17</w:t>
            </w:r>
          </w:p>
        </w:tc>
        <w:tc>
          <w:tcPr>
            <w:tcW w:w="3544" w:type="dxa"/>
          </w:tcPr>
          <w:p w14:paraId="00B6B337" w14:textId="14A18F2F" w:rsidR="000B4924" w:rsidRPr="00BF7CD6" w:rsidRDefault="000B4924" w:rsidP="00655A6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Знает основные лингвистич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ские ресурсы, владеет цепочкой лингвистической обработкой текста, умеет использовать ср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ды разработки лингвистических систем</w:t>
            </w:r>
          </w:p>
        </w:tc>
        <w:tc>
          <w:tcPr>
            <w:tcW w:w="2976" w:type="dxa"/>
          </w:tcPr>
          <w:p w14:paraId="0B981800" w14:textId="65CC25A0" w:rsidR="000B4924" w:rsidRPr="00BF7CD6" w:rsidRDefault="000B4924" w:rsidP="00655A6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Выполнение домашних заданий, обсуждение на семинарах</w:t>
            </w:r>
          </w:p>
        </w:tc>
      </w:tr>
      <w:tr w:rsidR="000B4924" w:rsidRPr="0078180F" w14:paraId="30E57B0A" w14:textId="77777777" w:rsidTr="008F5F02">
        <w:tc>
          <w:tcPr>
            <w:tcW w:w="2802" w:type="dxa"/>
          </w:tcPr>
          <w:p w14:paraId="754E789B" w14:textId="7295FFDD" w:rsidR="000B4924" w:rsidRPr="004D02DF" w:rsidRDefault="000B4924" w:rsidP="008F5F02">
            <w:pPr>
              <w:ind w:firstLine="0"/>
              <w:rPr>
                <w:szCs w:val="24"/>
                <w:lang w:eastAsia="ru-RU"/>
              </w:rPr>
            </w:pPr>
            <w:r w:rsidRPr="0078180F">
              <w:rPr>
                <w:szCs w:val="24"/>
                <w:lang w:eastAsia="ru-RU"/>
              </w:rPr>
              <w:t>Способен разрабатывать и совершенствовать</w:t>
            </w:r>
            <w:r>
              <w:rPr>
                <w:szCs w:val="24"/>
                <w:lang w:eastAsia="ru-RU"/>
              </w:rPr>
              <w:t xml:space="preserve"> </w:t>
            </w:r>
            <w:r w:rsidRPr="0078180F">
              <w:rPr>
                <w:szCs w:val="24"/>
                <w:lang w:eastAsia="ru-RU"/>
              </w:rPr>
              <w:t>электронные языковые ресурсы, лингвистич</w:t>
            </w:r>
            <w:r w:rsidRPr="0078180F">
              <w:rPr>
                <w:szCs w:val="24"/>
                <w:lang w:eastAsia="ru-RU"/>
              </w:rPr>
              <w:t>е</w:t>
            </w:r>
            <w:r w:rsidRPr="0078180F">
              <w:rPr>
                <w:szCs w:val="24"/>
                <w:lang w:eastAsia="ru-RU"/>
              </w:rPr>
              <w:t>ские</w:t>
            </w:r>
            <w:r>
              <w:rPr>
                <w:szCs w:val="24"/>
                <w:lang w:eastAsia="ru-RU"/>
              </w:rPr>
              <w:t xml:space="preserve"> </w:t>
            </w:r>
            <w:r w:rsidRPr="0078180F">
              <w:rPr>
                <w:szCs w:val="24"/>
                <w:lang w:eastAsia="ru-RU"/>
              </w:rPr>
              <w:t>компоненты и</w:t>
            </w:r>
            <w:r w:rsidRPr="0078180F">
              <w:rPr>
                <w:szCs w:val="24"/>
                <w:lang w:eastAsia="ru-RU"/>
              </w:rPr>
              <w:t>н</w:t>
            </w:r>
            <w:r w:rsidRPr="0078180F">
              <w:rPr>
                <w:szCs w:val="24"/>
                <w:lang w:eastAsia="ru-RU"/>
              </w:rPr>
              <w:t>формационных систем,</w:t>
            </w:r>
            <w:r>
              <w:rPr>
                <w:szCs w:val="24"/>
                <w:lang w:eastAsia="ru-RU"/>
              </w:rPr>
              <w:t xml:space="preserve"> </w:t>
            </w:r>
            <w:r w:rsidRPr="0078180F">
              <w:rPr>
                <w:szCs w:val="24"/>
                <w:lang w:eastAsia="ru-RU"/>
              </w:rPr>
              <w:t>лингвистические модули компьютерных систем</w:t>
            </w:r>
            <w:r>
              <w:rPr>
                <w:szCs w:val="24"/>
                <w:lang w:eastAsia="ru-RU"/>
              </w:rPr>
              <w:t xml:space="preserve"> </w:t>
            </w:r>
            <w:r w:rsidRPr="0078180F">
              <w:rPr>
                <w:szCs w:val="24"/>
                <w:lang w:eastAsia="ru-RU"/>
              </w:rPr>
              <w:t>обучения</w:t>
            </w:r>
          </w:p>
        </w:tc>
        <w:tc>
          <w:tcPr>
            <w:tcW w:w="850" w:type="dxa"/>
          </w:tcPr>
          <w:p w14:paraId="5E75D522" w14:textId="74756BE8" w:rsidR="000B4924" w:rsidRDefault="000B4924" w:rsidP="006F183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78180F">
              <w:rPr>
                <w:szCs w:val="24"/>
                <w:lang w:eastAsia="ru-RU"/>
              </w:rPr>
              <w:t>ПК-18</w:t>
            </w:r>
          </w:p>
        </w:tc>
        <w:tc>
          <w:tcPr>
            <w:tcW w:w="3544" w:type="dxa"/>
          </w:tcPr>
          <w:p w14:paraId="697E58E2" w14:textId="2E6F6B21" w:rsidR="000B4924" w:rsidRPr="003E04D9" w:rsidRDefault="000B4924" w:rsidP="00655A6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Знает основные принципы разр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ботки электронных ресурсов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ного типа, разрабатывает со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ственные корпуса под конкретные задачи автоматической обработки текста; участвует в разработке 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новных лингвистических комп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нентов информационных систем </w:t>
            </w:r>
          </w:p>
        </w:tc>
        <w:tc>
          <w:tcPr>
            <w:tcW w:w="2976" w:type="dxa"/>
          </w:tcPr>
          <w:p w14:paraId="2F24C6A5" w14:textId="68D6AA43" w:rsidR="000B4924" w:rsidRDefault="000B4924" w:rsidP="00F41B8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Выполнение домашнего задания по созданию и разметки собственных р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сурсов в процессе выпо</w:t>
            </w:r>
            <w:r>
              <w:rPr>
                <w:szCs w:val="24"/>
                <w:lang w:eastAsia="ru-RU"/>
              </w:rPr>
              <w:t>л</w:t>
            </w:r>
            <w:r>
              <w:rPr>
                <w:szCs w:val="24"/>
                <w:lang w:eastAsia="ru-RU"/>
              </w:rPr>
              <w:t>нения домашних заданий</w:t>
            </w:r>
          </w:p>
        </w:tc>
      </w:tr>
    </w:tbl>
    <w:p w14:paraId="1E28F0B8" w14:textId="77777777" w:rsidR="00256971" w:rsidRDefault="00256971" w:rsidP="00256971"/>
    <w:p w14:paraId="23A77AAB" w14:textId="77777777"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14:paraId="6B19B1F5" w14:textId="77777777" w:rsidR="00293910" w:rsidRDefault="004D02DF" w:rsidP="00297F09">
      <w:pPr>
        <w:jc w:val="both"/>
      </w:pPr>
      <w:r w:rsidRPr="0088494A">
        <w:t xml:space="preserve">Настоящая дисциплина относится к циклу </w:t>
      </w:r>
      <w:r>
        <w:t xml:space="preserve">профессиональных </w:t>
      </w:r>
      <w:r w:rsidRPr="0088494A">
        <w:t>дисциплин</w:t>
      </w:r>
      <w:r w:rsidR="00655A67">
        <w:t>, обязательных для изучения</w:t>
      </w:r>
      <w:r w:rsidRPr="0088494A">
        <w:t xml:space="preserve"> </w:t>
      </w:r>
    </w:p>
    <w:p w14:paraId="53CCFAEA" w14:textId="77777777" w:rsidR="00293910" w:rsidRDefault="00293910" w:rsidP="00297F09">
      <w:pPr>
        <w:jc w:val="both"/>
      </w:pPr>
    </w:p>
    <w:p w14:paraId="79C2C709" w14:textId="77777777"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14:paraId="405A90EA" w14:textId="77777777" w:rsidR="00685575" w:rsidRDefault="004D02DF" w:rsidP="00297F09">
      <w:pPr>
        <w:pStyle w:val="a1"/>
        <w:jc w:val="both"/>
      </w:pPr>
      <w:r>
        <w:t>Введение в лингвистику (адаптационный курс) или курс по теория языка пр</w:t>
      </w:r>
      <w:r>
        <w:t>о</w:t>
      </w:r>
      <w:r>
        <w:t>граммы подготовки бакалавра</w:t>
      </w:r>
    </w:p>
    <w:p w14:paraId="6D764988" w14:textId="77777777" w:rsidR="00655A67" w:rsidRDefault="00655A67" w:rsidP="00297F09">
      <w:pPr>
        <w:pStyle w:val="a1"/>
        <w:jc w:val="both"/>
      </w:pPr>
      <w:r>
        <w:t>Введение в математику (адаптационный курс) или курс по дискретной математ</w:t>
      </w:r>
      <w:r>
        <w:t>и</w:t>
      </w:r>
      <w:r>
        <w:t>ки программы подготовки бакалавра</w:t>
      </w:r>
    </w:p>
    <w:p w14:paraId="6DEFCF27" w14:textId="77777777" w:rsidR="00655A67" w:rsidRDefault="00655A67" w:rsidP="00297F09">
      <w:pPr>
        <w:pStyle w:val="a1"/>
        <w:jc w:val="both"/>
      </w:pPr>
      <w:r>
        <w:t>Введение в программирование (адаптационный курс) или начальный курс по пр</w:t>
      </w:r>
      <w:r>
        <w:t>о</w:t>
      </w:r>
      <w:r>
        <w:t>граммированию программы подготовки бакалавра</w:t>
      </w:r>
    </w:p>
    <w:p w14:paraId="23EB08FA" w14:textId="77777777" w:rsidR="00655A67" w:rsidRDefault="00655A67" w:rsidP="00297F09">
      <w:pPr>
        <w:pStyle w:val="a1"/>
        <w:jc w:val="both"/>
      </w:pPr>
      <w:r>
        <w:t>Иностранный язык</w:t>
      </w:r>
    </w:p>
    <w:p w14:paraId="0AC41167" w14:textId="77777777"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14:paraId="1EDC40D6" w14:textId="77777777" w:rsidR="00536CD1" w:rsidRDefault="004D02DF" w:rsidP="00297F09">
      <w:pPr>
        <w:pStyle w:val="a1"/>
        <w:jc w:val="both"/>
      </w:pPr>
      <w:r>
        <w:t>Владеть базовыми представлениями о грамматических категориях и анализе яз</w:t>
      </w:r>
      <w:r>
        <w:t>ы</w:t>
      </w:r>
      <w:r>
        <w:t>ковых единиц</w:t>
      </w:r>
    </w:p>
    <w:p w14:paraId="02B00FDD" w14:textId="77777777" w:rsidR="00655A67" w:rsidRDefault="00655A67" w:rsidP="00297F09">
      <w:pPr>
        <w:pStyle w:val="a1"/>
        <w:jc w:val="both"/>
      </w:pPr>
      <w:r>
        <w:t>Владеть базовыми знаниями в области теории вероятностей и статистики</w:t>
      </w:r>
    </w:p>
    <w:p w14:paraId="375D34A7" w14:textId="77777777" w:rsidR="00655A67" w:rsidRDefault="00655A67" w:rsidP="00297F09">
      <w:pPr>
        <w:pStyle w:val="a1"/>
        <w:jc w:val="both"/>
      </w:pPr>
      <w:r>
        <w:t>Уметь читать научные работы и технические описания на английском языке</w:t>
      </w:r>
    </w:p>
    <w:p w14:paraId="0DB9BA53" w14:textId="77777777"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14:paraId="292DA97E" w14:textId="77777777" w:rsidR="004D02DF" w:rsidRDefault="004D02DF" w:rsidP="004D02DF">
      <w:pPr>
        <w:pStyle w:val="af2"/>
        <w:numPr>
          <w:ilvl w:val="0"/>
          <w:numId w:val="14"/>
        </w:numPr>
        <w:jc w:val="both"/>
      </w:pPr>
      <w:r>
        <w:t>Машинный перевод, корпусная лингвистика, онтологии и семантические технологии</w:t>
      </w:r>
    </w:p>
    <w:p w14:paraId="57CC081C" w14:textId="77777777" w:rsidR="0002550B" w:rsidRPr="007E65ED" w:rsidRDefault="0002550B" w:rsidP="00297F09">
      <w:pPr>
        <w:pStyle w:val="1"/>
        <w:jc w:val="both"/>
      </w:pPr>
      <w:r w:rsidRPr="007E65ED">
        <w:lastRenderedPageBreak/>
        <w:t>Тематический план учебной дисциплины</w:t>
      </w:r>
    </w:p>
    <w:p w14:paraId="496002FF" w14:textId="77777777" w:rsidR="006D4465" w:rsidRDefault="006D4465" w:rsidP="00297F09">
      <w:pPr>
        <w:jc w:val="both"/>
      </w:pPr>
    </w:p>
    <w:p w14:paraId="035FCEE7" w14:textId="77777777" w:rsidR="00CF3C81" w:rsidRDefault="00CF3C81" w:rsidP="002A2C97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14:paraId="1BDB375A" w14:textId="77777777" w:rsidTr="00977A2F">
        <w:tc>
          <w:tcPr>
            <w:tcW w:w="534" w:type="dxa"/>
            <w:vMerge w:val="restart"/>
            <w:vAlign w:val="center"/>
          </w:tcPr>
          <w:p w14:paraId="0D91145E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11C70037" w14:textId="77777777"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14:paraId="1A5FFBF3" w14:textId="77777777"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6F515511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1E396B6F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14:paraId="520F767A" w14:textId="77777777" w:rsidTr="00977A2F">
        <w:tc>
          <w:tcPr>
            <w:tcW w:w="534" w:type="dxa"/>
            <w:vMerge/>
          </w:tcPr>
          <w:p w14:paraId="43E729BF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16396B1E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33CF1280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A057F9C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14:paraId="2FFD459C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14:paraId="22644585" w14:textId="77777777"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14:paraId="7BCBBC9B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14:paraId="37E3303D" w14:textId="77777777" w:rsidTr="00063DB0">
        <w:tc>
          <w:tcPr>
            <w:tcW w:w="534" w:type="dxa"/>
          </w:tcPr>
          <w:p w14:paraId="3640FD03" w14:textId="77777777"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76373BFF" w14:textId="77777777" w:rsidR="00063DB0" w:rsidRPr="0002550B" w:rsidRDefault="004D02DF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Лингвистические ресурсы</w:t>
            </w:r>
          </w:p>
        </w:tc>
        <w:tc>
          <w:tcPr>
            <w:tcW w:w="993" w:type="dxa"/>
          </w:tcPr>
          <w:p w14:paraId="400592A8" w14:textId="77777777" w:rsidR="00063DB0" w:rsidRPr="00941265" w:rsidRDefault="004D02DF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14:paraId="30D81BF6" w14:textId="77777777" w:rsidR="00063DB0" w:rsidRPr="00A75DE5" w:rsidRDefault="004D02DF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6DB5798A" w14:textId="77777777"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604A6C8" w14:textId="4554D0CC" w:rsidR="00063DB0" w:rsidRPr="00A75DE5" w:rsidRDefault="00063DB0" w:rsidP="007D11C1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14:paraId="5B7F260A" w14:textId="77777777" w:rsidR="00063DB0" w:rsidRPr="0002550B" w:rsidRDefault="004D02D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</w:tr>
      <w:tr w:rsidR="00063DB0" w:rsidRPr="0002550B" w14:paraId="3FBAB5DE" w14:textId="77777777" w:rsidTr="00063DB0">
        <w:tc>
          <w:tcPr>
            <w:tcW w:w="534" w:type="dxa"/>
          </w:tcPr>
          <w:p w14:paraId="21BE6F80" w14:textId="77777777"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21C84516" w14:textId="77777777" w:rsidR="00063DB0" w:rsidRPr="0002550B" w:rsidRDefault="004D02DF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Лингвистическая разметка</w:t>
            </w:r>
          </w:p>
        </w:tc>
        <w:tc>
          <w:tcPr>
            <w:tcW w:w="993" w:type="dxa"/>
          </w:tcPr>
          <w:p w14:paraId="1B0F30B1" w14:textId="77777777" w:rsidR="00063DB0" w:rsidRPr="00941265" w:rsidRDefault="004D02DF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14:paraId="30CBA5A8" w14:textId="77777777" w:rsidR="00063DB0" w:rsidRPr="00A75DE5" w:rsidRDefault="00B550F1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14:paraId="0F9EF015" w14:textId="77777777"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6D0522" w14:textId="61DAEDEF" w:rsidR="00063DB0" w:rsidRPr="00A75DE5" w:rsidRDefault="00063DB0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14:paraId="746AC955" w14:textId="77777777" w:rsidR="00063DB0" w:rsidRPr="0002550B" w:rsidRDefault="004D02D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</w:tr>
      <w:tr w:rsidR="00063DB0" w:rsidRPr="0002550B" w14:paraId="2833C066" w14:textId="77777777" w:rsidTr="00063DB0">
        <w:tc>
          <w:tcPr>
            <w:tcW w:w="534" w:type="dxa"/>
          </w:tcPr>
          <w:p w14:paraId="78DFE661" w14:textId="77777777"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4096042F" w14:textId="77777777" w:rsidR="00063DB0" w:rsidRPr="0002550B" w:rsidRDefault="004D02DF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Инструменты для анализа и обработки текста</w:t>
            </w:r>
          </w:p>
        </w:tc>
        <w:tc>
          <w:tcPr>
            <w:tcW w:w="993" w:type="dxa"/>
          </w:tcPr>
          <w:p w14:paraId="562B5D1C" w14:textId="77777777" w:rsidR="00063DB0" w:rsidRPr="00941265" w:rsidRDefault="004D02DF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14:paraId="589FD370" w14:textId="77777777" w:rsidR="00063DB0" w:rsidRPr="00A75DE5" w:rsidRDefault="00B550F1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067F487B" w14:textId="77777777"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C0C5386" w14:textId="26E6E323" w:rsidR="00063DB0" w:rsidRPr="00A75DE5" w:rsidRDefault="00063DB0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14:paraId="5FED2866" w14:textId="77777777" w:rsidR="00063DB0" w:rsidRPr="0002550B" w:rsidRDefault="004D02D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</w:tr>
      <w:tr w:rsidR="009E19B4" w:rsidRPr="0002550B" w14:paraId="31C6602F" w14:textId="77777777" w:rsidTr="00063DB0">
        <w:tc>
          <w:tcPr>
            <w:tcW w:w="534" w:type="dxa"/>
          </w:tcPr>
          <w:p w14:paraId="6468DFBF" w14:textId="77777777" w:rsidR="009E19B4" w:rsidRPr="009E19B4" w:rsidRDefault="009E19B4" w:rsidP="0002550B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4677" w:type="dxa"/>
          </w:tcPr>
          <w:p w14:paraId="265C824C" w14:textId="77777777" w:rsidR="009E19B4" w:rsidRPr="009E19B4" w:rsidRDefault="009E19B4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направления современной ко</w:t>
            </w:r>
            <w:r>
              <w:rPr>
                <w:szCs w:val="24"/>
                <w:lang w:eastAsia="ru-RU"/>
              </w:rPr>
              <w:t>м</w:t>
            </w:r>
            <w:r>
              <w:rPr>
                <w:szCs w:val="24"/>
                <w:lang w:eastAsia="ru-RU"/>
              </w:rPr>
              <w:t>пьютерной лингвистики</w:t>
            </w:r>
          </w:p>
        </w:tc>
        <w:tc>
          <w:tcPr>
            <w:tcW w:w="993" w:type="dxa"/>
          </w:tcPr>
          <w:p w14:paraId="45FF6444" w14:textId="1499B158" w:rsidR="009E19B4" w:rsidRPr="00941265" w:rsidRDefault="009E19B4" w:rsidP="00941265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941265">
              <w:rPr>
                <w:szCs w:val="24"/>
                <w:lang w:val="en-US" w:eastAsia="ru-RU"/>
              </w:rPr>
              <w:t>44</w:t>
            </w:r>
          </w:p>
        </w:tc>
        <w:tc>
          <w:tcPr>
            <w:tcW w:w="850" w:type="dxa"/>
          </w:tcPr>
          <w:p w14:paraId="71B6698E" w14:textId="77777777" w:rsidR="009E19B4" w:rsidRPr="00A75DE5" w:rsidRDefault="009E19B4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14:paraId="7DFC5927" w14:textId="77777777" w:rsidR="009E19B4" w:rsidRPr="00A75DE5" w:rsidRDefault="009E19B4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14:paraId="54F53503" w14:textId="18ED72D4" w:rsidR="009E19B4" w:rsidRPr="00BB4647" w:rsidRDefault="00BB464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14:paraId="5DFF9A11" w14:textId="7DA4A1B0" w:rsidR="009E19B4" w:rsidRPr="00941265" w:rsidRDefault="009E19B4" w:rsidP="00941265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10</w:t>
            </w:r>
            <w:r w:rsidR="00941265">
              <w:rPr>
                <w:szCs w:val="24"/>
                <w:lang w:val="en-US" w:eastAsia="ru-RU"/>
              </w:rPr>
              <w:t>4</w:t>
            </w:r>
          </w:p>
        </w:tc>
      </w:tr>
      <w:tr w:rsidR="00BB4647" w:rsidRPr="0002550B" w14:paraId="7F28CCD0" w14:textId="77777777" w:rsidTr="00BB4647">
        <w:tc>
          <w:tcPr>
            <w:tcW w:w="534" w:type="dxa"/>
          </w:tcPr>
          <w:p w14:paraId="3842DED5" w14:textId="77777777" w:rsidR="00BB4647" w:rsidRDefault="00BB4647" w:rsidP="0002550B">
            <w:pPr>
              <w:ind w:firstLine="0"/>
              <w:rPr>
                <w:szCs w:val="24"/>
                <w:lang w:val="en-US" w:eastAsia="ru-RU"/>
              </w:rPr>
            </w:pPr>
          </w:p>
        </w:tc>
        <w:tc>
          <w:tcPr>
            <w:tcW w:w="4677" w:type="dxa"/>
            <w:vAlign w:val="center"/>
          </w:tcPr>
          <w:p w14:paraId="786B61A0" w14:textId="05B898D2" w:rsidR="00BB4647" w:rsidRDefault="00BB4647" w:rsidP="00BB4647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4A8D2592" w14:textId="79DF4337" w:rsidR="00BB4647" w:rsidRDefault="00BB4647" w:rsidP="0094126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288</w:t>
            </w:r>
          </w:p>
        </w:tc>
        <w:tc>
          <w:tcPr>
            <w:tcW w:w="850" w:type="dxa"/>
          </w:tcPr>
          <w:p w14:paraId="23E721D7" w14:textId="052288F9" w:rsidR="00BB4647" w:rsidRDefault="00BB464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</w:t>
            </w:r>
          </w:p>
        </w:tc>
        <w:tc>
          <w:tcPr>
            <w:tcW w:w="850" w:type="dxa"/>
          </w:tcPr>
          <w:p w14:paraId="7509F9BD" w14:textId="048CCC79" w:rsidR="00BB4647" w:rsidRDefault="00BB464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14:paraId="1ABEB030" w14:textId="07DD7317" w:rsidR="00BB4647" w:rsidRPr="00BB4647" w:rsidRDefault="00BB464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14:paraId="2079E3E7" w14:textId="685AF599" w:rsidR="00BB4647" w:rsidRDefault="00BB4647" w:rsidP="0094126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200</w:t>
            </w:r>
          </w:p>
        </w:tc>
      </w:tr>
    </w:tbl>
    <w:p w14:paraId="2264B508" w14:textId="77777777" w:rsidR="0002550B" w:rsidRDefault="0002550B" w:rsidP="0002550B"/>
    <w:p w14:paraId="0C81B21A" w14:textId="77777777" w:rsidR="00CF3C81" w:rsidRDefault="00CF3C81" w:rsidP="0002550B"/>
    <w:p w14:paraId="669A39C7" w14:textId="77777777"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425"/>
        <w:gridCol w:w="709"/>
        <w:gridCol w:w="425"/>
        <w:gridCol w:w="425"/>
        <w:gridCol w:w="426"/>
        <w:gridCol w:w="4677"/>
      </w:tblGrid>
      <w:tr w:rsidR="009E19B4" w14:paraId="33FBC9EA" w14:textId="77777777" w:rsidTr="006D584F">
        <w:tc>
          <w:tcPr>
            <w:tcW w:w="1101" w:type="dxa"/>
            <w:vMerge w:val="restart"/>
          </w:tcPr>
          <w:p w14:paraId="45A7792F" w14:textId="77777777" w:rsidR="009E19B4" w:rsidRDefault="009E19B4" w:rsidP="0016164A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14:paraId="44E0DD83" w14:textId="77777777" w:rsidR="009E19B4" w:rsidRDefault="009E19B4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gridSpan w:val="3"/>
          </w:tcPr>
          <w:p w14:paraId="019EB17A" w14:textId="77777777" w:rsidR="009E19B4" w:rsidRDefault="009E19B4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851" w:type="dxa"/>
            <w:gridSpan w:val="2"/>
          </w:tcPr>
          <w:p w14:paraId="400B425A" w14:textId="77777777" w:rsidR="009E19B4" w:rsidRDefault="009E19B4" w:rsidP="00E17945">
            <w:pPr>
              <w:ind w:firstLine="0"/>
            </w:pPr>
            <w:r>
              <w:t>2 год</w:t>
            </w:r>
          </w:p>
        </w:tc>
        <w:tc>
          <w:tcPr>
            <w:tcW w:w="4677" w:type="dxa"/>
          </w:tcPr>
          <w:p w14:paraId="0AFD56E8" w14:textId="77777777" w:rsidR="009E19B4" w:rsidRDefault="009E19B4" w:rsidP="00E17945">
            <w:pPr>
              <w:ind w:firstLine="0"/>
            </w:pPr>
            <w:r>
              <w:t>Параметры **</w:t>
            </w:r>
          </w:p>
        </w:tc>
      </w:tr>
      <w:tr w:rsidR="00E9226B" w14:paraId="04BD204B" w14:textId="77777777" w:rsidTr="006D584F">
        <w:tc>
          <w:tcPr>
            <w:tcW w:w="1101" w:type="dxa"/>
            <w:vMerge/>
          </w:tcPr>
          <w:p w14:paraId="5D7DE25C" w14:textId="77777777" w:rsidR="00E9226B" w:rsidRDefault="00E9226B" w:rsidP="0016164A">
            <w:pPr>
              <w:ind w:right="-108" w:firstLine="0"/>
            </w:pPr>
          </w:p>
        </w:tc>
        <w:tc>
          <w:tcPr>
            <w:tcW w:w="1559" w:type="dxa"/>
            <w:vMerge/>
          </w:tcPr>
          <w:p w14:paraId="4161C0C8" w14:textId="77777777" w:rsidR="00E9226B" w:rsidRDefault="00E9226B" w:rsidP="00850D1F">
            <w:pPr>
              <w:ind w:firstLine="0"/>
            </w:pPr>
          </w:p>
        </w:tc>
        <w:tc>
          <w:tcPr>
            <w:tcW w:w="425" w:type="dxa"/>
          </w:tcPr>
          <w:p w14:paraId="5E2D9EEF" w14:textId="77777777" w:rsidR="00E9226B" w:rsidRDefault="00E9226B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7370E58" w14:textId="77777777" w:rsidR="00E9226B" w:rsidRDefault="00E9226B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</w:tcPr>
          <w:p w14:paraId="362DFF71" w14:textId="77777777" w:rsidR="00E9226B" w:rsidRDefault="00E9226B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</w:tcPr>
          <w:p w14:paraId="1DAD51BE" w14:textId="77777777" w:rsidR="00E9226B" w:rsidRDefault="00E9226B" w:rsidP="00850D1F">
            <w:pPr>
              <w:ind w:firstLine="0"/>
            </w:pPr>
            <w:r>
              <w:t>1</w:t>
            </w:r>
          </w:p>
        </w:tc>
        <w:tc>
          <w:tcPr>
            <w:tcW w:w="426" w:type="dxa"/>
          </w:tcPr>
          <w:p w14:paraId="1D25A8A3" w14:textId="77777777" w:rsidR="00E9226B" w:rsidRDefault="00E9226B" w:rsidP="00850D1F">
            <w:pPr>
              <w:ind w:firstLine="0"/>
            </w:pPr>
            <w:r>
              <w:t>2</w:t>
            </w:r>
          </w:p>
        </w:tc>
        <w:tc>
          <w:tcPr>
            <w:tcW w:w="4677" w:type="dxa"/>
          </w:tcPr>
          <w:p w14:paraId="48C33B0C" w14:textId="77777777" w:rsidR="00E9226B" w:rsidRDefault="00E9226B" w:rsidP="00850D1F">
            <w:pPr>
              <w:ind w:firstLine="0"/>
            </w:pPr>
          </w:p>
        </w:tc>
      </w:tr>
      <w:tr w:rsidR="00706D86" w14:paraId="4D4EF4F0" w14:textId="77777777" w:rsidTr="006D584F">
        <w:tc>
          <w:tcPr>
            <w:tcW w:w="1101" w:type="dxa"/>
            <w:vMerge w:val="restart"/>
          </w:tcPr>
          <w:p w14:paraId="668C840F" w14:textId="77777777" w:rsidR="00706D86" w:rsidRDefault="00706D86" w:rsidP="0016164A">
            <w:pPr>
              <w:ind w:right="-108" w:firstLine="0"/>
            </w:pPr>
            <w:r>
              <w:t>Текущий</w:t>
            </w:r>
          </w:p>
          <w:p w14:paraId="37B310BC" w14:textId="77777777" w:rsidR="00706D86" w:rsidRDefault="00706D86" w:rsidP="0016164A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95DB9A" w14:textId="77777777" w:rsidR="00706D86" w:rsidRDefault="00706D86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425" w:type="dxa"/>
          </w:tcPr>
          <w:p w14:paraId="6F16A4F1" w14:textId="1281D0B1" w:rsidR="00706D86" w:rsidRPr="003E04D9" w:rsidRDefault="00706D86" w:rsidP="00850D1F">
            <w:pPr>
              <w:ind w:firstLine="0"/>
              <w:jc w:val="center"/>
              <w:rPr>
                <w:strike/>
              </w:rPr>
            </w:pPr>
          </w:p>
        </w:tc>
        <w:tc>
          <w:tcPr>
            <w:tcW w:w="709" w:type="dxa"/>
          </w:tcPr>
          <w:p w14:paraId="52C2B772" w14:textId="6A2A6649" w:rsidR="00706D86" w:rsidRPr="003E04D9" w:rsidRDefault="00443F79" w:rsidP="00850D1F">
            <w:pPr>
              <w:ind w:firstLine="0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14:paraId="13048109" w14:textId="58E3EE65" w:rsidR="00706D86" w:rsidRPr="003E04D9" w:rsidRDefault="00706D86" w:rsidP="00850D1F">
            <w:pPr>
              <w:ind w:firstLine="0"/>
              <w:jc w:val="center"/>
              <w:rPr>
                <w:strike/>
              </w:rPr>
            </w:pPr>
          </w:p>
        </w:tc>
        <w:tc>
          <w:tcPr>
            <w:tcW w:w="425" w:type="dxa"/>
          </w:tcPr>
          <w:p w14:paraId="2ED6E9F9" w14:textId="77777777" w:rsidR="00706D86" w:rsidRPr="003E04D9" w:rsidRDefault="00706D86" w:rsidP="00850D1F">
            <w:pPr>
              <w:ind w:firstLine="0"/>
            </w:pPr>
          </w:p>
        </w:tc>
        <w:tc>
          <w:tcPr>
            <w:tcW w:w="426" w:type="dxa"/>
          </w:tcPr>
          <w:p w14:paraId="05DAB5AD" w14:textId="77777777" w:rsidR="00706D86" w:rsidRPr="003E04D9" w:rsidRDefault="00706D86" w:rsidP="00850D1F">
            <w:pPr>
              <w:ind w:firstLine="0"/>
            </w:pPr>
          </w:p>
        </w:tc>
        <w:tc>
          <w:tcPr>
            <w:tcW w:w="4677" w:type="dxa"/>
          </w:tcPr>
          <w:p w14:paraId="32785483" w14:textId="1FCBD651" w:rsidR="00706D86" w:rsidRDefault="00706D86" w:rsidP="00850D1F">
            <w:pPr>
              <w:ind w:firstLine="0"/>
            </w:pPr>
            <w:r>
              <w:t>Реферирование статей.</w:t>
            </w:r>
            <w:r w:rsidR="00311668">
              <w:t xml:space="preserve"> Подготовка корп</w:t>
            </w:r>
            <w:r w:rsidR="00311668">
              <w:t>у</w:t>
            </w:r>
            <w:r w:rsidR="00311668">
              <w:t>са.</w:t>
            </w:r>
            <w:r>
              <w:t xml:space="preserve"> Проверка на семинарских занятиях</w:t>
            </w:r>
          </w:p>
        </w:tc>
      </w:tr>
      <w:tr w:rsidR="00706D86" w14:paraId="4A044212" w14:textId="77777777" w:rsidTr="006D584F">
        <w:tc>
          <w:tcPr>
            <w:tcW w:w="1101" w:type="dxa"/>
            <w:vMerge/>
          </w:tcPr>
          <w:p w14:paraId="691782BC" w14:textId="77777777" w:rsidR="00706D86" w:rsidRDefault="00706D86" w:rsidP="0016164A">
            <w:pPr>
              <w:ind w:right="-108" w:firstLine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5FF678C" w14:textId="77777777" w:rsidR="00706D86" w:rsidRPr="003E04D9" w:rsidRDefault="00706D86" w:rsidP="00850D1F">
            <w:pPr>
              <w:ind w:firstLine="0"/>
            </w:pPr>
            <w:r w:rsidRPr="003E04D9">
              <w:t>Домашнее задание</w:t>
            </w:r>
          </w:p>
        </w:tc>
        <w:tc>
          <w:tcPr>
            <w:tcW w:w="425" w:type="dxa"/>
          </w:tcPr>
          <w:p w14:paraId="72344C5C" w14:textId="77777777" w:rsidR="00706D86" w:rsidRPr="003E04D9" w:rsidRDefault="00706D86" w:rsidP="00850D1F">
            <w:pPr>
              <w:ind w:firstLine="0"/>
              <w:jc w:val="center"/>
            </w:pPr>
          </w:p>
        </w:tc>
        <w:tc>
          <w:tcPr>
            <w:tcW w:w="709" w:type="dxa"/>
          </w:tcPr>
          <w:p w14:paraId="5B6251D7" w14:textId="77777777" w:rsidR="00706D86" w:rsidRPr="003E04D9" w:rsidRDefault="00706D86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14:paraId="65EA9F03" w14:textId="77777777" w:rsidR="00706D86" w:rsidRPr="003E04D9" w:rsidRDefault="00706D86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14:paraId="74E3243B" w14:textId="77777777" w:rsidR="00706D86" w:rsidRPr="003E04D9" w:rsidRDefault="00706D86" w:rsidP="005E0343">
            <w:pPr>
              <w:ind w:firstLine="0"/>
              <w:jc w:val="center"/>
            </w:pPr>
            <w:r w:rsidRPr="003E04D9">
              <w:t>2</w:t>
            </w:r>
          </w:p>
        </w:tc>
        <w:tc>
          <w:tcPr>
            <w:tcW w:w="426" w:type="dxa"/>
          </w:tcPr>
          <w:p w14:paraId="48F1EC16" w14:textId="2205017C" w:rsidR="00706D86" w:rsidRPr="003E04D9" w:rsidRDefault="00706D86" w:rsidP="005E0343">
            <w:pPr>
              <w:ind w:firstLine="0"/>
              <w:jc w:val="center"/>
              <w:rPr>
                <w:strike/>
              </w:rPr>
            </w:pPr>
          </w:p>
        </w:tc>
        <w:tc>
          <w:tcPr>
            <w:tcW w:w="4677" w:type="dxa"/>
          </w:tcPr>
          <w:p w14:paraId="03FADD31" w14:textId="77777777" w:rsidR="00706D86" w:rsidRPr="00E9226B" w:rsidRDefault="00706D86" w:rsidP="005E0343">
            <w:pPr>
              <w:ind w:firstLine="0"/>
              <w:jc w:val="center"/>
              <w:rPr>
                <w:highlight w:val="yellow"/>
              </w:rPr>
            </w:pPr>
            <w:r w:rsidRPr="00941265">
              <w:t>2</w:t>
            </w:r>
          </w:p>
        </w:tc>
      </w:tr>
      <w:tr w:rsidR="00706D86" w14:paraId="7DF26BB0" w14:textId="77777777" w:rsidTr="006D584F">
        <w:tc>
          <w:tcPr>
            <w:tcW w:w="1101" w:type="dxa"/>
            <w:vMerge/>
          </w:tcPr>
          <w:p w14:paraId="206778E5" w14:textId="77777777" w:rsidR="00706D86" w:rsidRDefault="00706D86" w:rsidP="0016164A">
            <w:pPr>
              <w:ind w:right="-108" w:firstLine="0"/>
            </w:pPr>
          </w:p>
        </w:tc>
        <w:tc>
          <w:tcPr>
            <w:tcW w:w="1559" w:type="dxa"/>
          </w:tcPr>
          <w:p w14:paraId="3C95A030" w14:textId="3737720F" w:rsidR="00706D86" w:rsidRPr="003E04D9" w:rsidRDefault="00706D86" w:rsidP="00850D1F">
            <w:pPr>
              <w:ind w:firstLine="0"/>
              <w:rPr>
                <w:strike/>
              </w:rPr>
            </w:pPr>
            <w:r w:rsidRPr="003E04D9">
              <w:t>Коллоквиум по проектам</w:t>
            </w:r>
          </w:p>
        </w:tc>
        <w:tc>
          <w:tcPr>
            <w:tcW w:w="425" w:type="dxa"/>
          </w:tcPr>
          <w:p w14:paraId="532F37B7" w14:textId="77777777" w:rsidR="00706D86" w:rsidRDefault="00706D86" w:rsidP="00850D1F">
            <w:pPr>
              <w:ind w:firstLine="0"/>
              <w:jc w:val="center"/>
            </w:pPr>
          </w:p>
        </w:tc>
        <w:tc>
          <w:tcPr>
            <w:tcW w:w="709" w:type="dxa"/>
          </w:tcPr>
          <w:p w14:paraId="55793EFF" w14:textId="77777777" w:rsidR="00706D86" w:rsidRDefault="00706D86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425" w:type="dxa"/>
          </w:tcPr>
          <w:p w14:paraId="27729C79" w14:textId="6F156A4A" w:rsidR="00706D86" w:rsidRPr="00237DC0" w:rsidRDefault="00706D86" w:rsidP="00850D1F">
            <w:pPr>
              <w:ind w:firstLine="0"/>
              <w:jc w:val="center"/>
              <w:rPr>
                <w:strike/>
              </w:rPr>
            </w:pPr>
          </w:p>
        </w:tc>
        <w:tc>
          <w:tcPr>
            <w:tcW w:w="425" w:type="dxa"/>
          </w:tcPr>
          <w:p w14:paraId="72E98DA5" w14:textId="77777777" w:rsidR="00706D86" w:rsidRDefault="00706D86" w:rsidP="00850D1F">
            <w:pPr>
              <w:ind w:firstLine="0"/>
            </w:pPr>
          </w:p>
        </w:tc>
        <w:tc>
          <w:tcPr>
            <w:tcW w:w="426" w:type="dxa"/>
          </w:tcPr>
          <w:p w14:paraId="04EBDBEB" w14:textId="77777777" w:rsidR="00706D86" w:rsidRDefault="00706D86" w:rsidP="00850D1F">
            <w:pPr>
              <w:ind w:firstLine="0"/>
            </w:pPr>
          </w:p>
        </w:tc>
        <w:tc>
          <w:tcPr>
            <w:tcW w:w="4677" w:type="dxa"/>
          </w:tcPr>
          <w:p w14:paraId="67608C47" w14:textId="239B908C" w:rsidR="00706D86" w:rsidRDefault="00706D86" w:rsidP="00850D1F">
            <w:pPr>
              <w:ind w:firstLine="0"/>
            </w:pPr>
            <w:r>
              <w:t>Проверка на занятии</w:t>
            </w:r>
          </w:p>
        </w:tc>
      </w:tr>
      <w:tr w:rsidR="00706D86" w14:paraId="55E9FA16" w14:textId="77777777" w:rsidTr="006D584F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581A2E5B" w14:textId="77777777" w:rsidR="00706D86" w:rsidRDefault="00706D86" w:rsidP="0016164A">
            <w:pPr>
              <w:ind w:right="-108" w:firstLine="0"/>
            </w:pPr>
          </w:p>
        </w:tc>
        <w:tc>
          <w:tcPr>
            <w:tcW w:w="1559" w:type="dxa"/>
          </w:tcPr>
          <w:p w14:paraId="7F7136CA" w14:textId="02955B3C" w:rsidR="00706D86" w:rsidRPr="003E04D9" w:rsidRDefault="00706D86" w:rsidP="00850D1F">
            <w:pPr>
              <w:ind w:firstLine="0"/>
            </w:pPr>
            <w:r w:rsidRPr="003E04D9">
              <w:t>Контрольная работа</w:t>
            </w:r>
          </w:p>
        </w:tc>
        <w:tc>
          <w:tcPr>
            <w:tcW w:w="425" w:type="dxa"/>
          </w:tcPr>
          <w:p w14:paraId="354FEC81" w14:textId="77777777" w:rsidR="00706D86" w:rsidRDefault="00706D86" w:rsidP="00850D1F">
            <w:pPr>
              <w:ind w:firstLine="0"/>
              <w:jc w:val="center"/>
            </w:pPr>
          </w:p>
        </w:tc>
        <w:tc>
          <w:tcPr>
            <w:tcW w:w="709" w:type="dxa"/>
          </w:tcPr>
          <w:p w14:paraId="5630D3EC" w14:textId="77777777" w:rsidR="00706D86" w:rsidRDefault="00706D86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14:paraId="2A3EF461" w14:textId="77777777" w:rsidR="00706D86" w:rsidRDefault="00706D86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14:paraId="4C31F971" w14:textId="4FBCA138" w:rsidR="00706D86" w:rsidRPr="006D0AB7" w:rsidRDefault="00706D86" w:rsidP="00850D1F">
            <w:pPr>
              <w:ind w:firstLine="0"/>
              <w:rPr>
                <w:strike/>
              </w:rPr>
            </w:pPr>
          </w:p>
        </w:tc>
        <w:tc>
          <w:tcPr>
            <w:tcW w:w="426" w:type="dxa"/>
          </w:tcPr>
          <w:p w14:paraId="343B337A" w14:textId="77777777" w:rsidR="00706D86" w:rsidRDefault="00706D86" w:rsidP="00850D1F">
            <w:pPr>
              <w:ind w:firstLine="0"/>
            </w:pPr>
            <w:r>
              <w:t>1</w:t>
            </w:r>
          </w:p>
        </w:tc>
        <w:tc>
          <w:tcPr>
            <w:tcW w:w="4677" w:type="dxa"/>
          </w:tcPr>
          <w:p w14:paraId="5E32977A" w14:textId="36D9BF60" w:rsidR="00706D86" w:rsidRDefault="00706D86" w:rsidP="00850D1F">
            <w:pPr>
              <w:ind w:firstLine="0"/>
            </w:pPr>
            <w:r>
              <w:t>Проверка на занятии</w:t>
            </w:r>
          </w:p>
        </w:tc>
      </w:tr>
      <w:tr w:rsidR="00706D86" w14:paraId="354ADA68" w14:textId="77777777" w:rsidTr="006D584F">
        <w:tc>
          <w:tcPr>
            <w:tcW w:w="1101" w:type="dxa"/>
            <w:tcBorders>
              <w:bottom w:val="single" w:sz="4" w:space="0" w:color="auto"/>
            </w:tcBorders>
          </w:tcPr>
          <w:p w14:paraId="0C2C04DF" w14:textId="77777777" w:rsidR="00706D86" w:rsidRDefault="00706D86" w:rsidP="0016164A">
            <w:pPr>
              <w:ind w:right="-108" w:firstLine="0"/>
            </w:pPr>
          </w:p>
        </w:tc>
        <w:tc>
          <w:tcPr>
            <w:tcW w:w="1559" w:type="dxa"/>
          </w:tcPr>
          <w:p w14:paraId="0FC3A18D" w14:textId="77777777" w:rsidR="00706D86" w:rsidRPr="006D0AB7" w:rsidRDefault="00706D86" w:rsidP="00850D1F">
            <w:pPr>
              <w:ind w:firstLine="0"/>
              <w:rPr>
                <w:strike/>
              </w:rPr>
            </w:pPr>
          </w:p>
        </w:tc>
        <w:tc>
          <w:tcPr>
            <w:tcW w:w="425" w:type="dxa"/>
          </w:tcPr>
          <w:p w14:paraId="5F195D16" w14:textId="77777777" w:rsidR="00706D86" w:rsidRDefault="00706D86" w:rsidP="00850D1F">
            <w:pPr>
              <w:ind w:firstLine="0"/>
              <w:jc w:val="center"/>
            </w:pPr>
          </w:p>
        </w:tc>
        <w:tc>
          <w:tcPr>
            <w:tcW w:w="709" w:type="dxa"/>
          </w:tcPr>
          <w:p w14:paraId="6B14FE0A" w14:textId="77777777" w:rsidR="00706D86" w:rsidRDefault="00706D86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14:paraId="1F62B8CD" w14:textId="77777777" w:rsidR="00706D86" w:rsidRDefault="00706D86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14:paraId="29584AFE" w14:textId="77777777" w:rsidR="00706D86" w:rsidRPr="006D0AB7" w:rsidRDefault="00706D86" w:rsidP="00850D1F">
            <w:pPr>
              <w:ind w:firstLine="0"/>
              <w:rPr>
                <w:strike/>
              </w:rPr>
            </w:pPr>
          </w:p>
        </w:tc>
        <w:tc>
          <w:tcPr>
            <w:tcW w:w="426" w:type="dxa"/>
          </w:tcPr>
          <w:p w14:paraId="3B41C6CB" w14:textId="77777777" w:rsidR="00706D86" w:rsidRDefault="00706D86" w:rsidP="00850D1F">
            <w:pPr>
              <w:ind w:firstLine="0"/>
            </w:pPr>
          </w:p>
        </w:tc>
        <w:tc>
          <w:tcPr>
            <w:tcW w:w="4677" w:type="dxa"/>
          </w:tcPr>
          <w:p w14:paraId="65742F63" w14:textId="77777777" w:rsidR="00706D86" w:rsidRDefault="00706D86" w:rsidP="00850D1F">
            <w:pPr>
              <w:ind w:firstLine="0"/>
            </w:pPr>
          </w:p>
        </w:tc>
      </w:tr>
      <w:tr w:rsidR="006D0AB7" w14:paraId="600BAF27" w14:textId="77777777" w:rsidTr="006D584F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3A9A1C6" w14:textId="77777777" w:rsidR="006D0AB7" w:rsidRDefault="00706D86" w:rsidP="0016164A">
            <w:pPr>
              <w:ind w:right="-108" w:firstLine="0"/>
            </w:pPr>
            <w:r>
              <w:t>Пром</w:t>
            </w:r>
            <w:r>
              <w:t>е</w:t>
            </w:r>
            <w:r>
              <w:t>жуто</w:t>
            </w:r>
            <w:r>
              <w:t>ч</w:t>
            </w:r>
            <w:r>
              <w:t>ный</w:t>
            </w:r>
          </w:p>
        </w:tc>
        <w:tc>
          <w:tcPr>
            <w:tcW w:w="1559" w:type="dxa"/>
          </w:tcPr>
          <w:p w14:paraId="6DAFE22C" w14:textId="77777777" w:rsidR="006D0AB7" w:rsidRDefault="006D0AB7" w:rsidP="00291C9F">
            <w:pPr>
              <w:ind w:firstLine="0"/>
            </w:pPr>
            <w:r>
              <w:t>Экзамен</w:t>
            </w:r>
          </w:p>
          <w:p w14:paraId="0F84A980" w14:textId="77777777" w:rsidR="006D0AB7" w:rsidRDefault="006D0AB7" w:rsidP="00291C9F">
            <w:pPr>
              <w:ind w:firstLine="0"/>
            </w:pPr>
          </w:p>
        </w:tc>
        <w:tc>
          <w:tcPr>
            <w:tcW w:w="425" w:type="dxa"/>
          </w:tcPr>
          <w:p w14:paraId="6F673C2F" w14:textId="77777777" w:rsidR="006D0AB7" w:rsidRDefault="006D0AB7" w:rsidP="00291C9F">
            <w:pPr>
              <w:ind w:firstLine="0"/>
              <w:jc w:val="center"/>
            </w:pPr>
          </w:p>
        </w:tc>
        <w:tc>
          <w:tcPr>
            <w:tcW w:w="709" w:type="dxa"/>
          </w:tcPr>
          <w:p w14:paraId="667CC91D" w14:textId="77777777" w:rsidR="006D0AB7" w:rsidRDefault="006D0AB7" w:rsidP="00291C9F">
            <w:pPr>
              <w:ind w:firstLine="0"/>
              <w:jc w:val="center"/>
            </w:pPr>
          </w:p>
        </w:tc>
        <w:tc>
          <w:tcPr>
            <w:tcW w:w="425" w:type="dxa"/>
          </w:tcPr>
          <w:p w14:paraId="5C3C490E" w14:textId="72EDED82" w:rsidR="006D0AB7" w:rsidRPr="00941265" w:rsidRDefault="00941265" w:rsidP="00291C9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14:paraId="0FCB9107" w14:textId="77777777" w:rsidR="006D0AB7" w:rsidRDefault="006D0AB7" w:rsidP="00291C9F">
            <w:pPr>
              <w:ind w:firstLine="0"/>
            </w:pPr>
          </w:p>
        </w:tc>
        <w:tc>
          <w:tcPr>
            <w:tcW w:w="426" w:type="dxa"/>
          </w:tcPr>
          <w:p w14:paraId="0F878573" w14:textId="423F7BF9" w:rsidR="006D0AB7" w:rsidRDefault="006D0AB7" w:rsidP="00291C9F">
            <w:pPr>
              <w:ind w:firstLine="0"/>
            </w:pPr>
          </w:p>
        </w:tc>
        <w:tc>
          <w:tcPr>
            <w:tcW w:w="4677" w:type="dxa"/>
          </w:tcPr>
          <w:p w14:paraId="5D174054" w14:textId="6FB3B0D6" w:rsidR="006D0AB7" w:rsidRDefault="006D0AB7" w:rsidP="0045120B">
            <w:pPr>
              <w:ind w:firstLine="0"/>
            </w:pPr>
            <w:r>
              <w:t>письменный экзамен</w:t>
            </w:r>
            <w:r w:rsidR="006D584F">
              <w:t xml:space="preserve"> в третьем модуле: </w:t>
            </w:r>
            <w:r w:rsidR="0045120B">
              <w:t>длительность 120 мин.</w:t>
            </w:r>
          </w:p>
        </w:tc>
      </w:tr>
      <w:tr w:rsidR="00706D86" w14:paraId="61F5B180" w14:textId="77777777" w:rsidTr="006D584F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B4B66CD" w14:textId="77777777" w:rsidR="00706D86" w:rsidRDefault="00706D86" w:rsidP="005E0343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14:paraId="56B39512" w14:textId="77777777" w:rsidR="00706D86" w:rsidRDefault="00706D86" w:rsidP="00291C9F">
            <w:pPr>
              <w:ind w:firstLine="0"/>
            </w:pPr>
          </w:p>
        </w:tc>
        <w:tc>
          <w:tcPr>
            <w:tcW w:w="425" w:type="dxa"/>
          </w:tcPr>
          <w:p w14:paraId="426AC222" w14:textId="77777777" w:rsidR="00706D86" w:rsidRDefault="00706D86" w:rsidP="00291C9F">
            <w:pPr>
              <w:ind w:firstLine="0"/>
              <w:jc w:val="center"/>
            </w:pPr>
          </w:p>
        </w:tc>
        <w:tc>
          <w:tcPr>
            <w:tcW w:w="709" w:type="dxa"/>
          </w:tcPr>
          <w:p w14:paraId="14A67017" w14:textId="77777777" w:rsidR="00706D86" w:rsidRDefault="00706D86" w:rsidP="00291C9F">
            <w:pPr>
              <w:ind w:firstLine="0"/>
              <w:jc w:val="center"/>
            </w:pPr>
          </w:p>
        </w:tc>
        <w:tc>
          <w:tcPr>
            <w:tcW w:w="425" w:type="dxa"/>
          </w:tcPr>
          <w:p w14:paraId="5026DEBF" w14:textId="77777777" w:rsidR="00706D86" w:rsidRDefault="00706D86" w:rsidP="00291C9F">
            <w:pPr>
              <w:ind w:firstLine="0"/>
              <w:jc w:val="center"/>
            </w:pPr>
          </w:p>
        </w:tc>
        <w:tc>
          <w:tcPr>
            <w:tcW w:w="425" w:type="dxa"/>
          </w:tcPr>
          <w:p w14:paraId="7E3C2EA8" w14:textId="77777777" w:rsidR="00706D86" w:rsidRDefault="00706D86" w:rsidP="00291C9F">
            <w:pPr>
              <w:ind w:firstLine="0"/>
            </w:pPr>
          </w:p>
        </w:tc>
        <w:tc>
          <w:tcPr>
            <w:tcW w:w="426" w:type="dxa"/>
          </w:tcPr>
          <w:p w14:paraId="65D6EB19" w14:textId="7E64839B" w:rsidR="00706D86" w:rsidRPr="00941265" w:rsidRDefault="00941265" w:rsidP="00291C9F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77" w:type="dxa"/>
          </w:tcPr>
          <w:p w14:paraId="010618E5" w14:textId="5B93FC40" w:rsidR="00706D86" w:rsidRDefault="003E04D9" w:rsidP="00291C9F">
            <w:pPr>
              <w:ind w:firstLine="0"/>
            </w:pPr>
            <w:r>
              <w:t>письменный экзамен</w:t>
            </w:r>
            <w:r w:rsidR="0045120B">
              <w:t xml:space="preserve"> во втором модуле: длительность 120 мин.</w:t>
            </w:r>
          </w:p>
        </w:tc>
      </w:tr>
    </w:tbl>
    <w:p w14:paraId="29A77111" w14:textId="77777777" w:rsidR="00685575" w:rsidRDefault="00685575" w:rsidP="003C304C"/>
    <w:p w14:paraId="17A957E5" w14:textId="77777777" w:rsidR="00FF13D5" w:rsidRDefault="00FF13D5" w:rsidP="00FF13D5">
      <w:pPr>
        <w:pStyle w:val="2"/>
      </w:pPr>
      <w:r>
        <w:t>Критерии оценки знаний, навыков</w:t>
      </w:r>
    </w:p>
    <w:p w14:paraId="569DA0F1" w14:textId="77777777" w:rsidR="00FF13D5" w:rsidRPr="001A5F84" w:rsidRDefault="00FF13D5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14:paraId="78341297" w14:textId="170F5F35" w:rsidR="00655A67" w:rsidRDefault="00655A67" w:rsidP="00297F09">
      <w:pPr>
        <w:jc w:val="both"/>
      </w:pPr>
      <w:r>
        <w:t>Домашнее задание по подготовке корпуса является групповым проектом с индивидуал</w:t>
      </w:r>
      <w:r>
        <w:t>ь</w:t>
      </w:r>
      <w:r>
        <w:t>ными заданиями, выполняемыми в рамках проекта</w:t>
      </w:r>
      <w:r w:rsidR="0045120B">
        <w:t xml:space="preserve">. </w:t>
      </w:r>
      <w:r w:rsidR="00311668">
        <w:t>П</w:t>
      </w:r>
      <w:r w:rsidR="0045120B">
        <w:t>одготовку корпуса оценивается как ст</w:t>
      </w:r>
      <w:r w:rsidR="0045120B">
        <w:t>е</w:t>
      </w:r>
      <w:r w:rsidR="0045120B">
        <w:t>пень соответствия выполненных индивидуальных заданий по подготовке корпуса и по его ра</w:t>
      </w:r>
      <w:r w:rsidR="0045120B">
        <w:t>з</w:t>
      </w:r>
      <w:r w:rsidR="0045120B">
        <w:t xml:space="preserve">метке стандартам и требованиям сбора текстов, </w:t>
      </w:r>
      <w:proofErr w:type="spellStart"/>
      <w:r w:rsidR="0045120B">
        <w:t>метаразметки</w:t>
      </w:r>
      <w:proofErr w:type="spellEnd"/>
      <w:r w:rsidR="0045120B">
        <w:t xml:space="preserve"> и других типов аннотирования корпусов</w:t>
      </w:r>
      <w:r w:rsidR="00311668">
        <w:t xml:space="preserve"> (соответствие требований к разработке электронных ресурсов)</w:t>
      </w:r>
      <w:r w:rsidR="0045120B">
        <w:t xml:space="preserve">. </w:t>
      </w:r>
    </w:p>
    <w:p w14:paraId="54905B51" w14:textId="77777777" w:rsidR="00BB4647" w:rsidRDefault="00BB4647" w:rsidP="00297F09">
      <w:pPr>
        <w:jc w:val="both"/>
      </w:pPr>
    </w:p>
    <w:p w14:paraId="00BA3148" w14:textId="77777777" w:rsidR="00D66BB4" w:rsidRDefault="00D66BB4" w:rsidP="00D66BB4">
      <w:pPr>
        <w:pStyle w:val="2"/>
      </w:pPr>
      <w:r w:rsidRPr="00B60708">
        <w:t>Порядок формирования оценок по дисциплине</w:t>
      </w:r>
    </w:p>
    <w:p w14:paraId="0201458A" w14:textId="3B3D85B6" w:rsidR="00D66BB4" w:rsidRDefault="00D66BB4" w:rsidP="00D66BB4">
      <w:pPr>
        <w:jc w:val="both"/>
      </w:pPr>
      <w:r w:rsidRPr="00406F57">
        <w:t xml:space="preserve">Преподаватель оценивает проектную </w:t>
      </w:r>
      <w:r>
        <w:t xml:space="preserve">и индивидуальную </w:t>
      </w:r>
      <w:r w:rsidRPr="00406F57">
        <w:t>самостоятельную работу ст</w:t>
      </w:r>
      <w:r w:rsidRPr="00406F57">
        <w:t>у</w:t>
      </w:r>
      <w:r w:rsidRPr="00406F57">
        <w:t>ден</w:t>
      </w:r>
      <w:r>
        <w:t>тов</w:t>
      </w:r>
      <w:r w:rsidRPr="00406F57">
        <w:t>, работу на семи</w:t>
      </w:r>
      <w:r>
        <w:t>нарских и практических занятиях</w:t>
      </w:r>
      <w:r w:rsidRPr="00406F57">
        <w:t xml:space="preserve"> </w:t>
      </w:r>
      <w:r>
        <w:t xml:space="preserve">-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14:paraId="05D58353" w14:textId="77777777" w:rsidR="00D66BB4" w:rsidRDefault="00D66BB4" w:rsidP="00D66BB4">
      <w:pPr>
        <w:jc w:val="both"/>
      </w:pPr>
      <w:r>
        <w:t>Преподаватель оценивает самостоятельную работу студентов: оценивается правильность выполнения самостоятельных домашних работ, отчетов и творческих заданий. Оценки за сам</w:t>
      </w:r>
      <w:r>
        <w:t>о</w:t>
      </w:r>
      <w:r>
        <w:t xml:space="preserve">стоятельную работу студента преподаватель выставляет в рабочую ведомость. Накопленная </w:t>
      </w:r>
      <w:r>
        <w:lastRenderedPageBreak/>
        <w:t>оценка по 10-ти балльной шкале за самостоятельную работу определяется перед промежуто</w:t>
      </w:r>
      <w:r>
        <w:t>ч</w:t>
      </w:r>
      <w:r>
        <w:t xml:space="preserve">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  <w:r w:rsidRPr="00FD51A5">
        <w:t xml:space="preserve"> </w:t>
      </w:r>
    </w:p>
    <w:p w14:paraId="411FEB1B" w14:textId="77777777" w:rsidR="00311668" w:rsidRDefault="00311668" w:rsidP="00311668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14:paraId="6F0EAAE2" w14:textId="00191C25" w:rsidR="00236960" w:rsidRPr="00A120C4" w:rsidRDefault="00236960" w:rsidP="00236960">
      <w:pPr>
        <w:spacing w:before="240"/>
        <w:jc w:val="center"/>
        <w:rPr>
          <w:sz w:val="28"/>
          <w:szCs w:val="28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proofErr w:type="spellEnd"/>
      <w:r w:rsidRPr="00A120C4">
        <w:rPr>
          <w:sz w:val="28"/>
          <w:szCs w:val="28"/>
        </w:rPr>
        <w:t xml:space="preserve">  =  </w:t>
      </w:r>
      <w:r w:rsidRPr="00236960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,</w:t>
      </w:r>
      <w:r w:rsidRPr="00236960">
        <w:rPr>
          <w:i/>
          <w:sz w:val="28"/>
          <w:szCs w:val="28"/>
        </w:rPr>
        <w:t>6</w:t>
      </w:r>
      <w:r w:rsidRPr="00A120C4">
        <w:rPr>
          <w:i/>
          <w:sz w:val="28"/>
          <w:szCs w:val="28"/>
        </w:rPr>
        <w:t>·О</w:t>
      </w:r>
      <w:r>
        <w:rPr>
          <w:i/>
          <w:sz w:val="28"/>
          <w:szCs w:val="28"/>
          <w:vertAlign w:val="subscript"/>
        </w:rPr>
        <w:t>дз</w:t>
      </w:r>
      <w:r w:rsidRPr="00A120C4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0,4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кол</w:t>
      </w:r>
      <w:r w:rsidRPr="00A120C4">
        <w:rPr>
          <w:sz w:val="28"/>
          <w:szCs w:val="28"/>
        </w:rPr>
        <w:t>;</w:t>
      </w:r>
    </w:p>
    <w:p w14:paraId="20BE9478" w14:textId="2EB4AA46" w:rsidR="00236960" w:rsidRPr="00CB7E21" w:rsidRDefault="00236960" w:rsidP="00236960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в пользу студента</w:t>
      </w:r>
      <w:r w:rsidRPr="00CB7E21">
        <w:t xml:space="preserve">. </w:t>
      </w:r>
    </w:p>
    <w:p w14:paraId="3EF481F8" w14:textId="77777777" w:rsidR="00236960" w:rsidRDefault="00236960" w:rsidP="00D66BB4">
      <w:pPr>
        <w:jc w:val="both"/>
      </w:pPr>
    </w:p>
    <w:p w14:paraId="1F7C1822" w14:textId="0327512B" w:rsidR="00D66BB4" w:rsidRDefault="00D66BB4" w:rsidP="00D66BB4">
      <w:pPr>
        <w:jc w:val="both"/>
      </w:pPr>
      <w:r>
        <w:t xml:space="preserve">Результирующая оценка за промежуточный контроль в форме экзамена выставляется по следующей формуле, где </w:t>
      </w:r>
      <w:proofErr w:type="spellStart"/>
      <w:r w:rsidRPr="006A3316">
        <w:rPr>
          <w:i/>
        </w:rPr>
        <w:t>О</w:t>
      </w:r>
      <w:r>
        <w:rPr>
          <w:i/>
          <w:vertAlign w:val="subscript"/>
        </w:rPr>
        <w:t>экзамен</w:t>
      </w:r>
      <w:proofErr w:type="spellEnd"/>
      <w:r>
        <w:t xml:space="preserve"> – оценка за работу непосредственно на экзамене</w:t>
      </w:r>
      <w:r w:rsidRPr="00011A28">
        <w:t>:</w:t>
      </w:r>
    </w:p>
    <w:p w14:paraId="410C0453" w14:textId="77777777" w:rsidR="00BB4647" w:rsidRDefault="00BB4647" w:rsidP="00D66BB4">
      <w:pPr>
        <w:jc w:val="both"/>
      </w:pPr>
    </w:p>
    <w:p w14:paraId="2D192673" w14:textId="2861469D" w:rsidR="00236960" w:rsidRDefault="00D66BB4" w:rsidP="00236960">
      <w:pPr>
        <w:jc w:val="center"/>
      </w:pPr>
      <w:r>
        <w:rPr>
          <w:i/>
        </w:rPr>
        <w:t xml:space="preserve"> </w:t>
      </w:r>
      <w:proofErr w:type="spellStart"/>
      <w:r w:rsidRPr="006A3316">
        <w:rPr>
          <w:i/>
        </w:rPr>
        <w:t>О</w:t>
      </w:r>
      <w:r w:rsidR="0044204B">
        <w:rPr>
          <w:i/>
          <w:vertAlign w:val="subscript"/>
        </w:rPr>
        <w:t>промежуточный</w:t>
      </w:r>
      <w:proofErr w:type="spellEnd"/>
      <w:r w:rsidRPr="006A3316">
        <w:rPr>
          <w:i/>
        </w:rPr>
        <w:t xml:space="preserve"> = </w:t>
      </w:r>
      <w:r>
        <w:rPr>
          <w:i/>
        </w:rPr>
        <w:t>k</w:t>
      </w:r>
      <w:r w:rsidRPr="0062096E">
        <w:rPr>
          <w:i/>
          <w:vertAlign w:val="subscript"/>
        </w:rPr>
        <w:t>1</w:t>
      </w:r>
      <w:r>
        <w:rPr>
          <w:i/>
        </w:rPr>
        <w:t>·</w:t>
      </w:r>
      <w:r w:rsidRPr="006A3316">
        <w:rPr>
          <w:i/>
        </w:rPr>
        <w:t>О</w:t>
      </w:r>
      <w:r w:rsidRPr="00302A48">
        <w:rPr>
          <w:i/>
          <w:vertAlign w:val="subscript"/>
        </w:rPr>
        <w:t>экзамен</w:t>
      </w:r>
      <w:r>
        <w:rPr>
          <w:i/>
        </w:rPr>
        <w:t xml:space="preserve"> + k</w:t>
      </w:r>
      <w:r>
        <w:rPr>
          <w:i/>
          <w:vertAlign w:val="subscript"/>
        </w:rPr>
        <w:t>2</w:t>
      </w:r>
      <w:r>
        <w:rPr>
          <w:i/>
        </w:rPr>
        <w:t>·</w:t>
      </w:r>
      <w:r w:rsidR="00BB4647" w:rsidRPr="00BB4647">
        <w:rPr>
          <w:i/>
          <w:sz w:val="28"/>
          <w:szCs w:val="28"/>
        </w:rPr>
        <w:t xml:space="preserve"> </w:t>
      </w:r>
      <w:proofErr w:type="spellStart"/>
      <w:r w:rsidR="00BB4647" w:rsidRPr="00A120C4">
        <w:rPr>
          <w:i/>
          <w:sz w:val="28"/>
          <w:szCs w:val="28"/>
        </w:rPr>
        <w:t>О</w:t>
      </w:r>
      <w:r w:rsidR="00BB4647" w:rsidRPr="00A120C4">
        <w:rPr>
          <w:i/>
          <w:sz w:val="28"/>
          <w:szCs w:val="28"/>
          <w:vertAlign w:val="subscript"/>
        </w:rPr>
        <w:t>текущий</w:t>
      </w:r>
      <w:proofErr w:type="spellEnd"/>
      <w:r w:rsidR="00BB4647">
        <w:rPr>
          <w:i/>
        </w:rPr>
        <w:t xml:space="preserve"> </w:t>
      </w:r>
      <w:r>
        <w:rPr>
          <w:i/>
        </w:rPr>
        <w:t>+ k</w:t>
      </w:r>
      <w:r>
        <w:rPr>
          <w:i/>
          <w:vertAlign w:val="subscript"/>
        </w:rPr>
        <w:t>3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</w:p>
    <w:p w14:paraId="55EE8B07" w14:textId="77777777" w:rsidR="00D66BB4" w:rsidRPr="00CB7E21" w:rsidRDefault="00D66BB4" w:rsidP="00D66BB4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экзамена: в пользу студента</w:t>
      </w:r>
      <w:r w:rsidRPr="00CB7E21">
        <w:t xml:space="preserve">. </w:t>
      </w:r>
    </w:p>
    <w:p w14:paraId="3B586D2D" w14:textId="77777777" w:rsidR="00D66BB4" w:rsidRPr="00980D33" w:rsidRDefault="00D66BB4" w:rsidP="00D66BB4">
      <w:pPr>
        <w:spacing w:line="276" w:lineRule="auto"/>
        <w:jc w:val="both"/>
        <w:rPr>
          <w:szCs w:val="24"/>
        </w:rPr>
      </w:pPr>
      <w:r w:rsidRPr="00980D33">
        <w:rPr>
          <w:iCs/>
          <w:szCs w:val="24"/>
        </w:rPr>
        <w:t xml:space="preserve">При этом удельный вес </w:t>
      </w:r>
      <w:r>
        <w:rPr>
          <w:szCs w:val="24"/>
        </w:rPr>
        <w:t xml:space="preserve">форм </w:t>
      </w:r>
      <w:r w:rsidRPr="00980D33">
        <w:rPr>
          <w:szCs w:val="24"/>
        </w:rPr>
        <w:t>контроля распределяется следующим образом:</w:t>
      </w:r>
    </w:p>
    <w:p w14:paraId="4A6124D3" w14:textId="74C9B20A" w:rsidR="00D66BB4" w:rsidRPr="000E1FB8" w:rsidRDefault="00D66BB4" w:rsidP="00D66BB4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1 = </w:t>
      </w:r>
      <w:r w:rsidRPr="000E1FB8">
        <w:rPr>
          <w:i/>
          <w:iCs/>
          <w:szCs w:val="24"/>
        </w:rPr>
        <w:t>0,</w:t>
      </w:r>
      <w:r w:rsidR="005B6406" w:rsidRPr="00223B05">
        <w:rPr>
          <w:i/>
          <w:iCs/>
          <w:szCs w:val="24"/>
        </w:rPr>
        <w:t>5</w:t>
      </w:r>
    </w:p>
    <w:p w14:paraId="0BCE8574" w14:textId="005F397E" w:rsidR="00D66BB4" w:rsidRPr="000E1FB8" w:rsidRDefault="00D66BB4" w:rsidP="00D66BB4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2 = </w:t>
      </w:r>
      <w:r w:rsidRPr="000E1FB8">
        <w:rPr>
          <w:i/>
          <w:iCs/>
          <w:szCs w:val="24"/>
        </w:rPr>
        <w:t>0,</w:t>
      </w:r>
      <w:r w:rsidR="005B6406" w:rsidRPr="00223B05">
        <w:rPr>
          <w:i/>
          <w:iCs/>
          <w:szCs w:val="24"/>
        </w:rPr>
        <w:t>3</w:t>
      </w:r>
    </w:p>
    <w:p w14:paraId="0CE25B9B" w14:textId="77777777" w:rsidR="00D66BB4" w:rsidRPr="000E1FB8" w:rsidRDefault="00D66BB4" w:rsidP="00D66BB4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3 = </w:t>
      </w:r>
      <w:r w:rsidRPr="000E1FB8">
        <w:rPr>
          <w:i/>
          <w:iCs/>
          <w:szCs w:val="24"/>
        </w:rPr>
        <w:t>0,2</w:t>
      </w:r>
    </w:p>
    <w:p w14:paraId="6CCCF700" w14:textId="0062A3F4" w:rsidR="00D66BB4" w:rsidRPr="00CB7E21" w:rsidRDefault="00D66BB4" w:rsidP="00311668">
      <w:pPr>
        <w:jc w:val="both"/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14:paraId="5442A8AB" w14:textId="77777777" w:rsidR="0044204B" w:rsidRPr="00B91DC4" w:rsidRDefault="0044204B" w:rsidP="0044204B">
      <w:pPr>
        <w:jc w:val="both"/>
      </w:pPr>
      <w:r w:rsidRPr="00B91DC4">
        <w:t>В диплом выставляет результирующая оценка по учебной дисциплине, которая форм</w:t>
      </w:r>
      <w:r w:rsidRPr="00B91DC4">
        <w:t>и</w:t>
      </w:r>
      <w:r w:rsidRPr="00B91DC4">
        <w:t>руется по следующей формуле:</w:t>
      </w:r>
    </w:p>
    <w:p w14:paraId="1C4D8B07" w14:textId="4A9145EE" w:rsidR="0044204B" w:rsidRPr="00B91DC4" w:rsidRDefault="0044204B" w:rsidP="0044204B">
      <w:pPr>
        <w:spacing w:before="240"/>
        <w:jc w:val="center"/>
        <w:rPr>
          <w:i/>
        </w:rPr>
      </w:pPr>
      <w:proofErr w:type="spellStart"/>
      <w:r w:rsidRPr="00B91DC4">
        <w:rPr>
          <w:i/>
        </w:rPr>
        <w:t>О</w:t>
      </w:r>
      <w:r w:rsidRPr="00B91DC4">
        <w:rPr>
          <w:i/>
          <w:vertAlign w:val="subscript"/>
        </w:rPr>
        <w:t>дисциплина</w:t>
      </w:r>
      <w:proofErr w:type="spellEnd"/>
      <w:r w:rsidRPr="00B91DC4">
        <w:rPr>
          <w:i/>
        </w:rPr>
        <w:t xml:space="preserve"> = </w:t>
      </w:r>
      <w:r>
        <w:rPr>
          <w:i/>
        </w:rPr>
        <w:t>0,</w:t>
      </w:r>
      <w:r w:rsidR="005B6406" w:rsidRPr="00223B05">
        <w:rPr>
          <w:i/>
        </w:rPr>
        <w:t>5</w:t>
      </w:r>
      <w:r w:rsidRPr="00B91DC4">
        <w:rPr>
          <w:i/>
        </w:rPr>
        <w:t>·О</w:t>
      </w:r>
      <w:r w:rsidRPr="00B91DC4">
        <w:rPr>
          <w:i/>
          <w:vertAlign w:val="subscript"/>
        </w:rPr>
        <w:t>промежуточный</w:t>
      </w:r>
      <w:r w:rsidRPr="00B91DC4">
        <w:t xml:space="preserve"> + </w:t>
      </w:r>
      <w:r>
        <w:t>0,</w:t>
      </w:r>
      <w:r w:rsidR="005B6406" w:rsidRPr="00223B05">
        <w:t>5</w:t>
      </w:r>
      <w:r w:rsidRPr="00B91DC4">
        <w:t>·</w:t>
      </w:r>
      <w:r w:rsidRPr="00B91DC4">
        <w:rPr>
          <w:i/>
        </w:rPr>
        <w:t>О</w:t>
      </w:r>
      <w:r w:rsidRPr="00B91DC4">
        <w:rPr>
          <w:i/>
          <w:vertAlign w:val="subscript"/>
        </w:rPr>
        <w:t>итоговый</w:t>
      </w:r>
    </w:p>
    <w:p w14:paraId="58FF71E7" w14:textId="2A2DBF69" w:rsidR="00D66BB4" w:rsidRPr="00CB7E21" w:rsidRDefault="00D66BB4" w:rsidP="00D66BB4">
      <w:pPr>
        <w:spacing w:before="240"/>
        <w:jc w:val="both"/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 xml:space="preserve">по учебной дисциплине: </w:t>
      </w:r>
      <w:r w:rsidR="00236960" w:rsidRPr="00236960">
        <w:t>в пользу студента</w:t>
      </w:r>
      <w:r w:rsidRPr="00236960">
        <w:t>.</w:t>
      </w:r>
      <w:r w:rsidRPr="00CB7E21">
        <w:t xml:space="preserve"> </w:t>
      </w:r>
    </w:p>
    <w:p w14:paraId="5DBF4318" w14:textId="2B976F32" w:rsidR="00236960" w:rsidRDefault="00236960" w:rsidP="00236960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экзамена: в пользу студента</w:t>
      </w:r>
      <w:r w:rsidRPr="00CB7E21">
        <w:t xml:space="preserve">. </w:t>
      </w:r>
    </w:p>
    <w:p w14:paraId="54DE1743" w14:textId="77777777" w:rsidR="00BB4647" w:rsidRDefault="00BB4647" w:rsidP="00236960">
      <w:pPr>
        <w:spacing w:before="240"/>
        <w:jc w:val="both"/>
      </w:pPr>
    </w:p>
    <w:p w14:paraId="672F4219" w14:textId="77777777" w:rsidR="00BB4647" w:rsidRPr="00CB7E21" w:rsidRDefault="00BB4647" w:rsidP="00236960">
      <w:pPr>
        <w:spacing w:before="240"/>
        <w:jc w:val="both"/>
      </w:pPr>
    </w:p>
    <w:p w14:paraId="241218D9" w14:textId="77777777"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0"/>
        <w:gridCol w:w="2188"/>
        <w:gridCol w:w="567"/>
        <w:gridCol w:w="486"/>
        <w:gridCol w:w="6566"/>
      </w:tblGrid>
      <w:tr w:rsidR="00DC191D" w14:paraId="149FCEAF" w14:textId="77777777" w:rsidTr="00BB4647">
        <w:tc>
          <w:tcPr>
            <w:tcW w:w="330" w:type="dxa"/>
          </w:tcPr>
          <w:p w14:paraId="654FFFE4" w14:textId="77777777" w:rsidR="00DC191D" w:rsidRDefault="00DC191D" w:rsidP="00297F09">
            <w:pPr>
              <w:ind w:firstLine="0"/>
              <w:jc w:val="both"/>
            </w:pPr>
          </w:p>
        </w:tc>
        <w:tc>
          <w:tcPr>
            <w:tcW w:w="2188" w:type="dxa"/>
          </w:tcPr>
          <w:p w14:paraId="4918BD79" w14:textId="77777777" w:rsidR="00DC191D" w:rsidRDefault="00DC191D" w:rsidP="00297F09">
            <w:pPr>
              <w:ind w:firstLine="0"/>
              <w:jc w:val="both"/>
            </w:pPr>
            <w:r>
              <w:t>Название</w:t>
            </w:r>
          </w:p>
        </w:tc>
        <w:tc>
          <w:tcPr>
            <w:tcW w:w="567" w:type="dxa"/>
          </w:tcPr>
          <w:p w14:paraId="55299728" w14:textId="77777777" w:rsidR="00DC191D" w:rsidRPr="00BB4647" w:rsidRDefault="00DC191D" w:rsidP="00297F09">
            <w:pPr>
              <w:ind w:firstLine="0"/>
              <w:jc w:val="both"/>
              <w:rPr>
                <w:sz w:val="16"/>
                <w:szCs w:val="16"/>
              </w:rPr>
            </w:pPr>
            <w:r w:rsidRPr="00BB4647">
              <w:rPr>
                <w:sz w:val="16"/>
                <w:szCs w:val="16"/>
              </w:rPr>
              <w:t>ле</w:t>
            </w:r>
            <w:r w:rsidRPr="00BB4647">
              <w:rPr>
                <w:sz w:val="16"/>
                <w:szCs w:val="16"/>
              </w:rPr>
              <w:t>к</w:t>
            </w:r>
            <w:r w:rsidRPr="00BB4647">
              <w:rPr>
                <w:sz w:val="16"/>
                <w:szCs w:val="16"/>
              </w:rPr>
              <w:t>ции</w:t>
            </w:r>
          </w:p>
        </w:tc>
        <w:tc>
          <w:tcPr>
            <w:tcW w:w="486" w:type="dxa"/>
          </w:tcPr>
          <w:p w14:paraId="3798CF52" w14:textId="77777777" w:rsidR="00DC191D" w:rsidRPr="00BB4647" w:rsidRDefault="00DC191D" w:rsidP="00291C9F">
            <w:pPr>
              <w:ind w:firstLine="0"/>
              <w:jc w:val="both"/>
              <w:rPr>
                <w:sz w:val="16"/>
                <w:szCs w:val="16"/>
              </w:rPr>
            </w:pPr>
            <w:r w:rsidRPr="00BB4647">
              <w:rPr>
                <w:sz w:val="16"/>
                <w:szCs w:val="16"/>
              </w:rPr>
              <w:t>практич</w:t>
            </w:r>
            <w:r w:rsidRPr="00BB4647">
              <w:rPr>
                <w:sz w:val="16"/>
                <w:szCs w:val="16"/>
              </w:rPr>
              <w:t>е</w:t>
            </w:r>
            <w:r w:rsidRPr="00BB4647">
              <w:rPr>
                <w:sz w:val="16"/>
                <w:szCs w:val="16"/>
              </w:rPr>
              <w:t>ские з</w:t>
            </w:r>
            <w:r w:rsidRPr="00BB4647">
              <w:rPr>
                <w:sz w:val="16"/>
                <w:szCs w:val="16"/>
              </w:rPr>
              <w:t>а</w:t>
            </w:r>
            <w:r w:rsidRPr="00BB4647">
              <w:rPr>
                <w:sz w:val="16"/>
                <w:szCs w:val="16"/>
              </w:rPr>
              <w:t>н</w:t>
            </w:r>
            <w:r w:rsidRPr="00BB4647">
              <w:rPr>
                <w:sz w:val="16"/>
                <w:szCs w:val="16"/>
              </w:rPr>
              <w:t>я</w:t>
            </w:r>
            <w:r w:rsidRPr="00BB4647">
              <w:rPr>
                <w:sz w:val="16"/>
                <w:szCs w:val="16"/>
              </w:rPr>
              <w:t>тия</w:t>
            </w:r>
          </w:p>
        </w:tc>
        <w:tc>
          <w:tcPr>
            <w:tcW w:w="6566" w:type="dxa"/>
          </w:tcPr>
          <w:p w14:paraId="7C5644F1" w14:textId="77777777" w:rsidR="00DC191D" w:rsidRPr="00DC191D" w:rsidRDefault="00DC191D" w:rsidP="00297F09">
            <w:pPr>
              <w:ind w:firstLine="0"/>
              <w:jc w:val="both"/>
            </w:pPr>
            <w:r>
              <w:t>Литература</w:t>
            </w:r>
            <w:r w:rsidRPr="00DC191D">
              <w:t xml:space="preserve"> или сетевые ресурсы</w:t>
            </w:r>
            <w:r>
              <w:t xml:space="preserve"> по разделу</w:t>
            </w:r>
          </w:p>
        </w:tc>
      </w:tr>
      <w:tr w:rsidR="00DC191D" w14:paraId="1FE984A3" w14:textId="77777777" w:rsidTr="00BB4647">
        <w:tc>
          <w:tcPr>
            <w:tcW w:w="10137" w:type="dxa"/>
            <w:gridSpan w:val="5"/>
          </w:tcPr>
          <w:p w14:paraId="51C8D03D" w14:textId="18AE2759" w:rsidR="00DC191D" w:rsidRPr="00BB4647" w:rsidRDefault="00DC191D" w:rsidP="00DC191D">
            <w:pPr>
              <w:ind w:firstLine="0"/>
              <w:jc w:val="center"/>
            </w:pPr>
            <w:r w:rsidRPr="00BB4647">
              <w:t>Раздел</w:t>
            </w:r>
            <w:r w:rsidR="00BB4647" w:rsidRPr="00BB4647">
              <w:t xml:space="preserve"> 1. </w:t>
            </w:r>
            <w:r w:rsidRPr="00BB4647">
              <w:t xml:space="preserve"> Лингвистические ресурсы</w:t>
            </w:r>
          </w:p>
        </w:tc>
      </w:tr>
      <w:tr w:rsidR="00DC191D" w:rsidRPr="00040DEC" w14:paraId="64957AF0" w14:textId="77777777" w:rsidTr="00BB4647">
        <w:tc>
          <w:tcPr>
            <w:tcW w:w="330" w:type="dxa"/>
          </w:tcPr>
          <w:p w14:paraId="5C9217D6" w14:textId="77777777" w:rsidR="00DC191D" w:rsidRDefault="00DC191D" w:rsidP="00297F09">
            <w:pPr>
              <w:ind w:firstLine="0"/>
              <w:jc w:val="both"/>
            </w:pPr>
            <w:r>
              <w:t>1</w:t>
            </w:r>
          </w:p>
        </w:tc>
        <w:tc>
          <w:tcPr>
            <w:tcW w:w="2188" w:type="dxa"/>
          </w:tcPr>
          <w:p w14:paraId="6BA9568A" w14:textId="77777777" w:rsidR="00DC191D" w:rsidRDefault="00DC191D" w:rsidP="00297F09">
            <w:pPr>
              <w:ind w:firstLine="0"/>
              <w:jc w:val="both"/>
            </w:pPr>
            <w:r>
              <w:t>Лингвистические данные</w:t>
            </w:r>
          </w:p>
        </w:tc>
        <w:tc>
          <w:tcPr>
            <w:tcW w:w="567" w:type="dxa"/>
          </w:tcPr>
          <w:p w14:paraId="5A69D841" w14:textId="77777777" w:rsidR="00DC191D" w:rsidRPr="00BB4647" w:rsidRDefault="00DC191D" w:rsidP="00297F09">
            <w:pPr>
              <w:ind w:firstLine="0"/>
              <w:jc w:val="both"/>
            </w:pPr>
            <w:r w:rsidRPr="00BB4647">
              <w:t>2</w:t>
            </w:r>
          </w:p>
        </w:tc>
        <w:tc>
          <w:tcPr>
            <w:tcW w:w="486" w:type="dxa"/>
          </w:tcPr>
          <w:p w14:paraId="299A13A6" w14:textId="77777777" w:rsidR="00DC191D" w:rsidRPr="00BB4647" w:rsidRDefault="00DC191D" w:rsidP="00297F09">
            <w:pPr>
              <w:ind w:firstLine="0"/>
              <w:jc w:val="both"/>
            </w:pPr>
          </w:p>
        </w:tc>
        <w:tc>
          <w:tcPr>
            <w:tcW w:w="6566" w:type="dxa"/>
            <w:vMerge w:val="restart"/>
          </w:tcPr>
          <w:p w14:paraId="16F09F93" w14:textId="77777777" w:rsidR="00DC191D" w:rsidRPr="00C0551F" w:rsidRDefault="00DC191D" w:rsidP="00297F09">
            <w:pPr>
              <w:ind w:firstLine="0"/>
              <w:jc w:val="both"/>
              <w:rPr>
                <w:color w:val="000000"/>
              </w:rPr>
            </w:pPr>
            <w:proofErr w:type="spellStart"/>
            <w:r w:rsidRPr="00C0551F">
              <w:rPr>
                <w:color w:val="000000"/>
              </w:rPr>
              <w:t>Плунгян</w:t>
            </w:r>
            <w:proofErr w:type="spellEnd"/>
            <w:r w:rsidRPr="00C0551F">
              <w:rPr>
                <w:color w:val="000000"/>
              </w:rPr>
              <w:t> В. А.</w:t>
            </w:r>
            <w:r w:rsidRPr="00C0551F">
              <w:t> </w:t>
            </w:r>
            <w:hyperlink r:id="rId11" w:history="1">
              <w:r w:rsidRPr="00C0551F">
                <w:rPr>
                  <w:color w:val="000000"/>
                </w:rPr>
                <w:t>Зачем нужен Национальный корпус русского языка? Неформальное введение</w:t>
              </w:r>
            </w:hyperlink>
            <w:r w:rsidRPr="00C0551F">
              <w:t> </w:t>
            </w:r>
            <w:r w:rsidRPr="00C0551F">
              <w:rPr>
                <w:color w:val="000000"/>
              </w:rPr>
              <w:t>// Национальный корпус ру</w:t>
            </w:r>
            <w:r w:rsidRPr="00C0551F">
              <w:rPr>
                <w:color w:val="000000"/>
              </w:rPr>
              <w:t>с</w:t>
            </w:r>
            <w:r w:rsidRPr="00C0551F">
              <w:rPr>
                <w:color w:val="000000"/>
              </w:rPr>
              <w:t xml:space="preserve">ского языка: 2003—2005. М.: </w:t>
            </w:r>
            <w:proofErr w:type="spellStart"/>
            <w:r w:rsidRPr="00C0551F">
              <w:rPr>
                <w:color w:val="000000"/>
              </w:rPr>
              <w:t>Индрик</w:t>
            </w:r>
            <w:proofErr w:type="spellEnd"/>
            <w:r w:rsidRPr="00C0551F">
              <w:rPr>
                <w:color w:val="000000"/>
              </w:rPr>
              <w:t>, 2005, 6—20</w:t>
            </w:r>
          </w:p>
          <w:p w14:paraId="28267CD5" w14:textId="77777777" w:rsidR="00DC191D" w:rsidRPr="00C0551F" w:rsidRDefault="00DC191D" w:rsidP="00297F09">
            <w:pPr>
              <w:ind w:firstLine="0"/>
              <w:jc w:val="both"/>
              <w:rPr>
                <w:color w:val="000000"/>
              </w:rPr>
            </w:pPr>
            <w:r w:rsidRPr="00C0551F">
              <w:rPr>
                <w:color w:val="000000"/>
              </w:rPr>
              <w:t>Савчук С. О.</w:t>
            </w:r>
            <w:r w:rsidRPr="00C0551F">
              <w:t> </w:t>
            </w:r>
            <w:proofErr w:type="spellStart"/>
            <w:r w:rsidR="00F815F3">
              <w:fldChar w:fldCharType="begin"/>
            </w:r>
            <w:r w:rsidR="00F815F3">
              <w:instrText xml:space="preserve"> HYPERLINK "http://ruscorpora.ru/sbornik2005/05savchuk.pdf" </w:instrText>
            </w:r>
            <w:r w:rsidR="00F815F3">
              <w:fldChar w:fldCharType="separate"/>
            </w:r>
            <w:r w:rsidRPr="00C0551F">
              <w:rPr>
                <w:color w:val="000000"/>
              </w:rPr>
              <w:t>Метатекстовая</w:t>
            </w:r>
            <w:proofErr w:type="spellEnd"/>
            <w:r w:rsidRPr="00C0551F">
              <w:rPr>
                <w:color w:val="000000"/>
              </w:rPr>
              <w:t xml:space="preserve"> разметка в Национальном ко</w:t>
            </w:r>
            <w:r w:rsidRPr="00C0551F">
              <w:rPr>
                <w:color w:val="000000"/>
              </w:rPr>
              <w:t>р</w:t>
            </w:r>
            <w:r w:rsidRPr="00C0551F">
              <w:rPr>
                <w:color w:val="000000"/>
              </w:rPr>
              <w:t>пусе русского языка: базовые принципы и основные фун</w:t>
            </w:r>
            <w:r w:rsidRPr="00C0551F">
              <w:rPr>
                <w:color w:val="000000"/>
              </w:rPr>
              <w:t>к</w:t>
            </w:r>
            <w:r w:rsidRPr="00C0551F">
              <w:rPr>
                <w:color w:val="000000"/>
              </w:rPr>
              <w:t>ции</w:t>
            </w:r>
            <w:r w:rsidR="00F815F3">
              <w:rPr>
                <w:color w:val="000000"/>
              </w:rPr>
              <w:fldChar w:fldCharType="end"/>
            </w:r>
            <w:r w:rsidRPr="00C0551F">
              <w:t> </w:t>
            </w:r>
            <w:r w:rsidRPr="00C0551F">
              <w:rPr>
                <w:color w:val="000000"/>
              </w:rPr>
              <w:t>// Национальный корпус русского языка: 2003-2005. Р</w:t>
            </w:r>
            <w:r w:rsidRPr="00C0551F">
              <w:rPr>
                <w:color w:val="000000"/>
              </w:rPr>
              <w:t>е</w:t>
            </w:r>
            <w:r w:rsidRPr="00C0551F">
              <w:rPr>
                <w:color w:val="000000"/>
              </w:rPr>
              <w:t>зультаты и перспективы. — М., 2005, 62—88</w:t>
            </w:r>
          </w:p>
          <w:p w14:paraId="678FB438" w14:textId="77777777" w:rsidR="00DC191D" w:rsidRPr="005E0343" w:rsidRDefault="00DC191D" w:rsidP="00297F09">
            <w:pPr>
              <w:ind w:firstLine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О. Н. Ляшевская, С. А. Шаров, Частотный словарь совреме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ного русского языка (на материалах Национального корпуса русского языка). М</w:t>
            </w:r>
            <w:r w:rsidRPr="005E0343">
              <w:rPr>
                <w:color w:val="000000"/>
                <w:lang w:val="en-US"/>
              </w:rPr>
              <w:t xml:space="preserve">.: </w:t>
            </w:r>
            <w:r>
              <w:rPr>
                <w:color w:val="000000"/>
              </w:rPr>
              <w:t>Азбуковник</w:t>
            </w:r>
            <w:r w:rsidRPr="005E0343">
              <w:rPr>
                <w:color w:val="000000"/>
                <w:lang w:val="en-US"/>
              </w:rPr>
              <w:t>, 2009.</w:t>
            </w:r>
          </w:p>
          <w:p w14:paraId="0F01B511" w14:textId="77777777" w:rsidR="00DC191D" w:rsidRPr="005463EF" w:rsidRDefault="00DC191D" w:rsidP="00297F09">
            <w:pPr>
              <w:ind w:firstLine="0"/>
              <w:jc w:val="both"/>
              <w:rPr>
                <w:color w:val="000000"/>
                <w:lang w:val="en-US"/>
              </w:rPr>
            </w:pPr>
            <w:proofErr w:type="spellStart"/>
            <w:r w:rsidRPr="005E0343">
              <w:rPr>
                <w:color w:val="000000"/>
                <w:lang w:val="en-US"/>
              </w:rPr>
              <w:t>Jurafsky</w:t>
            </w:r>
            <w:proofErr w:type="spellEnd"/>
            <w:r w:rsidRPr="005E0343">
              <w:rPr>
                <w:color w:val="000000"/>
                <w:lang w:val="en-US"/>
              </w:rPr>
              <w:t>, Daniel, and James H. Martin. 2009.</w:t>
            </w:r>
            <w:r w:rsidRPr="005E0343">
              <w:rPr>
                <w:lang w:val="en-US"/>
              </w:rPr>
              <w:t> </w:t>
            </w:r>
            <w:hyperlink r:id="rId12" w:history="1">
              <w:r w:rsidRPr="005463EF">
                <w:rPr>
                  <w:color w:val="000000"/>
                  <w:lang w:val="en-US"/>
                </w:rPr>
                <w:t>Speech and La</w:t>
              </w:r>
              <w:r w:rsidRPr="005463EF">
                <w:rPr>
                  <w:color w:val="000000"/>
                  <w:lang w:val="en-US"/>
                </w:rPr>
                <w:t>n</w:t>
              </w:r>
              <w:r w:rsidRPr="005463EF">
                <w:rPr>
                  <w:color w:val="000000"/>
                  <w:lang w:val="en-US"/>
                </w:rPr>
                <w:t>guage Processing: An Introduction to Natural Language Pr</w:t>
              </w:r>
              <w:r w:rsidRPr="005463EF">
                <w:rPr>
                  <w:color w:val="000000"/>
                  <w:lang w:val="en-US"/>
                </w:rPr>
                <w:t>o</w:t>
              </w:r>
              <w:r w:rsidRPr="005463EF">
                <w:rPr>
                  <w:color w:val="000000"/>
                  <w:lang w:val="en-US"/>
                </w:rPr>
                <w:t>cessing, Speech Recognition, and Computational Linguistics</w:t>
              </w:r>
            </w:hyperlink>
            <w:r w:rsidRPr="005463EF">
              <w:rPr>
                <w:color w:val="000000"/>
                <w:lang w:val="en-US"/>
              </w:rPr>
              <w:t> . 2nd edition. Prentice-Hall.</w:t>
            </w:r>
          </w:p>
          <w:p w14:paraId="4F8C1628" w14:textId="77777777" w:rsidR="00DC191D" w:rsidRPr="00AB24E6" w:rsidRDefault="00DC191D" w:rsidP="00C0551F">
            <w:pPr>
              <w:ind w:firstLine="0"/>
              <w:jc w:val="both"/>
              <w:rPr>
                <w:color w:val="000000"/>
                <w:lang w:val="en-US"/>
              </w:rPr>
            </w:pPr>
            <w:r w:rsidRPr="005463EF">
              <w:rPr>
                <w:lang w:val="en-US"/>
              </w:rPr>
              <w:t> </w:t>
            </w:r>
            <w:hyperlink r:id="rId13" w:anchor="tab_person" w:tooltip="Кристофер Д. Маннинг, Прабхакар Рагхаван, Хайнрих Шютце" w:history="1">
              <w:r w:rsidRPr="00C0551F">
                <w:rPr>
                  <w:color w:val="000000"/>
                </w:rPr>
                <w:t>Кристофер</w:t>
              </w:r>
              <w:r w:rsidRPr="00AB24E6">
                <w:rPr>
                  <w:color w:val="000000"/>
                  <w:lang w:val="en-US"/>
                </w:rPr>
                <w:t xml:space="preserve"> </w:t>
              </w:r>
              <w:r w:rsidRPr="00C0551F">
                <w:rPr>
                  <w:color w:val="000000"/>
                </w:rPr>
                <w:t>Д</w:t>
              </w:r>
              <w:r w:rsidRPr="00AB24E6">
                <w:rPr>
                  <w:color w:val="000000"/>
                  <w:lang w:val="en-US"/>
                </w:rPr>
                <w:t xml:space="preserve">. </w:t>
              </w:r>
              <w:proofErr w:type="spellStart"/>
              <w:r w:rsidRPr="00C0551F">
                <w:rPr>
                  <w:color w:val="000000"/>
                </w:rPr>
                <w:t>Маннинг</w:t>
              </w:r>
              <w:proofErr w:type="spellEnd"/>
              <w:r w:rsidRPr="00AB24E6">
                <w:rPr>
                  <w:color w:val="000000"/>
                  <w:lang w:val="en-US"/>
                </w:rPr>
                <w:t xml:space="preserve">, </w:t>
              </w:r>
              <w:proofErr w:type="spellStart"/>
              <w:r w:rsidRPr="00C0551F">
                <w:rPr>
                  <w:color w:val="000000"/>
                </w:rPr>
                <w:t>Прабхакар</w:t>
              </w:r>
              <w:proofErr w:type="spellEnd"/>
              <w:r w:rsidRPr="00AB24E6">
                <w:rPr>
                  <w:color w:val="000000"/>
                  <w:lang w:val="en-US"/>
                </w:rPr>
                <w:t xml:space="preserve"> </w:t>
              </w:r>
              <w:proofErr w:type="spellStart"/>
              <w:r w:rsidRPr="00C0551F">
                <w:rPr>
                  <w:color w:val="000000"/>
                </w:rPr>
                <w:t>Рагхаван</w:t>
              </w:r>
              <w:proofErr w:type="spellEnd"/>
              <w:r w:rsidRPr="00AB24E6">
                <w:rPr>
                  <w:color w:val="000000"/>
                  <w:lang w:val="en-US"/>
                </w:rPr>
                <w:t xml:space="preserve">, </w:t>
              </w:r>
              <w:proofErr w:type="spellStart"/>
              <w:r w:rsidRPr="00C0551F">
                <w:rPr>
                  <w:color w:val="000000"/>
                </w:rPr>
                <w:t>Хайнрих</w:t>
              </w:r>
              <w:proofErr w:type="spellEnd"/>
              <w:r w:rsidRPr="00AB24E6">
                <w:rPr>
                  <w:color w:val="000000"/>
                  <w:lang w:val="en-US"/>
                </w:rPr>
                <w:t xml:space="preserve"> </w:t>
              </w:r>
              <w:proofErr w:type="spellStart"/>
              <w:r w:rsidRPr="00C0551F">
                <w:rPr>
                  <w:color w:val="000000"/>
                </w:rPr>
                <w:t>Шютце</w:t>
              </w:r>
              <w:proofErr w:type="spellEnd"/>
            </w:hyperlink>
            <w:r w:rsidRPr="00AB24E6">
              <w:rPr>
                <w:color w:val="000000"/>
                <w:lang w:val="en-US"/>
              </w:rPr>
              <w:t xml:space="preserve"> </w:t>
            </w:r>
            <w:r w:rsidRPr="00C0551F">
              <w:rPr>
                <w:color w:val="000000"/>
              </w:rPr>
              <w:t>Введение</w:t>
            </w:r>
            <w:r w:rsidRPr="00AB24E6">
              <w:rPr>
                <w:color w:val="000000"/>
                <w:lang w:val="en-US"/>
              </w:rPr>
              <w:t xml:space="preserve"> </w:t>
            </w:r>
            <w:r w:rsidRPr="00C0551F">
              <w:rPr>
                <w:color w:val="000000"/>
              </w:rPr>
              <w:t>в</w:t>
            </w:r>
            <w:r w:rsidRPr="00AB24E6">
              <w:rPr>
                <w:color w:val="000000"/>
                <w:lang w:val="en-US"/>
              </w:rPr>
              <w:t xml:space="preserve"> </w:t>
            </w:r>
            <w:r w:rsidRPr="00C0551F">
              <w:rPr>
                <w:color w:val="000000"/>
              </w:rPr>
              <w:t>информационный</w:t>
            </w:r>
            <w:r w:rsidRPr="00AB24E6">
              <w:rPr>
                <w:color w:val="000000"/>
                <w:lang w:val="en-US"/>
              </w:rPr>
              <w:t xml:space="preserve"> </w:t>
            </w:r>
            <w:r w:rsidRPr="00C0551F">
              <w:rPr>
                <w:color w:val="000000"/>
              </w:rPr>
              <w:t>поиск</w:t>
            </w:r>
            <w:r w:rsidRPr="00AB24E6">
              <w:rPr>
                <w:color w:val="000000"/>
                <w:lang w:val="en-US"/>
              </w:rPr>
              <w:t xml:space="preserve">, </w:t>
            </w:r>
            <w:r w:rsidRPr="00C0551F">
              <w:rPr>
                <w:color w:val="000000"/>
              </w:rPr>
              <w:t>М</w:t>
            </w:r>
            <w:r w:rsidRPr="00AB24E6">
              <w:rPr>
                <w:color w:val="000000"/>
                <w:lang w:val="en-US"/>
              </w:rPr>
              <w:t xml:space="preserve">. 2011, </w:t>
            </w:r>
            <w:r w:rsidRPr="00C0551F">
              <w:rPr>
                <w:color w:val="000000"/>
              </w:rPr>
              <w:t>Вил</w:t>
            </w:r>
            <w:r w:rsidRPr="00C0551F">
              <w:rPr>
                <w:color w:val="000000"/>
              </w:rPr>
              <w:t>ь</w:t>
            </w:r>
            <w:r w:rsidRPr="00C0551F">
              <w:rPr>
                <w:color w:val="000000"/>
              </w:rPr>
              <w:t>ямс</w:t>
            </w:r>
          </w:p>
          <w:p w14:paraId="4C3AD339" w14:textId="77777777" w:rsidR="00DC191D" w:rsidRPr="00AB24E6" w:rsidRDefault="00AD274F" w:rsidP="00C0551F">
            <w:pPr>
              <w:ind w:firstLine="0"/>
              <w:rPr>
                <w:lang w:val="en-US"/>
              </w:rPr>
            </w:pPr>
            <w:hyperlink r:id="rId14" w:history="1">
              <w:r w:rsidR="00DC191D" w:rsidRPr="005463EF">
                <w:rPr>
                  <w:rStyle w:val="ad"/>
                  <w:lang w:val="en-US"/>
                </w:rPr>
                <w:t>http</w:t>
              </w:r>
              <w:r w:rsidR="00DC191D" w:rsidRPr="00AB24E6">
                <w:rPr>
                  <w:rStyle w:val="ad"/>
                  <w:lang w:val="en-US"/>
                </w:rPr>
                <w:t>://</w:t>
              </w:r>
              <w:r w:rsidR="00DC191D" w:rsidRPr="005463EF">
                <w:rPr>
                  <w:rStyle w:val="ad"/>
                  <w:lang w:val="en-US"/>
                </w:rPr>
                <w:t>wordnet</w:t>
              </w:r>
              <w:r w:rsidR="00DC191D" w:rsidRPr="00AB24E6">
                <w:rPr>
                  <w:rStyle w:val="ad"/>
                  <w:lang w:val="en-US"/>
                </w:rPr>
                <w:t>.</w:t>
              </w:r>
              <w:r w:rsidR="00DC191D" w:rsidRPr="005463EF">
                <w:rPr>
                  <w:rStyle w:val="ad"/>
                  <w:lang w:val="en-US"/>
                </w:rPr>
                <w:t>princeton</w:t>
              </w:r>
              <w:r w:rsidR="00DC191D" w:rsidRPr="00AB24E6">
                <w:rPr>
                  <w:rStyle w:val="ad"/>
                  <w:lang w:val="en-US"/>
                </w:rPr>
                <w:t>.</w:t>
              </w:r>
              <w:r w:rsidR="00DC191D" w:rsidRPr="005463EF">
                <w:rPr>
                  <w:rStyle w:val="ad"/>
                  <w:lang w:val="en-US"/>
                </w:rPr>
                <w:t>edu</w:t>
              </w:r>
              <w:r w:rsidR="00DC191D" w:rsidRPr="00AB24E6">
                <w:rPr>
                  <w:rStyle w:val="ad"/>
                  <w:lang w:val="en-US"/>
                </w:rPr>
                <w:t>/</w:t>
              </w:r>
            </w:hyperlink>
          </w:p>
          <w:p w14:paraId="07C6119E" w14:textId="77777777" w:rsidR="00DC191D" w:rsidRPr="00AB24E6" w:rsidRDefault="00AD274F" w:rsidP="00C0551F">
            <w:pPr>
              <w:ind w:firstLine="0"/>
              <w:rPr>
                <w:lang w:val="en-US"/>
              </w:rPr>
            </w:pPr>
            <w:hyperlink r:id="rId15" w:history="1">
              <w:r w:rsidR="00DC191D" w:rsidRPr="005463EF">
                <w:rPr>
                  <w:rStyle w:val="ad"/>
                  <w:lang w:val="en-US"/>
                </w:rPr>
                <w:t>https</w:t>
              </w:r>
              <w:r w:rsidR="00DC191D" w:rsidRPr="00AB24E6">
                <w:rPr>
                  <w:rStyle w:val="ad"/>
                  <w:lang w:val="en-US"/>
                </w:rPr>
                <w:t>://</w:t>
              </w:r>
              <w:r w:rsidR="00DC191D" w:rsidRPr="005463EF">
                <w:rPr>
                  <w:rStyle w:val="ad"/>
                  <w:lang w:val="en-US"/>
                </w:rPr>
                <w:t>framenet</w:t>
              </w:r>
              <w:r w:rsidR="00DC191D" w:rsidRPr="00AB24E6">
                <w:rPr>
                  <w:rStyle w:val="ad"/>
                  <w:lang w:val="en-US"/>
                </w:rPr>
                <w:t>.</w:t>
              </w:r>
              <w:r w:rsidR="00DC191D" w:rsidRPr="005463EF">
                <w:rPr>
                  <w:rStyle w:val="ad"/>
                  <w:lang w:val="en-US"/>
                </w:rPr>
                <w:t>icsi</w:t>
              </w:r>
              <w:r w:rsidR="00DC191D" w:rsidRPr="00AB24E6">
                <w:rPr>
                  <w:rStyle w:val="ad"/>
                  <w:lang w:val="en-US"/>
                </w:rPr>
                <w:t>.</w:t>
              </w:r>
              <w:r w:rsidR="00DC191D" w:rsidRPr="005463EF">
                <w:rPr>
                  <w:rStyle w:val="ad"/>
                  <w:lang w:val="en-US"/>
                </w:rPr>
                <w:t>berkeley</w:t>
              </w:r>
              <w:r w:rsidR="00DC191D" w:rsidRPr="00AB24E6">
                <w:rPr>
                  <w:rStyle w:val="ad"/>
                  <w:lang w:val="en-US"/>
                </w:rPr>
                <w:t>.</w:t>
              </w:r>
              <w:r w:rsidR="00DC191D" w:rsidRPr="005463EF">
                <w:rPr>
                  <w:rStyle w:val="ad"/>
                  <w:lang w:val="en-US"/>
                </w:rPr>
                <w:t>edu</w:t>
              </w:r>
              <w:r w:rsidR="00DC191D" w:rsidRPr="00AB24E6">
                <w:rPr>
                  <w:rStyle w:val="ad"/>
                  <w:lang w:val="en-US"/>
                </w:rPr>
                <w:t>/</w:t>
              </w:r>
              <w:r w:rsidR="00DC191D" w:rsidRPr="005463EF">
                <w:rPr>
                  <w:rStyle w:val="ad"/>
                  <w:lang w:val="en-US"/>
                </w:rPr>
                <w:t>fndrupal</w:t>
              </w:r>
              <w:r w:rsidR="00DC191D" w:rsidRPr="00AB24E6">
                <w:rPr>
                  <w:rStyle w:val="ad"/>
                  <w:lang w:val="en-US"/>
                </w:rPr>
                <w:t>/</w:t>
              </w:r>
            </w:hyperlink>
          </w:p>
          <w:p w14:paraId="549EA10E" w14:textId="77777777" w:rsidR="00DC191D" w:rsidRPr="00AB24E6" w:rsidRDefault="00DC191D" w:rsidP="00297F09">
            <w:pPr>
              <w:ind w:firstLine="0"/>
              <w:jc w:val="both"/>
              <w:rPr>
                <w:lang w:val="en-US"/>
              </w:rPr>
            </w:pPr>
          </w:p>
        </w:tc>
      </w:tr>
      <w:tr w:rsidR="00DC191D" w14:paraId="1866DD19" w14:textId="77777777" w:rsidTr="00BB4647">
        <w:tc>
          <w:tcPr>
            <w:tcW w:w="330" w:type="dxa"/>
          </w:tcPr>
          <w:p w14:paraId="559A35C2" w14:textId="77777777" w:rsidR="00DC191D" w:rsidRDefault="00DC191D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2188" w:type="dxa"/>
          </w:tcPr>
          <w:p w14:paraId="180D34E3" w14:textId="77777777" w:rsidR="00DC191D" w:rsidRDefault="00DC191D" w:rsidP="00297F09">
            <w:pPr>
              <w:ind w:firstLine="0"/>
              <w:jc w:val="both"/>
            </w:pPr>
            <w:r>
              <w:t xml:space="preserve">Корпуса как вид </w:t>
            </w:r>
            <w:proofErr w:type="spellStart"/>
            <w:r>
              <w:t>линвистических</w:t>
            </w:r>
            <w:proofErr w:type="spellEnd"/>
            <w:r>
              <w:t xml:space="preserve"> данных</w:t>
            </w:r>
          </w:p>
        </w:tc>
        <w:tc>
          <w:tcPr>
            <w:tcW w:w="567" w:type="dxa"/>
          </w:tcPr>
          <w:p w14:paraId="4DB2A109" w14:textId="77777777" w:rsidR="00DC191D" w:rsidRPr="00745FB8" w:rsidRDefault="00DC191D" w:rsidP="00297F09">
            <w:pPr>
              <w:ind w:firstLine="0"/>
              <w:jc w:val="both"/>
            </w:pPr>
          </w:p>
        </w:tc>
        <w:tc>
          <w:tcPr>
            <w:tcW w:w="486" w:type="dxa"/>
          </w:tcPr>
          <w:p w14:paraId="58D8B56D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66" w:type="dxa"/>
            <w:vMerge/>
          </w:tcPr>
          <w:p w14:paraId="0CB50AAA" w14:textId="77777777" w:rsidR="00DC191D" w:rsidRDefault="00DC191D" w:rsidP="00297F09">
            <w:pPr>
              <w:ind w:firstLine="0"/>
              <w:jc w:val="both"/>
            </w:pPr>
          </w:p>
        </w:tc>
      </w:tr>
      <w:tr w:rsidR="00DC191D" w14:paraId="0268E1AF" w14:textId="77777777" w:rsidTr="00BB4647">
        <w:tc>
          <w:tcPr>
            <w:tcW w:w="330" w:type="dxa"/>
          </w:tcPr>
          <w:p w14:paraId="3D3CCA8B" w14:textId="77777777" w:rsidR="00DC191D" w:rsidRDefault="00DC191D" w:rsidP="00297F09">
            <w:pPr>
              <w:ind w:firstLine="0"/>
              <w:jc w:val="both"/>
            </w:pPr>
            <w:r>
              <w:t>3</w:t>
            </w:r>
          </w:p>
        </w:tc>
        <w:tc>
          <w:tcPr>
            <w:tcW w:w="2188" w:type="dxa"/>
          </w:tcPr>
          <w:p w14:paraId="603314C1" w14:textId="77777777" w:rsidR="00DC191D" w:rsidRDefault="00DC191D" w:rsidP="00297F09">
            <w:pPr>
              <w:ind w:firstLine="0"/>
              <w:jc w:val="both"/>
            </w:pPr>
            <w:r>
              <w:t>Электронные сл</w:t>
            </w:r>
            <w:r>
              <w:t>о</w:t>
            </w:r>
            <w:r>
              <w:t xml:space="preserve">вари, словарное представление </w:t>
            </w:r>
            <w:r>
              <w:lastRenderedPageBreak/>
              <w:t>корпусных данных</w:t>
            </w:r>
          </w:p>
        </w:tc>
        <w:tc>
          <w:tcPr>
            <w:tcW w:w="567" w:type="dxa"/>
          </w:tcPr>
          <w:p w14:paraId="22B01D49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486" w:type="dxa"/>
          </w:tcPr>
          <w:p w14:paraId="596045F2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</w:p>
        </w:tc>
        <w:tc>
          <w:tcPr>
            <w:tcW w:w="6566" w:type="dxa"/>
            <w:vMerge/>
          </w:tcPr>
          <w:p w14:paraId="5D68393E" w14:textId="77777777" w:rsidR="00DC191D" w:rsidRDefault="00DC191D" w:rsidP="00297F09">
            <w:pPr>
              <w:ind w:firstLine="0"/>
              <w:jc w:val="both"/>
            </w:pPr>
          </w:p>
        </w:tc>
      </w:tr>
      <w:tr w:rsidR="00DC191D" w14:paraId="574933C4" w14:textId="77777777" w:rsidTr="00BB4647">
        <w:tc>
          <w:tcPr>
            <w:tcW w:w="330" w:type="dxa"/>
          </w:tcPr>
          <w:p w14:paraId="0CA6A81B" w14:textId="77777777" w:rsidR="00DC191D" w:rsidRDefault="00DC191D" w:rsidP="00297F09">
            <w:pPr>
              <w:ind w:firstLine="0"/>
              <w:jc w:val="both"/>
            </w:pPr>
            <w:r>
              <w:lastRenderedPageBreak/>
              <w:t>4.</w:t>
            </w:r>
          </w:p>
        </w:tc>
        <w:tc>
          <w:tcPr>
            <w:tcW w:w="2188" w:type="dxa"/>
          </w:tcPr>
          <w:p w14:paraId="708BC9C2" w14:textId="77777777" w:rsidR="00DC191D" w:rsidRDefault="00DC191D" w:rsidP="000B0C8F">
            <w:pPr>
              <w:ind w:firstLine="0"/>
              <w:jc w:val="both"/>
            </w:pPr>
            <w:r>
              <w:t xml:space="preserve">Технологии </w:t>
            </w:r>
            <w:r w:rsidRPr="000B0C8F">
              <w:t>“</w:t>
            </w:r>
            <w:r>
              <w:rPr>
                <w:lang w:val="en-US"/>
              </w:rPr>
              <w:t>bag</w:t>
            </w:r>
            <w:r w:rsidRPr="000B0C8F">
              <w:t xml:space="preserve"> </w:t>
            </w:r>
            <w:r>
              <w:rPr>
                <w:lang w:val="en-US"/>
              </w:rPr>
              <w:t>of</w:t>
            </w:r>
            <w:r w:rsidRPr="000B0C8F">
              <w:t xml:space="preserve"> </w:t>
            </w:r>
            <w:r>
              <w:rPr>
                <w:lang w:val="en-US"/>
              </w:rPr>
              <w:t>words</w:t>
            </w:r>
            <w:r w:rsidRPr="000B0C8F">
              <w:t xml:space="preserve">” </w:t>
            </w:r>
            <w:r>
              <w:t>в док</w:t>
            </w:r>
            <w:r>
              <w:t>у</w:t>
            </w:r>
            <w:r>
              <w:t xml:space="preserve">менте и корпусе </w:t>
            </w:r>
          </w:p>
        </w:tc>
        <w:tc>
          <w:tcPr>
            <w:tcW w:w="567" w:type="dxa"/>
          </w:tcPr>
          <w:p w14:paraId="3DC7FFEB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3CB1AD04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</w:p>
        </w:tc>
        <w:tc>
          <w:tcPr>
            <w:tcW w:w="6566" w:type="dxa"/>
            <w:vMerge/>
          </w:tcPr>
          <w:p w14:paraId="074759B5" w14:textId="77777777" w:rsidR="00DC191D" w:rsidRDefault="00DC191D" w:rsidP="00297F09">
            <w:pPr>
              <w:ind w:firstLine="0"/>
              <w:jc w:val="both"/>
            </w:pPr>
          </w:p>
        </w:tc>
      </w:tr>
      <w:tr w:rsidR="00DC191D" w14:paraId="17CA7DCC" w14:textId="77777777" w:rsidTr="00BB4647">
        <w:tc>
          <w:tcPr>
            <w:tcW w:w="330" w:type="dxa"/>
          </w:tcPr>
          <w:p w14:paraId="2E53DD31" w14:textId="77777777" w:rsidR="00DC191D" w:rsidRPr="00745FB8" w:rsidRDefault="00DC191D" w:rsidP="00297F09">
            <w:pPr>
              <w:ind w:firstLine="0"/>
              <w:jc w:val="both"/>
            </w:pPr>
            <w:r>
              <w:t>5.</w:t>
            </w:r>
          </w:p>
        </w:tc>
        <w:tc>
          <w:tcPr>
            <w:tcW w:w="2188" w:type="dxa"/>
          </w:tcPr>
          <w:p w14:paraId="6259655C" w14:textId="77777777" w:rsidR="00DC191D" w:rsidRPr="000B0C8F" w:rsidRDefault="00DC191D" w:rsidP="00297F09">
            <w:pPr>
              <w:ind w:firstLine="0"/>
              <w:jc w:val="both"/>
            </w:pPr>
            <w:r w:rsidRPr="000B0C8F">
              <w:t xml:space="preserve">Ресурс </w:t>
            </w:r>
            <w:proofErr w:type="spellStart"/>
            <w:r>
              <w:rPr>
                <w:lang w:val="en-US"/>
              </w:rPr>
              <w:t>Wordnet</w:t>
            </w:r>
            <w:proofErr w:type="spellEnd"/>
            <w:r w:rsidRPr="000B0C8F">
              <w:t xml:space="preserve"> и его возможности</w:t>
            </w:r>
          </w:p>
        </w:tc>
        <w:tc>
          <w:tcPr>
            <w:tcW w:w="567" w:type="dxa"/>
          </w:tcPr>
          <w:p w14:paraId="1A925BFB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7BDF72B0" w14:textId="77777777" w:rsidR="00DC191D" w:rsidRPr="00745FB8" w:rsidRDefault="00DC191D" w:rsidP="00297F09">
            <w:pPr>
              <w:ind w:firstLine="0"/>
              <w:jc w:val="both"/>
            </w:pPr>
          </w:p>
        </w:tc>
        <w:tc>
          <w:tcPr>
            <w:tcW w:w="6566" w:type="dxa"/>
            <w:vMerge/>
          </w:tcPr>
          <w:p w14:paraId="463FC738" w14:textId="77777777" w:rsidR="00DC191D" w:rsidRDefault="00DC191D" w:rsidP="00297F09">
            <w:pPr>
              <w:ind w:firstLine="0"/>
              <w:jc w:val="both"/>
            </w:pPr>
          </w:p>
        </w:tc>
      </w:tr>
      <w:tr w:rsidR="00DC191D" w14:paraId="3329865C" w14:textId="77777777" w:rsidTr="00BB4647">
        <w:tc>
          <w:tcPr>
            <w:tcW w:w="330" w:type="dxa"/>
          </w:tcPr>
          <w:p w14:paraId="4E48B567" w14:textId="77777777" w:rsidR="00DC191D" w:rsidRDefault="00DC191D" w:rsidP="00297F09">
            <w:pPr>
              <w:ind w:firstLine="0"/>
              <w:jc w:val="both"/>
            </w:pPr>
            <w:r>
              <w:t>6.</w:t>
            </w:r>
          </w:p>
        </w:tc>
        <w:tc>
          <w:tcPr>
            <w:tcW w:w="2188" w:type="dxa"/>
          </w:tcPr>
          <w:p w14:paraId="56641665" w14:textId="77777777" w:rsidR="00DC191D" w:rsidRDefault="00DC191D" w:rsidP="00297F09">
            <w:pPr>
              <w:ind w:firstLine="0"/>
              <w:jc w:val="both"/>
            </w:pPr>
            <w:r>
              <w:t xml:space="preserve">Ресурс </w:t>
            </w:r>
            <w:proofErr w:type="spellStart"/>
            <w:r>
              <w:t>Фреймнет</w:t>
            </w:r>
            <w:proofErr w:type="spellEnd"/>
            <w:r>
              <w:t xml:space="preserve"> и его возможности</w:t>
            </w:r>
          </w:p>
        </w:tc>
        <w:tc>
          <w:tcPr>
            <w:tcW w:w="567" w:type="dxa"/>
          </w:tcPr>
          <w:p w14:paraId="58BC02B2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3FC056FB" w14:textId="77777777" w:rsidR="00DC191D" w:rsidRPr="009F1D7A" w:rsidRDefault="00DC191D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66" w:type="dxa"/>
            <w:vMerge/>
          </w:tcPr>
          <w:p w14:paraId="50D5BFBD" w14:textId="77777777" w:rsidR="00DC191D" w:rsidRDefault="00DC191D" w:rsidP="00297F09">
            <w:pPr>
              <w:ind w:firstLine="0"/>
              <w:jc w:val="both"/>
            </w:pPr>
          </w:p>
        </w:tc>
      </w:tr>
      <w:tr w:rsidR="00DC191D" w14:paraId="55168FE7" w14:textId="77777777" w:rsidTr="00BB4647">
        <w:tc>
          <w:tcPr>
            <w:tcW w:w="330" w:type="dxa"/>
          </w:tcPr>
          <w:p w14:paraId="5B1442F3" w14:textId="77777777" w:rsidR="00DC191D" w:rsidRDefault="00DC191D" w:rsidP="00297F09">
            <w:pPr>
              <w:ind w:firstLine="0"/>
              <w:jc w:val="both"/>
            </w:pPr>
            <w:r>
              <w:t>7.</w:t>
            </w:r>
          </w:p>
        </w:tc>
        <w:tc>
          <w:tcPr>
            <w:tcW w:w="2188" w:type="dxa"/>
          </w:tcPr>
          <w:p w14:paraId="335941B7" w14:textId="77777777" w:rsidR="00DC191D" w:rsidRDefault="00DC191D" w:rsidP="00297F09">
            <w:pPr>
              <w:ind w:firstLine="0"/>
              <w:jc w:val="both"/>
            </w:pPr>
            <w:r>
              <w:t>Практическое з</w:t>
            </w:r>
            <w:r>
              <w:t>а</w:t>
            </w:r>
            <w:r>
              <w:t>нятие по собра</w:t>
            </w:r>
            <w:r>
              <w:t>н</w:t>
            </w:r>
            <w:r>
              <w:t>ным корпусам</w:t>
            </w:r>
          </w:p>
        </w:tc>
        <w:tc>
          <w:tcPr>
            <w:tcW w:w="567" w:type="dxa"/>
          </w:tcPr>
          <w:p w14:paraId="023AD05E" w14:textId="77777777" w:rsidR="00DC191D" w:rsidRDefault="00DC191D" w:rsidP="00297F09">
            <w:pPr>
              <w:ind w:firstLine="0"/>
              <w:jc w:val="both"/>
            </w:pPr>
          </w:p>
        </w:tc>
        <w:tc>
          <w:tcPr>
            <w:tcW w:w="486" w:type="dxa"/>
          </w:tcPr>
          <w:p w14:paraId="2558532F" w14:textId="77777777" w:rsidR="00DC191D" w:rsidRDefault="00DC191D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  <w:vMerge/>
          </w:tcPr>
          <w:p w14:paraId="487BEBEC" w14:textId="77777777" w:rsidR="00DC191D" w:rsidRDefault="00DC191D" w:rsidP="00297F09">
            <w:pPr>
              <w:ind w:firstLine="0"/>
              <w:jc w:val="both"/>
            </w:pPr>
          </w:p>
        </w:tc>
      </w:tr>
      <w:tr w:rsidR="00C0551F" w14:paraId="31ED7D06" w14:textId="77777777" w:rsidTr="00BB4647">
        <w:tc>
          <w:tcPr>
            <w:tcW w:w="10137" w:type="dxa"/>
            <w:gridSpan w:val="5"/>
          </w:tcPr>
          <w:p w14:paraId="5D9B8295" w14:textId="7509300F" w:rsidR="00C0551F" w:rsidRPr="00BB4647" w:rsidRDefault="00C0551F" w:rsidP="00B550F1">
            <w:pPr>
              <w:ind w:firstLine="0"/>
              <w:jc w:val="center"/>
            </w:pPr>
            <w:r w:rsidRPr="00BB4647">
              <w:t>Раздел</w:t>
            </w:r>
            <w:r w:rsidR="00BB4647" w:rsidRPr="00BB4647">
              <w:t xml:space="preserve"> 2. </w:t>
            </w:r>
            <w:r w:rsidRPr="00BB4647">
              <w:t xml:space="preserve"> </w:t>
            </w:r>
            <w:r w:rsidR="00BB4647">
              <w:rPr>
                <w:szCs w:val="24"/>
                <w:lang w:eastAsia="ru-RU"/>
              </w:rPr>
              <w:t>Лингвистическая разметка</w:t>
            </w:r>
          </w:p>
        </w:tc>
      </w:tr>
      <w:tr w:rsidR="00C0551F" w14:paraId="516F6420" w14:textId="77777777" w:rsidTr="00BB4647">
        <w:tc>
          <w:tcPr>
            <w:tcW w:w="330" w:type="dxa"/>
          </w:tcPr>
          <w:p w14:paraId="7EE2226C" w14:textId="77777777" w:rsidR="00C0551F" w:rsidRDefault="00C0551F" w:rsidP="00297F09">
            <w:pPr>
              <w:ind w:firstLine="0"/>
              <w:jc w:val="both"/>
            </w:pPr>
            <w:r>
              <w:t>1.</w:t>
            </w:r>
          </w:p>
        </w:tc>
        <w:tc>
          <w:tcPr>
            <w:tcW w:w="2188" w:type="dxa"/>
          </w:tcPr>
          <w:p w14:paraId="444F81DE" w14:textId="77777777" w:rsidR="00C0551F" w:rsidRDefault="00C0551F" w:rsidP="00297F09">
            <w:pPr>
              <w:ind w:firstLine="0"/>
              <w:jc w:val="both"/>
            </w:pPr>
            <w:proofErr w:type="spellStart"/>
            <w:r>
              <w:t>Стеммер</w:t>
            </w:r>
            <w:proofErr w:type="spellEnd"/>
            <w:r>
              <w:t xml:space="preserve"> Портера</w:t>
            </w:r>
          </w:p>
        </w:tc>
        <w:tc>
          <w:tcPr>
            <w:tcW w:w="567" w:type="dxa"/>
          </w:tcPr>
          <w:p w14:paraId="39360C92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486" w:type="dxa"/>
          </w:tcPr>
          <w:p w14:paraId="698D1E98" w14:textId="77777777" w:rsidR="00C0551F" w:rsidRPr="009F1D7A" w:rsidRDefault="00C0551F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66" w:type="dxa"/>
            <w:vMerge w:val="restart"/>
          </w:tcPr>
          <w:p w14:paraId="65DB9A16" w14:textId="77777777" w:rsidR="00C0551F" w:rsidRPr="00C0551F" w:rsidRDefault="00AD274F" w:rsidP="00297F09">
            <w:pPr>
              <w:ind w:firstLine="0"/>
              <w:jc w:val="both"/>
            </w:pPr>
            <w:hyperlink r:id="rId16" w:anchor="tab_person" w:tooltip="Кристофер Д. Маннинг, Прабхакар Рагхаван, Хайнрих Шютце" w:history="1">
              <w:r w:rsidR="00C0551F" w:rsidRPr="00C0551F">
                <w:t xml:space="preserve">Кристофер Д. </w:t>
              </w:r>
              <w:proofErr w:type="spellStart"/>
              <w:r w:rsidR="00C0551F" w:rsidRPr="00C0551F">
                <w:t>Маннинг</w:t>
              </w:r>
              <w:proofErr w:type="spellEnd"/>
              <w:r w:rsidR="00C0551F" w:rsidRPr="00C0551F">
                <w:t xml:space="preserve">, </w:t>
              </w:r>
              <w:proofErr w:type="spellStart"/>
              <w:r w:rsidR="00C0551F" w:rsidRPr="00C0551F">
                <w:t>Прабхакар</w:t>
              </w:r>
              <w:proofErr w:type="spellEnd"/>
              <w:r w:rsidR="00C0551F" w:rsidRPr="00C0551F">
                <w:t xml:space="preserve"> </w:t>
              </w:r>
              <w:proofErr w:type="spellStart"/>
              <w:r w:rsidR="00C0551F" w:rsidRPr="00C0551F">
                <w:t>Рагхаван</w:t>
              </w:r>
              <w:proofErr w:type="spellEnd"/>
              <w:r w:rsidR="00C0551F" w:rsidRPr="00C0551F">
                <w:t xml:space="preserve">, </w:t>
              </w:r>
              <w:proofErr w:type="spellStart"/>
              <w:r w:rsidR="00C0551F" w:rsidRPr="00C0551F">
                <w:t>Хайнрих</w:t>
              </w:r>
              <w:proofErr w:type="spellEnd"/>
              <w:r w:rsidR="00C0551F" w:rsidRPr="00C0551F">
                <w:t xml:space="preserve"> </w:t>
              </w:r>
              <w:proofErr w:type="spellStart"/>
              <w:r w:rsidR="00C0551F" w:rsidRPr="00C0551F">
                <w:t>Шю</w:t>
              </w:r>
              <w:r w:rsidR="00C0551F" w:rsidRPr="00C0551F">
                <w:t>т</w:t>
              </w:r>
              <w:r w:rsidR="00C0551F" w:rsidRPr="00C0551F">
                <w:t>це</w:t>
              </w:r>
              <w:proofErr w:type="spellEnd"/>
            </w:hyperlink>
            <w:r w:rsidR="00C0551F">
              <w:t xml:space="preserve"> </w:t>
            </w:r>
            <w:r w:rsidR="00C0551F" w:rsidRPr="00C0551F">
              <w:t>Введение в информационный поиск, М. 2011, Вильямс,</w:t>
            </w:r>
          </w:p>
          <w:p w14:paraId="34B33B46" w14:textId="77777777" w:rsidR="00C0551F" w:rsidRPr="00C0551F" w:rsidRDefault="00C0551F" w:rsidP="00C0551F">
            <w:pPr>
              <w:ind w:firstLine="0"/>
              <w:jc w:val="both"/>
            </w:pPr>
            <w:r w:rsidRPr="00C0551F">
              <w:t>Коваль С. А. Лингвистические проблемы компьютерной морфологии. - СПб</w:t>
            </w:r>
            <w:proofErr w:type="gramStart"/>
            <w:r w:rsidRPr="00C0551F">
              <w:t xml:space="preserve">.: </w:t>
            </w:r>
            <w:proofErr w:type="gramEnd"/>
            <w:r w:rsidRPr="00C0551F">
              <w:t>Изд-во С.-</w:t>
            </w:r>
            <w:proofErr w:type="spellStart"/>
            <w:r w:rsidRPr="00C0551F">
              <w:t>Петерб</w:t>
            </w:r>
            <w:proofErr w:type="spellEnd"/>
            <w:r w:rsidRPr="00C0551F">
              <w:t xml:space="preserve">. ун-та, 2005. - 151 с. </w:t>
            </w:r>
            <w:hyperlink r:id="rId17" w:history="1">
              <w:r w:rsidRPr="00C0551F">
                <w:t>http://skowal.narod.ru/TeachCompMorph.htm</w:t>
              </w:r>
            </w:hyperlink>
            <w:r w:rsidRPr="00C0551F">
              <w:t>.  (Часть 2)</w:t>
            </w:r>
          </w:p>
          <w:p w14:paraId="5AF5BAE1" w14:textId="77777777" w:rsidR="00C0551F" w:rsidRPr="00C0551F" w:rsidRDefault="00C0551F" w:rsidP="00C0551F">
            <w:pPr>
              <w:ind w:firstLine="0"/>
              <w:jc w:val="both"/>
            </w:pPr>
            <w:proofErr w:type="spellStart"/>
            <w:r w:rsidRPr="00C0551F">
              <w:t>Сокирко</w:t>
            </w:r>
            <w:proofErr w:type="spellEnd"/>
            <w:r w:rsidRPr="00C0551F">
              <w:t xml:space="preserve"> А. В. Морфологические модули на сайте www.aot.ru //Материалы конференции "Диалог-2004". Эл. версия: </w:t>
            </w:r>
            <w:hyperlink r:id="rId18" w:tgtFrame="_blank" w:history="1">
              <w:r w:rsidRPr="00C0551F">
                <w:t>http://www.dialog-21.ru/Archive/2004/Sokirko.htm</w:t>
              </w:r>
            </w:hyperlink>
          </w:p>
          <w:p w14:paraId="200F2A66" w14:textId="77777777" w:rsidR="00C0551F" w:rsidRPr="00C0551F" w:rsidRDefault="00C0551F" w:rsidP="00C0551F">
            <w:pPr>
              <w:ind w:firstLine="0"/>
              <w:jc w:val="both"/>
            </w:pPr>
            <w:r w:rsidRPr="00C0551F">
              <w:t xml:space="preserve">Материал </w:t>
            </w:r>
            <w:proofErr w:type="spellStart"/>
            <w:r w:rsidRPr="00C0551F">
              <w:t>Ромип</w:t>
            </w:r>
            <w:proofErr w:type="spellEnd"/>
            <w:r w:rsidRPr="00C0551F">
              <w:t xml:space="preserve"> с сайта </w:t>
            </w:r>
            <w:hyperlink r:id="rId19" w:history="1">
              <w:r w:rsidRPr="00C0551F">
                <w:t>http://romip.ru/</w:t>
              </w:r>
            </w:hyperlink>
          </w:p>
          <w:p w14:paraId="00DA4AAC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472F6B90" w14:textId="77777777" w:rsidTr="00BB4647">
        <w:tc>
          <w:tcPr>
            <w:tcW w:w="330" w:type="dxa"/>
          </w:tcPr>
          <w:p w14:paraId="39610FF2" w14:textId="77777777" w:rsidR="00C0551F" w:rsidRDefault="00C0551F" w:rsidP="00297F09">
            <w:pPr>
              <w:ind w:firstLine="0"/>
              <w:jc w:val="both"/>
            </w:pPr>
            <w:r>
              <w:t>2.</w:t>
            </w:r>
          </w:p>
        </w:tc>
        <w:tc>
          <w:tcPr>
            <w:tcW w:w="2188" w:type="dxa"/>
          </w:tcPr>
          <w:p w14:paraId="5BAD8091" w14:textId="77777777" w:rsidR="00C0551F" w:rsidRDefault="00C0551F" w:rsidP="00297F09">
            <w:pPr>
              <w:ind w:firstLine="0"/>
              <w:jc w:val="both"/>
            </w:pPr>
            <w:r>
              <w:t xml:space="preserve">Морфологические </w:t>
            </w:r>
            <w:proofErr w:type="spellStart"/>
            <w:r>
              <w:t>парсеры</w:t>
            </w:r>
            <w:proofErr w:type="spellEnd"/>
          </w:p>
        </w:tc>
        <w:tc>
          <w:tcPr>
            <w:tcW w:w="567" w:type="dxa"/>
          </w:tcPr>
          <w:p w14:paraId="2A2A29B9" w14:textId="77777777" w:rsidR="00C0551F" w:rsidRPr="00B550F1" w:rsidRDefault="00B550F1" w:rsidP="00297F09">
            <w:pPr>
              <w:ind w:firstLine="0"/>
              <w:jc w:val="both"/>
            </w:pPr>
            <w:r>
              <w:t>4</w:t>
            </w:r>
          </w:p>
        </w:tc>
        <w:tc>
          <w:tcPr>
            <w:tcW w:w="486" w:type="dxa"/>
          </w:tcPr>
          <w:p w14:paraId="2E8F5907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6566" w:type="dxa"/>
            <w:vMerge/>
          </w:tcPr>
          <w:p w14:paraId="4C572B92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75950CF0" w14:textId="77777777" w:rsidTr="00BB4647">
        <w:tc>
          <w:tcPr>
            <w:tcW w:w="330" w:type="dxa"/>
          </w:tcPr>
          <w:p w14:paraId="013E3FE5" w14:textId="77777777" w:rsidR="00C0551F" w:rsidRDefault="00C0551F" w:rsidP="00297F09">
            <w:pPr>
              <w:ind w:firstLine="0"/>
              <w:jc w:val="both"/>
            </w:pPr>
            <w:r>
              <w:t xml:space="preserve">3. </w:t>
            </w:r>
          </w:p>
        </w:tc>
        <w:tc>
          <w:tcPr>
            <w:tcW w:w="2188" w:type="dxa"/>
          </w:tcPr>
          <w:p w14:paraId="4C25D9BB" w14:textId="77777777" w:rsidR="00C0551F" w:rsidRDefault="00C0551F" w:rsidP="00297F09">
            <w:pPr>
              <w:ind w:firstLine="0"/>
              <w:jc w:val="both"/>
            </w:pPr>
            <w:r>
              <w:t xml:space="preserve">Механизмы </w:t>
            </w:r>
            <w:proofErr w:type="spellStart"/>
            <w:r>
              <w:t>д</w:t>
            </w:r>
            <w:r>
              <w:t>и</w:t>
            </w:r>
            <w:r>
              <w:t>замбигуации</w:t>
            </w:r>
            <w:proofErr w:type="spellEnd"/>
          </w:p>
        </w:tc>
        <w:tc>
          <w:tcPr>
            <w:tcW w:w="567" w:type="dxa"/>
          </w:tcPr>
          <w:p w14:paraId="631EB4D9" w14:textId="77777777" w:rsidR="00C0551F" w:rsidRPr="00B550F1" w:rsidRDefault="00B550F1" w:rsidP="00297F09">
            <w:pPr>
              <w:ind w:firstLine="0"/>
              <w:jc w:val="both"/>
            </w:pPr>
            <w:r>
              <w:t>4</w:t>
            </w:r>
          </w:p>
        </w:tc>
        <w:tc>
          <w:tcPr>
            <w:tcW w:w="486" w:type="dxa"/>
          </w:tcPr>
          <w:p w14:paraId="2C0CCCF0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6566" w:type="dxa"/>
            <w:vMerge/>
          </w:tcPr>
          <w:p w14:paraId="021EE071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6803E362" w14:textId="77777777" w:rsidTr="00BB4647">
        <w:tc>
          <w:tcPr>
            <w:tcW w:w="330" w:type="dxa"/>
          </w:tcPr>
          <w:p w14:paraId="721E54BD" w14:textId="77777777" w:rsidR="00C0551F" w:rsidRDefault="00C0551F" w:rsidP="00297F09">
            <w:pPr>
              <w:ind w:firstLine="0"/>
              <w:jc w:val="both"/>
            </w:pPr>
            <w:r>
              <w:t>4.</w:t>
            </w:r>
          </w:p>
        </w:tc>
        <w:tc>
          <w:tcPr>
            <w:tcW w:w="2188" w:type="dxa"/>
          </w:tcPr>
          <w:p w14:paraId="10A5C9AE" w14:textId="77777777" w:rsidR="00C0551F" w:rsidRDefault="00C0551F" w:rsidP="00297F09">
            <w:pPr>
              <w:ind w:firstLine="0"/>
              <w:jc w:val="both"/>
            </w:pPr>
            <w:r>
              <w:t>Оценка качества морфологической разметки</w:t>
            </w:r>
          </w:p>
        </w:tc>
        <w:tc>
          <w:tcPr>
            <w:tcW w:w="567" w:type="dxa"/>
          </w:tcPr>
          <w:p w14:paraId="4336C4CB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486" w:type="dxa"/>
          </w:tcPr>
          <w:p w14:paraId="27287C82" w14:textId="77777777" w:rsidR="00C0551F" w:rsidRPr="009F1D7A" w:rsidRDefault="00C0551F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66" w:type="dxa"/>
            <w:vMerge/>
          </w:tcPr>
          <w:p w14:paraId="573D5C1F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4F41D82C" w14:textId="77777777" w:rsidTr="00BB4647">
        <w:tc>
          <w:tcPr>
            <w:tcW w:w="330" w:type="dxa"/>
          </w:tcPr>
          <w:p w14:paraId="7837036F" w14:textId="77777777" w:rsidR="00C0551F" w:rsidRDefault="00C0551F" w:rsidP="00297F09">
            <w:pPr>
              <w:ind w:firstLine="0"/>
              <w:jc w:val="both"/>
            </w:pPr>
            <w:r>
              <w:t>5</w:t>
            </w:r>
          </w:p>
        </w:tc>
        <w:tc>
          <w:tcPr>
            <w:tcW w:w="2188" w:type="dxa"/>
          </w:tcPr>
          <w:p w14:paraId="718BBB8C" w14:textId="527D1A8A" w:rsidR="00C0551F" w:rsidRPr="001D366D" w:rsidRDefault="00C0551F" w:rsidP="00BB4647">
            <w:pPr>
              <w:ind w:firstLine="0"/>
              <w:jc w:val="both"/>
              <w:rPr>
                <w:lang w:val="en-US"/>
              </w:rPr>
            </w:pPr>
            <w:r>
              <w:t xml:space="preserve">Технологии </w:t>
            </w:r>
            <w:proofErr w:type="spellStart"/>
            <w:r>
              <w:t>shallow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 w:rsidR="00BB4647">
              <w:rPr>
                <w:lang w:val="en-US"/>
              </w:rPr>
              <w:t>s</w:t>
            </w:r>
            <w:proofErr w:type="spellStart"/>
            <w:r>
              <w:t>ing</w:t>
            </w:r>
            <w:proofErr w:type="spellEnd"/>
          </w:p>
        </w:tc>
        <w:tc>
          <w:tcPr>
            <w:tcW w:w="567" w:type="dxa"/>
          </w:tcPr>
          <w:p w14:paraId="18A6DE60" w14:textId="77777777" w:rsidR="00C0551F" w:rsidRPr="009F1D7A" w:rsidRDefault="00C0551F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54ADCDBC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6566" w:type="dxa"/>
            <w:vMerge/>
          </w:tcPr>
          <w:p w14:paraId="2ABA7C5D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3BB46A1F" w14:textId="77777777" w:rsidTr="00BB4647">
        <w:tc>
          <w:tcPr>
            <w:tcW w:w="330" w:type="dxa"/>
          </w:tcPr>
          <w:p w14:paraId="2C0EE867" w14:textId="77777777" w:rsidR="00C0551F" w:rsidRDefault="00C0551F" w:rsidP="00297F09">
            <w:pPr>
              <w:ind w:firstLine="0"/>
              <w:jc w:val="both"/>
            </w:pPr>
            <w:r>
              <w:t xml:space="preserve">6. </w:t>
            </w:r>
          </w:p>
        </w:tc>
        <w:tc>
          <w:tcPr>
            <w:tcW w:w="2188" w:type="dxa"/>
          </w:tcPr>
          <w:p w14:paraId="52F677C8" w14:textId="77777777" w:rsidR="00C0551F" w:rsidRPr="001D366D" w:rsidRDefault="00C0551F" w:rsidP="00297F09">
            <w:pPr>
              <w:ind w:firstLine="0"/>
              <w:jc w:val="both"/>
              <w:rPr>
                <w:lang w:val="en-US"/>
              </w:rPr>
            </w:pPr>
            <w:r>
              <w:t xml:space="preserve">Технологии </w:t>
            </w:r>
            <w:proofErr w:type="spellStart"/>
            <w:r>
              <w:t>chunking</w:t>
            </w:r>
            <w:proofErr w:type="spellEnd"/>
          </w:p>
        </w:tc>
        <w:tc>
          <w:tcPr>
            <w:tcW w:w="567" w:type="dxa"/>
          </w:tcPr>
          <w:p w14:paraId="545E0E9E" w14:textId="77777777" w:rsidR="00C0551F" w:rsidRPr="009F1D7A" w:rsidRDefault="00C0551F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3763B0DF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6566" w:type="dxa"/>
            <w:vMerge/>
          </w:tcPr>
          <w:p w14:paraId="06851CF4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4CA44ED1" w14:textId="77777777" w:rsidTr="00BB4647">
        <w:tc>
          <w:tcPr>
            <w:tcW w:w="330" w:type="dxa"/>
          </w:tcPr>
          <w:p w14:paraId="13580AEB" w14:textId="77777777" w:rsidR="00C0551F" w:rsidRDefault="00C0551F" w:rsidP="00297F09">
            <w:pPr>
              <w:ind w:firstLine="0"/>
              <w:jc w:val="both"/>
            </w:pPr>
            <w:r>
              <w:t>7.</w:t>
            </w:r>
          </w:p>
        </w:tc>
        <w:tc>
          <w:tcPr>
            <w:tcW w:w="2188" w:type="dxa"/>
          </w:tcPr>
          <w:p w14:paraId="33A7A32D" w14:textId="77777777" w:rsidR="00C0551F" w:rsidRDefault="00C0551F" w:rsidP="00297F09">
            <w:pPr>
              <w:ind w:firstLine="0"/>
              <w:jc w:val="both"/>
            </w:pPr>
            <w:r>
              <w:t xml:space="preserve">Синтаксические </w:t>
            </w:r>
            <w:proofErr w:type="spellStart"/>
            <w:r>
              <w:t>парсеры</w:t>
            </w:r>
            <w:proofErr w:type="spellEnd"/>
          </w:p>
        </w:tc>
        <w:tc>
          <w:tcPr>
            <w:tcW w:w="567" w:type="dxa"/>
          </w:tcPr>
          <w:p w14:paraId="412BCBF7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486" w:type="dxa"/>
          </w:tcPr>
          <w:p w14:paraId="483C9BAC" w14:textId="77777777" w:rsidR="00C0551F" w:rsidRPr="00B550F1" w:rsidRDefault="00B550F1" w:rsidP="00297F09">
            <w:pPr>
              <w:ind w:firstLine="0"/>
              <w:jc w:val="both"/>
            </w:pPr>
            <w:r>
              <w:t>4</w:t>
            </w:r>
          </w:p>
        </w:tc>
        <w:tc>
          <w:tcPr>
            <w:tcW w:w="6566" w:type="dxa"/>
            <w:vMerge/>
          </w:tcPr>
          <w:p w14:paraId="582CE043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78ABA6AB" w14:textId="77777777" w:rsidTr="00BB4647">
        <w:tc>
          <w:tcPr>
            <w:tcW w:w="330" w:type="dxa"/>
          </w:tcPr>
          <w:p w14:paraId="56709804" w14:textId="77777777" w:rsidR="00C0551F" w:rsidRDefault="00C0551F" w:rsidP="00297F09">
            <w:pPr>
              <w:ind w:firstLine="0"/>
              <w:jc w:val="both"/>
            </w:pPr>
            <w:r>
              <w:t>8</w:t>
            </w:r>
          </w:p>
        </w:tc>
        <w:tc>
          <w:tcPr>
            <w:tcW w:w="2188" w:type="dxa"/>
          </w:tcPr>
          <w:p w14:paraId="3884C777" w14:textId="77777777" w:rsidR="00C0551F" w:rsidRDefault="00C0551F" w:rsidP="00297F09">
            <w:pPr>
              <w:ind w:firstLine="0"/>
              <w:jc w:val="both"/>
            </w:pPr>
            <w:r>
              <w:t>Оценка качества синтаксической разметки</w:t>
            </w:r>
          </w:p>
        </w:tc>
        <w:tc>
          <w:tcPr>
            <w:tcW w:w="567" w:type="dxa"/>
          </w:tcPr>
          <w:p w14:paraId="58E4FD4A" w14:textId="77777777" w:rsidR="00C0551F" w:rsidRDefault="00C0551F" w:rsidP="00297F09">
            <w:pPr>
              <w:ind w:firstLine="0"/>
              <w:jc w:val="both"/>
            </w:pPr>
          </w:p>
        </w:tc>
        <w:tc>
          <w:tcPr>
            <w:tcW w:w="486" w:type="dxa"/>
          </w:tcPr>
          <w:p w14:paraId="63D5F0A6" w14:textId="77777777" w:rsidR="00C0551F" w:rsidRPr="00B550F1" w:rsidRDefault="00B550F1" w:rsidP="00297F09">
            <w:pPr>
              <w:ind w:firstLine="0"/>
              <w:jc w:val="both"/>
            </w:pPr>
            <w:r>
              <w:t>4</w:t>
            </w:r>
          </w:p>
        </w:tc>
        <w:tc>
          <w:tcPr>
            <w:tcW w:w="6566" w:type="dxa"/>
            <w:vMerge/>
          </w:tcPr>
          <w:p w14:paraId="217DF84F" w14:textId="77777777" w:rsidR="00C0551F" w:rsidRDefault="00C0551F" w:rsidP="00297F09">
            <w:pPr>
              <w:ind w:firstLine="0"/>
              <w:jc w:val="both"/>
            </w:pPr>
          </w:p>
        </w:tc>
      </w:tr>
      <w:tr w:rsidR="00C0551F" w14:paraId="553A1A76" w14:textId="77777777" w:rsidTr="00BB4647">
        <w:tc>
          <w:tcPr>
            <w:tcW w:w="10137" w:type="dxa"/>
            <w:gridSpan w:val="5"/>
          </w:tcPr>
          <w:p w14:paraId="6C25E242" w14:textId="600E1D62" w:rsidR="00C0551F" w:rsidRPr="00BB4647" w:rsidRDefault="00C0551F" w:rsidP="00C0551F">
            <w:pPr>
              <w:ind w:firstLine="0"/>
              <w:jc w:val="center"/>
              <w:rPr>
                <w:u w:val="single"/>
              </w:rPr>
            </w:pPr>
            <w:r w:rsidRPr="00BB4647">
              <w:rPr>
                <w:u w:val="single"/>
              </w:rPr>
              <w:t>Раздел</w:t>
            </w:r>
            <w:r w:rsidR="00BB4647">
              <w:rPr>
                <w:u w:val="single"/>
              </w:rPr>
              <w:t xml:space="preserve"> 3.</w:t>
            </w:r>
          </w:p>
          <w:p w14:paraId="0465ECCD" w14:textId="68AE83AD" w:rsidR="00C0551F" w:rsidRPr="00C0551F" w:rsidRDefault="00BB4647" w:rsidP="00C0551F">
            <w:pPr>
              <w:ind w:firstLine="0"/>
              <w:jc w:val="center"/>
              <w:rPr>
                <w:u w:val="single"/>
              </w:rPr>
            </w:pPr>
            <w:r>
              <w:rPr>
                <w:szCs w:val="24"/>
                <w:lang w:eastAsia="ru-RU"/>
              </w:rPr>
              <w:t>Инструменты для анализа и обработки текста</w:t>
            </w:r>
          </w:p>
        </w:tc>
      </w:tr>
      <w:tr w:rsidR="00B550F1" w14:paraId="488F03E8" w14:textId="77777777" w:rsidTr="00BB4647">
        <w:tc>
          <w:tcPr>
            <w:tcW w:w="330" w:type="dxa"/>
          </w:tcPr>
          <w:p w14:paraId="3115FE3B" w14:textId="77777777" w:rsidR="00B550F1" w:rsidRDefault="00B550F1" w:rsidP="00297F09">
            <w:pPr>
              <w:ind w:firstLine="0"/>
              <w:jc w:val="both"/>
            </w:pPr>
            <w:r>
              <w:rPr>
                <w:lang w:val="en-US"/>
              </w:rPr>
              <w:t>1.</w:t>
            </w:r>
          </w:p>
        </w:tc>
        <w:tc>
          <w:tcPr>
            <w:tcW w:w="2188" w:type="dxa"/>
          </w:tcPr>
          <w:p w14:paraId="33C6DD59" w14:textId="77777777" w:rsidR="00B550F1" w:rsidRPr="009F1D7A" w:rsidRDefault="00B550F1" w:rsidP="00297F09">
            <w:pPr>
              <w:ind w:firstLine="0"/>
              <w:jc w:val="both"/>
            </w:pPr>
            <w:r>
              <w:t>среда разработч</w:t>
            </w:r>
            <w:r>
              <w:t>и</w:t>
            </w:r>
            <w:r>
              <w:t>ка лингвистич</w:t>
            </w:r>
            <w:r>
              <w:t>е</w:t>
            </w:r>
            <w:r>
              <w:t>ских компонентов NLTK</w:t>
            </w:r>
          </w:p>
        </w:tc>
        <w:tc>
          <w:tcPr>
            <w:tcW w:w="567" w:type="dxa"/>
          </w:tcPr>
          <w:p w14:paraId="6F2676D9" w14:textId="77777777" w:rsidR="00B550F1" w:rsidRPr="009F1D7A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31AA42AB" w14:textId="77777777" w:rsidR="00B550F1" w:rsidRPr="009F1D7A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66" w:type="dxa"/>
            <w:vMerge w:val="restart"/>
          </w:tcPr>
          <w:p w14:paraId="6BCC59E2" w14:textId="77777777" w:rsidR="00B550F1" w:rsidRDefault="00B550F1" w:rsidP="00297F09">
            <w:pPr>
              <w:ind w:firstLine="0"/>
              <w:jc w:val="both"/>
            </w:pPr>
            <w:r>
              <w:t xml:space="preserve">Ресурсы с </w:t>
            </w:r>
            <w:proofErr w:type="spellStart"/>
            <w:r>
              <w:t>прилагающейся</w:t>
            </w:r>
            <w:proofErr w:type="spellEnd"/>
            <w:r>
              <w:t xml:space="preserve"> на сайтах документацией:</w:t>
            </w:r>
          </w:p>
          <w:p w14:paraId="19A1230C" w14:textId="77777777" w:rsidR="00B550F1" w:rsidRDefault="00AD274F" w:rsidP="00C0551F">
            <w:pPr>
              <w:ind w:firstLine="0"/>
              <w:jc w:val="both"/>
            </w:pPr>
            <w:hyperlink r:id="rId20" w:history="1">
              <w:r w:rsidR="00B550F1">
                <w:rPr>
                  <w:rStyle w:val="ad"/>
                </w:rPr>
                <w:t>http://gate.ac.uk/</w:t>
              </w:r>
            </w:hyperlink>
            <w:r w:rsidR="00B550F1">
              <w:t xml:space="preserve"> </w:t>
            </w:r>
            <w:hyperlink r:id="rId21" w:history="1">
              <w:r w:rsidR="00B550F1">
                <w:rPr>
                  <w:rStyle w:val="ad"/>
                </w:rPr>
                <w:t>http://www.nooj4nlp.net/pages/nooj.html</w:t>
              </w:r>
            </w:hyperlink>
          </w:p>
          <w:p w14:paraId="55CA4538" w14:textId="77777777" w:rsidR="00B550F1" w:rsidRDefault="00AD274F" w:rsidP="00C0551F">
            <w:pPr>
              <w:ind w:firstLine="0"/>
              <w:jc w:val="both"/>
            </w:pPr>
            <w:hyperlink r:id="rId22" w:history="1">
              <w:r w:rsidR="00B550F1">
                <w:rPr>
                  <w:rStyle w:val="ad"/>
                </w:rPr>
                <w:t>http://uima.apache.org/</w:t>
              </w:r>
            </w:hyperlink>
          </w:p>
          <w:p w14:paraId="4BCE6895" w14:textId="77777777" w:rsidR="00B550F1" w:rsidRDefault="00AD274F" w:rsidP="00C0551F">
            <w:pPr>
              <w:ind w:firstLine="0"/>
              <w:jc w:val="both"/>
            </w:pPr>
            <w:hyperlink r:id="rId23" w:history="1">
              <w:r w:rsidR="00B550F1">
                <w:rPr>
                  <w:rStyle w:val="ad"/>
                </w:rPr>
                <w:t>http://nltk.org/</w:t>
              </w:r>
            </w:hyperlink>
          </w:p>
        </w:tc>
      </w:tr>
      <w:tr w:rsidR="00B550F1" w14:paraId="408E2A32" w14:textId="77777777" w:rsidTr="00BB4647">
        <w:tc>
          <w:tcPr>
            <w:tcW w:w="330" w:type="dxa"/>
          </w:tcPr>
          <w:p w14:paraId="3195A4B6" w14:textId="77777777" w:rsidR="00B550F1" w:rsidRPr="00B550F1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88" w:type="dxa"/>
          </w:tcPr>
          <w:p w14:paraId="54DCB441" w14:textId="77777777" w:rsidR="00B550F1" w:rsidRPr="00B550F1" w:rsidRDefault="00B550F1" w:rsidP="00297F09">
            <w:pPr>
              <w:ind w:firstLine="0"/>
              <w:jc w:val="both"/>
            </w:pPr>
            <w:r>
              <w:t>среда разработч</w:t>
            </w:r>
            <w:r>
              <w:t>и</w:t>
            </w:r>
            <w:r>
              <w:t>ка лингвистич</w:t>
            </w:r>
            <w:r>
              <w:t>е</w:t>
            </w:r>
            <w:r>
              <w:t xml:space="preserve">ских компонентов </w:t>
            </w:r>
            <w:r>
              <w:rPr>
                <w:lang w:val="en-US"/>
              </w:rPr>
              <w:t>GATE</w:t>
            </w:r>
          </w:p>
        </w:tc>
        <w:tc>
          <w:tcPr>
            <w:tcW w:w="567" w:type="dxa"/>
          </w:tcPr>
          <w:p w14:paraId="31FC0F29" w14:textId="77777777" w:rsidR="00B550F1" w:rsidRPr="009F1D7A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14:paraId="2DDE60CD" w14:textId="77777777" w:rsidR="00B550F1" w:rsidRPr="009F1D7A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66" w:type="dxa"/>
            <w:vMerge/>
          </w:tcPr>
          <w:p w14:paraId="47346832" w14:textId="77777777" w:rsidR="00B550F1" w:rsidRDefault="00B550F1" w:rsidP="00297F09">
            <w:pPr>
              <w:ind w:firstLine="0"/>
              <w:jc w:val="both"/>
            </w:pPr>
          </w:p>
        </w:tc>
      </w:tr>
      <w:tr w:rsidR="00B550F1" w14:paraId="4F523F32" w14:textId="77777777" w:rsidTr="00BB4647">
        <w:tc>
          <w:tcPr>
            <w:tcW w:w="10137" w:type="dxa"/>
            <w:gridSpan w:val="5"/>
          </w:tcPr>
          <w:p w14:paraId="28F58673" w14:textId="188A257A" w:rsidR="00B550F1" w:rsidRPr="00471FC5" w:rsidRDefault="00B550F1" w:rsidP="00B550F1">
            <w:pPr>
              <w:ind w:firstLine="0"/>
              <w:jc w:val="center"/>
            </w:pPr>
            <w:r>
              <w:t>Раздел</w:t>
            </w:r>
            <w:r w:rsidR="00BB4647">
              <w:t xml:space="preserve"> 4.</w:t>
            </w:r>
          </w:p>
          <w:p w14:paraId="6E33ABC9" w14:textId="77777777" w:rsidR="00B550F1" w:rsidRDefault="00B550F1" w:rsidP="00B550F1">
            <w:pPr>
              <w:ind w:firstLine="0"/>
              <w:jc w:val="center"/>
            </w:pPr>
            <w:r>
              <w:rPr>
                <w:szCs w:val="24"/>
                <w:lang w:eastAsia="ru-RU"/>
              </w:rPr>
              <w:t>Основные направления современной компьютерной лингвистики</w:t>
            </w:r>
          </w:p>
        </w:tc>
      </w:tr>
      <w:tr w:rsidR="00B550F1" w:rsidRPr="00040DEC" w14:paraId="562D339E" w14:textId="77777777" w:rsidTr="00BB4647">
        <w:tc>
          <w:tcPr>
            <w:tcW w:w="330" w:type="dxa"/>
          </w:tcPr>
          <w:p w14:paraId="214F40B3" w14:textId="77777777" w:rsidR="00B550F1" w:rsidRPr="00B550F1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88" w:type="dxa"/>
          </w:tcPr>
          <w:p w14:paraId="7871DD34" w14:textId="77777777" w:rsidR="00B550F1" w:rsidRPr="002678C9" w:rsidRDefault="002678C9" w:rsidP="00297F09">
            <w:pPr>
              <w:ind w:firstLine="0"/>
              <w:jc w:val="both"/>
            </w:pPr>
            <w:r>
              <w:t>Статистические методы в семант</w:t>
            </w:r>
            <w:r>
              <w:t>и</w:t>
            </w:r>
            <w:r>
              <w:t>ке</w:t>
            </w:r>
          </w:p>
        </w:tc>
        <w:tc>
          <w:tcPr>
            <w:tcW w:w="567" w:type="dxa"/>
          </w:tcPr>
          <w:p w14:paraId="43400D59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486" w:type="dxa"/>
          </w:tcPr>
          <w:p w14:paraId="0B4CFA1C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</w:tcPr>
          <w:p w14:paraId="2323B16E" w14:textId="77777777" w:rsidR="002678C9" w:rsidRPr="002678C9" w:rsidRDefault="002678C9" w:rsidP="002678C9">
            <w:pPr>
              <w:spacing w:after="120"/>
              <w:ind w:firstLine="720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1) Martin &amp; </w:t>
            </w:r>
            <w:proofErr w:type="spellStart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Jurafsky</w:t>
            </w:r>
            <w:proofErr w:type="spellEnd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"Speech &amp; Language Processing. An Introduction to Natural Language Processing, Computational Linguistics, and Speech Recognition. Second Edition. 2009.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Ch. 15-16</w:t>
            </w:r>
          </w:p>
          <w:p w14:paraId="2B5A97B6" w14:textId="77777777" w:rsidR="002678C9" w:rsidRDefault="002678C9" w:rsidP="002678C9">
            <w:pPr>
              <w:spacing w:after="120"/>
              <w:ind w:firstLine="720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2) Manning C., </w:t>
            </w:r>
            <w:proofErr w:type="spellStart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Schutze</w:t>
            </w:r>
            <w:proofErr w:type="spellEnd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H. Collocations // Manning C., </w:t>
            </w:r>
            <w:proofErr w:type="spellStart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Schutze</w:t>
            </w:r>
            <w:proofErr w:type="spellEnd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H.Foundations</w:t>
            </w:r>
            <w:proofErr w:type="spellEnd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of </w:t>
            </w:r>
            <w:proofErr w:type="spellStart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Statictical</w:t>
            </w:r>
            <w:proofErr w:type="spellEnd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Natural Language Pr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o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cessing, 2002</w:t>
            </w:r>
          </w:p>
          <w:p w14:paraId="4D7AF749" w14:textId="77777777" w:rsidR="002678C9" w:rsidRPr="002678C9" w:rsidRDefault="002678C9" w:rsidP="002678C9">
            <w:pPr>
              <w:pStyle w:val="af1"/>
              <w:spacing w:after="120"/>
              <w:jc w:val="both"/>
              <w:rPr>
                <w:lang w:val="en-US"/>
              </w:rPr>
            </w:pPr>
            <w:proofErr w:type="spellStart"/>
            <w:r w:rsidRPr="002678C9">
              <w:rPr>
                <w:color w:val="000000"/>
                <w:lang w:val="en-US"/>
              </w:rPr>
              <w:t>Jurgens</w:t>
            </w:r>
            <w:proofErr w:type="spellEnd"/>
            <w:r w:rsidRPr="002678C9">
              <w:rPr>
                <w:color w:val="000000"/>
                <w:lang w:val="en-US"/>
              </w:rPr>
              <w:t xml:space="preserve"> D., - An Evaluation of Graded Sense Disambiguation </w:t>
            </w:r>
            <w:proofErr w:type="spellStart"/>
            <w:r w:rsidRPr="002678C9">
              <w:rPr>
                <w:color w:val="000000"/>
                <w:lang w:val="en-US"/>
              </w:rPr>
              <w:t>u</w:t>
            </w:r>
            <w:r w:rsidRPr="002678C9">
              <w:rPr>
                <w:color w:val="000000"/>
                <w:lang w:val="en-US"/>
              </w:rPr>
              <w:t>s</w:t>
            </w:r>
            <w:r w:rsidRPr="002678C9">
              <w:rPr>
                <w:color w:val="000000"/>
                <w:lang w:val="en-US"/>
              </w:rPr>
              <w:lastRenderedPageBreak/>
              <w:t>ingWord</w:t>
            </w:r>
            <w:proofErr w:type="spellEnd"/>
            <w:r w:rsidRPr="002678C9">
              <w:rPr>
                <w:color w:val="000000"/>
                <w:lang w:val="en-US"/>
              </w:rPr>
              <w:t xml:space="preserve"> Sense Induction // First Joint Conference on Lexical and Computational Semantics, pp. 189–198.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2678C9">
              <w:rPr>
                <w:color w:val="000000"/>
                <w:lang w:val="en-US"/>
              </w:rPr>
              <w:t>Navigli</w:t>
            </w:r>
            <w:proofErr w:type="spellEnd"/>
            <w:r w:rsidRPr="002678C9">
              <w:rPr>
                <w:color w:val="000000"/>
                <w:lang w:val="en-US"/>
              </w:rPr>
              <w:t xml:space="preserve"> R. - Word Sense Disambiguation: A Survey //ACM Computing Surveys, 41(2), 2009, pp. 1–69 </w:t>
            </w:r>
            <w:hyperlink r:id="rId24" w:history="1">
              <w:r w:rsidRPr="002678C9">
                <w:rPr>
                  <w:rStyle w:val="ad"/>
                  <w:color w:val="1155CC"/>
                  <w:lang w:val="en-US"/>
                </w:rPr>
                <w:t>http://promethee.philo.ulg.ac.be/engdep1/download/bacIII/ACM_Survey_2009_Navigli.pdf</w:t>
              </w:r>
            </w:hyperlink>
          </w:p>
          <w:p w14:paraId="016D8104" w14:textId="77777777" w:rsidR="002678C9" w:rsidRPr="002678C9" w:rsidRDefault="002678C9" w:rsidP="002678C9">
            <w:pPr>
              <w:pStyle w:val="af1"/>
              <w:spacing w:after="120"/>
              <w:jc w:val="both"/>
              <w:rPr>
                <w:lang w:val="en-US"/>
              </w:rPr>
            </w:pPr>
            <w:proofErr w:type="spellStart"/>
            <w:r w:rsidRPr="002678C9">
              <w:rPr>
                <w:color w:val="000000"/>
                <w:lang w:val="en-US"/>
              </w:rPr>
              <w:t>Ponzetto</w:t>
            </w:r>
            <w:proofErr w:type="spellEnd"/>
            <w:r w:rsidRPr="002678C9">
              <w:rPr>
                <w:color w:val="000000"/>
                <w:lang w:val="en-US"/>
              </w:rPr>
              <w:t xml:space="preserve"> S., </w:t>
            </w:r>
            <w:proofErr w:type="spellStart"/>
            <w:r w:rsidRPr="002678C9">
              <w:rPr>
                <w:color w:val="000000"/>
                <w:lang w:val="en-US"/>
              </w:rPr>
              <w:t>Navigli</w:t>
            </w:r>
            <w:proofErr w:type="spellEnd"/>
            <w:r w:rsidRPr="002678C9">
              <w:rPr>
                <w:color w:val="000000"/>
                <w:lang w:val="en-US"/>
              </w:rPr>
              <w:t xml:space="preserve"> R. -   Knowledge-rich Word Sense Disa</w:t>
            </w:r>
            <w:r w:rsidRPr="002678C9">
              <w:rPr>
                <w:color w:val="000000"/>
                <w:lang w:val="en-US"/>
              </w:rPr>
              <w:t>m</w:t>
            </w:r>
            <w:r w:rsidRPr="002678C9">
              <w:rPr>
                <w:color w:val="000000"/>
                <w:lang w:val="en-US"/>
              </w:rPr>
              <w:t xml:space="preserve">biguation Rivaling Supervised Systems// Proceedings of the 48th Annual Meeting of the Association for Computational Linguistics , 2010, pp 1522-1531 </w:t>
            </w:r>
          </w:p>
          <w:p w14:paraId="60FB3398" w14:textId="77777777" w:rsidR="002678C9" w:rsidRPr="002678C9" w:rsidRDefault="002678C9" w:rsidP="002678C9">
            <w:pPr>
              <w:pStyle w:val="af1"/>
              <w:spacing w:after="120"/>
              <w:jc w:val="both"/>
              <w:rPr>
                <w:lang w:val="en-US"/>
              </w:rPr>
            </w:pPr>
            <w:proofErr w:type="spellStart"/>
            <w:r w:rsidRPr="002678C9">
              <w:rPr>
                <w:color w:val="000000"/>
                <w:lang w:val="en-US"/>
              </w:rPr>
              <w:t>Thanh</w:t>
            </w:r>
            <w:proofErr w:type="spellEnd"/>
            <w:r w:rsidRPr="002678C9">
              <w:rPr>
                <w:color w:val="000000"/>
                <w:lang w:val="en-US"/>
              </w:rPr>
              <w:t xml:space="preserve"> </w:t>
            </w:r>
            <w:proofErr w:type="spellStart"/>
            <w:r w:rsidRPr="002678C9">
              <w:rPr>
                <w:color w:val="000000"/>
                <w:lang w:val="en-US"/>
              </w:rPr>
              <w:t>Phong</w:t>
            </w:r>
            <w:proofErr w:type="spellEnd"/>
            <w:r w:rsidRPr="002678C9">
              <w:rPr>
                <w:color w:val="000000"/>
                <w:lang w:val="en-US"/>
              </w:rPr>
              <w:t xml:space="preserve"> Pham, </w:t>
            </w:r>
            <w:proofErr w:type="spellStart"/>
            <w:r w:rsidRPr="002678C9">
              <w:rPr>
                <w:color w:val="000000"/>
                <w:lang w:val="en-US"/>
              </w:rPr>
              <w:t>Hwee</w:t>
            </w:r>
            <w:proofErr w:type="spellEnd"/>
            <w:r w:rsidRPr="002678C9">
              <w:rPr>
                <w:color w:val="000000"/>
                <w:lang w:val="en-US"/>
              </w:rPr>
              <w:t xml:space="preserve"> </w:t>
            </w:r>
            <w:proofErr w:type="spellStart"/>
            <w:r w:rsidRPr="002678C9">
              <w:rPr>
                <w:color w:val="000000"/>
                <w:lang w:val="en-US"/>
              </w:rPr>
              <w:t>Tou</w:t>
            </w:r>
            <w:proofErr w:type="spellEnd"/>
            <w:r w:rsidRPr="002678C9">
              <w:rPr>
                <w:color w:val="000000"/>
                <w:lang w:val="en-US"/>
              </w:rPr>
              <w:t xml:space="preserve"> Ng, Wee Sun Lee – Word Sense Disambiguation with Semi-Supervised Learning // American A</w:t>
            </w:r>
            <w:r w:rsidRPr="002678C9">
              <w:rPr>
                <w:color w:val="000000"/>
                <w:lang w:val="en-US"/>
              </w:rPr>
              <w:t>s</w:t>
            </w:r>
            <w:r w:rsidRPr="002678C9">
              <w:rPr>
                <w:color w:val="000000"/>
                <w:lang w:val="en-US"/>
              </w:rPr>
              <w:t>sociation for Artificial Intelligence, 2005</w:t>
            </w:r>
          </w:p>
          <w:p w14:paraId="1FF73074" w14:textId="77777777" w:rsidR="002678C9" w:rsidRPr="002678C9" w:rsidRDefault="00AD274F" w:rsidP="002678C9">
            <w:pPr>
              <w:pStyle w:val="af1"/>
              <w:spacing w:after="120"/>
              <w:jc w:val="both"/>
              <w:rPr>
                <w:lang w:val="en-US"/>
              </w:rPr>
            </w:pPr>
            <w:hyperlink r:id="rId25" w:history="1">
              <w:r w:rsidR="002678C9" w:rsidRPr="002678C9">
                <w:rPr>
                  <w:rStyle w:val="ad"/>
                  <w:color w:val="1155CC"/>
                  <w:lang w:val="en-US"/>
                </w:rPr>
                <w:t>http://www.comp.nus.edu.sg/~nght/pubs/aaai05_wsd_ssup.pdf</w:t>
              </w:r>
            </w:hyperlink>
          </w:p>
          <w:p w14:paraId="690A9619" w14:textId="77777777" w:rsidR="00B550F1" w:rsidRPr="002678C9" w:rsidRDefault="00B550F1" w:rsidP="002678C9">
            <w:pPr>
              <w:spacing w:after="120"/>
              <w:ind w:firstLine="0"/>
              <w:jc w:val="both"/>
              <w:rPr>
                <w:lang w:val="en-US"/>
              </w:rPr>
            </w:pPr>
          </w:p>
        </w:tc>
      </w:tr>
      <w:tr w:rsidR="00B550F1" w:rsidRPr="00040DEC" w14:paraId="43C7EA7D" w14:textId="77777777" w:rsidTr="00BB4647">
        <w:tc>
          <w:tcPr>
            <w:tcW w:w="330" w:type="dxa"/>
          </w:tcPr>
          <w:p w14:paraId="1F221BE0" w14:textId="77777777" w:rsidR="00B550F1" w:rsidRPr="00B550F1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188" w:type="dxa"/>
          </w:tcPr>
          <w:p w14:paraId="7A94344B" w14:textId="77777777" w:rsidR="00B550F1" w:rsidRDefault="002678C9" w:rsidP="00297F09">
            <w:pPr>
              <w:ind w:firstLine="0"/>
              <w:jc w:val="both"/>
            </w:pPr>
            <w:proofErr w:type="spellStart"/>
            <w:r>
              <w:rPr>
                <w:color w:val="000000"/>
              </w:rPr>
              <w:t>Коллокации</w:t>
            </w:r>
            <w:proofErr w:type="spellEnd"/>
            <w:proofErr w:type="gramStart"/>
            <w:r>
              <w:rPr>
                <w:color w:val="000000"/>
              </w:rPr>
              <w:t xml:space="preserve">.. </w:t>
            </w:r>
            <w:proofErr w:type="gramEnd"/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томатическое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познавание сема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тических ролей (</w:t>
            </w:r>
            <w:proofErr w:type="spellStart"/>
            <w:r>
              <w:rPr>
                <w:color w:val="000000"/>
              </w:rPr>
              <w:t>semantic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labeling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22A70BDF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486" w:type="dxa"/>
          </w:tcPr>
          <w:p w14:paraId="7D7F2FC4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</w:tcPr>
          <w:p w14:paraId="13587688" w14:textId="77777777" w:rsidR="00B550F1" w:rsidRPr="002678C9" w:rsidRDefault="002678C9" w:rsidP="00297F09">
            <w:pPr>
              <w:ind w:firstLine="0"/>
              <w:jc w:val="both"/>
              <w:rPr>
                <w:lang w:val="en-US"/>
              </w:rPr>
            </w:pPr>
            <w:r w:rsidRPr="002678C9">
              <w:rPr>
                <w:color w:val="000000"/>
                <w:lang w:val="en-US"/>
              </w:rPr>
              <w:t xml:space="preserve">Manning C., </w:t>
            </w:r>
            <w:proofErr w:type="spellStart"/>
            <w:r w:rsidRPr="002678C9">
              <w:rPr>
                <w:color w:val="000000"/>
                <w:lang w:val="en-US"/>
              </w:rPr>
              <w:t>Schutze</w:t>
            </w:r>
            <w:proofErr w:type="spellEnd"/>
            <w:r w:rsidRPr="002678C9">
              <w:rPr>
                <w:color w:val="000000"/>
                <w:lang w:val="en-US"/>
              </w:rPr>
              <w:t xml:space="preserve"> H. Collocations // Manning C., </w:t>
            </w:r>
            <w:proofErr w:type="spellStart"/>
            <w:r w:rsidRPr="002678C9">
              <w:rPr>
                <w:color w:val="000000"/>
                <w:lang w:val="en-US"/>
              </w:rPr>
              <w:t>Schutze</w:t>
            </w:r>
            <w:proofErr w:type="spellEnd"/>
            <w:r w:rsidRPr="002678C9">
              <w:rPr>
                <w:color w:val="000000"/>
                <w:lang w:val="en-US"/>
              </w:rPr>
              <w:t xml:space="preserve"> </w:t>
            </w:r>
            <w:proofErr w:type="spellStart"/>
            <w:r w:rsidRPr="002678C9">
              <w:rPr>
                <w:color w:val="000000"/>
                <w:lang w:val="en-US"/>
              </w:rPr>
              <w:t>H.Foundations</w:t>
            </w:r>
            <w:proofErr w:type="spellEnd"/>
            <w:r w:rsidRPr="002678C9">
              <w:rPr>
                <w:color w:val="000000"/>
                <w:lang w:val="en-US"/>
              </w:rPr>
              <w:t xml:space="preserve"> of </w:t>
            </w:r>
            <w:proofErr w:type="spellStart"/>
            <w:r w:rsidRPr="002678C9">
              <w:rPr>
                <w:color w:val="000000"/>
                <w:lang w:val="en-US"/>
              </w:rPr>
              <w:t>Statictical</w:t>
            </w:r>
            <w:proofErr w:type="spellEnd"/>
            <w:r w:rsidRPr="002678C9">
              <w:rPr>
                <w:color w:val="000000"/>
                <w:lang w:val="en-US"/>
              </w:rPr>
              <w:t xml:space="preserve"> Natural Language Processing, 2002, pp.151-189</w:t>
            </w:r>
          </w:p>
        </w:tc>
      </w:tr>
      <w:tr w:rsidR="00B550F1" w14:paraId="7D12B132" w14:textId="77777777" w:rsidTr="00BB4647">
        <w:tc>
          <w:tcPr>
            <w:tcW w:w="330" w:type="dxa"/>
          </w:tcPr>
          <w:p w14:paraId="677BA841" w14:textId="77777777" w:rsidR="00B550F1" w:rsidRPr="00B550F1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88" w:type="dxa"/>
          </w:tcPr>
          <w:p w14:paraId="0DF2C691" w14:textId="77777777" w:rsidR="002678C9" w:rsidRPr="002678C9" w:rsidRDefault="002678C9" w:rsidP="002678C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 xml:space="preserve">Анафора и </w:t>
            </w:r>
            <w:proofErr w:type="spellStart"/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кор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ференция</w:t>
            </w:r>
            <w:proofErr w:type="spellEnd"/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</w:tblGrid>
            <w:tr w:rsidR="002678C9" w:rsidRPr="002678C9" w14:paraId="002C4DE2" w14:textId="77777777" w:rsidTr="00BB4647">
              <w:tc>
                <w:tcPr>
                  <w:tcW w:w="2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9999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5B8734E" w14:textId="77777777" w:rsidR="002678C9" w:rsidRPr="002678C9" w:rsidRDefault="002678C9" w:rsidP="002678C9">
                  <w:pPr>
                    <w:spacing w:after="120" w:line="0" w:lineRule="atLeast"/>
                    <w:ind w:firstLine="0"/>
                    <w:jc w:val="both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</w:tr>
          </w:tbl>
          <w:p w14:paraId="3EB482B6" w14:textId="77777777" w:rsidR="00B550F1" w:rsidRDefault="00B550F1" w:rsidP="00297F09">
            <w:pPr>
              <w:ind w:firstLine="0"/>
              <w:jc w:val="both"/>
            </w:pPr>
          </w:p>
        </w:tc>
        <w:tc>
          <w:tcPr>
            <w:tcW w:w="567" w:type="dxa"/>
          </w:tcPr>
          <w:p w14:paraId="2E074F05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486" w:type="dxa"/>
          </w:tcPr>
          <w:p w14:paraId="696F3EF1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</w:tcPr>
          <w:p w14:paraId="6BCE925E" w14:textId="77777777" w:rsidR="002678C9" w:rsidRPr="00F161E6" w:rsidRDefault="002678C9" w:rsidP="00F161E6">
            <w:pPr>
              <w:pStyle w:val="3"/>
              <w:numPr>
                <w:ilvl w:val="0"/>
                <w:numId w:val="0"/>
              </w:numPr>
              <w:spacing w:before="280" w:after="80"/>
              <w:jc w:val="both"/>
              <w:rPr>
                <w:lang w:val="en-US"/>
              </w:rPr>
            </w:pPr>
            <w:proofErr w:type="gramStart"/>
            <w:r w:rsidRPr="002678C9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Martin &amp; </w:t>
            </w:r>
            <w:proofErr w:type="spellStart"/>
            <w:r w:rsidRPr="002678C9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Jurafsky</w:t>
            </w:r>
            <w:proofErr w:type="spellEnd"/>
            <w:r w:rsidRPr="002678C9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"Speech &amp; Language Processing.</w:t>
            </w:r>
            <w:proofErr w:type="gramEnd"/>
            <w:r w:rsidRPr="002678C9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61E6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Chapter 21: Computational Discourse.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Разделы</w:t>
            </w:r>
            <w:r w:rsidRPr="00F161E6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: 21.3-21.8</w:t>
            </w:r>
          </w:p>
          <w:p w14:paraId="6ED212C9" w14:textId="77777777" w:rsidR="002678C9" w:rsidRDefault="002678C9" w:rsidP="00F161E6">
            <w:pPr>
              <w:pStyle w:val="af1"/>
              <w:spacing w:after="120"/>
              <w:jc w:val="both"/>
            </w:pPr>
            <w:proofErr w:type="spellStart"/>
            <w:r w:rsidRPr="002678C9">
              <w:rPr>
                <w:color w:val="000000"/>
                <w:lang w:val="en-US"/>
              </w:rPr>
              <w:t>Mitkov</w:t>
            </w:r>
            <w:proofErr w:type="spellEnd"/>
            <w:r w:rsidRPr="002678C9">
              <w:rPr>
                <w:color w:val="000000"/>
                <w:lang w:val="en-US"/>
              </w:rPr>
              <w:t xml:space="preserve">, R. (1999): </w:t>
            </w:r>
            <w:r w:rsidRPr="002678C9">
              <w:rPr>
                <w:i/>
                <w:iCs/>
                <w:color w:val="000000"/>
                <w:lang w:val="en-US"/>
              </w:rPr>
              <w:t>Anaphora resolution: the state of the art</w:t>
            </w:r>
            <w:r w:rsidRPr="002678C9">
              <w:rPr>
                <w:color w:val="000000"/>
                <w:lang w:val="en-US"/>
              </w:rPr>
              <w:t xml:space="preserve">, Working paper, (Based on the COLING'98/ACL'98 tutorial on anaphora resolution), University of </w:t>
            </w:r>
            <w:proofErr w:type="spellStart"/>
            <w:r w:rsidRPr="002678C9">
              <w:rPr>
                <w:color w:val="000000"/>
                <w:lang w:val="en-US"/>
              </w:rPr>
              <w:t>Wolverhampton</w:t>
            </w:r>
            <w:proofErr w:type="spellEnd"/>
            <w:r w:rsidRPr="002678C9">
              <w:rPr>
                <w:color w:val="000000"/>
                <w:lang w:val="en-US"/>
              </w:rPr>
              <w:t xml:space="preserve">, </w:t>
            </w:r>
            <w:proofErr w:type="spellStart"/>
            <w:r w:rsidRPr="002678C9">
              <w:rPr>
                <w:color w:val="000000"/>
                <w:lang w:val="en-US"/>
              </w:rPr>
              <w:t>Wolve</w:t>
            </w:r>
            <w:r w:rsidRPr="002678C9">
              <w:rPr>
                <w:color w:val="000000"/>
                <w:lang w:val="en-US"/>
              </w:rPr>
              <w:t>r</w:t>
            </w:r>
            <w:r w:rsidRPr="002678C9">
              <w:rPr>
                <w:color w:val="000000"/>
                <w:lang w:val="en-US"/>
              </w:rPr>
              <w:t>hampton</w:t>
            </w:r>
            <w:proofErr w:type="spellEnd"/>
            <w:r w:rsidRPr="002678C9">
              <w:rPr>
                <w:color w:val="000000"/>
                <w:lang w:val="en-US"/>
              </w:rPr>
              <w:t>.</w:t>
            </w:r>
            <w:hyperlink r:id="rId26" w:history="1">
              <w:r>
                <w:rPr>
                  <w:rStyle w:val="ad"/>
                  <w:color w:val="1155CC"/>
                </w:rPr>
                <w:t>http://citeseerx.ist.psu.edu/viewdoc/download?doi=10.1.1.29.6235&amp;rep=rep1&amp;type=pdf</w:t>
              </w:r>
            </w:hyperlink>
          </w:p>
          <w:p w14:paraId="0C27A5EE" w14:textId="40D30F3B" w:rsidR="002678C9" w:rsidRDefault="002678C9" w:rsidP="00F161E6">
            <w:pPr>
              <w:pStyle w:val="af1"/>
              <w:spacing w:after="120"/>
              <w:jc w:val="both"/>
            </w:pPr>
            <w:r w:rsidRPr="002678C9">
              <w:rPr>
                <w:color w:val="000000"/>
                <w:lang w:val="en-US"/>
              </w:rPr>
              <w:t xml:space="preserve">Iida, </w:t>
            </w:r>
            <w:proofErr w:type="spellStart"/>
            <w:r w:rsidRPr="002678C9">
              <w:rPr>
                <w:color w:val="000000"/>
                <w:lang w:val="en-US"/>
              </w:rPr>
              <w:t>Ryu</w:t>
            </w:r>
            <w:proofErr w:type="spellEnd"/>
            <w:r w:rsidRPr="002678C9">
              <w:rPr>
                <w:color w:val="000000"/>
                <w:lang w:val="en-US"/>
              </w:rPr>
              <w:t xml:space="preserve"> and Inui, </w:t>
            </w:r>
            <w:proofErr w:type="spellStart"/>
            <w:r w:rsidRPr="002678C9">
              <w:rPr>
                <w:color w:val="000000"/>
                <w:lang w:val="en-US"/>
              </w:rPr>
              <w:t>Kentaro</w:t>
            </w:r>
            <w:proofErr w:type="spellEnd"/>
            <w:r w:rsidRPr="002678C9">
              <w:rPr>
                <w:color w:val="000000"/>
                <w:lang w:val="en-US"/>
              </w:rPr>
              <w:t xml:space="preserve"> and Matsumoto, Yuji. Anaphora Resolution by Antecedent Identification Followed by </w:t>
            </w:r>
            <w:proofErr w:type="spellStart"/>
            <w:r w:rsidRPr="002678C9">
              <w:rPr>
                <w:color w:val="000000"/>
                <w:lang w:val="en-US"/>
              </w:rPr>
              <w:t>Anaphoric</w:t>
            </w:r>
            <w:r w:rsidRPr="002678C9">
              <w:rPr>
                <w:color w:val="000000"/>
                <w:lang w:val="en-US"/>
              </w:rPr>
              <w:t>i</w:t>
            </w:r>
            <w:r w:rsidRPr="002678C9">
              <w:rPr>
                <w:color w:val="000000"/>
                <w:lang w:val="en-US"/>
              </w:rPr>
              <w:t>ty</w:t>
            </w:r>
            <w:proofErr w:type="spellEnd"/>
            <w:r w:rsidR="00F161E6" w:rsidRPr="00F161E6">
              <w:rPr>
                <w:color w:val="000000"/>
                <w:lang w:val="en-US"/>
              </w:rPr>
              <w:t xml:space="preserve"> </w:t>
            </w:r>
            <w:r w:rsidRPr="002678C9">
              <w:rPr>
                <w:color w:val="000000"/>
                <w:lang w:val="en-US"/>
              </w:rPr>
              <w:t xml:space="preserve">Determination, 2005. </w:t>
            </w:r>
            <w:hyperlink r:id="rId27" w:history="1">
              <w:r>
                <w:rPr>
                  <w:rStyle w:val="ad"/>
                  <w:color w:val="1155CC"/>
                </w:rPr>
                <w:t>https://dl.acm.org/citation.cfm?id=1113308.1113312</w:t>
              </w:r>
            </w:hyperlink>
          </w:p>
          <w:p w14:paraId="68154724" w14:textId="77777777" w:rsidR="002678C9" w:rsidRDefault="002678C9" w:rsidP="00F161E6">
            <w:pPr>
              <w:pStyle w:val="af1"/>
              <w:spacing w:after="120"/>
              <w:jc w:val="both"/>
            </w:pPr>
            <w:r>
              <w:rPr>
                <w:color w:val="000000"/>
              </w:rPr>
              <w:t xml:space="preserve">П.В. </w:t>
            </w:r>
            <w:proofErr w:type="spellStart"/>
            <w:r>
              <w:rPr>
                <w:color w:val="000000"/>
              </w:rPr>
              <w:t>Толпегин</w:t>
            </w:r>
            <w:proofErr w:type="spellEnd"/>
            <w:r>
              <w:rPr>
                <w:color w:val="000000"/>
              </w:rPr>
              <w:t xml:space="preserve"> и другие. Алгоритм автоматизированного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решения анафоры местоимений третьего лица на основе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тодов машинного обучения, 2006. </w:t>
            </w:r>
            <w:hyperlink r:id="rId28" w:history="1">
              <w:r>
                <w:rPr>
                  <w:rStyle w:val="ad"/>
                  <w:color w:val="1155CC"/>
                </w:rPr>
                <w:t>http://www.dialog-21.ru/digests/dialog2006/materials/html/Tolpegin.htm</w:t>
              </w:r>
            </w:hyperlink>
          </w:p>
          <w:p w14:paraId="124BB2AF" w14:textId="2B2C13C2" w:rsidR="00B550F1" w:rsidRDefault="002678C9" w:rsidP="00F161E6">
            <w:pPr>
              <w:pStyle w:val="af1"/>
              <w:spacing w:after="120"/>
              <w:jc w:val="both"/>
            </w:pPr>
            <w:r>
              <w:rPr>
                <w:color w:val="000000"/>
              </w:rPr>
              <w:t>Деликишкина Е.А., Федорова О.В. Влияние фактора синта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сической роли антецедента на разрешение </w:t>
            </w:r>
            <w:proofErr w:type="spellStart"/>
            <w:r>
              <w:rPr>
                <w:color w:val="000000"/>
              </w:rPr>
              <w:t>референциальной</w:t>
            </w:r>
            <w:proofErr w:type="spellEnd"/>
            <w:r>
              <w:rPr>
                <w:color w:val="000000"/>
              </w:rPr>
              <w:t xml:space="preserve"> неоднозначности в русском языке, 2012. </w:t>
            </w:r>
            <w:hyperlink r:id="rId29" w:history="1">
              <w:r>
                <w:rPr>
                  <w:rStyle w:val="ad"/>
                  <w:color w:val="1155CC"/>
                </w:rPr>
                <w:t>http://www.dialog-21.ru/digests/dialog2012/materials/pdf/92.pdf</w:t>
              </w:r>
            </w:hyperlink>
          </w:p>
        </w:tc>
      </w:tr>
      <w:tr w:rsidR="00B550F1" w:rsidRPr="00040DEC" w14:paraId="0E70A312" w14:textId="77777777" w:rsidTr="00BB4647">
        <w:tc>
          <w:tcPr>
            <w:tcW w:w="330" w:type="dxa"/>
          </w:tcPr>
          <w:p w14:paraId="5124D242" w14:textId="77777777" w:rsidR="00B550F1" w:rsidRPr="00B550F1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88" w:type="dxa"/>
          </w:tcPr>
          <w:p w14:paraId="0CA31B00" w14:textId="77777777" w:rsidR="00B550F1" w:rsidRDefault="002678C9" w:rsidP="00297F09">
            <w:pPr>
              <w:ind w:firstLine="0"/>
              <w:jc w:val="both"/>
            </w:pPr>
            <w:r>
              <w:rPr>
                <w:color w:val="000000"/>
              </w:rPr>
              <w:t>Анализ дискурса</w:t>
            </w:r>
          </w:p>
        </w:tc>
        <w:tc>
          <w:tcPr>
            <w:tcW w:w="567" w:type="dxa"/>
          </w:tcPr>
          <w:p w14:paraId="684F8D7D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486" w:type="dxa"/>
          </w:tcPr>
          <w:p w14:paraId="4EF3E0FB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</w:tcPr>
          <w:p w14:paraId="7D0ADE96" w14:textId="77777777" w:rsidR="002678C9" w:rsidRPr="002678C9" w:rsidRDefault="002678C9" w:rsidP="00F161E6">
            <w:pPr>
              <w:pStyle w:val="af1"/>
              <w:spacing w:after="120"/>
              <w:jc w:val="both"/>
              <w:rPr>
                <w:lang w:val="en-US"/>
              </w:rPr>
            </w:pPr>
            <w:r w:rsidRPr="002678C9">
              <w:rPr>
                <w:color w:val="333333"/>
                <w:lang w:val="en-US"/>
              </w:rPr>
              <w:t>Mann, W.C., &amp; Thompson, S.A. 1988. Rhetorical Structure Th</w:t>
            </w:r>
            <w:r w:rsidRPr="002678C9">
              <w:rPr>
                <w:color w:val="333333"/>
                <w:lang w:val="en-US"/>
              </w:rPr>
              <w:t>e</w:t>
            </w:r>
            <w:r w:rsidRPr="002678C9">
              <w:rPr>
                <w:color w:val="333333"/>
                <w:lang w:val="en-US"/>
              </w:rPr>
              <w:t xml:space="preserve">ory: Toward a functional theory of text organization </w:t>
            </w:r>
            <w:hyperlink r:id="rId30" w:history="1">
              <w:r w:rsidRPr="002678C9">
                <w:rPr>
                  <w:rStyle w:val="ad"/>
                  <w:color w:val="1155CC"/>
                  <w:lang w:val="en-US"/>
                </w:rPr>
                <w:t>http://www.cis.upenn.edu/~nenkova/Courses/cis700-2/rst.pdf</w:t>
              </w:r>
            </w:hyperlink>
          </w:p>
          <w:p w14:paraId="1158959F" w14:textId="68A3BA3A" w:rsidR="00B550F1" w:rsidRPr="002678C9" w:rsidRDefault="002678C9" w:rsidP="00F161E6">
            <w:pPr>
              <w:pStyle w:val="af1"/>
              <w:spacing w:after="120"/>
              <w:jc w:val="both"/>
              <w:rPr>
                <w:lang w:val="en-US"/>
              </w:rPr>
            </w:pPr>
            <w:proofErr w:type="spellStart"/>
            <w:r w:rsidRPr="002678C9">
              <w:rPr>
                <w:color w:val="333333"/>
                <w:lang w:val="en-US"/>
              </w:rPr>
              <w:t>D.Marcu</w:t>
            </w:r>
            <w:proofErr w:type="spellEnd"/>
            <w:r w:rsidRPr="002678C9">
              <w:rPr>
                <w:color w:val="333333"/>
                <w:lang w:val="en-US"/>
              </w:rPr>
              <w:t xml:space="preserve"> &amp; </w:t>
            </w:r>
            <w:proofErr w:type="spellStart"/>
            <w:r w:rsidRPr="002678C9">
              <w:rPr>
                <w:color w:val="333333"/>
                <w:lang w:val="en-US"/>
              </w:rPr>
              <w:t>A.Echihabi</w:t>
            </w:r>
            <w:proofErr w:type="spellEnd"/>
            <w:r w:rsidRPr="002678C9">
              <w:rPr>
                <w:color w:val="333333"/>
                <w:lang w:val="en-US"/>
              </w:rPr>
              <w:t xml:space="preserve"> An Unsupervised Approach to Recogni</w:t>
            </w:r>
            <w:r w:rsidRPr="002678C9">
              <w:rPr>
                <w:color w:val="333333"/>
                <w:lang w:val="en-US"/>
              </w:rPr>
              <w:t>z</w:t>
            </w:r>
            <w:r w:rsidRPr="002678C9">
              <w:rPr>
                <w:color w:val="333333"/>
                <w:lang w:val="en-US"/>
              </w:rPr>
              <w:t xml:space="preserve">ing Discourse Relations </w:t>
            </w:r>
            <w:hyperlink r:id="rId31" w:history="1">
              <w:r w:rsidRPr="002678C9">
                <w:rPr>
                  <w:rStyle w:val="ad"/>
                  <w:color w:val="1155CC"/>
                  <w:lang w:val="en-US"/>
                </w:rPr>
                <w:t>http://acl.ldc.upenn.edu/P/P02/P02-1047.pdf</w:t>
              </w:r>
            </w:hyperlink>
          </w:p>
        </w:tc>
      </w:tr>
      <w:tr w:rsidR="00B550F1" w:rsidRPr="002678C9" w14:paraId="2140DDB7" w14:textId="77777777" w:rsidTr="00BB4647">
        <w:tc>
          <w:tcPr>
            <w:tcW w:w="330" w:type="dxa"/>
          </w:tcPr>
          <w:p w14:paraId="122CA6C2" w14:textId="77777777" w:rsidR="00B550F1" w:rsidRPr="00B550F1" w:rsidRDefault="00B550F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2188" w:type="dxa"/>
          </w:tcPr>
          <w:p w14:paraId="56062350" w14:textId="77777777" w:rsidR="00B550F1" w:rsidRDefault="002678C9" w:rsidP="00297F09">
            <w:pPr>
              <w:ind w:firstLine="0"/>
              <w:jc w:val="both"/>
            </w:pPr>
            <w:r>
              <w:rPr>
                <w:color w:val="000000"/>
              </w:rPr>
              <w:t>Извлечение фа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и отношений</w:t>
            </w:r>
          </w:p>
        </w:tc>
        <w:tc>
          <w:tcPr>
            <w:tcW w:w="567" w:type="dxa"/>
          </w:tcPr>
          <w:p w14:paraId="44858ECD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486" w:type="dxa"/>
          </w:tcPr>
          <w:p w14:paraId="52C42709" w14:textId="77777777" w:rsidR="00B550F1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</w:tcPr>
          <w:p w14:paraId="4A1A78EF" w14:textId="77777777" w:rsidR="002678C9" w:rsidRPr="002678C9" w:rsidRDefault="002678C9" w:rsidP="00F161E6">
            <w:pPr>
              <w:spacing w:after="120"/>
              <w:ind w:firstLine="0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Martin &amp; </w:t>
            </w:r>
            <w:proofErr w:type="spellStart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Jurafsky</w:t>
            </w:r>
            <w:proofErr w:type="spellEnd"/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"Speech &amp; Language Processing. Chapter 22. 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Разделы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22.1 (Named Entity Recognition) 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22.2 (Relation D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e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tection and Classification). 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Только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издании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2008 </w:t>
            </w:r>
            <w:r w:rsidRPr="002678C9">
              <w:rPr>
                <w:rFonts w:eastAsia="Times New Roman"/>
                <w:color w:val="000000"/>
                <w:szCs w:val="24"/>
                <w:lang w:eastAsia="ru-RU"/>
              </w:rPr>
              <w:t>года</w:t>
            </w:r>
            <w:r w:rsidRPr="002678C9">
              <w:rPr>
                <w:rFonts w:eastAsia="Times New Roman"/>
                <w:color w:val="000000"/>
                <w:szCs w:val="24"/>
                <w:lang w:val="en-US" w:eastAsia="ru-RU"/>
              </w:rPr>
              <w:t>!</w:t>
            </w:r>
          </w:p>
          <w:p w14:paraId="749E3B8B" w14:textId="77777777" w:rsidR="002678C9" w:rsidRPr="002678C9" w:rsidRDefault="002678C9" w:rsidP="00F161E6">
            <w:pPr>
              <w:pStyle w:val="af1"/>
              <w:spacing w:after="120"/>
              <w:jc w:val="both"/>
              <w:rPr>
                <w:lang w:val="en-US"/>
              </w:rPr>
            </w:pPr>
            <w:r w:rsidRPr="002678C9">
              <w:rPr>
                <w:color w:val="000000"/>
                <w:lang w:val="en-US"/>
              </w:rPr>
              <w:t xml:space="preserve">Nadeau, </w:t>
            </w:r>
            <w:proofErr w:type="spellStart"/>
            <w:r w:rsidRPr="002678C9">
              <w:rPr>
                <w:color w:val="000000"/>
                <w:lang w:val="en-US"/>
              </w:rPr>
              <w:t>Sekine</w:t>
            </w:r>
            <w:proofErr w:type="spellEnd"/>
            <w:r w:rsidRPr="002678C9">
              <w:rPr>
                <w:color w:val="000000"/>
                <w:lang w:val="en-US"/>
              </w:rPr>
              <w:t>, - A survey of named entity recognition and cla</w:t>
            </w:r>
            <w:r w:rsidRPr="002678C9">
              <w:rPr>
                <w:color w:val="000000"/>
                <w:lang w:val="en-US"/>
              </w:rPr>
              <w:t>s</w:t>
            </w:r>
            <w:r w:rsidRPr="002678C9">
              <w:rPr>
                <w:color w:val="000000"/>
                <w:lang w:val="en-US"/>
              </w:rPr>
              <w:t xml:space="preserve">sification// </w:t>
            </w:r>
            <w:proofErr w:type="spellStart"/>
            <w:r w:rsidRPr="002678C9">
              <w:rPr>
                <w:color w:val="000000"/>
                <w:lang w:val="en-US"/>
              </w:rPr>
              <w:t>Linguisticae</w:t>
            </w:r>
            <w:proofErr w:type="spellEnd"/>
            <w:r w:rsidRPr="002678C9">
              <w:rPr>
                <w:color w:val="000000"/>
                <w:lang w:val="en-US"/>
              </w:rPr>
              <w:t xml:space="preserve"> </w:t>
            </w:r>
            <w:proofErr w:type="spellStart"/>
            <w:r w:rsidRPr="002678C9">
              <w:rPr>
                <w:color w:val="000000"/>
                <w:lang w:val="en-US"/>
              </w:rPr>
              <w:t>Investigationes</w:t>
            </w:r>
            <w:proofErr w:type="spellEnd"/>
            <w:r w:rsidRPr="002678C9">
              <w:rPr>
                <w:color w:val="000000"/>
                <w:lang w:val="en-US"/>
              </w:rPr>
              <w:t xml:space="preserve"> 30(1):3--26 , 2007</w:t>
            </w:r>
          </w:p>
          <w:p w14:paraId="755F31B6" w14:textId="77777777" w:rsidR="002678C9" w:rsidRPr="002678C9" w:rsidRDefault="00AD274F" w:rsidP="002678C9">
            <w:pPr>
              <w:pStyle w:val="af1"/>
              <w:spacing w:after="120"/>
              <w:jc w:val="both"/>
              <w:rPr>
                <w:lang w:val="en-US"/>
              </w:rPr>
            </w:pPr>
            <w:hyperlink r:id="rId32" w:history="1">
              <w:r w:rsidR="002678C9" w:rsidRPr="002678C9">
                <w:rPr>
                  <w:rStyle w:val="ad"/>
                  <w:color w:val="1155CC"/>
                  <w:lang w:val="en-US"/>
                </w:rPr>
                <w:t>http://nlp.cs.nyu.edu/sekine/papers/li07.pdf</w:t>
              </w:r>
            </w:hyperlink>
          </w:p>
          <w:p w14:paraId="60031AD0" w14:textId="77777777" w:rsidR="002678C9" w:rsidRPr="002678C9" w:rsidRDefault="002678C9" w:rsidP="00F161E6">
            <w:pPr>
              <w:pStyle w:val="af1"/>
              <w:spacing w:after="120"/>
              <w:jc w:val="both"/>
              <w:rPr>
                <w:lang w:val="en-US"/>
              </w:rPr>
            </w:pPr>
            <w:r w:rsidRPr="002678C9">
              <w:rPr>
                <w:color w:val="000000"/>
                <w:lang w:val="en-US"/>
              </w:rPr>
              <w:t xml:space="preserve">Sun, </w:t>
            </w:r>
            <w:proofErr w:type="spellStart"/>
            <w:r w:rsidRPr="002678C9">
              <w:rPr>
                <w:color w:val="000000"/>
                <w:lang w:val="en-US"/>
              </w:rPr>
              <w:t>Grishman</w:t>
            </w:r>
            <w:proofErr w:type="spellEnd"/>
            <w:r w:rsidRPr="002678C9">
              <w:rPr>
                <w:color w:val="000000"/>
                <w:lang w:val="en-US"/>
              </w:rPr>
              <w:t xml:space="preserve">, </w:t>
            </w:r>
            <w:proofErr w:type="spellStart"/>
            <w:r w:rsidRPr="002678C9">
              <w:rPr>
                <w:color w:val="000000"/>
                <w:lang w:val="en-US"/>
              </w:rPr>
              <w:t>Sekine</w:t>
            </w:r>
            <w:proofErr w:type="spellEnd"/>
            <w:r w:rsidRPr="002678C9">
              <w:rPr>
                <w:color w:val="000000"/>
                <w:lang w:val="en-US"/>
              </w:rPr>
              <w:t>, - Semi-supervised Relation Extraction with Large-scale Word Clustering// Proceedings of the 49th A</w:t>
            </w:r>
            <w:r w:rsidRPr="002678C9">
              <w:rPr>
                <w:color w:val="000000"/>
                <w:lang w:val="en-US"/>
              </w:rPr>
              <w:t>n</w:t>
            </w:r>
            <w:r w:rsidRPr="002678C9">
              <w:rPr>
                <w:color w:val="000000"/>
                <w:lang w:val="en-US"/>
              </w:rPr>
              <w:t xml:space="preserve">nual Meeting of the Association for Computational Linguistics , pages 521–529,Portland, Oregon, June 19-24, 2011. </w:t>
            </w:r>
          </w:p>
          <w:p w14:paraId="7228759A" w14:textId="77777777" w:rsidR="002678C9" w:rsidRDefault="00AD274F" w:rsidP="002678C9">
            <w:pPr>
              <w:pStyle w:val="af1"/>
              <w:spacing w:after="120"/>
              <w:jc w:val="both"/>
              <w:rPr>
                <w:lang w:val="en-US"/>
              </w:rPr>
            </w:pPr>
            <w:hyperlink r:id="rId33" w:history="1">
              <w:r w:rsidR="002678C9" w:rsidRPr="002678C9">
                <w:rPr>
                  <w:rStyle w:val="ad"/>
                  <w:color w:val="1155CC"/>
                  <w:lang w:val="en-US"/>
                </w:rPr>
                <w:t>http://aclweb.org/anthology//P/P11/P11-1053.pdf</w:t>
              </w:r>
            </w:hyperlink>
          </w:p>
          <w:p w14:paraId="1D03437D" w14:textId="08CAD6EB" w:rsidR="00B550F1" w:rsidRPr="002678C9" w:rsidRDefault="008E5BC1" w:rsidP="00F161E6">
            <w:pPr>
              <w:spacing w:after="120"/>
              <w:ind w:firstLine="0"/>
              <w:jc w:val="both"/>
              <w:rPr>
                <w:lang w:val="en-US"/>
              </w:rPr>
            </w:pPr>
            <w:r w:rsidRPr="008E5BC1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Chan, Roth, - Exploiting </w:t>
            </w:r>
            <w:proofErr w:type="spellStart"/>
            <w:r w:rsidRPr="008E5BC1">
              <w:rPr>
                <w:rFonts w:eastAsia="Times New Roman"/>
                <w:color w:val="000000"/>
                <w:szCs w:val="24"/>
                <w:lang w:val="en-US" w:eastAsia="ru-RU"/>
              </w:rPr>
              <w:t>Syntactico</w:t>
            </w:r>
            <w:proofErr w:type="spellEnd"/>
            <w:r w:rsidRPr="008E5BC1">
              <w:rPr>
                <w:rFonts w:eastAsia="Times New Roman"/>
                <w:color w:val="000000"/>
                <w:szCs w:val="24"/>
                <w:lang w:val="en-US" w:eastAsia="ru-RU"/>
              </w:rPr>
              <w:t>-Semantic Structures for R</w:t>
            </w:r>
            <w:r w:rsidRPr="008E5BC1">
              <w:rPr>
                <w:rFonts w:eastAsia="Times New Roman"/>
                <w:color w:val="000000"/>
                <w:szCs w:val="24"/>
                <w:lang w:val="en-US" w:eastAsia="ru-RU"/>
              </w:rPr>
              <w:t>e</w:t>
            </w:r>
            <w:r w:rsidRPr="008E5BC1">
              <w:rPr>
                <w:rFonts w:eastAsia="Times New Roman"/>
                <w:color w:val="000000"/>
                <w:szCs w:val="24"/>
                <w:lang w:val="en-US" w:eastAsia="ru-RU"/>
              </w:rPr>
              <w:t>lation Extraction// HLT '11 Proceedings of the 49th Annual Mee</w:t>
            </w:r>
            <w:r w:rsidRPr="008E5BC1">
              <w:rPr>
                <w:rFonts w:eastAsia="Times New Roman"/>
                <w:color w:val="000000"/>
                <w:szCs w:val="24"/>
                <w:lang w:val="en-US" w:eastAsia="ru-RU"/>
              </w:rPr>
              <w:t>t</w:t>
            </w:r>
            <w:r w:rsidRPr="008E5BC1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ing of the Association for Computational Linguistics: Human Language Technologies - Volume 1. </w:t>
            </w:r>
            <w:proofErr w:type="spellStart"/>
            <w:r w:rsidRPr="008E5BC1">
              <w:rPr>
                <w:rFonts w:eastAsia="Times New Roman"/>
                <w:color w:val="000000"/>
                <w:szCs w:val="24"/>
                <w:lang w:eastAsia="ru-RU"/>
              </w:rPr>
              <w:t>Pages</w:t>
            </w:r>
            <w:proofErr w:type="spellEnd"/>
            <w:r w:rsidRPr="008E5BC1">
              <w:rPr>
                <w:rFonts w:eastAsia="Times New Roman"/>
                <w:color w:val="000000"/>
                <w:szCs w:val="24"/>
                <w:lang w:eastAsia="ru-RU"/>
              </w:rPr>
              <w:t xml:space="preserve"> 551-560</w:t>
            </w:r>
          </w:p>
        </w:tc>
      </w:tr>
      <w:tr w:rsidR="002678C9" w14:paraId="08C10CD7" w14:textId="77777777" w:rsidTr="00BB4647">
        <w:tc>
          <w:tcPr>
            <w:tcW w:w="330" w:type="dxa"/>
          </w:tcPr>
          <w:p w14:paraId="50867E03" w14:textId="77777777" w:rsidR="002678C9" w:rsidRDefault="002678C9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88" w:type="dxa"/>
          </w:tcPr>
          <w:p w14:paraId="529D0C56" w14:textId="77777777" w:rsidR="002678C9" w:rsidRDefault="002678C9" w:rsidP="00297F09">
            <w:pPr>
              <w:ind w:firstLine="0"/>
              <w:jc w:val="both"/>
            </w:pPr>
            <w:r>
              <w:rPr>
                <w:color w:val="000000"/>
              </w:rPr>
              <w:t>Тональность и 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влечение мнений</w:t>
            </w:r>
          </w:p>
        </w:tc>
        <w:tc>
          <w:tcPr>
            <w:tcW w:w="567" w:type="dxa"/>
          </w:tcPr>
          <w:p w14:paraId="6DEF1183" w14:textId="77777777" w:rsidR="002678C9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486" w:type="dxa"/>
          </w:tcPr>
          <w:p w14:paraId="077FB95E" w14:textId="77777777" w:rsidR="002678C9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</w:tcPr>
          <w:p w14:paraId="49F6F87B" w14:textId="4717071A" w:rsidR="008E5BC1" w:rsidRPr="00F161E6" w:rsidRDefault="00AD274F" w:rsidP="00F161E6">
            <w:pPr>
              <w:pStyle w:val="af1"/>
              <w:spacing w:after="120"/>
              <w:jc w:val="both"/>
              <w:textAlignment w:val="baseline"/>
              <w:rPr>
                <w:rStyle w:val="ad"/>
                <w:color w:val="1155CC"/>
              </w:rPr>
            </w:pPr>
            <w:hyperlink r:id="rId34" w:history="1">
              <w:r w:rsidR="00F161E6" w:rsidRPr="001363AB">
                <w:rPr>
                  <w:rStyle w:val="ad"/>
                  <w:lang w:val="en-US"/>
                </w:rPr>
                <w:t>http</w:t>
              </w:r>
              <w:r w:rsidR="00F161E6" w:rsidRPr="001363AB">
                <w:rPr>
                  <w:rStyle w:val="ad"/>
                </w:rPr>
                <w:t>://</w:t>
              </w:r>
              <w:r w:rsidR="00F161E6" w:rsidRPr="001363AB">
                <w:rPr>
                  <w:rStyle w:val="ad"/>
                  <w:lang w:val="en-US"/>
                </w:rPr>
                <w:t>www</w:t>
              </w:r>
              <w:r w:rsidR="00F161E6" w:rsidRPr="001363AB">
                <w:rPr>
                  <w:rStyle w:val="ad"/>
                </w:rPr>
                <w:t>.</w:t>
              </w:r>
              <w:r w:rsidR="00F161E6" w:rsidRPr="001363AB">
                <w:rPr>
                  <w:rStyle w:val="ad"/>
                  <w:lang w:val="en-US"/>
                </w:rPr>
                <w:t>dialog</w:t>
              </w:r>
              <w:r w:rsidR="00F161E6" w:rsidRPr="001363AB">
                <w:rPr>
                  <w:rStyle w:val="ad"/>
                </w:rPr>
                <w:t>-21.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ru</w:t>
              </w:r>
              <w:proofErr w:type="spellEnd"/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digests</w:t>
              </w:r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dialog</w:t>
              </w:r>
              <w:r w:rsidR="00F161E6" w:rsidRPr="001363AB">
                <w:rPr>
                  <w:rStyle w:val="ad"/>
                </w:rPr>
                <w:t>2011/</w:t>
              </w:r>
              <w:r w:rsidR="00F161E6" w:rsidRPr="001363AB">
                <w:rPr>
                  <w:rStyle w:val="ad"/>
                  <w:lang w:val="en-US"/>
                </w:rPr>
                <w:t>materials</w:t>
              </w:r>
              <w:r w:rsidR="00F161E6" w:rsidRPr="001363AB">
                <w:rPr>
                  <w:rStyle w:val="ad"/>
                </w:rPr>
                <w:t>/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en</w:t>
              </w:r>
              <w:proofErr w:type="spellEnd"/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pdf</w:t>
              </w:r>
              <w:r w:rsidR="00F161E6" w:rsidRPr="001363AB">
                <w:rPr>
                  <w:rStyle w:val="ad"/>
                </w:rPr>
                <w:t>/50.</w:t>
              </w:r>
              <w:r w:rsidR="00F161E6" w:rsidRPr="001363AB">
                <w:rPr>
                  <w:rStyle w:val="ad"/>
                  <w:lang w:val="en-US"/>
                </w:rPr>
                <w:t>pdf</w:t>
              </w:r>
            </w:hyperlink>
          </w:p>
          <w:p w14:paraId="22A75C67" w14:textId="7EE89460" w:rsidR="008E5BC1" w:rsidRPr="00F161E6" w:rsidRDefault="00AD274F" w:rsidP="00F161E6">
            <w:pPr>
              <w:pStyle w:val="af1"/>
              <w:spacing w:after="120"/>
              <w:jc w:val="both"/>
              <w:textAlignment w:val="baseline"/>
              <w:rPr>
                <w:rStyle w:val="ad"/>
                <w:color w:val="1155CC"/>
              </w:rPr>
            </w:pPr>
            <w:hyperlink r:id="rId35" w:history="1">
              <w:r w:rsidR="00F161E6" w:rsidRPr="001363AB">
                <w:rPr>
                  <w:rStyle w:val="ad"/>
                  <w:lang w:val="en-US"/>
                </w:rPr>
                <w:t>http</w:t>
              </w:r>
              <w:r w:rsidR="00F161E6" w:rsidRPr="001363AB">
                <w:rPr>
                  <w:rStyle w:val="ad"/>
                </w:rPr>
                <w:t>://</w:t>
              </w:r>
              <w:r w:rsidR="00F161E6" w:rsidRPr="001363AB">
                <w:rPr>
                  <w:rStyle w:val="ad"/>
                  <w:lang w:val="en-US"/>
                </w:rPr>
                <w:t>www</w:t>
              </w:r>
              <w:r w:rsidR="00F161E6" w:rsidRPr="001363AB">
                <w:rPr>
                  <w:rStyle w:val="ad"/>
                </w:rPr>
                <w:t>.</w:t>
              </w:r>
              <w:r w:rsidR="00F161E6" w:rsidRPr="001363AB">
                <w:rPr>
                  <w:rStyle w:val="ad"/>
                  <w:lang w:val="en-US"/>
                </w:rPr>
                <w:t>dialog</w:t>
              </w:r>
              <w:r w:rsidR="00F161E6" w:rsidRPr="001363AB">
                <w:rPr>
                  <w:rStyle w:val="ad"/>
                </w:rPr>
                <w:t>-21.</w:t>
              </w:r>
              <w:r w:rsidR="00F161E6" w:rsidRPr="001363AB">
                <w:rPr>
                  <w:rStyle w:val="ad"/>
                  <w:lang w:val="en-US"/>
                </w:rPr>
                <w:t>ru</w:t>
              </w:r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digests</w:t>
              </w:r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dialog</w:t>
              </w:r>
              <w:r w:rsidR="00F161E6" w:rsidRPr="001363AB">
                <w:rPr>
                  <w:rStyle w:val="ad"/>
                </w:rPr>
                <w:t>2013/</w:t>
              </w:r>
              <w:r w:rsidR="00F161E6" w:rsidRPr="001363AB">
                <w:rPr>
                  <w:rStyle w:val="ad"/>
                  <w:lang w:val="en-US"/>
                </w:rPr>
                <w:t>materials</w:t>
              </w:r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pdf</w:t>
              </w:r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PanichevaPV</w:t>
              </w:r>
              <w:r w:rsidR="00F161E6" w:rsidRPr="001363AB">
                <w:rPr>
                  <w:rStyle w:val="ad"/>
                </w:rPr>
                <w:t>.</w:t>
              </w:r>
              <w:r w:rsidR="00F161E6" w:rsidRPr="001363AB">
                <w:rPr>
                  <w:rStyle w:val="ad"/>
                  <w:lang w:val="en-US"/>
                </w:rPr>
                <w:t>pdf</w:t>
              </w:r>
            </w:hyperlink>
            <w:r w:rsidR="008E5BC1" w:rsidRPr="00F161E6">
              <w:rPr>
                <w:rStyle w:val="ad"/>
                <w:color w:val="1155CC"/>
              </w:rPr>
              <w:t xml:space="preserve"> и </w:t>
            </w:r>
            <w:hyperlink r:id="rId36" w:history="1">
              <w:r w:rsidR="008E5BC1" w:rsidRPr="00F161E6">
                <w:rPr>
                  <w:rStyle w:val="ad"/>
                  <w:color w:val="1155CC"/>
                  <w:lang w:val="en-US"/>
                </w:rPr>
                <w:t>http</w:t>
              </w:r>
              <w:r w:rsidR="008E5BC1" w:rsidRPr="00F161E6">
                <w:rPr>
                  <w:rStyle w:val="ad"/>
                  <w:color w:val="1155CC"/>
                </w:rPr>
                <w:t>://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www</w:t>
              </w:r>
              <w:r w:rsidR="008E5BC1" w:rsidRPr="00F161E6">
                <w:rPr>
                  <w:rStyle w:val="ad"/>
                  <w:color w:val="1155CC"/>
                </w:rPr>
                <w:t>.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dialog</w:t>
              </w:r>
              <w:r w:rsidR="008E5BC1" w:rsidRPr="00F161E6">
                <w:rPr>
                  <w:rStyle w:val="ad"/>
                  <w:color w:val="1155CC"/>
                </w:rPr>
                <w:t>-21.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ru</w:t>
              </w:r>
              <w:r w:rsidR="008E5BC1" w:rsidRPr="00F161E6">
                <w:rPr>
                  <w:rStyle w:val="ad"/>
                  <w:color w:val="1155CC"/>
                </w:rPr>
                <w:t>/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digests</w:t>
              </w:r>
              <w:r w:rsidR="008E5BC1" w:rsidRPr="00F161E6">
                <w:rPr>
                  <w:rStyle w:val="ad"/>
                  <w:color w:val="1155CC"/>
                </w:rPr>
                <w:t>/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dialog</w:t>
              </w:r>
              <w:r w:rsidR="008E5BC1" w:rsidRPr="00F161E6">
                <w:rPr>
                  <w:rStyle w:val="ad"/>
                  <w:color w:val="1155CC"/>
                </w:rPr>
                <w:t>2013/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materials</w:t>
              </w:r>
              <w:r w:rsidR="008E5BC1" w:rsidRPr="00F161E6">
                <w:rPr>
                  <w:rStyle w:val="ad"/>
                  <w:color w:val="1155CC"/>
                </w:rPr>
                <w:t>/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pdf</w:t>
              </w:r>
              <w:r w:rsidR="008E5BC1" w:rsidRPr="00F161E6">
                <w:rPr>
                  <w:rStyle w:val="ad"/>
                  <w:color w:val="1155CC"/>
                </w:rPr>
                <w:t>/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FrolovAV</w:t>
              </w:r>
              <w:r w:rsidR="008E5BC1" w:rsidRPr="00F161E6">
                <w:rPr>
                  <w:rStyle w:val="ad"/>
                  <w:color w:val="1155CC"/>
                </w:rPr>
                <w:t>.</w:t>
              </w:r>
              <w:r w:rsidR="008E5BC1" w:rsidRPr="00F161E6">
                <w:rPr>
                  <w:rStyle w:val="ad"/>
                  <w:color w:val="1155CC"/>
                  <w:lang w:val="en-US"/>
                </w:rPr>
                <w:t>pdf</w:t>
              </w:r>
            </w:hyperlink>
          </w:p>
          <w:p w14:paraId="68FFEE69" w14:textId="77777777" w:rsidR="00F161E6" w:rsidRDefault="00AD274F" w:rsidP="00F161E6">
            <w:pPr>
              <w:spacing w:after="120"/>
              <w:ind w:firstLine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37" w:history="1">
              <w:r w:rsidR="00F161E6" w:rsidRPr="001363AB">
                <w:rPr>
                  <w:rStyle w:val="ad"/>
                  <w:lang w:val="en-US"/>
                </w:rPr>
                <w:t>http</w:t>
              </w:r>
              <w:r w:rsidR="00F161E6" w:rsidRPr="001363AB">
                <w:rPr>
                  <w:rStyle w:val="ad"/>
                </w:rPr>
                <w:t>://</w:t>
              </w:r>
              <w:r w:rsidR="00F161E6" w:rsidRPr="001363AB">
                <w:rPr>
                  <w:rStyle w:val="ad"/>
                  <w:lang w:val="en-US"/>
                </w:rPr>
                <w:t>www</w:t>
              </w:r>
              <w:r w:rsidR="00F161E6" w:rsidRPr="001363AB">
                <w:rPr>
                  <w:rStyle w:val="ad"/>
                </w:rPr>
                <w:t>.</w:t>
              </w:r>
              <w:r w:rsidR="00F161E6" w:rsidRPr="001363AB">
                <w:rPr>
                  <w:rStyle w:val="ad"/>
                  <w:lang w:val="en-US"/>
                </w:rPr>
                <w:t>dialog</w:t>
              </w:r>
              <w:r w:rsidR="00F161E6" w:rsidRPr="001363AB">
                <w:rPr>
                  <w:rStyle w:val="ad"/>
                </w:rPr>
                <w:t>-21.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ru</w:t>
              </w:r>
              <w:proofErr w:type="spellEnd"/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digest</w:t>
              </w:r>
              <w:r w:rsidR="00F161E6" w:rsidRPr="001363AB">
                <w:rPr>
                  <w:rStyle w:val="ad"/>
                </w:rPr>
                <w:t>/2013/</w:t>
              </w:r>
              <w:r w:rsidR="00F161E6" w:rsidRPr="001363AB">
                <w:rPr>
                  <w:rStyle w:val="ad"/>
                  <w:lang w:val="en-US"/>
                </w:rPr>
                <w:t>pdf</w:t>
              </w:r>
              <w:r w:rsidR="00F161E6" w:rsidRPr="001363AB">
                <w:rPr>
                  <w:rStyle w:val="ad"/>
                </w:rPr>
                <w:t>1/</w:t>
              </w:r>
            </w:hyperlink>
            <w:r w:rsidR="008E5BC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E5B841A" w14:textId="3D6A1ECB" w:rsidR="008E5BC1" w:rsidRPr="00F161E6" w:rsidRDefault="008E5BC1" w:rsidP="00F161E6">
            <w:pPr>
              <w:spacing w:after="120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"</w:t>
            </w:r>
            <w:r w:rsidRPr="00F161E6">
              <w:rPr>
                <w:rFonts w:eastAsia="Times New Roman"/>
                <w:color w:val="000000"/>
                <w:szCs w:val="24"/>
                <w:lang w:eastAsia="ru-RU"/>
              </w:rPr>
              <w:t>Использование метода условных случайных полей для обр</w:t>
            </w:r>
            <w:r w:rsidRPr="00F161E6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F161E6">
              <w:rPr>
                <w:rFonts w:eastAsia="Times New Roman"/>
                <w:color w:val="000000"/>
                <w:szCs w:val="24"/>
                <w:lang w:eastAsia="ru-RU"/>
              </w:rPr>
              <w:t xml:space="preserve">ботки текстов на </w:t>
            </w:r>
            <w:proofErr w:type="gramStart"/>
            <w:r w:rsidRPr="00F161E6">
              <w:rPr>
                <w:rFonts w:eastAsia="Times New Roman"/>
                <w:color w:val="000000"/>
                <w:szCs w:val="24"/>
                <w:lang w:eastAsia="ru-RU"/>
              </w:rPr>
              <w:t>русском</w:t>
            </w:r>
            <w:proofErr w:type="gramEnd"/>
            <w:r w:rsidRPr="00F161E6">
              <w:rPr>
                <w:rFonts w:eastAsia="Times New Roman"/>
                <w:color w:val="000000"/>
                <w:szCs w:val="24"/>
                <w:lang w:eastAsia="ru-RU"/>
              </w:rPr>
              <w:t xml:space="preserve"> языке"</w:t>
            </w:r>
          </w:p>
          <w:p w14:paraId="67E79310" w14:textId="3082C9A4" w:rsidR="008E5BC1" w:rsidRPr="00F161E6" w:rsidRDefault="00AD274F" w:rsidP="00F161E6">
            <w:pPr>
              <w:pStyle w:val="af1"/>
              <w:spacing w:after="120"/>
              <w:jc w:val="both"/>
              <w:textAlignment w:val="baseline"/>
              <w:rPr>
                <w:rStyle w:val="ad"/>
                <w:color w:val="1155CC"/>
              </w:rPr>
            </w:pPr>
            <w:hyperlink r:id="rId38" w:history="1">
              <w:r w:rsidR="00F161E6" w:rsidRPr="001363AB">
                <w:rPr>
                  <w:rStyle w:val="ad"/>
                  <w:lang w:val="en-US"/>
                </w:rPr>
                <w:t>http</w:t>
              </w:r>
              <w:r w:rsidR="00F161E6" w:rsidRPr="001363AB">
                <w:rPr>
                  <w:rStyle w:val="ad"/>
                </w:rPr>
                <w:t>://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nlp</w:t>
              </w:r>
              <w:proofErr w:type="spellEnd"/>
              <w:r w:rsidR="00F161E6" w:rsidRPr="001363AB">
                <w:rPr>
                  <w:rStyle w:val="ad"/>
                </w:rPr>
                <w:t>.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stanford</w:t>
              </w:r>
              <w:proofErr w:type="spellEnd"/>
              <w:r w:rsidR="00F161E6" w:rsidRPr="001363AB">
                <w:rPr>
                  <w:rStyle w:val="ad"/>
                </w:rPr>
                <w:t>.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edu</w:t>
              </w:r>
              <w:proofErr w:type="spellEnd"/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sentiment</w:t>
              </w:r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index</w:t>
              </w:r>
              <w:r w:rsidR="00F161E6" w:rsidRPr="001363AB">
                <w:rPr>
                  <w:rStyle w:val="ad"/>
                </w:rPr>
                <w:t>.</w:t>
              </w:r>
              <w:r w:rsidR="00F161E6" w:rsidRPr="001363AB">
                <w:rPr>
                  <w:rStyle w:val="ad"/>
                  <w:lang w:val="en-US"/>
                </w:rPr>
                <w:t>html</w:t>
              </w:r>
            </w:hyperlink>
            <w:r w:rsidR="008E5BC1" w:rsidRPr="00F161E6">
              <w:rPr>
                <w:rStyle w:val="ad"/>
                <w:color w:val="1155CC"/>
              </w:rPr>
              <w:t xml:space="preserve"> </w:t>
            </w:r>
          </w:p>
          <w:p w14:paraId="704E5934" w14:textId="4C2D1077" w:rsidR="002678C9" w:rsidRDefault="00AD274F" w:rsidP="00F161E6">
            <w:pPr>
              <w:pStyle w:val="af1"/>
              <w:spacing w:after="120"/>
              <w:jc w:val="both"/>
              <w:textAlignment w:val="baseline"/>
            </w:pPr>
            <w:hyperlink r:id="rId39" w:history="1">
              <w:r w:rsidR="00F161E6" w:rsidRPr="001363AB">
                <w:rPr>
                  <w:rStyle w:val="ad"/>
                  <w:lang w:val="en-US"/>
                </w:rPr>
                <w:t>http</w:t>
              </w:r>
              <w:r w:rsidR="00F161E6" w:rsidRPr="001363AB">
                <w:rPr>
                  <w:rStyle w:val="ad"/>
                </w:rPr>
                <w:t>://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nlp</w:t>
              </w:r>
              <w:proofErr w:type="spellEnd"/>
              <w:r w:rsidR="00F161E6" w:rsidRPr="001363AB">
                <w:rPr>
                  <w:rStyle w:val="ad"/>
                </w:rPr>
                <w:t>.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stanford</w:t>
              </w:r>
              <w:proofErr w:type="spellEnd"/>
              <w:r w:rsidR="00F161E6" w:rsidRPr="001363AB">
                <w:rPr>
                  <w:rStyle w:val="ad"/>
                </w:rPr>
                <w:t>.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edu</w:t>
              </w:r>
              <w:proofErr w:type="spellEnd"/>
              <w:r w:rsidR="00F161E6" w:rsidRPr="001363AB">
                <w:rPr>
                  <w:rStyle w:val="ad"/>
                </w:rPr>
                <w:t>/~</w:t>
              </w:r>
              <w:proofErr w:type="spellStart"/>
              <w:r w:rsidR="00F161E6" w:rsidRPr="001363AB">
                <w:rPr>
                  <w:rStyle w:val="ad"/>
                  <w:lang w:val="en-US"/>
                </w:rPr>
                <w:t>socherr</w:t>
              </w:r>
              <w:proofErr w:type="spellEnd"/>
              <w:r w:rsidR="00F161E6" w:rsidRPr="001363AB">
                <w:rPr>
                  <w:rStyle w:val="ad"/>
                </w:rPr>
                <w:t>/</w:t>
              </w:r>
              <w:r w:rsidR="00F161E6" w:rsidRPr="001363AB">
                <w:rPr>
                  <w:rStyle w:val="ad"/>
                  <w:lang w:val="en-US"/>
                </w:rPr>
                <w:t>EMNLP</w:t>
              </w:r>
              <w:r w:rsidR="00F161E6" w:rsidRPr="001363AB">
                <w:rPr>
                  <w:rStyle w:val="ad"/>
                </w:rPr>
                <w:t>2013_</w:t>
              </w:r>
              <w:r w:rsidR="00F161E6" w:rsidRPr="001363AB">
                <w:rPr>
                  <w:rStyle w:val="ad"/>
                  <w:lang w:val="en-US"/>
                </w:rPr>
                <w:t>RNTN</w:t>
              </w:r>
              <w:r w:rsidR="00F161E6" w:rsidRPr="001363AB">
                <w:rPr>
                  <w:rStyle w:val="ad"/>
                </w:rPr>
                <w:t>.</w:t>
              </w:r>
              <w:r w:rsidR="00F161E6" w:rsidRPr="001363AB">
                <w:rPr>
                  <w:rStyle w:val="ad"/>
                  <w:lang w:val="en-US"/>
                </w:rPr>
                <w:t>pdf</w:t>
              </w:r>
            </w:hyperlink>
          </w:p>
        </w:tc>
      </w:tr>
      <w:tr w:rsidR="002678C9" w14:paraId="7DD6DE2E" w14:textId="77777777" w:rsidTr="00BB4647">
        <w:tc>
          <w:tcPr>
            <w:tcW w:w="330" w:type="dxa"/>
          </w:tcPr>
          <w:p w14:paraId="71164BC6" w14:textId="77777777" w:rsidR="002678C9" w:rsidRDefault="002678C9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88" w:type="dxa"/>
          </w:tcPr>
          <w:p w14:paraId="7F65E98E" w14:textId="77777777" w:rsidR="002678C9" w:rsidRDefault="002678C9" w:rsidP="00297F09">
            <w:pPr>
              <w:ind w:firstLine="0"/>
              <w:jc w:val="both"/>
            </w:pPr>
            <w:r>
              <w:rPr>
                <w:color w:val="000000"/>
              </w:rPr>
              <w:t>Автоматическая генерация текста</w:t>
            </w:r>
          </w:p>
        </w:tc>
        <w:tc>
          <w:tcPr>
            <w:tcW w:w="567" w:type="dxa"/>
          </w:tcPr>
          <w:p w14:paraId="03BDEBE5" w14:textId="77777777" w:rsidR="002678C9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486" w:type="dxa"/>
          </w:tcPr>
          <w:p w14:paraId="280F54AF" w14:textId="77777777" w:rsidR="002678C9" w:rsidRPr="00B550F1" w:rsidRDefault="002678C9" w:rsidP="00297F09">
            <w:pPr>
              <w:ind w:firstLine="0"/>
              <w:jc w:val="both"/>
            </w:pPr>
            <w:r>
              <w:t>2</w:t>
            </w:r>
          </w:p>
        </w:tc>
        <w:tc>
          <w:tcPr>
            <w:tcW w:w="6566" w:type="dxa"/>
          </w:tcPr>
          <w:p w14:paraId="6F3082A8" w14:textId="1AB565A4" w:rsidR="008E5BC1" w:rsidRPr="00F161E6" w:rsidRDefault="008E5BC1" w:rsidP="00F161E6">
            <w:pPr>
              <w:pStyle w:val="af1"/>
              <w:spacing w:after="120"/>
              <w:jc w:val="both"/>
              <w:rPr>
                <w:rStyle w:val="ad"/>
              </w:rPr>
            </w:pPr>
            <w:proofErr w:type="spellStart"/>
            <w:r w:rsidRPr="000D6D86">
              <w:rPr>
                <w:color w:val="000000"/>
                <w:szCs w:val="22"/>
              </w:rPr>
              <w:t>Обзор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hyperlink r:id="rId40" w:history="1">
              <w:r w:rsidRPr="00F161E6">
                <w:rPr>
                  <w:rStyle w:val="ad"/>
                </w:rPr>
                <w:t>http</w:t>
              </w:r>
              <w:proofErr w:type="spellEnd"/>
              <w:r w:rsidRPr="00F161E6">
                <w:rPr>
                  <w:rStyle w:val="ad"/>
                </w:rPr>
                <w:t>://www.dialog-21.ru/Archive/2004/Sokolova.htm</w:t>
              </w:r>
            </w:hyperlink>
          </w:p>
          <w:p w14:paraId="33115301" w14:textId="77777777" w:rsidR="008E5BC1" w:rsidRPr="000D6D86" w:rsidRDefault="008E5BC1" w:rsidP="00F161E6">
            <w:pPr>
              <w:spacing w:after="120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6D86">
              <w:rPr>
                <w:rFonts w:eastAsia="Times New Roman"/>
                <w:color w:val="000000"/>
                <w:lang w:eastAsia="ru-RU"/>
              </w:rPr>
              <w:t>Статистическая генерация:</w:t>
            </w:r>
          </w:p>
          <w:p w14:paraId="3AAA1D76" w14:textId="77777777" w:rsidR="008E5BC1" w:rsidRPr="00F161E6" w:rsidRDefault="00AD274F" w:rsidP="00F161E6">
            <w:pPr>
              <w:pStyle w:val="af1"/>
              <w:spacing w:after="120"/>
              <w:jc w:val="both"/>
              <w:rPr>
                <w:rStyle w:val="ad"/>
              </w:rPr>
            </w:pPr>
            <w:hyperlink r:id="rId41" w:history="1">
              <w:r w:rsidR="008E5BC1" w:rsidRPr="00F161E6">
                <w:rPr>
                  <w:rStyle w:val="ad"/>
                </w:rPr>
                <w:t>http://cs.stanford.edu/~pliang/papers/generation-emnlp2010.pdf</w:t>
              </w:r>
            </w:hyperlink>
          </w:p>
          <w:p w14:paraId="2B391860" w14:textId="77777777" w:rsidR="008E5BC1" w:rsidRPr="00F161E6" w:rsidRDefault="00AD274F" w:rsidP="00F161E6">
            <w:pPr>
              <w:pStyle w:val="af1"/>
              <w:spacing w:after="120"/>
              <w:jc w:val="both"/>
              <w:rPr>
                <w:rStyle w:val="ad"/>
              </w:rPr>
            </w:pPr>
            <w:hyperlink r:id="rId42" w:history="1">
              <w:r w:rsidR="008E5BC1" w:rsidRPr="00F161E6">
                <w:rPr>
                  <w:rStyle w:val="ad"/>
                </w:rPr>
                <w:t>http://aclweb.org/anthology//P/P13/P13-1138.pdf</w:t>
              </w:r>
            </w:hyperlink>
          </w:p>
          <w:p w14:paraId="7D3BE541" w14:textId="7D1C927F" w:rsidR="002678C9" w:rsidRDefault="00AD274F" w:rsidP="00F161E6">
            <w:pPr>
              <w:pStyle w:val="af1"/>
              <w:spacing w:after="120"/>
              <w:jc w:val="both"/>
            </w:pPr>
            <w:hyperlink r:id="rId43" w:history="1">
              <w:r w:rsidR="008E5BC1" w:rsidRPr="00F161E6">
                <w:rPr>
                  <w:rStyle w:val="ad"/>
                </w:rPr>
                <w:t>http://aclweb.org/anthology//C/C10/C10-1012.pdf</w:t>
              </w:r>
            </w:hyperlink>
          </w:p>
        </w:tc>
      </w:tr>
      <w:tr w:rsidR="002678C9" w:rsidRPr="00040DEC" w14:paraId="716949E7" w14:textId="77777777" w:rsidTr="00BB4647">
        <w:tc>
          <w:tcPr>
            <w:tcW w:w="330" w:type="dxa"/>
          </w:tcPr>
          <w:p w14:paraId="37167662" w14:textId="77777777" w:rsidR="002678C9" w:rsidRDefault="002678C9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88" w:type="dxa"/>
          </w:tcPr>
          <w:p w14:paraId="73C86830" w14:textId="77777777" w:rsidR="002678C9" w:rsidRDefault="002678C9" w:rsidP="00297F09">
            <w:pPr>
              <w:ind w:firstLine="0"/>
              <w:jc w:val="both"/>
            </w:pPr>
            <w:r>
              <w:rPr>
                <w:color w:val="000000"/>
              </w:rPr>
              <w:t>Диалоговые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</w:t>
            </w:r>
          </w:p>
        </w:tc>
        <w:tc>
          <w:tcPr>
            <w:tcW w:w="567" w:type="dxa"/>
          </w:tcPr>
          <w:p w14:paraId="6A51EA6D" w14:textId="77777777" w:rsidR="002678C9" w:rsidRPr="008E5BC1" w:rsidRDefault="008E5BC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</w:tcPr>
          <w:p w14:paraId="639B5480" w14:textId="77777777" w:rsidR="002678C9" w:rsidRPr="008E5BC1" w:rsidRDefault="008E5BC1" w:rsidP="00297F09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66" w:type="dxa"/>
          </w:tcPr>
          <w:p w14:paraId="5905AAD5" w14:textId="6CEB7699" w:rsidR="008E5BC1" w:rsidRPr="00471FC5" w:rsidRDefault="00AD274F" w:rsidP="00F161E6">
            <w:pPr>
              <w:pStyle w:val="af1"/>
              <w:spacing w:after="120"/>
              <w:jc w:val="both"/>
              <w:textAlignment w:val="baseline"/>
              <w:rPr>
                <w:color w:val="000000"/>
                <w:lang w:val="en-US"/>
              </w:rPr>
            </w:pPr>
            <w:hyperlink r:id="rId44" w:history="1">
              <w:r w:rsidR="00F161E6" w:rsidRPr="001363AB">
                <w:rPr>
                  <w:rStyle w:val="ad"/>
                  <w:lang w:val="en-US"/>
                </w:rPr>
                <w:t>https://en.wikipedia.org/wiki/Readability</w:t>
              </w:r>
            </w:hyperlink>
          </w:p>
          <w:p w14:paraId="4977A2A4" w14:textId="4A8B1386" w:rsidR="008E5BC1" w:rsidRPr="00471FC5" w:rsidRDefault="00AD274F" w:rsidP="00F161E6">
            <w:pPr>
              <w:pStyle w:val="af1"/>
              <w:spacing w:after="120"/>
              <w:jc w:val="both"/>
              <w:textAlignment w:val="baseline"/>
              <w:rPr>
                <w:color w:val="000000"/>
                <w:lang w:val="en-US"/>
              </w:rPr>
            </w:pPr>
            <w:hyperlink r:id="rId45" w:history="1">
              <w:r w:rsidR="00F161E6" w:rsidRPr="001363AB">
                <w:rPr>
                  <w:rStyle w:val="ad"/>
                  <w:lang w:val="en-US"/>
                </w:rPr>
                <w:t>http://www.dsusd.us/users/christopherg/measuring%20reading%20comprehension.pdf</w:t>
              </w:r>
            </w:hyperlink>
          </w:p>
          <w:p w14:paraId="66F573D3" w14:textId="0CC1AD28" w:rsidR="002678C9" w:rsidRPr="00471FC5" w:rsidRDefault="00AD274F" w:rsidP="00F161E6">
            <w:pPr>
              <w:pStyle w:val="af1"/>
              <w:spacing w:after="120"/>
              <w:jc w:val="both"/>
              <w:textAlignment w:val="baseline"/>
              <w:rPr>
                <w:lang w:val="en-US"/>
              </w:rPr>
            </w:pPr>
            <w:hyperlink r:id="rId46" w:history="1">
              <w:r w:rsidR="00F161E6" w:rsidRPr="001363AB">
                <w:rPr>
                  <w:rStyle w:val="ad"/>
                  <w:lang w:val="en-US"/>
                </w:rPr>
                <w:t>http://dl.acm.org/citation.cfm?id=2063639</w:t>
              </w:r>
            </w:hyperlink>
          </w:p>
        </w:tc>
      </w:tr>
    </w:tbl>
    <w:p w14:paraId="6F452477" w14:textId="77777777" w:rsidR="00485FF7" w:rsidRPr="00471FC5" w:rsidRDefault="00485FF7" w:rsidP="00297F09">
      <w:pPr>
        <w:jc w:val="both"/>
        <w:rPr>
          <w:lang w:val="en-US"/>
        </w:rPr>
      </w:pPr>
    </w:p>
    <w:p w14:paraId="4A94EBAE" w14:textId="77777777" w:rsidR="00485FF7" w:rsidRPr="00471FC5" w:rsidRDefault="00485FF7" w:rsidP="00297F09">
      <w:pPr>
        <w:jc w:val="both"/>
        <w:rPr>
          <w:lang w:val="en-US"/>
        </w:rPr>
      </w:pPr>
    </w:p>
    <w:p w14:paraId="4E225531" w14:textId="77777777" w:rsidR="001A5F84" w:rsidRDefault="001A5F84" w:rsidP="001A5F84">
      <w:pPr>
        <w:pStyle w:val="1"/>
      </w:pPr>
      <w:r>
        <w:t>Образовательные технологии</w:t>
      </w:r>
    </w:p>
    <w:p w14:paraId="162B109F" w14:textId="77777777" w:rsidR="003E6B74" w:rsidRDefault="003E6B74" w:rsidP="003E6B74">
      <w:pPr>
        <w:pStyle w:val="PR-Normal"/>
      </w:pPr>
      <w:r>
        <w:t>Рекомендуемые образовательные</w:t>
      </w:r>
      <w:r>
        <w:rPr>
          <w:b/>
        </w:rPr>
        <w:t xml:space="preserve"> </w:t>
      </w:r>
      <w:r>
        <w:t xml:space="preserve">технологии включают лекции, коллоквиумы, самостоятельную работу студентов (чтение и реферирование литературных источников, в том числе англоязычных, выполнение практических домашних заданий с использованием специализированного компьютерного инструментария, курсовые работы (по выбору </w:t>
      </w:r>
      <w:r>
        <w:lastRenderedPageBreak/>
        <w:t>обучающихся), предусмотрены также различные виды производственных практик, обладающих необходимым кадровым и научно-техническим потенциалом, а также в сторонних организациях: профильных вузах и предприятиях, институтах РАН, НИИ, компаниях.</w:t>
      </w:r>
    </w:p>
    <w:p w14:paraId="0D2952BF" w14:textId="77777777" w:rsidR="003E6B74" w:rsidRDefault="003E6B74" w:rsidP="003E6B74">
      <w:pPr>
        <w:pStyle w:val="PR-Normal"/>
      </w:pPr>
      <w:r>
        <w:t xml:space="preserve">При проведении занятий рекомендуется использование интерактивных форм занятий (проектных методик, разбор конкретных ситуаций, включение в лекционный курс интерактивного общения с аудиторией, презентаций, контрольных вопросов на понимание) в сочетании с внеаудиторной работой. Удельный вес занятий, проводимых в интерактивных формах, должен составлять не менее 40 % аудиторных занятий. </w:t>
      </w:r>
    </w:p>
    <w:p w14:paraId="05581898" w14:textId="77777777" w:rsidR="003E6B74" w:rsidRDefault="003E6B74" w:rsidP="003E6B74">
      <w:pPr>
        <w:pStyle w:val="PR-Normal"/>
      </w:pPr>
      <w:r>
        <w:t>В рамках учебного курса могут быть предусмотрены встречи с российскими или зарубежными учеными, специализирующимися в области создания корпусов.</w:t>
      </w:r>
    </w:p>
    <w:p w14:paraId="1FB44355" w14:textId="77777777"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14:paraId="6187CBA0" w14:textId="77777777" w:rsidR="00DB38F6" w:rsidRDefault="00DB38F6" w:rsidP="00297F09">
      <w:pPr>
        <w:pStyle w:val="2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14:paraId="319B985C" w14:textId="77777777" w:rsidR="00DB38F6" w:rsidRDefault="00DB38F6" w:rsidP="00297F09">
      <w:pPr>
        <w:jc w:val="both"/>
      </w:pPr>
      <w:r>
        <w:t xml:space="preserve">Примерные вопросы/ задания для </w:t>
      </w:r>
      <w:r w:rsidR="00C0551F">
        <w:t>домашних работ</w:t>
      </w:r>
      <w:r>
        <w:t>:</w:t>
      </w:r>
    </w:p>
    <w:p w14:paraId="3930D617" w14:textId="77777777" w:rsidR="00DB38F6" w:rsidRDefault="00C0551F" w:rsidP="00297F09">
      <w:pPr>
        <w:pStyle w:val="a0"/>
        <w:jc w:val="both"/>
      </w:pPr>
      <w:r>
        <w:t>Создайте список наиболее частотных терминов вашего корпуса</w:t>
      </w:r>
    </w:p>
    <w:p w14:paraId="219213F0" w14:textId="77777777" w:rsidR="00DB38F6" w:rsidRDefault="00817351" w:rsidP="00297F09">
      <w:pPr>
        <w:pStyle w:val="a0"/>
        <w:jc w:val="both"/>
      </w:pPr>
      <w:r>
        <w:t xml:space="preserve">Постройте ветку типа </w:t>
      </w:r>
      <w:proofErr w:type="spellStart"/>
      <w:r>
        <w:t>wordnet</w:t>
      </w:r>
      <w:proofErr w:type="spellEnd"/>
      <w:r>
        <w:t xml:space="preserve">  для заданных слов с учетом данных НКРЯ  и собра</w:t>
      </w:r>
      <w:r>
        <w:t>н</w:t>
      </w:r>
      <w:r>
        <w:t>ного вами корпуса</w:t>
      </w:r>
    </w:p>
    <w:p w14:paraId="7C13A105" w14:textId="77777777" w:rsidR="00817351" w:rsidRDefault="00817351" w:rsidP="00297F09">
      <w:pPr>
        <w:pStyle w:val="a0"/>
        <w:jc w:val="both"/>
      </w:pPr>
      <w:r>
        <w:t>Проведите морфологическую разметку корпуса</w:t>
      </w:r>
    </w:p>
    <w:p w14:paraId="18153DEC" w14:textId="77777777" w:rsidR="00817351" w:rsidRDefault="00817351" w:rsidP="00297F09">
      <w:pPr>
        <w:pStyle w:val="a0"/>
        <w:jc w:val="both"/>
      </w:pPr>
      <w:r>
        <w:t>Оцените качество предложенных результатов морфологической/синтаксической ра</w:t>
      </w:r>
      <w:r>
        <w:t>з</w:t>
      </w:r>
      <w:r>
        <w:t>метки</w:t>
      </w:r>
    </w:p>
    <w:p w14:paraId="01F53904" w14:textId="77777777" w:rsidR="00DB38F6" w:rsidRDefault="00DB38F6" w:rsidP="001A5F84">
      <w:pPr>
        <w:pStyle w:val="2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14:paraId="3798FD5C" w14:textId="77777777" w:rsidR="00817351" w:rsidRDefault="00817351" w:rsidP="00817351">
      <w:pPr>
        <w:pStyle w:val="af2"/>
        <w:numPr>
          <w:ilvl w:val="0"/>
          <w:numId w:val="19"/>
        </w:numPr>
      </w:pPr>
      <w:r>
        <w:t>Какие типы лингвистических данных вам известны?</w:t>
      </w:r>
    </w:p>
    <w:p w14:paraId="033C8107" w14:textId="77777777" w:rsidR="00817351" w:rsidRDefault="00817351" w:rsidP="00817351">
      <w:pPr>
        <w:pStyle w:val="af2"/>
        <w:numPr>
          <w:ilvl w:val="0"/>
          <w:numId w:val="19"/>
        </w:numPr>
      </w:pPr>
      <w:r>
        <w:t>Какие требования предъявляются к составлению корпусов?</w:t>
      </w:r>
    </w:p>
    <w:p w14:paraId="432EA26A" w14:textId="77777777" w:rsidR="00817351" w:rsidRDefault="00817351" w:rsidP="00817351">
      <w:pPr>
        <w:pStyle w:val="af2"/>
        <w:numPr>
          <w:ilvl w:val="0"/>
          <w:numId w:val="19"/>
        </w:numPr>
      </w:pPr>
      <w:r>
        <w:t>Каковы методы оценки частотности слова в корпусе?</w:t>
      </w:r>
    </w:p>
    <w:p w14:paraId="6F19912D" w14:textId="77777777" w:rsidR="00817351" w:rsidRDefault="00817351" w:rsidP="00817351">
      <w:pPr>
        <w:pStyle w:val="af2"/>
        <w:numPr>
          <w:ilvl w:val="0"/>
          <w:numId w:val="19"/>
        </w:numPr>
      </w:pPr>
      <w:r>
        <w:t>Каковы методы взвешивания релевантности слов и словосочетаний в корпусе?</w:t>
      </w:r>
    </w:p>
    <w:p w14:paraId="42E365EE" w14:textId="77777777" w:rsidR="00817351" w:rsidRDefault="00817351" w:rsidP="00817351">
      <w:pPr>
        <w:pStyle w:val="af2"/>
        <w:numPr>
          <w:ilvl w:val="0"/>
          <w:numId w:val="19"/>
        </w:numPr>
      </w:pPr>
      <w:r>
        <w:t xml:space="preserve">Ресурс типа </w:t>
      </w:r>
      <w:proofErr w:type="spellStart"/>
      <w:r>
        <w:t>wordnet</w:t>
      </w:r>
      <w:proofErr w:type="spellEnd"/>
      <w:r>
        <w:t>, его свойства</w:t>
      </w:r>
    </w:p>
    <w:p w14:paraId="28CA3B98" w14:textId="77777777" w:rsidR="00817351" w:rsidRPr="00817351" w:rsidRDefault="00817351" w:rsidP="00817351">
      <w:pPr>
        <w:pStyle w:val="af2"/>
        <w:numPr>
          <w:ilvl w:val="0"/>
          <w:numId w:val="19"/>
        </w:numPr>
      </w:pPr>
      <w:r>
        <w:t xml:space="preserve">Ресурс типа </w:t>
      </w:r>
      <w:proofErr w:type="spellStart"/>
      <w:r>
        <w:t>framnet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свойства</w:t>
      </w:r>
      <w:proofErr w:type="spellEnd"/>
    </w:p>
    <w:p w14:paraId="715D11C7" w14:textId="77777777" w:rsidR="00817351" w:rsidRDefault="00817351" w:rsidP="00817351">
      <w:pPr>
        <w:pStyle w:val="af2"/>
        <w:numPr>
          <w:ilvl w:val="0"/>
          <w:numId w:val="19"/>
        </w:numPr>
      </w:pPr>
      <w:r>
        <w:t xml:space="preserve">Принципы работы морфологических </w:t>
      </w:r>
      <w:proofErr w:type="spellStart"/>
      <w:r>
        <w:t>парсеров</w:t>
      </w:r>
      <w:proofErr w:type="spellEnd"/>
    </w:p>
    <w:p w14:paraId="1A7FFE26" w14:textId="77777777" w:rsidR="00817351" w:rsidRDefault="00817351" w:rsidP="00817351">
      <w:pPr>
        <w:pStyle w:val="af2"/>
        <w:numPr>
          <w:ilvl w:val="0"/>
          <w:numId w:val="19"/>
        </w:numPr>
      </w:pPr>
      <w:r>
        <w:t xml:space="preserve">Принципы работы </w:t>
      </w:r>
      <w:proofErr w:type="spellStart"/>
      <w:r>
        <w:t>стеммера</w:t>
      </w:r>
      <w:proofErr w:type="spellEnd"/>
      <w:r>
        <w:t xml:space="preserve"> Портера</w:t>
      </w:r>
    </w:p>
    <w:p w14:paraId="3B45BF36" w14:textId="77777777" w:rsidR="00817351" w:rsidRDefault="00817351" w:rsidP="00817351">
      <w:pPr>
        <w:pStyle w:val="af2"/>
        <w:numPr>
          <w:ilvl w:val="0"/>
          <w:numId w:val="19"/>
        </w:numPr>
      </w:pPr>
      <w:r>
        <w:t>Методы снятия неоднозначности</w:t>
      </w:r>
    </w:p>
    <w:p w14:paraId="7DC5586D" w14:textId="77777777" w:rsidR="00817351" w:rsidRDefault="00817351" w:rsidP="00817351">
      <w:pPr>
        <w:pStyle w:val="af2"/>
        <w:numPr>
          <w:ilvl w:val="0"/>
          <w:numId w:val="19"/>
        </w:numPr>
      </w:pPr>
      <w:r>
        <w:t>Основания оценки качества автоматического морфологического разбора</w:t>
      </w:r>
    </w:p>
    <w:p w14:paraId="16DE3753" w14:textId="77777777" w:rsidR="00817351" w:rsidRPr="00817351" w:rsidRDefault="00817351" w:rsidP="00817351">
      <w:pPr>
        <w:pStyle w:val="af2"/>
        <w:numPr>
          <w:ilvl w:val="0"/>
          <w:numId w:val="19"/>
        </w:numPr>
      </w:pPr>
      <w:r>
        <w:t xml:space="preserve">Технология </w:t>
      </w:r>
      <w:proofErr w:type="spellStart"/>
      <w:r>
        <w:t>shallow</w:t>
      </w:r>
      <w:proofErr w:type="spellEnd"/>
      <w:r>
        <w:t xml:space="preserve"> </w:t>
      </w:r>
      <w:proofErr w:type="spellStart"/>
      <w:r>
        <w:t>parcin</w:t>
      </w:r>
      <w:proofErr w:type="spellEnd"/>
      <w:r>
        <w:rPr>
          <w:lang w:val="en-US"/>
        </w:rPr>
        <w:t>g</w:t>
      </w:r>
    </w:p>
    <w:p w14:paraId="65FD2A04" w14:textId="77777777" w:rsidR="00817351" w:rsidRDefault="00817351" w:rsidP="00817351">
      <w:pPr>
        <w:pStyle w:val="af2"/>
        <w:numPr>
          <w:ilvl w:val="0"/>
          <w:numId w:val="19"/>
        </w:numPr>
      </w:pPr>
      <w:r>
        <w:t xml:space="preserve">Технология </w:t>
      </w:r>
      <w:proofErr w:type="spellStart"/>
      <w:r>
        <w:t>chunking</w:t>
      </w:r>
      <w:proofErr w:type="spellEnd"/>
    </w:p>
    <w:p w14:paraId="3C41C481" w14:textId="77777777" w:rsidR="00817351" w:rsidRDefault="00817351" w:rsidP="00817351">
      <w:pPr>
        <w:pStyle w:val="af2"/>
        <w:numPr>
          <w:ilvl w:val="0"/>
          <w:numId w:val="19"/>
        </w:numPr>
      </w:pPr>
      <w:r>
        <w:t xml:space="preserve">Принципы работы синтаксических </w:t>
      </w:r>
      <w:proofErr w:type="spellStart"/>
      <w:r>
        <w:t>парсеров</w:t>
      </w:r>
      <w:proofErr w:type="spellEnd"/>
    </w:p>
    <w:p w14:paraId="421C55AA" w14:textId="77777777" w:rsidR="00817351" w:rsidRDefault="00817351" w:rsidP="00817351">
      <w:pPr>
        <w:pStyle w:val="af2"/>
        <w:numPr>
          <w:ilvl w:val="0"/>
          <w:numId w:val="19"/>
        </w:numPr>
      </w:pPr>
      <w:r>
        <w:t>Основания оценки качества автоматического синтаксического разбора</w:t>
      </w:r>
    </w:p>
    <w:p w14:paraId="540F3B90" w14:textId="77777777" w:rsidR="00817351" w:rsidRDefault="00817351" w:rsidP="00817351">
      <w:pPr>
        <w:pStyle w:val="af2"/>
        <w:numPr>
          <w:ilvl w:val="0"/>
          <w:numId w:val="19"/>
        </w:numPr>
      </w:pPr>
      <w:r w:rsidRPr="00817351">
        <w:t xml:space="preserve">Особенности  и возможности среды </w:t>
      </w:r>
      <w:r>
        <w:rPr>
          <w:lang w:val="en-US"/>
        </w:rPr>
        <w:t>GATE</w:t>
      </w:r>
    </w:p>
    <w:p w14:paraId="676CF739" w14:textId="77777777" w:rsidR="00817351" w:rsidRPr="008E5BC1" w:rsidRDefault="00817351" w:rsidP="00817351">
      <w:pPr>
        <w:pStyle w:val="af2"/>
        <w:numPr>
          <w:ilvl w:val="0"/>
          <w:numId w:val="19"/>
        </w:numPr>
      </w:pPr>
      <w:r w:rsidRPr="00817351">
        <w:t xml:space="preserve">Особенности  и возможности среды </w:t>
      </w:r>
      <w:r>
        <w:rPr>
          <w:lang w:val="en-US"/>
        </w:rPr>
        <w:t>NLTK</w:t>
      </w:r>
    </w:p>
    <w:p w14:paraId="5A5545D5" w14:textId="77777777" w:rsidR="008E5BC1" w:rsidRDefault="008E5BC1" w:rsidP="00817351">
      <w:pPr>
        <w:pStyle w:val="af2"/>
        <w:numPr>
          <w:ilvl w:val="0"/>
          <w:numId w:val="19"/>
        </w:numPr>
      </w:pPr>
      <w:r>
        <w:t>Современные подходы к автоматическому разрешению неоднозначности</w:t>
      </w:r>
    </w:p>
    <w:p w14:paraId="1464ED73" w14:textId="77777777" w:rsidR="008E5BC1" w:rsidRDefault="008E5BC1" w:rsidP="00817351">
      <w:pPr>
        <w:pStyle w:val="af2"/>
        <w:numPr>
          <w:ilvl w:val="0"/>
          <w:numId w:val="19"/>
        </w:numPr>
      </w:pPr>
      <w:proofErr w:type="spellStart"/>
      <w:r>
        <w:t>Колокации</w:t>
      </w:r>
      <w:proofErr w:type="spellEnd"/>
      <w:r>
        <w:t>. Автоматическая разметка семантических ролей</w:t>
      </w:r>
    </w:p>
    <w:p w14:paraId="7EF60BEC" w14:textId="77777777" w:rsidR="008E5BC1" w:rsidRDefault="008E5BC1" w:rsidP="00817351">
      <w:pPr>
        <w:pStyle w:val="af2"/>
        <w:numPr>
          <w:ilvl w:val="0"/>
          <w:numId w:val="19"/>
        </w:numPr>
      </w:pPr>
      <w:r>
        <w:t xml:space="preserve">Автоматический анализ анафоры и </w:t>
      </w:r>
      <w:proofErr w:type="spellStart"/>
      <w:r>
        <w:t>кореференции</w:t>
      </w:r>
      <w:proofErr w:type="spellEnd"/>
    </w:p>
    <w:p w14:paraId="403450F3" w14:textId="77777777" w:rsidR="008E5BC1" w:rsidRDefault="008E5BC1" w:rsidP="00817351">
      <w:pPr>
        <w:pStyle w:val="af2"/>
        <w:numPr>
          <w:ilvl w:val="0"/>
          <w:numId w:val="19"/>
        </w:numPr>
      </w:pPr>
      <w:r>
        <w:t>Автоматический анализ дискурса</w:t>
      </w:r>
    </w:p>
    <w:p w14:paraId="321249A1" w14:textId="77777777" w:rsidR="008E5BC1" w:rsidRDefault="008E5BC1" w:rsidP="00817351">
      <w:pPr>
        <w:pStyle w:val="af2"/>
        <w:numPr>
          <w:ilvl w:val="0"/>
          <w:numId w:val="19"/>
        </w:numPr>
      </w:pPr>
      <w:r>
        <w:t>Тональность и извлечение мнений</w:t>
      </w:r>
    </w:p>
    <w:p w14:paraId="029F66AE" w14:textId="77777777" w:rsidR="008E5BC1" w:rsidRDefault="008E5BC1" w:rsidP="00817351">
      <w:pPr>
        <w:pStyle w:val="af2"/>
        <w:numPr>
          <w:ilvl w:val="0"/>
          <w:numId w:val="19"/>
        </w:numPr>
      </w:pPr>
      <w:r>
        <w:t>Извлечение фактов и отношений</w:t>
      </w:r>
    </w:p>
    <w:p w14:paraId="3832D5BD" w14:textId="77777777" w:rsidR="008E5BC1" w:rsidRDefault="008E5BC1" w:rsidP="00817351">
      <w:pPr>
        <w:pStyle w:val="af2"/>
        <w:numPr>
          <w:ilvl w:val="0"/>
          <w:numId w:val="19"/>
        </w:numPr>
      </w:pPr>
      <w:r>
        <w:t>Автоматическая генерация текста</w:t>
      </w:r>
    </w:p>
    <w:p w14:paraId="113E73CE" w14:textId="77777777" w:rsidR="008E5BC1" w:rsidRPr="00817351" w:rsidRDefault="008E5BC1" w:rsidP="00817351">
      <w:pPr>
        <w:pStyle w:val="af2"/>
        <w:numPr>
          <w:ilvl w:val="0"/>
          <w:numId w:val="19"/>
        </w:numPr>
      </w:pPr>
      <w:r>
        <w:t>Диалоговые системы</w:t>
      </w:r>
    </w:p>
    <w:p w14:paraId="23ED5C89" w14:textId="77777777" w:rsidR="003C304C" w:rsidRDefault="00D61665" w:rsidP="001A5F84">
      <w:pPr>
        <w:pStyle w:val="1"/>
      </w:pPr>
      <w:r>
        <w:lastRenderedPageBreak/>
        <w:t>Учебно-методическое и информационное обеспечение дисциплины</w:t>
      </w:r>
    </w:p>
    <w:p w14:paraId="0834BC8C" w14:textId="6A31FAEF" w:rsidR="00820FDF" w:rsidRDefault="00820FDF" w:rsidP="006826E2">
      <w:pPr>
        <w:pStyle w:val="2"/>
      </w:pPr>
      <w:r>
        <w:t>Базовый учебник</w:t>
      </w:r>
    </w:p>
    <w:p w14:paraId="18E0D42E" w14:textId="77777777" w:rsidR="00A0211D" w:rsidRPr="00040DEC" w:rsidRDefault="00A0211D" w:rsidP="00A0211D">
      <w:pPr>
        <w:ind w:firstLine="0"/>
        <w:jc w:val="both"/>
        <w:rPr>
          <w:color w:val="000000"/>
          <w:lang w:val="en-US"/>
        </w:rPr>
      </w:pPr>
      <w:proofErr w:type="spellStart"/>
      <w:proofErr w:type="gramStart"/>
      <w:r w:rsidRPr="00406F57">
        <w:rPr>
          <w:color w:val="000000"/>
          <w:lang w:val="en-US"/>
        </w:rPr>
        <w:t>Jurafsky</w:t>
      </w:r>
      <w:proofErr w:type="spellEnd"/>
      <w:r w:rsidRPr="00406F57">
        <w:rPr>
          <w:color w:val="000000"/>
          <w:lang w:val="en-US"/>
        </w:rPr>
        <w:t>, Daniel, and James H. Martin.</w:t>
      </w:r>
      <w:proofErr w:type="gramEnd"/>
      <w:r w:rsidRPr="00406F57">
        <w:rPr>
          <w:color w:val="000000"/>
          <w:lang w:val="en-US"/>
        </w:rPr>
        <w:t xml:space="preserve"> </w:t>
      </w:r>
      <w:r w:rsidRPr="005463EF">
        <w:rPr>
          <w:color w:val="000000"/>
          <w:lang w:val="en-US"/>
        </w:rPr>
        <w:t>(</w:t>
      </w:r>
      <w:r w:rsidRPr="00406F57">
        <w:rPr>
          <w:color w:val="000000"/>
          <w:lang w:val="en-US"/>
        </w:rPr>
        <w:t>2009</w:t>
      </w:r>
      <w:r w:rsidRPr="005463EF">
        <w:rPr>
          <w:color w:val="000000"/>
          <w:lang w:val="en-US"/>
        </w:rPr>
        <w:t>)</w:t>
      </w:r>
      <w:r w:rsidRPr="00406F57">
        <w:rPr>
          <w:color w:val="000000"/>
          <w:lang w:val="en-US"/>
        </w:rPr>
        <w:t>.</w:t>
      </w:r>
      <w:r w:rsidRPr="00406F57">
        <w:rPr>
          <w:lang w:val="en-US"/>
        </w:rPr>
        <w:t> </w:t>
      </w:r>
      <w:hyperlink r:id="rId47" w:history="1">
        <w:r w:rsidRPr="00406F57">
          <w:rPr>
            <w:color w:val="000000"/>
            <w:lang w:val="en-US"/>
          </w:rPr>
          <w:t>Speech and Language Processing: An Introduction to Natural Language Processing, Speech Recognition, and Computational Linguistics</w:t>
        </w:r>
      </w:hyperlink>
      <w:r w:rsidRPr="00406F57">
        <w:rPr>
          <w:color w:val="000000"/>
          <w:lang w:val="en-US"/>
        </w:rPr>
        <w:t xml:space="preserve"> . </w:t>
      </w:r>
      <w:proofErr w:type="gramStart"/>
      <w:r w:rsidRPr="00406F57">
        <w:rPr>
          <w:color w:val="000000"/>
          <w:lang w:val="en-US"/>
        </w:rPr>
        <w:t>2nd edition.</w:t>
      </w:r>
      <w:proofErr w:type="gramEnd"/>
      <w:r w:rsidRPr="00406F57">
        <w:rPr>
          <w:color w:val="000000"/>
          <w:lang w:val="en-US"/>
        </w:rPr>
        <w:t xml:space="preserve"> </w:t>
      </w:r>
      <w:proofErr w:type="gramStart"/>
      <w:r w:rsidRPr="00406F57">
        <w:rPr>
          <w:color w:val="000000"/>
          <w:lang w:val="en-US"/>
        </w:rPr>
        <w:t>Pre</w:t>
      </w:r>
      <w:r w:rsidRPr="00406F57">
        <w:rPr>
          <w:color w:val="000000"/>
          <w:lang w:val="en-US"/>
        </w:rPr>
        <w:t>n</w:t>
      </w:r>
      <w:r w:rsidRPr="00406F57">
        <w:rPr>
          <w:color w:val="000000"/>
          <w:lang w:val="en-US"/>
        </w:rPr>
        <w:t>tice</w:t>
      </w:r>
      <w:r w:rsidRPr="00040DEC">
        <w:rPr>
          <w:color w:val="000000"/>
          <w:lang w:val="en-US"/>
        </w:rPr>
        <w:t>-</w:t>
      </w:r>
      <w:r w:rsidRPr="00406F57">
        <w:rPr>
          <w:color w:val="000000"/>
          <w:lang w:val="en-US"/>
        </w:rPr>
        <w:t>Hall</w:t>
      </w:r>
      <w:r w:rsidRPr="00040DEC">
        <w:rPr>
          <w:color w:val="000000"/>
          <w:lang w:val="en-US"/>
        </w:rPr>
        <w:t>.</w:t>
      </w:r>
      <w:proofErr w:type="gramEnd"/>
    </w:p>
    <w:p w14:paraId="1A7485E2" w14:textId="77777777" w:rsidR="00820FDF" w:rsidRPr="00040DEC" w:rsidRDefault="00820FDF" w:rsidP="00820FDF">
      <w:pPr>
        <w:rPr>
          <w:lang w:val="en-US"/>
        </w:rPr>
      </w:pPr>
    </w:p>
    <w:p w14:paraId="7EA385FB" w14:textId="77777777" w:rsidR="006826E2" w:rsidRDefault="003C304C" w:rsidP="006826E2">
      <w:pPr>
        <w:pStyle w:val="2"/>
      </w:pPr>
      <w:r>
        <w:t>Основная литература</w:t>
      </w:r>
    </w:p>
    <w:p w14:paraId="630D95F3" w14:textId="77777777" w:rsidR="00406F57" w:rsidRPr="00F27A39" w:rsidRDefault="00406F57" w:rsidP="00406F57">
      <w:pPr>
        <w:ind w:firstLine="0"/>
        <w:jc w:val="both"/>
        <w:rPr>
          <w:color w:val="000000"/>
        </w:rPr>
      </w:pPr>
      <w:r w:rsidRPr="00406F57">
        <w:rPr>
          <w:lang w:val="en-US"/>
        </w:rPr>
        <w:t> </w:t>
      </w:r>
      <w:hyperlink r:id="rId48" w:anchor="tab_person" w:tooltip="Кристофер Д. Маннинг, Прабхакар Рагхаван, Хайнрих Шютце" w:history="1">
        <w:r w:rsidRPr="00C0551F">
          <w:rPr>
            <w:color w:val="000000"/>
          </w:rPr>
          <w:t>Кристофер</w:t>
        </w:r>
        <w:r w:rsidRPr="00F27A39">
          <w:rPr>
            <w:color w:val="000000"/>
          </w:rPr>
          <w:t xml:space="preserve"> </w:t>
        </w:r>
        <w:r w:rsidRPr="00C0551F">
          <w:rPr>
            <w:color w:val="000000"/>
          </w:rPr>
          <w:t>Д</w:t>
        </w:r>
        <w:r w:rsidRPr="00F27A39">
          <w:rPr>
            <w:color w:val="000000"/>
          </w:rPr>
          <w:t xml:space="preserve">. </w:t>
        </w:r>
        <w:proofErr w:type="spellStart"/>
        <w:r w:rsidRPr="00C0551F">
          <w:rPr>
            <w:color w:val="000000"/>
          </w:rPr>
          <w:t>Маннинг</w:t>
        </w:r>
        <w:proofErr w:type="spellEnd"/>
        <w:r w:rsidRPr="00F27A39">
          <w:rPr>
            <w:color w:val="000000"/>
          </w:rPr>
          <w:t xml:space="preserve">, </w:t>
        </w:r>
        <w:proofErr w:type="spellStart"/>
        <w:r w:rsidRPr="00C0551F">
          <w:rPr>
            <w:color w:val="000000"/>
          </w:rPr>
          <w:t>Прабхакар</w:t>
        </w:r>
        <w:proofErr w:type="spellEnd"/>
        <w:r w:rsidRPr="00F27A39">
          <w:rPr>
            <w:color w:val="000000"/>
          </w:rPr>
          <w:t xml:space="preserve"> </w:t>
        </w:r>
        <w:proofErr w:type="spellStart"/>
        <w:r w:rsidRPr="00C0551F">
          <w:rPr>
            <w:color w:val="000000"/>
          </w:rPr>
          <w:t>Рагхаван</w:t>
        </w:r>
        <w:proofErr w:type="spellEnd"/>
        <w:r w:rsidRPr="00F27A39">
          <w:rPr>
            <w:color w:val="000000"/>
          </w:rPr>
          <w:t xml:space="preserve">, </w:t>
        </w:r>
        <w:proofErr w:type="spellStart"/>
        <w:r w:rsidRPr="00C0551F">
          <w:rPr>
            <w:color w:val="000000"/>
          </w:rPr>
          <w:t>Хайнрих</w:t>
        </w:r>
        <w:proofErr w:type="spellEnd"/>
        <w:r w:rsidRPr="00F27A39">
          <w:rPr>
            <w:color w:val="000000"/>
          </w:rPr>
          <w:t xml:space="preserve"> </w:t>
        </w:r>
        <w:proofErr w:type="spellStart"/>
        <w:r w:rsidRPr="00C0551F">
          <w:rPr>
            <w:color w:val="000000"/>
          </w:rPr>
          <w:t>Шютце</w:t>
        </w:r>
        <w:proofErr w:type="spellEnd"/>
      </w:hyperlink>
      <w:r w:rsidRPr="00F27A39">
        <w:rPr>
          <w:color w:val="000000"/>
        </w:rPr>
        <w:t xml:space="preserve"> </w:t>
      </w:r>
      <w:r w:rsidRPr="00C0551F">
        <w:rPr>
          <w:color w:val="000000"/>
        </w:rPr>
        <w:t>Введение</w:t>
      </w:r>
      <w:r w:rsidRPr="00F27A39">
        <w:rPr>
          <w:color w:val="000000"/>
        </w:rPr>
        <w:t xml:space="preserve"> </w:t>
      </w:r>
      <w:r w:rsidRPr="00C0551F">
        <w:rPr>
          <w:color w:val="000000"/>
        </w:rPr>
        <w:t>в</w:t>
      </w:r>
      <w:r w:rsidRPr="00F27A39">
        <w:rPr>
          <w:color w:val="000000"/>
        </w:rPr>
        <w:t xml:space="preserve"> </w:t>
      </w:r>
      <w:r w:rsidRPr="00C0551F">
        <w:rPr>
          <w:color w:val="000000"/>
        </w:rPr>
        <w:t>информационный</w:t>
      </w:r>
      <w:r w:rsidRPr="00F27A39">
        <w:rPr>
          <w:color w:val="000000"/>
        </w:rPr>
        <w:t xml:space="preserve"> </w:t>
      </w:r>
      <w:r w:rsidRPr="00C0551F">
        <w:rPr>
          <w:color w:val="000000"/>
        </w:rPr>
        <w:t>поиск</w:t>
      </w:r>
      <w:r w:rsidRPr="00F27A39">
        <w:rPr>
          <w:color w:val="000000"/>
        </w:rPr>
        <w:t xml:space="preserve">, </w:t>
      </w:r>
      <w:r w:rsidRPr="00C0551F">
        <w:rPr>
          <w:color w:val="000000"/>
        </w:rPr>
        <w:t>М</w:t>
      </w:r>
      <w:r w:rsidRPr="00F27A39">
        <w:rPr>
          <w:color w:val="000000"/>
        </w:rPr>
        <w:t xml:space="preserve">. </w:t>
      </w:r>
      <w:r w:rsidRPr="00C0551F">
        <w:rPr>
          <w:color w:val="000000"/>
        </w:rPr>
        <w:t>Вильямс</w:t>
      </w:r>
      <w:r w:rsidRPr="00F27A39">
        <w:rPr>
          <w:color w:val="000000"/>
        </w:rPr>
        <w:t xml:space="preserve">, 2011, </w:t>
      </w:r>
    </w:p>
    <w:p w14:paraId="1B3E80EB" w14:textId="77777777" w:rsidR="006826E2" w:rsidRDefault="003C304C" w:rsidP="006826E2">
      <w:pPr>
        <w:pStyle w:val="2"/>
      </w:pPr>
      <w:r>
        <w:t xml:space="preserve">Дополнительная литература </w:t>
      </w:r>
    </w:p>
    <w:p w14:paraId="47E47197" w14:textId="77777777" w:rsidR="00406F57" w:rsidRPr="005463EF" w:rsidRDefault="00406F57" w:rsidP="00406F57">
      <w:pPr>
        <w:ind w:firstLine="0"/>
        <w:jc w:val="both"/>
        <w:rPr>
          <w:color w:val="000000"/>
        </w:rPr>
      </w:pPr>
      <w:r w:rsidRPr="005463EF">
        <w:rPr>
          <w:color w:val="000000"/>
        </w:rPr>
        <w:t xml:space="preserve">Структурная и прикладная лингвистика. Под ред. </w:t>
      </w:r>
      <w:r w:rsidRPr="009E19B4">
        <w:rPr>
          <w:color w:val="000000"/>
        </w:rPr>
        <w:t xml:space="preserve">А. С. Герда. </w:t>
      </w:r>
      <w:proofErr w:type="spellStart"/>
      <w:r w:rsidRPr="005463EF">
        <w:rPr>
          <w:color w:val="000000"/>
        </w:rPr>
        <w:t>Вып</w:t>
      </w:r>
      <w:proofErr w:type="spellEnd"/>
      <w:r w:rsidRPr="005463EF">
        <w:rPr>
          <w:color w:val="000000"/>
        </w:rPr>
        <w:t xml:space="preserve">. 1. Л., 1978. — </w:t>
      </w:r>
      <w:proofErr w:type="spellStart"/>
      <w:r w:rsidRPr="005463EF">
        <w:rPr>
          <w:color w:val="000000"/>
        </w:rPr>
        <w:t>Вып</w:t>
      </w:r>
      <w:proofErr w:type="spellEnd"/>
      <w:r w:rsidRPr="005463EF">
        <w:rPr>
          <w:color w:val="000000"/>
        </w:rPr>
        <w:t>. 7. СПб</w:t>
      </w:r>
      <w:proofErr w:type="gramStart"/>
      <w:r w:rsidRPr="005463EF">
        <w:rPr>
          <w:color w:val="000000"/>
        </w:rPr>
        <w:t xml:space="preserve">., </w:t>
      </w:r>
      <w:proofErr w:type="gramEnd"/>
      <w:r w:rsidRPr="005463EF">
        <w:rPr>
          <w:color w:val="000000"/>
        </w:rPr>
        <w:t>2008</w:t>
      </w:r>
    </w:p>
    <w:p w14:paraId="21E68CDE" w14:textId="77777777" w:rsidR="00406F57" w:rsidRPr="005463EF" w:rsidRDefault="00406F57" w:rsidP="00406F57">
      <w:pPr>
        <w:ind w:firstLine="0"/>
        <w:jc w:val="both"/>
        <w:rPr>
          <w:color w:val="000000"/>
        </w:rPr>
      </w:pPr>
      <w:r w:rsidRPr="005463EF">
        <w:rPr>
          <w:color w:val="000000"/>
        </w:rPr>
        <w:t>Искусственный интеллект: Справочник: Кн.1: Системы общения и экспертные системы. - М.: Радио и связь, 1990.</w:t>
      </w:r>
    </w:p>
    <w:p w14:paraId="24B6E06A" w14:textId="77777777" w:rsidR="00406F57" w:rsidRPr="005463EF" w:rsidRDefault="00406F57" w:rsidP="00406F57">
      <w:pPr>
        <w:ind w:firstLine="0"/>
        <w:jc w:val="both"/>
        <w:rPr>
          <w:color w:val="000000"/>
        </w:rPr>
      </w:pPr>
      <w:r w:rsidRPr="005463EF">
        <w:rPr>
          <w:color w:val="000000"/>
        </w:rPr>
        <w:t>Апресян Ю.Д., Богуславский И.М., Иомдин Л.Л. Лингвистический процессор для сложных и</w:t>
      </w:r>
      <w:r w:rsidRPr="005463EF">
        <w:rPr>
          <w:color w:val="000000"/>
        </w:rPr>
        <w:t>н</w:t>
      </w:r>
      <w:r w:rsidRPr="005463EF">
        <w:rPr>
          <w:color w:val="000000"/>
        </w:rPr>
        <w:t>формационных систем</w:t>
      </w:r>
    </w:p>
    <w:p w14:paraId="16CC0C17" w14:textId="77777777" w:rsidR="00406F57" w:rsidRDefault="00406F57" w:rsidP="00D657AF"/>
    <w:p w14:paraId="2CF89012" w14:textId="77777777" w:rsidR="003C304C" w:rsidRPr="007E65ED" w:rsidRDefault="001A5F84" w:rsidP="001A5F84">
      <w:pPr>
        <w:pStyle w:val="2"/>
      </w:pPr>
      <w:r>
        <w:t>Программные средства</w:t>
      </w:r>
    </w:p>
    <w:p w14:paraId="56BBC17A" w14:textId="77777777" w:rsidR="003C304C" w:rsidRDefault="00F259A5" w:rsidP="00302A48">
      <w:pPr>
        <w:jc w:val="both"/>
      </w:pPr>
      <w:r>
        <w:t xml:space="preserve">Для успешного </w:t>
      </w:r>
      <w:r w:rsidR="00257AD2">
        <w:t>освоения</w:t>
      </w:r>
      <w:r>
        <w:t xml:space="preserve"> дисциплины, студент </w:t>
      </w:r>
      <w:r w:rsidR="00410097">
        <w:t xml:space="preserve">использует следующие </w:t>
      </w:r>
      <w:r w:rsidR="00D109AC">
        <w:t>программные средства:</w:t>
      </w:r>
    </w:p>
    <w:p w14:paraId="7BFA5556" w14:textId="77777777" w:rsidR="00410097" w:rsidRDefault="00160E35" w:rsidP="00302A48">
      <w:pPr>
        <w:pStyle w:val="a1"/>
        <w:jc w:val="both"/>
      </w:pPr>
      <w:r>
        <w:t xml:space="preserve">Программные среды  GATE, NLTK, </w:t>
      </w:r>
      <w:proofErr w:type="spellStart"/>
      <w:r>
        <w:t>NooJ</w:t>
      </w:r>
      <w:proofErr w:type="spellEnd"/>
      <w:r>
        <w:t>, UIMA</w:t>
      </w:r>
    </w:p>
    <w:p w14:paraId="4DA8B349" w14:textId="77777777" w:rsidR="008B7F20" w:rsidRDefault="008B7F20" w:rsidP="008B7F20">
      <w:pPr>
        <w:pStyle w:val="2"/>
      </w:pPr>
      <w:r>
        <w:t>Дистанционная поддержка дисциплины</w:t>
      </w:r>
    </w:p>
    <w:p w14:paraId="5BF2D8DA" w14:textId="77777777" w:rsidR="002A2C97" w:rsidRPr="00160E35" w:rsidRDefault="00160E35" w:rsidP="00302A48">
      <w:pPr>
        <w:jc w:val="both"/>
      </w:pPr>
      <w:r w:rsidRPr="00160E35">
        <w:t xml:space="preserve">Для освоения программы используются электронные ресурсы </w:t>
      </w:r>
      <w:proofErr w:type="spellStart"/>
      <w:r>
        <w:rPr>
          <w:lang w:val="en-US"/>
        </w:rPr>
        <w:t>Wordnet</w:t>
      </w:r>
      <w:proofErr w:type="spellEnd"/>
      <w:r w:rsidRPr="00160E35">
        <w:t xml:space="preserve">, </w:t>
      </w:r>
      <w:proofErr w:type="spellStart"/>
      <w:r>
        <w:rPr>
          <w:lang w:val="en-US"/>
        </w:rPr>
        <w:t>Framenet</w:t>
      </w:r>
      <w:proofErr w:type="spellEnd"/>
    </w:p>
    <w:p w14:paraId="0E75FB2A" w14:textId="77777777" w:rsidR="001A5F84" w:rsidRDefault="001A5F84" w:rsidP="001A5F84">
      <w:pPr>
        <w:pStyle w:val="1"/>
        <w:rPr>
          <w:lang w:val="en-US"/>
        </w:rPr>
      </w:pPr>
      <w:r>
        <w:t>Материально-техническое обеспечение дисциплины</w:t>
      </w:r>
    </w:p>
    <w:p w14:paraId="5F31372C" w14:textId="77777777" w:rsidR="00160E35" w:rsidRPr="00160E35" w:rsidRDefault="00160E35" w:rsidP="00160E35">
      <w:r w:rsidRPr="00160E35">
        <w:t>Для проведения практических занятий необходимы компьютерные классы, для провед</w:t>
      </w:r>
      <w:r w:rsidRPr="00160E35">
        <w:t>е</w:t>
      </w:r>
      <w:r w:rsidRPr="00160E35">
        <w:t>ния лекций проектор, экран</w:t>
      </w:r>
    </w:p>
    <w:sectPr w:rsidR="00160E35" w:rsidRPr="00160E35" w:rsidSect="00CA71C9">
      <w:headerReference w:type="default" r:id="rId49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40433A" w15:done="0"/>
  <w15:commentEx w15:paraId="1694E957" w15:done="0"/>
  <w15:commentEx w15:paraId="69C86753" w15:done="0"/>
  <w15:commentEx w15:paraId="4830C83F" w15:done="0"/>
  <w15:commentEx w15:paraId="127F04B6" w15:done="0"/>
  <w15:commentEx w15:paraId="65DB5C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2D1E5" w14:textId="77777777" w:rsidR="00AD274F" w:rsidRDefault="00AD274F" w:rsidP="00074D27">
      <w:r>
        <w:separator/>
      </w:r>
    </w:p>
  </w:endnote>
  <w:endnote w:type="continuationSeparator" w:id="0">
    <w:p w14:paraId="2AA571DD" w14:textId="77777777" w:rsidR="00AD274F" w:rsidRDefault="00AD274F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CF613" w14:textId="77777777" w:rsidR="00AD274F" w:rsidRDefault="00AD274F" w:rsidP="00074D27">
      <w:r>
        <w:separator/>
      </w:r>
    </w:p>
  </w:footnote>
  <w:footnote w:type="continuationSeparator" w:id="0">
    <w:p w14:paraId="084037AB" w14:textId="77777777" w:rsidR="00AD274F" w:rsidRDefault="00AD274F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820FDF" w14:paraId="7E145B69" w14:textId="77777777" w:rsidTr="006C148D">
      <w:tc>
        <w:tcPr>
          <w:tcW w:w="872" w:type="dxa"/>
        </w:tcPr>
        <w:p w14:paraId="19BE121F" w14:textId="77777777" w:rsidR="00820FDF" w:rsidRDefault="00820FDF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4E2EFE17" wp14:editId="7BD6A60C">
                <wp:extent cx="415925" cy="457200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6AA136EB" w14:textId="77777777" w:rsidR="00820FDF" w:rsidRPr="00A75DE5" w:rsidRDefault="00820FDF" w:rsidP="00A75DE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744BAE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Компьютерная лингвистика» </w:t>
          </w:r>
          <w:r w:rsidRPr="00744BAE">
            <w:rPr>
              <w:sz w:val="20"/>
              <w:szCs w:val="20"/>
            </w:rPr>
            <w:t>для направления</w:t>
          </w:r>
        </w:p>
        <w:p w14:paraId="2BC9F6F8" w14:textId="602A64B0" w:rsidR="00820FDF" w:rsidRPr="00060113" w:rsidRDefault="00820FDF" w:rsidP="00A75DE5">
          <w:pPr>
            <w:jc w:val="center"/>
            <w:rPr>
              <w:sz w:val="20"/>
              <w:szCs w:val="20"/>
            </w:rPr>
          </w:pPr>
          <w:r w:rsidRPr="00744BAE">
            <w:rPr>
              <w:sz w:val="20"/>
              <w:szCs w:val="20"/>
            </w:rPr>
            <w:t xml:space="preserve"> </w:t>
          </w:r>
          <w:r w:rsidR="00AD274F">
            <w:fldChar w:fldCharType="begin"/>
          </w:r>
          <w:r w:rsidR="00AD274F">
            <w:instrText xml:space="preserve"> FILLIN   \* MERGEFORMAT </w:instrText>
          </w:r>
          <w:r w:rsidR="00AD274F">
            <w:fldChar w:fldCharType="separate"/>
          </w:r>
          <w:r w:rsidRPr="00744BAE">
            <w:rPr>
              <w:sz w:val="20"/>
              <w:szCs w:val="20"/>
            </w:rPr>
            <w:t>035800.68 «Фундаментальная и прикладная лингвистика»</w:t>
          </w:r>
          <w:r w:rsidR="00AD274F">
            <w:rPr>
              <w:sz w:val="20"/>
              <w:szCs w:val="20"/>
            </w:rPr>
            <w:fldChar w:fldCharType="end"/>
          </w:r>
          <w:r w:rsidRPr="00744BAE">
            <w:rPr>
              <w:sz w:val="20"/>
              <w:szCs w:val="20"/>
            </w:rPr>
            <w:t xml:space="preserve">  подготовки магистра</w:t>
          </w:r>
        </w:p>
      </w:tc>
    </w:tr>
  </w:tbl>
  <w:p w14:paraId="6E03CABF" w14:textId="77777777" w:rsidR="00820FDF" w:rsidRPr="0068711A" w:rsidRDefault="00820FDF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2B2280E"/>
    <w:lvl w:ilvl="0">
      <w:start w:val="1"/>
      <w:numFmt w:val="bullet"/>
      <w:pStyle w:val="PR-List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hint="default"/>
      </w:rPr>
    </w:lvl>
  </w:abstractNum>
  <w:abstractNum w:abstractNumId="1">
    <w:nsid w:val="07F752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10B4C"/>
    <w:multiLevelType w:val="hybridMultilevel"/>
    <w:tmpl w:val="1902B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15C8F680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8C540B"/>
    <w:multiLevelType w:val="multilevel"/>
    <w:tmpl w:val="CF6E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D665D2"/>
    <w:multiLevelType w:val="hybridMultilevel"/>
    <w:tmpl w:val="D196EE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2DF2388"/>
    <w:multiLevelType w:val="hybridMultilevel"/>
    <w:tmpl w:val="E87A3426"/>
    <w:lvl w:ilvl="0" w:tplc="4F5AB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AA1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F0956DE"/>
    <w:multiLevelType w:val="hybridMultilevel"/>
    <w:tmpl w:val="8C5AE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1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15"/>
  </w:num>
  <w:num w:numId="15">
    <w:abstractNumId w:val="1"/>
  </w:num>
  <w:num w:numId="16">
    <w:abstractNumId w:val="0"/>
  </w:num>
  <w:num w:numId="17">
    <w:abstractNumId w:val="12"/>
  </w:num>
  <w:num w:numId="18">
    <w:abstractNumId w:val="9"/>
  </w:num>
  <w:num w:numId="19">
    <w:abstractNumId w:val="10"/>
  </w:num>
  <w:num w:numId="20">
    <w:abstractNumId w:val="5"/>
  </w:num>
  <w:num w:numId="21">
    <w:abstractNumId w:val="14"/>
  </w:num>
  <w:num w:numId="22">
    <w:abstractNumId w:val="3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526E"/>
    <w:rsid w:val="00011A28"/>
    <w:rsid w:val="0002550B"/>
    <w:rsid w:val="000257AD"/>
    <w:rsid w:val="000374EA"/>
    <w:rsid w:val="00040DEC"/>
    <w:rsid w:val="000522F8"/>
    <w:rsid w:val="00060113"/>
    <w:rsid w:val="00063DB0"/>
    <w:rsid w:val="00064DC0"/>
    <w:rsid w:val="00073753"/>
    <w:rsid w:val="00074D27"/>
    <w:rsid w:val="000A6144"/>
    <w:rsid w:val="000B0C8F"/>
    <w:rsid w:val="000B4924"/>
    <w:rsid w:val="000C1A9E"/>
    <w:rsid w:val="000D609D"/>
    <w:rsid w:val="000D63C6"/>
    <w:rsid w:val="000D6D86"/>
    <w:rsid w:val="000E2D60"/>
    <w:rsid w:val="00112927"/>
    <w:rsid w:val="00133D80"/>
    <w:rsid w:val="00135734"/>
    <w:rsid w:val="00142CC1"/>
    <w:rsid w:val="0014445C"/>
    <w:rsid w:val="00160E35"/>
    <w:rsid w:val="0016164A"/>
    <w:rsid w:val="00183A42"/>
    <w:rsid w:val="001A5F84"/>
    <w:rsid w:val="001D366D"/>
    <w:rsid w:val="001F5D87"/>
    <w:rsid w:val="001F5F2C"/>
    <w:rsid w:val="001F63CC"/>
    <w:rsid w:val="00214E76"/>
    <w:rsid w:val="002214E3"/>
    <w:rsid w:val="00223B05"/>
    <w:rsid w:val="00236960"/>
    <w:rsid w:val="00237DC0"/>
    <w:rsid w:val="00255657"/>
    <w:rsid w:val="00256971"/>
    <w:rsid w:val="00257AD2"/>
    <w:rsid w:val="002678C9"/>
    <w:rsid w:val="002854FB"/>
    <w:rsid w:val="00286291"/>
    <w:rsid w:val="00291C9F"/>
    <w:rsid w:val="0029211B"/>
    <w:rsid w:val="00293910"/>
    <w:rsid w:val="00297587"/>
    <w:rsid w:val="00297F09"/>
    <w:rsid w:val="002A22F3"/>
    <w:rsid w:val="002A2C97"/>
    <w:rsid w:val="002A739A"/>
    <w:rsid w:val="002B0F0A"/>
    <w:rsid w:val="002C38D5"/>
    <w:rsid w:val="002D3358"/>
    <w:rsid w:val="002E10B5"/>
    <w:rsid w:val="002F0FB4"/>
    <w:rsid w:val="00302A48"/>
    <w:rsid w:val="00311668"/>
    <w:rsid w:val="00336982"/>
    <w:rsid w:val="00346A05"/>
    <w:rsid w:val="0037505F"/>
    <w:rsid w:val="003B628E"/>
    <w:rsid w:val="003C304C"/>
    <w:rsid w:val="003C7CA8"/>
    <w:rsid w:val="003D48CD"/>
    <w:rsid w:val="003D4DDE"/>
    <w:rsid w:val="003E04D9"/>
    <w:rsid w:val="003E6B74"/>
    <w:rsid w:val="003F0FC4"/>
    <w:rsid w:val="003F41E3"/>
    <w:rsid w:val="003F5680"/>
    <w:rsid w:val="00406F57"/>
    <w:rsid w:val="00410097"/>
    <w:rsid w:val="00417EC9"/>
    <w:rsid w:val="0042424A"/>
    <w:rsid w:val="00436D50"/>
    <w:rsid w:val="0044204B"/>
    <w:rsid w:val="00443F79"/>
    <w:rsid w:val="0045120B"/>
    <w:rsid w:val="00452B07"/>
    <w:rsid w:val="00461C88"/>
    <w:rsid w:val="00465AB9"/>
    <w:rsid w:val="00471FC5"/>
    <w:rsid w:val="00485FF7"/>
    <w:rsid w:val="004966A6"/>
    <w:rsid w:val="004A00E1"/>
    <w:rsid w:val="004B4BE0"/>
    <w:rsid w:val="004D02DF"/>
    <w:rsid w:val="004E2613"/>
    <w:rsid w:val="00502EBE"/>
    <w:rsid w:val="00526A68"/>
    <w:rsid w:val="00536CD1"/>
    <w:rsid w:val="005378FB"/>
    <w:rsid w:val="00542173"/>
    <w:rsid w:val="00543518"/>
    <w:rsid w:val="005463EF"/>
    <w:rsid w:val="005563E2"/>
    <w:rsid w:val="005779C3"/>
    <w:rsid w:val="005B6406"/>
    <w:rsid w:val="005C181E"/>
    <w:rsid w:val="005C6CFC"/>
    <w:rsid w:val="005E0343"/>
    <w:rsid w:val="005F5408"/>
    <w:rsid w:val="00604E01"/>
    <w:rsid w:val="00605BD3"/>
    <w:rsid w:val="006071DA"/>
    <w:rsid w:val="0062096E"/>
    <w:rsid w:val="00655A67"/>
    <w:rsid w:val="00657B2D"/>
    <w:rsid w:val="00670437"/>
    <w:rsid w:val="006826E2"/>
    <w:rsid w:val="00685575"/>
    <w:rsid w:val="0068711A"/>
    <w:rsid w:val="006923E5"/>
    <w:rsid w:val="006A3316"/>
    <w:rsid w:val="006A4E87"/>
    <w:rsid w:val="006A7590"/>
    <w:rsid w:val="006B2F46"/>
    <w:rsid w:val="006B3AD0"/>
    <w:rsid w:val="006B7843"/>
    <w:rsid w:val="006C148D"/>
    <w:rsid w:val="006C3718"/>
    <w:rsid w:val="006D0AB7"/>
    <w:rsid w:val="006D4465"/>
    <w:rsid w:val="006D584F"/>
    <w:rsid w:val="006F1831"/>
    <w:rsid w:val="00706D86"/>
    <w:rsid w:val="00707818"/>
    <w:rsid w:val="00714321"/>
    <w:rsid w:val="00740D59"/>
    <w:rsid w:val="0074309C"/>
    <w:rsid w:val="00745FB8"/>
    <w:rsid w:val="0074699B"/>
    <w:rsid w:val="00747F28"/>
    <w:rsid w:val="00760879"/>
    <w:rsid w:val="0077738C"/>
    <w:rsid w:val="0078180F"/>
    <w:rsid w:val="007829AA"/>
    <w:rsid w:val="007B3E47"/>
    <w:rsid w:val="007D11C1"/>
    <w:rsid w:val="007D18CB"/>
    <w:rsid w:val="007D4137"/>
    <w:rsid w:val="00817351"/>
    <w:rsid w:val="00820404"/>
    <w:rsid w:val="00820FDF"/>
    <w:rsid w:val="00831ACB"/>
    <w:rsid w:val="0084304B"/>
    <w:rsid w:val="0084318E"/>
    <w:rsid w:val="00850D1F"/>
    <w:rsid w:val="00853570"/>
    <w:rsid w:val="00870D58"/>
    <w:rsid w:val="008830AA"/>
    <w:rsid w:val="0088494A"/>
    <w:rsid w:val="008876C5"/>
    <w:rsid w:val="008913EA"/>
    <w:rsid w:val="008936B0"/>
    <w:rsid w:val="008B7F20"/>
    <w:rsid w:val="008C2054"/>
    <w:rsid w:val="008D17A3"/>
    <w:rsid w:val="008D72C0"/>
    <w:rsid w:val="008E5BC1"/>
    <w:rsid w:val="008F201C"/>
    <w:rsid w:val="008F5F02"/>
    <w:rsid w:val="00910B45"/>
    <w:rsid w:val="00924E53"/>
    <w:rsid w:val="00937959"/>
    <w:rsid w:val="00940D74"/>
    <w:rsid w:val="00941265"/>
    <w:rsid w:val="00977A2F"/>
    <w:rsid w:val="009B54FA"/>
    <w:rsid w:val="009C2FA6"/>
    <w:rsid w:val="009C30FB"/>
    <w:rsid w:val="009D6F34"/>
    <w:rsid w:val="009E19B4"/>
    <w:rsid w:val="009E34AB"/>
    <w:rsid w:val="009E75CD"/>
    <w:rsid w:val="009E7D0D"/>
    <w:rsid w:val="009F1D7A"/>
    <w:rsid w:val="009F2863"/>
    <w:rsid w:val="00A0211D"/>
    <w:rsid w:val="00A24AC1"/>
    <w:rsid w:val="00A251DA"/>
    <w:rsid w:val="00A31561"/>
    <w:rsid w:val="00A4470A"/>
    <w:rsid w:val="00A51FE5"/>
    <w:rsid w:val="00A715E4"/>
    <w:rsid w:val="00A75DE5"/>
    <w:rsid w:val="00A80629"/>
    <w:rsid w:val="00A860A1"/>
    <w:rsid w:val="00A8781A"/>
    <w:rsid w:val="00AB24E6"/>
    <w:rsid w:val="00AC21C7"/>
    <w:rsid w:val="00AD274F"/>
    <w:rsid w:val="00AD40AD"/>
    <w:rsid w:val="00AE2B96"/>
    <w:rsid w:val="00AF2C6A"/>
    <w:rsid w:val="00AF5554"/>
    <w:rsid w:val="00B238E0"/>
    <w:rsid w:val="00B426B4"/>
    <w:rsid w:val="00B4623D"/>
    <w:rsid w:val="00B4644A"/>
    <w:rsid w:val="00B50233"/>
    <w:rsid w:val="00B550F1"/>
    <w:rsid w:val="00B70D99"/>
    <w:rsid w:val="00B75EF8"/>
    <w:rsid w:val="00B91DC4"/>
    <w:rsid w:val="00BA10DE"/>
    <w:rsid w:val="00BA6F4D"/>
    <w:rsid w:val="00BB0EDE"/>
    <w:rsid w:val="00BB2D78"/>
    <w:rsid w:val="00BB4647"/>
    <w:rsid w:val="00BB564F"/>
    <w:rsid w:val="00BC3811"/>
    <w:rsid w:val="00BD36CB"/>
    <w:rsid w:val="00BE3110"/>
    <w:rsid w:val="00BF7CD6"/>
    <w:rsid w:val="00C04C3C"/>
    <w:rsid w:val="00C0551F"/>
    <w:rsid w:val="00C11782"/>
    <w:rsid w:val="00C2139E"/>
    <w:rsid w:val="00C25C0F"/>
    <w:rsid w:val="00C269A1"/>
    <w:rsid w:val="00C36678"/>
    <w:rsid w:val="00C4764E"/>
    <w:rsid w:val="00C616B5"/>
    <w:rsid w:val="00C6634D"/>
    <w:rsid w:val="00C92948"/>
    <w:rsid w:val="00CA09FC"/>
    <w:rsid w:val="00CA71C9"/>
    <w:rsid w:val="00CB0577"/>
    <w:rsid w:val="00CB79E2"/>
    <w:rsid w:val="00CB7E21"/>
    <w:rsid w:val="00CC2E18"/>
    <w:rsid w:val="00CC437F"/>
    <w:rsid w:val="00CF3C81"/>
    <w:rsid w:val="00CF3D82"/>
    <w:rsid w:val="00CF72DC"/>
    <w:rsid w:val="00D1078E"/>
    <w:rsid w:val="00D109AC"/>
    <w:rsid w:val="00D22D80"/>
    <w:rsid w:val="00D243CE"/>
    <w:rsid w:val="00D344FC"/>
    <w:rsid w:val="00D550B6"/>
    <w:rsid w:val="00D5784E"/>
    <w:rsid w:val="00D61665"/>
    <w:rsid w:val="00D657AF"/>
    <w:rsid w:val="00D66BB4"/>
    <w:rsid w:val="00D70B95"/>
    <w:rsid w:val="00D70E08"/>
    <w:rsid w:val="00D77124"/>
    <w:rsid w:val="00D82EC4"/>
    <w:rsid w:val="00DA1C4B"/>
    <w:rsid w:val="00DA25E9"/>
    <w:rsid w:val="00DB38F6"/>
    <w:rsid w:val="00DC191D"/>
    <w:rsid w:val="00DD0F6A"/>
    <w:rsid w:val="00DD74A4"/>
    <w:rsid w:val="00DE49C8"/>
    <w:rsid w:val="00DE7882"/>
    <w:rsid w:val="00DF606F"/>
    <w:rsid w:val="00E02DC6"/>
    <w:rsid w:val="00E17945"/>
    <w:rsid w:val="00E63AF9"/>
    <w:rsid w:val="00E70221"/>
    <w:rsid w:val="00E9226B"/>
    <w:rsid w:val="00EA63CF"/>
    <w:rsid w:val="00EB1A4B"/>
    <w:rsid w:val="00EC408F"/>
    <w:rsid w:val="00ED6B80"/>
    <w:rsid w:val="00EF265C"/>
    <w:rsid w:val="00F00036"/>
    <w:rsid w:val="00F00B02"/>
    <w:rsid w:val="00F133F3"/>
    <w:rsid w:val="00F161E6"/>
    <w:rsid w:val="00F16287"/>
    <w:rsid w:val="00F220B3"/>
    <w:rsid w:val="00F25354"/>
    <w:rsid w:val="00F25502"/>
    <w:rsid w:val="00F259A5"/>
    <w:rsid w:val="00F27A39"/>
    <w:rsid w:val="00F41B88"/>
    <w:rsid w:val="00F66280"/>
    <w:rsid w:val="00F815F3"/>
    <w:rsid w:val="00F847FE"/>
    <w:rsid w:val="00F97DCE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0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4D02DF"/>
    <w:pPr>
      <w:ind w:left="720"/>
      <w:contextualSpacing/>
    </w:pPr>
  </w:style>
  <w:style w:type="paragraph" w:customStyle="1" w:styleId="PR-Normal">
    <w:name w:val="PR-Normal"/>
    <w:basedOn w:val="a2"/>
    <w:rsid w:val="003E6B74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customStyle="1" w:styleId="PR-List">
    <w:name w:val="PR-List"/>
    <w:basedOn w:val="PR-Normal"/>
    <w:rsid w:val="00291C9F"/>
    <w:pPr>
      <w:numPr>
        <w:numId w:val="16"/>
      </w:numPr>
    </w:pPr>
  </w:style>
  <w:style w:type="character" w:customStyle="1" w:styleId="apple-converted-space">
    <w:name w:val="apple-converted-space"/>
    <w:basedOn w:val="a3"/>
    <w:rsid w:val="00DC191D"/>
  </w:style>
  <w:style w:type="paragraph" w:customStyle="1" w:styleId="PR-Mini">
    <w:name w:val="PR-Mini"/>
    <w:basedOn w:val="PR-Normal"/>
    <w:rsid w:val="00C0551F"/>
    <w:pPr>
      <w:ind w:left="284" w:firstLine="284"/>
    </w:pPr>
    <w:rPr>
      <w:sz w:val="20"/>
    </w:rPr>
  </w:style>
  <w:style w:type="character" w:styleId="af3">
    <w:name w:val="Strong"/>
    <w:uiPriority w:val="22"/>
    <w:qFormat/>
    <w:rsid w:val="00406F57"/>
    <w:rPr>
      <w:b/>
      <w:bCs/>
    </w:rPr>
  </w:style>
  <w:style w:type="character" w:styleId="af4">
    <w:name w:val="annotation reference"/>
    <w:basedOn w:val="a3"/>
    <w:uiPriority w:val="99"/>
    <w:semiHidden/>
    <w:unhideWhenUsed/>
    <w:rsid w:val="00471FC5"/>
    <w:rPr>
      <w:sz w:val="16"/>
      <w:szCs w:val="16"/>
    </w:rPr>
  </w:style>
  <w:style w:type="paragraph" w:styleId="af5">
    <w:name w:val="annotation text"/>
    <w:basedOn w:val="a2"/>
    <w:link w:val="af6"/>
    <w:uiPriority w:val="99"/>
    <w:semiHidden/>
    <w:unhideWhenUsed/>
    <w:rsid w:val="00471FC5"/>
    <w:rPr>
      <w:sz w:val="20"/>
      <w:szCs w:val="20"/>
    </w:rPr>
  </w:style>
  <w:style w:type="character" w:customStyle="1" w:styleId="af6">
    <w:name w:val="Текст примечания Знак"/>
    <w:basedOn w:val="a3"/>
    <w:link w:val="af5"/>
    <w:uiPriority w:val="99"/>
    <w:semiHidden/>
    <w:rsid w:val="00471FC5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1FC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71FC5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4D02DF"/>
    <w:pPr>
      <w:ind w:left="720"/>
      <w:contextualSpacing/>
    </w:pPr>
  </w:style>
  <w:style w:type="paragraph" w:customStyle="1" w:styleId="PR-Normal">
    <w:name w:val="PR-Normal"/>
    <w:basedOn w:val="a2"/>
    <w:rsid w:val="003E6B74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customStyle="1" w:styleId="PR-List">
    <w:name w:val="PR-List"/>
    <w:basedOn w:val="PR-Normal"/>
    <w:rsid w:val="00291C9F"/>
    <w:pPr>
      <w:numPr>
        <w:numId w:val="16"/>
      </w:numPr>
    </w:pPr>
  </w:style>
  <w:style w:type="character" w:customStyle="1" w:styleId="apple-converted-space">
    <w:name w:val="apple-converted-space"/>
    <w:basedOn w:val="a3"/>
    <w:rsid w:val="00DC191D"/>
  </w:style>
  <w:style w:type="paragraph" w:customStyle="1" w:styleId="PR-Mini">
    <w:name w:val="PR-Mini"/>
    <w:basedOn w:val="PR-Normal"/>
    <w:rsid w:val="00C0551F"/>
    <w:pPr>
      <w:ind w:left="284" w:firstLine="284"/>
    </w:pPr>
    <w:rPr>
      <w:sz w:val="20"/>
    </w:rPr>
  </w:style>
  <w:style w:type="character" w:styleId="af3">
    <w:name w:val="Strong"/>
    <w:uiPriority w:val="22"/>
    <w:qFormat/>
    <w:rsid w:val="00406F57"/>
    <w:rPr>
      <w:b/>
      <w:bCs/>
    </w:rPr>
  </w:style>
  <w:style w:type="character" w:styleId="af4">
    <w:name w:val="annotation reference"/>
    <w:basedOn w:val="a3"/>
    <w:uiPriority w:val="99"/>
    <w:semiHidden/>
    <w:unhideWhenUsed/>
    <w:rsid w:val="00471FC5"/>
    <w:rPr>
      <w:sz w:val="16"/>
      <w:szCs w:val="16"/>
    </w:rPr>
  </w:style>
  <w:style w:type="paragraph" w:styleId="af5">
    <w:name w:val="annotation text"/>
    <w:basedOn w:val="a2"/>
    <w:link w:val="af6"/>
    <w:uiPriority w:val="99"/>
    <w:semiHidden/>
    <w:unhideWhenUsed/>
    <w:rsid w:val="00471FC5"/>
    <w:rPr>
      <w:sz w:val="20"/>
      <w:szCs w:val="20"/>
    </w:rPr>
  </w:style>
  <w:style w:type="character" w:customStyle="1" w:styleId="af6">
    <w:name w:val="Текст примечания Знак"/>
    <w:basedOn w:val="a3"/>
    <w:link w:val="af5"/>
    <w:uiPriority w:val="99"/>
    <w:semiHidden/>
    <w:rsid w:val="00471FC5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1FC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71FC5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zon.ru/context/detail/id/5497130/" TargetMode="External"/><Relationship Id="rId18" Type="http://schemas.openxmlformats.org/officeDocument/2006/relationships/hyperlink" Target="http://www.dialog-21.ru/Archive/2004/Sokirko.htm" TargetMode="External"/><Relationship Id="rId26" Type="http://schemas.openxmlformats.org/officeDocument/2006/relationships/hyperlink" Target="http://citeseerx.ist.psu.edu/viewdoc/download?doi=10.1.1.29.6235&amp;rep=rep1&amp;type=pdf" TargetMode="External"/><Relationship Id="rId39" Type="http://schemas.openxmlformats.org/officeDocument/2006/relationships/hyperlink" Target="http://nlp.stanford.edu/~socherr/EMNLP2013_RNTN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oj4nlp.net/pages/nooj.html" TargetMode="External"/><Relationship Id="rId34" Type="http://schemas.openxmlformats.org/officeDocument/2006/relationships/hyperlink" Target="http://www.dialog-21.ru/digests/dialog2011/materials/en/pdf/50.pdf" TargetMode="External"/><Relationship Id="rId42" Type="http://schemas.openxmlformats.org/officeDocument/2006/relationships/hyperlink" Target="http://aclweb.org/anthology/P/P13/P13-1138.pdf" TargetMode="External"/><Relationship Id="rId47" Type="http://schemas.openxmlformats.org/officeDocument/2006/relationships/hyperlink" Target="http://www.cs.colorado.edu/~martin/slp.html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s.colorado.edu/~martin/slp.html" TargetMode="External"/><Relationship Id="rId17" Type="http://schemas.openxmlformats.org/officeDocument/2006/relationships/hyperlink" Target="http://skowal.narod.ru/TeachCompMorph.htm" TargetMode="External"/><Relationship Id="rId25" Type="http://schemas.openxmlformats.org/officeDocument/2006/relationships/hyperlink" Target="http://www.comp.nus.edu.sg/~nght/pubs/aaai05_wsd_ssup.pdf" TargetMode="External"/><Relationship Id="rId33" Type="http://schemas.openxmlformats.org/officeDocument/2006/relationships/hyperlink" Target="http://aclweb.org/anthology/P/P11/P11-1053.pdf" TargetMode="External"/><Relationship Id="rId38" Type="http://schemas.openxmlformats.org/officeDocument/2006/relationships/hyperlink" Target="http://nlp.stanford.edu/sentiment/index.html" TargetMode="External"/><Relationship Id="rId46" Type="http://schemas.openxmlformats.org/officeDocument/2006/relationships/hyperlink" Target="http://dl.acm.org/citation.cfm?id=20636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5497130/" TargetMode="External"/><Relationship Id="rId20" Type="http://schemas.openxmlformats.org/officeDocument/2006/relationships/hyperlink" Target="http://gate.ac.uk/" TargetMode="External"/><Relationship Id="rId29" Type="http://schemas.openxmlformats.org/officeDocument/2006/relationships/hyperlink" Target="http://www.dialog-21.ru/digests/dialog2012/materials/pdf/92.pdf" TargetMode="External"/><Relationship Id="rId41" Type="http://schemas.openxmlformats.org/officeDocument/2006/relationships/hyperlink" Target="http://cs.stanford.edu/~pliang/papers/generation-emnlp201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corpora.ru/sbornik2005/02plu.pdf" TargetMode="External"/><Relationship Id="rId24" Type="http://schemas.openxmlformats.org/officeDocument/2006/relationships/hyperlink" Target="http://promethee.philo.ulg.ac.be/engdep1/download/bacIII/ACM_Survey_2009_Navigli.pdf" TargetMode="External"/><Relationship Id="rId32" Type="http://schemas.openxmlformats.org/officeDocument/2006/relationships/hyperlink" Target="http://nlp.cs.nyu.edu/sekine/papers/li07.pdf" TargetMode="External"/><Relationship Id="rId37" Type="http://schemas.openxmlformats.org/officeDocument/2006/relationships/hyperlink" Target="http://www.dialog-21.ru/digest/2013/pdf1/" TargetMode="External"/><Relationship Id="rId40" Type="http://schemas.openxmlformats.org/officeDocument/2006/relationships/hyperlink" Target="http://www.dialog-21.ru/Archive/2004/Sokolova.htm" TargetMode="External"/><Relationship Id="rId45" Type="http://schemas.openxmlformats.org/officeDocument/2006/relationships/hyperlink" Target="http://www.dsusd.us/users/christopherg/measuring%20reading%20comprehension.pdf" TargetMode="External"/><Relationship Id="rId53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framenet.icsi.berkeley.edu/fndrupal/" TargetMode="External"/><Relationship Id="rId23" Type="http://schemas.openxmlformats.org/officeDocument/2006/relationships/hyperlink" Target="http://nltk.org/" TargetMode="External"/><Relationship Id="rId28" Type="http://schemas.openxmlformats.org/officeDocument/2006/relationships/hyperlink" Target="http://www.dialog-21.ru/digests/dialog2006/materials/html/Tolpegin.htm" TargetMode="External"/><Relationship Id="rId36" Type="http://schemas.openxmlformats.org/officeDocument/2006/relationships/hyperlink" Target="http://www.dialog-21.ru/digests/dialog2013/materials/pdf/FrolovAV.pdf" TargetMode="External"/><Relationship Id="rId49" Type="http://schemas.openxmlformats.org/officeDocument/2006/relationships/header" Target="header1.xml"/><Relationship Id="rId10" Type="http://schemas.openxmlformats.org/officeDocument/2006/relationships/hyperlink" Target="file:///C:\Users\lkoldina\Downloads\toldova@yandex.ru" TargetMode="External"/><Relationship Id="rId19" Type="http://schemas.openxmlformats.org/officeDocument/2006/relationships/hyperlink" Target="http://romip.ru/" TargetMode="External"/><Relationship Id="rId31" Type="http://schemas.openxmlformats.org/officeDocument/2006/relationships/hyperlink" Target="http://acl.ldc.upenn.edu/P/P02/P02-1047.pdf" TargetMode="External"/><Relationship Id="rId44" Type="http://schemas.openxmlformats.org/officeDocument/2006/relationships/hyperlink" Target="https://en.wikipedia.org/wiki/Readabili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esar@gmail.com" TargetMode="External"/><Relationship Id="rId14" Type="http://schemas.openxmlformats.org/officeDocument/2006/relationships/hyperlink" Target="http://wordnet.princeton.edu/" TargetMode="External"/><Relationship Id="rId22" Type="http://schemas.openxmlformats.org/officeDocument/2006/relationships/hyperlink" Target="http://uima.apache.org/" TargetMode="External"/><Relationship Id="rId27" Type="http://schemas.openxmlformats.org/officeDocument/2006/relationships/hyperlink" Target="https://dl.acm.org/citation.cfm?id=1113308.1113312" TargetMode="External"/><Relationship Id="rId30" Type="http://schemas.openxmlformats.org/officeDocument/2006/relationships/hyperlink" Target="http://www.cis.upenn.edu/~nenkova/Courses/cis700-2/rst.pdf" TargetMode="External"/><Relationship Id="rId35" Type="http://schemas.openxmlformats.org/officeDocument/2006/relationships/hyperlink" Target="http://www.dialog-21.ru/digests/dialog2013/materials/pdf/PanichevaPV.pdf" TargetMode="External"/><Relationship Id="rId43" Type="http://schemas.openxmlformats.org/officeDocument/2006/relationships/hyperlink" Target="http://aclweb.org/anthology/C/C10/C10-1012.pdf" TargetMode="External"/><Relationship Id="rId48" Type="http://schemas.openxmlformats.org/officeDocument/2006/relationships/hyperlink" Target="http://www.ozon.ru/context/detail/id/5497130/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604B94-B623-4237-AEBA-E8EE5BD7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3814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25508</CharactersWithSpaces>
  <SharedDoc>false</SharedDoc>
  <HLinks>
    <vt:vector size="18" baseType="variant">
      <vt:variant>
        <vt:i4>786435</vt:i4>
      </vt:variant>
      <vt:variant>
        <vt:i4>273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Люда</cp:lastModifiedBy>
  <cp:revision>14</cp:revision>
  <cp:lastPrinted>2010-04-13T13:28:00Z</cp:lastPrinted>
  <dcterms:created xsi:type="dcterms:W3CDTF">2014-02-19T15:14:00Z</dcterms:created>
  <dcterms:modified xsi:type="dcterms:W3CDTF">2014-10-02T12:13:00Z</dcterms:modified>
</cp:coreProperties>
</file>