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3155" w14:textId="77777777" w:rsidR="00887487" w:rsidRDefault="00887487" w:rsidP="00887487">
      <w:pPr>
        <w:ind w:firstLine="0"/>
      </w:pPr>
      <w:bookmarkStart w:id="0" w:name="_GoBack"/>
      <w:bookmarkEnd w:id="0"/>
    </w:p>
    <w:p w14:paraId="6EDF4452" w14:textId="77777777" w:rsidR="00887487" w:rsidRPr="00C8196D" w:rsidRDefault="00887487" w:rsidP="00887487">
      <w:pPr>
        <w:ind w:firstLine="0"/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14:paraId="064CF1B5" w14:textId="77777777" w:rsidR="00887487" w:rsidRPr="00C8196D" w:rsidRDefault="00887487" w:rsidP="00887487">
      <w:pPr>
        <w:ind w:firstLine="0"/>
        <w:jc w:val="center"/>
        <w:rPr>
          <w:b/>
          <w:sz w:val="28"/>
        </w:rPr>
      </w:pPr>
    </w:p>
    <w:p w14:paraId="50E1603B" w14:textId="77777777" w:rsidR="00887487" w:rsidRPr="006C148D" w:rsidRDefault="00887487" w:rsidP="00887487">
      <w:pPr>
        <w:ind w:firstLine="0"/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14:paraId="7135891A" w14:textId="77777777" w:rsidR="00887487" w:rsidRDefault="00887487" w:rsidP="00887487">
      <w:pPr>
        <w:ind w:firstLine="0"/>
        <w:jc w:val="center"/>
      </w:pPr>
    </w:p>
    <w:p w14:paraId="2DD9AA33" w14:textId="77777777" w:rsidR="00887487" w:rsidRPr="00297587" w:rsidRDefault="00887487" w:rsidP="00887487">
      <w:pPr>
        <w:ind w:firstLine="0"/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>
        <w:rPr>
          <w:sz w:val="28"/>
        </w:rPr>
        <w:t>философии, отделение культурологии</w:t>
      </w:r>
    </w:p>
    <w:p w14:paraId="126334D5" w14:textId="77777777" w:rsidR="00887487" w:rsidRPr="00297587" w:rsidRDefault="00887487" w:rsidP="00887487">
      <w:pPr>
        <w:ind w:firstLine="0"/>
        <w:jc w:val="center"/>
        <w:rPr>
          <w:sz w:val="28"/>
        </w:rPr>
      </w:pPr>
    </w:p>
    <w:p w14:paraId="02EE7BBE" w14:textId="77777777" w:rsidR="00887487" w:rsidRPr="00297587" w:rsidRDefault="00887487" w:rsidP="00887487">
      <w:pPr>
        <w:ind w:firstLine="0"/>
        <w:jc w:val="center"/>
        <w:rPr>
          <w:sz w:val="28"/>
        </w:rPr>
      </w:pPr>
    </w:p>
    <w:p w14:paraId="120DC985" w14:textId="77777777" w:rsidR="002F25AA" w:rsidRDefault="00887487" w:rsidP="00887487">
      <w:pPr>
        <w:ind w:firstLine="0"/>
        <w:jc w:val="center"/>
        <w:rPr>
          <w:b/>
          <w:sz w:val="32"/>
          <w:szCs w:val="32"/>
        </w:rPr>
      </w:pPr>
      <w:r w:rsidRPr="00DE20ED">
        <w:rPr>
          <w:b/>
          <w:sz w:val="32"/>
          <w:szCs w:val="32"/>
        </w:rPr>
        <w:t>Программа дисциплины</w:t>
      </w:r>
    </w:p>
    <w:p w14:paraId="35F8AE37" w14:textId="77777777" w:rsidR="00887487" w:rsidRPr="00924B03" w:rsidRDefault="00887487" w:rsidP="00887487">
      <w:pPr>
        <w:ind w:firstLine="0"/>
        <w:jc w:val="center"/>
        <w:rPr>
          <w:b/>
          <w:color w:val="000000"/>
          <w:sz w:val="32"/>
          <w:szCs w:val="32"/>
        </w:rPr>
      </w:pPr>
      <w:r w:rsidRPr="00924B03">
        <w:rPr>
          <w:b/>
          <w:sz w:val="32"/>
          <w:szCs w:val="32"/>
        </w:rPr>
        <w:t>«</w:t>
      </w:r>
      <w:r w:rsidRPr="00924B03">
        <w:rPr>
          <w:b/>
          <w:color w:val="000000"/>
          <w:sz w:val="32"/>
          <w:szCs w:val="32"/>
        </w:rPr>
        <w:t>История и методы исследования культуры»</w:t>
      </w:r>
    </w:p>
    <w:p w14:paraId="2040359F" w14:textId="77777777" w:rsidR="00924B03" w:rsidRPr="00DE20ED" w:rsidRDefault="00924B03" w:rsidP="00887487">
      <w:pPr>
        <w:ind w:firstLine="0"/>
        <w:jc w:val="center"/>
        <w:rPr>
          <w:sz w:val="32"/>
          <w:szCs w:val="32"/>
        </w:rPr>
      </w:pPr>
    </w:p>
    <w:p w14:paraId="5A55CCBB" w14:textId="77777777" w:rsidR="00887487" w:rsidRPr="00740D59" w:rsidRDefault="00887487" w:rsidP="00887487">
      <w:pPr>
        <w:ind w:firstLine="0"/>
        <w:jc w:val="center"/>
      </w:pPr>
      <w:r>
        <w:t xml:space="preserve">для направления </w:t>
      </w:r>
      <w:r w:rsidRPr="00164A52">
        <w:t>033000.</w:t>
      </w:r>
      <w:r>
        <w:t>68 «Культурология» подготовки магистра</w:t>
      </w:r>
    </w:p>
    <w:p w14:paraId="289C1613" w14:textId="77777777" w:rsidR="00887487" w:rsidRDefault="00887487" w:rsidP="00887487">
      <w:pPr>
        <w:ind w:firstLine="0"/>
        <w:jc w:val="center"/>
      </w:pPr>
    </w:p>
    <w:p w14:paraId="07079F36" w14:textId="77777777" w:rsidR="00887487" w:rsidRDefault="00887487" w:rsidP="00887487">
      <w:pPr>
        <w:ind w:firstLine="0"/>
        <w:jc w:val="center"/>
      </w:pPr>
      <w:r>
        <w:t xml:space="preserve"> </w:t>
      </w:r>
    </w:p>
    <w:p w14:paraId="4A7398F5" w14:textId="77777777" w:rsidR="00887487" w:rsidRDefault="00887487" w:rsidP="00887487">
      <w:pPr>
        <w:ind w:firstLine="0"/>
        <w:jc w:val="center"/>
      </w:pPr>
    </w:p>
    <w:p w14:paraId="4FBFCDA3" w14:textId="77777777" w:rsidR="00887487" w:rsidRDefault="00887487" w:rsidP="00887487">
      <w:pPr>
        <w:ind w:firstLine="0"/>
        <w:jc w:val="center"/>
      </w:pPr>
    </w:p>
    <w:p w14:paraId="0C40CFDE" w14:textId="77777777" w:rsidR="00887487" w:rsidRPr="00736CCB" w:rsidRDefault="00887487" w:rsidP="00887487">
      <w:pPr>
        <w:ind w:firstLine="0"/>
        <w:rPr>
          <w:szCs w:val="24"/>
        </w:rPr>
      </w:pPr>
      <w:r w:rsidRPr="00736CCB">
        <w:rPr>
          <w:szCs w:val="24"/>
        </w:rPr>
        <w:t>Автор</w:t>
      </w:r>
      <w:r w:rsidR="00896781" w:rsidRPr="00736CCB">
        <w:rPr>
          <w:szCs w:val="24"/>
        </w:rPr>
        <w:t>ы</w:t>
      </w:r>
      <w:r w:rsidRPr="00736CCB">
        <w:rPr>
          <w:szCs w:val="24"/>
        </w:rPr>
        <w:t xml:space="preserve"> программы:</w:t>
      </w:r>
    </w:p>
    <w:p w14:paraId="2D732F79" w14:textId="77777777" w:rsidR="00887487" w:rsidRPr="00F07139" w:rsidRDefault="00736CCB" w:rsidP="00887487">
      <w:pPr>
        <w:ind w:firstLine="0"/>
        <w:rPr>
          <w:color w:val="000000" w:themeColor="text1"/>
          <w:szCs w:val="24"/>
        </w:rPr>
      </w:pPr>
      <w:r w:rsidRPr="00F07139">
        <w:rPr>
          <w:color w:val="000000" w:themeColor="text1"/>
          <w:szCs w:val="24"/>
        </w:rPr>
        <w:fldChar w:fldCharType="begin"/>
      </w:r>
      <w:r w:rsidRPr="00F07139">
        <w:rPr>
          <w:color w:val="000000" w:themeColor="text1"/>
          <w:szCs w:val="24"/>
        </w:rPr>
        <w:instrText xml:space="preserve"> FILLIN   \* MERGEFORMAT </w:instrText>
      </w:r>
      <w:r w:rsidRPr="00F07139">
        <w:rPr>
          <w:color w:val="000000" w:themeColor="text1"/>
          <w:szCs w:val="24"/>
        </w:rPr>
        <w:fldChar w:fldCharType="separate"/>
      </w:r>
      <w:r w:rsidR="00887487" w:rsidRPr="00F07139">
        <w:rPr>
          <w:color w:val="000000" w:themeColor="text1"/>
          <w:szCs w:val="24"/>
        </w:rPr>
        <w:t xml:space="preserve">Куренной Виталий Анатольевич, кандидат наук, профессор, </w:t>
      </w:r>
      <w:r w:rsidR="00887487" w:rsidRPr="00F07139">
        <w:rPr>
          <w:color w:val="000000" w:themeColor="text1"/>
          <w:szCs w:val="24"/>
          <w:u w:val="single"/>
        </w:rPr>
        <w:t>vkurennoj@hse.ru</w:t>
      </w:r>
      <w:r w:rsidRPr="00F07139">
        <w:rPr>
          <w:color w:val="000000" w:themeColor="text1"/>
          <w:szCs w:val="24"/>
        </w:rPr>
        <w:fldChar w:fldCharType="end"/>
      </w:r>
      <w:r w:rsidR="00896781" w:rsidRPr="00F07139">
        <w:rPr>
          <w:color w:val="000000" w:themeColor="text1"/>
          <w:szCs w:val="24"/>
        </w:rPr>
        <w:t>,</w:t>
      </w:r>
    </w:p>
    <w:p w14:paraId="36F0F4CC" w14:textId="77777777" w:rsidR="00896781" w:rsidRPr="00F07139" w:rsidRDefault="00896781" w:rsidP="00887487">
      <w:pPr>
        <w:ind w:firstLine="0"/>
        <w:rPr>
          <w:color w:val="000000" w:themeColor="text1"/>
          <w:szCs w:val="24"/>
        </w:rPr>
      </w:pPr>
      <w:proofErr w:type="spellStart"/>
      <w:r w:rsidRPr="00F07139">
        <w:rPr>
          <w:color w:val="000000" w:themeColor="text1"/>
          <w:szCs w:val="24"/>
        </w:rPr>
        <w:t>Малинкин</w:t>
      </w:r>
      <w:proofErr w:type="spellEnd"/>
      <w:r w:rsidRPr="00F07139">
        <w:rPr>
          <w:color w:val="000000" w:themeColor="text1"/>
          <w:szCs w:val="24"/>
        </w:rPr>
        <w:t xml:space="preserve"> Александр Николаевич, кандидат наук, доцент, </w:t>
      </w:r>
      <w:hyperlink r:id="rId9" w:history="1">
        <w:r w:rsidRPr="00F07139">
          <w:rPr>
            <w:color w:val="000000" w:themeColor="text1"/>
            <w:szCs w:val="24"/>
            <w:u w:val="single"/>
          </w:rPr>
          <w:t>lo_zio@bk.ru</w:t>
        </w:r>
      </w:hyperlink>
      <w:r w:rsidRPr="00F07139">
        <w:rPr>
          <w:color w:val="000000" w:themeColor="text1"/>
          <w:szCs w:val="24"/>
        </w:rPr>
        <w:t>,</w:t>
      </w:r>
    </w:p>
    <w:p w14:paraId="54EC06A8" w14:textId="77777777" w:rsidR="00896781" w:rsidRPr="00F07139" w:rsidRDefault="00896781" w:rsidP="00887487">
      <w:pPr>
        <w:ind w:firstLine="0"/>
        <w:rPr>
          <w:color w:val="000000" w:themeColor="text1"/>
          <w:szCs w:val="24"/>
          <w:u w:val="single"/>
        </w:rPr>
      </w:pPr>
      <w:r w:rsidRPr="00F07139">
        <w:rPr>
          <w:color w:val="000000" w:themeColor="text1"/>
          <w:szCs w:val="24"/>
        </w:rPr>
        <w:t xml:space="preserve">Чистякова Виктория Олеговна, кандидат наук, доцент, </w:t>
      </w:r>
      <w:hyperlink r:id="rId10" w:history="1">
        <w:r w:rsidR="00736CCB" w:rsidRPr="00F07139">
          <w:rPr>
            <w:rStyle w:val="ad"/>
            <w:color w:val="000000" w:themeColor="text1"/>
            <w:szCs w:val="24"/>
          </w:rPr>
          <w:t>vchistyakova@hse.ru</w:t>
        </w:r>
      </w:hyperlink>
    </w:p>
    <w:p w14:paraId="7DC83EFB" w14:textId="77777777" w:rsidR="00736CCB" w:rsidRPr="00F07139" w:rsidRDefault="00736CCB" w:rsidP="00887487">
      <w:pPr>
        <w:ind w:firstLine="0"/>
        <w:rPr>
          <w:color w:val="000000" w:themeColor="text1"/>
          <w:szCs w:val="24"/>
        </w:rPr>
      </w:pPr>
      <w:r w:rsidRPr="00F07139">
        <w:rPr>
          <w:color w:val="000000" w:themeColor="text1"/>
          <w:szCs w:val="24"/>
        </w:rPr>
        <w:t>Ипатова Анна Алексеевна,</w:t>
      </w:r>
      <w:r w:rsidR="002C62C4" w:rsidRPr="00F07139">
        <w:rPr>
          <w:color w:val="000000" w:themeColor="text1"/>
          <w:szCs w:val="24"/>
        </w:rPr>
        <w:t xml:space="preserve"> старший научный сотрудник,</w:t>
      </w:r>
      <w:r w:rsidRPr="00F07139">
        <w:rPr>
          <w:color w:val="000000" w:themeColor="text1"/>
          <w:szCs w:val="24"/>
        </w:rPr>
        <w:t xml:space="preserve"> </w:t>
      </w:r>
      <w:r w:rsidRPr="00F07139">
        <w:rPr>
          <w:rFonts w:eastAsiaTheme="minorEastAsia"/>
          <w:color w:val="000000" w:themeColor="text1"/>
          <w:szCs w:val="24"/>
          <w:u w:val="single"/>
          <w:lang w:val="en-US" w:eastAsia="ru-RU"/>
        </w:rPr>
        <w:t>ipatova_anna@mail.ru</w:t>
      </w:r>
    </w:p>
    <w:p w14:paraId="06252F3A" w14:textId="77777777" w:rsidR="00736CCB" w:rsidRPr="00F07139" w:rsidRDefault="00736CCB" w:rsidP="00887487">
      <w:pPr>
        <w:ind w:firstLine="0"/>
        <w:rPr>
          <w:color w:val="000000" w:themeColor="text1"/>
          <w:szCs w:val="24"/>
        </w:rPr>
      </w:pPr>
      <w:r w:rsidRPr="00F07139">
        <w:rPr>
          <w:color w:val="000000" w:themeColor="text1"/>
          <w:szCs w:val="24"/>
        </w:rPr>
        <w:t xml:space="preserve">Афанасьева Анна </w:t>
      </w:r>
      <w:proofErr w:type="spellStart"/>
      <w:r w:rsidRPr="00F07139">
        <w:rPr>
          <w:color w:val="000000" w:themeColor="text1"/>
          <w:szCs w:val="24"/>
        </w:rPr>
        <w:t>Эдгардовна</w:t>
      </w:r>
      <w:proofErr w:type="spellEnd"/>
      <w:r w:rsidRPr="00F07139">
        <w:rPr>
          <w:color w:val="000000" w:themeColor="text1"/>
          <w:szCs w:val="24"/>
        </w:rPr>
        <w:t xml:space="preserve">, </w:t>
      </w:r>
      <w:r w:rsidR="002C62C4" w:rsidRPr="00F07139">
        <w:rPr>
          <w:color w:val="000000" w:themeColor="text1"/>
          <w:szCs w:val="24"/>
        </w:rPr>
        <w:t xml:space="preserve">кандидат наук, доцент </w:t>
      </w:r>
      <w:r w:rsidRPr="00F07139">
        <w:rPr>
          <w:rFonts w:eastAsiaTheme="minorEastAsia"/>
          <w:color w:val="000000" w:themeColor="text1"/>
          <w:szCs w:val="24"/>
          <w:u w:val="single"/>
          <w:lang w:val="en-US" w:eastAsia="ru-RU"/>
        </w:rPr>
        <w:t>afanassieva@mail.ru</w:t>
      </w:r>
    </w:p>
    <w:p w14:paraId="5B918A47" w14:textId="77777777" w:rsidR="00887487" w:rsidRDefault="00887487" w:rsidP="00887487">
      <w:pPr>
        <w:ind w:firstLine="0"/>
      </w:pPr>
    </w:p>
    <w:p w14:paraId="7972A732" w14:textId="77777777" w:rsidR="00887487" w:rsidRDefault="00887487" w:rsidP="00887487">
      <w:pPr>
        <w:ind w:firstLine="0"/>
      </w:pPr>
    </w:p>
    <w:p w14:paraId="3E852E76" w14:textId="77777777" w:rsidR="00887487" w:rsidRDefault="00887487" w:rsidP="00887487">
      <w:pPr>
        <w:ind w:firstLine="0"/>
      </w:pPr>
      <w:r>
        <w:t>Одобрена на заседании кафедры наук о культуре «</w:t>
      </w:r>
      <w:r w:rsidR="00594452">
        <w:t xml:space="preserve">   »                  </w:t>
      </w:r>
      <w:r>
        <w:t>20</w:t>
      </w:r>
      <w:r w:rsidR="00594452">
        <w:t>14</w:t>
      </w:r>
      <w:r>
        <w:t xml:space="preserve"> г</w:t>
      </w:r>
      <w:r w:rsidR="00B2563B">
        <w:t>.</w:t>
      </w:r>
    </w:p>
    <w:p w14:paraId="1654441B" w14:textId="77777777" w:rsidR="00887487" w:rsidRDefault="00887487" w:rsidP="00887487">
      <w:pPr>
        <w:ind w:firstLine="0"/>
      </w:pPr>
      <w:r>
        <w:t>Зав. кафедрой Куренной Виталий Анатольевич</w:t>
      </w:r>
    </w:p>
    <w:p w14:paraId="39C56E1D" w14:textId="77777777" w:rsidR="00887487" w:rsidRDefault="00887487" w:rsidP="00887487">
      <w:pPr>
        <w:ind w:firstLine="0"/>
      </w:pPr>
    </w:p>
    <w:p w14:paraId="661E321D" w14:textId="77777777" w:rsidR="00887487" w:rsidRDefault="00887487" w:rsidP="00887487">
      <w:pPr>
        <w:ind w:firstLine="0"/>
      </w:pPr>
      <w:r>
        <w:t xml:space="preserve">Рекомендована секцией УМС </w:t>
      </w:r>
      <w:r w:rsidR="00B2563B">
        <w:t xml:space="preserve">факультета философии </w:t>
      </w:r>
      <w:r w:rsidR="00594452">
        <w:t xml:space="preserve">«  </w:t>
      </w:r>
      <w:r>
        <w:t>»</w:t>
      </w:r>
      <w:r w:rsidR="00594452">
        <w:t xml:space="preserve">            </w:t>
      </w:r>
      <w:r>
        <w:t xml:space="preserve"> 20</w:t>
      </w:r>
      <w:r w:rsidR="00EA7E4E">
        <w:t>14</w:t>
      </w:r>
      <w:r>
        <w:t xml:space="preserve"> г</w:t>
      </w:r>
      <w:r w:rsidR="00B2563B">
        <w:t>.</w:t>
      </w:r>
    </w:p>
    <w:p w14:paraId="2F756BBC" w14:textId="77777777" w:rsidR="00887487" w:rsidRDefault="00887487" w:rsidP="00887487">
      <w:pPr>
        <w:ind w:firstLine="0"/>
      </w:pPr>
      <w:r>
        <w:t xml:space="preserve">Председатель </w:t>
      </w:r>
      <w:r w:rsidR="004323C7">
        <w:t xml:space="preserve">Б.Н. </w:t>
      </w:r>
      <w:proofErr w:type="spellStart"/>
      <w:r w:rsidR="004323C7">
        <w:t>Кашников</w:t>
      </w:r>
      <w:proofErr w:type="spellEnd"/>
    </w:p>
    <w:p w14:paraId="46B2E609" w14:textId="77777777" w:rsidR="00887487" w:rsidRDefault="00887487" w:rsidP="00887487">
      <w:pPr>
        <w:ind w:firstLine="0"/>
      </w:pPr>
    </w:p>
    <w:p w14:paraId="582FBFD5" w14:textId="77777777" w:rsidR="00887487" w:rsidRDefault="00887487" w:rsidP="00887487">
      <w:pPr>
        <w:ind w:firstLine="0"/>
      </w:pPr>
      <w:r>
        <w:t xml:space="preserve">Утверждена УС факультета </w:t>
      </w:r>
      <w:r w:rsidR="004323C7">
        <w:t xml:space="preserve">философии    </w:t>
      </w:r>
      <w:r>
        <w:t>«___»_____________20</w:t>
      </w:r>
      <w:r w:rsidR="00B2563B">
        <w:t xml:space="preserve"> </w:t>
      </w:r>
      <w:r>
        <w:t xml:space="preserve">   г.</w:t>
      </w:r>
    </w:p>
    <w:p w14:paraId="3ADF430B" w14:textId="77777777" w:rsidR="00887487" w:rsidRDefault="00887487" w:rsidP="00887487">
      <w:pPr>
        <w:ind w:firstLine="0"/>
      </w:pPr>
      <w:r>
        <w:t xml:space="preserve">Ученый секретарь </w:t>
      </w:r>
      <w:fldSimple w:instr=" FILLIN   \* MERGEFORMAT ">
        <w:r w:rsidR="004323C7">
          <w:t xml:space="preserve">И.В. Макарова          </w:t>
        </w:r>
        <w:r w:rsidR="00DA12FA" w:rsidRPr="00C8196D">
          <w:fldChar w:fldCharType="begin"/>
        </w:r>
        <w:r w:rsidR="004323C7" w:rsidRPr="00C8196D">
          <w:instrText xml:space="preserve"> FILLIN   \* MERGEFORMAT </w:instrText>
        </w:r>
        <w:r w:rsidR="00DA12FA" w:rsidRPr="00C8196D">
          <w:fldChar w:fldCharType="end"/>
        </w:r>
        <w:r w:rsidR="004323C7">
          <w:t xml:space="preserve"> </w:t>
        </w:r>
      </w:fldSimple>
      <w:r w:rsidR="004323C7">
        <w:t xml:space="preserve"> </w:t>
      </w:r>
      <w:r>
        <w:t xml:space="preserve"> ________________________ </w:t>
      </w:r>
      <w:fldSimple w:instr=" FILLIN   \* MERGEFORMAT ">
        <w:r>
          <w:t>[подпись</w:t>
        </w:r>
        <w:r w:rsidRPr="00E756B4">
          <w:t>]</w:t>
        </w:r>
      </w:fldSimple>
    </w:p>
    <w:p w14:paraId="221BCFB8" w14:textId="77777777" w:rsidR="00887487" w:rsidRDefault="00887487" w:rsidP="00887487">
      <w:pPr>
        <w:ind w:firstLine="0"/>
      </w:pPr>
    </w:p>
    <w:p w14:paraId="1FFC8DB4" w14:textId="77777777" w:rsidR="00887487" w:rsidRDefault="00887487" w:rsidP="00887487">
      <w:pPr>
        <w:ind w:firstLine="0"/>
      </w:pPr>
    </w:p>
    <w:p w14:paraId="36D4ED49" w14:textId="77777777" w:rsidR="00887487" w:rsidRDefault="00887487" w:rsidP="00887487">
      <w:pPr>
        <w:ind w:firstLine="0"/>
      </w:pPr>
    </w:p>
    <w:p w14:paraId="219FDA85" w14:textId="77777777" w:rsidR="00887487" w:rsidRDefault="00887487" w:rsidP="00887487">
      <w:pPr>
        <w:ind w:firstLine="0"/>
      </w:pPr>
    </w:p>
    <w:p w14:paraId="0C8EE15C" w14:textId="77777777" w:rsidR="00887487" w:rsidRDefault="00887487" w:rsidP="00887487">
      <w:pPr>
        <w:ind w:firstLine="0"/>
      </w:pPr>
    </w:p>
    <w:p w14:paraId="60682D02" w14:textId="77777777" w:rsidR="00887487" w:rsidRDefault="00887487" w:rsidP="00887487">
      <w:pPr>
        <w:ind w:firstLine="0"/>
      </w:pPr>
    </w:p>
    <w:p w14:paraId="17939479" w14:textId="77777777" w:rsidR="00887487" w:rsidRDefault="00887487" w:rsidP="00887487">
      <w:pPr>
        <w:ind w:firstLine="0"/>
      </w:pPr>
    </w:p>
    <w:p w14:paraId="13B3AB45" w14:textId="77777777" w:rsidR="00887487" w:rsidRDefault="00887487" w:rsidP="00887487">
      <w:pPr>
        <w:ind w:firstLine="0"/>
      </w:pPr>
    </w:p>
    <w:p w14:paraId="6EBE2A37" w14:textId="77777777" w:rsidR="00887487" w:rsidRDefault="00887487" w:rsidP="00887487">
      <w:pPr>
        <w:ind w:firstLine="0"/>
      </w:pPr>
    </w:p>
    <w:p w14:paraId="10666A02" w14:textId="77777777" w:rsidR="00887487" w:rsidRDefault="00887487" w:rsidP="00887487">
      <w:pPr>
        <w:ind w:firstLine="0"/>
      </w:pPr>
    </w:p>
    <w:p w14:paraId="43FD831A" w14:textId="77777777" w:rsidR="00887487" w:rsidRPr="00396194" w:rsidRDefault="00887487" w:rsidP="00887487">
      <w:pPr>
        <w:ind w:firstLine="0"/>
      </w:pPr>
    </w:p>
    <w:p w14:paraId="6F9B5502" w14:textId="77777777" w:rsidR="002818A5" w:rsidRPr="00396194" w:rsidRDefault="002818A5" w:rsidP="00887487">
      <w:pPr>
        <w:ind w:firstLine="0"/>
      </w:pPr>
    </w:p>
    <w:p w14:paraId="35192264" w14:textId="77777777" w:rsidR="002818A5" w:rsidRPr="00396194" w:rsidRDefault="002818A5" w:rsidP="00887487">
      <w:pPr>
        <w:ind w:firstLine="0"/>
      </w:pPr>
    </w:p>
    <w:p w14:paraId="20492920" w14:textId="77777777" w:rsidR="002818A5" w:rsidRPr="00396194" w:rsidRDefault="002818A5" w:rsidP="00887487">
      <w:pPr>
        <w:ind w:firstLine="0"/>
      </w:pPr>
    </w:p>
    <w:p w14:paraId="31BB7F73" w14:textId="77777777" w:rsidR="00887487" w:rsidRPr="00396194" w:rsidRDefault="002818A5" w:rsidP="00887487">
      <w:pPr>
        <w:ind w:firstLine="0"/>
        <w:jc w:val="center"/>
      </w:pPr>
      <w:r>
        <w:t>Москва, 201</w:t>
      </w:r>
      <w:r w:rsidRPr="00396194">
        <w:t>4</w:t>
      </w:r>
    </w:p>
    <w:p w14:paraId="01153BEB" w14:textId="77777777" w:rsidR="002818A5" w:rsidRPr="00396194" w:rsidRDefault="002818A5" w:rsidP="00887487">
      <w:pPr>
        <w:ind w:firstLine="0"/>
        <w:jc w:val="center"/>
      </w:pPr>
    </w:p>
    <w:p w14:paraId="26A85162" w14:textId="77777777" w:rsidR="002818A5" w:rsidRPr="00396194" w:rsidRDefault="002818A5" w:rsidP="00887487">
      <w:pPr>
        <w:ind w:firstLine="0"/>
        <w:jc w:val="center"/>
      </w:pPr>
    </w:p>
    <w:p w14:paraId="2246DA1F" w14:textId="77777777" w:rsidR="00887487" w:rsidRPr="00B4644A" w:rsidRDefault="00887487" w:rsidP="00887487">
      <w:pPr>
        <w:ind w:firstLine="0"/>
      </w:pPr>
      <w:r>
        <w:t xml:space="preserve"> </w:t>
      </w:r>
    </w:p>
    <w:p w14:paraId="132A9B1D" w14:textId="77777777" w:rsidR="00887487" w:rsidRPr="00B4644A" w:rsidRDefault="00887487" w:rsidP="00887487">
      <w:pPr>
        <w:ind w:firstLine="0"/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648D5A13" w14:textId="77777777" w:rsidR="00887487" w:rsidRPr="002818A5" w:rsidRDefault="002818A5" w:rsidP="002818A5">
      <w:pPr>
        <w:pStyle w:val="1"/>
      </w:pPr>
      <w:r w:rsidRPr="002818A5">
        <w:t xml:space="preserve">1 </w:t>
      </w:r>
      <w:r w:rsidR="00887487" w:rsidRPr="002818A5">
        <w:t>Область применения и нормативные ссылки</w:t>
      </w:r>
    </w:p>
    <w:p w14:paraId="1DC56561" w14:textId="77777777" w:rsidR="00887487" w:rsidRDefault="00887487" w:rsidP="00887487">
      <w:pPr>
        <w:ind w:firstLine="0"/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38CF0D8F" w14:textId="77777777" w:rsidR="00887487" w:rsidRDefault="00887487" w:rsidP="00887487">
      <w:pPr>
        <w:ind w:firstLine="0"/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</w:t>
      </w:r>
      <w:r w:rsidRPr="00164A52">
        <w:t>033000.</w:t>
      </w:r>
      <w:r>
        <w:t>68 «Культурология» подготовки магистра для магистерской программы «</w:t>
      </w:r>
      <w:r w:rsidR="006C4347">
        <w:t>Визуальная культура</w:t>
      </w:r>
      <w:r>
        <w:t xml:space="preserve">» изучающих дисциплину «История и методы исследования культуры». </w:t>
      </w:r>
    </w:p>
    <w:p w14:paraId="7A480030" w14:textId="77777777" w:rsidR="00887487" w:rsidRDefault="00887487" w:rsidP="00887487">
      <w:pPr>
        <w:ind w:firstLine="0"/>
        <w:jc w:val="both"/>
      </w:pPr>
      <w:r>
        <w:t>Программа разработана в соответствии с:</w:t>
      </w:r>
    </w:p>
    <w:p w14:paraId="373C1817" w14:textId="77777777" w:rsidR="00887487" w:rsidRDefault="00887487" w:rsidP="00887487">
      <w:pPr>
        <w:pStyle w:val="a1"/>
        <w:ind w:left="0" w:firstLine="0"/>
        <w:jc w:val="both"/>
      </w:pPr>
      <w:r>
        <w:t>ГОБУ ВПО НИУ ВШЭ;</w:t>
      </w:r>
    </w:p>
    <w:p w14:paraId="1774FE81" w14:textId="77777777" w:rsidR="00887487" w:rsidRDefault="00887487" w:rsidP="00887487">
      <w:pPr>
        <w:pStyle w:val="a1"/>
        <w:ind w:left="0" w:firstLine="0"/>
        <w:jc w:val="both"/>
      </w:pPr>
      <w:r>
        <w:t xml:space="preserve">Образовательной программой </w:t>
      </w:r>
      <w:r w:rsidRPr="00D04509">
        <w:t xml:space="preserve">направления </w:t>
      </w:r>
      <w:r w:rsidRPr="00164A52">
        <w:t>033000.</w:t>
      </w:r>
      <w:r>
        <w:t>68 «Культурология» подготовки магистра для магистерской программы «</w:t>
      </w:r>
      <w:r w:rsidR="006C4347">
        <w:t>Визуальная культура</w:t>
      </w:r>
      <w:r>
        <w:t>»;</w:t>
      </w:r>
    </w:p>
    <w:p w14:paraId="7E544DA9" w14:textId="77777777" w:rsidR="00887487" w:rsidRDefault="00887487" w:rsidP="00887487">
      <w:pPr>
        <w:pStyle w:val="a1"/>
        <w:ind w:left="0" w:firstLine="0"/>
        <w:jc w:val="both"/>
      </w:pPr>
      <w:r>
        <w:t xml:space="preserve">Рабочим учебным планом университета по направлению </w:t>
      </w:r>
      <w:r w:rsidRPr="00164A52">
        <w:t>033000.</w:t>
      </w:r>
      <w:r>
        <w:t>68 «Культурология» подготовки магистра для магистерской программы «</w:t>
      </w:r>
      <w:r w:rsidR="006C4347">
        <w:t>Визуальная культура</w:t>
      </w:r>
      <w:r>
        <w:t>», утвержденным в 2012 г.</w:t>
      </w:r>
    </w:p>
    <w:p w14:paraId="03345272" w14:textId="77777777" w:rsidR="00887487" w:rsidRDefault="00887487" w:rsidP="00887487">
      <w:pPr>
        <w:pStyle w:val="a1"/>
        <w:numPr>
          <w:ilvl w:val="0"/>
          <w:numId w:val="0"/>
        </w:numPr>
        <w:jc w:val="both"/>
      </w:pPr>
    </w:p>
    <w:p w14:paraId="094B913F" w14:textId="77777777" w:rsidR="00887487" w:rsidRDefault="002818A5" w:rsidP="002818A5">
      <w:pPr>
        <w:pStyle w:val="1"/>
      </w:pPr>
      <w:r>
        <w:rPr>
          <w:lang w:val="en-US"/>
        </w:rPr>
        <w:t xml:space="preserve">2 </w:t>
      </w:r>
      <w:r w:rsidR="00887487">
        <w:t>Цели освоения дисциплины</w:t>
      </w:r>
    </w:p>
    <w:p w14:paraId="330FC959" w14:textId="77777777" w:rsidR="00887487" w:rsidRPr="00D34050" w:rsidRDefault="00976E6C" w:rsidP="00887487">
      <w:pPr>
        <w:autoSpaceDE w:val="0"/>
        <w:ind w:firstLine="0"/>
        <w:jc w:val="both"/>
        <w:rPr>
          <w:rFonts w:cs="Helvetica"/>
          <w:szCs w:val="24"/>
        </w:rPr>
      </w:pPr>
      <w:r>
        <w:rPr>
          <w:rFonts w:cs="Helvetica"/>
          <w:szCs w:val="28"/>
        </w:rPr>
        <w:t xml:space="preserve">Настоящий курс ставит </w:t>
      </w:r>
      <w:r w:rsidR="00887487">
        <w:rPr>
          <w:rFonts w:cs="Helvetica"/>
          <w:szCs w:val="28"/>
        </w:rPr>
        <w:t xml:space="preserve">целью ознакомление </w:t>
      </w:r>
      <w:r>
        <w:rPr>
          <w:rFonts w:cs="Helvetica"/>
          <w:szCs w:val="28"/>
        </w:rPr>
        <w:t>учащихся</w:t>
      </w:r>
      <w:r w:rsidR="00887487">
        <w:rPr>
          <w:rFonts w:cs="Helvetica"/>
          <w:szCs w:val="28"/>
        </w:rPr>
        <w:t xml:space="preserve"> с основными подходами и методами</w:t>
      </w:r>
      <w:r>
        <w:rPr>
          <w:rFonts w:cs="Helvetica"/>
          <w:szCs w:val="28"/>
        </w:rPr>
        <w:t xml:space="preserve"> изучения культуры</w:t>
      </w:r>
      <w:r w:rsidR="00887487">
        <w:rPr>
          <w:rFonts w:cs="Helvetica"/>
          <w:szCs w:val="28"/>
        </w:rPr>
        <w:t xml:space="preserve"> в историческом аспекте. Рефлексия над культурой практически параллельна самой культуре. Будучи </w:t>
      </w:r>
      <w:r w:rsidR="00A42B08">
        <w:rPr>
          <w:rFonts w:cs="Helvetica"/>
          <w:szCs w:val="28"/>
        </w:rPr>
        <w:t>изначально</w:t>
      </w:r>
      <w:r w:rsidR="00887487">
        <w:rPr>
          <w:rFonts w:cs="Helvetica"/>
          <w:szCs w:val="28"/>
        </w:rPr>
        <w:t xml:space="preserve"> способом наблюдения за чужими культурами (греческой над египетской, римской над греческой), культурная рефлексия обратилась и к своей культуре, стала частью ее самой. Европейский гуманизм уже изучает культуру античности как свою, фактически как себя. От </w:t>
      </w:r>
      <w:proofErr w:type="spellStart"/>
      <w:r w:rsidR="00887487">
        <w:rPr>
          <w:rFonts w:cs="Helvetica"/>
          <w:szCs w:val="28"/>
        </w:rPr>
        <w:t>пайдейи</w:t>
      </w:r>
      <w:proofErr w:type="spellEnd"/>
      <w:r w:rsidR="00887487">
        <w:rPr>
          <w:rFonts w:cs="Helvetica"/>
          <w:szCs w:val="28"/>
        </w:rPr>
        <w:t xml:space="preserve"> через риторику и библейск</w:t>
      </w:r>
      <w:r w:rsidR="00A42B08">
        <w:rPr>
          <w:rFonts w:cs="Helvetica"/>
          <w:szCs w:val="28"/>
        </w:rPr>
        <w:t>ую герменевтику студенты переходя</w:t>
      </w:r>
      <w:r w:rsidR="00887487">
        <w:rPr>
          <w:rFonts w:cs="Helvetica"/>
          <w:szCs w:val="28"/>
        </w:rPr>
        <w:t>т</w:t>
      </w:r>
      <w:r>
        <w:rPr>
          <w:rFonts w:cs="Helvetica"/>
          <w:szCs w:val="28"/>
        </w:rPr>
        <w:t xml:space="preserve"> к современным</w:t>
      </w:r>
      <w:r w:rsidR="00887487">
        <w:rPr>
          <w:rFonts w:cs="Helvetica"/>
          <w:szCs w:val="28"/>
        </w:rPr>
        <w:t xml:space="preserve"> методам</w:t>
      </w:r>
      <w:r>
        <w:rPr>
          <w:rFonts w:cs="Helvetica"/>
          <w:szCs w:val="28"/>
        </w:rPr>
        <w:t xml:space="preserve"> наук о культуре</w:t>
      </w:r>
      <w:r w:rsidR="00887487">
        <w:rPr>
          <w:rFonts w:cs="Helvetica"/>
          <w:szCs w:val="28"/>
        </w:rPr>
        <w:t>, восходящим к социологии, марксизму, психоанализу, антропологии, искусствовед</w:t>
      </w:r>
      <w:r>
        <w:rPr>
          <w:rFonts w:cs="Helvetica"/>
          <w:szCs w:val="28"/>
        </w:rPr>
        <w:t>ению. Курс дае</w:t>
      </w:r>
      <w:r w:rsidR="00887487">
        <w:rPr>
          <w:rFonts w:cs="Helvetica"/>
          <w:szCs w:val="28"/>
        </w:rPr>
        <w:t xml:space="preserve">т представление о </w:t>
      </w:r>
      <w:r w:rsidR="008E001A">
        <w:rPr>
          <w:rFonts w:cs="Helvetica"/>
          <w:szCs w:val="28"/>
        </w:rPr>
        <w:t>ключевых</w:t>
      </w:r>
      <w:r w:rsidR="00887487">
        <w:rPr>
          <w:rFonts w:cs="Helvetica"/>
          <w:szCs w:val="28"/>
        </w:rPr>
        <w:t xml:space="preserve"> подходах к современному пониманию культуры (антропология, маркс</w:t>
      </w:r>
      <w:r>
        <w:rPr>
          <w:rFonts w:cs="Helvetica"/>
          <w:szCs w:val="28"/>
        </w:rPr>
        <w:t>изм, психоанализ, структурализм) и о теоретиках, с</w:t>
      </w:r>
      <w:r w:rsidR="00A42B08">
        <w:rPr>
          <w:rFonts w:cs="Helvetica"/>
          <w:szCs w:val="28"/>
        </w:rPr>
        <w:t>тоящих у их истоков</w:t>
      </w:r>
      <w:r>
        <w:rPr>
          <w:rFonts w:cs="Helvetica"/>
          <w:szCs w:val="28"/>
        </w:rPr>
        <w:t xml:space="preserve">. Особое внимание </w:t>
      </w:r>
      <w:r w:rsidR="00A42B08">
        <w:rPr>
          <w:rFonts w:cs="Helvetica"/>
          <w:szCs w:val="28"/>
        </w:rPr>
        <w:t>уделяется</w:t>
      </w:r>
      <w:r w:rsidR="00887487">
        <w:rPr>
          <w:rFonts w:cs="Helvetica"/>
          <w:szCs w:val="28"/>
        </w:rPr>
        <w:t xml:space="preserve"> воз</w:t>
      </w:r>
      <w:r>
        <w:rPr>
          <w:rFonts w:cs="Helvetica"/>
          <w:szCs w:val="28"/>
        </w:rPr>
        <w:t xml:space="preserve">действию этих </w:t>
      </w:r>
      <w:r w:rsidR="00A42B08">
        <w:rPr>
          <w:rFonts w:cs="Helvetica"/>
          <w:szCs w:val="28"/>
        </w:rPr>
        <w:t>подходов</w:t>
      </w:r>
      <w:r>
        <w:rPr>
          <w:rFonts w:cs="Helvetica"/>
          <w:szCs w:val="28"/>
        </w:rPr>
        <w:t xml:space="preserve"> на современное</w:t>
      </w:r>
      <w:r w:rsidR="00A42B08">
        <w:rPr>
          <w:rFonts w:cs="Helvetica"/>
          <w:szCs w:val="28"/>
        </w:rPr>
        <w:t xml:space="preserve"> состояние наук о культуре и на </w:t>
      </w:r>
      <w:r>
        <w:rPr>
          <w:rFonts w:cs="Helvetica"/>
          <w:szCs w:val="28"/>
        </w:rPr>
        <w:t>формировани</w:t>
      </w:r>
      <w:r w:rsidR="00A42B08">
        <w:rPr>
          <w:rFonts w:cs="Helvetica"/>
          <w:szCs w:val="28"/>
        </w:rPr>
        <w:t>е</w:t>
      </w:r>
      <w:r>
        <w:rPr>
          <w:rFonts w:cs="Helvetica"/>
          <w:szCs w:val="28"/>
        </w:rPr>
        <w:t xml:space="preserve"> таких направлений, </w:t>
      </w:r>
      <w:r w:rsidR="00887487">
        <w:rPr>
          <w:rFonts w:cs="Helvetica"/>
          <w:szCs w:val="28"/>
        </w:rPr>
        <w:t xml:space="preserve">как </w:t>
      </w:r>
      <w:r>
        <w:rPr>
          <w:rFonts w:cs="Helvetica"/>
          <w:szCs w:val="28"/>
        </w:rPr>
        <w:t xml:space="preserve">исследования </w:t>
      </w:r>
      <w:r w:rsidR="00887487">
        <w:rPr>
          <w:rFonts w:cs="Helvetica"/>
          <w:szCs w:val="28"/>
        </w:rPr>
        <w:t xml:space="preserve">массовой культуры, субкультур, медиа, </w:t>
      </w:r>
      <w:r>
        <w:rPr>
          <w:rFonts w:cs="Helvetica"/>
          <w:szCs w:val="28"/>
        </w:rPr>
        <w:t xml:space="preserve">памяти, а также </w:t>
      </w:r>
      <w:r w:rsidR="00A42B08">
        <w:rPr>
          <w:rFonts w:cs="Helvetica"/>
          <w:szCs w:val="28"/>
        </w:rPr>
        <w:t xml:space="preserve">гендерные, </w:t>
      </w:r>
      <w:r w:rsidR="00887487">
        <w:rPr>
          <w:rFonts w:cs="Helvetica"/>
          <w:szCs w:val="28"/>
        </w:rPr>
        <w:t>'</w:t>
      </w:r>
      <w:proofErr w:type="spellStart"/>
      <w:r w:rsidR="00887487">
        <w:rPr>
          <w:rFonts w:cs="Helvetica"/>
          <w:szCs w:val="28"/>
        </w:rPr>
        <w:t>субалтерные</w:t>
      </w:r>
      <w:proofErr w:type="spellEnd"/>
      <w:r w:rsidR="00887487">
        <w:rPr>
          <w:rFonts w:cs="Helvetica"/>
          <w:szCs w:val="28"/>
        </w:rPr>
        <w:t xml:space="preserve">' и </w:t>
      </w:r>
      <w:proofErr w:type="spellStart"/>
      <w:r w:rsidR="00887487" w:rsidRPr="00D34050">
        <w:rPr>
          <w:rFonts w:cs="Helvetica"/>
          <w:szCs w:val="24"/>
        </w:rPr>
        <w:t>постколониальные</w:t>
      </w:r>
      <w:proofErr w:type="spellEnd"/>
      <w:r w:rsidR="00887487" w:rsidRPr="00D34050">
        <w:rPr>
          <w:rFonts w:cs="Helvetica"/>
          <w:szCs w:val="24"/>
        </w:rPr>
        <w:t xml:space="preserve"> исследования. </w:t>
      </w:r>
      <w:r w:rsidRPr="00D34050">
        <w:rPr>
          <w:rFonts w:cs="Helvetica"/>
          <w:szCs w:val="24"/>
        </w:rPr>
        <w:t>Учащийся</w:t>
      </w:r>
      <w:r w:rsidR="00887487" w:rsidRPr="00D34050">
        <w:rPr>
          <w:rFonts w:cs="Helvetica"/>
          <w:szCs w:val="24"/>
        </w:rPr>
        <w:t xml:space="preserve"> получит представление о современных национальных культурологических традициях (Германия, Англия, США, Франция и др.). </w:t>
      </w:r>
      <w:r w:rsidR="00A42B08" w:rsidRPr="00D34050">
        <w:rPr>
          <w:rFonts w:cs="Helvetica"/>
          <w:szCs w:val="24"/>
        </w:rPr>
        <w:t xml:space="preserve">В число целей курса входит также обогащение </w:t>
      </w:r>
      <w:r w:rsidR="00887487" w:rsidRPr="00D34050">
        <w:rPr>
          <w:rFonts w:cs="Helvetica"/>
          <w:szCs w:val="24"/>
        </w:rPr>
        <w:t xml:space="preserve">студента-культуролога арсеналом методических средств для понимания и критического анализа </w:t>
      </w:r>
      <w:r w:rsidRPr="00D34050">
        <w:rPr>
          <w:rFonts w:cs="Helvetica"/>
          <w:szCs w:val="24"/>
        </w:rPr>
        <w:t xml:space="preserve">явлений </w:t>
      </w:r>
      <w:r w:rsidR="00A42B08" w:rsidRPr="00D34050">
        <w:rPr>
          <w:rFonts w:cs="Helvetica"/>
          <w:szCs w:val="24"/>
        </w:rPr>
        <w:t>современной культуры, придание</w:t>
      </w:r>
      <w:r w:rsidR="00887487" w:rsidRPr="00D34050">
        <w:rPr>
          <w:rFonts w:cs="Helvetica"/>
          <w:szCs w:val="24"/>
        </w:rPr>
        <w:t xml:space="preserve"> этому</w:t>
      </w:r>
      <w:r w:rsidRPr="00D34050">
        <w:rPr>
          <w:rFonts w:cs="Helvetica"/>
          <w:szCs w:val="24"/>
        </w:rPr>
        <w:t xml:space="preserve"> пониманию теоретическ</w:t>
      </w:r>
      <w:r w:rsidR="00A42B08" w:rsidRPr="00D34050">
        <w:rPr>
          <w:rFonts w:cs="Helvetica"/>
          <w:szCs w:val="24"/>
        </w:rPr>
        <w:t>ого измерения</w:t>
      </w:r>
      <w:r w:rsidR="00887487" w:rsidRPr="00D34050">
        <w:rPr>
          <w:rFonts w:cs="Helvetica"/>
          <w:szCs w:val="24"/>
        </w:rPr>
        <w:t>.</w:t>
      </w:r>
    </w:p>
    <w:p w14:paraId="7FAC3349" w14:textId="77777777" w:rsidR="00887487" w:rsidRPr="00D34050" w:rsidRDefault="00887487" w:rsidP="00887487">
      <w:pPr>
        <w:ind w:firstLine="0"/>
        <w:jc w:val="both"/>
        <w:rPr>
          <w:szCs w:val="24"/>
        </w:rPr>
      </w:pPr>
    </w:p>
    <w:p w14:paraId="0C3871EB" w14:textId="77777777" w:rsidR="00887487" w:rsidRPr="00173899" w:rsidRDefault="002818A5" w:rsidP="002818A5">
      <w:pPr>
        <w:pStyle w:val="1"/>
      </w:pPr>
      <w:r w:rsidRPr="002818A5">
        <w:t xml:space="preserve">3 </w:t>
      </w:r>
      <w:r w:rsidR="00887487" w:rsidRPr="00173899">
        <w:t>Компетенции обучающегося, формируемые в результате освоения дисциплины</w:t>
      </w:r>
    </w:p>
    <w:p w14:paraId="6C76FFF0" w14:textId="77777777" w:rsidR="00887487" w:rsidRDefault="00887487" w:rsidP="00887487">
      <w:pPr>
        <w:ind w:firstLine="0"/>
        <w:rPr>
          <w:szCs w:val="24"/>
        </w:rPr>
      </w:pPr>
      <w:r w:rsidRPr="00D34050">
        <w:rPr>
          <w:szCs w:val="24"/>
        </w:rPr>
        <w:t>В результате освоения дисциплины студент должен:</w:t>
      </w:r>
    </w:p>
    <w:p w14:paraId="2C45838A" w14:textId="77777777" w:rsidR="004C7B9B" w:rsidRPr="00D34050" w:rsidRDefault="004C7B9B" w:rsidP="00887487">
      <w:pPr>
        <w:ind w:firstLine="0"/>
        <w:rPr>
          <w:szCs w:val="24"/>
        </w:rPr>
      </w:pPr>
    </w:p>
    <w:p w14:paraId="01D40799" w14:textId="77777777" w:rsidR="004C7B9B" w:rsidRPr="004C7B9B" w:rsidRDefault="00887487" w:rsidP="004C7B9B">
      <w:pPr>
        <w:spacing w:line="280" w:lineRule="auto"/>
        <w:jc w:val="both"/>
        <w:rPr>
          <w:szCs w:val="24"/>
        </w:rPr>
      </w:pPr>
      <w:r w:rsidRPr="004C7B9B">
        <w:rPr>
          <w:rFonts w:eastAsia="Times New Roman CYR"/>
          <w:b/>
          <w:bCs/>
          <w:szCs w:val="24"/>
        </w:rPr>
        <w:t>знать</w:t>
      </w:r>
      <w:r w:rsidRPr="008E001A">
        <w:rPr>
          <w:rFonts w:eastAsia="Times New Roman CYR"/>
          <w:bCs/>
          <w:szCs w:val="24"/>
        </w:rPr>
        <w:t xml:space="preserve"> </w:t>
      </w:r>
      <w:r w:rsidR="004C7B9B" w:rsidRPr="004C7B9B">
        <w:rPr>
          <w:szCs w:val="24"/>
        </w:rPr>
        <w:t>– истоки и контекст формир</w:t>
      </w:r>
      <w:r w:rsidR="004C7B9B">
        <w:rPr>
          <w:szCs w:val="24"/>
        </w:rPr>
        <w:t>ования наук о культуре; историю выделения</w:t>
      </w:r>
      <w:r w:rsidR="004C7B9B" w:rsidRPr="004C7B9B">
        <w:rPr>
          <w:szCs w:val="24"/>
        </w:rPr>
        <w:t xml:space="preserve"> их предмета и </w:t>
      </w:r>
      <w:r w:rsidR="004C7B9B">
        <w:rPr>
          <w:szCs w:val="24"/>
        </w:rPr>
        <w:t xml:space="preserve">разработки </w:t>
      </w:r>
      <w:r w:rsidR="004C7B9B" w:rsidRPr="004C7B9B">
        <w:rPr>
          <w:szCs w:val="24"/>
        </w:rPr>
        <w:t xml:space="preserve">метода; основные этапы их развития; ключевые концепции, определившие специфику культурологии как науки; современные методы и подходы к изучению феноменов культуры; </w:t>
      </w:r>
    </w:p>
    <w:p w14:paraId="3E34307B" w14:textId="77777777" w:rsidR="00887487" w:rsidRPr="00D34050" w:rsidRDefault="00887487" w:rsidP="00887487">
      <w:pPr>
        <w:autoSpaceDE w:val="0"/>
        <w:ind w:firstLine="0"/>
        <w:jc w:val="both"/>
        <w:rPr>
          <w:rFonts w:eastAsia="Times New Roman CYR"/>
          <w:b/>
          <w:bCs/>
          <w:szCs w:val="24"/>
        </w:rPr>
      </w:pPr>
    </w:p>
    <w:p w14:paraId="7334A57E" w14:textId="77777777" w:rsidR="00887487" w:rsidRDefault="00887487" w:rsidP="004C7B9B">
      <w:pPr>
        <w:pStyle w:val="af2"/>
        <w:autoSpaceDE w:val="0"/>
        <w:ind w:left="0" w:firstLine="708"/>
        <w:jc w:val="both"/>
        <w:rPr>
          <w:rFonts w:ascii="Times New Roman" w:eastAsia="Times New Roman CYR" w:hAnsi="Times New Roman"/>
          <w:sz w:val="24"/>
          <w:szCs w:val="24"/>
        </w:rPr>
      </w:pPr>
      <w:r w:rsidRPr="00D34050">
        <w:rPr>
          <w:rFonts w:ascii="Times New Roman" w:eastAsia="Times New Roman CYR" w:hAnsi="Times New Roman"/>
          <w:b/>
          <w:bCs/>
          <w:sz w:val="24"/>
          <w:szCs w:val="24"/>
        </w:rPr>
        <w:t>уметь</w:t>
      </w:r>
      <w:r w:rsidR="008E001A" w:rsidRPr="008E001A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  <w:r w:rsidR="008E001A" w:rsidRPr="008E001A">
        <w:rPr>
          <w:szCs w:val="24"/>
        </w:rPr>
        <w:t>–</w:t>
      </w:r>
      <w:r w:rsidRPr="008E001A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анализировать фундаментальные и теоретико-методологические проблемы </w:t>
      </w:r>
      <w:r w:rsidR="004C7B9B">
        <w:rPr>
          <w:rFonts w:ascii="Times New Roman" w:eastAsia="Times New Roman CYR" w:hAnsi="Times New Roman"/>
          <w:sz w:val="24"/>
          <w:szCs w:val="24"/>
        </w:rPr>
        <w:t>наук о культуре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, применять результаты этого анализа для изучения прикладных вопросов и эмпирического </w:t>
      </w:r>
      <w:r w:rsidRPr="00D34050">
        <w:rPr>
          <w:rFonts w:ascii="Times New Roman" w:eastAsia="Times New Roman CYR" w:hAnsi="Times New Roman"/>
          <w:sz w:val="24"/>
          <w:szCs w:val="24"/>
        </w:rPr>
        <w:lastRenderedPageBreak/>
        <w:t xml:space="preserve">материала </w:t>
      </w:r>
      <w:r w:rsidR="004C7B9B">
        <w:rPr>
          <w:rFonts w:ascii="Times New Roman" w:eastAsia="Times New Roman CYR" w:hAnsi="Times New Roman"/>
          <w:sz w:val="24"/>
          <w:szCs w:val="24"/>
        </w:rPr>
        <w:t>той или иной конкретной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 дисци</w:t>
      </w:r>
      <w:r w:rsidR="004C7B9B">
        <w:rPr>
          <w:rFonts w:ascii="Times New Roman" w:eastAsia="Times New Roman CYR" w:hAnsi="Times New Roman"/>
          <w:sz w:val="24"/>
          <w:szCs w:val="24"/>
        </w:rPr>
        <w:t>п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лины; </w:t>
      </w:r>
      <w:r w:rsidR="004C7B9B" w:rsidRPr="004C7B9B">
        <w:rPr>
          <w:rFonts w:ascii="Times New Roman" w:eastAsia="Times New Roman CYR" w:hAnsi="Times New Roman"/>
          <w:sz w:val="24"/>
          <w:szCs w:val="24"/>
        </w:rPr>
        <w:t xml:space="preserve">участвовать в современных дискуссиях в области </w:t>
      </w:r>
      <w:r w:rsidR="004C7B9B">
        <w:rPr>
          <w:rFonts w:ascii="Times New Roman" w:eastAsia="Times New Roman CYR" w:hAnsi="Times New Roman"/>
          <w:sz w:val="24"/>
          <w:szCs w:val="24"/>
        </w:rPr>
        <w:t>культурологических исследований.</w:t>
      </w:r>
    </w:p>
    <w:p w14:paraId="45BDB634" w14:textId="77777777" w:rsidR="00887487" w:rsidRPr="00D34050" w:rsidRDefault="00887487" w:rsidP="00887487">
      <w:pPr>
        <w:autoSpaceDE w:val="0"/>
        <w:ind w:firstLine="0"/>
        <w:jc w:val="both"/>
        <w:rPr>
          <w:rFonts w:eastAsia="Times New Roman CYR"/>
          <w:b/>
          <w:bCs/>
          <w:szCs w:val="24"/>
        </w:rPr>
      </w:pPr>
    </w:p>
    <w:p w14:paraId="1A03C43B" w14:textId="77777777" w:rsidR="00887487" w:rsidRPr="00D34050" w:rsidRDefault="00887487" w:rsidP="003966A9">
      <w:pPr>
        <w:pStyle w:val="af2"/>
        <w:autoSpaceDE w:val="0"/>
        <w:ind w:left="0" w:firstLine="708"/>
        <w:jc w:val="both"/>
        <w:rPr>
          <w:rFonts w:ascii="Times New Roman" w:eastAsia="Times New Roman CYR" w:hAnsi="Times New Roman"/>
          <w:sz w:val="24"/>
          <w:szCs w:val="24"/>
        </w:rPr>
      </w:pPr>
      <w:r w:rsidRPr="00D34050">
        <w:rPr>
          <w:rFonts w:ascii="Times New Roman" w:eastAsia="Times New Roman CYR" w:hAnsi="Times New Roman"/>
          <w:b/>
          <w:bCs/>
          <w:sz w:val="24"/>
          <w:szCs w:val="24"/>
        </w:rPr>
        <w:t xml:space="preserve">владеть навыками 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корректного использования </w:t>
      </w:r>
      <w:r w:rsidR="003966A9">
        <w:rPr>
          <w:rFonts w:ascii="Times New Roman" w:eastAsia="Times New Roman CYR" w:hAnsi="Times New Roman"/>
          <w:sz w:val="24"/>
          <w:szCs w:val="24"/>
        </w:rPr>
        <w:t xml:space="preserve">основных 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понятий и категорий </w:t>
      </w:r>
      <w:r w:rsidR="003966A9">
        <w:rPr>
          <w:rFonts w:ascii="Times New Roman" w:eastAsia="Times New Roman CYR" w:hAnsi="Times New Roman"/>
          <w:sz w:val="24"/>
          <w:szCs w:val="24"/>
        </w:rPr>
        <w:t>культурологии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, осознанного оперирования основными подходами к анализу </w:t>
      </w:r>
      <w:r w:rsidR="003966A9">
        <w:rPr>
          <w:rFonts w:ascii="Times New Roman" w:eastAsia="Times New Roman CYR" w:hAnsi="Times New Roman"/>
          <w:sz w:val="24"/>
          <w:szCs w:val="24"/>
        </w:rPr>
        <w:t>явлений современной культуры;</w:t>
      </w:r>
      <w:r w:rsidRPr="00D34050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3966A9">
        <w:rPr>
          <w:rFonts w:ascii="Times New Roman" w:eastAsia="Times New Roman CYR" w:hAnsi="Times New Roman"/>
          <w:sz w:val="24"/>
          <w:szCs w:val="24"/>
        </w:rPr>
        <w:t xml:space="preserve">грамотного анализа культурологических текстов; </w:t>
      </w:r>
      <w:r w:rsidRPr="00D34050">
        <w:rPr>
          <w:rFonts w:ascii="Times New Roman" w:eastAsia="Times New Roman CYR" w:hAnsi="Times New Roman"/>
          <w:sz w:val="24"/>
          <w:szCs w:val="24"/>
        </w:rPr>
        <w:t>проведения собственных</w:t>
      </w:r>
      <w:r w:rsidR="003966A9">
        <w:rPr>
          <w:rFonts w:ascii="Times New Roman" w:eastAsia="Times New Roman CYR" w:hAnsi="Times New Roman"/>
          <w:sz w:val="24"/>
          <w:szCs w:val="24"/>
        </w:rPr>
        <w:t xml:space="preserve"> прикладных и теоретических исследований.</w:t>
      </w:r>
    </w:p>
    <w:p w14:paraId="1D8BCF05" w14:textId="77777777" w:rsidR="008E001A" w:rsidRPr="00D34050" w:rsidRDefault="008E001A" w:rsidP="00887487">
      <w:pPr>
        <w:ind w:firstLine="0"/>
        <w:rPr>
          <w:szCs w:val="24"/>
        </w:rPr>
      </w:pPr>
    </w:p>
    <w:p w14:paraId="1791C684" w14:textId="77777777" w:rsidR="00887487" w:rsidRPr="00D34050" w:rsidRDefault="00887487" w:rsidP="00887487">
      <w:pPr>
        <w:ind w:firstLine="0"/>
        <w:rPr>
          <w:szCs w:val="24"/>
        </w:rPr>
      </w:pPr>
      <w:r w:rsidRPr="00D34050">
        <w:rPr>
          <w:szCs w:val="24"/>
        </w:rPr>
        <w:t>В результате освоения дисциплины студент осваивает следующие компетенции:</w:t>
      </w:r>
    </w:p>
    <w:tbl>
      <w:tblPr>
        <w:tblpPr w:leftFromText="180" w:rightFromText="180" w:vertAnchor="text" w:tblpY="1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887487" w:rsidRPr="00D34050" w14:paraId="53105E35" w14:textId="77777777" w:rsidTr="007A1160">
        <w:trPr>
          <w:cantSplit/>
          <w:tblHeader/>
        </w:trPr>
        <w:tc>
          <w:tcPr>
            <w:tcW w:w="2802" w:type="dxa"/>
            <w:vAlign w:val="center"/>
          </w:tcPr>
          <w:p w14:paraId="4E79654F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14:paraId="223059BF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14:paraId="33EFCA4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14:paraId="112EFF99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87487" w:rsidRPr="00D34050" w14:paraId="09141D75" w14:textId="77777777" w:rsidTr="007A1160">
        <w:tc>
          <w:tcPr>
            <w:tcW w:w="2802" w:type="dxa"/>
          </w:tcPr>
          <w:p w14:paraId="35FAF7FD" w14:textId="77777777" w:rsidR="00887487" w:rsidRPr="00D34050" w:rsidRDefault="00B0681F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СК - системные</w:t>
            </w:r>
          </w:p>
        </w:tc>
        <w:tc>
          <w:tcPr>
            <w:tcW w:w="850" w:type="dxa"/>
          </w:tcPr>
          <w:p w14:paraId="78086B7D" w14:textId="77777777" w:rsidR="00887487" w:rsidRPr="00D34050" w:rsidRDefault="00B0681F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</w:rPr>
              <w:t>СК-М2</w:t>
            </w:r>
          </w:p>
        </w:tc>
        <w:tc>
          <w:tcPr>
            <w:tcW w:w="3544" w:type="dxa"/>
          </w:tcPr>
          <w:p w14:paraId="76109EA8" w14:textId="77777777" w:rsidR="00887487" w:rsidRPr="00D34050" w:rsidRDefault="00B0681F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</w:rPr>
              <w:t>Способен предлагать концепции, модели, изобретать и апробировать способы и инструмент</w:t>
            </w:r>
            <w:r w:rsidR="005E5294">
              <w:rPr>
                <w:szCs w:val="24"/>
              </w:rPr>
              <w:t>ы профессиональной деятельности</w:t>
            </w:r>
          </w:p>
        </w:tc>
        <w:tc>
          <w:tcPr>
            <w:tcW w:w="2976" w:type="dxa"/>
          </w:tcPr>
          <w:p w14:paraId="76A383CC" w14:textId="77777777" w:rsidR="00887487" w:rsidRPr="00D34050" w:rsidRDefault="000913A2" w:rsidP="00453F3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аудиторная работа</w:t>
            </w:r>
          </w:p>
          <w:p w14:paraId="7A04112E" w14:textId="77777777" w:rsidR="000913A2" w:rsidRPr="00D34050" w:rsidRDefault="000913A2" w:rsidP="00453F3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чтение и анализ текстов по курсу</w:t>
            </w:r>
          </w:p>
        </w:tc>
      </w:tr>
      <w:tr w:rsidR="00887487" w:rsidRPr="00D34050" w14:paraId="76CAC2C9" w14:textId="77777777" w:rsidTr="007A1160">
        <w:tc>
          <w:tcPr>
            <w:tcW w:w="2802" w:type="dxa"/>
          </w:tcPr>
          <w:p w14:paraId="63BABBD6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C4F2A3" w14:textId="77777777" w:rsidR="00887487" w:rsidRPr="00D34050" w:rsidRDefault="00B0681F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</w:rPr>
              <w:t>СК-М3</w:t>
            </w:r>
          </w:p>
        </w:tc>
        <w:tc>
          <w:tcPr>
            <w:tcW w:w="3544" w:type="dxa"/>
          </w:tcPr>
          <w:p w14:paraId="579D0E49" w14:textId="77777777" w:rsidR="00887487" w:rsidRPr="00D34050" w:rsidRDefault="00B0681F" w:rsidP="00B0681F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2976" w:type="dxa"/>
          </w:tcPr>
          <w:p w14:paraId="3F39F3C4" w14:textId="77777777" w:rsidR="000913A2" w:rsidRPr="00D34050" w:rsidRDefault="000913A2" w:rsidP="00453F3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аудиторная работа</w:t>
            </w:r>
          </w:p>
          <w:p w14:paraId="2D49799A" w14:textId="77777777" w:rsidR="00887487" w:rsidRPr="00D34050" w:rsidRDefault="000913A2" w:rsidP="000913A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чтение и анализ текстов по курсу</w:t>
            </w:r>
          </w:p>
        </w:tc>
      </w:tr>
      <w:tr w:rsidR="00B0681F" w:rsidRPr="00D34050" w14:paraId="5757DECA" w14:textId="77777777" w:rsidTr="007A1160">
        <w:tc>
          <w:tcPr>
            <w:tcW w:w="2802" w:type="dxa"/>
          </w:tcPr>
          <w:p w14:paraId="5B9FA1EA" w14:textId="77777777" w:rsidR="00B0681F" w:rsidRPr="00D34050" w:rsidRDefault="00B0681F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Профессиональные</w:t>
            </w:r>
          </w:p>
        </w:tc>
        <w:tc>
          <w:tcPr>
            <w:tcW w:w="850" w:type="dxa"/>
          </w:tcPr>
          <w:p w14:paraId="16136274" w14:textId="77777777" w:rsidR="00B0681F" w:rsidRPr="00D34050" w:rsidRDefault="00B0681F" w:rsidP="00B0681F">
            <w:pPr>
              <w:pStyle w:val="af4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4050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</w:tcPr>
          <w:p w14:paraId="00B4CAD2" w14:textId="77777777" w:rsidR="00B0681F" w:rsidRPr="00D34050" w:rsidRDefault="00B0681F" w:rsidP="00453F32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</w:rPr>
              <w:t>Способен вести исследовательскую деятельность, использовать знание современных проблем культурологии в своей научно-теоретической и практической деятельности, разрабатывать и обосновывать способы их решения</w:t>
            </w:r>
          </w:p>
        </w:tc>
        <w:tc>
          <w:tcPr>
            <w:tcW w:w="2976" w:type="dxa"/>
          </w:tcPr>
          <w:p w14:paraId="32D58320" w14:textId="77777777" w:rsidR="000913A2" w:rsidRPr="00D34050" w:rsidRDefault="000913A2" w:rsidP="00453F3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аудиторная работа</w:t>
            </w:r>
          </w:p>
          <w:p w14:paraId="44143C3E" w14:textId="77777777" w:rsidR="00B0681F" w:rsidRPr="00D34050" w:rsidRDefault="000913A2" w:rsidP="000913A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чтение и анализ текстов по курсу</w:t>
            </w:r>
          </w:p>
        </w:tc>
      </w:tr>
      <w:tr w:rsidR="00B0681F" w:rsidRPr="00D34050" w14:paraId="7687D175" w14:textId="77777777" w:rsidTr="007A1160">
        <w:tc>
          <w:tcPr>
            <w:tcW w:w="2802" w:type="dxa"/>
          </w:tcPr>
          <w:p w14:paraId="610ADFD2" w14:textId="77777777" w:rsidR="00B0681F" w:rsidRPr="00D34050" w:rsidRDefault="00B0681F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395F77" w14:textId="77777777" w:rsidR="00B0681F" w:rsidRPr="00D34050" w:rsidRDefault="00B0681F" w:rsidP="00B0681F">
            <w:pPr>
              <w:pStyle w:val="af4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050">
              <w:rPr>
                <w:rFonts w:ascii="Times New Roman" w:hAnsi="Times New Roman"/>
                <w:sz w:val="24"/>
                <w:szCs w:val="24"/>
              </w:rPr>
              <w:t xml:space="preserve">ПК-2 </w:t>
            </w:r>
          </w:p>
          <w:p w14:paraId="291052D1" w14:textId="77777777" w:rsidR="00B0681F" w:rsidRPr="00D34050" w:rsidRDefault="00B0681F" w:rsidP="00B0681F">
            <w:pPr>
              <w:pStyle w:val="af4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5D5B1" w14:textId="77777777" w:rsidR="00B0681F" w:rsidRPr="00D34050" w:rsidRDefault="00B0681F" w:rsidP="005E5294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050">
              <w:rPr>
                <w:rFonts w:ascii="Times New Roman" w:hAnsi="Times New Roman"/>
                <w:sz w:val="24"/>
                <w:szCs w:val="24"/>
              </w:rPr>
              <w:t>Способен осуществлять поиск и обработку информации, ее презентацию, работать с базами данных в гуманитарных науках, использовать все виды существующих информационных ресурсов: библиотеки, архивы, Интернет и др.</w:t>
            </w:r>
          </w:p>
        </w:tc>
        <w:tc>
          <w:tcPr>
            <w:tcW w:w="2976" w:type="dxa"/>
          </w:tcPr>
          <w:p w14:paraId="7C23E939" w14:textId="77777777" w:rsidR="000913A2" w:rsidRPr="00D34050" w:rsidRDefault="000913A2" w:rsidP="00453F3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аудиторная работа</w:t>
            </w:r>
          </w:p>
          <w:p w14:paraId="08B72EB7" w14:textId="77777777" w:rsidR="00B0681F" w:rsidRPr="00D34050" w:rsidRDefault="000913A2" w:rsidP="00453F32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чтение и анализ текстов по курсу</w:t>
            </w:r>
          </w:p>
        </w:tc>
      </w:tr>
    </w:tbl>
    <w:p w14:paraId="537B716F" w14:textId="77777777" w:rsidR="00887487" w:rsidRPr="00D34050" w:rsidRDefault="00887487" w:rsidP="00887487">
      <w:pPr>
        <w:ind w:firstLine="0"/>
        <w:rPr>
          <w:szCs w:val="24"/>
        </w:rPr>
      </w:pPr>
    </w:p>
    <w:p w14:paraId="41BB99F3" w14:textId="77777777" w:rsidR="00887487" w:rsidRPr="00173899" w:rsidRDefault="002818A5" w:rsidP="002818A5">
      <w:pPr>
        <w:pStyle w:val="1"/>
      </w:pPr>
      <w:r w:rsidRPr="002818A5">
        <w:t xml:space="preserve">4 </w:t>
      </w:r>
      <w:r w:rsidR="00887487" w:rsidRPr="00173899">
        <w:t>Место дисциплины в структуре образовательной программы</w:t>
      </w:r>
    </w:p>
    <w:p w14:paraId="550DC4F6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Для направления 033000.68 «Культурология» подготовки магистра для магистерской программы «</w:t>
      </w:r>
      <w:r w:rsidR="006C4347" w:rsidRPr="00D34050">
        <w:rPr>
          <w:szCs w:val="24"/>
        </w:rPr>
        <w:t>Визуальная культура</w:t>
      </w:r>
      <w:r w:rsidRPr="00D34050">
        <w:rPr>
          <w:szCs w:val="24"/>
        </w:rPr>
        <w:t>».</w:t>
      </w:r>
    </w:p>
    <w:p w14:paraId="0C49E85D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lastRenderedPageBreak/>
        <w:t>Место дисциплины в системе профессиональной подготовки выпускника по специальности «Культурология» определяется н</w:t>
      </w:r>
      <w:r w:rsidR="00AE5F40">
        <w:rPr>
          <w:szCs w:val="24"/>
        </w:rPr>
        <w:t>еобходимостью для любого профессионала</w:t>
      </w:r>
      <w:r w:rsidRPr="00D34050">
        <w:rPr>
          <w:szCs w:val="24"/>
        </w:rPr>
        <w:t xml:space="preserve"> в области культуры овладения потенциалом современ</w:t>
      </w:r>
      <w:r w:rsidR="00AE5F40">
        <w:rPr>
          <w:szCs w:val="24"/>
        </w:rPr>
        <w:t xml:space="preserve">ных исследований культуры в историческом, </w:t>
      </w:r>
      <w:r w:rsidRPr="00D34050">
        <w:rPr>
          <w:szCs w:val="24"/>
        </w:rPr>
        <w:t xml:space="preserve">теоретическом </w:t>
      </w:r>
      <w:r w:rsidR="00AE5F40">
        <w:rPr>
          <w:szCs w:val="24"/>
        </w:rPr>
        <w:t xml:space="preserve">и прикладном </w:t>
      </w:r>
      <w:r w:rsidRPr="00D34050">
        <w:rPr>
          <w:szCs w:val="24"/>
        </w:rPr>
        <w:t>ключе.</w:t>
      </w:r>
    </w:p>
    <w:p w14:paraId="0A63E6D8" w14:textId="77777777" w:rsidR="00887487" w:rsidRPr="00D34050" w:rsidRDefault="00887487" w:rsidP="00887487">
      <w:pPr>
        <w:ind w:firstLine="0"/>
        <w:jc w:val="both"/>
        <w:rPr>
          <w:szCs w:val="24"/>
        </w:rPr>
      </w:pPr>
    </w:p>
    <w:p w14:paraId="359BA2A5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Изучение данной дисциплины базируется на следующих дисциплинах:</w:t>
      </w:r>
    </w:p>
    <w:p w14:paraId="2EBB53EE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r w:rsidRPr="00D34050">
        <w:rPr>
          <w:szCs w:val="24"/>
        </w:rPr>
        <w:t>Иностранный язык (английский)</w:t>
      </w:r>
    </w:p>
    <w:p w14:paraId="638FAFF2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r w:rsidRPr="00D34050">
        <w:rPr>
          <w:szCs w:val="24"/>
        </w:rPr>
        <w:t>Введение в специальность: история наук о культуре</w:t>
      </w:r>
    </w:p>
    <w:p w14:paraId="1A5DB2A1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r w:rsidRPr="00D34050">
        <w:rPr>
          <w:szCs w:val="24"/>
        </w:rPr>
        <w:t>Семиотика</w:t>
      </w:r>
    </w:p>
    <w:p w14:paraId="179A8A8E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r w:rsidRPr="00D34050">
        <w:rPr>
          <w:szCs w:val="24"/>
        </w:rPr>
        <w:t>Социология культуры</w:t>
      </w:r>
    </w:p>
    <w:p w14:paraId="1EC228AE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proofErr w:type="spellStart"/>
      <w:r w:rsidRPr="00D34050">
        <w:rPr>
          <w:szCs w:val="24"/>
        </w:rPr>
        <w:t>Медиакультура</w:t>
      </w:r>
      <w:proofErr w:type="spellEnd"/>
    </w:p>
    <w:p w14:paraId="199F4C71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proofErr w:type="spellStart"/>
      <w:r w:rsidRPr="00D34050">
        <w:rPr>
          <w:szCs w:val="24"/>
        </w:rPr>
        <w:t>Постколониальная</w:t>
      </w:r>
      <w:proofErr w:type="spellEnd"/>
      <w:r w:rsidRPr="00D34050">
        <w:rPr>
          <w:szCs w:val="24"/>
        </w:rPr>
        <w:t xml:space="preserve"> теория</w:t>
      </w:r>
    </w:p>
    <w:p w14:paraId="0F444B7E" w14:textId="77777777" w:rsidR="00887487" w:rsidRPr="00D34050" w:rsidRDefault="00887487" w:rsidP="00887487">
      <w:pPr>
        <w:pStyle w:val="a1"/>
        <w:ind w:left="0" w:firstLine="0"/>
        <w:rPr>
          <w:szCs w:val="24"/>
        </w:rPr>
      </w:pPr>
      <w:r w:rsidRPr="00D34050">
        <w:rPr>
          <w:szCs w:val="24"/>
        </w:rPr>
        <w:t>История западной культуры</w:t>
      </w:r>
    </w:p>
    <w:p w14:paraId="4A10DC57" w14:textId="77777777" w:rsidR="00887487" w:rsidRPr="00D34050" w:rsidRDefault="00887487" w:rsidP="00887487">
      <w:pPr>
        <w:pStyle w:val="a1"/>
        <w:numPr>
          <w:ilvl w:val="0"/>
          <w:numId w:val="0"/>
        </w:numPr>
        <w:jc w:val="both"/>
        <w:rPr>
          <w:szCs w:val="24"/>
        </w:rPr>
      </w:pPr>
    </w:p>
    <w:p w14:paraId="03E1DEF5" w14:textId="77777777" w:rsidR="00887487" w:rsidRPr="00D34050" w:rsidRDefault="00887487" w:rsidP="00887487">
      <w:pPr>
        <w:ind w:firstLine="0"/>
        <w:jc w:val="both"/>
        <w:rPr>
          <w:b/>
          <w:szCs w:val="24"/>
        </w:rPr>
      </w:pPr>
      <w:r w:rsidRPr="00D34050">
        <w:rPr>
          <w:b/>
          <w:szCs w:val="24"/>
        </w:rPr>
        <w:t>Для освоения учебной дисциплины студенты должны владеть следующими знаниями и компетенциями:</w:t>
      </w:r>
    </w:p>
    <w:p w14:paraId="0B331F52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СК-М4 Способен совершенствовать и развивать свой интеллектуальный и культурный уровень, строить траекторию профессионального развития и карьеры</w:t>
      </w:r>
    </w:p>
    <w:p w14:paraId="434536C0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СК-М3 Способен к самостоятельному освоению новых методов исследования, изменению научного и научно-производственного профиля своей деятельности</w:t>
      </w:r>
    </w:p>
    <w:p w14:paraId="515232CC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СК-М1 Способен рефлексировать (оценивать и перерабатывать) освоенные научные методы и способы деятельности</w:t>
      </w:r>
    </w:p>
    <w:p w14:paraId="5973AE26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СК-М8 Способен вести профессиональную, в том числе научно-исследовательскую</w:t>
      </w:r>
      <w:r w:rsidR="00AE5F40">
        <w:rPr>
          <w:szCs w:val="24"/>
        </w:rPr>
        <w:t>,</w:t>
      </w:r>
      <w:r w:rsidRPr="00D34050">
        <w:rPr>
          <w:szCs w:val="24"/>
        </w:rPr>
        <w:t xml:space="preserve"> деятельность в международной среде</w:t>
      </w:r>
    </w:p>
    <w:p w14:paraId="45ECD32D" w14:textId="77777777" w:rsidR="00887487" w:rsidRPr="00D34050" w:rsidRDefault="00AE5F40" w:rsidP="00887487">
      <w:pPr>
        <w:ind w:firstLine="0"/>
        <w:jc w:val="both"/>
        <w:rPr>
          <w:szCs w:val="24"/>
        </w:rPr>
      </w:pPr>
      <w:r>
        <w:rPr>
          <w:szCs w:val="24"/>
        </w:rPr>
        <w:t>ИК – М2 У</w:t>
      </w:r>
      <w:r w:rsidR="00887487" w:rsidRPr="00D34050">
        <w:rPr>
          <w:szCs w:val="24"/>
        </w:rPr>
        <w:t xml:space="preserve">мение использовать в </w:t>
      </w:r>
      <w:r w:rsidRPr="00D34050">
        <w:rPr>
          <w:szCs w:val="24"/>
        </w:rPr>
        <w:t>социальной</w:t>
      </w:r>
      <w:r>
        <w:rPr>
          <w:szCs w:val="24"/>
        </w:rPr>
        <w:t>,</w:t>
      </w:r>
      <w:r w:rsidR="00887487" w:rsidRPr="00D34050">
        <w:rPr>
          <w:szCs w:val="24"/>
        </w:rPr>
        <w:t xml:space="preserve"> </w:t>
      </w:r>
      <w:r w:rsidRPr="00D34050">
        <w:rPr>
          <w:szCs w:val="24"/>
        </w:rPr>
        <w:t>познавательной</w:t>
      </w:r>
      <w:r>
        <w:rPr>
          <w:szCs w:val="24"/>
        </w:rPr>
        <w:t xml:space="preserve"> </w:t>
      </w:r>
      <w:r w:rsidR="00887487" w:rsidRPr="00D34050">
        <w:rPr>
          <w:szCs w:val="24"/>
        </w:rPr>
        <w:t xml:space="preserve">и </w:t>
      </w:r>
      <w:r w:rsidRPr="00D34050">
        <w:rPr>
          <w:szCs w:val="24"/>
        </w:rPr>
        <w:t>профессиональной</w:t>
      </w:r>
      <w:r>
        <w:rPr>
          <w:szCs w:val="24"/>
        </w:rPr>
        <w:t xml:space="preserve"> сферах деятельности навыки</w:t>
      </w:r>
      <w:r w:rsidR="00887487" w:rsidRPr="00D34050">
        <w:rPr>
          <w:szCs w:val="24"/>
        </w:rPr>
        <w:t xml:space="preserve"> работы с персональным компьютером, программным обеспечением, сетевыми ресурсами, ум</w:t>
      </w:r>
      <w:r>
        <w:rPr>
          <w:szCs w:val="24"/>
        </w:rPr>
        <w:t>ение пользоваться базами данных</w:t>
      </w:r>
    </w:p>
    <w:p w14:paraId="296E4A5A" w14:textId="77777777" w:rsidR="00887487" w:rsidRPr="00D34050" w:rsidRDefault="00887487" w:rsidP="00887487">
      <w:pPr>
        <w:ind w:firstLine="0"/>
        <w:jc w:val="both"/>
        <w:rPr>
          <w:szCs w:val="24"/>
        </w:rPr>
      </w:pPr>
    </w:p>
    <w:p w14:paraId="072732D8" w14:textId="77777777" w:rsidR="00887487" w:rsidRPr="00D34050" w:rsidRDefault="00887487" w:rsidP="00887487">
      <w:pPr>
        <w:ind w:firstLine="0"/>
        <w:jc w:val="both"/>
        <w:rPr>
          <w:b/>
          <w:szCs w:val="24"/>
        </w:rPr>
      </w:pPr>
      <w:r w:rsidRPr="00D34050">
        <w:rPr>
          <w:b/>
          <w:szCs w:val="24"/>
        </w:rPr>
        <w:t>Основные положения дисциплины должны быть использованы в дальнейшем при изучении следующих дисциплин:</w:t>
      </w:r>
    </w:p>
    <w:p w14:paraId="05D63B46" w14:textId="77777777" w:rsidR="00887487" w:rsidRPr="00D34050" w:rsidRDefault="00887487" w:rsidP="00887487">
      <w:pPr>
        <w:pStyle w:val="af2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4050">
        <w:rPr>
          <w:rFonts w:ascii="Times New Roman" w:hAnsi="Times New Roman"/>
          <w:sz w:val="24"/>
          <w:szCs w:val="24"/>
        </w:rPr>
        <w:t>«Современная эстетика»</w:t>
      </w:r>
    </w:p>
    <w:p w14:paraId="06ACA5C1" w14:textId="77777777" w:rsidR="00887487" w:rsidRPr="00D34050" w:rsidRDefault="00887487" w:rsidP="00887487">
      <w:pPr>
        <w:pStyle w:val="af2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4050">
        <w:rPr>
          <w:rFonts w:ascii="Times New Roman" w:hAnsi="Times New Roman"/>
          <w:sz w:val="24"/>
          <w:szCs w:val="24"/>
        </w:rPr>
        <w:t>«Современное искусство»</w:t>
      </w:r>
    </w:p>
    <w:p w14:paraId="285F8EDE" w14:textId="77777777" w:rsidR="00887487" w:rsidRPr="00D34050" w:rsidRDefault="00887487" w:rsidP="00887487">
      <w:pPr>
        <w:pStyle w:val="af2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4050">
        <w:rPr>
          <w:rFonts w:ascii="Times New Roman" w:hAnsi="Times New Roman"/>
          <w:sz w:val="24"/>
          <w:szCs w:val="24"/>
        </w:rPr>
        <w:t>НИС «Исследования культуры»</w:t>
      </w:r>
    </w:p>
    <w:p w14:paraId="74F8A580" w14:textId="77777777" w:rsidR="00887487" w:rsidRPr="00D34050" w:rsidRDefault="00887487" w:rsidP="00887487">
      <w:pPr>
        <w:pStyle w:val="af2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4050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D34050">
        <w:rPr>
          <w:rFonts w:ascii="Times New Roman" w:hAnsi="Times New Roman"/>
          <w:bCs/>
          <w:sz w:val="24"/>
          <w:szCs w:val="24"/>
          <w:lang w:val="en-US" w:eastAsia="ru-RU"/>
        </w:rPr>
        <w:t>Современные проблемы культурологии</w:t>
      </w:r>
      <w:r w:rsidRPr="00D34050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01F20AF4" w14:textId="77777777" w:rsidR="00887487" w:rsidRPr="00D34050" w:rsidRDefault="00887487" w:rsidP="00887487">
      <w:pPr>
        <w:pStyle w:val="a1"/>
        <w:numPr>
          <w:ilvl w:val="0"/>
          <w:numId w:val="0"/>
        </w:numPr>
        <w:jc w:val="both"/>
        <w:rPr>
          <w:szCs w:val="24"/>
          <w:lang w:val="en-US"/>
        </w:rPr>
      </w:pPr>
    </w:p>
    <w:p w14:paraId="3D9AD209" w14:textId="77777777" w:rsidR="00887487" w:rsidRPr="00D34050" w:rsidRDefault="002818A5" w:rsidP="002818A5">
      <w:pPr>
        <w:pStyle w:val="1"/>
      </w:pPr>
      <w:r>
        <w:rPr>
          <w:lang w:val="en-US"/>
        </w:rPr>
        <w:t xml:space="preserve">5 </w:t>
      </w:r>
      <w:r w:rsidR="00887487" w:rsidRPr="00D34050">
        <w:t>Тематический план учебной дисциплины</w:t>
      </w:r>
    </w:p>
    <w:p w14:paraId="7778813B" w14:textId="77777777" w:rsidR="00887487" w:rsidRPr="00D34050" w:rsidRDefault="00887487" w:rsidP="00887487">
      <w:pPr>
        <w:spacing w:before="240"/>
        <w:ind w:firstLine="0"/>
        <w:rPr>
          <w:szCs w:val="24"/>
          <w:lang w:val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850"/>
        <w:gridCol w:w="850"/>
        <w:gridCol w:w="993"/>
        <w:gridCol w:w="1276"/>
      </w:tblGrid>
      <w:tr w:rsidR="00887487" w:rsidRPr="00D34050" w14:paraId="4FE184C0" w14:textId="77777777" w:rsidTr="007A1160">
        <w:tc>
          <w:tcPr>
            <w:tcW w:w="959" w:type="dxa"/>
            <w:vMerge w:val="restart"/>
            <w:vAlign w:val="center"/>
          </w:tcPr>
          <w:p w14:paraId="65029CBB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3043AC25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14:paraId="2F2FC4BC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14:paraId="569B2A1A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14:paraId="19AAFE1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Самостоя</w:t>
            </w:r>
            <w:r w:rsidRPr="00D34050">
              <w:rPr>
                <w:szCs w:val="24"/>
                <w:lang w:eastAsia="ru-RU"/>
              </w:rPr>
              <w:softHyphen/>
              <w:t>тельная работа</w:t>
            </w:r>
          </w:p>
        </w:tc>
      </w:tr>
      <w:tr w:rsidR="00887487" w:rsidRPr="00D34050" w14:paraId="70EBAF1E" w14:textId="77777777" w:rsidTr="007A1160">
        <w:tc>
          <w:tcPr>
            <w:tcW w:w="959" w:type="dxa"/>
            <w:vMerge/>
          </w:tcPr>
          <w:p w14:paraId="19AEAAE5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5CDED14E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6B108D6D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50E849B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490231CF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Семинары</w:t>
            </w:r>
          </w:p>
        </w:tc>
        <w:tc>
          <w:tcPr>
            <w:tcW w:w="993" w:type="dxa"/>
            <w:vAlign w:val="center"/>
          </w:tcPr>
          <w:p w14:paraId="743DA3A5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14:paraId="7BBBDBC9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887487" w:rsidRPr="00D34050" w14:paraId="3093A0ED" w14:textId="77777777" w:rsidTr="007A1160">
        <w:tc>
          <w:tcPr>
            <w:tcW w:w="959" w:type="dxa"/>
          </w:tcPr>
          <w:p w14:paraId="1CAA10E8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3574343" w14:textId="77777777" w:rsidR="00887487" w:rsidRPr="00E25515" w:rsidRDefault="00E25515" w:rsidP="00E25515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E25515">
              <w:rPr>
                <w:rStyle w:val="colb"/>
                <w:szCs w:val="24"/>
              </w:rPr>
              <w:t>Культура как нормативное понятие и предмет теоретической проблематизации в контексте формирования общества модерна</w:t>
            </w:r>
          </w:p>
        </w:tc>
        <w:tc>
          <w:tcPr>
            <w:tcW w:w="993" w:type="dxa"/>
          </w:tcPr>
          <w:p w14:paraId="05BC36E9" w14:textId="77777777" w:rsidR="00887487" w:rsidRPr="00007EE1" w:rsidRDefault="00AD6904" w:rsidP="007A1160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5</w:t>
            </w:r>
            <w:r w:rsidR="00007EE1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0934CC2" w14:textId="77777777" w:rsidR="00887487" w:rsidRPr="00007EE1" w:rsidRDefault="002C62C4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</w:tcPr>
          <w:p w14:paraId="4DF46639" w14:textId="77777777" w:rsidR="00887487" w:rsidRPr="002818A5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  <w:tc>
          <w:tcPr>
            <w:tcW w:w="993" w:type="dxa"/>
          </w:tcPr>
          <w:p w14:paraId="340277F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C02D38" w14:textId="77777777" w:rsidR="00887487" w:rsidRPr="00AD6904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37</w:t>
            </w:r>
          </w:p>
        </w:tc>
      </w:tr>
      <w:tr w:rsidR="00887487" w:rsidRPr="00D34050" w14:paraId="21F032B4" w14:textId="77777777" w:rsidTr="007A1160">
        <w:tc>
          <w:tcPr>
            <w:tcW w:w="959" w:type="dxa"/>
          </w:tcPr>
          <w:p w14:paraId="2A9166EF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2726B990" w14:textId="065AC481" w:rsidR="00887487" w:rsidRPr="004F7AC0" w:rsidRDefault="004F7AC0" w:rsidP="00E25515">
            <w:pPr>
              <w:autoSpaceDE w:val="0"/>
              <w:ind w:firstLine="0"/>
              <w:rPr>
                <w:rFonts w:eastAsia="Times New Roman CYR"/>
                <w:szCs w:val="24"/>
              </w:rPr>
            </w:pP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Философские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 xml:space="preserve"> </w:t>
            </w: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парадигмы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 xml:space="preserve"> </w:t>
            </w: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исследований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 xml:space="preserve"> </w:t>
            </w: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культуры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 xml:space="preserve"> </w:t>
            </w: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конца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 xml:space="preserve"> XIX и </w:t>
            </w: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начала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 xml:space="preserve"> ХХ </w:t>
            </w:r>
            <w:proofErr w:type="spellStart"/>
            <w:r w:rsidRPr="004F7AC0">
              <w:rPr>
                <w:rFonts w:eastAsiaTheme="minorEastAsia"/>
                <w:szCs w:val="24"/>
                <w:lang w:val="en-US" w:eastAsia="ru-RU"/>
              </w:rPr>
              <w:t>вв</w:t>
            </w:r>
            <w:proofErr w:type="spellEnd"/>
            <w:r w:rsidRPr="004F7AC0">
              <w:rPr>
                <w:rFonts w:eastAsiaTheme="minorEastAsia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</w:tcPr>
          <w:p w14:paraId="13A9A1E1" w14:textId="7596883C" w:rsidR="00887487" w:rsidRPr="00007EE1" w:rsidRDefault="00AD6904" w:rsidP="007A1160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5</w:t>
            </w:r>
            <w:r w:rsidR="004F7AC0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6DB40309" w14:textId="4287D8FC" w:rsidR="00887487" w:rsidRPr="00007EE1" w:rsidRDefault="004F7AC0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14:paraId="2DE5695B" w14:textId="2E6ECE54" w:rsidR="00887487" w:rsidRPr="002818A5" w:rsidRDefault="004F7AC0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12</w:t>
            </w:r>
          </w:p>
        </w:tc>
        <w:tc>
          <w:tcPr>
            <w:tcW w:w="993" w:type="dxa"/>
          </w:tcPr>
          <w:p w14:paraId="55078FEA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28E544" w14:textId="5982E3DD" w:rsidR="00887487" w:rsidRPr="00AD6904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</w:t>
            </w:r>
            <w:r w:rsidR="004F7AC0">
              <w:rPr>
                <w:szCs w:val="24"/>
                <w:lang w:val="en-US" w:eastAsia="ru-RU"/>
              </w:rPr>
              <w:t>1</w:t>
            </w:r>
          </w:p>
        </w:tc>
      </w:tr>
      <w:tr w:rsidR="00E25515" w:rsidRPr="00D34050" w14:paraId="45DE92B3" w14:textId="77777777" w:rsidTr="007A1160">
        <w:tc>
          <w:tcPr>
            <w:tcW w:w="959" w:type="dxa"/>
          </w:tcPr>
          <w:p w14:paraId="16D5E46E" w14:textId="77777777" w:rsidR="00E25515" w:rsidRPr="00D34050" w:rsidRDefault="001A2492" w:rsidP="007A116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</w:tcPr>
          <w:p w14:paraId="26A91CEA" w14:textId="5293100F" w:rsidR="00E25515" w:rsidRPr="00D34050" w:rsidRDefault="004F7AC0" w:rsidP="004A2D1C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i/>
                <w:szCs w:val="24"/>
              </w:rPr>
            </w:pPr>
            <w:r w:rsidRPr="00E25515">
              <w:rPr>
                <w:rFonts w:eastAsia="Times New Roman CYR"/>
                <w:szCs w:val="24"/>
              </w:rPr>
              <w:t>Память к</w:t>
            </w:r>
            <w:r>
              <w:rPr>
                <w:rFonts w:eastAsia="Times New Roman CYR"/>
                <w:szCs w:val="24"/>
              </w:rPr>
              <w:t>ак социокультурное явление. Основн</w:t>
            </w:r>
            <w:r w:rsidRPr="00E25515">
              <w:rPr>
                <w:rFonts w:eastAsia="Times New Roman CYR"/>
                <w:szCs w:val="24"/>
              </w:rPr>
              <w:t xml:space="preserve">ые исследовательские программы </w:t>
            </w:r>
            <w:r>
              <w:rPr>
                <w:rFonts w:eastAsia="Times New Roman CYR"/>
                <w:szCs w:val="24"/>
              </w:rPr>
              <w:t>в области изучения коллективной</w:t>
            </w:r>
            <w:r w:rsidRPr="00E25515">
              <w:rPr>
                <w:rFonts w:eastAsia="Times New Roman CYR"/>
                <w:szCs w:val="24"/>
              </w:rPr>
              <w:t xml:space="preserve"> памяти</w:t>
            </w:r>
          </w:p>
        </w:tc>
        <w:tc>
          <w:tcPr>
            <w:tcW w:w="993" w:type="dxa"/>
          </w:tcPr>
          <w:p w14:paraId="40C70564" w14:textId="2487920A" w:rsidR="00E25515" w:rsidRPr="00007EE1" w:rsidRDefault="00AD6904" w:rsidP="007A1160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5</w:t>
            </w:r>
            <w:r w:rsidR="004F7AC0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2E2692A3" w14:textId="3B246938" w:rsidR="00E25515" w:rsidRPr="00007EE1" w:rsidRDefault="004F7AC0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</w:tcPr>
          <w:p w14:paraId="18D451BB" w14:textId="7E8AE933" w:rsidR="00E25515" w:rsidRPr="002818A5" w:rsidRDefault="004F7AC0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</w:tcPr>
          <w:p w14:paraId="24503699" w14:textId="77777777" w:rsidR="00E25515" w:rsidRPr="00D34050" w:rsidRDefault="00E25515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4B3FE2" w14:textId="42F3B2A6" w:rsidR="00E25515" w:rsidRPr="00AD6904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</w:t>
            </w:r>
            <w:r w:rsidR="004F7AC0">
              <w:rPr>
                <w:szCs w:val="24"/>
                <w:lang w:val="en-US" w:eastAsia="ru-RU"/>
              </w:rPr>
              <w:t>7</w:t>
            </w:r>
          </w:p>
        </w:tc>
      </w:tr>
      <w:tr w:rsidR="00E25515" w:rsidRPr="00D34050" w14:paraId="53E85ED6" w14:textId="77777777" w:rsidTr="007A1160">
        <w:tc>
          <w:tcPr>
            <w:tcW w:w="959" w:type="dxa"/>
          </w:tcPr>
          <w:p w14:paraId="06AEAF74" w14:textId="77777777" w:rsidR="00E25515" w:rsidRPr="00D34050" w:rsidRDefault="001A2492" w:rsidP="007A1160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14:paraId="768DA11F" w14:textId="77777777" w:rsidR="00E25515" w:rsidRPr="001A2492" w:rsidRDefault="001A2492" w:rsidP="00E74948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1A2492">
              <w:rPr>
                <w:rFonts w:ascii="Times New Roman CYR" w:eastAsia="Times New Roman CYR" w:hAnsi="Times New Roman CYR" w:cs="Times New Roman CYR"/>
                <w:szCs w:val="24"/>
              </w:rPr>
              <w:t>Методология исследовательского интервью</w:t>
            </w:r>
          </w:p>
        </w:tc>
        <w:tc>
          <w:tcPr>
            <w:tcW w:w="993" w:type="dxa"/>
          </w:tcPr>
          <w:p w14:paraId="326B1401" w14:textId="77777777" w:rsidR="00E25515" w:rsidRPr="00AD6904" w:rsidRDefault="00AD6904" w:rsidP="007A1160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53</w:t>
            </w:r>
          </w:p>
        </w:tc>
        <w:tc>
          <w:tcPr>
            <w:tcW w:w="850" w:type="dxa"/>
          </w:tcPr>
          <w:p w14:paraId="50EB3A03" w14:textId="77777777" w:rsidR="00E25515" w:rsidRPr="002818A5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21</w:t>
            </w:r>
          </w:p>
        </w:tc>
        <w:tc>
          <w:tcPr>
            <w:tcW w:w="850" w:type="dxa"/>
          </w:tcPr>
          <w:p w14:paraId="6B1D6226" w14:textId="77777777" w:rsidR="00E25515" w:rsidRPr="002818A5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21</w:t>
            </w:r>
          </w:p>
        </w:tc>
        <w:tc>
          <w:tcPr>
            <w:tcW w:w="993" w:type="dxa"/>
          </w:tcPr>
          <w:p w14:paraId="614B3C92" w14:textId="77777777" w:rsidR="00E25515" w:rsidRPr="002818A5" w:rsidRDefault="00E25515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1E5F951E" w14:textId="77777777" w:rsidR="00E25515" w:rsidRPr="00AD6904" w:rsidRDefault="002C62C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11</w:t>
            </w:r>
          </w:p>
        </w:tc>
      </w:tr>
      <w:tr w:rsidR="00887487" w:rsidRPr="00D34050" w14:paraId="656B4A9C" w14:textId="77777777" w:rsidTr="007A1160">
        <w:tc>
          <w:tcPr>
            <w:tcW w:w="959" w:type="dxa"/>
          </w:tcPr>
          <w:p w14:paraId="148B27C3" w14:textId="77777777" w:rsidR="00887487" w:rsidRPr="00AD6904" w:rsidRDefault="00887487" w:rsidP="007A1160">
            <w:pPr>
              <w:ind w:firstLine="0"/>
              <w:rPr>
                <w:b/>
                <w:szCs w:val="24"/>
                <w:lang w:eastAsia="ru-RU"/>
              </w:rPr>
            </w:pPr>
            <w:r w:rsidRPr="00AD6904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</w:tcPr>
          <w:p w14:paraId="39812C85" w14:textId="77777777" w:rsidR="00887487" w:rsidRPr="00AD6904" w:rsidRDefault="00887487" w:rsidP="007A1160">
            <w:pPr>
              <w:autoSpaceDE w:val="0"/>
              <w:ind w:firstLine="0"/>
              <w:jc w:val="both"/>
              <w:rPr>
                <w:rFonts w:ascii="Times New Roman CYR" w:eastAsia="Times New Roman CYR" w:hAnsi="Times New Roman CYR" w:cs="Times New Roman CYR"/>
                <w:b/>
                <w:szCs w:val="24"/>
              </w:rPr>
            </w:pPr>
          </w:p>
        </w:tc>
        <w:tc>
          <w:tcPr>
            <w:tcW w:w="993" w:type="dxa"/>
          </w:tcPr>
          <w:p w14:paraId="2B95CB80" w14:textId="77777777" w:rsidR="00887487" w:rsidRPr="00AD6904" w:rsidRDefault="002818A5" w:rsidP="007A1160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216</w:t>
            </w:r>
          </w:p>
        </w:tc>
        <w:tc>
          <w:tcPr>
            <w:tcW w:w="850" w:type="dxa"/>
          </w:tcPr>
          <w:p w14:paraId="2CACB788" w14:textId="77777777" w:rsidR="00887487" w:rsidRPr="00AD6904" w:rsidRDefault="002818A5" w:rsidP="007A1160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50</w:t>
            </w:r>
          </w:p>
        </w:tc>
        <w:tc>
          <w:tcPr>
            <w:tcW w:w="850" w:type="dxa"/>
          </w:tcPr>
          <w:p w14:paraId="7909A190" w14:textId="77777777" w:rsidR="00887487" w:rsidRPr="00AD6904" w:rsidRDefault="002818A5" w:rsidP="007A1160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50</w:t>
            </w:r>
          </w:p>
        </w:tc>
        <w:tc>
          <w:tcPr>
            <w:tcW w:w="993" w:type="dxa"/>
          </w:tcPr>
          <w:p w14:paraId="01880442" w14:textId="77777777" w:rsidR="00887487" w:rsidRPr="00AD6904" w:rsidRDefault="00887487" w:rsidP="007A1160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14:paraId="5A17FDAA" w14:textId="77777777" w:rsidR="00887487" w:rsidRPr="00AD6904" w:rsidRDefault="002818A5" w:rsidP="007A1160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AD6904">
              <w:rPr>
                <w:b/>
                <w:szCs w:val="24"/>
                <w:lang w:val="en-US" w:eastAsia="ru-RU"/>
              </w:rPr>
              <w:t>116</w:t>
            </w:r>
          </w:p>
        </w:tc>
      </w:tr>
    </w:tbl>
    <w:p w14:paraId="601A1E88" w14:textId="77777777" w:rsidR="00887487" w:rsidRPr="00D34050" w:rsidRDefault="00887487" w:rsidP="00887487">
      <w:pPr>
        <w:ind w:firstLine="0"/>
        <w:rPr>
          <w:szCs w:val="24"/>
        </w:rPr>
      </w:pPr>
    </w:p>
    <w:p w14:paraId="65123BC5" w14:textId="77777777" w:rsidR="00887487" w:rsidRPr="00D34050" w:rsidRDefault="002818A5" w:rsidP="00887487">
      <w:pPr>
        <w:spacing w:line="360" w:lineRule="auto"/>
        <w:ind w:firstLine="0"/>
        <w:rPr>
          <w:b/>
          <w:szCs w:val="24"/>
        </w:rPr>
      </w:pPr>
      <w:r>
        <w:rPr>
          <w:b/>
          <w:szCs w:val="24"/>
          <w:lang w:val="en-US"/>
        </w:rPr>
        <w:t xml:space="preserve">5.1 </w:t>
      </w:r>
      <w:r w:rsidR="00887487" w:rsidRPr="00D34050">
        <w:rPr>
          <w:b/>
          <w:szCs w:val="24"/>
        </w:rPr>
        <w:t>Формы контроля знаний студентов</w:t>
      </w:r>
    </w:p>
    <w:tbl>
      <w:tblPr>
        <w:tblW w:w="7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26"/>
        <w:gridCol w:w="425"/>
        <w:gridCol w:w="425"/>
        <w:gridCol w:w="425"/>
        <w:gridCol w:w="2431"/>
      </w:tblGrid>
      <w:tr w:rsidR="00887487" w:rsidRPr="00D34050" w14:paraId="74C98535" w14:textId="77777777" w:rsidTr="007E0D96">
        <w:tc>
          <w:tcPr>
            <w:tcW w:w="1384" w:type="dxa"/>
            <w:vMerge w:val="restart"/>
          </w:tcPr>
          <w:p w14:paraId="078BD1C8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14:paraId="19FB97A3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Форма контроля</w:t>
            </w:r>
          </w:p>
        </w:tc>
        <w:tc>
          <w:tcPr>
            <w:tcW w:w="1701" w:type="dxa"/>
            <w:gridSpan w:val="4"/>
          </w:tcPr>
          <w:p w14:paraId="63F5019C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  <w:r w:rsidRPr="00D34050">
              <w:rPr>
                <w:szCs w:val="24"/>
              </w:rPr>
              <w:t>1 год</w:t>
            </w:r>
          </w:p>
        </w:tc>
        <w:tc>
          <w:tcPr>
            <w:tcW w:w="2431" w:type="dxa"/>
            <w:vMerge w:val="restart"/>
          </w:tcPr>
          <w:p w14:paraId="494B9CC1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Параметры **</w:t>
            </w:r>
          </w:p>
        </w:tc>
      </w:tr>
      <w:tr w:rsidR="00887487" w:rsidRPr="00D34050" w14:paraId="3B73040E" w14:textId="77777777" w:rsidTr="007E0D96">
        <w:tc>
          <w:tcPr>
            <w:tcW w:w="1384" w:type="dxa"/>
            <w:vMerge/>
          </w:tcPr>
          <w:p w14:paraId="72082E13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14:paraId="3EDC776D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426" w:type="dxa"/>
          </w:tcPr>
          <w:p w14:paraId="2ADE796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  <w:r w:rsidRPr="00D34050">
              <w:rPr>
                <w:szCs w:val="24"/>
              </w:rPr>
              <w:t>1</w:t>
            </w:r>
          </w:p>
        </w:tc>
        <w:tc>
          <w:tcPr>
            <w:tcW w:w="425" w:type="dxa"/>
          </w:tcPr>
          <w:p w14:paraId="33E5027F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  <w:r w:rsidRPr="00D34050">
              <w:rPr>
                <w:szCs w:val="24"/>
              </w:rPr>
              <w:t>2</w:t>
            </w:r>
          </w:p>
        </w:tc>
        <w:tc>
          <w:tcPr>
            <w:tcW w:w="425" w:type="dxa"/>
          </w:tcPr>
          <w:p w14:paraId="739D88F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  <w:r w:rsidRPr="00D34050">
              <w:rPr>
                <w:szCs w:val="24"/>
              </w:rPr>
              <w:t>3</w:t>
            </w:r>
          </w:p>
        </w:tc>
        <w:tc>
          <w:tcPr>
            <w:tcW w:w="425" w:type="dxa"/>
          </w:tcPr>
          <w:p w14:paraId="7D9B7856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  <w:r w:rsidRPr="00D34050">
              <w:rPr>
                <w:szCs w:val="24"/>
              </w:rPr>
              <w:t>4</w:t>
            </w:r>
          </w:p>
        </w:tc>
        <w:tc>
          <w:tcPr>
            <w:tcW w:w="2431" w:type="dxa"/>
            <w:vMerge/>
          </w:tcPr>
          <w:p w14:paraId="506485EF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</w:tr>
      <w:tr w:rsidR="00887487" w:rsidRPr="00D34050" w14:paraId="14A79BEF" w14:textId="77777777" w:rsidTr="007E0D96">
        <w:tc>
          <w:tcPr>
            <w:tcW w:w="1384" w:type="dxa"/>
            <w:vMerge w:val="restart"/>
          </w:tcPr>
          <w:p w14:paraId="466F6BF2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Текущий</w:t>
            </w:r>
          </w:p>
          <w:p w14:paraId="3B8CFB1B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(неделя)</w:t>
            </w:r>
          </w:p>
        </w:tc>
        <w:tc>
          <w:tcPr>
            <w:tcW w:w="1559" w:type="dxa"/>
            <w:vMerge w:val="restart"/>
          </w:tcPr>
          <w:p w14:paraId="2A8A0CA2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Контрольная работа</w:t>
            </w:r>
          </w:p>
        </w:tc>
        <w:tc>
          <w:tcPr>
            <w:tcW w:w="426" w:type="dxa"/>
          </w:tcPr>
          <w:p w14:paraId="0D1363D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3BE90EE9" w14:textId="77777777" w:rsidR="00887487" w:rsidRPr="00D34050" w:rsidRDefault="00CC66CA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14:paraId="76EDCD25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1BE3EFBE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1" w:type="dxa"/>
          </w:tcPr>
          <w:p w14:paraId="127103B3" w14:textId="77777777" w:rsidR="00887487" w:rsidRPr="00D34050" w:rsidRDefault="00CC66CA" w:rsidP="007A11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письменная работа 30 минут</w:t>
            </w:r>
          </w:p>
        </w:tc>
      </w:tr>
      <w:tr w:rsidR="00887487" w:rsidRPr="00D34050" w14:paraId="27DD1A90" w14:textId="77777777" w:rsidTr="007E0D96">
        <w:tc>
          <w:tcPr>
            <w:tcW w:w="1384" w:type="dxa"/>
            <w:vMerge/>
          </w:tcPr>
          <w:p w14:paraId="7D15D23F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14:paraId="492FC474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426" w:type="dxa"/>
          </w:tcPr>
          <w:p w14:paraId="489082D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6AF92143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727E0464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677B76AC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1" w:type="dxa"/>
          </w:tcPr>
          <w:p w14:paraId="0684988D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</w:tr>
      <w:tr w:rsidR="00887487" w:rsidRPr="00D34050" w14:paraId="3BC4BC6E" w14:textId="77777777" w:rsidTr="007E0D96">
        <w:tc>
          <w:tcPr>
            <w:tcW w:w="1384" w:type="dxa"/>
            <w:vMerge/>
          </w:tcPr>
          <w:p w14:paraId="6850C8C6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14:paraId="7E333230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Эссе</w:t>
            </w:r>
          </w:p>
        </w:tc>
        <w:tc>
          <w:tcPr>
            <w:tcW w:w="426" w:type="dxa"/>
          </w:tcPr>
          <w:p w14:paraId="0D19489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1E03552D" w14:textId="77777777" w:rsidR="00887487" w:rsidRPr="00D34050" w:rsidRDefault="006C25A7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14:paraId="00E76449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47FEFC3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1" w:type="dxa"/>
          </w:tcPr>
          <w:p w14:paraId="1C1DBC12" w14:textId="77777777" w:rsidR="00887487" w:rsidRPr="00D34050" w:rsidRDefault="006C25A7" w:rsidP="007A11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7-10 тыс. знаков</w:t>
            </w:r>
          </w:p>
        </w:tc>
      </w:tr>
      <w:tr w:rsidR="00887487" w:rsidRPr="00D34050" w14:paraId="14C6DED7" w14:textId="77777777" w:rsidTr="007E0D96">
        <w:tc>
          <w:tcPr>
            <w:tcW w:w="1384" w:type="dxa"/>
            <w:vMerge/>
          </w:tcPr>
          <w:p w14:paraId="057DA327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14:paraId="3FE8C4D1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Реферат</w:t>
            </w:r>
          </w:p>
        </w:tc>
        <w:tc>
          <w:tcPr>
            <w:tcW w:w="426" w:type="dxa"/>
          </w:tcPr>
          <w:p w14:paraId="5FD361DC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4B5E304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776E06B3" w14:textId="77777777" w:rsidR="00887487" w:rsidRPr="00D34050" w:rsidRDefault="00CC66CA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14:paraId="5304001B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1" w:type="dxa"/>
          </w:tcPr>
          <w:p w14:paraId="5B84E80B" w14:textId="77777777" w:rsidR="00887487" w:rsidRPr="00D34050" w:rsidRDefault="00CC66CA" w:rsidP="007A11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12-15 тыс. знаков</w:t>
            </w:r>
          </w:p>
        </w:tc>
      </w:tr>
      <w:tr w:rsidR="00887487" w:rsidRPr="00D34050" w14:paraId="35A64118" w14:textId="77777777" w:rsidTr="007E0D96">
        <w:tc>
          <w:tcPr>
            <w:tcW w:w="1384" w:type="dxa"/>
            <w:vMerge/>
          </w:tcPr>
          <w:p w14:paraId="2C5FA6B6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14:paraId="6C8B6E54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Коллоквиум</w:t>
            </w:r>
          </w:p>
        </w:tc>
        <w:tc>
          <w:tcPr>
            <w:tcW w:w="426" w:type="dxa"/>
          </w:tcPr>
          <w:p w14:paraId="3C148108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79A6D4C3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103D3A46" w14:textId="77777777" w:rsidR="00887487" w:rsidRPr="00D34050" w:rsidRDefault="00CC66CA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14:paraId="17F1459B" w14:textId="77777777" w:rsidR="00887487" w:rsidRPr="00D34050" w:rsidRDefault="00CC66CA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2431" w:type="dxa"/>
          </w:tcPr>
          <w:p w14:paraId="1E080B4D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</w:tr>
      <w:tr w:rsidR="00887487" w:rsidRPr="00D34050" w14:paraId="46155816" w14:textId="77777777" w:rsidTr="007E0D96">
        <w:tc>
          <w:tcPr>
            <w:tcW w:w="1384" w:type="dxa"/>
            <w:vMerge/>
          </w:tcPr>
          <w:p w14:paraId="461C116E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14:paraId="3DD58F63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Домашнее задание</w:t>
            </w:r>
          </w:p>
        </w:tc>
        <w:tc>
          <w:tcPr>
            <w:tcW w:w="426" w:type="dxa"/>
          </w:tcPr>
          <w:p w14:paraId="44EAAE6B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7A321676" w14:textId="77777777" w:rsidR="00887487" w:rsidRPr="00D34050" w:rsidRDefault="00CC66CA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14:paraId="6E9493AB" w14:textId="77777777" w:rsidR="00887487" w:rsidRPr="00D34050" w:rsidRDefault="00CC66CA" w:rsidP="007A11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14:paraId="54F1E90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1" w:type="dxa"/>
          </w:tcPr>
          <w:p w14:paraId="5F868125" w14:textId="77777777" w:rsidR="00887487" w:rsidRPr="00CC66CA" w:rsidRDefault="00CC66CA" w:rsidP="00CC66CA">
            <w:pPr>
              <w:ind w:firstLine="0"/>
              <w:rPr>
                <w:szCs w:val="24"/>
              </w:rPr>
            </w:pPr>
            <w:r>
              <w:t>изложение содержания англоязычных текстов с примечаниями (</w:t>
            </w:r>
            <w:r>
              <w:rPr>
                <w:lang w:val="en-US"/>
              </w:rPr>
              <w:t>summary</w:t>
            </w:r>
            <w:r w:rsidRPr="00CC66CA">
              <w:t>)</w:t>
            </w:r>
          </w:p>
        </w:tc>
      </w:tr>
      <w:tr w:rsidR="00887487" w:rsidRPr="00D34050" w14:paraId="65F76AE0" w14:textId="77777777" w:rsidTr="007E0D96">
        <w:tc>
          <w:tcPr>
            <w:tcW w:w="1384" w:type="dxa"/>
          </w:tcPr>
          <w:p w14:paraId="3BE11032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proofErr w:type="spellStart"/>
            <w:r w:rsidRPr="00D34050">
              <w:rPr>
                <w:szCs w:val="24"/>
              </w:rPr>
              <w:t>Проме</w:t>
            </w:r>
            <w:r w:rsidR="006C4347" w:rsidRPr="00D34050">
              <w:rPr>
                <w:szCs w:val="24"/>
              </w:rPr>
              <w:t>-жу</w:t>
            </w:r>
            <w:r w:rsidRPr="00D34050">
              <w:rPr>
                <w:szCs w:val="24"/>
              </w:rPr>
              <w:t>точный</w:t>
            </w:r>
            <w:proofErr w:type="spellEnd"/>
          </w:p>
        </w:tc>
        <w:tc>
          <w:tcPr>
            <w:tcW w:w="1559" w:type="dxa"/>
          </w:tcPr>
          <w:p w14:paraId="44371D97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Зачет</w:t>
            </w:r>
          </w:p>
        </w:tc>
        <w:tc>
          <w:tcPr>
            <w:tcW w:w="426" w:type="dxa"/>
          </w:tcPr>
          <w:p w14:paraId="1176F204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1B2F33DC" w14:textId="77777777" w:rsidR="00887487" w:rsidRPr="00D34050" w:rsidRDefault="00CC66CA" w:rsidP="007A1160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425" w:type="dxa"/>
          </w:tcPr>
          <w:p w14:paraId="7CE53F6F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01BF6E3A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1" w:type="dxa"/>
          </w:tcPr>
          <w:p w14:paraId="27F465F0" w14:textId="77777777" w:rsidR="00887487" w:rsidRPr="00D34050" w:rsidRDefault="00CC66CA" w:rsidP="007A11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устный</w:t>
            </w:r>
          </w:p>
        </w:tc>
      </w:tr>
      <w:tr w:rsidR="00887487" w:rsidRPr="00D34050" w14:paraId="10CFC2E5" w14:textId="77777777" w:rsidTr="007E0D96">
        <w:tc>
          <w:tcPr>
            <w:tcW w:w="1384" w:type="dxa"/>
          </w:tcPr>
          <w:p w14:paraId="5FCBF72E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Итоговый</w:t>
            </w:r>
          </w:p>
        </w:tc>
        <w:tc>
          <w:tcPr>
            <w:tcW w:w="1559" w:type="dxa"/>
          </w:tcPr>
          <w:p w14:paraId="2ED67774" w14:textId="77777777" w:rsidR="00887487" w:rsidRPr="00D34050" w:rsidRDefault="00887487" w:rsidP="007A1160">
            <w:pPr>
              <w:ind w:firstLine="0"/>
              <w:rPr>
                <w:szCs w:val="24"/>
              </w:rPr>
            </w:pPr>
            <w:r w:rsidRPr="00D34050">
              <w:rPr>
                <w:szCs w:val="24"/>
              </w:rPr>
              <w:t>Экзамен</w:t>
            </w:r>
          </w:p>
        </w:tc>
        <w:tc>
          <w:tcPr>
            <w:tcW w:w="426" w:type="dxa"/>
          </w:tcPr>
          <w:p w14:paraId="74B16B83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557680A4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3E31FDC0" w14:textId="77777777" w:rsidR="00887487" w:rsidRPr="00D34050" w:rsidRDefault="00887487" w:rsidP="007A116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1EE0975A" w14:textId="77777777" w:rsidR="00887487" w:rsidRPr="00D34050" w:rsidRDefault="00CC66CA" w:rsidP="00CC66C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2431" w:type="dxa"/>
          </w:tcPr>
          <w:p w14:paraId="291B210D" w14:textId="77777777" w:rsidR="00887487" w:rsidRPr="00D34050" w:rsidRDefault="00CC66CA" w:rsidP="007A11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устный</w:t>
            </w:r>
          </w:p>
        </w:tc>
      </w:tr>
    </w:tbl>
    <w:p w14:paraId="0D74967F" w14:textId="77777777" w:rsidR="00887487" w:rsidRPr="00D34050" w:rsidRDefault="00887487" w:rsidP="00887487">
      <w:pPr>
        <w:ind w:firstLine="0"/>
        <w:rPr>
          <w:szCs w:val="24"/>
        </w:rPr>
      </w:pPr>
    </w:p>
    <w:p w14:paraId="4CBE4EAB" w14:textId="77777777" w:rsidR="00887487" w:rsidRPr="00D34050" w:rsidRDefault="00887487" w:rsidP="002818A5">
      <w:pPr>
        <w:pStyle w:val="2"/>
        <w:numPr>
          <w:ilvl w:val="2"/>
          <w:numId w:val="27"/>
        </w:numPr>
        <w:rPr>
          <w:szCs w:val="24"/>
        </w:rPr>
      </w:pPr>
      <w:r w:rsidRPr="00D34050">
        <w:rPr>
          <w:szCs w:val="24"/>
        </w:rPr>
        <w:t xml:space="preserve">Критерии оценки знаний, навыков </w:t>
      </w:r>
      <w:r w:rsidRPr="00D34050">
        <w:rPr>
          <w:szCs w:val="24"/>
        </w:rPr>
        <w:br/>
      </w:r>
    </w:p>
    <w:p w14:paraId="3BDCC95E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 xml:space="preserve">Оценки по всем формам текущего контроля выставляются по 10-ти балльной шкале. </w:t>
      </w:r>
    </w:p>
    <w:p w14:paraId="2025ED6C" w14:textId="77777777" w:rsidR="00887487" w:rsidRPr="00D34050" w:rsidRDefault="00887487" w:rsidP="00887487">
      <w:pPr>
        <w:ind w:firstLine="0"/>
        <w:jc w:val="both"/>
        <w:rPr>
          <w:szCs w:val="24"/>
        </w:rPr>
      </w:pPr>
    </w:p>
    <w:p w14:paraId="6A120CA4" w14:textId="77777777" w:rsidR="00887487" w:rsidRPr="00D34050" w:rsidRDefault="00887487" w:rsidP="002818A5">
      <w:pPr>
        <w:pStyle w:val="2"/>
        <w:numPr>
          <w:ilvl w:val="2"/>
          <w:numId w:val="27"/>
        </w:numPr>
        <w:rPr>
          <w:szCs w:val="24"/>
        </w:rPr>
      </w:pPr>
      <w:r w:rsidRPr="00D34050">
        <w:rPr>
          <w:szCs w:val="24"/>
        </w:rPr>
        <w:t xml:space="preserve">Порядок формирования оценок по дисциплине </w:t>
      </w:r>
      <w:r w:rsidRPr="00D34050">
        <w:rPr>
          <w:szCs w:val="24"/>
        </w:rPr>
        <w:br/>
      </w:r>
    </w:p>
    <w:p w14:paraId="517BE990" w14:textId="77777777" w:rsidR="00887487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>Преподаватель оценивает работу студентов на семинарских и практических занятиях</w:t>
      </w:r>
      <w:r w:rsidR="006C25A7">
        <w:rPr>
          <w:szCs w:val="24"/>
        </w:rPr>
        <w:t xml:space="preserve">. </w:t>
      </w:r>
      <w:r w:rsidRPr="00D34050">
        <w:rPr>
          <w:szCs w:val="24"/>
        </w:rPr>
        <w:t xml:space="preserve">Оценки за работу на семинарских и практических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промежуточным или итоговым контролем - </w:t>
      </w:r>
      <w:proofErr w:type="spellStart"/>
      <w:r w:rsidRPr="00D34050">
        <w:rPr>
          <w:i/>
          <w:szCs w:val="24"/>
        </w:rPr>
        <w:t>О</w:t>
      </w:r>
      <w:r w:rsidRPr="00D34050">
        <w:rPr>
          <w:i/>
          <w:szCs w:val="24"/>
          <w:vertAlign w:val="subscript"/>
        </w:rPr>
        <w:t>аудиторная</w:t>
      </w:r>
      <w:proofErr w:type="spellEnd"/>
      <w:r w:rsidRPr="00D34050">
        <w:rPr>
          <w:szCs w:val="24"/>
        </w:rPr>
        <w:t xml:space="preserve">. </w:t>
      </w:r>
    </w:p>
    <w:p w14:paraId="19BC0811" w14:textId="77777777" w:rsidR="006C25A7" w:rsidRDefault="006C25A7" w:rsidP="006C25A7">
      <w:pPr>
        <w:ind w:firstLine="0"/>
        <w:jc w:val="both"/>
        <w:rPr>
          <w:szCs w:val="24"/>
        </w:rPr>
      </w:pPr>
      <w:r>
        <w:rPr>
          <w:szCs w:val="24"/>
        </w:rPr>
        <w:t xml:space="preserve">Преподаватель оценивает внеаудиторные письменные формы работы студентов (эссе и реферат). Оценки за внеаудиторную письменную работу преподаватель выставляет в рабочую ведомость. </w:t>
      </w:r>
      <w:r w:rsidRPr="00D34050">
        <w:rPr>
          <w:szCs w:val="24"/>
        </w:rPr>
        <w:t xml:space="preserve">Накопленная оценка по 10-ти балльной шкале за </w:t>
      </w:r>
      <w:r>
        <w:rPr>
          <w:szCs w:val="24"/>
        </w:rPr>
        <w:t xml:space="preserve">внеаудиторную письменную </w:t>
      </w:r>
      <w:r w:rsidRPr="00D34050">
        <w:rPr>
          <w:szCs w:val="24"/>
        </w:rPr>
        <w:t xml:space="preserve">работу </w:t>
      </w:r>
      <w:r>
        <w:rPr>
          <w:szCs w:val="24"/>
        </w:rPr>
        <w:t>студентов</w:t>
      </w:r>
      <w:r w:rsidRPr="00D34050">
        <w:rPr>
          <w:szCs w:val="24"/>
        </w:rPr>
        <w:t xml:space="preserve"> определяется перед промежуточным или итоговым контролем </w:t>
      </w:r>
      <w:r>
        <w:rPr>
          <w:szCs w:val="24"/>
        </w:rPr>
        <w:t>–</w:t>
      </w:r>
      <w:r w:rsidRPr="00D34050">
        <w:rPr>
          <w:szCs w:val="24"/>
        </w:rPr>
        <w:t xml:space="preserve"> </w:t>
      </w:r>
      <w:proofErr w:type="spellStart"/>
      <w:r w:rsidRPr="00D34050">
        <w:rPr>
          <w:i/>
          <w:szCs w:val="24"/>
        </w:rPr>
        <w:t>О</w:t>
      </w:r>
      <w:r>
        <w:rPr>
          <w:i/>
          <w:szCs w:val="24"/>
          <w:vertAlign w:val="subscript"/>
        </w:rPr>
        <w:t>внеа</w:t>
      </w:r>
      <w:r w:rsidRPr="00D34050">
        <w:rPr>
          <w:i/>
          <w:szCs w:val="24"/>
          <w:vertAlign w:val="subscript"/>
        </w:rPr>
        <w:t>удиторная</w:t>
      </w:r>
      <w:proofErr w:type="spellEnd"/>
      <w:r w:rsidRPr="00D34050">
        <w:rPr>
          <w:szCs w:val="24"/>
        </w:rPr>
        <w:t xml:space="preserve">. </w:t>
      </w:r>
    </w:p>
    <w:p w14:paraId="5D8E23FB" w14:textId="77777777" w:rsidR="00887487" w:rsidRPr="00D34050" w:rsidRDefault="00887487" w:rsidP="00887487">
      <w:pPr>
        <w:ind w:firstLine="0"/>
        <w:jc w:val="both"/>
        <w:rPr>
          <w:szCs w:val="24"/>
        </w:rPr>
      </w:pPr>
      <w:r w:rsidRPr="00D34050">
        <w:rPr>
          <w:szCs w:val="24"/>
        </w:rPr>
        <w:t xml:space="preserve">Преподаватель оценивает самостоятельную работу студентов.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итоговым контролем – </w:t>
      </w:r>
      <w:r w:rsidRPr="00D34050">
        <w:rPr>
          <w:i/>
          <w:szCs w:val="24"/>
        </w:rPr>
        <w:t>О</w:t>
      </w:r>
      <w:r w:rsidRPr="00D34050">
        <w:rPr>
          <w:i/>
          <w:szCs w:val="24"/>
          <w:vertAlign w:val="subscript"/>
        </w:rPr>
        <w:t>сам. работа</w:t>
      </w:r>
      <w:r w:rsidRPr="00D34050">
        <w:rPr>
          <w:szCs w:val="24"/>
        </w:rPr>
        <w:t xml:space="preserve">. </w:t>
      </w:r>
    </w:p>
    <w:p w14:paraId="310729AE" w14:textId="77777777" w:rsidR="00887487" w:rsidRDefault="00887487" w:rsidP="00887487">
      <w:pPr>
        <w:ind w:firstLine="0"/>
        <w:rPr>
          <w:szCs w:val="24"/>
        </w:rPr>
      </w:pPr>
    </w:p>
    <w:p w14:paraId="7AD6B559" w14:textId="77777777" w:rsidR="00395BDB" w:rsidRDefault="00395BDB" w:rsidP="00395BDB">
      <w:pPr>
        <w:ind w:firstLine="0"/>
        <w:jc w:val="both"/>
        <w:rPr>
          <w:sz w:val="28"/>
          <w:szCs w:val="28"/>
        </w:rPr>
      </w:pPr>
      <w:r>
        <w:t xml:space="preserve">Промежуточная оценка за модули 1-2 учитывает результаты по промежуточному контролю и складывается следующим образом: </w:t>
      </w:r>
    </w:p>
    <w:p w14:paraId="19F81FEE" w14:textId="77777777" w:rsidR="00395BDB" w:rsidRDefault="00395BDB" w:rsidP="00395BDB">
      <w:pPr>
        <w:spacing w:before="240"/>
        <w:jc w:val="center"/>
        <w:rPr>
          <w:szCs w:val="24"/>
        </w:rPr>
      </w:pPr>
      <w:r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пром1-2</w:t>
      </w:r>
      <w:r w:rsidR="00A4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proofErr w:type="spellStart"/>
      <w:r w:rsidRPr="00A40025"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ауд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proofErr w:type="spellStart"/>
      <w:r w:rsidRPr="00A40025"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внеауд</w:t>
      </w:r>
      <w:proofErr w:type="spellEnd"/>
      <w:r>
        <w:rPr>
          <w:sz w:val="28"/>
          <w:szCs w:val="28"/>
        </w:rPr>
        <w:t xml:space="preserve"> + </w:t>
      </w:r>
      <w:r w:rsidRPr="00A40025">
        <w:rPr>
          <w:sz w:val="28"/>
          <w:szCs w:val="28"/>
          <w:lang w:val="en-US"/>
        </w:rPr>
        <w:t>k</w:t>
      </w:r>
      <w:r w:rsidRPr="00A40025">
        <w:rPr>
          <w:sz w:val="28"/>
          <w:szCs w:val="28"/>
          <w:vertAlign w:val="subscript"/>
        </w:rPr>
        <w:t>3</w:t>
      </w:r>
      <w:r w:rsidRPr="00A40025">
        <w:rPr>
          <w:sz w:val="28"/>
          <w:szCs w:val="28"/>
        </w:rPr>
        <w:t xml:space="preserve"> </w:t>
      </w:r>
      <w:proofErr w:type="spellStart"/>
      <w:r w:rsidRPr="00A40025"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сам.раб</w:t>
      </w:r>
      <w:proofErr w:type="spellEnd"/>
      <w:r>
        <w:rPr>
          <w:i/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зачет</w:t>
      </w:r>
      <w:proofErr w:type="spellEnd"/>
    </w:p>
    <w:p w14:paraId="5EEDA608" w14:textId="77777777" w:rsidR="00395BDB" w:rsidRDefault="00395BDB" w:rsidP="00395BDB">
      <w:pPr>
        <w:spacing w:before="240"/>
      </w:pPr>
      <w:r>
        <w:rPr>
          <w:szCs w:val="24"/>
        </w:rPr>
        <w:lastRenderedPageBreak/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Cs w:val="24"/>
        </w:rPr>
        <w:t xml:space="preserve"> = 0,</w:t>
      </w:r>
      <w:r w:rsidR="00A40025">
        <w:rPr>
          <w:szCs w:val="24"/>
        </w:rPr>
        <w:t>4</w:t>
      </w:r>
      <w:r>
        <w:rPr>
          <w:szCs w:val="24"/>
        </w:rPr>
        <w:t xml:space="preserve">;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 w:rsidR="00A40025">
        <w:rPr>
          <w:sz w:val="28"/>
          <w:szCs w:val="28"/>
          <w:vertAlign w:val="subscript"/>
        </w:rPr>
        <w:t xml:space="preserve"> </w:t>
      </w:r>
      <w:r w:rsidR="005447D4">
        <w:rPr>
          <w:szCs w:val="24"/>
        </w:rPr>
        <w:t>=</w:t>
      </w:r>
      <w:r w:rsidR="00A40025">
        <w:rPr>
          <w:szCs w:val="24"/>
        </w:rPr>
        <w:t xml:space="preserve"> </w:t>
      </w:r>
      <w:r w:rsidR="005447D4">
        <w:rPr>
          <w:szCs w:val="24"/>
        </w:rPr>
        <w:t xml:space="preserve">0,2; </w:t>
      </w:r>
      <w:r w:rsidR="005447D4">
        <w:rPr>
          <w:sz w:val="28"/>
          <w:szCs w:val="28"/>
          <w:lang w:val="en-US"/>
        </w:rPr>
        <w:t>k</w:t>
      </w:r>
      <w:r w:rsidR="00A40025">
        <w:rPr>
          <w:sz w:val="28"/>
          <w:szCs w:val="28"/>
          <w:vertAlign w:val="subscript"/>
        </w:rPr>
        <w:t xml:space="preserve">3 </w:t>
      </w:r>
      <w:r w:rsidR="00A40025">
        <w:rPr>
          <w:szCs w:val="24"/>
        </w:rPr>
        <w:t xml:space="preserve">= 0,1; </w:t>
      </w:r>
      <w:r w:rsidR="00A40025">
        <w:rPr>
          <w:sz w:val="28"/>
          <w:szCs w:val="28"/>
          <w:lang w:val="en-US"/>
        </w:rPr>
        <w:t>k</w:t>
      </w:r>
      <w:r w:rsidR="00A40025">
        <w:rPr>
          <w:sz w:val="28"/>
          <w:szCs w:val="28"/>
          <w:vertAlign w:val="subscript"/>
        </w:rPr>
        <w:t xml:space="preserve">4 </w:t>
      </w:r>
      <w:r w:rsidR="00A40025">
        <w:rPr>
          <w:szCs w:val="24"/>
        </w:rPr>
        <w:t>= 0,3</w:t>
      </w:r>
    </w:p>
    <w:p w14:paraId="5E076010" w14:textId="77777777" w:rsidR="00395BDB" w:rsidRDefault="00395BDB" w:rsidP="00887487">
      <w:pPr>
        <w:ind w:firstLine="0"/>
        <w:rPr>
          <w:szCs w:val="24"/>
        </w:rPr>
      </w:pPr>
    </w:p>
    <w:p w14:paraId="5BFD39E0" w14:textId="77777777" w:rsidR="00887487" w:rsidRDefault="00887487" w:rsidP="00887487">
      <w:pPr>
        <w:ind w:firstLine="0"/>
        <w:rPr>
          <w:szCs w:val="24"/>
        </w:rPr>
      </w:pPr>
      <w:r w:rsidRPr="00D34050">
        <w:rPr>
          <w:szCs w:val="24"/>
        </w:rPr>
        <w:t>Результирующая оценка за дисциплину рассчитывается следующим образом:</w:t>
      </w:r>
    </w:p>
    <w:p w14:paraId="1CA22E14" w14:textId="77777777" w:rsidR="00A40025" w:rsidRPr="00D34050" w:rsidRDefault="00A40025" w:rsidP="00A40025">
      <w:pPr>
        <w:spacing w:before="240"/>
        <w:ind w:firstLine="0"/>
        <w:jc w:val="center"/>
        <w:rPr>
          <w:i/>
          <w:szCs w:val="24"/>
        </w:rPr>
      </w:pPr>
      <w:proofErr w:type="spellStart"/>
      <w:r w:rsidRPr="00A40025">
        <w:rPr>
          <w:sz w:val="28"/>
          <w:szCs w:val="28"/>
        </w:rPr>
        <w:t>О</w:t>
      </w:r>
      <w:r w:rsidRPr="00D34050">
        <w:rPr>
          <w:i/>
          <w:szCs w:val="24"/>
          <w:vertAlign w:val="subscript"/>
        </w:rPr>
        <w:t>результ</w:t>
      </w:r>
      <w:proofErr w:type="spellEnd"/>
      <w:r w:rsidRPr="00D34050">
        <w:rPr>
          <w:i/>
          <w:szCs w:val="24"/>
        </w:rPr>
        <w:t xml:space="preserve"> </w:t>
      </w:r>
      <w:r w:rsidR="00CD2DE9">
        <w:rPr>
          <w:sz w:val="28"/>
          <w:szCs w:val="28"/>
        </w:rPr>
        <w:t>=</w:t>
      </w:r>
      <w:r w:rsidRPr="00D34050">
        <w:rPr>
          <w:i/>
          <w:szCs w:val="24"/>
        </w:rPr>
        <w:t xml:space="preserve"> </w:t>
      </w:r>
      <w:r w:rsidRPr="00A40025">
        <w:rPr>
          <w:sz w:val="28"/>
          <w:szCs w:val="28"/>
          <w:lang w:val="en-US"/>
        </w:rPr>
        <w:t>k</w:t>
      </w:r>
      <w:r w:rsidRPr="00A40025">
        <w:rPr>
          <w:sz w:val="28"/>
          <w:szCs w:val="28"/>
          <w:vertAlign w:val="subscript"/>
        </w:rPr>
        <w:t>1</w:t>
      </w:r>
      <w:r w:rsidRPr="00A40025">
        <w:rPr>
          <w:i/>
          <w:sz w:val="28"/>
          <w:szCs w:val="28"/>
        </w:rPr>
        <w:t>·</w:t>
      </w:r>
      <w:r w:rsidRPr="00A40025"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пром1-2</w:t>
      </w:r>
      <w:r w:rsidRPr="00D34050">
        <w:rPr>
          <w:szCs w:val="24"/>
        </w:rPr>
        <w:t xml:space="preserve"> </w:t>
      </w:r>
      <w:r w:rsidR="00CD2DE9">
        <w:rPr>
          <w:sz w:val="28"/>
          <w:szCs w:val="28"/>
        </w:rPr>
        <w:t>+</w:t>
      </w:r>
      <w:r w:rsidRPr="00D34050">
        <w:rPr>
          <w:szCs w:val="24"/>
        </w:rPr>
        <w:t xml:space="preserve"> </w:t>
      </w:r>
      <w:r w:rsidRPr="00A40025">
        <w:rPr>
          <w:sz w:val="28"/>
          <w:szCs w:val="28"/>
          <w:lang w:val="en-US"/>
        </w:rPr>
        <w:t>k</w:t>
      </w:r>
      <w:r w:rsidRPr="00A40025">
        <w:rPr>
          <w:sz w:val="28"/>
          <w:szCs w:val="28"/>
          <w:vertAlign w:val="subscript"/>
        </w:rPr>
        <w:t>2</w:t>
      </w:r>
      <w:r w:rsidRPr="00A40025">
        <w:rPr>
          <w:sz w:val="28"/>
          <w:szCs w:val="28"/>
        </w:rPr>
        <w:t>·О</w:t>
      </w:r>
      <w:r w:rsidRPr="00D34050">
        <w:rPr>
          <w:i/>
          <w:szCs w:val="24"/>
          <w:vertAlign w:val="subscript"/>
        </w:rPr>
        <w:t>итоговый</w:t>
      </w:r>
      <w:r>
        <w:rPr>
          <w:i/>
          <w:szCs w:val="24"/>
          <w:vertAlign w:val="subscript"/>
        </w:rPr>
        <w:t xml:space="preserve"> экзамен</w:t>
      </w:r>
    </w:p>
    <w:p w14:paraId="14CE77BB" w14:textId="77777777" w:rsidR="00887487" w:rsidRPr="00D34050" w:rsidRDefault="00887487" w:rsidP="00887487">
      <w:pPr>
        <w:spacing w:before="240"/>
        <w:ind w:firstLine="0"/>
        <w:jc w:val="both"/>
        <w:rPr>
          <w:szCs w:val="24"/>
        </w:rPr>
      </w:pPr>
      <w:r w:rsidRPr="00D34050">
        <w:rPr>
          <w:szCs w:val="24"/>
        </w:rPr>
        <w:t xml:space="preserve">Способ округления накопленной оценки промежуточного (итогового) контроля в форме </w:t>
      </w:r>
      <w:r w:rsidR="00A40025">
        <w:rPr>
          <w:szCs w:val="24"/>
        </w:rPr>
        <w:t>зачета (</w:t>
      </w:r>
      <w:r w:rsidRPr="00D34050">
        <w:rPr>
          <w:szCs w:val="24"/>
        </w:rPr>
        <w:t>экзамена</w:t>
      </w:r>
      <w:r w:rsidR="00A40025">
        <w:rPr>
          <w:szCs w:val="24"/>
        </w:rPr>
        <w:t>)</w:t>
      </w:r>
      <w:r w:rsidRPr="00D34050">
        <w:rPr>
          <w:szCs w:val="24"/>
        </w:rPr>
        <w:t>: арифметический.</w:t>
      </w:r>
    </w:p>
    <w:p w14:paraId="4FD3F8D4" w14:textId="77777777" w:rsidR="00887487" w:rsidRPr="00D34050" w:rsidRDefault="00887487" w:rsidP="006C25A7">
      <w:pPr>
        <w:ind w:firstLine="0"/>
        <w:jc w:val="both"/>
        <w:rPr>
          <w:szCs w:val="24"/>
        </w:rPr>
      </w:pPr>
      <w:r w:rsidRPr="00D34050">
        <w:rPr>
          <w:szCs w:val="24"/>
        </w:rP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14:paraId="11FDCA30" w14:textId="77777777" w:rsidR="00887487" w:rsidRPr="00D34050" w:rsidRDefault="00887487" w:rsidP="006C25A7">
      <w:pPr>
        <w:ind w:firstLine="0"/>
        <w:jc w:val="both"/>
        <w:rPr>
          <w:i/>
          <w:szCs w:val="24"/>
          <w:vertAlign w:val="subscript"/>
        </w:rPr>
      </w:pPr>
      <w:r w:rsidRPr="00D34050">
        <w:rPr>
          <w:szCs w:val="24"/>
        </w:rPr>
        <w:t xml:space="preserve">На зачете </w:t>
      </w:r>
      <w:r w:rsidR="00A40025">
        <w:rPr>
          <w:szCs w:val="24"/>
        </w:rPr>
        <w:t xml:space="preserve">(экзамене) </w:t>
      </w:r>
      <w:r w:rsidRPr="00D34050">
        <w:rPr>
          <w:szCs w:val="24"/>
        </w:rPr>
        <w:t xml:space="preserve">студент может получить дополнительный </w:t>
      </w:r>
      <w:r w:rsidR="00A40025">
        <w:rPr>
          <w:szCs w:val="24"/>
        </w:rPr>
        <w:t xml:space="preserve">устный </w:t>
      </w:r>
      <w:r w:rsidRPr="00D34050">
        <w:rPr>
          <w:szCs w:val="24"/>
        </w:rPr>
        <w:t>вопрос, ответ н</w:t>
      </w:r>
      <w:r w:rsidR="006C25A7">
        <w:rPr>
          <w:szCs w:val="24"/>
        </w:rPr>
        <w:t>а который оценивается в 1 балл.</w:t>
      </w:r>
    </w:p>
    <w:p w14:paraId="50425FDD" w14:textId="77777777" w:rsidR="006C25A7" w:rsidRPr="00D34050" w:rsidRDefault="006C25A7" w:rsidP="00887487">
      <w:pPr>
        <w:ind w:firstLine="0"/>
        <w:jc w:val="both"/>
        <w:rPr>
          <w:szCs w:val="24"/>
        </w:rPr>
      </w:pPr>
    </w:p>
    <w:p w14:paraId="1D64859E" w14:textId="77777777" w:rsidR="00887487" w:rsidRPr="00D34050" w:rsidRDefault="002818A5" w:rsidP="002818A5">
      <w:pPr>
        <w:pStyle w:val="1"/>
      </w:pPr>
      <w:r w:rsidRPr="006C5A25">
        <w:t xml:space="preserve">6 </w:t>
      </w:r>
      <w:r w:rsidR="00887487" w:rsidRPr="00D34050">
        <w:t>Содержание дисциплины</w:t>
      </w:r>
    </w:p>
    <w:p w14:paraId="3466BA31" w14:textId="77777777" w:rsidR="002818A5" w:rsidRPr="006C5A25" w:rsidRDefault="00887487" w:rsidP="00BE073B">
      <w:pPr>
        <w:spacing w:before="240"/>
        <w:ind w:firstLine="0"/>
        <w:jc w:val="both"/>
        <w:rPr>
          <w:rFonts w:eastAsia="Times New Roman CYR"/>
          <w:b/>
          <w:i/>
          <w:szCs w:val="24"/>
        </w:rPr>
      </w:pPr>
      <w:r w:rsidRPr="00102968">
        <w:rPr>
          <w:rFonts w:eastAsia="Times New Roman CYR"/>
          <w:b/>
          <w:szCs w:val="24"/>
        </w:rPr>
        <w:t xml:space="preserve">Раздел </w:t>
      </w:r>
      <w:r w:rsidRPr="00102968">
        <w:rPr>
          <w:rFonts w:eastAsia="Times New Roman CYR"/>
          <w:b/>
          <w:szCs w:val="24"/>
          <w:lang w:val="en-US"/>
        </w:rPr>
        <w:t>I</w:t>
      </w:r>
      <w:r w:rsidRPr="00102968">
        <w:rPr>
          <w:rFonts w:eastAsia="Times New Roman CYR"/>
          <w:b/>
          <w:szCs w:val="24"/>
        </w:rPr>
        <w:t xml:space="preserve">. </w:t>
      </w:r>
      <w:r w:rsidRPr="00102968">
        <w:rPr>
          <w:rFonts w:eastAsia="Times New Roman CYR"/>
          <w:b/>
          <w:i/>
          <w:szCs w:val="24"/>
        </w:rPr>
        <w:t>«</w:t>
      </w:r>
      <w:r w:rsidR="00BE073B" w:rsidRPr="00102968">
        <w:rPr>
          <w:rStyle w:val="colb"/>
          <w:b/>
          <w:i/>
          <w:szCs w:val="24"/>
        </w:rPr>
        <w:t>Культура как нормативное понятие и предмет теоретической проблематизации в контексте формирования общества модерна</w:t>
      </w:r>
      <w:r w:rsidR="00BE073B" w:rsidRPr="00102968">
        <w:rPr>
          <w:rFonts w:eastAsia="Times New Roman CYR"/>
          <w:b/>
          <w:i/>
          <w:szCs w:val="24"/>
        </w:rPr>
        <w:t>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992"/>
        <w:gridCol w:w="850"/>
        <w:gridCol w:w="1135"/>
        <w:gridCol w:w="1417"/>
      </w:tblGrid>
      <w:tr w:rsidR="00887487" w:rsidRPr="00D34050" w14:paraId="01BFB845" w14:textId="77777777" w:rsidTr="00236048">
        <w:tc>
          <w:tcPr>
            <w:tcW w:w="959" w:type="dxa"/>
            <w:vMerge w:val="restart"/>
            <w:vAlign w:val="center"/>
          </w:tcPr>
          <w:p w14:paraId="6401C1B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32707F9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vMerge w:val="restart"/>
            <w:vAlign w:val="center"/>
          </w:tcPr>
          <w:p w14:paraId="20DC7B7C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977" w:type="dxa"/>
            <w:gridSpan w:val="3"/>
            <w:vAlign w:val="center"/>
          </w:tcPr>
          <w:p w14:paraId="457A0888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417" w:type="dxa"/>
            <w:vMerge w:val="restart"/>
            <w:vAlign w:val="center"/>
          </w:tcPr>
          <w:p w14:paraId="75A623FE" w14:textId="77777777" w:rsidR="00887487" w:rsidRPr="00D34050" w:rsidRDefault="00F86CBE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Самосто-я</w:t>
            </w:r>
            <w:r w:rsidR="00887487" w:rsidRPr="00D34050">
              <w:rPr>
                <w:szCs w:val="24"/>
                <w:lang w:eastAsia="ru-RU"/>
              </w:rPr>
              <w:t>тельная</w:t>
            </w:r>
            <w:proofErr w:type="spellEnd"/>
            <w:r w:rsidR="00887487" w:rsidRPr="00D34050">
              <w:rPr>
                <w:szCs w:val="24"/>
                <w:lang w:eastAsia="ru-RU"/>
              </w:rPr>
              <w:t xml:space="preserve"> работа</w:t>
            </w:r>
          </w:p>
        </w:tc>
      </w:tr>
      <w:tr w:rsidR="00887487" w:rsidRPr="00D34050" w14:paraId="78582B77" w14:textId="77777777" w:rsidTr="00236048">
        <w:tc>
          <w:tcPr>
            <w:tcW w:w="959" w:type="dxa"/>
            <w:vMerge/>
          </w:tcPr>
          <w:p w14:paraId="330CDF3F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0FDD45DD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36CDEED3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54FEFB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36AB2761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Семи</w:t>
            </w:r>
            <w:r w:rsidR="00F86CBE"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нары</w:t>
            </w:r>
          </w:p>
        </w:tc>
        <w:tc>
          <w:tcPr>
            <w:tcW w:w="1135" w:type="dxa"/>
            <w:vAlign w:val="center"/>
          </w:tcPr>
          <w:p w14:paraId="5F12720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 w:rsidRPr="00D34050">
              <w:rPr>
                <w:szCs w:val="24"/>
                <w:lang w:eastAsia="ru-RU"/>
              </w:rPr>
              <w:t>Практи</w:t>
            </w:r>
            <w:r w:rsidR="00F86CBE"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ческие</w:t>
            </w:r>
            <w:proofErr w:type="spellEnd"/>
            <w:r w:rsidRPr="00D34050">
              <w:rPr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17" w:type="dxa"/>
            <w:vMerge/>
          </w:tcPr>
          <w:p w14:paraId="61AE574E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887487" w:rsidRPr="00D34050" w14:paraId="5124E4EC" w14:textId="77777777" w:rsidTr="00236048">
        <w:tc>
          <w:tcPr>
            <w:tcW w:w="959" w:type="dxa"/>
          </w:tcPr>
          <w:p w14:paraId="69887627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329B52C" w14:textId="77777777" w:rsidR="00887487" w:rsidRPr="003D6B22" w:rsidRDefault="003D6B22" w:rsidP="003D6B22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3D6B22">
              <w:rPr>
                <w:rStyle w:val="colb"/>
                <w:szCs w:val="24"/>
              </w:rPr>
              <w:t>Методологическая специфика исследовательской программы “</w:t>
            </w:r>
            <w:r w:rsidRPr="003D6B22">
              <w:rPr>
                <w:rStyle w:val="colb"/>
                <w:szCs w:val="24"/>
                <w:lang w:val="en-US"/>
              </w:rPr>
              <w:t>Cultural</w:t>
            </w:r>
            <w:r w:rsidRPr="003D6B22">
              <w:rPr>
                <w:rStyle w:val="colb"/>
                <w:szCs w:val="24"/>
              </w:rPr>
              <w:t xml:space="preserve"> </w:t>
            </w:r>
            <w:r w:rsidRPr="003D6B22">
              <w:rPr>
                <w:rStyle w:val="colb"/>
                <w:szCs w:val="24"/>
                <w:lang w:val="en-US"/>
              </w:rPr>
              <w:t>Studies</w:t>
            </w:r>
            <w:r w:rsidRPr="003D6B22">
              <w:rPr>
                <w:rStyle w:val="colb"/>
                <w:szCs w:val="24"/>
              </w:rPr>
              <w:t>”</w:t>
            </w:r>
          </w:p>
        </w:tc>
        <w:tc>
          <w:tcPr>
            <w:tcW w:w="851" w:type="dxa"/>
          </w:tcPr>
          <w:p w14:paraId="62182E40" w14:textId="77777777" w:rsidR="00887487" w:rsidRPr="00AD6904" w:rsidRDefault="00AD690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</w:tcPr>
          <w:p w14:paraId="54B34236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</w:tcPr>
          <w:p w14:paraId="7C000035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</w:t>
            </w:r>
          </w:p>
        </w:tc>
        <w:tc>
          <w:tcPr>
            <w:tcW w:w="1135" w:type="dxa"/>
          </w:tcPr>
          <w:p w14:paraId="2714F55B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A156086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</w:tr>
      <w:tr w:rsidR="00887487" w:rsidRPr="00D34050" w14:paraId="550D4DEA" w14:textId="77777777" w:rsidTr="00236048">
        <w:tc>
          <w:tcPr>
            <w:tcW w:w="959" w:type="dxa"/>
          </w:tcPr>
          <w:p w14:paraId="0F6F0F53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32AB919C" w14:textId="77777777" w:rsidR="00887487" w:rsidRPr="003D6B22" w:rsidRDefault="003D6B22" w:rsidP="003D6B22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3D6B22">
              <w:rPr>
                <w:rStyle w:val="colb"/>
                <w:szCs w:val="24"/>
              </w:rPr>
              <w:t>Формирование герменевтической парадигмы современного гуманитарного знания: от герменевтики как техники толкования к понимающим методам гуманитарного исследования</w:t>
            </w:r>
          </w:p>
        </w:tc>
        <w:tc>
          <w:tcPr>
            <w:tcW w:w="851" w:type="dxa"/>
          </w:tcPr>
          <w:p w14:paraId="7AFDD8D2" w14:textId="77777777" w:rsidR="00887487" w:rsidRPr="00AD6904" w:rsidRDefault="00AD690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D4DE4">
              <w:rPr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7773F79B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14:paraId="36EEF74F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1135" w:type="dxa"/>
          </w:tcPr>
          <w:p w14:paraId="0892713D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50ED4F9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</w:tr>
      <w:tr w:rsidR="00887487" w:rsidRPr="00D34050" w14:paraId="4B037DE7" w14:textId="77777777" w:rsidTr="00236048">
        <w:tc>
          <w:tcPr>
            <w:tcW w:w="959" w:type="dxa"/>
          </w:tcPr>
          <w:p w14:paraId="7A72F4C7" w14:textId="77777777" w:rsidR="00887487" w:rsidRPr="00D34050" w:rsidRDefault="00887487" w:rsidP="007A1160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14:paraId="27257047" w14:textId="77777777" w:rsidR="00887487" w:rsidRPr="006D5BF8" w:rsidRDefault="006D5BF8" w:rsidP="007A1160">
            <w:pPr>
              <w:ind w:firstLine="0"/>
              <w:rPr>
                <w:szCs w:val="24"/>
                <w:lang w:eastAsia="ru-RU"/>
              </w:rPr>
            </w:pPr>
            <w:r w:rsidRPr="006D5BF8">
              <w:rPr>
                <w:rStyle w:val="colb"/>
              </w:rPr>
              <w:t xml:space="preserve">Историческая семантика: предмет и методы исследования. Программа исследования «основных исторических понятий» Р. </w:t>
            </w:r>
            <w:proofErr w:type="spellStart"/>
            <w:r w:rsidRPr="006D5BF8">
              <w:rPr>
                <w:rStyle w:val="colb"/>
              </w:rPr>
              <w:t>Козеллека</w:t>
            </w:r>
            <w:proofErr w:type="spellEnd"/>
          </w:p>
        </w:tc>
        <w:tc>
          <w:tcPr>
            <w:tcW w:w="851" w:type="dxa"/>
          </w:tcPr>
          <w:p w14:paraId="6251228A" w14:textId="77777777" w:rsidR="00887487" w:rsidRPr="00007EE1" w:rsidRDefault="00007EE1" w:rsidP="00007EE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5DA704AA" w14:textId="77777777" w:rsidR="00887487" w:rsidRPr="00007EE1" w:rsidRDefault="00007EE1" w:rsidP="007A116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B6AC340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1135" w:type="dxa"/>
          </w:tcPr>
          <w:p w14:paraId="79D151C0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E3A3B57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</w:tr>
      <w:tr w:rsidR="00887487" w:rsidRPr="00D34050" w14:paraId="4C2287AD" w14:textId="77777777" w:rsidTr="00236048">
        <w:tc>
          <w:tcPr>
            <w:tcW w:w="959" w:type="dxa"/>
          </w:tcPr>
          <w:p w14:paraId="6001E626" w14:textId="77777777" w:rsidR="00887487" w:rsidRPr="00D34050" w:rsidRDefault="00887487" w:rsidP="007A1160">
            <w:pPr>
              <w:ind w:firstLine="0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</w:tcPr>
          <w:p w14:paraId="43E73AD6" w14:textId="77777777" w:rsidR="00887487" w:rsidRPr="006D5BF8" w:rsidRDefault="006D5BF8" w:rsidP="006D5BF8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6D5BF8">
              <w:rPr>
                <w:szCs w:val="24"/>
              </w:rPr>
              <w:t>Понимающие и качественные методы в культурологии и культурной антропологии</w:t>
            </w:r>
          </w:p>
        </w:tc>
        <w:tc>
          <w:tcPr>
            <w:tcW w:w="851" w:type="dxa"/>
          </w:tcPr>
          <w:p w14:paraId="18C90753" w14:textId="77777777" w:rsidR="00887487" w:rsidRPr="00AD6904" w:rsidRDefault="00AD690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1D4DE4">
              <w:rPr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14:paraId="732ABDFC" w14:textId="77777777" w:rsidR="00887487" w:rsidRPr="00AD6904" w:rsidRDefault="00AD690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14:paraId="49C76DA6" w14:textId="77777777" w:rsidR="00887487" w:rsidRPr="00AD6904" w:rsidRDefault="00AD690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1135" w:type="dxa"/>
          </w:tcPr>
          <w:p w14:paraId="02C651F3" w14:textId="77777777" w:rsidR="00887487" w:rsidRPr="00D34050" w:rsidRDefault="00887487" w:rsidP="007A1160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D428630" w14:textId="77777777" w:rsidR="00887487" w:rsidRPr="00AD6904" w:rsidRDefault="001D4DE4" w:rsidP="007A1160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</w:tr>
      <w:tr w:rsidR="00AD6904" w:rsidRPr="00D34050" w14:paraId="3AEC95A2" w14:textId="77777777" w:rsidTr="00236048">
        <w:tc>
          <w:tcPr>
            <w:tcW w:w="959" w:type="dxa"/>
          </w:tcPr>
          <w:p w14:paraId="63BBD712" w14:textId="77777777" w:rsidR="00AD6904" w:rsidRPr="00236048" w:rsidRDefault="00AD6904" w:rsidP="007A1160">
            <w:pPr>
              <w:ind w:firstLine="0"/>
              <w:rPr>
                <w:b/>
                <w:szCs w:val="24"/>
                <w:lang w:eastAsia="ru-RU"/>
              </w:rPr>
            </w:pPr>
            <w:r w:rsidRPr="00236048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</w:tcPr>
          <w:p w14:paraId="3836B949" w14:textId="77777777" w:rsidR="00AD6904" w:rsidRPr="00236048" w:rsidRDefault="00AD6904" w:rsidP="007A1160">
            <w:pPr>
              <w:autoSpaceDE w:val="0"/>
              <w:ind w:firstLine="0"/>
              <w:jc w:val="both"/>
              <w:rPr>
                <w:rFonts w:ascii="Times New Roman CYR" w:eastAsia="Times New Roman CYR" w:hAnsi="Times New Roman CYR" w:cs="Times New Roman CYR"/>
                <w:b/>
                <w:szCs w:val="24"/>
              </w:rPr>
            </w:pPr>
          </w:p>
        </w:tc>
        <w:tc>
          <w:tcPr>
            <w:tcW w:w="851" w:type="dxa"/>
          </w:tcPr>
          <w:p w14:paraId="266F0701" w14:textId="77777777" w:rsidR="00AD6904" w:rsidRPr="00007EE1" w:rsidRDefault="00007EE1" w:rsidP="00AD690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val="en-US" w:eastAsia="ru-RU"/>
              </w:rPr>
              <w:t>5</w:t>
            </w:r>
            <w:r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C6C70E8" w14:textId="77777777" w:rsidR="00AD6904" w:rsidRPr="00007EE1" w:rsidRDefault="002C62C4" w:rsidP="00AD690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</w:tcPr>
          <w:p w14:paraId="373428F5" w14:textId="77777777" w:rsidR="00AD6904" w:rsidRPr="00236048" w:rsidRDefault="002C62C4" w:rsidP="00AD690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9</w:t>
            </w:r>
          </w:p>
        </w:tc>
        <w:tc>
          <w:tcPr>
            <w:tcW w:w="1135" w:type="dxa"/>
          </w:tcPr>
          <w:p w14:paraId="67140D14" w14:textId="77777777" w:rsidR="00AD6904" w:rsidRPr="00236048" w:rsidRDefault="00AD6904" w:rsidP="00AD690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7469C73" w14:textId="77777777" w:rsidR="00AD6904" w:rsidRPr="00236048" w:rsidRDefault="002C62C4" w:rsidP="00AD690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37</w:t>
            </w:r>
          </w:p>
        </w:tc>
      </w:tr>
    </w:tbl>
    <w:p w14:paraId="213547FD" w14:textId="77777777" w:rsidR="00887487" w:rsidRDefault="00887487" w:rsidP="00887487">
      <w:pPr>
        <w:ind w:firstLine="0"/>
        <w:rPr>
          <w:szCs w:val="24"/>
        </w:rPr>
      </w:pPr>
    </w:p>
    <w:p w14:paraId="14176A1D" w14:textId="77777777" w:rsidR="00B81D3E" w:rsidRDefault="00B81D3E" w:rsidP="00B81D3E">
      <w:pPr>
        <w:ind w:firstLine="0"/>
        <w:jc w:val="center"/>
        <w:rPr>
          <w:b/>
          <w:szCs w:val="24"/>
        </w:rPr>
      </w:pPr>
      <w:r w:rsidRPr="00B81D3E">
        <w:rPr>
          <w:b/>
          <w:szCs w:val="24"/>
        </w:rPr>
        <w:t>Литература к разделу:</w:t>
      </w:r>
    </w:p>
    <w:p w14:paraId="614E8CA9" w14:textId="77777777" w:rsidR="007142F9" w:rsidRPr="00B81D3E" w:rsidRDefault="007142F9" w:rsidP="00B81D3E">
      <w:pPr>
        <w:ind w:firstLine="0"/>
        <w:jc w:val="center"/>
        <w:rPr>
          <w:b/>
          <w:szCs w:val="24"/>
        </w:rPr>
      </w:pPr>
    </w:p>
    <w:p w14:paraId="1D771D18" w14:textId="77777777" w:rsidR="00B81D3E" w:rsidRDefault="00B81D3E" w:rsidP="00887487">
      <w:pPr>
        <w:ind w:firstLine="0"/>
        <w:rPr>
          <w:szCs w:val="24"/>
          <w:lang w:val="en-US"/>
        </w:rPr>
      </w:pPr>
      <w:r>
        <w:rPr>
          <w:szCs w:val="24"/>
        </w:rPr>
        <w:t>Основная</w:t>
      </w:r>
      <w:r w:rsidR="00DC0767">
        <w:rPr>
          <w:szCs w:val="24"/>
        </w:rPr>
        <w:t>:</w:t>
      </w:r>
    </w:p>
    <w:p w14:paraId="7DA3D232" w14:textId="77777777" w:rsidR="00964297" w:rsidRPr="00964297" w:rsidRDefault="00964297" w:rsidP="00887487">
      <w:pPr>
        <w:ind w:firstLine="0"/>
        <w:rPr>
          <w:szCs w:val="24"/>
          <w:lang w:val="en-US"/>
        </w:rPr>
      </w:pPr>
    </w:p>
    <w:p w14:paraId="10C3B603" w14:textId="77777777" w:rsidR="00964297" w:rsidRPr="00964297" w:rsidRDefault="00964297" w:rsidP="00964297">
      <w:pPr>
        <w:pStyle w:val="af2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297">
        <w:rPr>
          <w:rFonts w:ascii="Times New Roman" w:hAnsi="Times New Roman"/>
          <w:sz w:val="24"/>
          <w:szCs w:val="24"/>
        </w:rPr>
        <w:t>Бёдикер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Х.Э. Отражение исторической семантики в исторической культурологии / История понятий, история дискурса, история метафор: </w:t>
      </w:r>
      <w:r w:rsidRPr="0096429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964297">
        <w:rPr>
          <w:rFonts w:ascii="Times New Roman" w:hAnsi="Times New Roman"/>
          <w:sz w:val="24"/>
          <w:szCs w:val="24"/>
        </w:rPr>
        <w:t>борник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статей под редакцией </w:t>
      </w:r>
      <w:proofErr w:type="spellStart"/>
      <w:r w:rsidRPr="00964297">
        <w:rPr>
          <w:rFonts w:ascii="Times New Roman" w:hAnsi="Times New Roman"/>
          <w:sz w:val="24"/>
          <w:szCs w:val="24"/>
        </w:rPr>
        <w:t>Ханса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Эриха </w:t>
      </w:r>
      <w:proofErr w:type="spellStart"/>
      <w:r w:rsidRPr="00964297">
        <w:rPr>
          <w:rFonts w:ascii="Times New Roman" w:hAnsi="Times New Roman"/>
          <w:sz w:val="24"/>
          <w:szCs w:val="24"/>
        </w:rPr>
        <w:t>Бёдекера</w:t>
      </w:r>
      <w:proofErr w:type="spellEnd"/>
      <w:r w:rsidRPr="00964297">
        <w:rPr>
          <w:rFonts w:ascii="Times New Roman" w:hAnsi="Times New Roman"/>
          <w:sz w:val="24"/>
          <w:szCs w:val="24"/>
        </w:rPr>
        <w:t>. Перевод с немецкого. М.: Новое литературное обозрение, 2010.</w:t>
      </w:r>
    </w:p>
    <w:p w14:paraId="3F2A4FA8" w14:textId="77777777" w:rsidR="00964297" w:rsidRPr="00964297" w:rsidRDefault="00964297" w:rsidP="00964297">
      <w:pPr>
        <w:pStyle w:val="af2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297">
        <w:rPr>
          <w:rFonts w:ascii="Times New Roman" w:hAnsi="Times New Roman"/>
          <w:sz w:val="24"/>
          <w:szCs w:val="24"/>
        </w:rPr>
        <w:t>Белик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А.А. Культурология. Антропологические теории культур. - М., 1998.</w:t>
      </w:r>
    </w:p>
    <w:p w14:paraId="553EAD35" w14:textId="77777777" w:rsidR="00964297" w:rsidRPr="00964297" w:rsidRDefault="00964297" w:rsidP="00964297">
      <w:pPr>
        <w:pStyle w:val="af2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64297">
        <w:rPr>
          <w:rFonts w:ascii="Times New Roman" w:hAnsi="Times New Roman"/>
          <w:sz w:val="24"/>
          <w:szCs w:val="24"/>
        </w:rPr>
        <w:t>Бетти, Эмилио. Герменевтика как общая методология наук о духе / Пер. с нем.: Е. В. Борисов. — М.: «Канон+» РООИ «Реабилитация», 2011. </w:t>
      </w:r>
    </w:p>
    <w:p w14:paraId="6087A78A" w14:textId="77777777" w:rsidR="00964297" w:rsidRPr="00964297" w:rsidRDefault="00BE3EED" w:rsidP="00964297">
      <w:pPr>
        <w:pStyle w:val="af2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hyperlink r:id="rId11" w:tooltip="Гадамер, Ганс Георг" w:history="1">
        <w:proofErr w:type="spellStart"/>
        <w:r w:rsidR="00964297" w:rsidRPr="00964297">
          <w:rPr>
            <w:rFonts w:ascii="Times New Roman" w:hAnsi="Times New Roman"/>
            <w:sz w:val="24"/>
            <w:szCs w:val="24"/>
          </w:rPr>
          <w:t>Гадамер</w:t>
        </w:r>
        <w:proofErr w:type="spellEnd"/>
        <w:r w:rsidR="00964297" w:rsidRPr="00964297">
          <w:rPr>
            <w:rFonts w:ascii="Times New Roman" w:hAnsi="Times New Roman"/>
            <w:sz w:val="24"/>
            <w:szCs w:val="24"/>
          </w:rPr>
          <w:t>, Г.-Г.</w:t>
        </w:r>
      </w:hyperlink>
      <w:r w:rsidR="00964297" w:rsidRPr="00964297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964297" w:rsidRPr="00964297">
          <w:rPr>
            <w:rFonts w:ascii="Times New Roman" w:hAnsi="Times New Roman"/>
            <w:sz w:val="24"/>
            <w:szCs w:val="24"/>
          </w:rPr>
          <w:t>Истина и метод: Основы философской герменевтики</w:t>
        </w:r>
      </w:hyperlink>
      <w:r w:rsidR="00964297" w:rsidRPr="00964297">
        <w:rPr>
          <w:rFonts w:ascii="Times New Roman" w:hAnsi="Times New Roman"/>
          <w:sz w:val="24"/>
          <w:szCs w:val="24"/>
        </w:rPr>
        <w:t xml:space="preserve"> / Пер. с нем.; общ. ред. и вступ. ст. Б. Н. Бессонова. — Москва: Прогресс, 1988.</w:t>
      </w:r>
    </w:p>
    <w:p w14:paraId="4F333871" w14:textId="77777777" w:rsidR="00964297" w:rsidRPr="00964297" w:rsidRDefault="00964297" w:rsidP="00964297">
      <w:pPr>
        <w:pStyle w:val="af2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64297">
        <w:rPr>
          <w:rFonts w:ascii="Times New Roman" w:hAnsi="Times New Roman"/>
          <w:sz w:val="24"/>
          <w:szCs w:val="24"/>
        </w:rPr>
        <w:t xml:space="preserve">Ильин В.И. Драматургия качественного полевого исследования / СПб.: </w:t>
      </w:r>
      <w:proofErr w:type="spellStart"/>
      <w:r w:rsidRPr="00964297">
        <w:rPr>
          <w:rFonts w:ascii="Times New Roman" w:hAnsi="Times New Roman"/>
          <w:sz w:val="24"/>
          <w:szCs w:val="24"/>
        </w:rPr>
        <w:t>Интерсоцис</w:t>
      </w:r>
      <w:proofErr w:type="spellEnd"/>
      <w:r w:rsidRPr="00964297">
        <w:rPr>
          <w:rFonts w:ascii="Times New Roman" w:hAnsi="Times New Roman"/>
          <w:sz w:val="24"/>
          <w:szCs w:val="24"/>
        </w:rPr>
        <w:t>, 2006.</w:t>
      </w:r>
    </w:p>
    <w:p w14:paraId="7B0922AF" w14:textId="77777777" w:rsidR="00B81D3E" w:rsidRPr="00964297" w:rsidRDefault="00B81D3E" w:rsidP="00964297">
      <w:pPr>
        <w:pStyle w:val="af2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64297">
        <w:rPr>
          <w:rStyle w:val="colb"/>
          <w:rFonts w:ascii="Times New Roman" w:hAnsi="Times New Roman"/>
          <w:sz w:val="24"/>
          <w:szCs w:val="24"/>
        </w:rPr>
        <w:t xml:space="preserve">Куренной В. </w:t>
      </w:r>
      <w:r w:rsidRPr="00964297">
        <w:rPr>
          <w:rFonts w:ascii="Times New Roman" w:hAnsi="Times New Roman"/>
          <w:sz w:val="24"/>
          <w:szCs w:val="24"/>
        </w:rPr>
        <w:t>Исследовательская и политическая программа культурных исследований / Логос, №1, 2012.</w:t>
      </w:r>
    </w:p>
    <w:p w14:paraId="28849966" w14:textId="77777777" w:rsidR="00B81D3E" w:rsidRPr="00964297" w:rsidRDefault="00B81D3E" w:rsidP="00964297">
      <w:pPr>
        <w:pStyle w:val="af2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64297">
        <w:rPr>
          <w:rStyle w:val="colb"/>
          <w:rFonts w:ascii="Times New Roman" w:hAnsi="Times New Roman"/>
          <w:sz w:val="24"/>
          <w:szCs w:val="24"/>
        </w:rPr>
        <w:t xml:space="preserve">Холл С. </w:t>
      </w:r>
      <w:r w:rsidRPr="00964297">
        <w:rPr>
          <w:rFonts w:ascii="Times New Roman" w:hAnsi="Times New Roman"/>
          <w:sz w:val="24"/>
          <w:szCs w:val="24"/>
        </w:rPr>
        <w:t>Культурные исследования: две парадигмы / Логос, №1, 2012.</w:t>
      </w:r>
    </w:p>
    <w:p w14:paraId="01FDA16B" w14:textId="77777777" w:rsidR="00DC0767" w:rsidRPr="00964297" w:rsidRDefault="00DC0767" w:rsidP="00964297">
      <w:pPr>
        <w:pStyle w:val="af2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64297">
        <w:rPr>
          <w:rFonts w:ascii="Times New Roman" w:hAnsi="Times New Roman"/>
          <w:sz w:val="24"/>
          <w:szCs w:val="24"/>
        </w:rPr>
        <w:t>Фреге Г. Смысл и значение / Фреге Г. Логика и логическая семантика. М., 2000. С. 220-246.</w:t>
      </w:r>
    </w:p>
    <w:p w14:paraId="7A2644A8" w14:textId="77777777" w:rsidR="00B81D3E" w:rsidRDefault="00B81D3E" w:rsidP="00887487">
      <w:pPr>
        <w:ind w:firstLine="0"/>
        <w:rPr>
          <w:szCs w:val="24"/>
        </w:rPr>
      </w:pPr>
    </w:p>
    <w:p w14:paraId="2924E97B" w14:textId="77777777" w:rsidR="00DC0767" w:rsidRDefault="00DC0767" w:rsidP="00887487">
      <w:pPr>
        <w:ind w:firstLine="0"/>
        <w:rPr>
          <w:szCs w:val="24"/>
        </w:rPr>
      </w:pPr>
      <w:r>
        <w:rPr>
          <w:szCs w:val="24"/>
        </w:rPr>
        <w:t>Дополнительная:</w:t>
      </w:r>
    </w:p>
    <w:p w14:paraId="081DD540" w14:textId="77777777" w:rsidR="00DC0767" w:rsidRDefault="00DC0767" w:rsidP="00887487">
      <w:pPr>
        <w:ind w:firstLine="0"/>
        <w:rPr>
          <w:szCs w:val="24"/>
        </w:rPr>
      </w:pPr>
    </w:p>
    <w:p w14:paraId="7B8AA940" w14:textId="77777777" w:rsidR="00DC0767" w:rsidRPr="00964297" w:rsidRDefault="00DC0767" w:rsidP="00964297">
      <w:pPr>
        <w:pStyle w:val="af2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964297">
        <w:rPr>
          <w:rFonts w:ascii="Times New Roman" w:hAnsi="Times New Roman"/>
          <w:sz w:val="24"/>
          <w:szCs w:val="24"/>
        </w:rPr>
        <w:t>Асоян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Ю., Малафеев А. Открытие идеи культуры / М., 2000.</w:t>
      </w:r>
    </w:p>
    <w:p w14:paraId="118BF483" w14:textId="77777777" w:rsidR="00DC0767" w:rsidRPr="00964297" w:rsidRDefault="00DC0767" w:rsidP="00964297">
      <w:pPr>
        <w:pStyle w:val="af2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64297">
        <w:rPr>
          <w:rFonts w:ascii="Times New Roman" w:hAnsi="Times New Roman"/>
          <w:sz w:val="24"/>
          <w:szCs w:val="24"/>
        </w:rPr>
        <w:t>Бек У. Общество риска. На пути к другому модерну / М., 2000.</w:t>
      </w:r>
    </w:p>
    <w:p w14:paraId="41300D99" w14:textId="77777777" w:rsidR="00DC0767" w:rsidRPr="00964297" w:rsidRDefault="00DC0767" w:rsidP="00964297">
      <w:pPr>
        <w:pStyle w:val="af2"/>
        <w:numPr>
          <w:ilvl w:val="0"/>
          <w:numId w:val="32"/>
        </w:numPr>
        <w:spacing w:line="280" w:lineRule="auto"/>
        <w:rPr>
          <w:rFonts w:ascii="Times New Roman" w:hAnsi="Times New Roman"/>
          <w:sz w:val="24"/>
          <w:szCs w:val="24"/>
        </w:rPr>
      </w:pPr>
      <w:proofErr w:type="spellStart"/>
      <w:r w:rsidRPr="00964297">
        <w:rPr>
          <w:rFonts w:ascii="Times New Roman" w:hAnsi="Times New Roman"/>
          <w:sz w:val="24"/>
          <w:szCs w:val="24"/>
        </w:rPr>
        <w:t>Библер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В.С.</w:t>
      </w:r>
      <w:r w:rsidR="00A273D4" w:rsidRPr="00964297">
        <w:rPr>
          <w:rFonts w:ascii="Times New Roman" w:hAnsi="Times New Roman"/>
          <w:b/>
          <w:sz w:val="24"/>
          <w:szCs w:val="24"/>
        </w:rPr>
        <w:t xml:space="preserve"> </w:t>
      </w:r>
      <w:r w:rsidRPr="00964297">
        <w:rPr>
          <w:rFonts w:ascii="Times New Roman" w:hAnsi="Times New Roman"/>
          <w:sz w:val="24"/>
          <w:szCs w:val="24"/>
        </w:rPr>
        <w:t>На гранях логики культуры / М., 1997.</w:t>
      </w:r>
    </w:p>
    <w:p w14:paraId="6B866F69" w14:textId="77777777" w:rsidR="00DC0767" w:rsidRPr="00964297" w:rsidRDefault="00DC0767" w:rsidP="00964297">
      <w:pPr>
        <w:pStyle w:val="af2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64297">
        <w:rPr>
          <w:rFonts w:ascii="Times New Roman" w:hAnsi="Times New Roman"/>
          <w:sz w:val="24"/>
          <w:szCs w:val="24"/>
        </w:rPr>
        <w:t>Гуревич П.С. Культурология / М., 1996.</w:t>
      </w:r>
    </w:p>
    <w:p w14:paraId="1F6CFE44" w14:textId="77777777" w:rsidR="00DC0767" w:rsidRPr="00964297" w:rsidRDefault="00DC0767" w:rsidP="00964297">
      <w:pPr>
        <w:pStyle w:val="af2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64297">
        <w:rPr>
          <w:rFonts w:ascii="Times New Roman" w:hAnsi="Times New Roman"/>
          <w:sz w:val="24"/>
          <w:szCs w:val="24"/>
        </w:rPr>
        <w:t xml:space="preserve">Кармин А. Культурология / СПб.-М., 2003. </w:t>
      </w:r>
    </w:p>
    <w:p w14:paraId="33633891" w14:textId="77777777" w:rsidR="00DC0767" w:rsidRPr="00964297" w:rsidRDefault="00DC0767" w:rsidP="00964297">
      <w:pPr>
        <w:pStyle w:val="af2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964297">
        <w:rPr>
          <w:rFonts w:ascii="Times New Roman" w:hAnsi="Times New Roman"/>
          <w:sz w:val="24"/>
          <w:szCs w:val="24"/>
        </w:rPr>
        <w:t>Межуев</w:t>
      </w:r>
      <w:proofErr w:type="spellEnd"/>
      <w:r w:rsidRPr="00964297">
        <w:rPr>
          <w:rFonts w:ascii="Times New Roman" w:hAnsi="Times New Roman"/>
          <w:sz w:val="24"/>
          <w:szCs w:val="24"/>
        </w:rPr>
        <w:t xml:space="preserve"> В.М. Философия культуры. Эпоха классики / М., 2003.</w:t>
      </w:r>
    </w:p>
    <w:p w14:paraId="007DDF8E" w14:textId="77777777" w:rsidR="00DC0767" w:rsidRDefault="00DC0767" w:rsidP="00887487">
      <w:pPr>
        <w:ind w:firstLine="0"/>
        <w:rPr>
          <w:szCs w:val="24"/>
        </w:rPr>
      </w:pPr>
    </w:p>
    <w:p w14:paraId="131AC1E2" w14:textId="77777777" w:rsidR="004F7AC0" w:rsidRPr="00236048" w:rsidRDefault="005834B8" w:rsidP="004F7AC0">
      <w:pPr>
        <w:spacing w:before="240"/>
        <w:ind w:firstLine="0"/>
        <w:jc w:val="both"/>
        <w:rPr>
          <w:rFonts w:ascii="Times New Roman CYR" w:eastAsia="Times New Roman CYR" w:hAnsi="Times New Roman CYR" w:cs="Times New Roman CYR"/>
          <w:b/>
          <w:i/>
          <w:szCs w:val="24"/>
        </w:rPr>
      </w:pPr>
      <w:r w:rsidRPr="00102968">
        <w:rPr>
          <w:rFonts w:eastAsia="Times New Roman CYR"/>
          <w:b/>
          <w:szCs w:val="24"/>
        </w:rPr>
        <w:t xml:space="preserve">Раздел </w:t>
      </w:r>
      <w:r w:rsidRPr="00102968">
        <w:rPr>
          <w:rFonts w:eastAsia="Times New Roman CYR"/>
          <w:b/>
          <w:szCs w:val="24"/>
          <w:lang w:val="en-US"/>
        </w:rPr>
        <w:t>II</w:t>
      </w:r>
      <w:r w:rsidRPr="00102968">
        <w:rPr>
          <w:rFonts w:eastAsia="Times New Roman CYR"/>
          <w:b/>
          <w:szCs w:val="24"/>
        </w:rPr>
        <w:t xml:space="preserve">. </w:t>
      </w:r>
      <w:r w:rsidR="004F7AC0" w:rsidRPr="00102968">
        <w:rPr>
          <w:rFonts w:ascii="Times New Roman CYR" w:eastAsia="Times New Roman CYR" w:hAnsi="Times New Roman CYR" w:cs="Times New Roman CYR"/>
          <w:b/>
          <w:i/>
          <w:szCs w:val="24"/>
        </w:rPr>
        <w:t>«</w:t>
      </w:r>
      <w:r w:rsidR="004F7AC0" w:rsidRPr="004A2D1C">
        <w:rPr>
          <w:b/>
          <w:i/>
        </w:rPr>
        <w:t xml:space="preserve">Философские парадигмы исследований культуры конца </w:t>
      </w:r>
      <w:r w:rsidR="004F7AC0" w:rsidRPr="004A2D1C">
        <w:rPr>
          <w:b/>
          <w:i/>
          <w:lang w:val="en-US"/>
        </w:rPr>
        <w:t>XIX</w:t>
      </w:r>
      <w:r w:rsidR="004F7AC0" w:rsidRPr="004A2D1C">
        <w:rPr>
          <w:b/>
          <w:i/>
        </w:rPr>
        <w:t xml:space="preserve"> и начала ХХ вв.</w:t>
      </w:r>
      <w:r w:rsidR="004F7AC0" w:rsidRPr="00102968">
        <w:rPr>
          <w:rFonts w:ascii="Times New Roman CYR" w:eastAsia="Times New Roman CYR" w:hAnsi="Times New Roman CYR" w:cs="Times New Roman CYR"/>
          <w:b/>
          <w:i/>
          <w:szCs w:val="24"/>
        </w:rPr>
        <w:t>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51"/>
        <w:gridCol w:w="992"/>
        <w:gridCol w:w="850"/>
        <w:gridCol w:w="1135"/>
        <w:gridCol w:w="1275"/>
      </w:tblGrid>
      <w:tr w:rsidR="004F7AC0" w:rsidRPr="00D34050" w14:paraId="16B9CF4D" w14:textId="77777777" w:rsidTr="001F0C03">
        <w:tc>
          <w:tcPr>
            <w:tcW w:w="534" w:type="dxa"/>
            <w:vMerge w:val="restart"/>
            <w:vAlign w:val="center"/>
          </w:tcPr>
          <w:p w14:paraId="048CB8C6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14:paraId="259923DA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vMerge w:val="restart"/>
            <w:vAlign w:val="center"/>
          </w:tcPr>
          <w:p w14:paraId="7F012434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977" w:type="dxa"/>
            <w:gridSpan w:val="3"/>
            <w:vAlign w:val="center"/>
          </w:tcPr>
          <w:p w14:paraId="69D6E011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5" w:type="dxa"/>
            <w:vMerge w:val="restart"/>
            <w:vAlign w:val="center"/>
          </w:tcPr>
          <w:p w14:paraId="735ECBB5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Самосто-я</w:t>
            </w:r>
            <w:r w:rsidRPr="00D34050">
              <w:rPr>
                <w:szCs w:val="24"/>
                <w:lang w:eastAsia="ru-RU"/>
              </w:rPr>
              <w:t>тельная</w:t>
            </w:r>
            <w:proofErr w:type="spellEnd"/>
            <w:r w:rsidRPr="00D34050">
              <w:rPr>
                <w:szCs w:val="24"/>
                <w:lang w:eastAsia="ru-RU"/>
              </w:rPr>
              <w:t xml:space="preserve"> работа</w:t>
            </w:r>
          </w:p>
        </w:tc>
      </w:tr>
      <w:tr w:rsidR="004F7AC0" w:rsidRPr="00D34050" w14:paraId="72D70689" w14:textId="77777777" w:rsidTr="001F0C03">
        <w:tc>
          <w:tcPr>
            <w:tcW w:w="534" w:type="dxa"/>
            <w:vMerge/>
          </w:tcPr>
          <w:p w14:paraId="715269DA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14:paraId="01B3C8D6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692C57F0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53673BF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750343E5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Семи</w:t>
            </w:r>
            <w:r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нары</w:t>
            </w:r>
          </w:p>
        </w:tc>
        <w:tc>
          <w:tcPr>
            <w:tcW w:w="1135" w:type="dxa"/>
            <w:vAlign w:val="center"/>
          </w:tcPr>
          <w:p w14:paraId="19509C68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 w:rsidRPr="00D34050">
              <w:rPr>
                <w:szCs w:val="24"/>
                <w:lang w:eastAsia="ru-RU"/>
              </w:rPr>
              <w:t>Практи</w:t>
            </w:r>
            <w:r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ческие</w:t>
            </w:r>
            <w:proofErr w:type="spellEnd"/>
            <w:r w:rsidRPr="00D34050">
              <w:rPr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5" w:type="dxa"/>
            <w:vMerge/>
          </w:tcPr>
          <w:p w14:paraId="448D1121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4F7AC0" w:rsidRPr="00D34050" w14:paraId="78EDFAB0" w14:textId="77777777" w:rsidTr="001F0C03">
        <w:tc>
          <w:tcPr>
            <w:tcW w:w="534" w:type="dxa"/>
          </w:tcPr>
          <w:p w14:paraId="3E22B705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54D42164" w14:textId="77777777" w:rsidR="004F7AC0" w:rsidRPr="00236048" w:rsidRDefault="004F7AC0" w:rsidP="001F0C03">
            <w:pPr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 xml:space="preserve">Неокантианский научно-рационалистический взгляд на культуру. Философия культуры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марбургской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 школы: примат методологии в исследовании культуры и системность в построении её теории: Г.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Коген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, П.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Наторп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, Э.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Кассирер</w:t>
            </w:r>
            <w:proofErr w:type="spellEnd"/>
          </w:p>
        </w:tc>
        <w:tc>
          <w:tcPr>
            <w:tcW w:w="851" w:type="dxa"/>
          </w:tcPr>
          <w:p w14:paraId="6911ECB7" w14:textId="77777777" w:rsidR="004F7AC0" w:rsidRPr="00F86CBE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6FB31E31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59A255A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4597C8B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FCA25F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4F7AC0" w:rsidRPr="00D34050" w14:paraId="1BFD2A35" w14:textId="77777777" w:rsidTr="001F0C03">
        <w:tc>
          <w:tcPr>
            <w:tcW w:w="534" w:type="dxa"/>
          </w:tcPr>
          <w:p w14:paraId="5CB72C98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A36AA64" w14:textId="77777777" w:rsidR="004F7AC0" w:rsidRPr="00236048" w:rsidRDefault="004F7AC0" w:rsidP="001F0C03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 xml:space="preserve">Неокантианский научно-рационалистический взгляд на культуру. Философская аксиология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Баденской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 школы: В.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Виндельбанд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, Г.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Риккерт</w:t>
            </w:r>
            <w:proofErr w:type="spellEnd"/>
          </w:p>
        </w:tc>
        <w:tc>
          <w:tcPr>
            <w:tcW w:w="851" w:type="dxa"/>
          </w:tcPr>
          <w:p w14:paraId="1E33C31A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42D09130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65EC8F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0D5150A1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8EE53E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4F7AC0" w:rsidRPr="00D34050" w14:paraId="7AB32940" w14:textId="77777777" w:rsidTr="001F0C03">
        <w:tc>
          <w:tcPr>
            <w:tcW w:w="534" w:type="dxa"/>
          </w:tcPr>
          <w:p w14:paraId="5A48ECF3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3AB6FADF" w14:textId="77777777" w:rsidR="004F7AC0" w:rsidRPr="00236048" w:rsidRDefault="004F7AC0" w:rsidP="001F0C03">
            <w:pPr>
              <w:ind w:firstLine="0"/>
              <w:rPr>
                <w:rFonts w:eastAsia="Times New Roman"/>
                <w:szCs w:val="24"/>
                <w:lang w:eastAsia="ar-SA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>Исследования культуры в контексте философии жизни: нерационалистический и иррационалистический взгляды на культуру и её феномены</w:t>
            </w:r>
          </w:p>
          <w:p w14:paraId="18C319A0" w14:textId="77777777" w:rsidR="004F7AC0" w:rsidRPr="00236048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 xml:space="preserve">(А. Шопенгауэр, Э. ф. Гартман, Ф. Ницше, З. Фрейд, А. Бергсон, К. Г. Юнг, В.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Дильтей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>,</w:t>
            </w:r>
            <w:r w:rsidRPr="00236048">
              <w:rPr>
                <w:szCs w:val="24"/>
              </w:rPr>
              <w:t xml:space="preserve"> </w:t>
            </w:r>
            <w:r w:rsidRPr="00236048">
              <w:rPr>
                <w:rFonts w:eastAsia="Times New Roman"/>
                <w:szCs w:val="24"/>
                <w:lang w:eastAsia="ar-SA"/>
              </w:rPr>
              <w:t xml:space="preserve">Г.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Зиммель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14:paraId="0FBAD616" w14:textId="77777777" w:rsidR="004F7AC0" w:rsidRPr="00F86CBE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0DB3BDFF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38C955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034ACD55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7B3E05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4F7AC0" w:rsidRPr="00D34050" w14:paraId="33B76310" w14:textId="77777777" w:rsidTr="001F0C03">
        <w:tc>
          <w:tcPr>
            <w:tcW w:w="534" w:type="dxa"/>
          </w:tcPr>
          <w:p w14:paraId="46426872" w14:textId="77777777" w:rsidR="004F7AC0" w:rsidRPr="00DC3561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C3561">
              <w:rPr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7CADC257" w14:textId="77777777" w:rsidR="004F7AC0" w:rsidRPr="00236048" w:rsidRDefault="004F7AC0" w:rsidP="001F0C03">
            <w:pPr>
              <w:ind w:firstLine="0"/>
              <w:rPr>
                <w:rFonts w:eastAsia="Times New Roman"/>
                <w:szCs w:val="24"/>
                <w:lang w:eastAsia="ar-SA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 xml:space="preserve">Феноменология и философская герменевтика как способы исследования культуры. Феноменология (Э.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Гуссерль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, М. Шелер). Герменевтика (М. Хайдеггер, Х.-Г.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Гадамер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, П.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Рикёр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14:paraId="31057725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39B8A3E1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B73B59E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210B6829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A7A6D0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4F7AC0" w:rsidRPr="00D34050" w14:paraId="7E5BBBF2" w14:textId="77777777" w:rsidTr="001F0C03">
        <w:tc>
          <w:tcPr>
            <w:tcW w:w="534" w:type="dxa"/>
          </w:tcPr>
          <w:p w14:paraId="1D602D10" w14:textId="77777777" w:rsidR="004F7AC0" w:rsidRPr="00DA7218" w:rsidRDefault="004F7AC0" w:rsidP="001F0C0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0DAD86E6" w14:textId="77777777" w:rsidR="004F7AC0" w:rsidRPr="00236048" w:rsidRDefault="004F7AC0" w:rsidP="001F0C03">
            <w:pPr>
              <w:autoSpaceDE w:val="0"/>
              <w:ind w:firstLine="0"/>
              <w:rPr>
                <w:rFonts w:eastAsia="Times New Roman CYR"/>
                <w:iCs/>
                <w:szCs w:val="24"/>
              </w:rPr>
            </w:pPr>
            <w:r w:rsidRPr="00236048">
              <w:rPr>
                <w:szCs w:val="24"/>
                <w:lang w:eastAsia="ar-SA"/>
              </w:rPr>
              <w:t xml:space="preserve">Культура как мир человека: культура в свете антропологий – религиозной, философской, социальной и культурной, исторической и др. (М. Шелер, Г. </w:t>
            </w:r>
            <w:proofErr w:type="spellStart"/>
            <w:r w:rsidRPr="00236048">
              <w:rPr>
                <w:szCs w:val="24"/>
                <w:lang w:eastAsia="ar-SA"/>
              </w:rPr>
              <w:t>Плесснер</w:t>
            </w:r>
            <w:proofErr w:type="spellEnd"/>
            <w:r w:rsidRPr="00236048">
              <w:rPr>
                <w:szCs w:val="24"/>
                <w:lang w:eastAsia="ar-SA"/>
              </w:rPr>
              <w:t xml:space="preserve">, </w:t>
            </w:r>
            <w:proofErr w:type="spellStart"/>
            <w:r w:rsidRPr="00236048">
              <w:rPr>
                <w:szCs w:val="24"/>
                <w:lang w:eastAsia="ar-SA"/>
              </w:rPr>
              <w:lastRenderedPageBreak/>
              <w:t>Гелен</w:t>
            </w:r>
            <w:proofErr w:type="spellEnd"/>
            <w:r w:rsidRPr="00236048">
              <w:rPr>
                <w:szCs w:val="24"/>
                <w:lang w:eastAsia="ar-SA"/>
              </w:rPr>
              <w:t xml:space="preserve"> А., Э. </w:t>
            </w:r>
            <w:proofErr w:type="spellStart"/>
            <w:r w:rsidRPr="00236048">
              <w:rPr>
                <w:szCs w:val="24"/>
                <w:lang w:eastAsia="ar-SA"/>
              </w:rPr>
              <w:t>Кассирер</w:t>
            </w:r>
            <w:proofErr w:type="spellEnd"/>
            <w:r w:rsidRPr="00236048">
              <w:rPr>
                <w:szCs w:val="24"/>
                <w:lang w:eastAsia="ar-SA"/>
              </w:rPr>
              <w:t>, К. Леви-</w:t>
            </w:r>
            <w:proofErr w:type="spellStart"/>
            <w:r w:rsidRPr="00236048">
              <w:rPr>
                <w:szCs w:val="24"/>
                <w:lang w:eastAsia="ar-SA"/>
              </w:rPr>
              <w:t>Стросс</w:t>
            </w:r>
            <w:proofErr w:type="spellEnd"/>
            <w:r w:rsidRPr="00236048">
              <w:rPr>
                <w:szCs w:val="24"/>
                <w:lang w:eastAsia="ar-SA"/>
              </w:rPr>
              <w:t xml:space="preserve">, Л. Уайт, </w:t>
            </w:r>
            <w:r w:rsidRPr="00236048">
              <w:rPr>
                <w:szCs w:val="24"/>
              </w:rPr>
              <w:t xml:space="preserve">Б. Малиновский, К. </w:t>
            </w:r>
            <w:proofErr w:type="spellStart"/>
            <w:r w:rsidRPr="00236048">
              <w:rPr>
                <w:szCs w:val="24"/>
              </w:rPr>
              <w:t>Гирц</w:t>
            </w:r>
            <w:proofErr w:type="spellEnd"/>
            <w:r w:rsidRPr="00236048">
              <w:rPr>
                <w:szCs w:val="24"/>
              </w:rPr>
              <w:t xml:space="preserve">, М. Блок, </w:t>
            </w:r>
            <w:proofErr w:type="spellStart"/>
            <w:r w:rsidRPr="00236048">
              <w:rPr>
                <w:szCs w:val="24"/>
              </w:rPr>
              <w:t>Ле</w:t>
            </w:r>
            <w:proofErr w:type="spellEnd"/>
            <w:r w:rsidRPr="00236048">
              <w:rPr>
                <w:szCs w:val="24"/>
              </w:rPr>
              <w:t xml:space="preserve"> Гофф</w:t>
            </w:r>
            <w:r w:rsidRPr="00236048">
              <w:rPr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14:paraId="551CCEFD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</w:tcPr>
          <w:p w14:paraId="4D3DAAE8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1D26ECE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10F1BD97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02FAC9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4F7AC0" w:rsidRPr="00D34050" w14:paraId="11956760" w14:textId="77777777" w:rsidTr="001F0C03">
        <w:tc>
          <w:tcPr>
            <w:tcW w:w="534" w:type="dxa"/>
          </w:tcPr>
          <w:p w14:paraId="20462555" w14:textId="77777777" w:rsidR="004F7AC0" w:rsidRPr="00DA7218" w:rsidRDefault="004F7AC0" w:rsidP="001F0C0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19" w:type="dxa"/>
          </w:tcPr>
          <w:p w14:paraId="3E12EF71" w14:textId="77777777" w:rsidR="004F7AC0" w:rsidRPr="00236048" w:rsidRDefault="004F7AC0" w:rsidP="001F0C03">
            <w:pPr>
              <w:autoSpaceDE w:val="0"/>
              <w:ind w:firstLine="0"/>
              <w:rPr>
                <w:rFonts w:eastAsia="Times New Roman CYR"/>
                <w:iCs/>
                <w:szCs w:val="24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 xml:space="preserve">Марксистский и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неомарксистский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 подходы к интерпретации культуры, объяснению её явлений и факторов развития (К. Маркс и Ф. Энгельс. Г. Лукач. Франкфуртская школа)</w:t>
            </w:r>
          </w:p>
        </w:tc>
        <w:tc>
          <w:tcPr>
            <w:tcW w:w="851" w:type="dxa"/>
          </w:tcPr>
          <w:p w14:paraId="7778996A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8A26FC4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AA6A093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14:paraId="256AF03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28EF68E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4F7AC0" w:rsidRPr="00D34050" w14:paraId="1DEFA230" w14:textId="77777777" w:rsidTr="001F0C03">
        <w:tc>
          <w:tcPr>
            <w:tcW w:w="534" w:type="dxa"/>
          </w:tcPr>
          <w:p w14:paraId="2BAB93C9" w14:textId="77777777" w:rsidR="004F7AC0" w:rsidRDefault="004F7AC0" w:rsidP="001F0C0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70514B8D" w14:textId="77777777" w:rsidR="004F7AC0" w:rsidRPr="00236048" w:rsidRDefault="004F7AC0" w:rsidP="001F0C03">
            <w:pPr>
              <w:ind w:firstLine="0"/>
              <w:rPr>
                <w:rFonts w:eastAsia="Times New Roman CYR"/>
                <w:iCs/>
                <w:szCs w:val="24"/>
              </w:rPr>
            </w:pPr>
            <w:r w:rsidRPr="00236048">
              <w:rPr>
                <w:rFonts w:eastAsia="Times New Roman"/>
                <w:szCs w:val="24"/>
                <w:lang w:eastAsia="ar-SA"/>
              </w:rPr>
              <w:t xml:space="preserve">Социологический подход к изучению культуры и её феноменов. Феноменологическая социология знания и культуры М. Шелера. Социология знания и культуры К. Мангейма. Феноменологическая социология знания и культуры А.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Шюца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 и его последователей (П.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Бергер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 xml:space="preserve">, Т. </w:t>
            </w:r>
            <w:proofErr w:type="spellStart"/>
            <w:r w:rsidRPr="00236048">
              <w:rPr>
                <w:rFonts w:eastAsia="Times New Roman"/>
                <w:szCs w:val="24"/>
                <w:lang w:eastAsia="ar-SA"/>
              </w:rPr>
              <w:t>Лукман</w:t>
            </w:r>
            <w:proofErr w:type="spellEnd"/>
            <w:r w:rsidRPr="00236048">
              <w:rPr>
                <w:rFonts w:eastAsia="Times New Roman"/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14:paraId="79CC4FA3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2E182451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F35F3E4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03DA6213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BF12A46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F7AC0" w:rsidRPr="00236048" w14:paraId="785D4C58" w14:textId="77777777" w:rsidTr="001F0C03">
        <w:trPr>
          <w:cantSplit/>
          <w:trHeight w:val="931"/>
        </w:trPr>
        <w:tc>
          <w:tcPr>
            <w:tcW w:w="534" w:type="dxa"/>
            <w:textDirection w:val="btLr"/>
          </w:tcPr>
          <w:p w14:paraId="0D2DCE80" w14:textId="77777777" w:rsidR="004F7AC0" w:rsidRPr="00236048" w:rsidRDefault="004F7AC0" w:rsidP="001F0C03">
            <w:pPr>
              <w:ind w:left="113" w:right="113"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4819" w:type="dxa"/>
          </w:tcPr>
          <w:p w14:paraId="3157CDC8" w14:textId="77777777" w:rsidR="004F7AC0" w:rsidRPr="00236048" w:rsidRDefault="004F7AC0" w:rsidP="001F0C03">
            <w:pPr>
              <w:autoSpaceDE w:val="0"/>
              <w:ind w:firstLine="0"/>
              <w:jc w:val="both"/>
              <w:rPr>
                <w:rFonts w:ascii="Times New Roman CYR" w:eastAsia="Times New Roman CYR" w:hAnsi="Times New Roman CYR" w:cs="Times New Roman CYR"/>
                <w:b/>
                <w:szCs w:val="24"/>
              </w:rPr>
            </w:pPr>
          </w:p>
        </w:tc>
        <w:tc>
          <w:tcPr>
            <w:tcW w:w="851" w:type="dxa"/>
          </w:tcPr>
          <w:p w14:paraId="107E3DDD" w14:textId="77777777" w:rsidR="004F7AC0" w:rsidRPr="00007EE1" w:rsidRDefault="004F7AC0" w:rsidP="001F0C0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236048">
              <w:rPr>
                <w:b/>
                <w:szCs w:val="24"/>
                <w:lang w:val="en-US" w:eastAsia="ru-RU"/>
              </w:rPr>
              <w:t>5</w:t>
            </w:r>
            <w:r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617F058" w14:textId="77777777" w:rsidR="004F7AC0" w:rsidRPr="00007EE1" w:rsidRDefault="004F7AC0" w:rsidP="001F0C0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14:paraId="6F6C4E7C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236048">
              <w:rPr>
                <w:b/>
                <w:szCs w:val="24"/>
                <w:lang w:val="en-US" w:eastAsia="ru-RU"/>
              </w:rPr>
              <w:t>12</w:t>
            </w:r>
          </w:p>
        </w:tc>
        <w:tc>
          <w:tcPr>
            <w:tcW w:w="1135" w:type="dxa"/>
          </w:tcPr>
          <w:p w14:paraId="290BE82E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D6ED60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31</w:t>
            </w:r>
          </w:p>
        </w:tc>
      </w:tr>
    </w:tbl>
    <w:p w14:paraId="2E46CF52" w14:textId="77777777" w:rsidR="004F7AC0" w:rsidRPr="00236048" w:rsidRDefault="004F7AC0" w:rsidP="004F7AC0">
      <w:pPr>
        <w:ind w:firstLine="0"/>
        <w:rPr>
          <w:b/>
          <w:szCs w:val="24"/>
        </w:rPr>
      </w:pPr>
    </w:p>
    <w:p w14:paraId="6D8C404C" w14:textId="77777777" w:rsidR="004F7AC0" w:rsidRDefault="004F7AC0" w:rsidP="004F7AC0">
      <w:pPr>
        <w:ind w:firstLine="0"/>
        <w:rPr>
          <w:szCs w:val="24"/>
        </w:rPr>
      </w:pPr>
    </w:p>
    <w:p w14:paraId="388B96B3" w14:textId="77777777" w:rsidR="004F7AC0" w:rsidRDefault="004F7AC0" w:rsidP="004F7AC0">
      <w:pPr>
        <w:ind w:firstLine="0"/>
        <w:jc w:val="center"/>
        <w:rPr>
          <w:b/>
          <w:szCs w:val="24"/>
        </w:rPr>
      </w:pPr>
      <w:r w:rsidRPr="00B81D3E">
        <w:rPr>
          <w:b/>
          <w:szCs w:val="24"/>
        </w:rPr>
        <w:t>Литература к разделу:</w:t>
      </w:r>
    </w:p>
    <w:p w14:paraId="5E212ADD" w14:textId="77777777" w:rsidR="004F7AC0" w:rsidRPr="00B81D3E" w:rsidRDefault="004F7AC0" w:rsidP="004F7AC0">
      <w:pPr>
        <w:ind w:firstLine="0"/>
        <w:jc w:val="center"/>
        <w:rPr>
          <w:b/>
          <w:szCs w:val="24"/>
        </w:rPr>
      </w:pPr>
    </w:p>
    <w:p w14:paraId="39765852" w14:textId="77777777" w:rsidR="004F7AC0" w:rsidRDefault="004F7AC0" w:rsidP="004F7AC0">
      <w:pPr>
        <w:ind w:firstLine="0"/>
        <w:rPr>
          <w:szCs w:val="24"/>
        </w:rPr>
      </w:pPr>
      <w:r>
        <w:rPr>
          <w:szCs w:val="24"/>
        </w:rPr>
        <w:t>Основная:</w:t>
      </w:r>
    </w:p>
    <w:p w14:paraId="0C271B2F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Адорно</w:t>
      </w:r>
      <w:proofErr w:type="spellEnd"/>
      <w:r w:rsidRPr="008C2CE0">
        <w:rPr>
          <w:szCs w:val="24"/>
        </w:rPr>
        <w:t xml:space="preserve"> Т.В. К логике социальных наук // Вопросы философии. 1992. № 10.</w:t>
      </w:r>
    </w:p>
    <w:p w14:paraId="534A81EF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Бергер</w:t>
      </w:r>
      <w:proofErr w:type="spellEnd"/>
      <w:r w:rsidRPr="008C2CE0">
        <w:rPr>
          <w:szCs w:val="24"/>
        </w:rPr>
        <w:t xml:space="preserve"> П., </w:t>
      </w:r>
      <w:proofErr w:type="spellStart"/>
      <w:r w:rsidRPr="008C2CE0">
        <w:rPr>
          <w:szCs w:val="24"/>
        </w:rPr>
        <w:t>Лукман</w:t>
      </w:r>
      <w:proofErr w:type="spellEnd"/>
      <w:r w:rsidRPr="008C2CE0">
        <w:rPr>
          <w:szCs w:val="24"/>
        </w:rPr>
        <w:t xml:space="preserve"> Т. Социальное конструирование реальности. Трактат по социологии знания.  М.: «</w:t>
      </w:r>
      <w:r w:rsidRPr="008C2CE0">
        <w:rPr>
          <w:szCs w:val="24"/>
          <w:lang w:val="en-US"/>
        </w:rPr>
        <w:t>Academia</w:t>
      </w:r>
      <w:r w:rsidRPr="008C2CE0">
        <w:rPr>
          <w:szCs w:val="24"/>
        </w:rPr>
        <w:t>-Центр»; «Медиум», 1995.</w:t>
      </w:r>
    </w:p>
    <w:p w14:paraId="6C679FF0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Бергсон А. Творческая эволюция. М.: ТЕРРА-Книжный клуб; КАНОН-Пресс-Ц, 2001.</w:t>
      </w:r>
    </w:p>
    <w:p w14:paraId="5E6FAC87" w14:textId="77777777" w:rsidR="004F7AC0" w:rsidRPr="008C2CE0" w:rsidRDefault="004F7AC0" w:rsidP="004F7AC0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C2CE0">
        <w:rPr>
          <w:rFonts w:ascii="Times New Roman" w:hAnsi="Times New Roman"/>
          <w:sz w:val="24"/>
          <w:szCs w:val="24"/>
        </w:rPr>
        <w:t>Виндельбанд</w:t>
      </w:r>
      <w:proofErr w:type="spellEnd"/>
      <w:r w:rsidRPr="008C2CE0">
        <w:rPr>
          <w:rFonts w:ascii="Times New Roman" w:hAnsi="Times New Roman"/>
          <w:sz w:val="24"/>
          <w:szCs w:val="24"/>
        </w:rPr>
        <w:t xml:space="preserve"> В. Философия культуры и трансцендентальные идеализм / Культурология. XX век. М.: Юрист, 1995.</w:t>
      </w:r>
    </w:p>
    <w:p w14:paraId="7D3A9812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Гадамер</w:t>
      </w:r>
      <w:proofErr w:type="spellEnd"/>
      <w:r w:rsidRPr="008C2CE0">
        <w:rPr>
          <w:szCs w:val="24"/>
        </w:rPr>
        <w:t xml:space="preserve"> Х.-Г. Введение [М. Хайдеггер. Исток художественного творения] / Работы и размышления разных лет. М.: «</w:t>
      </w:r>
      <w:proofErr w:type="spellStart"/>
      <w:r w:rsidRPr="008C2CE0">
        <w:rPr>
          <w:szCs w:val="24"/>
        </w:rPr>
        <w:t>Гнозис</w:t>
      </w:r>
      <w:proofErr w:type="spellEnd"/>
      <w:r w:rsidRPr="008C2CE0">
        <w:rPr>
          <w:szCs w:val="24"/>
        </w:rPr>
        <w:t>», 1993.</w:t>
      </w:r>
    </w:p>
    <w:p w14:paraId="4BE8F35C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 xml:space="preserve">Гартман Э., ф. Сущность мирового процесса или философия бессознательного: Метафизика бессознательного (Т. </w:t>
      </w:r>
      <w:r w:rsidRPr="008C2CE0">
        <w:rPr>
          <w:szCs w:val="24"/>
          <w:lang w:val="en-US"/>
        </w:rPr>
        <w:t>I</w:t>
      </w:r>
      <w:r w:rsidRPr="008C2CE0">
        <w:rPr>
          <w:szCs w:val="24"/>
        </w:rPr>
        <w:t xml:space="preserve">). Бессознательное в явлениях телесной и духовной жизни (Т. </w:t>
      </w:r>
      <w:r w:rsidRPr="008C2CE0">
        <w:rPr>
          <w:szCs w:val="24"/>
          <w:lang w:val="en-US"/>
        </w:rPr>
        <w:t>II</w:t>
      </w:r>
      <w:r w:rsidRPr="008C2CE0">
        <w:rPr>
          <w:szCs w:val="24"/>
        </w:rPr>
        <w:t xml:space="preserve">). М.: КРАССАНД, 2010. </w:t>
      </w:r>
    </w:p>
    <w:p w14:paraId="42CCDDF9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Гелен</w:t>
      </w:r>
      <w:proofErr w:type="spellEnd"/>
      <w:r w:rsidRPr="008C2CE0">
        <w:rPr>
          <w:szCs w:val="24"/>
        </w:rPr>
        <w:t xml:space="preserve"> А. О систематике антропологии / Проблема человека в западной философии. М.: «Прогресс», 1988.</w:t>
      </w:r>
    </w:p>
    <w:p w14:paraId="486C7339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Гуссерль</w:t>
      </w:r>
      <w:proofErr w:type="spellEnd"/>
      <w:r w:rsidRPr="008C2CE0">
        <w:rPr>
          <w:szCs w:val="24"/>
        </w:rPr>
        <w:t xml:space="preserve"> Э. Кризис европейских наук и трансцендентальная феноменология. СПб.: «Владимир Даль», 2004.</w:t>
      </w:r>
    </w:p>
    <w:p w14:paraId="038D1C6A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Дильтей</w:t>
      </w:r>
      <w:proofErr w:type="spellEnd"/>
      <w:r w:rsidRPr="008C2CE0">
        <w:rPr>
          <w:szCs w:val="24"/>
        </w:rPr>
        <w:t xml:space="preserve"> В. Введение в науки о духе / Собрание сочинений в 6 т. Т. 1. М.: Дом интеллектуальной книги, 2000.</w:t>
      </w:r>
    </w:p>
    <w:p w14:paraId="5787C5A7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Зиммель</w:t>
      </w:r>
      <w:proofErr w:type="spellEnd"/>
      <w:r w:rsidRPr="008C2CE0">
        <w:rPr>
          <w:szCs w:val="24"/>
        </w:rPr>
        <w:t xml:space="preserve"> Г. О сущности культуры / Избранное. Т. 1. Философия культуры. М.: Юрист, 1996.</w:t>
      </w:r>
    </w:p>
    <w:p w14:paraId="0EB68BE3" w14:textId="77777777" w:rsidR="004F7AC0" w:rsidRPr="008C2CE0" w:rsidRDefault="004F7AC0" w:rsidP="004F7AC0">
      <w:pPr>
        <w:pStyle w:val="af2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C2CE0">
        <w:rPr>
          <w:rFonts w:ascii="Times New Roman" w:hAnsi="Times New Roman"/>
          <w:sz w:val="24"/>
          <w:szCs w:val="24"/>
        </w:rPr>
        <w:t>Кассирер</w:t>
      </w:r>
      <w:proofErr w:type="spellEnd"/>
      <w:r w:rsidRPr="008C2CE0">
        <w:rPr>
          <w:rFonts w:ascii="Times New Roman" w:hAnsi="Times New Roman"/>
          <w:sz w:val="24"/>
          <w:szCs w:val="24"/>
        </w:rPr>
        <w:t xml:space="preserve">, Э. Избранное. Опыт о человеке. М.: </w:t>
      </w:r>
      <w:proofErr w:type="spellStart"/>
      <w:r w:rsidRPr="008C2CE0">
        <w:rPr>
          <w:rFonts w:ascii="Times New Roman" w:hAnsi="Times New Roman"/>
          <w:sz w:val="24"/>
          <w:szCs w:val="24"/>
        </w:rPr>
        <w:t>Гардарика</w:t>
      </w:r>
      <w:proofErr w:type="spellEnd"/>
      <w:r w:rsidRPr="008C2CE0">
        <w:rPr>
          <w:rFonts w:ascii="Times New Roman" w:hAnsi="Times New Roman"/>
          <w:sz w:val="24"/>
          <w:szCs w:val="24"/>
        </w:rPr>
        <w:t xml:space="preserve">, 1998. </w:t>
      </w:r>
    </w:p>
    <w:p w14:paraId="0C212C61" w14:textId="77777777" w:rsidR="004F7AC0" w:rsidRPr="008C2CE0" w:rsidRDefault="004F7AC0" w:rsidP="004F7AC0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C2CE0">
        <w:rPr>
          <w:rFonts w:ascii="Times New Roman" w:hAnsi="Times New Roman"/>
          <w:sz w:val="24"/>
          <w:szCs w:val="24"/>
        </w:rPr>
        <w:t>Кассирер</w:t>
      </w:r>
      <w:proofErr w:type="spellEnd"/>
      <w:r w:rsidRPr="008C2CE0">
        <w:rPr>
          <w:rFonts w:ascii="Times New Roman" w:hAnsi="Times New Roman"/>
          <w:sz w:val="24"/>
          <w:szCs w:val="24"/>
        </w:rPr>
        <w:t>, Э. Философия символических форм: В 3 тт. М.–СПб.: Университетская книга, 2002. Том 1. Язык. Том 2. Мифологическое мышление. Том 3. Феноменология познания.</w:t>
      </w:r>
    </w:p>
    <w:p w14:paraId="6FB03F74" w14:textId="77777777" w:rsidR="004F7AC0" w:rsidRPr="008C2CE0" w:rsidRDefault="004F7AC0" w:rsidP="004F7AC0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C2CE0">
        <w:rPr>
          <w:rFonts w:ascii="Times New Roman" w:hAnsi="Times New Roman"/>
          <w:iCs/>
          <w:sz w:val="24"/>
          <w:szCs w:val="24"/>
        </w:rPr>
        <w:t>Коген</w:t>
      </w:r>
      <w:proofErr w:type="spellEnd"/>
      <w:r w:rsidRPr="008C2CE0">
        <w:rPr>
          <w:rFonts w:ascii="Times New Roman" w:hAnsi="Times New Roman"/>
          <w:iCs/>
          <w:sz w:val="24"/>
          <w:szCs w:val="24"/>
        </w:rPr>
        <w:t xml:space="preserve"> Г</w:t>
      </w:r>
      <w:r w:rsidRPr="008C2CE0">
        <w:rPr>
          <w:rFonts w:ascii="Times New Roman" w:hAnsi="Times New Roman"/>
          <w:i/>
          <w:iCs/>
          <w:sz w:val="24"/>
          <w:szCs w:val="24"/>
        </w:rPr>
        <w:t>.</w:t>
      </w:r>
      <w:r w:rsidRPr="008C2CE0">
        <w:rPr>
          <w:rFonts w:ascii="Times New Roman" w:hAnsi="Times New Roman"/>
          <w:sz w:val="24"/>
          <w:szCs w:val="24"/>
        </w:rPr>
        <w:t xml:space="preserve"> Теория опыта Канта. М.: Академический проект, 2012</w:t>
      </w:r>
    </w:p>
    <w:p w14:paraId="577F4A83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Леви-</w:t>
      </w:r>
      <w:proofErr w:type="spellStart"/>
      <w:r w:rsidRPr="008C2CE0">
        <w:rPr>
          <w:szCs w:val="24"/>
        </w:rPr>
        <w:t>Стросс</w:t>
      </w:r>
      <w:proofErr w:type="spellEnd"/>
      <w:r w:rsidRPr="008C2CE0">
        <w:rPr>
          <w:szCs w:val="24"/>
        </w:rPr>
        <w:t xml:space="preserve"> К. Структурная антропология. М.: Главная редакция восточной литературы, 1985.</w:t>
      </w:r>
    </w:p>
    <w:p w14:paraId="495A69B8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Манхейм К. Избранное: Социология культуры. М.-СПб.: Университетская книга, 2000.</w:t>
      </w:r>
    </w:p>
    <w:p w14:paraId="2C96816D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 xml:space="preserve">Маркс К. и Энгельс Ф. Немецкая идеология. Критика новейшей немецкой философии в лице её представителей Фейербаха, Б. Бауэра и </w:t>
      </w:r>
      <w:proofErr w:type="spellStart"/>
      <w:r w:rsidRPr="008C2CE0">
        <w:rPr>
          <w:szCs w:val="24"/>
        </w:rPr>
        <w:t>Штирнера</w:t>
      </w:r>
      <w:proofErr w:type="spellEnd"/>
      <w:r w:rsidRPr="008C2CE0">
        <w:rPr>
          <w:szCs w:val="24"/>
        </w:rPr>
        <w:t xml:space="preserve"> и немецкого социализма в лице его </w:t>
      </w:r>
      <w:r w:rsidRPr="008C2CE0">
        <w:rPr>
          <w:szCs w:val="24"/>
        </w:rPr>
        <w:lastRenderedPageBreak/>
        <w:t>различных пророков. Т. 1. Т. 2. М.: Государственное издательство политической литературы, 1956.  615 с.</w:t>
      </w:r>
    </w:p>
    <w:p w14:paraId="24EFF450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Маркс К. и Энгельс Ф., Соч., 2 изд. Т. 3.</w:t>
      </w:r>
    </w:p>
    <w:p w14:paraId="247C6001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Маркс К. и Энгельс Ф. Фейербах. Противоположность материалистического и идеалистического воззрений (Новая публикация первой главы «Немецкой идеологии») / Избранные произведения в трёх томах. Т. 1.  М.: Издательство политической литературы, 1979.</w:t>
      </w:r>
    </w:p>
    <w:p w14:paraId="527BD004" w14:textId="77777777" w:rsidR="004F7AC0" w:rsidRPr="008C2CE0" w:rsidRDefault="004F7AC0" w:rsidP="004F7AC0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C2CE0">
        <w:rPr>
          <w:rFonts w:ascii="Times New Roman" w:hAnsi="Times New Roman"/>
          <w:sz w:val="24"/>
          <w:szCs w:val="24"/>
        </w:rPr>
        <w:t>Наторп</w:t>
      </w:r>
      <w:proofErr w:type="spellEnd"/>
      <w:r w:rsidRPr="008C2CE0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Pr="008C2CE0">
        <w:rPr>
          <w:rFonts w:ascii="Times New Roman" w:hAnsi="Times New Roman"/>
          <w:sz w:val="24"/>
          <w:szCs w:val="24"/>
        </w:rPr>
        <w:t>Наторп</w:t>
      </w:r>
      <w:proofErr w:type="spellEnd"/>
      <w:r w:rsidRPr="008C2CE0">
        <w:rPr>
          <w:rFonts w:ascii="Times New Roman" w:hAnsi="Times New Roman"/>
          <w:sz w:val="24"/>
          <w:szCs w:val="24"/>
        </w:rPr>
        <w:t xml:space="preserve"> П. Философская пропедевтика. Общее введение в философию и основные начала логики, этики и психологии / Избранные работы. М., 2006. </w:t>
      </w:r>
    </w:p>
    <w:p w14:paraId="72E8187E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Ницше Ф. Человеческое, слишком человеческое / Сочинения в двух томах. Т. 1. М.: «Мысль», 1990.</w:t>
      </w:r>
    </w:p>
    <w:p w14:paraId="4D00A151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Плесснер</w:t>
      </w:r>
      <w:proofErr w:type="spellEnd"/>
      <w:r w:rsidRPr="008C2CE0">
        <w:rPr>
          <w:szCs w:val="24"/>
        </w:rPr>
        <w:t xml:space="preserve"> Г. Ступени органического и человек: введение в философскую антропологию. М.: РОССПЭН, 1994.</w:t>
      </w:r>
    </w:p>
    <w:p w14:paraId="2C3990E5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Рикёр</w:t>
      </w:r>
      <w:proofErr w:type="spellEnd"/>
      <w:r w:rsidRPr="008C2CE0">
        <w:rPr>
          <w:szCs w:val="24"/>
        </w:rPr>
        <w:t xml:space="preserve"> П. Конфликт интерпретаций. Очерки о герменевтике. М.,1995.</w:t>
      </w:r>
    </w:p>
    <w:p w14:paraId="37786D52" w14:textId="77777777" w:rsidR="004F7AC0" w:rsidRPr="008C2CE0" w:rsidRDefault="004F7AC0" w:rsidP="004F7AC0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8C2CE0">
        <w:rPr>
          <w:rFonts w:ascii="Times New Roman" w:hAnsi="Times New Roman"/>
          <w:sz w:val="24"/>
          <w:szCs w:val="24"/>
        </w:rPr>
        <w:t>Риккерт</w:t>
      </w:r>
      <w:proofErr w:type="spellEnd"/>
      <w:r w:rsidRPr="008C2CE0">
        <w:rPr>
          <w:rFonts w:ascii="Times New Roman" w:hAnsi="Times New Roman"/>
          <w:sz w:val="24"/>
          <w:szCs w:val="24"/>
        </w:rPr>
        <w:t xml:space="preserve"> Г. Науки о природе и науки о культуре. М.: Республика, 1998. </w:t>
      </w:r>
    </w:p>
    <w:p w14:paraId="2206AB3F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  <w:lang w:eastAsia="ar-SA"/>
        </w:rPr>
      </w:pPr>
      <w:r w:rsidRPr="008C2CE0">
        <w:rPr>
          <w:szCs w:val="24"/>
          <w:lang w:eastAsia="ar-SA"/>
        </w:rPr>
        <w:t xml:space="preserve">Уайт Л. Понятие культуры / Антология исследований культуры. Т. 1. Интерпретации культуры. СПб.: Университетская книга, 1997. </w:t>
      </w:r>
    </w:p>
    <w:p w14:paraId="74E45C29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Фрейд З.  Психология бессознательного. М.: «Просвещение», 1989.</w:t>
      </w:r>
    </w:p>
    <w:p w14:paraId="77B08DA6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Хайдеггер М. Бытие и время. СПб.: «Наука», 2002</w:t>
      </w:r>
    </w:p>
    <w:p w14:paraId="4B3703C7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Хоркхаймер</w:t>
      </w:r>
      <w:proofErr w:type="spellEnd"/>
      <w:r w:rsidRPr="008C2CE0">
        <w:rPr>
          <w:szCs w:val="24"/>
        </w:rPr>
        <w:t xml:space="preserve"> М., </w:t>
      </w:r>
      <w:proofErr w:type="spellStart"/>
      <w:r w:rsidRPr="008C2CE0">
        <w:rPr>
          <w:szCs w:val="24"/>
        </w:rPr>
        <w:t>Адорно</w:t>
      </w:r>
      <w:proofErr w:type="spellEnd"/>
      <w:r w:rsidRPr="008C2CE0">
        <w:rPr>
          <w:szCs w:val="24"/>
        </w:rPr>
        <w:t xml:space="preserve"> Т.В. Диалектика Просвещения. Философские фрагменты. М.-СПб: «Медиум»; «</w:t>
      </w:r>
      <w:proofErr w:type="spellStart"/>
      <w:r w:rsidRPr="008C2CE0">
        <w:rPr>
          <w:szCs w:val="24"/>
        </w:rPr>
        <w:t>Ювента</w:t>
      </w:r>
      <w:proofErr w:type="spellEnd"/>
      <w:r w:rsidRPr="008C2CE0">
        <w:rPr>
          <w:szCs w:val="24"/>
        </w:rPr>
        <w:t xml:space="preserve">», 1997. </w:t>
      </w:r>
    </w:p>
    <w:p w14:paraId="1898C77B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Шелер М. Положение человека в космосе / Избранные произведения. М.: «</w:t>
      </w:r>
      <w:proofErr w:type="spellStart"/>
      <w:r w:rsidRPr="008C2CE0">
        <w:rPr>
          <w:szCs w:val="24"/>
        </w:rPr>
        <w:t>Гнозис</w:t>
      </w:r>
      <w:proofErr w:type="spellEnd"/>
      <w:r w:rsidRPr="008C2CE0">
        <w:rPr>
          <w:szCs w:val="24"/>
        </w:rPr>
        <w:t>», 1994.</w:t>
      </w:r>
    </w:p>
    <w:p w14:paraId="38297986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Шелер М. Феноменология и теория познания / Избранные произведения. М.: «</w:t>
      </w:r>
      <w:proofErr w:type="spellStart"/>
      <w:r w:rsidRPr="008C2CE0">
        <w:rPr>
          <w:szCs w:val="24"/>
        </w:rPr>
        <w:t>Гнозис</w:t>
      </w:r>
      <w:proofErr w:type="spellEnd"/>
      <w:r w:rsidRPr="008C2CE0">
        <w:rPr>
          <w:szCs w:val="24"/>
        </w:rPr>
        <w:t>», 1994.</w:t>
      </w:r>
    </w:p>
    <w:p w14:paraId="2A27DA3B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r w:rsidRPr="008C2CE0">
        <w:rPr>
          <w:szCs w:val="24"/>
        </w:rPr>
        <w:t>Шопенгауэр А. Мир как воля и представление. ООО «Попурри», 1998.</w:t>
      </w:r>
    </w:p>
    <w:p w14:paraId="55EBC706" w14:textId="77777777" w:rsidR="004F7AC0" w:rsidRPr="008C2CE0" w:rsidRDefault="004F7AC0" w:rsidP="004F7AC0">
      <w:pPr>
        <w:pStyle w:val="af3"/>
        <w:numPr>
          <w:ilvl w:val="0"/>
          <w:numId w:val="38"/>
        </w:numPr>
        <w:rPr>
          <w:szCs w:val="24"/>
        </w:rPr>
      </w:pPr>
      <w:proofErr w:type="spellStart"/>
      <w:r w:rsidRPr="008C2CE0">
        <w:rPr>
          <w:szCs w:val="24"/>
        </w:rPr>
        <w:t>Шютц</w:t>
      </w:r>
      <w:proofErr w:type="spellEnd"/>
      <w:r w:rsidRPr="008C2CE0">
        <w:rPr>
          <w:szCs w:val="24"/>
        </w:rPr>
        <w:t xml:space="preserve"> А. Смысловая структура повседневного мира. Очерки по феноменологической социологии. М.: Институт Фонда «Общественное мнение», 2003.</w:t>
      </w:r>
    </w:p>
    <w:p w14:paraId="513F16DB" w14:textId="77777777" w:rsidR="004F7AC0" w:rsidRDefault="004F7AC0" w:rsidP="004F7AC0">
      <w:pPr>
        <w:ind w:firstLine="0"/>
        <w:rPr>
          <w:szCs w:val="24"/>
        </w:rPr>
      </w:pPr>
    </w:p>
    <w:p w14:paraId="7C5CBC0D" w14:textId="77777777" w:rsidR="004F7AC0" w:rsidRDefault="004F7AC0" w:rsidP="004F7AC0">
      <w:pPr>
        <w:ind w:firstLine="0"/>
        <w:rPr>
          <w:szCs w:val="24"/>
        </w:rPr>
      </w:pPr>
      <w:r>
        <w:rPr>
          <w:szCs w:val="24"/>
        </w:rPr>
        <w:t>Дополнительная:</w:t>
      </w:r>
    </w:p>
    <w:p w14:paraId="0CA73F87" w14:textId="77777777" w:rsidR="004F7AC0" w:rsidRDefault="004F7AC0" w:rsidP="004F7AC0">
      <w:pPr>
        <w:ind w:firstLine="0"/>
        <w:rPr>
          <w:szCs w:val="24"/>
        </w:rPr>
      </w:pPr>
    </w:p>
    <w:p w14:paraId="073CDAD0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</w:rPr>
      </w:pPr>
      <w:proofErr w:type="spellStart"/>
      <w:r w:rsidRPr="00F971F7">
        <w:rPr>
          <w:szCs w:val="24"/>
        </w:rPr>
        <w:t>Адорно</w:t>
      </w:r>
      <w:proofErr w:type="spellEnd"/>
      <w:r w:rsidRPr="00F971F7">
        <w:rPr>
          <w:szCs w:val="24"/>
        </w:rPr>
        <w:t xml:space="preserve"> Т.В. Избранное: Социология музыки / Культурология. XX век. М.: Университетская книга, 1999. </w:t>
      </w:r>
    </w:p>
    <w:p w14:paraId="44A31CF4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</w:rPr>
      </w:pPr>
      <w:proofErr w:type="spellStart"/>
      <w:r w:rsidRPr="00F971F7">
        <w:rPr>
          <w:szCs w:val="24"/>
        </w:rPr>
        <w:t>Адорно</w:t>
      </w:r>
      <w:proofErr w:type="spellEnd"/>
      <w:r w:rsidRPr="00F971F7">
        <w:rPr>
          <w:szCs w:val="24"/>
        </w:rPr>
        <w:t xml:space="preserve"> Теодор В. Эстетическая теория. М.: Республика, 2001.</w:t>
      </w:r>
    </w:p>
    <w:p w14:paraId="409A89BE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  <w:lang w:eastAsia="ar-SA"/>
        </w:rPr>
      </w:pPr>
      <w:r w:rsidRPr="00F971F7">
        <w:rPr>
          <w:szCs w:val="24"/>
          <w:lang w:eastAsia="ar-SA"/>
        </w:rPr>
        <w:t xml:space="preserve">Антология исследований культуры. Т. 1. Интерпретации культуры. СПб.: Университетская книга, 1997. </w:t>
      </w:r>
    </w:p>
    <w:p w14:paraId="03A31458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</w:rPr>
      </w:pPr>
      <w:r w:rsidRPr="00F971F7">
        <w:rPr>
          <w:szCs w:val="24"/>
        </w:rPr>
        <w:t>Бергсон А. Два источника морали и религии. М.: КДУ, 2010.</w:t>
      </w:r>
    </w:p>
    <w:p w14:paraId="2250310A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</w:rPr>
      </w:pPr>
      <w:r w:rsidRPr="00F971F7">
        <w:rPr>
          <w:szCs w:val="24"/>
        </w:rPr>
        <w:t>Блок  М. Апология истории или ремесло историка. М.: «Наука», 1986.</w:t>
      </w:r>
    </w:p>
    <w:p w14:paraId="79760187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Виндельбанд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В. Прелюдии. Философские статьи и речи / Культурология. XX век. М.: Юрист, 1995.</w:t>
      </w:r>
    </w:p>
    <w:p w14:paraId="3F25A163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Гадамер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Х.-Г. Истина и метод. Основы философской герменевтики. М.: «Прогресс», 1988.</w:t>
      </w:r>
    </w:p>
    <w:p w14:paraId="21AD2ADC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Гирц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К. Влияние концепции культуры на концепцию человека / Антология исследований культуры. Т. 1. Интерпретации культуры. СПб.: Университетская книга, 1997.</w:t>
      </w:r>
    </w:p>
    <w:p w14:paraId="0B51EFE0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Гирц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К. «Насыщенное описание»: в поисках </w:t>
      </w:r>
      <w:proofErr w:type="spellStart"/>
      <w:r w:rsidRPr="00F971F7">
        <w:rPr>
          <w:rFonts w:ascii="Times New Roman" w:hAnsi="Times New Roman"/>
          <w:sz w:val="24"/>
          <w:szCs w:val="24"/>
        </w:rPr>
        <w:t>интерпретативной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теории культуры / Антология исследований культуры. Т. 1. Интерпретации культуры. СПб.: Университетская книга, 1997.</w:t>
      </w:r>
    </w:p>
    <w:p w14:paraId="616C0F75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Гуссерль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Э. Основные проблемы феноменологии / </w:t>
      </w:r>
      <w:proofErr w:type="spellStart"/>
      <w:r w:rsidRPr="00F971F7">
        <w:rPr>
          <w:rFonts w:ascii="Times New Roman" w:hAnsi="Times New Roman"/>
          <w:sz w:val="24"/>
          <w:szCs w:val="24"/>
        </w:rPr>
        <w:t>Разеев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Д.Н. В сетях феноменологии. СПб.: Издательство Санкт-Петербургского университета, 2004.</w:t>
      </w:r>
    </w:p>
    <w:p w14:paraId="0999E65B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Зиммель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Г. Понятие и трагедия культуры / Избранное. Т. 1. Фило</w:t>
      </w:r>
      <w:r>
        <w:rPr>
          <w:rFonts w:ascii="Times New Roman" w:hAnsi="Times New Roman"/>
          <w:sz w:val="24"/>
          <w:szCs w:val="24"/>
        </w:rPr>
        <w:t>софия культуры. М.: Юрист, 1996.</w:t>
      </w:r>
    </w:p>
    <w:p w14:paraId="7026E548" w14:textId="77777777" w:rsidR="004F7AC0" w:rsidRPr="00F971F7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Кассирер</w:t>
      </w:r>
      <w:proofErr w:type="spellEnd"/>
      <w:r w:rsidRPr="00F971F7">
        <w:rPr>
          <w:rFonts w:ascii="Times New Roman" w:hAnsi="Times New Roman"/>
          <w:sz w:val="24"/>
          <w:szCs w:val="24"/>
        </w:rPr>
        <w:t>, Э. Философия символических форм: В 3 тт. М.: Академический проект, 2011.</w:t>
      </w:r>
    </w:p>
    <w:p w14:paraId="1F36EC27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lastRenderedPageBreak/>
        <w:t>Кассирер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, Э. Познание и действительность. Понятие о субстанции и понятие о функции. СПб.: </w:t>
      </w:r>
      <w:proofErr w:type="spellStart"/>
      <w:r w:rsidRPr="00F971F7">
        <w:rPr>
          <w:rFonts w:ascii="Times New Roman" w:hAnsi="Times New Roman"/>
          <w:sz w:val="24"/>
          <w:szCs w:val="24"/>
        </w:rPr>
        <w:t>Алетейя</w:t>
      </w:r>
      <w:proofErr w:type="spellEnd"/>
      <w:r w:rsidRPr="00F971F7">
        <w:rPr>
          <w:rFonts w:ascii="Times New Roman" w:hAnsi="Times New Roman"/>
          <w:sz w:val="24"/>
          <w:szCs w:val="24"/>
        </w:rPr>
        <w:t>, 1996.</w:t>
      </w:r>
    </w:p>
    <w:p w14:paraId="190E4459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Ле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Гофф Ж. Интеллектуалы в средние века. Долгопрудный: Аллегро-Пресс, 1997.</w:t>
      </w:r>
    </w:p>
    <w:p w14:paraId="5360DC4D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F971F7">
        <w:rPr>
          <w:rFonts w:ascii="Times New Roman" w:hAnsi="Times New Roman"/>
          <w:sz w:val="24"/>
          <w:szCs w:val="24"/>
        </w:rPr>
        <w:t xml:space="preserve">М.: Государственное издательство политической литературы, 1956.  </w:t>
      </w:r>
    </w:p>
    <w:p w14:paraId="45F06B3C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Лукач Г. История и классовое сознание. Исследование по марксистской диалектике. М.: Логос-Альтера, 2003.</w:t>
      </w:r>
    </w:p>
    <w:p w14:paraId="334EC0E7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Лукач Д. К онтологии общественного бытия. Пролегомены. М.: Прогресс, 1991.</w:t>
      </w:r>
    </w:p>
    <w:p w14:paraId="6F4B2B2B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 xml:space="preserve">Лукач Г. Буржуазность и </w:t>
      </w:r>
      <w:proofErr w:type="spellStart"/>
      <w:r w:rsidRPr="006C50E0">
        <w:rPr>
          <w:rFonts w:ascii="Times New Roman" w:hAnsi="Times New Roman"/>
          <w:sz w:val="24"/>
          <w:szCs w:val="24"/>
        </w:rPr>
        <w:t>l’art</w:t>
      </w:r>
      <w:proofErr w:type="spellEnd"/>
      <w:r w:rsidRPr="006C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0E0">
        <w:rPr>
          <w:rFonts w:ascii="Times New Roman" w:hAnsi="Times New Roman"/>
          <w:sz w:val="24"/>
          <w:szCs w:val="24"/>
        </w:rPr>
        <w:t>pour</w:t>
      </w:r>
      <w:proofErr w:type="spellEnd"/>
      <w:r w:rsidRPr="006C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0E0">
        <w:rPr>
          <w:rFonts w:ascii="Times New Roman" w:hAnsi="Times New Roman"/>
          <w:sz w:val="24"/>
          <w:szCs w:val="24"/>
        </w:rPr>
        <w:t>l’art</w:t>
      </w:r>
      <w:proofErr w:type="spellEnd"/>
      <w:r w:rsidRPr="006C50E0">
        <w:rPr>
          <w:rFonts w:ascii="Times New Roman" w:hAnsi="Times New Roman"/>
          <w:sz w:val="24"/>
          <w:szCs w:val="24"/>
        </w:rPr>
        <w:t>: Теодор Шторм  (PDF) // Логос. 2006. № 1. С. 116-137</w:t>
      </w:r>
    </w:p>
    <w:p w14:paraId="31C3F4E0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Малиновский Б. Научные принципы и методы исследования культурного изменения / Антология исследований культуры. Т. 1. Интерпретации культуры. СПб.: Университетская книга, 1997.</w:t>
      </w:r>
    </w:p>
    <w:p w14:paraId="459610B6" w14:textId="77777777" w:rsidR="004F7AC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Малиновский Б. Функциональный анализ / Антология исследований культуры. Т. 1. Интерпретации культуры. СПб.: Университетская книга, 1997.</w:t>
      </w:r>
    </w:p>
    <w:p w14:paraId="290C0011" w14:textId="77777777" w:rsidR="004F7AC0" w:rsidRPr="006C50E0" w:rsidRDefault="004F7AC0" w:rsidP="004F7AC0">
      <w:pPr>
        <w:pStyle w:val="af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Манхейм К. Идеология и утопия / Диагноз нашего времени. М.: «Юрист», 1994.</w:t>
      </w:r>
    </w:p>
    <w:p w14:paraId="4C6B5FDF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971F7">
        <w:rPr>
          <w:rFonts w:ascii="Times New Roman" w:hAnsi="Times New Roman"/>
          <w:sz w:val="24"/>
          <w:szCs w:val="24"/>
        </w:rPr>
        <w:t xml:space="preserve">Маркс К. и Энгельс Ф. Экономическо-философские рукописи 1844 года / Из ранних произведений. </w:t>
      </w:r>
      <w:proofErr w:type="spellStart"/>
      <w:r w:rsidRPr="00F971F7">
        <w:rPr>
          <w:rFonts w:ascii="Times New Roman" w:hAnsi="Times New Roman"/>
          <w:sz w:val="24"/>
          <w:szCs w:val="24"/>
        </w:rPr>
        <w:t>Наторп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П. Культура народа и культура личности / Избранные работы. М., 2006.</w:t>
      </w:r>
    </w:p>
    <w:p w14:paraId="4E49C3BB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Ницше Ф. По ту сторону добра и зла / Сочинения в двух томах. Т. 2. М.: «Мысль», 1990.</w:t>
      </w:r>
    </w:p>
    <w:p w14:paraId="7EE6AEFA" w14:textId="77777777" w:rsidR="004F7AC0" w:rsidRPr="006C50E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Ницше Ф. Генеалогия морали / Сочинения в двух томах. Т. 2. М.: «Мысль», 1990.</w:t>
      </w:r>
    </w:p>
    <w:p w14:paraId="72D3A90C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</w:rPr>
      </w:pPr>
      <w:proofErr w:type="spellStart"/>
      <w:r w:rsidRPr="00F971F7">
        <w:rPr>
          <w:szCs w:val="24"/>
        </w:rPr>
        <w:t>Радклиф</w:t>
      </w:r>
      <w:proofErr w:type="spellEnd"/>
      <w:r w:rsidRPr="00F971F7">
        <w:rPr>
          <w:szCs w:val="24"/>
        </w:rPr>
        <w:t>-Браун А.Р. Метода в социальной антропологии. М.: «Канон-пресс-Ц», «</w:t>
      </w:r>
      <w:proofErr w:type="spellStart"/>
      <w:r w:rsidRPr="00F971F7">
        <w:rPr>
          <w:szCs w:val="24"/>
        </w:rPr>
        <w:t>Кучково</w:t>
      </w:r>
      <w:proofErr w:type="spellEnd"/>
      <w:r w:rsidRPr="00F971F7">
        <w:rPr>
          <w:szCs w:val="24"/>
        </w:rPr>
        <w:t xml:space="preserve"> поле», 2001.</w:t>
      </w:r>
    </w:p>
    <w:p w14:paraId="3D0937DB" w14:textId="77777777" w:rsidR="004F7AC0" w:rsidRPr="00F971F7" w:rsidRDefault="004F7AC0" w:rsidP="004F7AC0">
      <w:pPr>
        <w:pStyle w:val="af3"/>
        <w:numPr>
          <w:ilvl w:val="0"/>
          <w:numId w:val="39"/>
        </w:numPr>
        <w:rPr>
          <w:szCs w:val="24"/>
        </w:rPr>
      </w:pPr>
      <w:proofErr w:type="spellStart"/>
      <w:r w:rsidRPr="00F971F7">
        <w:rPr>
          <w:szCs w:val="24"/>
        </w:rPr>
        <w:t>Рикёр</w:t>
      </w:r>
      <w:proofErr w:type="spellEnd"/>
      <w:r w:rsidRPr="00F971F7">
        <w:rPr>
          <w:szCs w:val="24"/>
        </w:rPr>
        <w:t xml:space="preserve"> П. Герменевтика. Этика. Политика. М., 1995.</w:t>
      </w:r>
    </w:p>
    <w:p w14:paraId="25B0A833" w14:textId="77777777" w:rsidR="004F7AC0" w:rsidRPr="00F971F7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Риккерт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Г. Границы естественнонаучного образования понятий: Логическое введение в исторические науки. СПб.: Наука, 1997. </w:t>
      </w:r>
    </w:p>
    <w:p w14:paraId="053165A0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F971F7">
        <w:rPr>
          <w:rFonts w:ascii="Times New Roman" w:hAnsi="Times New Roman"/>
          <w:sz w:val="24"/>
          <w:szCs w:val="24"/>
        </w:rPr>
        <w:t>Риккерт</w:t>
      </w:r>
      <w:proofErr w:type="spellEnd"/>
      <w:r w:rsidRPr="00F971F7">
        <w:rPr>
          <w:rFonts w:ascii="Times New Roman" w:hAnsi="Times New Roman"/>
          <w:sz w:val="24"/>
          <w:szCs w:val="24"/>
        </w:rPr>
        <w:t xml:space="preserve"> Г. О понятии философии / Философия жизни. Киев: Ника-Центр, 1998.</w:t>
      </w:r>
    </w:p>
    <w:p w14:paraId="53146E56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  <w:lang w:eastAsia="ar-SA"/>
        </w:rPr>
        <w:t xml:space="preserve">Уайт Л. История, эволюционизм и функционализм как три типа интерпретации культуры </w:t>
      </w:r>
    </w:p>
    <w:p w14:paraId="51D9B075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Фрейд З. Психоанализ. Религия. Культура. М., 1992.</w:t>
      </w:r>
    </w:p>
    <w:p w14:paraId="275362D4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Хайдеггер М. Избранные работы разных лет / Работы и размышления разных лет. М.: «</w:t>
      </w:r>
      <w:proofErr w:type="spellStart"/>
      <w:r w:rsidRPr="006C50E0">
        <w:rPr>
          <w:rFonts w:ascii="Times New Roman" w:hAnsi="Times New Roman"/>
          <w:sz w:val="24"/>
          <w:szCs w:val="24"/>
        </w:rPr>
        <w:t>Гнозис</w:t>
      </w:r>
      <w:proofErr w:type="spellEnd"/>
      <w:r w:rsidRPr="006C50E0">
        <w:rPr>
          <w:rFonts w:ascii="Times New Roman" w:hAnsi="Times New Roman"/>
          <w:sz w:val="24"/>
          <w:szCs w:val="24"/>
        </w:rPr>
        <w:t>», 1993.</w:t>
      </w:r>
    </w:p>
    <w:p w14:paraId="45032F30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Хайдеггер М. Исток художественного творения / Работы и размышления разных лет. М.: «</w:t>
      </w:r>
      <w:proofErr w:type="spellStart"/>
      <w:r w:rsidRPr="006C50E0">
        <w:rPr>
          <w:rFonts w:ascii="Times New Roman" w:hAnsi="Times New Roman"/>
          <w:sz w:val="24"/>
          <w:szCs w:val="24"/>
        </w:rPr>
        <w:t>Гнозис</w:t>
      </w:r>
      <w:proofErr w:type="spellEnd"/>
      <w:r w:rsidRPr="006C50E0">
        <w:rPr>
          <w:rFonts w:ascii="Times New Roman" w:hAnsi="Times New Roman"/>
          <w:sz w:val="24"/>
          <w:szCs w:val="24"/>
        </w:rPr>
        <w:t>», 1993.</w:t>
      </w:r>
    </w:p>
    <w:p w14:paraId="26362BEA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Шелер М. Формализм в этике и материальная этика ценностей. Вводные замечания. Раздел 2: Формализм и априоризм / Избранные произведения. М.: «</w:t>
      </w:r>
      <w:proofErr w:type="spellStart"/>
      <w:r w:rsidRPr="006C50E0">
        <w:rPr>
          <w:rFonts w:ascii="Times New Roman" w:hAnsi="Times New Roman"/>
          <w:sz w:val="24"/>
          <w:szCs w:val="24"/>
        </w:rPr>
        <w:t>Гнозис</w:t>
      </w:r>
      <w:proofErr w:type="spellEnd"/>
      <w:r w:rsidRPr="006C50E0">
        <w:rPr>
          <w:rFonts w:ascii="Times New Roman" w:hAnsi="Times New Roman"/>
          <w:sz w:val="24"/>
          <w:szCs w:val="24"/>
        </w:rPr>
        <w:t>», 1994.</w:t>
      </w:r>
    </w:p>
    <w:p w14:paraId="073F83EE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 xml:space="preserve">Шелер М. </w:t>
      </w:r>
      <w:proofErr w:type="spellStart"/>
      <w:r w:rsidRPr="006C50E0">
        <w:rPr>
          <w:rFonts w:ascii="Times New Roman" w:hAnsi="Times New Roman"/>
          <w:sz w:val="24"/>
          <w:szCs w:val="24"/>
          <w:lang w:val="en-US"/>
        </w:rPr>
        <w:t>Ordo</w:t>
      </w:r>
      <w:proofErr w:type="spellEnd"/>
      <w:r w:rsidRPr="006C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0E0">
        <w:rPr>
          <w:rFonts w:ascii="Times New Roman" w:hAnsi="Times New Roman"/>
          <w:sz w:val="24"/>
          <w:szCs w:val="24"/>
          <w:lang w:val="en-US"/>
        </w:rPr>
        <w:t>amoris</w:t>
      </w:r>
      <w:proofErr w:type="spellEnd"/>
      <w:r w:rsidRPr="006C50E0">
        <w:rPr>
          <w:rFonts w:ascii="Times New Roman" w:hAnsi="Times New Roman"/>
          <w:sz w:val="24"/>
          <w:szCs w:val="24"/>
        </w:rPr>
        <w:t xml:space="preserve"> / Избранные произведения. М.: «</w:t>
      </w:r>
      <w:proofErr w:type="spellStart"/>
      <w:r w:rsidRPr="006C50E0">
        <w:rPr>
          <w:rFonts w:ascii="Times New Roman" w:hAnsi="Times New Roman"/>
          <w:sz w:val="24"/>
          <w:szCs w:val="24"/>
        </w:rPr>
        <w:t>Гнозис</w:t>
      </w:r>
      <w:proofErr w:type="spellEnd"/>
      <w:r w:rsidRPr="006C50E0">
        <w:rPr>
          <w:rFonts w:ascii="Times New Roman" w:hAnsi="Times New Roman"/>
          <w:sz w:val="24"/>
          <w:szCs w:val="24"/>
        </w:rPr>
        <w:t>», 1994.</w:t>
      </w:r>
    </w:p>
    <w:p w14:paraId="2AB505B9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>Шелер М. Проблемы социологии знания. М.: Институт общегуманитарных исследований, 2011.</w:t>
      </w:r>
    </w:p>
    <w:p w14:paraId="7DA94FE3" w14:textId="77777777" w:rsid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6C50E0">
        <w:rPr>
          <w:rFonts w:ascii="Times New Roman" w:hAnsi="Times New Roman"/>
          <w:sz w:val="24"/>
          <w:szCs w:val="24"/>
        </w:rPr>
        <w:t>Шюц</w:t>
      </w:r>
      <w:proofErr w:type="spellEnd"/>
      <w:r w:rsidRPr="006C50E0">
        <w:rPr>
          <w:rFonts w:ascii="Times New Roman" w:hAnsi="Times New Roman"/>
          <w:sz w:val="24"/>
          <w:szCs w:val="24"/>
        </w:rPr>
        <w:t xml:space="preserve"> А. Избранное: Мир, светящийся смыслом. М.: РОССПЭН, 2004.</w:t>
      </w:r>
    </w:p>
    <w:p w14:paraId="291BD4AC" w14:textId="3D351E02" w:rsidR="007A714E" w:rsidRPr="004F7AC0" w:rsidRDefault="004F7AC0" w:rsidP="004F7AC0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50E0">
        <w:rPr>
          <w:rFonts w:ascii="Times New Roman" w:hAnsi="Times New Roman"/>
          <w:sz w:val="24"/>
          <w:szCs w:val="24"/>
        </w:rPr>
        <w:t xml:space="preserve">Юнг К. Г. Об архетипах коллективного бессознательного / Архетип и символ. М.: </w:t>
      </w:r>
      <w:r w:rsidRPr="006C50E0">
        <w:rPr>
          <w:rFonts w:ascii="Times New Roman" w:hAnsi="Times New Roman"/>
          <w:sz w:val="24"/>
          <w:szCs w:val="24"/>
          <w:lang w:val="en-US"/>
        </w:rPr>
        <w:t>RENAISSANCE</w:t>
      </w:r>
      <w:r w:rsidRPr="006C50E0">
        <w:rPr>
          <w:rFonts w:ascii="Times New Roman" w:hAnsi="Times New Roman"/>
          <w:sz w:val="24"/>
          <w:szCs w:val="24"/>
        </w:rPr>
        <w:t>, 1991</w:t>
      </w:r>
    </w:p>
    <w:p w14:paraId="2BBA97A9" w14:textId="77777777" w:rsidR="007A714E" w:rsidRPr="006C5A25" w:rsidRDefault="007A714E" w:rsidP="00887487">
      <w:pPr>
        <w:autoSpaceDE w:val="0"/>
        <w:ind w:firstLine="0"/>
        <w:rPr>
          <w:rFonts w:eastAsia="Times New Roman CYR"/>
          <w:bCs/>
          <w:szCs w:val="24"/>
        </w:rPr>
      </w:pPr>
    </w:p>
    <w:p w14:paraId="5E037F35" w14:textId="77777777" w:rsidR="004F7AC0" w:rsidRPr="006C5A25" w:rsidRDefault="00503484" w:rsidP="004F7AC0">
      <w:pPr>
        <w:spacing w:before="240"/>
        <w:ind w:firstLine="0"/>
        <w:jc w:val="both"/>
        <w:rPr>
          <w:rFonts w:eastAsia="Times New Roman CYR"/>
          <w:b/>
          <w:i/>
          <w:szCs w:val="24"/>
        </w:rPr>
      </w:pPr>
      <w:r w:rsidRPr="00102968">
        <w:rPr>
          <w:rFonts w:ascii="Times New Roman CYR" w:eastAsia="Times New Roman CYR" w:hAnsi="Times New Roman CYR" w:cs="Times New Roman CYR"/>
          <w:b/>
          <w:szCs w:val="24"/>
        </w:rPr>
        <w:t xml:space="preserve">Раздел </w:t>
      </w:r>
      <w:r w:rsidRPr="00102968">
        <w:rPr>
          <w:rFonts w:ascii="Times New Roman CYR" w:eastAsia="Times New Roman CYR" w:hAnsi="Times New Roman CYR" w:cs="Times New Roman CYR"/>
          <w:b/>
          <w:szCs w:val="24"/>
          <w:lang w:val="en-US"/>
        </w:rPr>
        <w:t>I</w:t>
      </w:r>
      <w:r w:rsidR="00102968" w:rsidRPr="00102968">
        <w:rPr>
          <w:rFonts w:ascii="Times New Roman CYR" w:eastAsia="Times New Roman CYR" w:hAnsi="Times New Roman CYR" w:cs="Times New Roman CYR"/>
          <w:b/>
          <w:szCs w:val="24"/>
          <w:lang w:val="en-US"/>
        </w:rPr>
        <w:t>I</w:t>
      </w:r>
      <w:r w:rsidRPr="00102968">
        <w:rPr>
          <w:rFonts w:ascii="Times New Roman CYR" w:eastAsia="Times New Roman CYR" w:hAnsi="Times New Roman CYR" w:cs="Times New Roman CYR"/>
          <w:b/>
          <w:szCs w:val="24"/>
          <w:lang w:val="en-US"/>
        </w:rPr>
        <w:t>I</w:t>
      </w:r>
      <w:r w:rsidRPr="00102968">
        <w:rPr>
          <w:rFonts w:ascii="Times New Roman CYR" w:eastAsia="Times New Roman CYR" w:hAnsi="Times New Roman CYR" w:cs="Times New Roman CYR"/>
          <w:b/>
          <w:szCs w:val="24"/>
        </w:rPr>
        <w:t xml:space="preserve">. </w:t>
      </w:r>
      <w:r w:rsidR="004F7AC0" w:rsidRPr="00102968">
        <w:rPr>
          <w:rFonts w:eastAsia="Times New Roman CYR"/>
          <w:b/>
          <w:i/>
          <w:szCs w:val="24"/>
        </w:rPr>
        <w:t>«Память как социокультурное явление. Основные исследовательские программы в области изучения коллективной памяти»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992"/>
        <w:gridCol w:w="850"/>
        <w:gridCol w:w="1135"/>
        <w:gridCol w:w="1275"/>
      </w:tblGrid>
      <w:tr w:rsidR="004F7AC0" w:rsidRPr="00D34050" w14:paraId="238F4CAD" w14:textId="77777777" w:rsidTr="001F0C03">
        <w:tc>
          <w:tcPr>
            <w:tcW w:w="959" w:type="dxa"/>
            <w:vMerge w:val="restart"/>
            <w:vAlign w:val="center"/>
          </w:tcPr>
          <w:p w14:paraId="4733F356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2F0B1757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vMerge w:val="restart"/>
            <w:vAlign w:val="center"/>
          </w:tcPr>
          <w:p w14:paraId="578B2A10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977" w:type="dxa"/>
            <w:gridSpan w:val="3"/>
            <w:vAlign w:val="center"/>
          </w:tcPr>
          <w:p w14:paraId="10D99044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5" w:type="dxa"/>
            <w:vMerge w:val="restart"/>
            <w:vAlign w:val="center"/>
          </w:tcPr>
          <w:p w14:paraId="05803C20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Самосто-я</w:t>
            </w:r>
            <w:r w:rsidRPr="00D34050">
              <w:rPr>
                <w:szCs w:val="24"/>
                <w:lang w:eastAsia="ru-RU"/>
              </w:rPr>
              <w:t>тельная</w:t>
            </w:r>
            <w:proofErr w:type="spellEnd"/>
            <w:r w:rsidRPr="00D34050">
              <w:rPr>
                <w:szCs w:val="24"/>
                <w:lang w:eastAsia="ru-RU"/>
              </w:rPr>
              <w:t xml:space="preserve"> работа</w:t>
            </w:r>
          </w:p>
        </w:tc>
      </w:tr>
      <w:tr w:rsidR="004F7AC0" w:rsidRPr="00D34050" w14:paraId="742FC987" w14:textId="77777777" w:rsidTr="001F0C03">
        <w:tc>
          <w:tcPr>
            <w:tcW w:w="959" w:type="dxa"/>
            <w:vMerge/>
          </w:tcPr>
          <w:p w14:paraId="4B7D5367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21F565FE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5E56975D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F9BFAD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1A3B111D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Семи</w:t>
            </w:r>
            <w:r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нары</w:t>
            </w:r>
          </w:p>
        </w:tc>
        <w:tc>
          <w:tcPr>
            <w:tcW w:w="1135" w:type="dxa"/>
            <w:vAlign w:val="center"/>
          </w:tcPr>
          <w:p w14:paraId="670C4107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 w:rsidRPr="00D34050">
              <w:rPr>
                <w:szCs w:val="24"/>
                <w:lang w:eastAsia="ru-RU"/>
              </w:rPr>
              <w:t>Практи</w:t>
            </w:r>
            <w:r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ческие</w:t>
            </w:r>
            <w:proofErr w:type="spellEnd"/>
            <w:r w:rsidRPr="00D34050">
              <w:rPr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5" w:type="dxa"/>
            <w:vMerge/>
          </w:tcPr>
          <w:p w14:paraId="5C278BEC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4F7AC0" w:rsidRPr="00D34050" w14:paraId="171A59D4" w14:textId="77777777" w:rsidTr="001F0C03">
        <w:tc>
          <w:tcPr>
            <w:tcW w:w="959" w:type="dxa"/>
          </w:tcPr>
          <w:p w14:paraId="6853365A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B5913B4" w14:textId="77777777" w:rsidR="004F7AC0" w:rsidRPr="003D6B22" w:rsidRDefault="004F7AC0" w:rsidP="001F0C03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spellStart"/>
            <w:r>
              <w:rPr>
                <w:rStyle w:val="colb"/>
                <w:szCs w:val="24"/>
              </w:rPr>
              <w:t>Э.Дюркгейм</w:t>
            </w:r>
            <w:proofErr w:type="spellEnd"/>
            <w:r>
              <w:rPr>
                <w:rStyle w:val="colb"/>
                <w:szCs w:val="24"/>
              </w:rPr>
              <w:t xml:space="preserve"> и </w:t>
            </w:r>
            <w:proofErr w:type="spellStart"/>
            <w:r>
              <w:rPr>
                <w:rStyle w:val="colb"/>
                <w:szCs w:val="24"/>
              </w:rPr>
              <w:t>М.Хальбвакс</w:t>
            </w:r>
            <w:proofErr w:type="spellEnd"/>
            <w:r>
              <w:rPr>
                <w:rStyle w:val="colb"/>
                <w:szCs w:val="24"/>
              </w:rPr>
              <w:t xml:space="preserve">. Начало </w:t>
            </w:r>
            <w:r>
              <w:rPr>
                <w:rStyle w:val="colb"/>
                <w:szCs w:val="24"/>
              </w:rPr>
              <w:lastRenderedPageBreak/>
              <w:t>формирования «мемориальной парадигмы» гуманитарного знания</w:t>
            </w:r>
          </w:p>
        </w:tc>
        <w:tc>
          <w:tcPr>
            <w:tcW w:w="851" w:type="dxa"/>
          </w:tcPr>
          <w:p w14:paraId="0355C7A5" w14:textId="77777777" w:rsidR="004F7AC0" w:rsidRPr="00F86CBE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</w:tcPr>
          <w:p w14:paraId="0CD8C3F6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2E25EA0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71550B0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95ACFD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F7AC0" w:rsidRPr="00D34050" w14:paraId="235F3DD2" w14:textId="77777777" w:rsidTr="001F0C03">
        <w:tc>
          <w:tcPr>
            <w:tcW w:w="959" w:type="dxa"/>
          </w:tcPr>
          <w:p w14:paraId="68F4CD6A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</w:tcPr>
          <w:p w14:paraId="12794C94" w14:textId="77777777" w:rsidR="004F7AC0" w:rsidRPr="00DA7218" w:rsidRDefault="004F7AC0" w:rsidP="001F0C03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DA7218">
              <w:rPr>
                <w:iCs/>
                <w:szCs w:val="24"/>
              </w:rPr>
              <w:t>«Культуры воспоминаний» в исторической и сравнительной перспективах</w:t>
            </w:r>
            <w:r>
              <w:rPr>
                <w:iCs/>
                <w:szCs w:val="24"/>
              </w:rPr>
              <w:t xml:space="preserve">. </w:t>
            </w:r>
            <w:proofErr w:type="spellStart"/>
            <w:r>
              <w:rPr>
                <w:iCs/>
                <w:szCs w:val="24"/>
              </w:rPr>
              <w:t>Я.Ассман</w:t>
            </w:r>
            <w:proofErr w:type="spellEnd"/>
          </w:p>
        </w:tc>
        <w:tc>
          <w:tcPr>
            <w:tcW w:w="851" w:type="dxa"/>
          </w:tcPr>
          <w:p w14:paraId="527B80E9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670D5EDB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FCED33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302477BF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12B966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F7AC0" w:rsidRPr="00D34050" w14:paraId="661A8D67" w14:textId="77777777" w:rsidTr="001F0C03">
        <w:tc>
          <w:tcPr>
            <w:tcW w:w="959" w:type="dxa"/>
          </w:tcPr>
          <w:p w14:paraId="17D36AE0" w14:textId="77777777" w:rsidR="004F7AC0" w:rsidRPr="00D34050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14:paraId="24B7C5BB" w14:textId="77777777" w:rsidR="004F7AC0" w:rsidRPr="00DA7218" w:rsidRDefault="004F7AC0" w:rsidP="001F0C03">
            <w:pPr>
              <w:ind w:firstLine="0"/>
              <w:rPr>
                <w:szCs w:val="24"/>
                <w:lang w:eastAsia="ru-RU"/>
              </w:rPr>
            </w:pPr>
            <w:r w:rsidRPr="00DA7218">
              <w:rPr>
                <w:rFonts w:eastAsia="Times New Roman CYR"/>
                <w:iCs/>
                <w:szCs w:val="24"/>
              </w:rPr>
              <w:t>Культура как память: семиотическая перспектива</w:t>
            </w:r>
          </w:p>
        </w:tc>
        <w:tc>
          <w:tcPr>
            <w:tcW w:w="851" w:type="dxa"/>
          </w:tcPr>
          <w:p w14:paraId="39294CCF" w14:textId="77777777" w:rsidR="004F7AC0" w:rsidRPr="00F86CBE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00746BAF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D53BAD2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6032BE24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5B544B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F7AC0" w:rsidRPr="00D34050" w14:paraId="546E7735" w14:textId="77777777" w:rsidTr="001F0C03">
        <w:tc>
          <w:tcPr>
            <w:tcW w:w="959" w:type="dxa"/>
          </w:tcPr>
          <w:p w14:paraId="23AF8F99" w14:textId="77777777" w:rsidR="004F7AC0" w:rsidRPr="00D34050" w:rsidRDefault="004F7AC0" w:rsidP="001F0C03">
            <w:pPr>
              <w:ind w:firstLine="0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</w:tcPr>
          <w:p w14:paraId="212498A1" w14:textId="77777777" w:rsidR="004F7AC0" w:rsidRPr="00DA7218" w:rsidRDefault="004F7AC0" w:rsidP="001F0C03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DA7218">
              <w:rPr>
                <w:rFonts w:eastAsia="Times New Roman CYR"/>
                <w:iCs/>
                <w:szCs w:val="24"/>
              </w:rPr>
              <w:t xml:space="preserve">Художественный образ как носитель памяти: от </w:t>
            </w:r>
            <w:proofErr w:type="spellStart"/>
            <w:r w:rsidRPr="00DA7218">
              <w:rPr>
                <w:rFonts w:eastAsia="Times New Roman CYR"/>
                <w:iCs/>
                <w:szCs w:val="24"/>
              </w:rPr>
              <w:t>иконологии</w:t>
            </w:r>
            <w:proofErr w:type="spellEnd"/>
            <w:r w:rsidRPr="00DA7218">
              <w:rPr>
                <w:rFonts w:eastAsia="Times New Roman CYR"/>
                <w:iCs/>
                <w:szCs w:val="24"/>
              </w:rPr>
              <w:t xml:space="preserve"> к культурологии</w:t>
            </w:r>
          </w:p>
        </w:tc>
        <w:tc>
          <w:tcPr>
            <w:tcW w:w="851" w:type="dxa"/>
          </w:tcPr>
          <w:p w14:paraId="14002D3C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65D41AFB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51BF444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6C768973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83FC30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F7AC0" w:rsidRPr="00D34050" w14:paraId="4C9A9E9B" w14:textId="77777777" w:rsidTr="001F0C03">
        <w:tc>
          <w:tcPr>
            <w:tcW w:w="959" w:type="dxa"/>
          </w:tcPr>
          <w:p w14:paraId="2CE007D1" w14:textId="77777777" w:rsidR="004F7AC0" w:rsidRPr="00DA7218" w:rsidRDefault="004F7AC0" w:rsidP="001F0C0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14:paraId="2998B56B" w14:textId="77777777" w:rsidR="004F7AC0" w:rsidRPr="00DA7218" w:rsidRDefault="004F7AC0" w:rsidP="001F0C03">
            <w:pPr>
              <w:autoSpaceDE w:val="0"/>
              <w:ind w:firstLine="0"/>
              <w:rPr>
                <w:rFonts w:eastAsia="Times New Roman CYR"/>
                <w:iCs/>
                <w:szCs w:val="24"/>
              </w:rPr>
            </w:pPr>
            <w:r w:rsidRPr="00DA7218">
              <w:rPr>
                <w:rFonts w:eastAsia="Times New Roman CYR"/>
                <w:iCs/>
                <w:szCs w:val="24"/>
              </w:rPr>
              <w:t>Культурная память, культурная идентичность и границы культур</w:t>
            </w:r>
          </w:p>
        </w:tc>
        <w:tc>
          <w:tcPr>
            <w:tcW w:w="851" w:type="dxa"/>
          </w:tcPr>
          <w:p w14:paraId="62749133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2CF34EBC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D2049C8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2ABB3C13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BFC6424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4F7AC0" w:rsidRPr="00D34050" w14:paraId="2501336A" w14:textId="77777777" w:rsidTr="001F0C03">
        <w:tc>
          <w:tcPr>
            <w:tcW w:w="959" w:type="dxa"/>
          </w:tcPr>
          <w:p w14:paraId="62C37EF1" w14:textId="77777777" w:rsidR="004F7AC0" w:rsidRPr="00DA7218" w:rsidRDefault="004F7AC0" w:rsidP="001F0C0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14:paraId="00E9CD34" w14:textId="77777777" w:rsidR="004F7AC0" w:rsidRPr="00DA7218" w:rsidRDefault="004F7AC0" w:rsidP="001F0C03">
            <w:pPr>
              <w:autoSpaceDE w:val="0"/>
              <w:ind w:firstLine="0"/>
              <w:rPr>
                <w:rFonts w:eastAsia="Times New Roman CYR"/>
                <w:iCs/>
                <w:szCs w:val="24"/>
              </w:rPr>
            </w:pPr>
            <w:r w:rsidRPr="00DA7218">
              <w:rPr>
                <w:rFonts w:eastAsia="Times New Roman CYR"/>
                <w:iCs/>
                <w:szCs w:val="24"/>
              </w:rPr>
              <w:t>Организация памяти и забвения в системе культурной политики</w:t>
            </w:r>
          </w:p>
        </w:tc>
        <w:tc>
          <w:tcPr>
            <w:tcW w:w="851" w:type="dxa"/>
          </w:tcPr>
          <w:p w14:paraId="2471FBB7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43D25B52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80634D6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2125E862" w14:textId="77777777" w:rsidR="004F7AC0" w:rsidRPr="00D3405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50CE25" w14:textId="77777777" w:rsidR="004F7AC0" w:rsidRDefault="004F7AC0" w:rsidP="001F0C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F7AC0" w:rsidRPr="00D34050" w14:paraId="13C38C03" w14:textId="77777777" w:rsidTr="001F0C03">
        <w:tc>
          <w:tcPr>
            <w:tcW w:w="959" w:type="dxa"/>
          </w:tcPr>
          <w:p w14:paraId="3A1E3868" w14:textId="77777777" w:rsidR="004F7AC0" w:rsidRPr="00236048" w:rsidRDefault="004F7AC0" w:rsidP="001F0C03">
            <w:pPr>
              <w:ind w:firstLine="0"/>
              <w:rPr>
                <w:b/>
                <w:szCs w:val="24"/>
                <w:lang w:eastAsia="ru-RU"/>
              </w:rPr>
            </w:pPr>
            <w:r w:rsidRPr="00236048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</w:tcPr>
          <w:p w14:paraId="3466D1E3" w14:textId="77777777" w:rsidR="004F7AC0" w:rsidRPr="00236048" w:rsidRDefault="004F7AC0" w:rsidP="001F0C03">
            <w:pPr>
              <w:autoSpaceDE w:val="0"/>
              <w:ind w:firstLine="0"/>
              <w:jc w:val="both"/>
              <w:rPr>
                <w:rFonts w:ascii="Times New Roman CYR" w:eastAsia="Times New Roman CYR" w:hAnsi="Times New Roman CYR" w:cs="Times New Roman CYR"/>
                <w:b/>
                <w:szCs w:val="24"/>
              </w:rPr>
            </w:pPr>
          </w:p>
        </w:tc>
        <w:tc>
          <w:tcPr>
            <w:tcW w:w="851" w:type="dxa"/>
          </w:tcPr>
          <w:p w14:paraId="678EBEB7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236048">
              <w:rPr>
                <w:b/>
                <w:szCs w:val="24"/>
                <w:lang w:val="en-US" w:eastAsia="ru-RU"/>
              </w:rPr>
              <w:t>53</w:t>
            </w:r>
          </w:p>
        </w:tc>
        <w:tc>
          <w:tcPr>
            <w:tcW w:w="992" w:type="dxa"/>
          </w:tcPr>
          <w:p w14:paraId="6A3756BB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</w:tcPr>
          <w:p w14:paraId="6807457C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8</w:t>
            </w:r>
          </w:p>
        </w:tc>
        <w:tc>
          <w:tcPr>
            <w:tcW w:w="1135" w:type="dxa"/>
          </w:tcPr>
          <w:p w14:paraId="7A01820E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E75563" w14:textId="77777777" w:rsidR="004F7AC0" w:rsidRPr="00236048" w:rsidRDefault="004F7AC0" w:rsidP="001F0C03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37</w:t>
            </w:r>
          </w:p>
        </w:tc>
      </w:tr>
    </w:tbl>
    <w:p w14:paraId="4FDF08C9" w14:textId="77777777" w:rsidR="004F7AC0" w:rsidRDefault="004F7AC0" w:rsidP="004F7AC0">
      <w:pPr>
        <w:ind w:firstLine="0"/>
        <w:rPr>
          <w:szCs w:val="24"/>
        </w:rPr>
      </w:pPr>
    </w:p>
    <w:p w14:paraId="3A60DB9D" w14:textId="77777777" w:rsidR="004F7AC0" w:rsidRDefault="004F7AC0" w:rsidP="004F7AC0">
      <w:pPr>
        <w:ind w:firstLine="0"/>
        <w:rPr>
          <w:szCs w:val="24"/>
        </w:rPr>
      </w:pPr>
    </w:p>
    <w:p w14:paraId="30D5F2A6" w14:textId="77777777" w:rsidR="004F7AC0" w:rsidRDefault="004F7AC0" w:rsidP="004F7AC0">
      <w:pPr>
        <w:ind w:firstLine="0"/>
        <w:jc w:val="center"/>
        <w:rPr>
          <w:b/>
          <w:szCs w:val="24"/>
        </w:rPr>
      </w:pPr>
      <w:r w:rsidRPr="00B81D3E">
        <w:rPr>
          <w:b/>
          <w:szCs w:val="24"/>
        </w:rPr>
        <w:t>Литература к разделу:</w:t>
      </w:r>
    </w:p>
    <w:p w14:paraId="1ACA9144" w14:textId="77777777" w:rsidR="004F7AC0" w:rsidRPr="00B81D3E" w:rsidRDefault="004F7AC0" w:rsidP="004F7AC0">
      <w:pPr>
        <w:ind w:firstLine="0"/>
        <w:jc w:val="center"/>
        <w:rPr>
          <w:b/>
          <w:szCs w:val="24"/>
        </w:rPr>
      </w:pPr>
    </w:p>
    <w:p w14:paraId="683391B4" w14:textId="77777777" w:rsidR="004F7AC0" w:rsidRDefault="004F7AC0" w:rsidP="004F7AC0">
      <w:pPr>
        <w:ind w:firstLine="0"/>
        <w:rPr>
          <w:szCs w:val="24"/>
        </w:rPr>
      </w:pPr>
      <w:r>
        <w:rPr>
          <w:szCs w:val="24"/>
        </w:rPr>
        <w:t>Основная:</w:t>
      </w:r>
    </w:p>
    <w:p w14:paraId="1D69827B" w14:textId="77777777" w:rsidR="004F7AC0" w:rsidRDefault="004F7AC0" w:rsidP="004F7AC0">
      <w:pPr>
        <w:ind w:firstLine="0"/>
        <w:rPr>
          <w:szCs w:val="24"/>
        </w:rPr>
      </w:pPr>
    </w:p>
    <w:p w14:paraId="73BF6539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2B2A71">
        <w:rPr>
          <w:rFonts w:ascii="Times New Roman" w:hAnsi="Times New Roman"/>
          <w:sz w:val="24"/>
          <w:szCs w:val="24"/>
        </w:rPr>
        <w:t>Ассман</w:t>
      </w:r>
      <w:proofErr w:type="spellEnd"/>
      <w:r w:rsidRPr="002B2A71">
        <w:rPr>
          <w:rFonts w:ascii="Times New Roman" w:hAnsi="Times New Roman"/>
          <w:sz w:val="24"/>
          <w:szCs w:val="24"/>
        </w:rPr>
        <w:t xml:space="preserve"> Я. Культурная память. Письмо, память о прошлом и политическая идентичность в высоких культурах древности // М.: Языки славянской культуры, 2004. Стр.29-91 (глава I "Помнящая культура")</w:t>
      </w:r>
    </w:p>
    <w:p w14:paraId="109B32EC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B2A71">
        <w:rPr>
          <w:rFonts w:ascii="Times New Roman" w:eastAsia="Times New Roman CYR" w:hAnsi="Times New Roman"/>
          <w:bCs/>
          <w:sz w:val="24"/>
          <w:szCs w:val="24"/>
        </w:rPr>
        <w:t>Варбург</w:t>
      </w:r>
      <w:proofErr w:type="spellEnd"/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 А. </w:t>
      </w:r>
      <w:r w:rsidRPr="002B2A71">
        <w:rPr>
          <w:rFonts w:ascii="Times New Roman" w:hAnsi="Times New Roman"/>
          <w:iCs/>
          <w:sz w:val="24"/>
          <w:szCs w:val="24"/>
        </w:rPr>
        <w:t>Великое переселение образов. Исследование по истории и психологии возрождения античности. СПб: Азбука-Классика, 2008.</w:t>
      </w:r>
    </w:p>
    <w:p w14:paraId="2CFD3AE9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hAnsi="Times New Roman"/>
          <w:iCs/>
          <w:sz w:val="24"/>
          <w:szCs w:val="24"/>
        </w:rPr>
      </w:pPr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Васильев А.Г. 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Современные </w:t>
      </w:r>
      <w:r w:rsidRPr="002B2A71">
        <w:rPr>
          <w:rFonts w:ascii="Times New Roman" w:eastAsia="Times New Roman CYR" w:hAnsi="Times New Roman"/>
          <w:iCs/>
          <w:sz w:val="24"/>
          <w:szCs w:val="24"/>
          <w:lang w:val="en-US"/>
        </w:rPr>
        <w:t>memory</w:t>
      </w:r>
      <w:r w:rsidRPr="002B2A71">
        <w:rPr>
          <w:rFonts w:ascii="Times New Roman" w:eastAsia="Times New Roman CYR" w:hAnsi="Times New Roman"/>
          <w:iCs/>
          <w:sz w:val="24"/>
          <w:szCs w:val="24"/>
        </w:rPr>
        <w:t xml:space="preserve"> </w:t>
      </w:r>
      <w:r w:rsidRPr="002B2A71">
        <w:rPr>
          <w:rFonts w:ascii="Times New Roman" w:eastAsia="Times New Roman CYR" w:hAnsi="Times New Roman"/>
          <w:iCs/>
          <w:sz w:val="24"/>
          <w:szCs w:val="24"/>
          <w:lang w:val="en-US"/>
        </w:rPr>
        <w:t>studies</w:t>
      </w:r>
      <w:r w:rsidRPr="002B2A71">
        <w:rPr>
          <w:rFonts w:ascii="Times New Roman" w:eastAsia="Times New Roman CYR" w:hAnsi="Times New Roman"/>
          <w:iCs/>
          <w:sz w:val="24"/>
          <w:szCs w:val="24"/>
        </w:rPr>
        <w:t xml:space="preserve"> 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и трансформация классического наследия // Диалоги со временем. Память о прошлом в контексте истории/ Под ред. </w:t>
      </w:r>
      <w:proofErr w:type="spellStart"/>
      <w:r w:rsidRPr="002B2A71">
        <w:rPr>
          <w:rFonts w:ascii="Times New Roman" w:eastAsia="Times New Roman CYR" w:hAnsi="Times New Roman"/>
          <w:sz w:val="24"/>
          <w:szCs w:val="24"/>
        </w:rPr>
        <w:t>Л.П.Репиной</w:t>
      </w:r>
      <w:proofErr w:type="spellEnd"/>
      <w:r w:rsidRPr="002B2A71">
        <w:rPr>
          <w:rFonts w:ascii="Times New Roman" w:eastAsia="Times New Roman CYR" w:hAnsi="Times New Roman"/>
          <w:sz w:val="24"/>
          <w:szCs w:val="24"/>
        </w:rPr>
        <w:t xml:space="preserve">. М.: </w:t>
      </w:r>
      <w:proofErr w:type="spellStart"/>
      <w:r w:rsidRPr="002B2A71">
        <w:rPr>
          <w:rFonts w:ascii="Times New Roman" w:eastAsia="Times New Roman CYR" w:hAnsi="Times New Roman"/>
          <w:sz w:val="24"/>
          <w:szCs w:val="24"/>
        </w:rPr>
        <w:t>Кругъ</w:t>
      </w:r>
      <w:proofErr w:type="spellEnd"/>
      <w:r w:rsidRPr="002B2A71">
        <w:rPr>
          <w:rFonts w:ascii="Times New Roman" w:eastAsia="Times New Roman CYR" w:hAnsi="Times New Roman"/>
          <w:sz w:val="24"/>
          <w:szCs w:val="24"/>
        </w:rPr>
        <w:t>, 2008.</w:t>
      </w:r>
    </w:p>
    <w:p w14:paraId="09C9D8CF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eastAsia="Times New Roman CYR" w:hAnsi="Times New Roman"/>
          <w:sz w:val="24"/>
          <w:szCs w:val="24"/>
        </w:rPr>
      </w:pPr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Васильев А.Г. 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Теория социальной памяти </w:t>
      </w:r>
      <w:proofErr w:type="spellStart"/>
      <w:r w:rsidRPr="002B2A71">
        <w:rPr>
          <w:rFonts w:ascii="Times New Roman" w:eastAsia="Times New Roman CYR" w:hAnsi="Times New Roman"/>
          <w:sz w:val="24"/>
          <w:szCs w:val="24"/>
        </w:rPr>
        <w:t>Аби</w:t>
      </w:r>
      <w:proofErr w:type="spellEnd"/>
      <w:r w:rsidRPr="002B2A71">
        <w:rPr>
          <w:rFonts w:ascii="Times New Roman" w:eastAsia="Times New Roman CYR" w:hAnsi="Times New Roman"/>
          <w:sz w:val="24"/>
          <w:szCs w:val="24"/>
        </w:rPr>
        <w:t xml:space="preserve"> </w:t>
      </w:r>
      <w:proofErr w:type="spellStart"/>
      <w:r w:rsidRPr="002B2A71">
        <w:rPr>
          <w:rFonts w:ascii="Times New Roman" w:eastAsia="Times New Roman CYR" w:hAnsi="Times New Roman"/>
          <w:sz w:val="24"/>
          <w:szCs w:val="24"/>
        </w:rPr>
        <w:t>Варбурга</w:t>
      </w:r>
      <w:proofErr w:type="spellEnd"/>
      <w:r w:rsidRPr="002B2A71">
        <w:rPr>
          <w:rFonts w:ascii="Times New Roman" w:eastAsia="Times New Roman CYR" w:hAnsi="Times New Roman"/>
          <w:sz w:val="24"/>
          <w:szCs w:val="24"/>
        </w:rPr>
        <w:t xml:space="preserve"> в интеллектуальном контексте эпохи//Время – История – Память.</w:t>
      </w:r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Историческое сознание в пространстве культуры/Под ред. </w:t>
      </w:r>
      <w:proofErr w:type="spellStart"/>
      <w:r w:rsidRPr="002B2A71">
        <w:rPr>
          <w:rFonts w:ascii="Times New Roman" w:eastAsia="Times New Roman CYR" w:hAnsi="Times New Roman"/>
          <w:sz w:val="24"/>
          <w:szCs w:val="24"/>
        </w:rPr>
        <w:t>Л.П.Репиной</w:t>
      </w:r>
      <w:proofErr w:type="spellEnd"/>
      <w:r w:rsidRPr="002B2A71">
        <w:rPr>
          <w:rFonts w:ascii="Times New Roman" w:eastAsia="Times New Roman CYR" w:hAnsi="Times New Roman"/>
          <w:sz w:val="24"/>
          <w:szCs w:val="24"/>
        </w:rPr>
        <w:t>. М.: ИВИ РАН, 2007.</w:t>
      </w:r>
    </w:p>
    <w:p w14:paraId="1F8F40B6" w14:textId="77777777" w:rsidR="004F7AC0" w:rsidRPr="002B2A71" w:rsidRDefault="004F7AC0" w:rsidP="004F7AC0">
      <w:pPr>
        <w:pStyle w:val="af2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B2A71">
        <w:rPr>
          <w:rFonts w:ascii="Times New Roman" w:hAnsi="Times New Roman"/>
          <w:sz w:val="24"/>
          <w:szCs w:val="24"/>
        </w:rPr>
        <w:t xml:space="preserve">Дюркгейм Э. Элементарные формы религиозной жизни: тотемическая система в Австралии / пер. с франц. </w:t>
      </w:r>
      <w:proofErr w:type="spellStart"/>
      <w:r w:rsidRPr="002B2A71">
        <w:rPr>
          <w:rFonts w:ascii="Times New Roman" w:hAnsi="Times New Roman"/>
          <w:sz w:val="24"/>
          <w:szCs w:val="24"/>
        </w:rPr>
        <w:t>А.Б.Гофмана</w:t>
      </w:r>
      <w:proofErr w:type="spellEnd"/>
      <w:r w:rsidRPr="002B2A71">
        <w:rPr>
          <w:rFonts w:ascii="Times New Roman" w:hAnsi="Times New Roman"/>
          <w:sz w:val="24"/>
          <w:szCs w:val="24"/>
        </w:rPr>
        <w:t>. – М., 1994</w:t>
      </w:r>
    </w:p>
    <w:p w14:paraId="55B252D8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2B2A71">
        <w:rPr>
          <w:rFonts w:ascii="Times New Roman" w:eastAsia="Times New Roman CYR" w:hAnsi="Times New Roman"/>
          <w:bCs/>
          <w:sz w:val="24"/>
          <w:szCs w:val="24"/>
        </w:rPr>
        <w:t>Зерубавель</w:t>
      </w:r>
      <w:proofErr w:type="spellEnd"/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 Я. </w:t>
      </w:r>
      <w:r w:rsidRPr="002B2A71">
        <w:rPr>
          <w:rFonts w:ascii="Times New Roman" w:eastAsia="Times New Roman CYR" w:hAnsi="Times New Roman"/>
          <w:sz w:val="24"/>
          <w:szCs w:val="24"/>
        </w:rPr>
        <w:t>Динамика коллективной памяти//</w:t>
      </w:r>
      <w:r w:rsidRPr="002B2A71">
        <w:rPr>
          <w:rFonts w:ascii="Times New Roman" w:eastAsia="Times New Roman CYR" w:hAnsi="Times New Roman"/>
          <w:sz w:val="24"/>
          <w:szCs w:val="24"/>
          <w:lang w:val="en-US"/>
        </w:rPr>
        <w:t>Ab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 </w:t>
      </w:r>
      <w:proofErr w:type="spellStart"/>
      <w:r w:rsidRPr="002B2A71">
        <w:rPr>
          <w:rFonts w:ascii="Times New Roman" w:eastAsia="Times New Roman CYR" w:hAnsi="Times New Roman"/>
          <w:sz w:val="24"/>
          <w:szCs w:val="24"/>
          <w:lang w:val="en-US"/>
        </w:rPr>
        <w:t>Imperio</w:t>
      </w:r>
      <w:proofErr w:type="spellEnd"/>
      <w:r w:rsidRPr="002B2A71">
        <w:rPr>
          <w:rFonts w:ascii="Times New Roman" w:eastAsia="Times New Roman CYR" w:hAnsi="Times New Roman"/>
          <w:sz w:val="24"/>
          <w:szCs w:val="24"/>
        </w:rPr>
        <w:t>. 2004. №3.</w:t>
      </w:r>
    </w:p>
    <w:p w14:paraId="3521024F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2B2A71">
        <w:rPr>
          <w:rFonts w:ascii="Times New Roman" w:eastAsia="Times New Roman CYR" w:hAnsi="Times New Roman"/>
          <w:bCs/>
          <w:sz w:val="24"/>
          <w:szCs w:val="24"/>
        </w:rPr>
        <w:t>Лоуэнталь</w:t>
      </w:r>
      <w:proofErr w:type="spellEnd"/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 Д. </w:t>
      </w:r>
      <w:r w:rsidRPr="002B2A71">
        <w:rPr>
          <w:rFonts w:ascii="Times New Roman" w:eastAsia="Times New Roman CYR" w:hAnsi="Times New Roman"/>
          <w:sz w:val="24"/>
          <w:szCs w:val="24"/>
        </w:rPr>
        <w:t>Прошлое – чужая страна. СПб.: «Владимир Даль», 2004.</w:t>
      </w:r>
    </w:p>
    <w:p w14:paraId="4E62625F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2B2A71">
        <w:rPr>
          <w:rFonts w:ascii="Times New Roman" w:hAnsi="Times New Roman"/>
          <w:sz w:val="24"/>
          <w:szCs w:val="24"/>
        </w:rPr>
        <w:t xml:space="preserve">Лотман Ю.М. Внутри мыслящих миров. – Часть третья. Память культуры. История и семиотика //Лотман Ю.М. </w:t>
      </w:r>
      <w:proofErr w:type="spellStart"/>
      <w:r w:rsidRPr="002B2A71">
        <w:rPr>
          <w:rFonts w:ascii="Times New Roman" w:hAnsi="Times New Roman"/>
          <w:sz w:val="24"/>
          <w:szCs w:val="24"/>
        </w:rPr>
        <w:t>Семиосфера</w:t>
      </w:r>
      <w:proofErr w:type="spellEnd"/>
      <w:r w:rsidRPr="002B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2A71">
        <w:rPr>
          <w:rFonts w:ascii="Times New Roman" w:hAnsi="Times New Roman"/>
          <w:sz w:val="24"/>
          <w:szCs w:val="24"/>
        </w:rPr>
        <w:t>Спб</w:t>
      </w:r>
      <w:proofErr w:type="spellEnd"/>
      <w:r w:rsidRPr="002B2A71">
        <w:rPr>
          <w:rFonts w:ascii="Times New Roman" w:hAnsi="Times New Roman"/>
          <w:sz w:val="24"/>
          <w:szCs w:val="24"/>
        </w:rPr>
        <w:t>.: «Искусство-СПб», 2000. Стр. 335-390.</w:t>
      </w:r>
    </w:p>
    <w:p w14:paraId="2F64AFE7" w14:textId="77777777" w:rsidR="004F7AC0" w:rsidRPr="00396194" w:rsidRDefault="004F7AC0" w:rsidP="004F7AC0">
      <w:pPr>
        <w:pStyle w:val="af2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396194">
        <w:rPr>
          <w:rFonts w:ascii="Times New Roman" w:hAnsi="Times New Roman"/>
          <w:sz w:val="24"/>
          <w:szCs w:val="24"/>
        </w:rPr>
        <w:t>Люббе</w:t>
      </w:r>
      <w:proofErr w:type="spellEnd"/>
      <w:r w:rsidRPr="00396194">
        <w:rPr>
          <w:rFonts w:ascii="Times New Roman" w:hAnsi="Times New Roman"/>
          <w:sz w:val="24"/>
          <w:szCs w:val="24"/>
        </w:rPr>
        <w:t xml:space="preserve"> Г. Глава 1. Трудности с памятью. Об отношении к прошлому в ходе прогресса</w:t>
      </w:r>
    </w:p>
    <w:p w14:paraId="44BCFF25" w14:textId="77777777" w:rsidR="004F7AC0" w:rsidRPr="00396194" w:rsidRDefault="004F7AC0" w:rsidP="004F7AC0">
      <w:pPr>
        <w:pStyle w:val="af2"/>
        <w:ind w:left="360"/>
        <w:rPr>
          <w:rFonts w:ascii="Times New Roman" w:hAnsi="Times New Roman"/>
          <w:sz w:val="24"/>
          <w:szCs w:val="24"/>
        </w:rPr>
      </w:pPr>
      <w:r w:rsidRPr="00396194">
        <w:rPr>
          <w:rFonts w:ascii="Times New Roman" w:hAnsi="Times New Roman"/>
          <w:sz w:val="24"/>
          <w:szCs w:val="24"/>
        </w:rPr>
        <w:t>Глава 3. Авангард и управление политическим смыслом истории</w:t>
      </w:r>
    </w:p>
    <w:p w14:paraId="2194FA32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jc w:val="both"/>
        <w:rPr>
          <w:rFonts w:ascii="Times New Roman" w:eastAsia="Times New Roman CYR" w:hAnsi="Times New Roman"/>
          <w:sz w:val="24"/>
          <w:szCs w:val="24"/>
        </w:rPr>
      </w:pPr>
      <w:r w:rsidRPr="002B2A71">
        <w:rPr>
          <w:rFonts w:ascii="Times New Roman" w:eastAsia="Times New Roman CYR" w:hAnsi="Times New Roman"/>
          <w:bCs/>
          <w:sz w:val="24"/>
          <w:szCs w:val="24"/>
        </w:rPr>
        <w:t>Нора П.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 Всемирное торжество памяти // Память о войне 60 лет спустя. Россия, Германия, Европа. М.: Новое литературное обозрение, 2005.</w:t>
      </w:r>
    </w:p>
    <w:p w14:paraId="6B4F1C24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2B2A71">
        <w:rPr>
          <w:rFonts w:ascii="Times New Roman" w:eastAsia="Times New Roman CYR" w:hAnsi="Times New Roman"/>
          <w:bCs/>
          <w:sz w:val="24"/>
          <w:szCs w:val="24"/>
        </w:rPr>
        <w:t>Рикёр</w:t>
      </w:r>
      <w:proofErr w:type="spellEnd"/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 П.</w:t>
      </w:r>
      <w:r w:rsidRPr="002B2A71">
        <w:rPr>
          <w:rFonts w:ascii="Times New Roman" w:eastAsia="Times New Roman CYR" w:hAnsi="Times New Roman"/>
          <w:sz w:val="24"/>
          <w:szCs w:val="24"/>
        </w:rPr>
        <w:t xml:space="preserve"> Память, история, забвение. М.: Издательство гуманитарной литературы, 2004.</w:t>
      </w:r>
    </w:p>
    <w:p w14:paraId="54F771F6" w14:textId="77777777" w:rsidR="004F7AC0" w:rsidRPr="002B2A71" w:rsidRDefault="004F7AC0" w:rsidP="004F7AC0">
      <w:pPr>
        <w:pStyle w:val="af2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2B2A71">
        <w:rPr>
          <w:rFonts w:ascii="Times New Roman" w:eastAsia="Times New Roman CYR" w:hAnsi="Times New Roman"/>
          <w:bCs/>
          <w:sz w:val="24"/>
          <w:szCs w:val="24"/>
        </w:rPr>
        <w:t>Хальбвакс</w:t>
      </w:r>
      <w:proofErr w:type="spellEnd"/>
      <w:r w:rsidRPr="002B2A71">
        <w:rPr>
          <w:rFonts w:ascii="Times New Roman" w:eastAsia="Times New Roman CYR" w:hAnsi="Times New Roman"/>
          <w:bCs/>
          <w:sz w:val="24"/>
          <w:szCs w:val="24"/>
        </w:rPr>
        <w:t xml:space="preserve"> М. </w:t>
      </w:r>
      <w:r w:rsidRPr="002B2A71">
        <w:rPr>
          <w:rFonts w:ascii="Times New Roman" w:eastAsia="Times New Roman CYR" w:hAnsi="Times New Roman"/>
          <w:sz w:val="24"/>
          <w:szCs w:val="24"/>
        </w:rPr>
        <w:t>Социальные рамки памяти. М</w:t>
      </w:r>
      <w:r w:rsidRPr="002B2A71">
        <w:rPr>
          <w:rFonts w:ascii="Times New Roman" w:eastAsia="Times New Roman CYR" w:hAnsi="Times New Roman"/>
          <w:sz w:val="24"/>
          <w:szCs w:val="24"/>
          <w:lang w:val="fr-FR"/>
        </w:rPr>
        <w:t xml:space="preserve">.: </w:t>
      </w:r>
      <w:r w:rsidRPr="002B2A71">
        <w:rPr>
          <w:rFonts w:ascii="Times New Roman" w:eastAsia="Times New Roman CYR" w:hAnsi="Times New Roman"/>
          <w:sz w:val="24"/>
          <w:szCs w:val="24"/>
        </w:rPr>
        <w:t>Новое</w:t>
      </w:r>
      <w:r w:rsidRPr="002B2A71">
        <w:rPr>
          <w:rFonts w:ascii="Times New Roman" w:eastAsia="Times New Roman CYR" w:hAnsi="Times New Roman"/>
          <w:sz w:val="24"/>
          <w:szCs w:val="24"/>
          <w:lang w:val="fr-FR"/>
        </w:rPr>
        <w:t xml:space="preserve"> </w:t>
      </w:r>
      <w:r w:rsidRPr="002B2A71">
        <w:rPr>
          <w:rFonts w:ascii="Times New Roman" w:eastAsia="Times New Roman CYR" w:hAnsi="Times New Roman"/>
          <w:sz w:val="24"/>
          <w:szCs w:val="24"/>
        </w:rPr>
        <w:t>издательство</w:t>
      </w:r>
      <w:r w:rsidRPr="002B2A71">
        <w:rPr>
          <w:rFonts w:ascii="Times New Roman" w:eastAsia="Times New Roman CYR" w:hAnsi="Times New Roman"/>
          <w:sz w:val="24"/>
          <w:szCs w:val="24"/>
          <w:lang w:val="fr-FR"/>
        </w:rPr>
        <w:t>, 2007.</w:t>
      </w:r>
    </w:p>
    <w:p w14:paraId="33DBBEF6" w14:textId="77777777" w:rsidR="004F7AC0" w:rsidRDefault="004F7AC0" w:rsidP="004F7AC0">
      <w:pPr>
        <w:ind w:firstLine="0"/>
        <w:rPr>
          <w:szCs w:val="24"/>
        </w:rPr>
      </w:pPr>
    </w:p>
    <w:p w14:paraId="1039BFFB" w14:textId="77777777" w:rsidR="004F7AC0" w:rsidRDefault="004F7AC0" w:rsidP="004F7AC0">
      <w:pPr>
        <w:ind w:firstLine="0"/>
        <w:rPr>
          <w:szCs w:val="24"/>
        </w:rPr>
      </w:pPr>
      <w:r>
        <w:rPr>
          <w:szCs w:val="24"/>
        </w:rPr>
        <w:t>Дополнительная:</w:t>
      </w:r>
    </w:p>
    <w:p w14:paraId="1286C725" w14:textId="77777777" w:rsidR="004F7AC0" w:rsidRDefault="004F7AC0" w:rsidP="004F7AC0">
      <w:pPr>
        <w:ind w:firstLine="0"/>
        <w:rPr>
          <w:szCs w:val="24"/>
        </w:rPr>
      </w:pPr>
    </w:p>
    <w:p w14:paraId="57928A71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bCs/>
          <w:sz w:val="24"/>
          <w:szCs w:val="24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</w:rPr>
        <w:lastRenderedPageBreak/>
        <w:t>Вельцер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</w:rPr>
        <w:t xml:space="preserve"> Х. </w:t>
      </w:r>
      <w:r w:rsidRPr="006C5A25">
        <w:rPr>
          <w:rFonts w:ascii="Times New Roman" w:eastAsia="Times New Roman CYR" w:hAnsi="Times New Roman"/>
          <w:sz w:val="24"/>
          <w:szCs w:val="24"/>
        </w:rPr>
        <w:t xml:space="preserve">История, память и современность прошлого. История как арена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</w:rPr>
        <w:t>полиической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</w:rPr>
        <w:t xml:space="preserve"> борьбы// Память о войне 60 лет спустя. Россия, Германия, Европа. М.: Новое литературное обозрение, 2005.</w:t>
      </w:r>
      <w:r w:rsidRPr="006C5A25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</w:p>
    <w:p w14:paraId="2BD5ED24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</w:rPr>
        <w:t>Йейтс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</w:rPr>
        <w:t xml:space="preserve"> Ф. </w:t>
      </w:r>
      <w:r w:rsidRPr="006C5A25">
        <w:rPr>
          <w:rFonts w:ascii="Times New Roman" w:eastAsia="Times New Roman CYR" w:hAnsi="Times New Roman"/>
          <w:sz w:val="24"/>
          <w:szCs w:val="24"/>
        </w:rPr>
        <w:t>Искусство памяти. СПб.: Университетская книга, 1997.</w:t>
      </w:r>
    </w:p>
    <w:p w14:paraId="48F73A9F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Connerton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P.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Seven types of forgetting//Memory studies. 2008. Vol. 1. #1.</w:t>
      </w:r>
    </w:p>
    <w:p w14:paraId="4F90B69C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Draaisma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D. 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Metaphors of Memory. A history of ideas about the mind. Oxford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Univ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, Press, 2000.</w:t>
      </w:r>
    </w:p>
    <w:p w14:paraId="7DBA5822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Gedi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N., Elam Y. 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Collective memory – What is it</w:t>
      </w:r>
      <w:proofErr w:type="gram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?/</w:t>
      </w:r>
      <w:proofErr w:type="gram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/History and Memory. 1996. Vol. 8. #1.</w:t>
      </w:r>
    </w:p>
    <w:p w14:paraId="70D40BE8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Halbwachs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M. 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On collective memory. Chicago-London The Univ. Of Chicago Press, 1992.</w:t>
      </w:r>
    </w:p>
    <w:p w14:paraId="11D9B15B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hAnsi="Times New Roman"/>
          <w:bCs/>
          <w:sz w:val="24"/>
          <w:szCs w:val="24"/>
          <w:lang w:val="en-US"/>
        </w:rPr>
        <w:t>Kansteiner</w:t>
      </w:r>
      <w:proofErr w:type="spellEnd"/>
      <w:r w:rsidRPr="006C5A25">
        <w:rPr>
          <w:rFonts w:ascii="Times New Roman" w:hAnsi="Times New Roman"/>
          <w:bCs/>
          <w:sz w:val="24"/>
          <w:szCs w:val="24"/>
          <w:lang w:val="en-US"/>
        </w:rPr>
        <w:t xml:space="preserve"> W.</w:t>
      </w:r>
      <w:r w:rsidRPr="006C5A25">
        <w:rPr>
          <w:rFonts w:ascii="Times New Roman" w:hAnsi="Times New Roman"/>
          <w:sz w:val="24"/>
          <w:szCs w:val="24"/>
          <w:lang w:val="en-US"/>
        </w:rPr>
        <w:t xml:space="preserve">  Finding Meaning in Memory: A Methodological Critique of Collective Memory Studies//History and Memory. 41. 2002.</w:t>
      </w:r>
    </w:p>
    <w:p w14:paraId="67759D17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bCs/>
          <w:sz w:val="24"/>
          <w:szCs w:val="24"/>
          <w:lang w:val="en-US"/>
        </w:rPr>
      </w:pPr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Memory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/Ed. by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P.Fara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and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K.Patterson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. Cambridge Univ. Press, 1998.</w:t>
      </w:r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</w:t>
      </w:r>
    </w:p>
    <w:p w14:paraId="26185B91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Memory. 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Interdisciplinary Approaches/Ed. by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P.R.Soloman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,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C.M.Kelley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et al. N.Y., Berlin, London et al. Springer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Verlag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, 1989. </w:t>
      </w:r>
    </w:p>
    <w:p w14:paraId="0F7D85D9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fr-FR"/>
        </w:rPr>
      </w:pPr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Myth and Memory in the Construction of Community.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Historical Patterns in Europe and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Beyong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/Ed. </w:t>
      </w:r>
      <w:r w:rsidRPr="006C5A25">
        <w:rPr>
          <w:rFonts w:ascii="Times New Roman" w:eastAsia="Times New Roman CYR" w:hAnsi="Times New Roman"/>
          <w:sz w:val="24"/>
          <w:szCs w:val="24"/>
          <w:lang w:val="fr-FR"/>
        </w:rPr>
        <w:t xml:space="preserve">Bo Stråth. Bruxelles, Bern et al.. P.I.E.- Peter Lang, 2000. </w:t>
      </w:r>
    </w:p>
    <w:p w14:paraId="5D8483D6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Misztal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B.A. 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Theories of Social Remembering. Maidenhead-Philadelphia. Open Univ. Press. 2003.</w:t>
      </w:r>
    </w:p>
    <w:p w14:paraId="3FC296D0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  <w:lang w:val="en-US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Olick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J.K.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«Collective memory»: A memoire and prospect // Memory studies. 2008. Vol. 1. #1.</w:t>
      </w:r>
    </w:p>
    <w:p w14:paraId="27207CE2" w14:textId="77777777" w:rsidR="004F7AC0" w:rsidRPr="006C5A25" w:rsidRDefault="004F7AC0" w:rsidP="004F7AC0">
      <w:pPr>
        <w:pStyle w:val="af2"/>
        <w:numPr>
          <w:ilvl w:val="0"/>
          <w:numId w:val="34"/>
        </w:numPr>
        <w:autoSpaceDE w:val="0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>Radstone</w:t>
      </w:r>
      <w:proofErr w:type="spellEnd"/>
      <w:r w:rsidRPr="006C5A25">
        <w:rPr>
          <w:rFonts w:ascii="Times New Roman" w:eastAsia="Times New Roman CYR" w:hAnsi="Times New Roman"/>
          <w:bCs/>
          <w:sz w:val="24"/>
          <w:szCs w:val="24"/>
          <w:lang w:val="en-US"/>
        </w:rPr>
        <w:t xml:space="preserve"> S.</w:t>
      </w:r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 xml:space="preserve"> Memory studies: For and against // Memory studies. </w:t>
      </w:r>
      <w:r w:rsidRPr="006C5A25">
        <w:rPr>
          <w:rFonts w:ascii="Times New Roman" w:eastAsia="Times New Roman CYR" w:hAnsi="Times New Roman"/>
          <w:sz w:val="24"/>
          <w:szCs w:val="24"/>
        </w:rPr>
        <w:t xml:space="preserve">2008. </w:t>
      </w:r>
      <w:proofErr w:type="spellStart"/>
      <w:r w:rsidRPr="006C5A25">
        <w:rPr>
          <w:rFonts w:ascii="Times New Roman" w:eastAsia="Times New Roman CYR" w:hAnsi="Times New Roman"/>
          <w:sz w:val="24"/>
          <w:szCs w:val="24"/>
          <w:lang w:val="en-US"/>
        </w:rPr>
        <w:t>Vol</w:t>
      </w:r>
      <w:proofErr w:type="spellEnd"/>
      <w:r w:rsidRPr="006C5A25">
        <w:rPr>
          <w:rFonts w:ascii="Times New Roman" w:eastAsia="Times New Roman CYR" w:hAnsi="Times New Roman"/>
          <w:sz w:val="24"/>
          <w:szCs w:val="24"/>
        </w:rPr>
        <w:t>. 1. #1.</w:t>
      </w:r>
    </w:p>
    <w:p w14:paraId="78E3DCED" w14:textId="77777777" w:rsidR="00BD176C" w:rsidRDefault="00BD176C" w:rsidP="00E25515">
      <w:pPr>
        <w:ind w:firstLine="0"/>
        <w:rPr>
          <w:szCs w:val="24"/>
        </w:rPr>
      </w:pPr>
    </w:p>
    <w:p w14:paraId="589F68F5" w14:textId="77777777" w:rsidR="00102968" w:rsidRPr="00102968" w:rsidRDefault="00102968" w:rsidP="00102968">
      <w:pPr>
        <w:spacing w:before="240"/>
        <w:ind w:firstLine="0"/>
        <w:jc w:val="both"/>
        <w:rPr>
          <w:b/>
          <w:i/>
          <w:szCs w:val="24"/>
        </w:rPr>
      </w:pPr>
      <w:r w:rsidRPr="00102968">
        <w:rPr>
          <w:rFonts w:ascii="Times New Roman CYR" w:eastAsia="Times New Roman CYR" w:hAnsi="Times New Roman CYR" w:cs="Times New Roman CYR"/>
          <w:b/>
          <w:szCs w:val="24"/>
        </w:rPr>
        <w:t xml:space="preserve">Раздел </w:t>
      </w:r>
      <w:r w:rsidRPr="00102968">
        <w:rPr>
          <w:rFonts w:ascii="Times New Roman CYR" w:eastAsia="Times New Roman CYR" w:hAnsi="Times New Roman CYR" w:cs="Times New Roman CYR"/>
          <w:b/>
          <w:szCs w:val="24"/>
          <w:lang w:val="en-US"/>
        </w:rPr>
        <w:t>IV</w:t>
      </w:r>
      <w:r w:rsidRPr="00102968">
        <w:rPr>
          <w:rFonts w:ascii="Times New Roman CYR" w:eastAsia="Times New Roman CYR" w:hAnsi="Times New Roman CYR" w:cs="Times New Roman CYR"/>
          <w:b/>
          <w:szCs w:val="24"/>
        </w:rPr>
        <w:t xml:space="preserve">. </w:t>
      </w:r>
      <w:r w:rsidRPr="00102968">
        <w:rPr>
          <w:rFonts w:ascii="Times New Roman CYR" w:eastAsia="Times New Roman CYR" w:hAnsi="Times New Roman CYR" w:cs="Times New Roman CYR"/>
          <w:b/>
          <w:i/>
          <w:szCs w:val="24"/>
        </w:rPr>
        <w:t>«</w:t>
      </w:r>
      <w:r w:rsidRPr="00102968">
        <w:rPr>
          <w:b/>
          <w:bCs/>
          <w:i/>
        </w:rPr>
        <w:t>Методология исследовательского интервью</w:t>
      </w:r>
      <w:r w:rsidRPr="00102968">
        <w:rPr>
          <w:rFonts w:ascii="Times New Roman CYR" w:eastAsia="Times New Roman CYR" w:hAnsi="Times New Roman CYR" w:cs="Times New Roman CYR"/>
          <w:b/>
          <w:i/>
          <w:szCs w:val="24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992"/>
        <w:gridCol w:w="850"/>
        <w:gridCol w:w="1135"/>
        <w:gridCol w:w="1275"/>
      </w:tblGrid>
      <w:tr w:rsidR="00102968" w:rsidRPr="00D34050" w14:paraId="3D1F0347" w14:textId="77777777" w:rsidTr="00A36C4C">
        <w:tc>
          <w:tcPr>
            <w:tcW w:w="959" w:type="dxa"/>
            <w:vMerge w:val="restart"/>
            <w:vAlign w:val="center"/>
          </w:tcPr>
          <w:p w14:paraId="768A5864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D34050">
              <w:rPr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346DE8EB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vMerge w:val="restart"/>
            <w:vAlign w:val="center"/>
          </w:tcPr>
          <w:p w14:paraId="778D4B1F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977" w:type="dxa"/>
            <w:gridSpan w:val="3"/>
            <w:vAlign w:val="center"/>
          </w:tcPr>
          <w:p w14:paraId="0287D69B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5" w:type="dxa"/>
            <w:vMerge w:val="restart"/>
            <w:vAlign w:val="center"/>
          </w:tcPr>
          <w:p w14:paraId="3040B2FB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Самосто-я</w:t>
            </w:r>
            <w:r w:rsidRPr="00D34050">
              <w:rPr>
                <w:szCs w:val="24"/>
                <w:lang w:eastAsia="ru-RU"/>
              </w:rPr>
              <w:t>тельная</w:t>
            </w:r>
            <w:proofErr w:type="spellEnd"/>
            <w:r w:rsidRPr="00D34050">
              <w:rPr>
                <w:szCs w:val="24"/>
                <w:lang w:eastAsia="ru-RU"/>
              </w:rPr>
              <w:t xml:space="preserve"> работа</w:t>
            </w:r>
          </w:p>
        </w:tc>
      </w:tr>
      <w:tr w:rsidR="00102968" w:rsidRPr="00D34050" w14:paraId="04E334D2" w14:textId="77777777" w:rsidTr="00A36C4C">
        <w:tc>
          <w:tcPr>
            <w:tcW w:w="959" w:type="dxa"/>
            <w:vMerge/>
          </w:tcPr>
          <w:p w14:paraId="69CD9F32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10612A4B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7AA02CA6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DDDDF5A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73CE740E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Семи</w:t>
            </w:r>
            <w:r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нары</w:t>
            </w:r>
          </w:p>
        </w:tc>
        <w:tc>
          <w:tcPr>
            <w:tcW w:w="1135" w:type="dxa"/>
            <w:vAlign w:val="center"/>
          </w:tcPr>
          <w:p w14:paraId="524740BC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 w:rsidRPr="00D34050">
              <w:rPr>
                <w:szCs w:val="24"/>
                <w:lang w:eastAsia="ru-RU"/>
              </w:rPr>
              <w:t>Практи</w:t>
            </w:r>
            <w:r>
              <w:rPr>
                <w:szCs w:val="24"/>
                <w:lang w:eastAsia="ru-RU"/>
              </w:rPr>
              <w:t>-</w:t>
            </w:r>
            <w:r w:rsidRPr="00D34050">
              <w:rPr>
                <w:szCs w:val="24"/>
                <w:lang w:eastAsia="ru-RU"/>
              </w:rPr>
              <w:t>ческие</w:t>
            </w:r>
            <w:proofErr w:type="spellEnd"/>
            <w:r w:rsidRPr="00D34050">
              <w:rPr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5" w:type="dxa"/>
            <w:vMerge/>
          </w:tcPr>
          <w:p w14:paraId="128B4BAF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02968" w:rsidRPr="00D34050" w14:paraId="29F602A6" w14:textId="77777777" w:rsidTr="00A36C4C">
        <w:tc>
          <w:tcPr>
            <w:tcW w:w="959" w:type="dxa"/>
          </w:tcPr>
          <w:p w14:paraId="1B6E1144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8992149" w14:textId="77777777" w:rsidR="00102968" w:rsidRDefault="00102968" w:rsidP="00102968">
            <w:pPr>
              <w:ind w:firstLine="0"/>
              <w:rPr>
                <w:szCs w:val="24"/>
                <w:u w:val="single"/>
              </w:rPr>
            </w:pPr>
            <w:r w:rsidRPr="00102968">
              <w:rPr>
                <w:szCs w:val="24"/>
                <w:u w:val="single"/>
              </w:rPr>
              <w:t>Эпистемологические и дисциплинарные основания интервью</w:t>
            </w:r>
          </w:p>
          <w:p w14:paraId="559EE794" w14:textId="77777777" w:rsidR="00102968" w:rsidRPr="00102968" w:rsidRDefault="00102968" w:rsidP="00102968">
            <w:pPr>
              <w:ind w:firstLine="0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102968">
              <w:rPr>
                <w:sz w:val="22"/>
              </w:rPr>
              <w:t>Интервью в гуманитарных науках. Качественный и количественный подход. Особенности интервью как метода опроса. Включенное наблюдение и качественное интервью. Критика метода. Типология интервью (стандартизированное / формализованное интервью, экспертное интервью, биографическое интервью, глубинное интервью, фокус-группа). Виды интервью (</w:t>
            </w:r>
            <w:r w:rsidRPr="00102968">
              <w:rPr>
                <w:sz w:val="22"/>
                <w:lang w:val="en-US"/>
              </w:rPr>
              <w:t>FTF</w:t>
            </w:r>
            <w:r w:rsidRPr="00102968">
              <w:rPr>
                <w:sz w:val="22"/>
              </w:rPr>
              <w:t xml:space="preserve">, CAPI, CATI, </w:t>
            </w:r>
            <w:r w:rsidRPr="00102968">
              <w:rPr>
                <w:sz w:val="22"/>
                <w:lang w:val="en-US"/>
              </w:rPr>
              <w:t>online</w:t>
            </w:r>
            <w:r w:rsidRPr="00102968">
              <w:rPr>
                <w:sz w:val="22"/>
              </w:rPr>
              <w:t>)</w:t>
            </w:r>
          </w:p>
        </w:tc>
        <w:tc>
          <w:tcPr>
            <w:tcW w:w="851" w:type="dxa"/>
          </w:tcPr>
          <w:p w14:paraId="4C26EE7C" w14:textId="77777777" w:rsidR="00102968" w:rsidRPr="00F86CBE" w:rsidRDefault="00F90C96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D4DE4">
              <w:rPr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C97DD19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3909B796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14:paraId="44D4D57A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0E76F2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102968" w:rsidRPr="00D34050" w14:paraId="25069F7D" w14:textId="77777777" w:rsidTr="00A36C4C">
        <w:tc>
          <w:tcPr>
            <w:tcW w:w="959" w:type="dxa"/>
          </w:tcPr>
          <w:p w14:paraId="5DD060E3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1E21C25A" w14:textId="77777777" w:rsidR="00102968" w:rsidRPr="00102968" w:rsidRDefault="00102968" w:rsidP="00A36C4C">
            <w:pPr>
              <w:autoSpaceDE w:val="0"/>
              <w:ind w:firstLine="0"/>
              <w:rPr>
                <w:szCs w:val="24"/>
                <w:u w:val="single"/>
              </w:rPr>
            </w:pPr>
            <w:r w:rsidRPr="00102968">
              <w:rPr>
                <w:szCs w:val="24"/>
                <w:u w:val="single"/>
              </w:rPr>
              <w:t>Организационные и методические аспекты интервью</w:t>
            </w:r>
          </w:p>
          <w:p w14:paraId="1029C107" w14:textId="77777777" w:rsidR="00102968" w:rsidRPr="00102968" w:rsidRDefault="00102968" w:rsidP="00A36C4C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 w:val="22"/>
              </w:rPr>
            </w:pPr>
            <w:r w:rsidRPr="00102968">
              <w:rPr>
                <w:sz w:val="22"/>
              </w:rPr>
              <w:t xml:space="preserve">Дизайн исследования. Программа полевого исследования. Опросный инструментарий. Разработка </w:t>
            </w:r>
            <w:proofErr w:type="spellStart"/>
            <w:r w:rsidRPr="00102968">
              <w:rPr>
                <w:sz w:val="22"/>
              </w:rPr>
              <w:t>гайда</w:t>
            </w:r>
            <w:proofErr w:type="spellEnd"/>
            <w:r w:rsidRPr="00102968">
              <w:rPr>
                <w:sz w:val="22"/>
              </w:rPr>
              <w:t xml:space="preserve"> качественного интервью. Тестирование стандартизированной анкеты. Когнитивное интервью. Открытые / закрытые вопросы. Сенситивные темы. Выборка. Особенности организации полевой работы.</w:t>
            </w:r>
            <w:r>
              <w:rPr>
                <w:sz w:val="22"/>
              </w:rPr>
              <w:t xml:space="preserve"> Регистрация данных</w:t>
            </w:r>
          </w:p>
        </w:tc>
        <w:tc>
          <w:tcPr>
            <w:tcW w:w="851" w:type="dxa"/>
          </w:tcPr>
          <w:p w14:paraId="2CDEE437" w14:textId="77777777" w:rsidR="00102968" w:rsidRPr="00D34050" w:rsidRDefault="00F90C96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D4DE4">
              <w:rPr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7DE5CE12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741F7C4D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14:paraId="76F0883C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4A76627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102968" w:rsidRPr="00D34050" w14:paraId="2D665F11" w14:textId="77777777" w:rsidTr="00A36C4C">
        <w:tc>
          <w:tcPr>
            <w:tcW w:w="959" w:type="dxa"/>
          </w:tcPr>
          <w:p w14:paraId="0A215688" w14:textId="77777777" w:rsidR="00102968" w:rsidRPr="00D34050" w:rsidRDefault="00102968" w:rsidP="00A36C4C">
            <w:pPr>
              <w:ind w:firstLine="0"/>
              <w:rPr>
                <w:szCs w:val="24"/>
                <w:lang w:eastAsia="ru-RU"/>
              </w:rPr>
            </w:pPr>
            <w:r w:rsidRPr="00D34050">
              <w:rPr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14:paraId="3C0143E6" w14:textId="77777777" w:rsidR="00102968" w:rsidRPr="00102968" w:rsidRDefault="00102968" w:rsidP="00A36C4C">
            <w:pPr>
              <w:ind w:firstLine="0"/>
              <w:rPr>
                <w:szCs w:val="24"/>
                <w:u w:val="single"/>
              </w:rPr>
            </w:pPr>
            <w:r w:rsidRPr="00102968">
              <w:rPr>
                <w:szCs w:val="24"/>
                <w:u w:val="single"/>
              </w:rPr>
              <w:t>Особенности взаимодействия в ходе интервью</w:t>
            </w:r>
          </w:p>
          <w:p w14:paraId="179693A4" w14:textId="77777777" w:rsidR="00102968" w:rsidRPr="00102968" w:rsidRDefault="00102968" w:rsidP="00A36C4C">
            <w:pPr>
              <w:ind w:firstLine="0"/>
              <w:rPr>
                <w:sz w:val="22"/>
                <w:lang w:eastAsia="ru-RU"/>
              </w:rPr>
            </w:pPr>
            <w:r w:rsidRPr="00102968">
              <w:rPr>
                <w:sz w:val="22"/>
              </w:rPr>
              <w:lastRenderedPageBreak/>
              <w:t xml:space="preserve">Интервьюер и респондент. Вопрос-ответная коммуникация. Распределение ролей в интервью. Коммуникативные приемы и стратегии. Типы смещений. Эффект интервьюера. </w:t>
            </w:r>
            <w:r>
              <w:rPr>
                <w:sz w:val="22"/>
              </w:rPr>
              <w:t>Этика проведения интервью</w:t>
            </w:r>
          </w:p>
        </w:tc>
        <w:tc>
          <w:tcPr>
            <w:tcW w:w="851" w:type="dxa"/>
          </w:tcPr>
          <w:p w14:paraId="06AAC031" w14:textId="77777777" w:rsidR="00102968" w:rsidRPr="00F86CBE" w:rsidRDefault="00F90C96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</w:t>
            </w:r>
            <w:r w:rsidR="001D4DE4"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F9BC176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7559A567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14:paraId="0B2B62F2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7FA194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102968" w:rsidRPr="00D34050" w14:paraId="1E7C5492" w14:textId="77777777" w:rsidTr="00A36C4C">
        <w:tc>
          <w:tcPr>
            <w:tcW w:w="959" w:type="dxa"/>
          </w:tcPr>
          <w:p w14:paraId="4B59E0C6" w14:textId="77777777" w:rsidR="00102968" w:rsidRPr="00DC3561" w:rsidRDefault="00102968" w:rsidP="00A36C4C">
            <w:pPr>
              <w:ind w:firstLine="0"/>
              <w:rPr>
                <w:szCs w:val="24"/>
                <w:lang w:eastAsia="ru-RU"/>
              </w:rPr>
            </w:pPr>
            <w:r w:rsidRPr="00DC3561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</w:tcPr>
          <w:p w14:paraId="5210DE5A" w14:textId="77777777" w:rsidR="00102968" w:rsidRPr="00C9212D" w:rsidRDefault="00102968" w:rsidP="00A36C4C">
            <w:pPr>
              <w:ind w:firstLine="0"/>
              <w:rPr>
                <w:rFonts w:eastAsia="Times New Roman"/>
                <w:szCs w:val="24"/>
                <w:u w:val="single"/>
                <w:lang w:eastAsia="ar-SA"/>
              </w:rPr>
            </w:pPr>
            <w:r w:rsidRPr="00C9212D">
              <w:rPr>
                <w:szCs w:val="24"/>
                <w:u w:val="single"/>
              </w:rPr>
              <w:t>Анализ результатов исследования</w:t>
            </w:r>
          </w:p>
          <w:p w14:paraId="6C2EF50A" w14:textId="77777777" w:rsidR="00102968" w:rsidRPr="00C9212D" w:rsidRDefault="00102968" w:rsidP="00A36C4C">
            <w:pPr>
              <w:autoSpaceDE w:val="0"/>
              <w:ind w:firstLine="0"/>
              <w:rPr>
                <w:rFonts w:ascii="Times New Roman CYR" w:eastAsia="Times New Roman CYR" w:hAnsi="Times New Roman CYR" w:cs="Times New Roman CYR"/>
                <w:sz w:val="22"/>
              </w:rPr>
            </w:pPr>
            <w:r w:rsidRPr="00C9212D">
              <w:rPr>
                <w:sz w:val="22"/>
              </w:rPr>
              <w:t>Анализ данных (</w:t>
            </w:r>
            <w:r w:rsidRPr="00C9212D">
              <w:rPr>
                <w:sz w:val="22"/>
                <w:lang w:val="en-US"/>
              </w:rPr>
              <w:t>grounded</w:t>
            </w:r>
            <w:r w:rsidRPr="00C9212D">
              <w:rPr>
                <w:sz w:val="22"/>
              </w:rPr>
              <w:t xml:space="preserve"> </w:t>
            </w:r>
            <w:r w:rsidRPr="00C9212D">
              <w:rPr>
                <w:sz w:val="22"/>
                <w:lang w:val="en-US"/>
              </w:rPr>
              <w:t>theory</w:t>
            </w:r>
            <w:r w:rsidRPr="00C9212D">
              <w:rPr>
                <w:sz w:val="22"/>
              </w:rPr>
              <w:t xml:space="preserve">, </w:t>
            </w:r>
            <w:proofErr w:type="spellStart"/>
            <w:r w:rsidRPr="00C9212D">
              <w:rPr>
                <w:sz w:val="22"/>
              </w:rPr>
              <w:t>этнометодология</w:t>
            </w:r>
            <w:proofErr w:type="spellEnd"/>
            <w:r w:rsidRPr="00C9212D">
              <w:rPr>
                <w:sz w:val="22"/>
              </w:rPr>
              <w:t xml:space="preserve"> и т.д.). Проблемы. </w:t>
            </w:r>
            <w:proofErr w:type="spellStart"/>
            <w:r w:rsidRPr="00C9212D">
              <w:rPr>
                <w:sz w:val="22"/>
              </w:rPr>
              <w:t>Валидность</w:t>
            </w:r>
            <w:proofErr w:type="spellEnd"/>
            <w:r w:rsidRPr="00C9212D">
              <w:rPr>
                <w:sz w:val="22"/>
              </w:rPr>
              <w:t xml:space="preserve"> и надежность. Исследования смешанного типа (</w:t>
            </w:r>
            <w:r w:rsidRPr="00C9212D">
              <w:rPr>
                <w:sz w:val="22"/>
                <w:lang w:val="en-US"/>
              </w:rPr>
              <w:t>mixed</w:t>
            </w:r>
            <w:r w:rsidRPr="00C9212D">
              <w:rPr>
                <w:sz w:val="22"/>
              </w:rPr>
              <w:t xml:space="preserve"> </w:t>
            </w:r>
            <w:r w:rsidRPr="00C9212D">
              <w:rPr>
                <w:sz w:val="22"/>
                <w:lang w:val="en-US"/>
              </w:rPr>
              <w:t>method</w:t>
            </w:r>
            <w:r w:rsidRPr="00C9212D">
              <w:rPr>
                <w:sz w:val="22"/>
              </w:rPr>
              <w:t xml:space="preserve"> </w:t>
            </w:r>
            <w:r w:rsidRPr="00C9212D">
              <w:rPr>
                <w:sz w:val="22"/>
                <w:lang w:val="en-US"/>
              </w:rPr>
              <w:t>research</w:t>
            </w:r>
            <w:r w:rsidRPr="00C9212D">
              <w:rPr>
                <w:sz w:val="22"/>
              </w:rPr>
              <w:t xml:space="preserve">). Анализ смещений. Кодирование. Аудиозапись. Составление </w:t>
            </w:r>
            <w:proofErr w:type="spellStart"/>
            <w:r w:rsidRPr="00C9212D">
              <w:rPr>
                <w:sz w:val="22"/>
              </w:rPr>
              <w:t>транскриптов</w:t>
            </w:r>
            <w:proofErr w:type="spellEnd"/>
            <w:r w:rsidRPr="00C9212D">
              <w:rPr>
                <w:sz w:val="22"/>
              </w:rPr>
              <w:t xml:space="preserve"> интервью </w:t>
            </w:r>
            <w:proofErr w:type="spellStart"/>
            <w:r w:rsidRPr="00C9212D">
              <w:rPr>
                <w:sz w:val="22"/>
              </w:rPr>
              <w:t>Параданные</w:t>
            </w:r>
            <w:proofErr w:type="spellEnd"/>
            <w:r w:rsidRPr="00C9212D">
              <w:rPr>
                <w:sz w:val="22"/>
              </w:rPr>
              <w:t xml:space="preserve">. </w:t>
            </w:r>
            <w:r w:rsidRPr="00C9212D">
              <w:rPr>
                <w:sz w:val="22"/>
                <w:lang w:val="en-US"/>
              </w:rPr>
              <w:t>Case</w:t>
            </w:r>
            <w:r w:rsidRPr="00C9212D">
              <w:rPr>
                <w:sz w:val="22"/>
              </w:rPr>
              <w:t>-</w:t>
            </w:r>
            <w:r w:rsidRPr="00C9212D">
              <w:rPr>
                <w:sz w:val="22"/>
                <w:lang w:val="en-US"/>
              </w:rPr>
              <w:t>study</w:t>
            </w:r>
          </w:p>
        </w:tc>
        <w:tc>
          <w:tcPr>
            <w:tcW w:w="851" w:type="dxa"/>
          </w:tcPr>
          <w:p w14:paraId="607B725F" w14:textId="77777777" w:rsidR="00102968" w:rsidRPr="00D34050" w:rsidRDefault="00F90C96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D4DE4"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ADF9C85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6F849DBD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14:paraId="4DA44C94" w14:textId="77777777" w:rsidR="00102968" w:rsidRPr="00D34050" w:rsidRDefault="00102968" w:rsidP="00A36C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1A996A" w14:textId="77777777" w:rsidR="00102968" w:rsidRPr="00D34050" w:rsidRDefault="001D4DE4" w:rsidP="00A36C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F90C96" w:rsidRPr="00D34050" w14:paraId="19EFACD4" w14:textId="77777777" w:rsidTr="00A36C4C">
        <w:tc>
          <w:tcPr>
            <w:tcW w:w="959" w:type="dxa"/>
          </w:tcPr>
          <w:p w14:paraId="22C52F72" w14:textId="77777777" w:rsidR="00F90C96" w:rsidRPr="00F90C96" w:rsidRDefault="00F90C96" w:rsidP="00A36C4C">
            <w:pPr>
              <w:ind w:firstLine="0"/>
              <w:rPr>
                <w:b/>
                <w:szCs w:val="24"/>
                <w:lang w:eastAsia="ru-RU"/>
              </w:rPr>
            </w:pPr>
            <w:r w:rsidRPr="00F90C96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</w:tcPr>
          <w:p w14:paraId="01B9EA0E" w14:textId="77777777" w:rsidR="00F90C96" w:rsidRPr="00F90C96" w:rsidRDefault="00F90C96" w:rsidP="00A36C4C">
            <w:pPr>
              <w:autoSpaceDE w:val="0"/>
              <w:ind w:firstLine="0"/>
              <w:jc w:val="both"/>
              <w:rPr>
                <w:rFonts w:ascii="Times New Roman CYR" w:eastAsia="Times New Roman CYR" w:hAnsi="Times New Roman CYR" w:cs="Times New Roman CYR"/>
                <w:b/>
                <w:szCs w:val="24"/>
              </w:rPr>
            </w:pPr>
          </w:p>
        </w:tc>
        <w:tc>
          <w:tcPr>
            <w:tcW w:w="851" w:type="dxa"/>
          </w:tcPr>
          <w:p w14:paraId="5454D30E" w14:textId="77777777" w:rsidR="00F90C96" w:rsidRPr="00F90C96" w:rsidRDefault="00F90C96" w:rsidP="00736CCB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F90C96">
              <w:rPr>
                <w:b/>
                <w:szCs w:val="24"/>
                <w:lang w:val="en-US" w:eastAsia="ru-RU"/>
              </w:rPr>
              <w:t>53</w:t>
            </w:r>
          </w:p>
        </w:tc>
        <w:tc>
          <w:tcPr>
            <w:tcW w:w="992" w:type="dxa"/>
          </w:tcPr>
          <w:p w14:paraId="5531B43A" w14:textId="77777777" w:rsidR="00F90C96" w:rsidRPr="00F90C96" w:rsidRDefault="002C62C4" w:rsidP="00736CCB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21</w:t>
            </w:r>
          </w:p>
        </w:tc>
        <w:tc>
          <w:tcPr>
            <w:tcW w:w="850" w:type="dxa"/>
          </w:tcPr>
          <w:p w14:paraId="6EDBF460" w14:textId="77777777" w:rsidR="00F90C96" w:rsidRPr="00F90C96" w:rsidRDefault="002C62C4" w:rsidP="00736CCB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21</w:t>
            </w:r>
          </w:p>
        </w:tc>
        <w:tc>
          <w:tcPr>
            <w:tcW w:w="1135" w:type="dxa"/>
          </w:tcPr>
          <w:p w14:paraId="073B08E1" w14:textId="77777777" w:rsidR="00F90C96" w:rsidRPr="00F90C96" w:rsidRDefault="00F90C96" w:rsidP="00736CCB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7ED058E8" w14:textId="77777777" w:rsidR="00F90C96" w:rsidRPr="00F90C96" w:rsidRDefault="002C62C4" w:rsidP="00736CCB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11</w:t>
            </w:r>
          </w:p>
        </w:tc>
      </w:tr>
    </w:tbl>
    <w:p w14:paraId="1AC5EDE6" w14:textId="77777777" w:rsidR="00102968" w:rsidRDefault="00102968" w:rsidP="00102968">
      <w:pPr>
        <w:ind w:firstLine="0"/>
        <w:rPr>
          <w:szCs w:val="24"/>
        </w:rPr>
      </w:pPr>
    </w:p>
    <w:p w14:paraId="364462D4" w14:textId="77777777" w:rsidR="00102968" w:rsidRDefault="00102968" w:rsidP="00102968">
      <w:pPr>
        <w:ind w:firstLine="0"/>
        <w:rPr>
          <w:szCs w:val="24"/>
        </w:rPr>
      </w:pPr>
    </w:p>
    <w:p w14:paraId="7890236C" w14:textId="77777777" w:rsidR="00102968" w:rsidRDefault="00102968" w:rsidP="00102968">
      <w:pPr>
        <w:ind w:firstLine="0"/>
        <w:jc w:val="center"/>
        <w:rPr>
          <w:b/>
          <w:szCs w:val="24"/>
        </w:rPr>
      </w:pPr>
      <w:r w:rsidRPr="00B81D3E">
        <w:rPr>
          <w:b/>
          <w:szCs w:val="24"/>
        </w:rPr>
        <w:t>Литература к разделу:</w:t>
      </w:r>
    </w:p>
    <w:p w14:paraId="4CABE038" w14:textId="77777777" w:rsidR="00102968" w:rsidRPr="00B81D3E" w:rsidRDefault="00102968" w:rsidP="00102968">
      <w:pPr>
        <w:ind w:firstLine="0"/>
        <w:jc w:val="center"/>
        <w:rPr>
          <w:b/>
          <w:szCs w:val="24"/>
        </w:rPr>
      </w:pPr>
    </w:p>
    <w:p w14:paraId="78C59317" w14:textId="77777777" w:rsidR="00102968" w:rsidRDefault="00102968" w:rsidP="00102968">
      <w:pPr>
        <w:ind w:firstLine="0"/>
        <w:rPr>
          <w:szCs w:val="24"/>
        </w:rPr>
      </w:pPr>
      <w:r>
        <w:rPr>
          <w:szCs w:val="24"/>
        </w:rPr>
        <w:t>Основная:</w:t>
      </w:r>
    </w:p>
    <w:p w14:paraId="4EA8D5E3" w14:textId="77777777" w:rsidR="00102968" w:rsidRPr="007A714E" w:rsidRDefault="00102968" w:rsidP="00102968">
      <w:pPr>
        <w:ind w:firstLine="0"/>
        <w:rPr>
          <w:szCs w:val="24"/>
        </w:rPr>
      </w:pPr>
    </w:p>
    <w:p w14:paraId="3E223B1C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</w:rPr>
        <w:t>Аверьянов, Л.Я. Социология: искусство задавать вопросы. 2-е изд. М., 1998.</w:t>
      </w:r>
    </w:p>
    <w:p w14:paraId="42426C40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A714E">
        <w:rPr>
          <w:rFonts w:ascii="Times New Roman" w:hAnsi="Times New Roman"/>
          <w:color w:val="000000" w:themeColor="text1"/>
          <w:sz w:val="24"/>
          <w:szCs w:val="24"/>
        </w:rPr>
        <w:t>Батыгин</w:t>
      </w:r>
      <w:proofErr w:type="spellEnd"/>
      <w:r w:rsidRPr="007A714E">
        <w:rPr>
          <w:rFonts w:ascii="Times New Roman" w:hAnsi="Times New Roman"/>
          <w:color w:val="000000" w:themeColor="text1"/>
          <w:sz w:val="24"/>
          <w:szCs w:val="24"/>
        </w:rPr>
        <w:t xml:space="preserve">, Г.С., </w:t>
      </w:r>
      <w:proofErr w:type="spellStart"/>
      <w:r w:rsidRPr="007A714E">
        <w:rPr>
          <w:rFonts w:ascii="Times New Roman" w:hAnsi="Times New Roman"/>
          <w:color w:val="000000" w:themeColor="text1"/>
          <w:sz w:val="24"/>
          <w:szCs w:val="24"/>
        </w:rPr>
        <w:t>Девятко</w:t>
      </w:r>
      <w:proofErr w:type="spellEnd"/>
      <w:r w:rsidRPr="007A714E">
        <w:rPr>
          <w:rFonts w:ascii="Times New Roman" w:hAnsi="Times New Roman"/>
          <w:color w:val="000000" w:themeColor="text1"/>
          <w:sz w:val="24"/>
          <w:szCs w:val="24"/>
        </w:rPr>
        <w:t>, И.Ф. Миф о «качественной» социологии // Социологический журнал. 1994. №2. С.28-42.</w:t>
      </w:r>
    </w:p>
    <w:p w14:paraId="093FAD3E" w14:textId="77777777" w:rsidR="006621EF" w:rsidRPr="007A714E" w:rsidRDefault="006621EF" w:rsidP="007A714E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14E">
        <w:rPr>
          <w:rFonts w:ascii="Times New Roman" w:hAnsi="Times New Roman"/>
          <w:color w:val="000000" w:themeColor="text1"/>
          <w:sz w:val="24"/>
          <w:szCs w:val="24"/>
        </w:rPr>
        <w:t>Бауман, З. Рассказанные жизни и прожитые истории // СОЦИС. 2004. №1. С.5-14.</w:t>
      </w:r>
    </w:p>
    <w:p w14:paraId="6AE5DCC4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</w:rPr>
        <w:t>Бутенко, И.А. Анкетный опрос как общение социолога с респондентами. М.: «Высшая школа», 1989.</w:t>
      </w:r>
    </w:p>
    <w:p w14:paraId="0F5342B8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4E">
        <w:rPr>
          <w:rFonts w:ascii="Times New Roman" w:hAnsi="Times New Roman"/>
          <w:sz w:val="24"/>
          <w:szCs w:val="24"/>
        </w:rPr>
        <w:t>Вьюговская</w:t>
      </w:r>
      <w:proofErr w:type="spellEnd"/>
      <w:r w:rsidRPr="007A714E">
        <w:rPr>
          <w:rFonts w:ascii="Times New Roman" w:hAnsi="Times New Roman"/>
          <w:sz w:val="24"/>
          <w:szCs w:val="24"/>
        </w:rPr>
        <w:t>, Е.В., Ипатова, А.А., Рогозин, Д.М. Выдвижение в стандартизированном интервью // Телескоп. 2012. №4. с.40-45.</w:t>
      </w:r>
    </w:p>
    <w:p w14:paraId="08333589" w14:textId="77777777" w:rsidR="006621EF" w:rsidRPr="007A714E" w:rsidRDefault="006621EF" w:rsidP="007A714E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4E">
        <w:rPr>
          <w:rFonts w:ascii="Times New Roman" w:hAnsi="Times New Roman"/>
          <w:color w:val="000000" w:themeColor="text1"/>
          <w:sz w:val="24"/>
          <w:szCs w:val="24"/>
        </w:rPr>
        <w:t>Девятко</w:t>
      </w:r>
      <w:proofErr w:type="spellEnd"/>
      <w:r w:rsidRPr="007A714E">
        <w:rPr>
          <w:rFonts w:ascii="Times New Roman" w:hAnsi="Times New Roman"/>
          <w:color w:val="000000" w:themeColor="text1"/>
          <w:sz w:val="24"/>
          <w:szCs w:val="24"/>
        </w:rPr>
        <w:t>, И.Ф. Методы социологического исследования: учебное пособие для вузов. Екатеринбург: Издательство Уральского университета, 1998.</w:t>
      </w:r>
    </w:p>
    <w:p w14:paraId="2F996E16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</w:rPr>
        <w:t>Ипатова, А.А. Как правильно завершить телефонное интервью // Социологический журнал. 2012. № 4. С.36-61</w:t>
      </w:r>
    </w:p>
    <w:p w14:paraId="2C210701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</w:rPr>
        <w:t>Методы сбора информации в социологических исследованиях. Книга 1: Социологический опрос / Отв. ред. В.Г. Андреенков, О.М. Маслова. М.: Наука, 1990.</w:t>
      </w:r>
    </w:p>
    <w:p w14:paraId="0A167002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4E">
        <w:rPr>
          <w:rFonts w:ascii="Times New Roman" w:hAnsi="Times New Roman"/>
          <w:sz w:val="24"/>
          <w:szCs w:val="24"/>
        </w:rPr>
        <w:t>Ноэль</w:t>
      </w:r>
      <w:proofErr w:type="spellEnd"/>
      <w:r w:rsidRPr="007A714E">
        <w:rPr>
          <w:rFonts w:ascii="Times New Roman" w:hAnsi="Times New Roman"/>
          <w:sz w:val="24"/>
          <w:szCs w:val="24"/>
        </w:rPr>
        <w:t xml:space="preserve">, Э. Массовые опросы. Введение в методику </w:t>
      </w:r>
      <w:proofErr w:type="spellStart"/>
      <w:r w:rsidRPr="007A714E">
        <w:rPr>
          <w:rFonts w:ascii="Times New Roman" w:hAnsi="Times New Roman"/>
          <w:sz w:val="24"/>
          <w:szCs w:val="24"/>
        </w:rPr>
        <w:t>демоскопии</w:t>
      </w:r>
      <w:proofErr w:type="spellEnd"/>
      <w:r w:rsidRPr="007A714E">
        <w:rPr>
          <w:rFonts w:ascii="Times New Roman" w:hAnsi="Times New Roman"/>
          <w:sz w:val="24"/>
          <w:szCs w:val="24"/>
        </w:rPr>
        <w:t xml:space="preserve"> / Пер. с нем., общ. ред. и вступ. ст. Н.С. Мансурова. М.: Прогресс, 1978.</w:t>
      </w:r>
    </w:p>
    <w:p w14:paraId="19D3AA83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</w:rPr>
        <w:t>Рогозин, Д.М. Когнитивный анализ опросного инструмента. М.: Институт Фонда «Общественное мнение», 2002.</w:t>
      </w:r>
    </w:p>
    <w:p w14:paraId="68411664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</w:rPr>
        <w:t>Рогозин, Д.М., Ипатова, А.А. Как быстро, эффективно и безопасно сфабриковать телефонный опрос // Социологический журнал. 2012. № 2. С.80-97.</w:t>
      </w:r>
    </w:p>
    <w:p w14:paraId="2404DA03" w14:textId="77777777" w:rsidR="006621EF" w:rsidRPr="007A714E" w:rsidRDefault="006621EF" w:rsidP="007A714E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4E">
        <w:rPr>
          <w:rFonts w:ascii="Times New Roman" w:hAnsi="Times New Roman"/>
          <w:sz w:val="24"/>
          <w:szCs w:val="24"/>
        </w:rPr>
        <w:t>Садмен</w:t>
      </w:r>
      <w:proofErr w:type="spellEnd"/>
      <w:r w:rsidRPr="007A714E">
        <w:rPr>
          <w:rFonts w:ascii="Times New Roman" w:hAnsi="Times New Roman"/>
          <w:sz w:val="24"/>
          <w:szCs w:val="24"/>
        </w:rPr>
        <w:t xml:space="preserve">, С., </w:t>
      </w:r>
      <w:proofErr w:type="spellStart"/>
      <w:r w:rsidRPr="007A714E">
        <w:rPr>
          <w:rFonts w:ascii="Times New Roman" w:hAnsi="Times New Roman"/>
          <w:sz w:val="24"/>
          <w:szCs w:val="24"/>
        </w:rPr>
        <w:t>Брэдберн</w:t>
      </w:r>
      <w:proofErr w:type="spellEnd"/>
      <w:r w:rsidRPr="007A714E">
        <w:rPr>
          <w:rFonts w:ascii="Times New Roman" w:hAnsi="Times New Roman"/>
          <w:sz w:val="24"/>
          <w:szCs w:val="24"/>
        </w:rPr>
        <w:t xml:space="preserve">, Н. Как правильно задавать вопросы: введение в проектирование массовых обследований / Пер. с англ. А.А. </w:t>
      </w:r>
      <w:proofErr w:type="spellStart"/>
      <w:r w:rsidRPr="007A714E">
        <w:rPr>
          <w:rFonts w:ascii="Times New Roman" w:hAnsi="Times New Roman"/>
          <w:sz w:val="24"/>
          <w:szCs w:val="24"/>
        </w:rPr>
        <w:t>Виницкой</w:t>
      </w:r>
      <w:proofErr w:type="spellEnd"/>
      <w:r w:rsidRPr="007A714E">
        <w:rPr>
          <w:rFonts w:ascii="Times New Roman" w:hAnsi="Times New Roman"/>
          <w:sz w:val="24"/>
          <w:szCs w:val="24"/>
        </w:rPr>
        <w:t>; Научный редактор перевода Д.М. Рогозин. М.: Институт Фонда «Общественное мнение», 2002.</w:t>
      </w:r>
    </w:p>
    <w:p w14:paraId="692C7D34" w14:textId="77777777" w:rsidR="001B2380" w:rsidRDefault="001B2380" w:rsidP="00E25515">
      <w:pPr>
        <w:ind w:firstLine="0"/>
        <w:rPr>
          <w:szCs w:val="24"/>
        </w:rPr>
      </w:pPr>
    </w:p>
    <w:p w14:paraId="6ACC251B" w14:textId="77777777" w:rsidR="001B2380" w:rsidRDefault="006621EF" w:rsidP="00E25515">
      <w:pPr>
        <w:ind w:firstLine="0"/>
        <w:rPr>
          <w:szCs w:val="24"/>
        </w:rPr>
      </w:pPr>
      <w:r>
        <w:rPr>
          <w:szCs w:val="24"/>
        </w:rPr>
        <w:t>Дополнительная:</w:t>
      </w:r>
    </w:p>
    <w:p w14:paraId="34B86842" w14:textId="77777777" w:rsidR="006621EF" w:rsidRDefault="006621EF" w:rsidP="00E25515">
      <w:pPr>
        <w:ind w:firstLine="0"/>
        <w:rPr>
          <w:szCs w:val="24"/>
        </w:rPr>
      </w:pPr>
    </w:p>
    <w:p w14:paraId="218471BD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4E">
        <w:rPr>
          <w:rFonts w:ascii="Times New Roman" w:hAnsi="Times New Roman"/>
          <w:sz w:val="24"/>
          <w:szCs w:val="24"/>
        </w:rPr>
        <w:t>Шанин</w:t>
      </w:r>
      <w:proofErr w:type="spellEnd"/>
      <w:r w:rsidRPr="007A714E">
        <w:rPr>
          <w:rFonts w:ascii="Times New Roman" w:hAnsi="Times New Roman"/>
          <w:sz w:val="24"/>
          <w:szCs w:val="24"/>
        </w:rPr>
        <w:t xml:space="preserve">, Т. Методология двойной </w:t>
      </w:r>
      <w:proofErr w:type="spellStart"/>
      <w:r w:rsidRPr="007A714E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7A714E">
        <w:rPr>
          <w:rFonts w:ascii="Times New Roman" w:hAnsi="Times New Roman"/>
          <w:sz w:val="24"/>
          <w:szCs w:val="24"/>
        </w:rPr>
        <w:t xml:space="preserve"> в исследованиях современной российской деревни // Социологический журнал. 1998. №3/4. С.101-116. </w:t>
      </w:r>
    </w:p>
    <w:p w14:paraId="710C1741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96194">
        <w:rPr>
          <w:rFonts w:ascii="Times New Roman" w:hAnsi="Times New Roman"/>
          <w:sz w:val="24"/>
          <w:szCs w:val="24"/>
          <w:lang w:val="en-US"/>
        </w:rPr>
        <w:lastRenderedPageBreak/>
        <w:t>Analyzing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6194">
        <w:rPr>
          <w:rFonts w:ascii="Times New Roman" w:hAnsi="Times New Roman"/>
          <w:sz w:val="24"/>
          <w:szCs w:val="24"/>
          <w:lang w:val="en-US"/>
        </w:rPr>
        <w:t>Qualitative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6194">
        <w:rPr>
          <w:rFonts w:ascii="Times New Roman" w:hAnsi="Times New Roman"/>
          <w:sz w:val="24"/>
          <w:szCs w:val="24"/>
          <w:lang w:val="en-US"/>
        </w:rPr>
        <w:t>Data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396194">
        <w:rPr>
          <w:rFonts w:ascii="Times New Roman" w:hAnsi="Times New Roman"/>
          <w:sz w:val="24"/>
          <w:szCs w:val="24"/>
          <w:lang w:val="en-US"/>
        </w:rPr>
        <w:t>Ed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96194">
        <w:rPr>
          <w:rFonts w:ascii="Times New Roman" w:hAnsi="Times New Roman"/>
          <w:sz w:val="24"/>
          <w:szCs w:val="24"/>
          <w:lang w:val="en-US"/>
        </w:rPr>
        <w:t>by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6194">
        <w:rPr>
          <w:rFonts w:ascii="Times New Roman" w:hAnsi="Times New Roman"/>
          <w:sz w:val="24"/>
          <w:szCs w:val="24"/>
          <w:lang w:val="en-US"/>
        </w:rPr>
        <w:t>A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96194">
        <w:rPr>
          <w:rFonts w:ascii="Times New Roman" w:hAnsi="Times New Roman"/>
          <w:sz w:val="24"/>
          <w:szCs w:val="24"/>
          <w:lang w:val="en-US"/>
        </w:rPr>
        <w:t>Bryman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6194">
        <w:rPr>
          <w:rFonts w:ascii="Times New Roman" w:hAnsi="Times New Roman"/>
          <w:sz w:val="24"/>
          <w:szCs w:val="24"/>
          <w:lang w:val="en-US"/>
        </w:rPr>
        <w:t>R</w:t>
      </w:r>
      <w:r w:rsidRPr="007A714E">
        <w:rPr>
          <w:rFonts w:ascii="Times New Roman" w:hAnsi="Times New Roman"/>
          <w:sz w:val="24"/>
          <w:szCs w:val="24"/>
          <w:lang w:val="en-US"/>
        </w:rPr>
        <w:t>.</w:t>
      </w:r>
      <w:r w:rsidRPr="00396194">
        <w:rPr>
          <w:rFonts w:ascii="Times New Roman" w:hAnsi="Times New Roman"/>
          <w:sz w:val="24"/>
          <w:szCs w:val="24"/>
          <w:lang w:val="en-US"/>
        </w:rPr>
        <w:t>E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96194">
        <w:rPr>
          <w:rFonts w:ascii="Times New Roman" w:hAnsi="Times New Roman"/>
          <w:sz w:val="24"/>
          <w:szCs w:val="24"/>
          <w:lang w:val="en-US"/>
        </w:rPr>
        <w:t>Burgess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A714E">
        <w:rPr>
          <w:rFonts w:ascii="Times New Roman" w:hAnsi="Times New Roman"/>
          <w:sz w:val="24"/>
          <w:szCs w:val="24"/>
        </w:rPr>
        <w:t>N</w:t>
      </w:r>
      <w:r w:rsidRPr="007A714E">
        <w:rPr>
          <w:rFonts w:ascii="Times New Roman" w:hAnsi="Times New Roman"/>
          <w:sz w:val="24"/>
          <w:szCs w:val="24"/>
          <w:lang w:val="en-US"/>
        </w:rPr>
        <w:t>.</w:t>
      </w:r>
      <w:r w:rsidRPr="007A714E">
        <w:rPr>
          <w:rFonts w:ascii="Times New Roman" w:hAnsi="Times New Roman"/>
          <w:sz w:val="24"/>
          <w:szCs w:val="24"/>
        </w:rPr>
        <w:t>Y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7A714E">
        <w:rPr>
          <w:rFonts w:ascii="Times New Roman" w:hAnsi="Times New Roman"/>
          <w:sz w:val="24"/>
          <w:szCs w:val="24"/>
        </w:rPr>
        <w:t>Routledge</w:t>
      </w:r>
      <w:r w:rsidRPr="007A714E">
        <w:rPr>
          <w:rFonts w:ascii="Times New Roman" w:hAnsi="Times New Roman"/>
          <w:sz w:val="24"/>
          <w:szCs w:val="24"/>
          <w:lang w:val="en-US"/>
        </w:rPr>
        <w:t>, 1994.</w:t>
      </w:r>
    </w:p>
    <w:p w14:paraId="77E51045" w14:textId="77777777" w:rsidR="006621EF" w:rsidRPr="007A714E" w:rsidRDefault="006621EF" w:rsidP="007A714E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194">
        <w:rPr>
          <w:rFonts w:ascii="Times New Roman" w:hAnsi="Times New Roman"/>
          <w:sz w:val="24"/>
          <w:szCs w:val="24"/>
          <w:lang w:val="en-US"/>
        </w:rPr>
        <w:t>Ball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6194">
        <w:rPr>
          <w:rFonts w:ascii="Times New Roman" w:hAnsi="Times New Roman"/>
          <w:sz w:val="24"/>
          <w:szCs w:val="24"/>
          <w:lang w:val="en-US"/>
        </w:rPr>
        <w:t>M</w:t>
      </w:r>
      <w:r w:rsidRPr="007A714E">
        <w:rPr>
          <w:rFonts w:ascii="Times New Roman" w:hAnsi="Times New Roman"/>
          <w:sz w:val="24"/>
          <w:szCs w:val="24"/>
          <w:lang w:val="en-US"/>
        </w:rPr>
        <w:t>.</w:t>
      </w:r>
      <w:r w:rsidRPr="00396194">
        <w:rPr>
          <w:rFonts w:ascii="Times New Roman" w:hAnsi="Times New Roman"/>
          <w:sz w:val="24"/>
          <w:szCs w:val="24"/>
          <w:lang w:val="en-US"/>
        </w:rPr>
        <w:t>S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96194">
        <w:rPr>
          <w:rFonts w:ascii="Times New Roman" w:hAnsi="Times New Roman"/>
          <w:sz w:val="24"/>
          <w:szCs w:val="24"/>
          <w:lang w:val="en-US"/>
        </w:rPr>
        <w:t>Smith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6194">
        <w:rPr>
          <w:rFonts w:ascii="Times New Roman" w:hAnsi="Times New Roman"/>
          <w:sz w:val="24"/>
          <w:szCs w:val="24"/>
          <w:lang w:val="en-US"/>
        </w:rPr>
        <w:t>G</w:t>
      </w:r>
      <w:r w:rsidRPr="007A714E">
        <w:rPr>
          <w:rFonts w:ascii="Times New Roman" w:hAnsi="Times New Roman"/>
          <w:sz w:val="24"/>
          <w:szCs w:val="24"/>
          <w:lang w:val="en-US"/>
        </w:rPr>
        <w:t>.</w:t>
      </w:r>
      <w:r w:rsidRPr="00396194">
        <w:rPr>
          <w:rFonts w:ascii="Times New Roman" w:hAnsi="Times New Roman"/>
          <w:sz w:val="24"/>
          <w:szCs w:val="24"/>
          <w:lang w:val="en-US"/>
        </w:rPr>
        <w:t>W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96194">
        <w:rPr>
          <w:rFonts w:ascii="Times New Roman" w:hAnsi="Times New Roman"/>
          <w:sz w:val="24"/>
          <w:szCs w:val="24"/>
          <w:lang w:val="en-US"/>
        </w:rPr>
        <w:t xml:space="preserve">Analyzing Visual Data. </w:t>
      </w:r>
      <w:r w:rsidRPr="007A714E">
        <w:rPr>
          <w:rFonts w:ascii="Times New Roman" w:hAnsi="Times New Roman"/>
          <w:sz w:val="24"/>
          <w:szCs w:val="24"/>
        </w:rPr>
        <w:t xml:space="preserve">London: </w:t>
      </w:r>
      <w:r w:rsidRPr="007A714E">
        <w:rPr>
          <w:rFonts w:ascii="Times New Roman" w:hAnsi="Times New Roman"/>
          <w:sz w:val="24"/>
          <w:szCs w:val="24"/>
          <w:lang w:val="en-US"/>
        </w:rPr>
        <w:t>Sage Publications, 1992.</w:t>
      </w:r>
    </w:p>
    <w:p w14:paraId="29AE2A6B" w14:textId="77777777" w:rsidR="006621EF" w:rsidRPr="007A714E" w:rsidRDefault="006621EF" w:rsidP="007A714E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194">
        <w:rPr>
          <w:rFonts w:ascii="Times New Roman" w:hAnsi="Times New Roman"/>
          <w:sz w:val="24"/>
          <w:szCs w:val="24"/>
          <w:lang w:val="en-US"/>
        </w:rPr>
        <w:t>Couper</w:t>
      </w:r>
      <w:proofErr w:type="spellEnd"/>
      <w:r w:rsidRPr="00396194">
        <w:rPr>
          <w:rFonts w:ascii="Times New Roman" w:hAnsi="Times New Roman"/>
          <w:sz w:val="24"/>
          <w:szCs w:val="24"/>
          <w:lang w:val="en-US"/>
        </w:rPr>
        <w:t xml:space="preserve">, M. P. Survey Introductions and Data Quality // Public Opinion Quarterly. </w:t>
      </w:r>
      <w:r w:rsidRPr="007A714E">
        <w:rPr>
          <w:rFonts w:ascii="Times New Roman" w:hAnsi="Times New Roman"/>
          <w:sz w:val="24"/>
          <w:szCs w:val="24"/>
          <w:lang w:val="en-US"/>
        </w:rPr>
        <w:t>1997. Vol.</w:t>
      </w:r>
      <w:r w:rsidRPr="007A714E">
        <w:rPr>
          <w:rFonts w:ascii="Times New Roman" w:hAnsi="Times New Roman"/>
          <w:sz w:val="24"/>
          <w:szCs w:val="24"/>
        </w:rPr>
        <w:t>61</w:t>
      </w:r>
      <w:r w:rsidRPr="007A714E">
        <w:rPr>
          <w:rFonts w:ascii="Times New Roman" w:hAnsi="Times New Roman"/>
          <w:sz w:val="24"/>
          <w:szCs w:val="24"/>
          <w:lang w:val="en-US"/>
        </w:rPr>
        <w:t>. P</w:t>
      </w:r>
      <w:proofErr w:type="gramStart"/>
      <w:r w:rsidRPr="007A714E">
        <w:rPr>
          <w:rFonts w:ascii="Times New Roman" w:hAnsi="Times New Roman"/>
          <w:sz w:val="24"/>
          <w:szCs w:val="24"/>
          <w:lang w:val="en-US"/>
        </w:rPr>
        <w:t>:</w:t>
      </w:r>
      <w:r w:rsidRPr="007A714E">
        <w:rPr>
          <w:rFonts w:ascii="Times New Roman" w:hAnsi="Times New Roman"/>
          <w:sz w:val="24"/>
          <w:szCs w:val="24"/>
        </w:rPr>
        <w:t>317</w:t>
      </w:r>
      <w:proofErr w:type="gramEnd"/>
      <w:r w:rsidRPr="007A714E">
        <w:rPr>
          <w:rFonts w:ascii="Times New Roman" w:hAnsi="Times New Roman"/>
          <w:sz w:val="24"/>
          <w:szCs w:val="24"/>
        </w:rPr>
        <w:t>-338.</w:t>
      </w:r>
    </w:p>
    <w:p w14:paraId="199E0E62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Dillman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D.A. Mail and telephone surveys: the total design method. N.Y.: A Wiley-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Interscience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 Publication, 1978.</w:t>
      </w:r>
    </w:p>
    <w:p w14:paraId="5F9A9254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 xml:space="preserve">Fink, A.,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Kosecoff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J. How to conduct surveys. A step-by-step guide. London: SAGE, 1985.</w:t>
      </w:r>
    </w:p>
    <w:p w14:paraId="47EC7A5B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 xml:space="preserve">Groves, R.M.,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Magilavy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 L.J. Measuring and explaining interviewer effects in centralized telephone surveys // The Public Opinion Quarterly. 1986. Vol.50. No.2. P.251-266.</w:t>
      </w:r>
    </w:p>
    <w:p w14:paraId="561EC6BB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Houtkoop-Steenstra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 H. Interaction and the standardized survey interview. The living questionnaire. Cambridge: Cambridge University Press, 2000.</w:t>
      </w:r>
    </w:p>
    <w:p w14:paraId="75BACD52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 xml:space="preserve">Holbrook,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A.L.,Green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 M.C.,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Krosnick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J.A. Telephone versus face-to-face interviewing of national probability samples with long questionnaires: comparisons of respondent satisficing and social desirability response bias // The Public Opinion Quarterly. 2003. Vol.67. No.1. P.79-125.</w:t>
      </w:r>
    </w:p>
    <w:p w14:paraId="1A63B761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Kingwell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M. Is it rational to be polite? // The Journal of Philosophy. 1993. Vol.90. No.8. P.387-404.</w:t>
      </w:r>
    </w:p>
    <w:p w14:paraId="7E7ECFFD" w14:textId="77777777" w:rsidR="006621EF" w:rsidRPr="007A714E" w:rsidRDefault="006621EF" w:rsidP="007A714E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>Merton, R.K., Fiske, V., Kendall, P.L. The Focused Interview: A Manual of Problems and Procedures. 2</w:t>
      </w:r>
      <w:r w:rsidRPr="007A714E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 ed. N.Y.: The Free Press, 1990.</w:t>
      </w:r>
    </w:p>
    <w:p w14:paraId="61FE0F40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>Miller, P.V., Cannel C.F. A study of experimental techniques for telephone interviewing // Public Opinion Quarterly. 1982. Vol.46. No.2. P.250-269.</w:t>
      </w:r>
    </w:p>
    <w:p w14:paraId="6A9BEB48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>Moore, R.J., Maynard, D.W. Achieving understanding in the standardized survey interview: repair sequences // Standardization and tacit knowledge: interaction and practice in the survey interview / Ed. by D.W. Maynard, H. 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Houtkoop-Steenstra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N.C. Schaeffer, J. van der 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Zouwen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. New York: John Wiley &amp; Sons, 2002. P. 281-311.</w:t>
      </w:r>
    </w:p>
    <w:p w14:paraId="7A9E0B9C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O’Muircheartaigh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Campanelli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P. A Multilevel exploration of the role of interviewers in survey non-response // Journal of the royal statistical society. Series A (Statistics in Society). 1999. Vol.162. No.3. P.437-446.</w:t>
      </w:r>
    </w:p>
    <w:p w14:paraId="1C305370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>Schaeffer, N.C., Presser, S. The Science of Asking Questions // Annual Review of Sociology. 2003. Vol. 29. P.65-88.</w:t>
      </w:r>
    </w:p>
    <w:p w14:paraId="04FDBB98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Schoeber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M., Conrad, F. Does conversational interviewing reduce survey measurement error? // The Public Opinion Quarterly. 1997. Vol.61. No.4. P.576-602.</w:t>
      </w:r>
    </w:p>
    <w:p w14:paraId="151269C6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>Schuman, H., Presser, S. The Open and Closed Question //American Sociological Review. 1979. Vol.44. No.5. P.692-712.</w:t>
      </w:r>
    </w:p>
    <w:p w14:paraId="7E708334" w14:textId="77777777" w:rsidR="006621EF" w:rsidRPr="007A714E" w:rsidRDefault="006621EF" w:rsidP="007A714E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 xml:space="preserve">Stewart, D.W.,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Shamdasani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, P.N., Rook, D.W. Focus Groups. Theory and Practice. 2</w:t>
      </w:r>
      <w:r w:rsidRPr="007A714E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7A714E">
        <w:rPr>
          <w:rFonts w:ascii="Times New Roman" w:hAnsi="Times New Roman"/>
          <w:sz w:val="24"/>
          <w:szCs w:val="24"/>
          <w:lang w:val="en-US"/>
        </w:rPr>
        <w:t xml:space="preserve"> ed. London: Sage Publications, 2007.</w:t>
      </w:r>
    </w:p>
    <w:p w14:paraId="3D665D86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Sudman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, S.,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Bradburn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, N.M., Schwarz, N. Thinking about answers. The application of cognitive processes to survey methodology. San Francisco: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Jossey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-Bass Publishers. 1996.</w:t>
      </w:r>
    </w:p>
    <w:p w14:paraId="1B1EAC6F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 xml:space="preserve">Telephone Surveys in Europe: Research and Practice. Ed. by Sabine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Häder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, Michael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Häder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 xml:space="preserve">, Mike </w:t>
      </w:r>
      <w:proofErr w:type="spellStart"/>
      <w:r w:rsidRPr="007A714E">
        <w:rPr>
          <w:rFonts w:ascii="Times New Roman" w:hAnsi="Times New Roman"/>
          <w:sz w:val="24"/>
          <w:szCs w:val="24"/>
          <w:lang w:val="en-US"/>
        </w:rPr>
        <w:t>Kühne</w:t>
      </w:r>
      <w:proofErr w:type="spellEnd"/>
      <w:r w:rsidRPr="007A714E">
        <w:rPr>
          <w:rFonts w:ascii="Times New Roman" w:hAnsi="Times New Roman"/>
          <w:sz w:val="24"/>
          <w:szCs w:val="24"/>
          <w:lang w:val="en-US"/>
        </w:rPr>
        <w:t>. Heidelberg: Springer. 2012.</w:t>
      </w:r>
    </w:p>
    <w:p w14:paraId="02C9CE22" w14:textId="77777777" w:rsidR="006621EF" w:rsidRPr="007A714E" w:rsidRDefault="006621EF" w:rsidP="007A714E">
      <w:pPr>
        <w:pStyle w:val="af2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7A714E">
        <w:rPr>
          <w:rFonts w:ascii="Times New Roman" w:hAnsi="Times New Roman"/>
          <w:sz w:val="24"/>
          <w:szCs w:val="24"/>
          <w:lang w:val="en-US"/>
        </w:rPr>
        <w:t xml:space="preserve">Tucker, C. Interviewer effects in telephone surveys // The Public Opinion Quarterly. </w:t>
      </w:r>
      <w:r w:rsidRPr="007A714E">
        <w:rPr>
          <w:rFonts w:ascii="Times New Roman" w:hAnsi="Times New Roman"/>
          <w:sz w:val="24"/>
          <w:szCs w:val="24"/>
        </w:rPr>
        <w:t>1983.</w:t>
      </w:r>
    </w:p>
    <w:p w14:paraId="12F59D7C" w14:textId="77777777" w:rsidR="00887487" w:rsidRPr="00173899" w:rsidRDefault="00887487" w:rsidP="00887487">
      <w:pPr>
        <w:pStyle w:val="a"/>
        <w:numPr>
          <w:ilvl w:val="0"/>
          <w:numId w:val="0"/>
        </w:numPr>
        <w:jc w:val="both"/>
        <w:rPr>
          <w:szCs w:val="24"/>
        </w:rPr>
      </w:pPr>
    </w:p>
    <w:p w14:paraId="73A75B30" w14:textId="77777777" w:rsidR="00887487" w:rsidRPr="00173899" w:rsidRDefault="00AD6904" w:rsidP="002818A5">
      <w:pPr>
        <w:pStyle w:val="1"/>
      </w:pPr>
      <w:r>
        <w:rPr>
          <w:lang w:val="en-US"/>
        </w:rPr>
        <w:t xml:space="preserve">7 </w:t>
      </w:r>
      <w:r w:rsidR="00887487" w:rsidRPr="00173899">
        <w:t>Образовательные технологии</w:t>
      </w:r>
    </w:p>
    <w:p w14:paraId="766239AB" w14:textId="77777777" w:rsidR="00887487" w:rsidRDefault="00A36C4C" w:rsidP="00887487">
      <w:pPr>
        <w:autoSpaceDE w:val="0"/>
        <w:ind w:firstLine="0"/>
        <w:jc w:val="both"/>
      </w:pPr>
      <w:r>
        <w:rPr>
          <w:szCs w:val="24"/>
        </w:rPr>
        <w:t>Цели курса</w:t>
      </w:r>
      <w:r w:rsidR="00887487" w:rsidRPr="00D34050">
        <w:rPr>
          <w:szCs w:val="24"/>
        </w:rPr>
        <w:t xml:space="preserve"> достига</w:t>
      </w:r>
      <w:r>
        <w:rPr>
          <w:szCs w:val="24"/>
        </w:rPr>
        <w:t>ю</w:t>
      </w:r>
      <w:r w:rsidR="00887487" w:rsidRPr="00D34050">
        <w:rPr>
          <w:szCs w:val="24"/>
        </w:rPr>
        <w:t xml:space="preserve">тся </w:t>
      </w:r>
      <w:r>
        <w:rPr>
          <w:szCs w:val="24"/>
        </w:rPr>
        <w:t>посредством использования</w:t>
      </w:r>
      <w:r w:rsidR="00887487" w:rsidRPr="00D34050">
        <w:rPr>
          <w:szCs w:val="24"/>
        </w:rPr>
        <w:t xml:space="preserve"> трех основных форм, традиционных в дидактике высшей школы: лекций, семинарских занятий и самостоятельной работы студентов, включающей в себя </w:t>
      </w:r>
      <w:r>
        <w:t xml:space="preserve">чтение оригинальных текстов по культурологии и анализ содержащихся в них </w:t>
      </w:r>
      <w:r>
        <w:lastRenderedPageBreak/>
        <w:t>смысловых конструкций,</w:t>
      </w:r>
      <w:r w:rsidR="00887487" w:rsidRPr="00D34050">
        <w:rPr>
          <w:szCs w:val="24"/>
        </w:rPr>
        <w:t xml:space="preserve"> написан</w:t>
      </w:r>
      <w:r>
        <w:rPr>
          <w:szCs w:val="24"/>
        </w:rPr>
        <w:t xml:space="preserve">ие эссе, реферата и изложения, а также </w:t>
      </w:r>
      <w:r>
        <w:t>разбор конкретных задач и кейсов. В рамках четвертого раздела дисциплины со студентами проводятся практические занятия.</w:t>
      </w:r>
    </w:p>
    <w:p w14:paraId="314B516E" w14:textId="77777777" w:rsidR="00651A36" w:rsidRPr="00D34050" w:rsidRDefault="00651A36" w:rsidP="00887487">
      <w:pPr>
        <w:autoSpaceDE w:val="0"/>
        <w:ind w:firstLine="0"/>
        <w:jc w:val="both"/>
        <w:rPr>
          <w:szCs w:val="24"/>
        </w:rPr>
      </w:pPr>
    </w:p>
    <w:p w14:paraId="317FA9A0" w14:textId="77777777" w:rsidR="00887487" w:rsidRPr="00173899" w:rsidRDefault="00AD6904" w:rsidP="002818A5">
      <w:pPr>
        <w:pStyle w:val="1"/>
      </w:pPr>
      <w:r w:rsidRPr="00AD6904">
        <w:t xml:space="preserve">8 </w:t>
      </w:r>
      <w:r w:rsidR="00887487" w:rsidRPr="00173899">
        <w:t>Оценочные средства для текущего контроля и аттестации студента</w:t>
      </w:r>
    </w:p>
    <w:p w14:paraId="099B2F9A" w14:textId="77777777" w:rsidR="00887487" w:rsidRPr="00D34050" w:rsidRDefault="00AD6904" w:rsidP="00AD6904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 w:rsidRPr="00396194">
        <w:rPr>
          <w:szCs w:val="24"/>
        </w:rPr>
        <w:t xml:space="preserve">8.1 </w:t>
      </w:r>
      <w:r w:rsidR="00887487" w:rsidRPr="00D34050">
        <w:rPr>
          <w:szCs w:val="24"/>
        </w:rPr>
        <w:t>Тематика заданий текущего контроля</w:t>
      </w:r>
    </w:p>
    <w:p w14:paraId="217DDD92" w14:textId="77777777" w:rsidR="00887487" w:rsidRPr="00D34050" w:rsidRDefault="00887487" w:rsidP="00887487">
      <w:pPr>
        <w:pStyle w:val="af3"/>
        <w:rPr>
          <w:b/>
          <w:szCs w:val="24"/>
        </w:rPr>
      </w:pPr>
    </w:p>
    <w:p w14:paraId="74A9ED79" w14:textId="77777777" w:rsidR="00887487" w:rsidRPr="000D6FC0" w:rsidRDefault="00887487" w:rsidP="00887487">
      <w:pPr>
        <w:pStyle w:val="af3"/>
        <w:rPr>
          <w:szCs w:val="24"/>
        </w:rPr>
      </w:pPr>
      <w:r w:rsidRPr="000D6FC0">
        <w:rPr>
          <w:szCs w:val="24"/>
        </w:rPr>
        <w:t>Формы пр</w:t>
      </w:r>
      <w:r w:rsidR="003D1EB1">
        <w:rPr>
          <w:szCs w:val="24"/>
        </w:rPr>
        <w:t xml:space="preserve">омежуточного контроля: </w:t>
      </w:r>
      <w:r w:rsidRPr="000D6FC0">
        <w:rPr>
          <w:szCs w:val="24"/>
        </w:rPr>
        <w:t>эссе</w:t>
      </w:r>
      <w:r w:rsidR="000D6FC0">
        <w:rPr>
          <w:szCs w:val="24"/>
        </w:rPr>
        <w:t xml:space="preserve">, </w:t>
      </w:r>
      <w:r w:rsidR="003D1EB1">
        <w:rPr>
          <w:szCs w:val="24"/>
        </w:rPr>
        <w:t xml:space="preserve">реферат, </w:t>
      </w:r>
      <w:r w:rsidR="000D6FC0">
        <w:rPr>
          <w:szCs w:val="24"/>
        </w:rPr>
        <w:t>изложение (</w:t>
      </w:r>
      <w:r w:rsidR="000D6FC0">
        <w:rPr>
          <w:szCs w:val="24"/>
          <w:lang w:val="en-US"/>
        </w:rPr>
        <w:t>summary</w:t>
      </w:r>
      <w:r w:rsidR="000D6FC0" w:rsidRPr="000D6FC0">
        <w:rPr>
          <w:szCs w:val="24"/>
        </w:rPr>
        <w:t>).</w:t>
      </w:r>
    </w:p>
    <w:p w14:paraId="36082714" w14:textId="77777777" w:rsidR="006621EF" w:rsidRPr="00D34050" w:rsidRDefault="006621EF" w:rsidP="00887487">
      <w:pPr>
        <w:pStyle w:val="af3"/>
        <w:rPr>
          <w:b/>
          <w:szCs w:val="24"/>
        </w:rPr>
      </w:pPr>
    </w:p>
    <w:p w14:paraId="71D0084C" w14:textId="77777777" w:rsidR="000D6FC0" w:rsidRPr="007A714E" w:rsidRDefault="00651A36" w:rsidP="000D6FC0">
      <w:pPr>
        <w:pStyle w:val="af3"/>
        <w:jc w:val="center"/>
        <w:rPr>
          <w:b/>
          <w:szCs w:val="24"/>
        </w:rPr>
      </w:pPr>
      <w:r w:rsidRPr="007A714E">
        <w:rPr>
          <w:b/>
          <w:szCs w:val="24"/>
        </w:rPr>
        <w:t>Примерна</w:t>
      </w:r>
      <w:r w:rsidR="00D620FA" w:rsidRPr="007A714E">
        <w:rPr>
          <w:b/>
          <w:szCs w:val="24"/>
        </w:rPr>
        <w:t>я</w:t>
      </w:r>
      <w:r w:rsidRPr="007A714E">
        <w:rPr>
          <w:b/>
          <w:szCs w:val="24"/>
        </w:rPr>
        <w:t xml:space="preserve"> тематика эссе</w:t>
      </w:r>
    </w:p>
    <w:p w14:paraId="54DB4A3D" w14:textId="77777777" w:rsidR="000D6FC0" w:rsidRDefault="000D6FC0" w:rsidP="000D6FC0">
      <w:pPr>
        <w:pStyle w:val="af3"/>
        <w:jc w:val="center"/>
        <w:rPr>
          <w:szCs w:val="24"/>
        </w:rPr>
      </w:pPr>
    </w:p>
    <w:p w14:paraId="7BBBDF19" w14:textId="77777777" w:rsidR="000D6FC0" w:rsidRPr="004D6F4E" w:rsidRDefault="00621E96" w:rsidP="004D6F4E">
      <w:pPr>
        <w:pStyle w:val="af3"/>
        <w:numPr>
          <w:ilvl w:val="0"/>
          <w:numId w:val="24"/>
        </w:numPr>
        <w:ind w:left="0" w:firstLine="0"/>
        <w:jc w:val="both"/>
        <w:rPr>
          <w:rStyle w:val="colb"/>
          <w:szCs w:val="24"/>
        </w:rPr>
      </w:pPr>
      <w:r w:rsidRPr="004D6F4E">
        <w:rPr>
          <w:rStyle w:val="colb"/>
          <w:szCs w:val="24"/>
        </w:rPr>
        <w:t xml:space="preserve">Формирование герменевтической парадигмы современного гуманитарного знания: </w:t>
      </w:r>
      <w:proofErr w:type="spellStart"/>
      <w:r w:rsidR="00651A36" w:rsidRPr="004D6F4E">
        <w:rPr>
          <w:rStyle w:val="colb"/>
          <w:szCs w:val="24"/>
        </w:rPr>
        <w:t>Шлейермахер</w:t>
      </w:r>
      <w:proofErr w:type="spellEnd"/>
      <w:r w:rsidR="004D6F4E" w:rsidRPr="004D6F4E">
        <w:rPr>
          <w:rStyle w:val="colb"/>
          <w:szCs w:val="24"/>
        </w:rPr>
        <w:t xml:space="preserve">, </w:t>
      </w:r>
      <w:proofErr w:type="spellStart"/>
      <w:r w:rsidR="004D6F4E" w:rsidRPr="004D6F4E">
        <w:rPr>
          <w:rStyle w:val="colb"/>
          <w:szCs w:val="24"/>
        </w:rPr>
        <w:t>Дройзен</w:t>
      </w:r>
      <w:proofErr w:type="spellEnd"/>
      <w:r w:rsidR="004D6F4E" w:rsidRPr="004D6F4E">
        <w:rPr>
          <w:rStyle w:val="colb"/>
          <w:szCs w:val="24"/>
        </w:rPr>
        <w:t xml:space="preserve">, </w:t>
      </w:r>
      <w:proofErr w:type="spellStart"/>
      <w:r w:rsidR="004D6F4E" w:rsidRPr="004D6F4E">
        <w:rPr>
          <w:rStyle w:val="colb"/>
          <w:szCs w:val="24"/>
        </w:rPr>
        <w:t>Дильтей</w:t>
      </w:r>
      <w:proofErr w:type="spellEnd"/>
      <w:r w:rsidR="004D6F4E" w:rsidRPr="004D6F4E">
        <w:rPr>
          <w:rStyle w:val="colb"/>
          <w:szCs w:val="24"/>
        </w:rPr>
        <w:t xml:space="preserve"> </w:t>
      </w:r>
      <w:r w:rsidR="004D6F4E" w:rsidRPr="004D6F4E">
        <w:rPr>
          <w:szCs w:val="24"/>
        </w:rPr>
        <w:t>[Возможно рассмотрение методологии любого из представителей философской герменевтики в отдельности либо их сравнительный анализ]</w:t>
      </w:r>
    </w:p>
    <w:p w14:paraId="716AB339" w14:textId="77777777" w:rsidR="00651A36" w:rsidRPr="004D6F4E" w:rsidRDefault="00621E96" w:rsidP="004D6F4E">
      <w:pPr>
        <w:pStyle w:val="af3"/>
        <w:numPr>
          <w:ilvl w:val="0"/>
          <w:numId w:val="24"/>
        </w:numPr>
        <w:ind w:left="0" w:firstLine="0"/>
        <w:rPr>
          <w:rStyle w:val="colb"/>
          <w:szCs w:val="24"/>
        </w:rPr>
      </w:pPr>
      <w:r w:rsidRPr="004D6F4E">
        <w:rPr>
          <w:rStyle w:val="colb"/>
          <w:szCs w:val="24"/>
        </w:rPr>
        <w:t xml:space="preserve">Проблема смысла в контексте лингвистического поворота: семантическая концепция </w:t>
      </w:r>
      <w:proofErr w:type="spellStart"/>
      <w:r w:rsidR="00651A36" w:rsidRPr="004D6F4E">
        <w:rPr>
          <w:rStyle w:val="colb"/>
          <w:szCs w:val="24"/>
        </w:rPr>
        <w:t>Готлиба</w:t>
      </w:r>
      <w:proofErr w:type="spellEnd"/>
      <w:r w:rsidR="00651A36" w:rsidRPr="004D6F4E">
        <w:rPr>
          <w:rStyle w:val="colb"/>
          <w:szCs w:val="24"/>
        </w:rPr>
        <w:t xml:space="preserve"> Фреге</w:t>
      </w:r>
    </w:p>
    <w:p w14:paraId="256A7656" w14:textId="77777777" w:rsidR="00621E96" w:rsidRPr="004D6F4E" w:rsidRDefault="00621E96" w:rsidP="004D6F4E">
      <w:pPr>
        <w:pStyle w:val="af3"/>
        <w:numPr>
          <w:ilvl w:val="0"/>
          <w:numId w:val="24"/>
        </w:numPr>
        <w:ind w:left="0" w:firstLine="0"/>
        <w:rPr>
          <w:rStyle w:val="colb"/>
          <w:szCs w:val="24"/>
        </w:rPr>
      </w:pPr>
      <w:r w:rsidRPr="004D6F4E">
        <w:rPr>
          <w:rStyle w:val="colb"/>
          <w:szCs w:val="24"/>
        </w:rPr>
        <w:t>Конкретизация смысла</w:t>
      </w:r>
      <w:r w:rsidR="00651A36" w:rsidRPr="004D6F4E">
        <w:rPr>
          <w:rStyle w:val="colb"/>
          <w:szCs w:val="24"/>
        </w:rPr>
        <w:t xml:space="preserve"> в феноменологической философии</w:t>
      </w:r>
    </w:p>
    <w:p w14:paraId="004A98FD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>Вклад отечественных исследователей в изучение культурной/социальной памяти (Ю.М.Лотман)</w:t>
      </w:r>
    </w:p>
    <w:p w14:paraId="48DBC9EC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Проблематика коллективной памяти в социально-философской в начале </w:t>
      </w:r>
      <w:r w:rsidRPr="004D6F4E">
        <w:rPr>
          <w:rFonts w:ascii="Times New Roman" w:eastAsia="Times New Roman CYR" w:hAnsi="Times New Roman"/>
          <w:sz w:val="24"/>
          <w:szCs w:val="24"/>
          <w:lang w:val="en-US"/>
        </w:rPr>
        <w:t>XX</w:t>
      </w:r>
      <w:r w:rsidRPr="004D6F4E">
        <w:rPr>
          <w:rFonts w:ascii="Times New Roman" w:eastAsia="Times New Roman CYR" w:hAnsi="Times New Roman"/>
          <w:sz w:val="24"/>
          <w:szCs w:val="24"/>
        </w:rPr>
        <w:t xml:space="preserve"> вв.</w:t>
      </w:r>
    </w:p>
    <w:p w14:paraId="32DE3C6D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Формирование национального календаря памятных дат как форма политики памяти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12C0F3B9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>Роль коллективной памяти в возникновении и регулировании конфликтов.</w:t>
      </w:r>
    </w:p>
    <w:p w14:paraId="0F52B6AF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«Культуры воспоминаний»: история и современность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73370D12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Сравнительный анализ структурной организации коллективной памяти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21FD5FE8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Отражение исторической памяти в художественной культуре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1054FE35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Память и конструирование культурных границ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27A8F034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Травма и коллективная идентичность в перспективе «мемориальной парадигмы»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1713B02B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Произвольное и структурное забвение в культуре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695A1AB7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Употребление памяти и злоупотребление памятью в современном обществе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40BFC80E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Использование исторических аналогий в военно-политических целях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186A984E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>Соотношение автобиографической и социальной памяти.</w:t>
      </w:r>
    </w:p>
    <w:p w14:paraId="4C61AC4C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Анализ </w:t>
      </w:r>
      <w:proofErr w:type="spellStart"/>
      <w:r w:rsidRPr="004D6F4E">
        <w:rPr>
          <w:rFonts w:ascii="Times New Roman" w:eastAsia="Times New Roman CYR" w:hAnsi="Times New Roman"/>
          <w:sz w:val="24"/>
          <w:szCs w:val="24"/>
        </w:rPr>
        <w:t>коммеморативных</w:t>
      </w:r>
      <w:proofErr w:type="spellEnd"/>
      <w:r w:rsidRPr="004D6F4E">
        <w:rPr>
          <w:rFonts w:ascii="Times New Roman" w:eastAsia="Times New Roman CYR" w:hAnsi="Times New Roman"/>
          <w:sz w:val="24"/>
          <w:szCs w:val="24"/>
        </w:rPr>
        <w:t xml:space="preserve"> практик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5A1BAFC8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Память и легитимация социально-политического порядка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73337321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Сакральные ландшафты как «места памяти»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17D4B346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Коллективная память фирмы как элемент организационной культуры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55EE48B0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Контент-анализ мемориального нарратива (на материале по выбору </w:t>
      </w:r>
      <w:r w:rsidR="00D620FA" w:rsidRPr="004D6F4E">
        <w:rPr>
          <w:rFonts w:ascii="Times New Roman" w:eastAsia="Times New Roman CYR" w:hAnsi="Times New Roman"/>
          <w:sz w:val="24"/>
          <w:szCs w:val="24"/>
        </w:rPr>
        <w:t>студента</w:t>
      </w:r>
      <w:r w:rsidRPr="004D6F4E">
        <w:rPr>
          <w:rFonts w:ascii="Times New Roman" w:eastAsia="Times New Roman CYR" w:hAnsi="Times New Roman"/>
          <w:sz w:val="24"/>
          <w:szCs w:val="24"/>
        </w:rPr>
        <w:t>).</w:t>
      </w:r>
    </w:p>
    <w:p w14:paraId="316773FC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>«Искусство памяти»: становление, развитие, кризис.</w:t>
      </w:r>
    </w:p>
    <w:p w14:paraId="68D96189" w14:textId="77777777" w:rsidR="00651A36" w:rsidRPr="004D6F4E" w:rsidRDefault="00651A36" w:rsidP="004D6F4E">
      <w:pPr>
        <w:pStyle w:val="af2"/>
        <w:numPr>
          <w:ilvl w:val="0"/>
          <w:numId w:val="24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4D6F4E">
        <w:rPr>
          <w:rFonts w:ascii="Times New Roman" w:eastAsia="Times New Roman CYR" w:hAnsi="Times New Roman"/>
          <w:sz w:val="24"/>
          <w:szCs w:val="24"/>
        </w:rPr>
        <w:t xml:space="preserve">«Мемориальный бум» конца ХХ – начала </w:t>
      </w:r>
      <w:r w:rsidRPr="004D6F4E">
        <w:rPr>
          <w:rFonts w:ascii="Times New Roman" w:eastAsia="Times New Roman CYR" w:hAnsi="Times New Roman"/>
          <w:sz w:val="24"/>
          <w:szCs w:val="24"/>
          <w:lang w:val="en-US"/>
        </w:rPr>
        <w:t>XXI</w:t>
      </w:r>
      <w:r w:rsidRPr="004D6F4E">
        <w:rPr>
          <w:rFonts w:ascii="Times New Roman" w:eastAsia="Times New Roman CYR" w:hAnsi="Times New Roman"/>
          <w:sz w:val="24"/>
          <w:szCs w:val="24"/>
        </w:rPr>
        <w:t xml:space="preserve"> вв. и его причины.</w:t>
      </w:r>
    </w:p>
    <w:p w14:paraId="767FC08C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 xml:space="preserve">Вклад неокантианцев </w:t>
      </w:r>
      <w:proofErr w:type="spellStart"/>
      <w:r w:rsidRPr="004D6F4E">
        <w:rPr>
          <w:rFonts w:ascii="Times New Roman" w:hAnsi="Times New Roman"/>
          <w:sz w:val="24"/>
          <w:szCs w:val="24"/>
        </w:rPr>
        <w:t>Марбургской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школы (Г. </w:t>
      </w:r>
      <w:proofErr w:type="spellStart"/>
      <w:r w:rsidRPr="004D6F4E">
        <w:rPr>
          <w:rFonts w:ascii="Times New Roman" w:hAnsi="Times New Roman"/>
          <w:sz w:val="24"/>
          <w:szCs w:val="24"/>
        </w:rPr>
        <w:t>Коген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4D6F4E">
        <w:rPr>
          <w:rFonts w:ascii="Times New Roman" w:hAnsi="Times New Roman"/>
          <w:sz w:val="24"/>
          <w:szCs w:val="24"/>
        </w:rPr>
        <w:t>Наторп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4D6F4E">
        <w:rPr>
          <w:rFonts w:ascii="Times New Roman" w:hAnsi="Times New Roman"/>
          <w:sz w:val="24"/>
          <w:szCs w:val="24"/>
        </w:rPr>
        <w:t>Кассирер</w:t>
      </w:r>
      <w:proofErr w:type="spellEnd"/>
      <w:r w:rsidRPr="004D6F4E">
        <w:rPr>
          <w:rFonts w:ascii="Times New Roman" w:hAnsi="Times New Roman"/>
          <w:sz w:val="24"/>
          <w:szCs w:val="24"/>
        </w:rPr>
        <w:t>) в философию культуры и культурологию. [Возможно отдельное рассмотрение центральных понятий: «первоначало» («</w:t>
      </w:r>
      <w:proofErr w:type="spellStart"/>
      <w:r w:rsidRPr="004D6F4E">
        <w:rPr>
          <w:rFonts w:ascii="Times New Roman" w:hAnsi="Times New Roman"/>
          <w:sz w:val="24"/>
          <w:szCs w:val="24"/>
        </w:rPr>
        <w:t>первоисток</w:t>
      </w:r>
      <w:proofErr w:type="spellEnd"/>
      <w:r w:rsidRPr="004D6F4E">
        <w:rPr>
          <w:rFonts w:ascii="Times New Roman" w:hAnsi="Times New Roman"/>
          <w:sz w:val="24"/>
          <w:szCs w:val="24"/>
        </w:rPr>
        <w:t>»), «трансцендентальный метод», «факт культуры», «ориентация на факт культуры», «функция», «символическая функция», «символическая форма», «</w:t>
      </w:r>
      <w:r w:rsidRPr="004D6F4E">
        <w:rPr>
          <w:rFonts w:ascii="Times New Roman" w:hAnsi="Times New Roman"/>
          <w:sz w:val="24"/>
          <w:szCs w:val="24"/>
          <w:lang w:val="en-US"/>
        </w:rPr>
        <w:t>animal</w:t>
      </w:r>
      <w:r w:rsidRPr="004D6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F4E">
        <w:rPr>
          <w:rFonts w:ascii="Times New Roman" w:hAnsi="Times New Roman"/>
          <w:sz w:val="24"/>
          <w:szCs w:val="24"/>
          <w:lang w:val="en-US"/>
        </w:rPr>
        <w:t>symbolicum</w:t>
      </w:r>
      <w:proofErr w:type="spellEnd"/>
      <w:r w:rsidRPr="004D6F4E">
        <w:rPr>
          <w:rFonts w:ascii="Times New Roman" w:hAnsi="Times New Roman"/>
          <w:sz w:val="24"/>
          <w:szCs w:val="24"/>
        </w:rPr>
        <w:t>» и др.]</w:t>
      </w:r>
    </w:p>
    <w:p w14:paraId="1E0ABDC3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lastRenderedPageBreak/>
        <w:t xml:space="preserve">Вклад неокантианцев </w:t>
      </w:r>
      <w:proofErr w:type="spellStart"/>
      <w:r w:rsidRPr="004D6F4E">
        <w:rPr>
          <w:rFonts w:ascii="Times New Roman" w:hAnsi="Times New Roman"/>
          <w:sz w:val="24"/>
          <w:szCs w:val="24"/>
        </w:rPr>
        <w:t>Фрайбургской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школы (В. </w:t>
      </w:r>
      <w:proofErr w:type="spellStart"/>
      <w:r w:rsidRPr="004D6F4E">
        <w:rPr>
          <w:rFonts w:ascii="Times New Roman" w:hAnsi="Times New Roman"/>
          <w:sz w:val="24"/>
          <w:szCs w:val="24"/>
        </w:rPr>
        <w:t>Виндельбанд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4D6F4E">
        <w:rPr>
          <w:rFonts w:ascii="Times New Roman" w:hAnsi="Times New Roman"/>
          <w:sz w:val="24"/>
          <w:szCs w:val="24"/>
        </w:rPr>
        <w:t>Риккерт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) в философию культуры и культурологию. [Возможно отдельное рассмотрение центральных понятий: «долженствование», «норма», «нормативное сознание», «ценность», «оценка», «принцип отнесения к ценности», «идеографический и </w:t>
      </w:r>
      <w:proofErr w:type="spellStart"/>
      <w:r w:rsidRPr="004D6F4E">
        <w:rPr>
          <w:rFonts w:ascii="Times New Roman" w:hAnsi="Times New Roman"/>
          <w:sz w:val="24"/>
          <w:szCs w:val="24"/>
        </w:rPr>
        <w:t>номотетический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методы» и др.]</w:t>
      </w:r>
    </w:p>
    <w:p w14:paraId="1D1EA1E8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 xml:space="preserve">Основные положения «философии символических форм» Э. </w:t>
      </w:r>
      <w:proofErr w:type="spellStart"/>
      <w:r w:rsidRPr="004D6F4E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4D6F4E">
        <w:rPr>
          <w:rFonts w:ascii="Times New Roman" w:hAnsi="Times New Roman"/>
          <w:sz w:val="24"/>
          <w:szCs w:val="24"/>
        </w:rPr>
        <w:t>. [Возможно отдельное рассмотрение центральных понятий: «символ», «символическая форма», «символическая функция»]</w:t>
      </w:r>
    </w:p>
    <w:p w14:paraId="3B36005F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 xml:space="preserve">Влияние «философии жизни» как идейного течения на направленность исследований культуры. [Возможны более частные темы, освещающие влияние Ф. Ницше, А. Шопенгауэра, Э. ф. Гартмана, А. Бергсона, В. </w:t>
      </w:r>
      <w:proofErr w:type="spellStart"/>
      <w:r w:rsidRPr="004D6F4E">
        <w:rPr>
          <w:rFonts w:ascii="Times New Roman" w:hAnsi="Times New Roman"/>
          <w:sz w:val="24"/>
          <w:szCs w:val="24"/>
        </w:rPr>
        <w:t>Дильтея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4D6F4E">
        <w:rPr>
          <w:rFonts w:ascii="Times New Roman" w:hAnsi="Times New Roman"/>
          <w:sz w:val="24"/>
          <w:szCs w:val="24"/>
        </w:rPr>
        <w:t>Зиммеля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и др.]</w:t>
      </w:r>
    </w:p>
    <w:p w14:paraId="21B9141B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>Психоаналитическая культурология З. Фрейда [Возможно рассмотрение её различных предметных аспектов.]</w:t>
      </w:r>
    </w:p>
    <w:p w14:paraId="5445103F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>Методология исследования феноменов культуры К.-Г. Юнга. [Возможно рассмотрение центральных понятий: «символ», «архетип».]</w:t>
      </w:r>
    </w:p>
    <w:p w14:paraId="788D22D1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 xml:space="preserve">Методология исследований культурных феноменов с точки зрения социологии знания: специфика подхода. </w:t>
      </w:r>
    </w:p>
    <w:p w14:paraId="597D9546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 xml:space="preserve">«Социология знания» М. Шелера как методология исследования культуры. [Возможно рассмотрение взглядов других представителей этого направления – К. Мангейм, А. </w:t>
      </w:r>
      <w:proofErr w:type="spellStart"/>
      <w:r w:rsidRPr="004D6F4E">
        <w:rPr>
          <w:rFonts w:ascii="Times New Roman" w:hAnsi="Times New Roman"/>
          <w:sz w:val="24"/>
          <w:szCs w:val="24"/>
        </w:rPr>
        <w:t>Шюц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4D6F4E">
        <w:rPr>
          <w:rFonts w:ascii="Times New Roman" w:hAnsi="Times New Roman"/>
          <w:sz w:val="24"/>
          <w:szCs w:val="24"/>
        </w:rPr>
        <w:t>Бергер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и Т. </w:t>
      </w:r>
      <w:proofErr w:type="spellStart"/>
      <w:r w:rsidRPr="004D6F4E">
        <w:rPr>
          <w:rFonts w:ascii="Times New Roman" w:hAnsi="Times New Roman"/>
          <w:sz w:val="24"/>
          <w:szCs w:val="24"/>
        </w:rPr>
        <w:t>Лукман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и др., – а также центральных понятий социологии знания и культуры либо их сравнительный анализ.] </w:t>
      </w:r>
    </w:p>
    <w:p w14:paraId="41D48741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>Направления и формы влияния феноменология на современную философию культуры и культурологию. [Возможно рассмотрение различных предметных аспектов и дисциплинарных областей этого влияния, персоналий в отдельности либо сравнительный анализ их взглядов и влияния.]</w:t>
      </w:r>
    </w:p>
    <w:p w14:paraId="1155A6E0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 xml:space="preserve">Методология исследования культуры с позиций философской герменевтики (М. Хайдеггер, Х.-Г. </w:t>
      </w:r>
      <w:proofErr w:type="spellStart"/>
      <w:r w:rsidRPr="004D6F4E">
        <w:rPr>
          <w:rFonts w:ascii="Times New Roman" w:hAnsi="Times New Roman"/>
          <w:sz w:val="24"/>
          <w:szCs w:val="24"/>
        </w:rPr>
        <w:t>Гадамер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4D6F4E">
        <w:rPr>
          <w:rFonts w:ascii="Times New Roman" w:hAnsi="Times New Roman"/>
          <w:sz w:val="24"/>
          <w:szCs w:val="24"/>
        </w:rPr>
        <w:t>Рикёр</w:t>
      </w:r>
      <w:proofErr w:type="spellEnd"/>
      <w:r w:rsidRPr="004D6F4E">
        <w:rPr>
          <w:rFonts w:ascii="Times New Roman" w:hAnsi="Times New Roman"/>
          <w:sz w:val="24"/>
          <w:szCs w:val="24"/>
        </w:rPr>
        <w:t>). [Возможно рассмотрение методологии любого из представителей философской герменевтики в отдельности либо их сравнительный анализ]</w:t>
      </w:r>
    </w:p>
    <w:p w14:paraId="1DEFA62F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F4E">
        <w:rPr>
          <w:rFonts w:ascii="Times New Roman" w:hAnsi="Times New Roman"/>
          <w:sz w:val="24"/>
          <w:szCs w:val="24"/>
        </w:rPr>
        <w:t>История и основные методы исследования культуры (</w:t>
      </w:r>
      <w:r w:rsidRPr="004D6F4E">
        <w:rPr>
          <w:rFonts w:ascii="Times New Roman" w:hAnsi="Times New Roman"/>
          <w:sz w:val="24"/>
          <w:szCs w:val="24"/>
          <w:lang w:val="en-US"/>
        </w:rPr>
        <w:t>cultural</w:t>
      </w:r>
      <w:r w:rsidRPr="004D6F4E">
        <w:rPr>
          <w:rFonts w:ascii="Times New Roman" w:hAnsi="Times New Roman"/>
          <w:sz w:val="24"/>
          <w:szCs w:val="24"/>
        </w:rPr>
        <w:t xml:space="preserve"> </w:t>
      </w:r>
      <w:r w:rsidRPr="004D6F4E">
        <w:rPr>
          <w:rFonts w:ascii="Times New Roman" w:hAnsi="Times New Roman"/>
          <w:sz w:val="24"/>
          <w:szCs w:val="24"/>
          <w:lang w:val="en-US"/>
        </w:rPr>
        <w:t>studies</w:t>
      </w:r>
      <w:r w:rsidRPr="004D6F4E">
        <w:rPr>
          <w:rFonts w:ascii="Times New Roman" w:hAnsi="Times New Roman"/>
          <w:sz w:val="24"/>
          <w:szCs w:val="24"/>
        </w:rPr>
        <w:t>) представителями культурной антропологии [Возможно рассмотрение методологии любого из известных Вам представителей «культурной антропологии», равно как «социальной антропологии» в отдельности либо их сравнительный анализ, например: Леви-</w:t>
      </w:r>
      <w:proofErr w:type="spellStart"/>
      <w:r w:rsidRPr="004D6F4E">
        <w:rPr>
          <w:rFonts w:ascii="Times New Roman" w:hAnsi="Times New Roman"/>
          <w:sz w:val="24"/>
          <w:szCs w:val="24"/>
        </w:rPr>
        <w:t>Брюль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4D6F4E">
        <w:rPr>
          <w:rFonts w:ascii="Times New Roman" w:hAnsi="Times New Roman"/>
          <w:sz w:val="24"/>
          <w:szCs w:val="24"/>
        </w:rPr>
        <w:t>Радклиф</w:t>
      </w:r>
      <w:proofErr w:type="spellEnd"/>
      <w:r w:rsidRPr="004D6F4E">
        <w:rPr>
          <w:rFonts w:ascii="Times New Roman" w:hAnsi="Times New Roman"/>
          <w:sz w:val="24"/>
          <w:szCs w:val="24"/>
        </w:rPr>
        <w:t>-Браун А.Р., Малиновский Б., Эванс-</w:t>
      </w:r>
      <w:proofErr w:type="spellStart"/>
      <w:r w:rsidRPr="004D6F4E">
        <w:rPr>
          <w:rFonts w:ascii="Times New Roman" w:hAnsi="Times New Roman"/>
          <w:sz w:val="24"/>
          <w:szCs w:val="24"/>
        </w:rPr>
        <w:t>Причард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Э.Э., Уайт Л., </w:t>
      </w:r>
      <w:proofErr w:type="spellStart"/>
      <w:r w:rsidRPr="004D6F4E">
        <w:rPr>
          <w:rFonts w:ascii="Times New Roman" w:hAnsi="Times New Roman"/>
          <w:sz w:val="24"/>
          <w:szCs w:val="24"/>
        </w:rPr>
        <w:t>Мёрдок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Дж. П., </w:t>
      </w:r>
      <w:proofErr w:type="spellStart"/>
      <w:r w:rsidRPr="004D6F4E">
        <w:rPr>
          <w:rFonts w:ascii="Times New Roman" w:hAnsi="Times New Roman"/>
          <w:sz w:val="24"/>
          <w:szCs w:val="24"/>
        </w:rPr>
        <w:t>Кафанья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А.К., </w:t>
      </w:r>
      <w:proofErr w:type="spellStart"/>
      <w:r w:rsidRPr="004D6F4E">
        <w:rPr>
          <w:rFonts w:ascii="Times New Roman" w:hAnsi="Times New Roman"/>
          <w:sz w:val="24"/>
          <w:szCs w:val="24"/>
        </w:rPr>
        <w:t>Гирц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4D6F4E">
        <w:rPr>
          <w:rFonts w:ascii="Times New Roman" w:hAnsi="Times New Roman"/>
          <w:sz w:val="24"/>
          <w:szCs w:val="24"/>
        </w:rPr>
        <w:t>Фейблман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Дж., </w:t>
      </w:r>
      <w:proofErr w:type="spellStart"/>
      <w:r w:rsidRPr="004D6F4E">
        <w:rPr>
          <w:rFonts w:ascii="Times New Roman" w:hAnsi="Times New Roman"/>
          <w:sz w:val="24"/>
          <w:szCs w:val="24"/>
        </w:rPr>
        <w:t>Крёбер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А.Л., Бенедикт Р., </w:t>
      </w:r>
      <w:proofErr w:type="spellStart"/>
      <w:r w:rsidRPr="004D6F4E">
        <w:rPr>
          <w:rFonts w:ascii="Times New Roman" w:hAnsi="Times New Roman"/>
          <w:sz w:val="24"/>
          <w:szCs w:val="24"/>
        </w:rPr>
        <w:t>Боас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Ф., </w:t>
      </w:r>
      <w:proofErr w:type="spellStart"/>
      <w:r w:rsidRPr="004D6F4E">
        <w:rPr>
          <w:rFonts w:ascii="Times New Roman" w:hAnsi="Times New Roman"/>
          <w:sz w:val="24"/>
          <w:szCs w:val="24"/>
        </w:rPr>
        <w:t>Билз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Р.Л., </w:t>
      </w:r>
      <w:proofErr w:type="spellStart"/>
      <w:r w:rsidRPr="004D6F4E">
        <w:rPr>
          <w:rFonts w:ascii="Times New Roman" w:hAnsi="Times New Roman"/>
          <w:sz w:val="24"/>
          <w:szCs w:val="24"/>
        </w:rPr>
        <w:t>Карнейро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Р.Л., </w:t>
      </w:r>
      <w:proofErr w:type="spellStart"/>
      <w:r w:rsidRPr="004D6F4E">
        <w:rPr>
          <w:rFonts w:ascii="Times New Roman" w:hAnsi="Times New Roman"/>
          <w:sz w:val="24"/>
          <w:szCs w:val="24"/>
        </w:rPr>
        <w:t>Лич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4D6F4E">
        <w:rPr>
          <w:rFonts w:ascii="Times New Roman" w:hAnsi="Times New Roman"/>
          <w:sz w:val="24"/>
          <w:szCs w:val="24"/>
        </w:rPr>
        <w:t>Бидни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4D6F4E">
        <w:rPr>
          <w:rFonts w:ascii="Times New Roman" w:hAnsi="Times New Roman"/>
          <w:sz w:val="24"/>
          <w:szCs w:val="24"/>
        </w:rPr>
        <w:t>Элиас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Н., Леви-</w:t>
      </w:r>
      <w:proofErr w:type="spellStart"/>
      <w:r w:rsidRPr="004D6F4E">
        <w:rPr>
          <w:rFonts w:ascii="Times New Roman" w:hAnsi="Times New Roman"/>
          <w:sz w:val="24"/>
          <w:szCs w:val="24"/>
        </w:rPr>
        <w:t>Стросс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К.]</w:t>
      </w:r>
    </w:p>
    <w:p w14:paraId="0DC72581" w14:textId="77777777" w:rsidR="00D620FA" w:rsidRPr="004D6F4E" w:rsidRDefault="00D620FA" w:rsidP="004D6F4E">
      <w:pPr>
        <w:pStyle w:val="af3"/>
        <w:numPr>
          <w:ilvl w:val="0"/>
          <w:numId w:val="24"/>
        </w:numPr>
        <w:ind w:left="0" w:firstLine="0"/>
        <w:rPr>
          <w:szCs w:val="24"/>
        </w:rPr>
      </w:pPr>
      <w:r w:rsidRPr="004D6F4E">
        <w:rPr>
          <w:szCs w:val="24"/>
        </w:rPr>
        <w:t xml:space="preserve">Культура и её феномены в свете философской антропологии (поздний Э. </w:t>
      </w:r>
      <w:proofErr w:type="spellStart"/>
      <w:r w:rsidRPr="004D6F4E">
        <w:rPr>
          <w:szCs w:val="24"/>
        </w:rPr>
        <w:t>Кассирер</w:t>
      </w:r>
      <w:proofErr w:type="spellEnd"/>
      <w:r w:rsidRPr="004D6F4E">
        <w:rPr>
          <w:szCs w:val="24"/>
        </w:rPr>
        <w:t xml:space="preserve">, М. Шелер, Г. Плеснер, А. </w:t>
      </w:r>
      <w:proofErr w:type="spellStart"/>
      <w:r w:rsidRPr="004D6F4E">
        <w:rPr>
          <w:szCs w:val="24"/>
        </w:rPr>
        <w:t>Гелен</w:t>
      </w:r>
      <w:proofErr w:type="spellEnd"/>
      <w:r w:rsidRPr="004D6F4E">
        <w:rPr>
          <w:szCs w:val="24"/>
        </w:rPr>
        <w:t xml:space="preserve"> и др.) [Возможно рассмотрение концепции культуры любого из представителей философской антропологии в отдельности либо их сравнительный анализ]</w:t>
      </w:r>
    </w:p>
    <w:p w14:paraId="2BF683D5" w14:textId="77777777" w:rsidR="00D620FA" w:rsidRPr="004D6F4E" w:rsidRDefault="00D620FA" w:rsidP="004D6F4E">
      <w:pPr>
        <w:pStyle w:val="af3"/>
        <w:numPr>
          <w:ilvl w:val="0"/>
          <w:numId w:val="24"/>
        </w:numPr>
        <w:ind w:left="0" w:firstLine="0"/>
        <w:rPr>
          <w:szCs w:val="24"/>
        </w:rPr>
      </w:pPr>
      <w:r w:rsidRPr="004D6F4E">
        <w:rPr>
          <w:szCs w:val="24"/>
        </w:rPr>
        <w:t xml:space="preserve">Марксистский подход к объяснению явлений культуры и факторов её развития (К. Маркс и Ф. Энгельс). </w:t>
      </w:r>
    </w:p>
    <w:p w14:paraId="2B2C3E2C" w14:textId="77777777" w:rsidR="00D620FA" w:rsidRPr="004D6F4E" w:rsidRDefault="00D620FA" w:rsidP="004D6F4E">
      <w:pPr>
        <w:pStyle w:val="af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F4E">
        <w:rPr>
          <w:rFonts w:ascii="Times New Roman" w:hAnsi="Times New Roman"/>
          <w:sz w:val="24"/>
          <w:szCs w:val="24"/>
        </w:rPr>
        <w:t>Неомарксистский</w:t>
      </w:r>
      <w:proofErr w:type="spellEnd"/>
      <w:r w:rsidRPr="004D6F4E">
        <w:rPr>
          <w:rFonts w:ascii="Times New Roman" w:hAnsi="Times New Roman"/>
          <w:sz w:val="24"/>
          <w:szCs w:val="24"/>
        </w:rPr>
        <w:t xml:space="preserve"> подход к интерпретации культуры (Г. Лукач, Франкфуртская школа) [Возможно рассмотрение специфики методологии любого из представителей в отдельности либо их сравнительный анализ.]</w:t>
      </w:r>
    </w:p>
    <w:p w14:paraId="5B59F5E0" w14:textId="77777777" w:rsidR="006621EF" w:rsidRDefault="006621EF" w:rsidP="00887487">
      <w:pPr>
        <w:pStyle w:val="af3"/>
        <w:rPr>
          <w:szCs w:val="24"/>
        </w:rPr>
      </w:pPr>
    </w:p>
    <w:p w14:paraId="253A6EB0" w14:textId="77777777" w:rsidR="00887487" w:rsidRPr="007A714E" w:rsidRDefault="00651A36" w:rsidP="00651A36">
      <w:pPr>
        <w:pStyle w:val="af3"/>
        <w:jc w:val="center"/>
        <w:rPr>
          <w:b/>
          <w:szCs w:val="24"/>
        </w:rPr>
      </w:pPr>
      <w:r w:rsidRPr="007A714E">
        <w:rPr>
          <w:b/>
          <w:szCs w:val="24"/>
        </w:rPr>
        <w:t>Примерные темы рефератов</w:t>
      </w:r>
    </w:p>
    <w:p w14:paraId="4DB52762" w14:textId="77777777" w:rsidR="00887487" w:rsidRPr="00D34050" w:rsidRDefault="00887487" w:rsidP="00887487">
      <w:pPr>
        <w:pStyle w:val="af3"/>
        <w:rPr>
          <w:szCs w:val="24"/>
        </w:rPr>
      </w:pPr>
    </w:p>
    <w:p w14:paraId="39B4C573" w14:textId="77777777" w:rsidR="00887487" w:rsidRPr="00D34050" w:rsidRDefault="00887487" w:rsidP="00887487">
      <w:pPr>
        <w:pStyle w:val="af3"/>
        <w:rPr>
          <w:szCs w:val="24"/>
        </w:rPr>
      </w:pPr>
      <w:r w:rsidRPr="00D34050">
        <w:rPr>
          <w:szCs w:val="24"/>
        </w:rPr>
        <w:t xml:space="preserve">Темы рефератов производятся от названий первоисточников, указанных в списке литературы, по следующему образцу: </w:t>
      </w:r>
    </w:p>
    <w:p w14:paraId="6707A75D" w14:textId="77777777" w:rsidR="00887487" w:rsidRPr="00D34050" w:rsidRDefault="00887487" w:rsidP="00887487">
      <w:pPr>
        <w:pStyle w:val="af3"/>
        <w:rPr>
          <w:szCs w:val="24"/>
        </w:rPr>
      </w:pPr>
    </w:p>
    <w:p w14:paraId="2BAC8BC7" w14:textId="77777777" w:rsidR="00887487" w:rsidRPr="00D34050" w:rsidRDefault="00887487" w:rsidP="00887487">
      <w:pPr>
        <w:pStyle w:val="af3"/>
        <w:rPr>
          <w:i/>
          <w:szCs w:val="24"/>
        </w:rPr>
      </w:pPr>
      <w:r w:rsidRPr="00D34050">
        <w:rPr>
          <w:i/>
          <w:szCs w:val="24"/>
          <w:u w:val="single"/>
        </w:rPr>
        <w:t>Первоисточник</w:t>
      </w:r>
      <w:r w:rsidRPr="00D34050">
        <w:rPr>
          <w:i/>
          <w:szCs w:val="24"/>
        </w:rPr>
        <w:t xml:space="preserve">: </w:t>
      </w:r>
      <w:proofErr w:type="spellStart"/>
      <w:r w:rsidRPr="00D34050">
        <w:rPr>
          <w:i/>
          <w:szCs w:val="24"/>
        </w:rPr>
        <w:t>Кассирер</w:t>
      </w:r>
      <w:proofErr w:type="spellEnd"/>
      <w:r w:rsidRPr="00D34050">
        <w:rPr>
          <w:i/>
          <w:szCs w:val="24"/>
        </w:rPr>
        <w:t xml:space="preserve"> Э. Опыт о человеке. Введение в философию человеческо</w:t>
      </w:r>
      <w:r w:rsidR="000E7B1D">
        <w:rPr>
          <w:i/>
          <w:szCs w:val="24"/>
        </w:rPr>
        <w:t xml:space="preserve">й культуры. М.: </w:t>
      </w:r>
      <w:proofErr w:type="spellStart"/>
      <w:r w:rsidR="000E7B1D">
        <w:rPr>
          <w:i/>
          <w:szCs w:val="24"/>
        </w:rPr>
        <w:t>Гардарика</w:t>
      </w:r>
      <w:proofErr w:type="spellEnd"/>
      <w:r w:rsidR="000E7B1D">
        <w:rPr>
          <w:i/>
          <w:szCs w:val="24"/>
        </w:rPr>
        <w:t>, 1998</w:t>
      </w:r>
    </w:p>
    <w:p w14:paraId="157B27D7" w14:textId="77777777" w:rsidR="00887487" w:rsidRPr="00D34050" w:rsidRDefault="00887487" w:rsidP="00887487">
      <w:pPr>
        <w:pStyle w:val="af3"/>
        <w:rPr>
          <w:i/>
          <w:szCs w:val="24"/>
          <w:u w:val="single"/>
        </w:rPr>
      </w:pPr>
    </w:p>
    <w:p w14:paraId="30B40EB7" w14:textId="77777777" w:rsidR="00887487" w:rsidRDefault="00887487" w:rsidP="00887487">
      <w:pPr>
        <w:pStyle w:val="af3"/>
        <w:rPr>
          <w:i/>
          <w:szCs w:val="24"/>
        </w:rPr>
      </w:pPr>
      <w:r w:rsidRPr="00D34050">
        <w:rPr>
          <w:i/>
          <w:szCs w:val="24"/>
          <w:u w:val="single"/>
        </w:rPr>
        <w:t>Тема реферата</w:t>
      </w:r>
      <w:r w:rsidRPr="00D34050">
        <w:rPr>
          <w:i/>
          <w:szCs w:val="24"/>
        </w:rPr>
        <w:t xml:space="preserve">: «Опыт о человеке» Э. </w:t>
      </w:r>
      <w:proofErr w:type="spellStart"/>
      <w:r w:rsidRPr="00D34050">
        <w:rPr>
          <w:i/>
          <w:szCs w:val="24"/>
        </w:rPr>
        <w:t>Кассирера</w:t>
      </w:r>
      <w:proofErr w:type="spellEnd"/>
    </w:p>
    <w:p w14:paraId="06A55162" w14:textId="77777777" w:rsidR="00B25F47" w:rsidRPr="00D34050" w:rsidRDefault="00B25F47" w:rsidP="00887487">
      <w:pPr>
        <w:pStyle w:val="af3"/>
        <w:rPr>
          <w:szCs w:val="24"/>
        </w:rPr>
      </w:pPr>
    </w:p>
    <w:p w14:paraId="0F2FDA59" w14:textId="77777777" w:rsidR="00887487" w:rsidRDefault="00887487" w:rsidP="00887487">
      <w:pPr>
        <w:pStyle w:val="af3"/>
        <w:rPr>
          <w:szCs w:val="24"/>
        </w:rPr>
      </w:pPr>
    </w:p>
    <w:p w14:paraId="39D82F38" w14:textId="77777777" w:rsidR="007A714E" w:rsidRDefault="007A714E" w:rsidP="00887487">
      <w:pPr>
        <w:pStyle w:val="af3"/>
        <w:rPr>
          <w:szCs w:val="24"/>
        </w:rPr>
      </w:pPr>
    </w:p>
    <w:p w14:paraId="35985B99" w14:textId="77777777" w:rsidR="007A714E" w:rsidRDefault="007A714E" w:rsidP="00887487">
      <w:pPr>
        <w:pStyle w:val="af3"/>
        <w:rPr>
          <w:szCs w:val="24"/>
        </w:rPr>
      </w:pPr>
    </w:p>
    <w:p w14:paraId="30FED7C5" w14:textId="77777777" w:rsidR="007A714E" w:rsidRPr="00D34050" w:rsidRDefault="007A714E" w:rsidP="00887487">
      <w:pPr>
        <w:pStyle w:val="af3"/>
        <w:rPr>
          <w:szCs w:val="24"/>
        </w:rPr>
      </w:pPr>
    </w:p>
    <w:p w14:paraId="3BA87C94" w14:textId="77777777" w:rsidR="00887487" w:rsidRPr="007A714E" w:rsidRDefault="00B25F47" w:rsidP="00B25F47">
      <w:pPr>
        <w:pStyle w:val="af3"/>
        <w:jc w:val="center"/>
        <w:rPr>
          <w:b/>
          <w:szCs w:val="24"/>
        </w:rPr>
      </w:pPr>
      <w:r w:rsidRPr="007A714E">
        <w:rPr>
          <w:b/>
          <w:szCs w:val="24"/>
        </w:rPr>
        <w:t>Примерные темы изложения (</w:t>
      </w:r>
      <w:r w:rsidRPr="007A714E">
        <w:rPr>
          <w:b/>
          <w:szCs w:val="24"/>
          <w:lang w:val="en-US"/>
        </w:rPr>
        <w:t>summary</w:t>
      </w:r>
      <w:r w:rsidRPr="007A714E">
        <w:rPr>
          <w:b/>
          <w:szCs w:val="24"/>
        </w:rPr>
        <w:t>)</w:t>
      </w:r>
    </w:p>
    <w:p w14:paraId="49C015B4" w14:textId="77777777" w:rsidR="00B25F47" w:rsidRDefault="00B25F47" w:rsidP="00B25F47">
      <w:pPr>
        <w:pStyle w:val="af3"/>
        <w:jc w:val="center"/>
        <w:rPr>
          <w:szCs w:val="24"/>
        </w:rPr>
      </w:pPr>
    </w:p>
    <w:p w14:paraId="690D6F5B" w14:textId="77777777" w:rsidR="00B25F47" w:rsidRPr="00B25F47" w:rsidRDefault="00B25F47" w:rsidP="00AE0D85">
      <w:pPr>
        <w:pStyle w:val="af3"/>
        <w:jc w:val="both"/>
        <w:rPr>
          <w:szCs w:val="24"/>
        </w:rPr>
      </w:pPr>
      <w:r>
        <w:rPr>
          <w:szCs w:val="24"/>
        </w:rPr>
        <w:t>Для написания краткого изложения содержания англоязычного текста на русском языке (</w:t>
      </w:r>
      <w:r>
        <w:rPr>
          <w:szCs w:val="24"/>
          <w:lang w:val="en-US"/>
        </w:rPr>
        <w:t>summary</w:t>
      </w:r>
      <w:r w:rsidRPr="00B25F47">
        <w:rPr>
          <w:szCs w:val="24"/>
        </w:rPr>
        <w:t xml:space="preserve">) </w:t>
      </w:r>
      <w:r>
        <w:rPr>
          <w:szCs w:val="24"/>
        </w:rPr>
        <w:t xml:space="preserve">студенту предлагается самостоятельно выбрать источник из списка предлагаемых преподавателем англоязычных изданий, таких как </w:t>
      </w:r>
      <w:proofErr w:type="spellStart"/>
      <w:r>
        <w:rPr>
          <w:rStyle w:val="site-title"/>
          <w:i/>
          <w:iCs/>
        </w:rPr>
        <w:t>Journal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of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Urban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History</w:t>
      </w:r>
      <w:proofErr w:type="spellEnd"/>
      <w:r>
        <w:rPr>
          <w:rStyle w:val="site-title"/>
          <w:i/>
          <w:iCs/>
        </w:rPr>
        <w:t xml:space="preserve">, </w:t>
      </w:r>
      <w:proofErr w:type="spellStart"/>
      <w:r>
        <w:rPr>
          <w:rStyle w:val="site-title"/>
          <w:i/>
          <w:iCs/>
        </w:rPr>
        <w:t>Ethnicities</w:t>
      </w:r>
      <w:proofErr w:type="spellEnd"/>
      <w:r>
        <w:rPr>
          <w:rStyle w:val="site-title"/>
          <w:i/>
          <w:iCs/>
        </w:rPr>
        <w:t xml:space="preserve">, </w:t>
      </w:r>
      <w:proofErr w:type="spellStart"/>
      <w:r>
        <w:rPr>
          <w:rStyle w:val="site-title"/>
          <w:i/>
          <w:iCs/>
        </w:rPr>
        <w:t>Cross-Cultural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Research</w:t>
      </w:r>
      <w:proofErr w:type="spellEnd"/>
      <w:r>
        <w:rPr>
          <w:rStyle w:val="site-title"/>
          <w:i/>
          <w:iCs/>
        </w:rPr>
        <w:t xml:space="preserve">, </w:t>
      </w:r>
      <w:proofErr w:type="spellStart"/>
      <w:r>
        <w:rPr>
          <w:rStyle w:val="site-title"/>
          <w:i/>
          <w:iCs/>
        </w:rPr>
        <w:t>European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Journal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of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Cultural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Studies</w:t>
      </w:r>
      <w:proofErr w:type="spellEnd"/>
      <w:r>
        <w:rPr>
          <w:rStyle w:val="site-title"/>
          <w:i/>
          <w:iCs/>
        </w:rPr>
        <w:t xml:space="preserve">, </w:t>
      </w:r>
      <w:proofErr w:type="spellStart"/>
      <w:r>
        <w:rPr>
          <w:rStyle w:val="site-title"/>
          <w:i/>
          <w:iCs/>
        </w:rPr>
        <w:t>Cultural</w:t>
      </w:r>
      <w:proofErr w:type="spellEnd"/>
      <w:r>
        <w:rPr>
          <w:rStyle w:val="site-title"/>
          <w:i/>
          <w:iCs/>
        </w:rPr>
        <w:t xml:space="preserve"> </w:t>
      </w:r>
      <w:proofErr w:type="spellStart"/>
      <w:r>
        <w:rPr>
          <w:rStyle w:val="site-title"/>
          <w:i/>
          <w:iCs/>
        </w:rPr>
        <w:t>Sociology</w:t>
      </w:r>
      <w:proofErr w:type="spellEnd"/>
      <w:r>
        <w:rPr>
          <w:rStyle w:val="site-title"/>
          <w:i/>
          <w:iCs/>
        </w:rPr>
        <w:t xml:space="preserve"> </w:t>
      </w:r>
      <w:r w:rsidRPr="00B25F47">
        <w:rPr>
          <w:rStyle w:val="site-title"/>
          <w:iCs/>
        </w:rPr>
        <w:t>и др.</w:t>
      </w:r>
    </w:p>
    <w:p w14:paraId="4375F583" w14:textId="77777777" w:rsidR="00B25F47" w:rsidRPr="00B25F47" w:rsidRDefault="00B25F47" w:rsidP="00B25F47">
      <w:pPr>
        <w:pStyle w:val="af3"/>
        <w:rPr>
          <w:szCs w:val="24"/>
        </w:rPr>
      </w:pPr>
    </w:p>
    <w:p w14:paraId="1F587B4F" w14:textId="77777777" w:rsidR="00887487" w:rsidRPr="00D34050" w:rsidRDefault="00887487" w:rsidP="00AD6904">
      <w:pPr>
        <w:pStyle w:val="2"/>
        <w:numPr>
          <w:ilvl w:val="1"/>
          <w:numId w:val="28"/>
        </w:numPr>
        <w:spacing w:before="240"/>
        <w:rPr>
          <w:szCs w:val="24"/>
        </w:rPr>
      </w:pPr>
      <w:r w:rsidRPr="00D34050">
        <w:rPr>
          <w:szCs w:val="24"/>
        </w:rPr>
        <w:t>Вопросы для оценки качества освоения дисциплины</w:t>
      </w:r>
    </w:p>
    <w:p w14:paraId="207F3B93" w14:textId="77777777" w:rsidR="000E7B1D" w:rsidRDefault="000E7B1D" w:rsidP="00D620FA">
      <w:pPr>
        <w:jc w:val="center"/>
        <w:rPr>
          <w:szCs w:val="24"/>
        </w:rPr>
      </w:pPr>
    </w:p>
    <w:p w14:paraId="4C1D40E1" w14:textId="77777777" w:rsidR="00887487" w:rsidRDefault="00692CF4" w:rsidP="003D1EB1">
      <w:pPr>
        <w:jc w:val="center"/>
        <w:rPr>
          <w:szCs w:val="24"/>
        </w:rPr>
      </w:pPr>
      <w:r>
        <w:rPr>
          <w:szCs w:val="24"/>
        </w:rPr>
        <w:t>Примерные в</w:t>
      </w:r>
      <w:r w:rsidR="00D620FA">
        <w:rPr>
          <w:szCs w:val="24"/>
        </w:rPr>
        <w:t xml:space="preserve">опросы к </w:t>
      </w:r>
      <w:r>
        <w:rPr>
          <w:szCs w:val="24"/>
        </w:rPr>
        <w:t>зачету/</w:t>
      </w:r>
      <w:r w:rsidR="00D620FA">
        <w:rPr>
          <w:szCs w:val="24"/>
        </w:rPr>
        <w:t>экзамену</w:t>
      </w:r>
    </w:p>
    <w:p w14:paraId="194EE6B6" w14:textId="77777777" w:rsidR="003D1EB1" w:rsidRPr="00D34050" w:rsidRDefault="003D1EB1" w:rsidP="003D1EB1">
      <w:pPr>
        <w:jc w:val="center"/>
        <w:rPr>
          <w:szCs w:val="24"/>
        </w:rPr>
      </w:pPr>
    </w:p>
    <w:p w14:paraId="02F587F9" w14:textId="77777777" w:rsidR="00173899" w:rsidRPr="00173899" w:rsidRDefault="00173899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 xml:space="preserve">Британская школа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cultural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studies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в контексте идей марксизма</w:t>
      </w:r>
    </w:p>
    <w:p w14:paraId="206E033F" w14:textId="77777777" w:rsidR="00173899" w:rsidRPr="004A2D1C" w:rsidRDefault="00173899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 xml:space="preserve">Пост-структуралистская составляющая в исследовательской программе британских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cultural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studies</w:t>
      </w:r>
    </w:p>
    <w:p w14:paraId="377F4CAD" w14:textId="77777777" w:rsidR="00173899" w:rsidRPr="00173899" w:rsidRDefault="00173899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 xml:space="preserve">Роль культурной антропологии в формировании методологии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cultural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studies</w:t>
      </w:r>
    </w:p>
    <w:p w14:paraId="29AD4996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 xml:space="preserve">Исследовательские программы </w:t>
      </w:r>
      <w:proofErr w:type="spellStart"/>
      <w:r w:rsidRPr="00173899">
        <w:rPr>
          <w:rFonts w:ascii="Times New Roman" w:eastAsia="Times New Roman CYR" w:hAnsi="Times New Roman"/>
          <w:sz w:val="24"/>
          <w:szCs w:val="24"/>
        </w:rPr>
        <w:t>М.Хальбвакса</w:t>
      </w:r>
      <w:proofErr w:type="spellEnd"/>
      <w:r w:rsidRPr="00173899">
        <w:rPr>
          <w:rFonts w:ascii="Times New Roman" w:eastAsia="Times New Roman CYR" w:hAnsi="Times New Roman"/>
          <w:sz w:val="24"/>
          <w:szCs w:val="24"/>
        </w:rPr>
        <w:t xml:space="preserve"> и </w:t>
      </w:r>
      <w:proofErr w:type="spellStart"/>
      <w:r w:rsidRPr="00173899">
        <w:rPr>
          <w:rFonts w:ascii="Times New Roman" w:eastAsia="Times New Roman CYR" w:hAnsi="Times New Roman"/>
          <w:sz w:val="24"/>
          <w:szCs w:val="24"/>
        </w:rPr>
        <w:t>А.Варбурга</w:t>
      </w:r>
      <w:proofErr w:type="spellEnd"/>
      <w:r w:rsidRPr="00173899">
        <w:rPr>
          <w:rFonts w:ascii="Times New Roman" w:eastAsia="Times New Roman CYR" w:hAnsi="Times New Roman"/>
          <w:sz w:val="24"/>
          <w:szCs w:val="24"/>
        </w:rPr>
        <w:t xml:space="preserve"> и их современное значение</w:t>
      </w:r>
    </w:p>
    <w:p w14:paraId="77ECD6EE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Проблема соотношения индивидуальной и коллективной памяти. Онтологический статус понятий «коллективная/социальная/культурная память»</w:t>
      </w:r>
    </w:p>
    <w:p w14:paraId="53FE67B0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Степень пластичности коллективной памяти и возможной свободы конструирования того или иного образа прошлого в соответствии с запросами современности</w:t>
      </w:r>
    </w:p>
    <w:p w14:paraId="61DCB542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Память и забвение в жизни культуры и общества</w:t>
      </w:r>
    </w:p>
    <w:p w14:paraId="6B229B83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Социально-культурные функции памяти</w:t>
      </w:r>
    </w:p>
    <w:p w14:paraId="29B4D811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Носители памяти и их историко-культурные трансформации</w:t>
      </w:r>
    </w:p>
    <w:p w14:paraId="19D1D82C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Внутренняя организация содержания памяти и её динамика</w:t>
      </w:r>
    </w:p>
    <w:p w14:paraId="225EDB37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  <w:lang w:val="en-US"/>
        </w:rPr>
      </w:pPr>
      <w:r w:rsidRPr="00173899">
        <w:rPr>
          <w:rFonts w:ascii="Times New Roman" w:eastAsia="Times New Roman CYR" w:hAnsi="Times New Roman"/>
          <w:sz w:val="24"/>
          <w:szCs w:val="24"/>
        </w:rPr>
        <w:t>Соотношение памяти и истории</w:t>
      </w:r>
    </w:p>
    <w:p w14:paraId="2C0C8E8B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Memory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studies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и культурология. Значение «мемориальной парадигмы» для теоретической, исторической и прикладной культурологи</w:t>
      </w:r>
    </w:p>
    <w:p w14:paraId="78C541DC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Memory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studies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и социология. Социология памяти как программа перестройки социологического знания</w:t>
      </w:r>
    </w:p>
    <w:p w14:paraId="427C8D2F" w14:textId="77777777" w:rsidR="003D1EB1" w:rsidRPr="00173899" w:rsidRDefault="003D1EB1" w:rsidP="00173899">
      <w:pPr>
        <w:pStyle w:val="af2"/>
        <w:numPr>
          <w:ilvl w:val="0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4"/>
          <w:szCs w:val="24"/>
        </w:rPr>
      </w:pP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Memory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73899">
        <w:rPr>
          <w:rFonts w:ascii="Times New Roman" w:eastAsia="Times New Roman CYR" w:hAnsi="Times New Roman"/>
          <w:sz w:val="24"/>
          <w:szCs w:val="24"/>
          <w:lang w:val="en-US"/>
        </w:rPr>
        <w:t>studies</w:t>
      </w:r>
      <w:r w:rsidRPr="00173899">
        <w:rPr>
          <w:rFonts w:ascii="Times New Roman" w:eastAsia="Times New Roman CYR" w:hAnsi="Times New Roman"/>
          <w:sz w:val="24"/>
          <w:szCs w:val="24"/>
        </w:rPr>
        <w:t xml:space="preserve"> и историческая наука. </w:t>
      </w:r>
      <w:proofErr w:type="spellStart"/>
      <w:r w:rsidRPr="00173899">
        <w:rPr>
          <w:rFonts w:ascii="Times New Roman" w:eastAsia="Times New Roman CYR" w:hAnsi="Times New Roman"/>
          <w:sz w:val="24"/>
          <w:szCs w:val="24"/>
        </w:rPr>
        <w:t>Эвристичность</w:t>
      </w:r>
      <w:proofErr w:type="spellEnd"/>
      <w:r w:rsidRPr="00173899">
        <w:rPr>
          <w:rFonts w:ascii="Times New Roman" w:eastAsia="Times New Roman CYR" w:hAnsi="Times New Roman"/>
          <w:sz w:val="24"/>
          <w:szCs w:val="24"/>
        </w:rPr>
        <w:t xml:space="preserve"> концептов памяти и забвения в исторических исследованиях</w:t>
      </w:r>
    </w:p>
    <w:p w14:paraId="3F410C15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Философская теория культуры Г. </w:t>
      </w:r>
      <w:proofErr w:type="spellStart"/>
      <w:r w:rsidRPr="00173899">
        <w:rPr>
          <w:szCs w:val="24"/>
        </w:rPr>
        <w:t>Когена</w:t>
      </w:r>
      <w:proofErr w:type="spellEnd"/>
      <w:r w:rsidRPr="00173899">
        <w:rPr>
          <w:szCs w:val="24"/>
        </w:rPr>
        <w:t xml:space="preserve"> </w:t>
      </w:r>
    </w:p>
    <w:p w14:paraId="3D794A76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Доктрина социальной педагогики П. </w:t>
      </w:r>
      <w:proofErr w:type="spellStart"/>
      <w:r w:rsidRPr="00173899">
        <w:rPr>
          <w:szCs w:val="24"/>
        </w:rPr>
        <w:t>Наторпа</w:t>
      </w:r>
      <w:proofErr w:type="spellEnd"/>
    </w:p>
    <w:p w14:paraId="712A599F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Философия символических форм Э. </w:t>
      </w:r>
      <w:proofErr w:type="spellStart"/>
      <w:r w:rsidRPr="00173899">
        <w:rPr>
          <w:szCs w:val="24"/>
        </w:rPr>
        <w:t>Кассирера</w:t>
      </w:r>
      <w:proofErr w:type="spellEnd"/>
      <w:r w:rsidRPr="00173899">
        <w:rPr>
          <w:szCs w:val="24"/>
        </w:rPr>
        <w:t xml:space="preserve"> </w:t>
      </w:r>
    </w:p>
    <w:p w14:paraId="00BD10EB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Антропологическая доктрина Э. </w:t>
      </w:r>
      <w:proofErr w:type="spellStart"/>
      <w:r w:rsidRPr="00173899">
        <w:rPr>
          <w:szCs w:val="24"/>
        </w:rPr>
        <w:t>Кассирера</w:t>
      </w:r>
      <w:proofErr w:type="spellEnd"/>
      <w:r w:rsidRPr="00173899">
        <w:rPr>
          <w:szCs w:val="24"/>
        </w:rPr>
        <w:t xml:space="preserve"> (по работе «Эссе о человеке») </w:t>
      </w:r>
    </w:p>
    <w:p w14:paraId="703EA710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Учение о ценностях в </w:t>
      </w:r>
      <w:proofErr w:type="spellStart"/>
      <w:r w:rsidRPr="00173899">
        <w:rPr>
          <w:szCs w:val="24"/>
        </w:rPr>
        <w:t>баденской</w:t>
      </w:r>
      <w:proofErr w:type="spellEnd"/>
      <w:r w:rsidRPr="00173899">
        <w:rPr>
          <w:szCs w:val="24"/>
        </w:rPr>
        <w:t xml:space="preserve"> школе неокантианства (В. </w:t>
      </w:r>
      <w:proofErr w:type="spellStart"/>
      <w:r w:rsidRPr="00173899">
        <w:rPr>
          <w:szCs w:val="24"/>
        </w:rPr>
        <w:t>Виндельбанд</w:t>
      </w:r>
      <w:proofErr w:type="spellEnd"/>
      <w:r w:rsidRPr="00173899">
        <w:rPr>
          <w:szCs w:val="24"/>
        </w:rPr>
        <w:t xml:space="preserve">, Г. </w:t>
      </w:r>
      <w:proofErr w:type="spellStart"/>
      <w:r w:rsidRPr="00173899">
        <w:rPr>
          <w:szCs w:val="24"/>
        </w:rPr>
        <w:t>Риккерт</w:t>
      </w:r>
      <w:proofErr w:type="spellEnd"/>
      <w:r w:rsidRPr="00173899">
        <w:rPr>
          <w:szCs w:val="24"/>
        </w:rPr>
        <w:t xml:space="preserve">) </w:t>
      </w:r>
    </w:p>
    <w:p w14:paraId="2E9C0AA6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Влияние «философии жизни» на изменение направленности в исследованиях культуры и культурного творчества</w:t>
      </w:r>
    </w:p>
    <w:p w14:paraId="33514EA8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Теория бессознательного Э. ф. Гартмана</w:t>
      </w:r>
    </w:p>
    <w:p w14:paraId="51436064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Психоаналитическая методология интерпретации культурных феноменов З. Фрейда</w:t>
      </w:r>
    </w:p>
    <w:p w14:paraId="20D5C29C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Понятия архетипа и символа у К.-Г. Юнга</w:t>
      </w:r>
    </w:p>
    <w:p w14:paraId="43978BD3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Интерпретация христианской религии Ф. Ницше</w:t>
      </w:r>
    </w:p>
    <w:p w14:paraId="27DBFD7D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Трансцендентальная феноменология Э. Гуссерля </w:t>
      </w:r>
    </w:p>
    <w:p w14:paraId="3D98641A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proofErr w:type="spellStart"/>
      <w:r w:rsidRPr="00173899">
        <w:rPr>
          <w:szCs w:val="24"/>
        </w:rPr>
        <w:t>Эмотивистско-волюнтативная</w:t>
      </w:r>
      <w:proofErr w:type="spellEnd"/>
      <w:r w:rsidRPr="00173899">
        <w:rPr>
          <w:szCs w:val="24"/>
        </w:rPr>
        <w:t xml:space="preserve"> феноменология М. Шелера </w:t>
      </w:r>
    </w:p>
    <w:p w14:paraId="1A44FC0F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Концепция языка как «дома бытия» М. Хайдеггера</w:t>
      </w:r>
    </w:p>
    <w:p w14:paraId="63869148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rFonts w:eastAsia="Times New Roman"/>
          <w:szCs w:val="24"/>
          <w:lang w:eastAsia="ar-SA"/>
        </w:rPr>
      </w:pPr>
      <w:r w:rsidRPr="00173899">
        <w:rPr>
          <w:szCs w:val="24"/>
        </w:rPr>
        <w:t xml:space="preserve">Философская герменевтика  </w:t>
      </w:r>
      <w:r w:rsidRPr="00173899">
        <w:rPr>
          <w:rFonts w:eastAsia="Times New Roman"/>
          <w:szCs w:val="24"/>
          <w:lang w:eastAsia="ar-SA"/>
        </w:rPr>
        <w:t xml:space="preserve">Х.-Г. </w:t>
      </w:r>
      <w:proofErr w:type="spellStart"/>
      <w:r w:rsidRPr="00173899">
        <w:rPr>
          <w:rFonts w:eastAsia="Times New Roman"/>
          <w:szCs w:val="24"/>
          <w:lang w:eastAsia="ar-SA"/>
        </w:rPr>
        <w:t>Гадамера</w:t>
      </w:r>
      <w:proofErr w:type="spellEnd"/>
      <w:r w:rsidRPr="00173899">
        <w:rPr>
          <w:rFonts w:eastAsia="Times New Roman"/>
          <w:szCs w:val="24"/>
          <w:lang w:eastAsia="ar-SA"/>
        </w:rPr>
        <w:t xml:space="preserve"> </w:t>
      </w:r>
    </w:p>
    <w:p w14:paraId="3C805C16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rFonts w:eastAsia="Times New Roman"/>
          <w:szCs w:val="24"/>
          <w:lang w:eastAsia="ar-SA"/>
        </w:rPr>
      </w:pPr>
      <w:r w:rsidRPr="00173899">
        <w:rPr>
          <w:rFonts w:eastAsia="Times New Roman"/>
          <w:szCs w:val="24"/>
          <w:lang w:eastAsia="ar-SA"/>
        </w:rPr>
        <w:t xml:space="preserve">Феноменологическая герменевтика П. </w:t>
      </w:r>
      <w:proofErr w:type="spellStart"/>
      <w:r w:rsidRPr="00173899">
        <w:rPr>
          <w:rFonts w:eastAsia="Times New Roman"/>
          <w:szCs w:val="24"/>
          <w:lang w:eastAsia="ar-SA"/>
        </w:rPr>
        <w:t>Рикёра</w:t>
      </w:r>
      <w:proofErr w:type="spellEnd"/>
    </w:p>
    <w:p w14:paraId="2359852C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lastRenderedPageBreak/>
        <w:t xml:space="preserve">Культура и её феномены в свете философской </w:t>
      </w:r>
      <w:proofErr w:type="spellStart"/>
      <w:r w:rsidRPr="00173899">
        <w:rPr>
          <w:szCs w:val="24"/>
        </w:rPr>
        <w:t>антропологиии</w:t>
      </w:r>
      <w:proofErr w:type="spellEnd"/>
      <w:r w:rsidRPr="00173899">
        <w:rPr>
          <w:szCs w:val="24"/>
        </w:rPr>
        <w:t xml:space="preserve"> М. Шелера</w:t>
      </w:r>
    </w:p>
    <w:p w14:paraId="3C569FE8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Три «основных антропологических закона» Г. </w:t>
      </w:r>
      <w:proofErr w:type="spellStart"/>
      <w:r w:rsidRPr="00173899">
        <w:rPr>
          <w:szCs w:val="24"/>
        </w:rPr>
        <w:t>Плесснера</w:t>
      </w:r>
      <w:proofErr w:type="spellEnd"/>
      <w:r w:rsidRPr="00173899">
        <w:rPr>
          <w:szCs w:val="24"/>
        </w:rPr>
        <w:t xml:space="preserve"> как интерпретация культуры</w:t>
      </w:r>
    </w:p>
    <w:p w14:paraId="62416697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proofErr w:type="spellStart"/>
      <w:r w:rsidRPr="00173899">
        <w:rPr>
          <w:szCs w:val="24"/>
        </w:rPr>
        <w:t>Неоэволюционистская</w:t>
      </w:r>
      <w:proofErr w:type="spellEnd"/>
      <w:r w:rsidRPr="00173899">
        <w:rPr>
          <w:szCs w:val="24"/>
        </w:rPr>
        <w:t xml:space="preserve"> культурологическая доктрина Л. Уайта</w:t>
      </w:r>
    </w:p>
    <w:p w14:paraId="02098A7F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proofErr w:type="spellStart"/>
      <w:r w:rsidRPr="00173899">
        <w:rPr>
          <w:szCs w:val="24"/>
        </w:rPr>
        <w:t>Функционалистская</w:t>
      </w:r>
      <w:proofErr w:type="spellEnd"/>
      <w:r w:rsidRPr="00173899">
        <w:rPr>
          <w:szCs w:val="24"/>
        </w:rPr>
        <w:t xml:space="preserve"> концепция культуры Б. Малиновского </w:t>
      </w:r>
    </w:p>
    <w:p w14:paraId="4312E33B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proofErr w:type="spellStart"/>
      <w:r w:rsidRPr="00173899">
        <w:rPr>
          <w:szCs w:val="24"/>
        </w:rPr>
        <w:t>Интерпретативная</w:t>
      </w:r>
      <w:proofErr w:type="spellEnd"/>
      <w:r w:rsidRPr="00173899">
        <w:rPr>
          <w:szCs w:val="24"/>
        </w:rPr>
        <w:t xml:space="preserve"> концепция культуры К. </w:t>
      </w:r>
      <w:proofErr w:type="spellStart"/>
      <w:r w:rsidRPr="00173899">
        <w:rPr>
          <w:szCs w:val="24"/>
        </w:rPr>
        <w:t>Гирца</w:t>
      </w:r>
      <w:proofErr w:type="spellEnd"/>
    </w:p>
    <w:p w14:paraId="46A43803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Структурной антропология и структурализм как методология исследования культуры К. Леви-</w:t>
      </w:r>
      <w:proofErr w:type="spellStart"/>
      <w:r w:rsidRPr="00173899">
        <w:rPr>
          <w:szCs w:val="24"/>
        </w:rPr>
        <w:t>Стросса</w:t>
      </w:r>
      <w:proofErr w:type="spellEnd"/>
    </w:p>
    <w:p w14:paraId="250592F3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Концепция исторической антропологии школы Анналов</w:t>
      </w:r>
    </w:p>
    <w:p w14:paraId="61E32F2B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Культура как «надстройка» в историческом материализме К. Маркса и Ф. Энгельса</w:t>
      </w:r>
    </w:p>
    <w:p w14:paraId="63957BFB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Культура в контексте учения о классовом сознании Г. Лукача</w:t>
      </w:r>
    </w:p>
    <w:p w14:paraId="78C23395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Критика современной культуры представителями Франкфуртской школы</w:t>
      </w:r>
    </w:p>
    <w:p w14:paraId="4D41CE71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Что и как должна исследовать социология культуры, согласно М. Шелеру?</w:t>
      </w:r>
    </w:p>
    <w:p w14:paraId="7099B3DE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>Социология знания К. Мангейма как теория и методология исследований культуры</w:t>
      </w:r>
    </w:p>
    <w:p w14:paraId="53963E4A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Феноменологическая социология знания А. </w:t>
      </w:r>
      <w:proofErr w:type="spellStart"/>
      <w:r w:rsidRPr="00173899">
        <w:rPr>
          <w:szCs w:val="24"/>
        </w:rPr>
        <w:t>Шюца</w:t>
      </w:r>
      <w:proofErr w:type="spellEnd"/>
    </w:p>
    <w:p w14:paraId="45E0736D" w14:textId="77777777" w:rsidR="00651A36" w:rsidRPr="00173899" w:rsidRDefault="00651A36" w:rsidP="00173899">
      <w:pPr>
        <w:pStyle w:val="af3"/>
        <w:numPr>
          <w:ilvl w:val="0"/>
          <w:numId w:val="26"/>
        </w:numPr>
        <w:ind w:left="0" w:firstLine="0"/>
        <w:rPr>
          <w:szCs w:val="24"/>
        </w:rPr>
      </w:pPr>
      <w:r w:rsidRPr="00173899">
        <w:rPr>
          <w:szCs w:val="24"/>
        </w:rPr>
        <w:t xml:space="preserve">Как следует понимать «социальное конструирование реальности», согласно П. </w:t>
      </w:r>
      <w:proofErr w:type="spellStart"/>
      <w:r w:rsidRPr="00173899">
        <w:rPr>
          <w:szCs w:val="24"/>
        </w:rPr>
        <w:t>Бергеру</w:t>
      </w:r>
      <w:proofErr w:type="spellEnd"/>
      <w:r w:rsidRPr="00173899">
        <w:rPr>
          <w:szCs w:val="24"/>
        </w:rPr>
        <w:t xml:space="preserve"> и Т. </w:t>
      </w:r>
      <w:proofErr w:type="spellStart"/>
      <w:r w:rsidRPr="00173899">
        <w:rPr>
          <w:szCs w:val="24"/>
        </w:rPr>
        <w:t>Лукману</w:t>
      </w:r>
      <w:proofErr w:type="spellEnd"/>
      <w:r w:rsidRPr="00173899">
        <w:rPr>
          <w:szCs w:val="24"/>
        </w:rPr>
        <w:t>?</w:t>
      </w:r>
    </w:p>
    <w:p w14:paraId="4EB8EE92" w14:textId="77777777" w:rsidR="00692CF4" w:rsidRPr="00173899" w:rsidRDefault="00692CF4" w:rsidP="00173899">
      <w:pPr>
        <w:pStyle w:val="af3"/>
        <w:rPr>
          <w:szCs w:val="24"/>
        </w:rPr>
      </w:pPr>
    </w:p>
    <w:p w14:paraId="27A525F1" w14:textId="77777777" w:rsidR="00887487" w:rsidRPr="00173899" w:rsidRDefault="00887487" w:rsidP="00AD6904">
      <w:pPr>
        <w:pStyle w:val="1"/>
        <w:numPr>
          <w:ilvl w:val="0"/>
          <w:numId w:val="28"/>
        </w:numPr>
      </w:pPr>
      <w:r w:rsidRPr="00173899">
        <w:t>Учебно-методическое и информационное обеспечение дисциплины</w:t>
      </w:r>
    </w:p>
    <w:p w14:paraId="05AD4C4C" w14:textId="77777777" w:rsidR="00887487" w:rsidRDefault="00AD6904" w:rsidP="00AD6904">
      <w:pPr>
        <w:pStyle w:val="2"/>
        <w:numPr>
          <w:ilvl w:val="0"/>
          <w:numId w:val="0"/>
        </w:numPr>
        <w:spacing w:before="240"/>
        <w:rPr>
          <w:szCs w:val="24"/>
        </w:rPr>
      </w:pPr>
      <w:r w:rsidRPr="00396194">
        <w:rPr>
          <w:szCs w:val="24"/>
        </w:rPr>
        <w:t xml:space="preserve">9.1 </w:t>
      </w:r>
      <w:r w:rsidR="00387731">
        <w:rPr>
          <w:szCs w:val="24"/>
        </w:rPr>
        <w:t>У</w:t>
      </w:r>
      <w:r w:rsidR="00887487" w:rsidRPr="00D34050">
        <w:rPr>
          <w:szCs w:val="24"/>
        </w:rPr>
        <w:t>чебник</w:t>
      </w:r>
      <w:r w:rsidR="00387731">
        <w:rPr>
          <w:szCs w:val="24"/>
        </w:rPr>
        <w:t>и и учебные пособия</w:t>
      </w:r>
    </w:p>
    <w:p w14:paraId="6454A67F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proofErr w:type="spellStart"/>
      <w:r w:rsidRPr="00692CF4">
        <w:rPr>
          <w:szCs w:val="24"/>
        </w:rPr>
        <w:t>Асоян</w:t>
      </w:r>
      <w:proofErr w:type="spellEnd"/>
      <w:r w:rsidRPr="00692CF4">
        <w:rPr>
          <w:szCs w:val="24"/>
        </w:rPr>
        <w:t xml:space="preserve"> Ю., Малафеев А. Открытие идеи культуры. - М., 2000.</w:t>
      </w:r>
    </w:p>
    <w:p w14:paraId="1E843A65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proofErr w:type="spellStart"/>
      <w:r w:rsidRPr="00692CF4">
        <w:rPr>
          <w:szCs w:val="24"/>
        </w:rPr>
        <w:t>Белик</w:t>
      </w:r>
      <w:proofErr w:type="spellEnd"/>
      <w:r w:rsidRPr="00692CF4">
        <w:rPr>
          <w:szCs w:val="24"/>
        </w:rPr>
        <w:t xml:space="preserve"> А.А. Культурология. Антропологические теории культур. - М., 1998.</w:t>
      </w:r>
    </w:p>
    <w:p w14:paraId="51C0E984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r w:rsidRPr="00692CF4">
        <w:rPr>
          <w:szCs w:val="24"/>
        </w:rPr>
        <w:t>Ионин Л.Г. Социология культуры. - М., 2000.</w:t>
      </w:r>
    </w:p>
    <w:p w14:paraId="70CB48F6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r w:rsidRPr="00692CF4">
        <w:rPr>
          <w:szCs w:val="24"/>
        </w:rPr>
        <w:t xml:space="preserve">Кармин А. Культурология. - СПб.-М., 2003. </w:t>
      </w:r>
    </w:p>
    <w:p w14:paraId="41BB07AB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r w:rsidRPr="00692CF4">
        <w:rPr>
          <w:szCs w:val="24"/>
        </w:rPr>
        <w:t>Культурология. Учебник/под ред. Ю.Н.Солонина, М.С.Кагана. – М., 2005.</w:t>
      </w:r>
    </w:p>
    <w:p w14:paraId="3F22002A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r w:rsidRPr="00692CF4">
        <w:rPr>
          <w:szCs w:val="24"/>
        </w:rPr>
        <w:t xml:space="preserve">Маслова А.А. </w:t>
      </w:r>
      <w:proofErr w:type="spellStart"/>
      <w:r w:rsidRPr="00692CF4">
        <w:rPr>
          <w:szCs w:val="24"/>
        </w:rPr>
        <w:t>Лингвокультурология</w:t>
      </w:r>
      <w:proofErr w:type="spellEnd"/>
      <w:r w:rsidRPr="00692CF4">
        <w:rPr>
          <w:szCs w:val="24"/>
        </w:rPr>
        <w:t>. – М.,2004.</w:t>
      </w:r>
    </w:p>
    <w:p w14:paraId="166D2B52" w14:textId="77777777" w:rsidR="00387731" w:rsidRPr="00692CF4" w:rsidRDefault="00387731" w:rsidP="007E6B78">
      <w:pPr>
        <w:suppressAutoHyphens/>
        <w:overflowPunct w:val="0"/>
        <w:autoSpaceDE w:val="0"/>
        <w:ind w:firstLine="0"/>
        <w:jc w:val="both"/>
        <w:textAlignment w:val="baseline"/>
        <w:rPr>
          <w:szCs w:val="24"/>
        </w:rPr>
      </w:pPr>
      <w:r w:rsidRPr="00692CF4">
        <w:rPr>
          <w:szCs w:val="24"/>
        </w:rPr>
        <w:t>Основы культурологии/отв. ред. И.М.Быховская. – М., 2005.</w:t>
      </w:r>
    </w:p>
    <w:p w14:paraId="75239704" w14:textId="77777777" w:rsidR="00387731" w:rsidRPr="00692CF4" w:rsidRDefault="00387731" w:rsidP="00387731">
      <w:pPr>
        <w:rPr>
          <w:szCs w:val="24"/>
        </w:rPr>
      </w:pPr>
    </w:p>
    <w:p w14:paraId="7165776D" w14:textId="77777777" w:rsidR="000B78CA" w:rsidRPr="004D6F4E" w:rsidRDefault="00887487" w:rsidP="00AD6904">
      <w:pPr>
        <w:pStyle w:val="2"/>
        <w:numPr>
          <w:ilvl w:val="1"/>
          <w:numId w:val="28"/>
        </w:numPr>
        <w:spacing w:before="240"/>
        <w:ind w:left="0" w:firstLine="0"/>
        <w:rPr>
          <w:szCs w:val="24"/>
        </w:rPr>
      </w:pPr>
      <w:r w:rsidRPr="00D34050">
        <w:rPr>
          <w:szCs w:val="24"/>
        </w:rPr>
        <w:t>Справочники, словари, энциклопедии</w:t>
      </w:r>
      <w:r w:rsidR="004D6F4E" w:rsidRPr="004D6F4E">
        <w:rPr>
          <w:szCs w:val="24"/>
        </w:rPr>
        <w:t xml:space="preserve"> </w:t>
      </w:r>
    </w:p>
    <w:p w14:paraId="5CA37DEB" w14:textId="77777777" w:rsidR="004D6F4E" w:rsidRDefault="004D6F4E" w:rsidP="004D6F4E">
      <w:pPr>
        <w:ind w:firstLine="0"/>
        <w:rPr>
          <w:lang w:val="en-US"/>
        </w:rPr>
      </w:pPr>
    </w:p>
    <w:p w14:paraId="07227AD0" w14:textId="77777777" w:rsidR="004D6F4E" w:rsidRDefault="004D6F4E" w:rsidP="004D6F4E">
      <w:pPr>
        <w:ind w:firstLine="0"/>
        <w:rPr>
          <w:lang w:val="en-US"/>
        </w:rPr>
      </w:pPr>
      <w:r w:rsidRPr="004D6F4E">
        <w:rPr>
          <w:lang w:val="en-US"/>
        </w:rPr>
        <w:t>Barker, Chris. The SAGE Dictionary of Cultural Studies, SAGE Publications Ltd, 2004</w:t>
      </w:r>
    </w:p>
    <w:p w14:paraId="50CE3A41" w14:textId="77777777" w:rsidR="000B78CA" w:rsidRDefault="000B78CA" w:rsidP="004D6F4E">
      <w:pPr>
        <w:ind w:firstLine="0"/>
        <w:rPr>
          <w:lang w:val="en-US"/>
        </w:rPr>
      </w:pPr>
      <w:r>
        <w:rPr>
          <w:lang w:val="en-US"/>
        </w:rPr>
        <w:t xml:space="preserve">Encyclopedia Britannica </w:t>
      </w:r>
      <w:hyperlink r:id="rId13" w:history="1">
        <w:r w:rsidR="00D71B45" w:rsidRPr="00A30A96">
          <w:rPr>
            <w:rStyle w:val="ad"/>
            <w:lang w:val="en-US"/>
          </w:rPr>
          <w:t>http://global.britannica.com/</w:t>
        </w:r>
      </w:hyperlink>
    </w:p>
    <w:p w14:paraId="129DAE67" w14:textId="77777777" w:rsidR="00D71B45" w:rsidRPr="000B78CA" w:rsidRDefault="00D71B45" w:rsidP="004D6F4E">
      <w:pPr>
        <w:ind w:firstLine="0"/>
        <w:rPr>
          <w:lang w:val="en-US"/>
        </w:rPr>
      </w:pPr>
    </w:p>
    <w:p w14:paraId="46385047" w14:textId="77777777" w:rsidR="00887487" w:rsidRPr="00D34050" w:rsidRDefault="00AD6904" w:rsidP="002818A5">
      <w:pPr>
        <w:pStyle w:val="1"/>
      </w:pPr>
      <w:r w:rsidRPr="00396194">
        <w:t xml:space="preserve">10 </w:t>
      </w:r>
      <w:r w:rsidR="00887487" w:rsidRPr="00D34050">
        <w:t>Материально-техническое обеспечение дисциплины</w:t>
      </w:r>
    </w:p>
    <w:p w14:paraId="796C89BC" w14:textId="77777777" w:rsidR="00887487" w:rsidRPr="004D6F4E" w:rsidRDefault="004D6F4E" w:rsidP="004D6F4E">
      <w:pPr>
        <w:ind w:firstLine="0"/>
        <w:jc w:val="both"/>
      </w:pPr>
      <w:r w:rsidRPr="004D6F4E">
        <w:t>Освоение дисциплины предполагает использование академической аудитории для проведения лекционных и семинарских занятий с необходимыми техническими средствами (компьютер, проектор</w:t>
      </w:r>
      <w:r w:rsidR="003D1EB1">
        <w:t>, интерактивная доска</w:t>
      </w:r>
      <w:r>
        <w:t xml:space="preserve">). </w:t>
      </w:r>
    </w:p>
    <w:sectPr w:rsidR="00887487" w:rsidRPr="004D6F4E" w:rsidSect="007A1160">
      <w:headerReference w:type="default" r:id="rId14"/>
      <w:headerReference w:type="first" r:id="rId15"/>
      <w:pgSz w:w="11900" w:h="16820"/>
      <w:pgMar w:top="993" w:right="709" w:bottom="67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39FFD" w14:textId="77777777" w:rsidR="00BE3EED" w:rsidRDefault="00BE3EED" w:rsidP="00887487">
      <w:r>
        <w:separator/>
      </w:r>
    </w:p>
  </w:endnote>
  <w:endnote w:type="continuationSeparator" w:id="0">
    <w:p w14:paraId="25465D38" w14:textId="77777777" w:rsidR="00BE3EED" w:rsidRDefault="00BE3EED" w:rsidP="0088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7AD2" w14:textId="77777777" w:rsidR="00BE3EED" w:rsidRDefault="00BE3EED" w:rsidP="00887487">
      <w:r>
        <w:separator/>
      </w:r>
    </w:p>
  </w:footnote>
  <w:footnote w:type="continuationSeparator" w:id="0">
    <w:p w14:paraId="3B19BE50" w14:textId="77777777" w:rsidR="00BE3EED" w:rsidRDefault="00BE3EED" w:rsidP="0088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8592"/>
    </w:tblGrid>
    <w:tr w:rsidR="001D4DE4" w14:paraId="49C6E69F" w14:textId="77777777" w:rsidTr="007A1160">
      <w:tc>
        <w:tcPr>
          <w:tcW w:w="872" w:type="dxa"/>
        </w:tcPr>
        <w:p w14:paraId="1B2D3DA5" w14:textId="77777777" w:rsidR="001D4DE4" w:rsidRDefault="001D4DE4" w:rsidP="007A1160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8584820" wp14:editId="1DD3E43F">
                <wp:extent cx="416560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14:paraId="31A2B357" w14:textId="77777777" w:rsidR="001D4DE4" w:rsidRPr="00060113" w:rsidRDefault="001D4DE4" w:rsidP="00896781">
          <w:pPr>
            <w:ind w:firstLine="0"/>
            <w:jc w:val="center"/>
            <w:rPr>
              <w:sz w:val="20"/>
              <w:szCs w:val="20"/>
            </w:rPr>
          </w:pPr>
          <w:r w:rsidRPr="00DE20ED">
            <w:rPr>
              <w:sz w:val="16"/>
              <w:szCs w:val="16"/>
            </w:rPr>
            <w:t>Национальный исследовательский университет «Выс</w:t>
          </w:r>
          <w:r>
            <w:rPr>
              <w:sz w:val="16"/>
              <w:szCs w:val="16"/>
            </w:rPr>
            <w:t>шая школа экономики», п</w:t>
          </w:r>
          <w:r w:rsidRPr="00DE20ED">
            <w:rPr>
              <w:sz w:val="16"/>
              <w:szCs w:val="16"/>
            </w:rPr>
            <w:t xml:space="preserve">рограмма дисциплины </w:t>
          </w:r>
          <w:r>
            <w:rPr>
              <w:sz w:val="16"/>
              <w:szCs w:val="16"/>
            </w:rPr>
            <w:t xml:space="preserve">«История и методы исследования культуры» </w:t>
          </w:r>
          <w:r w:rsidRPr="00DE20ED">
            <w:rPr>
              <w:sz w:val="16"/>
              <w:szCs w:val="16"/>
            </w:rPr>
            <w:t>для направления 033000.68 «Культурология» подг</w:t>
          </w:r>
          <w:r>
            <w:rPr>
              <w:sz w:val="16"/>
              <w:szCs w:val="16"/>
            </w:rPr>
            <w:t>отовки магистра для магистерских программ</w:t>
          </w:r>
          <w:r w:rsidRPr="00DE20ED">
            <w:rPr>
              <w:sz w:val="16"/>
              <w:szCs w:val="16"/>
            </w:rPr>
            <w:t xml:space="preserve"> «</w:t>
          </w:r>
          <w:r>
            <w:rPr>
              <w:sz w:val="16"/>
              <w:szCs w:val="16"/>
            </w:rPr>
            <w:t>Визуальная культура</w:t>
          </w:r>
          <w:r w:rsidRPr="00DE20ED">
            <w:rPr>
              <w:sz w:val="16"/>
              <w:szCs w:val="16"/>
            </w:rPr>
            <w:t>»</w:t>
          </w:r>
          <w:r>
            <w:rPr>
              <w:sz w:val="16"/>
              <w:szCs w:val="16"/>
            </w:rPr>
            <w:t>, «Прикладная культурология»</w:t>
          </w:r>
          <w:r>
            <w:rPr>
              <w:sz w:val="20"/>
              <w:szCs w:val="20"/>
            </w:rPr>
            <w:t xml:space="preserve"> </w:t>
          </w:r>
        </w:p>
      </w:tc>
    </w:tr>
  </w:tbl>
  <w:p w14:paraId="6E8A4FAE" w14:textId="77777777" w:rsidR="001D4DE4" w:rsidRPr="0068711A" w:rsidRDefault="001D4DE4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1D4DE4" w14:paraId="256CE5E9" w14:textId="77777777" w:rsidTr="007A1160">
      <w:tc>
        <w:tcPr>
          <w:tcW w:w="872" w:type="dxa"/>
        </w:tcPr>
        <w:p w14:paraId="19FAE5A3" w14:textId="77777777" w:rsidR="001D4DE4" w:rsidRDefault="001D4DE4" w:rsidP="007A1160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4E7F896" wp14:editId="32387912">
                <wp:extent cx="416560" cy="45720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49486BB1" w14:textId="77777777" w:rsidR="001D4DE4" w:rsidRPr="00DE20ED" w:rsidRDefault="001D4DE4" w:rsidP="007A1160">
          <w:pPr>
            <w:jc w:val="center"/>
            <w:rPr>
              <w:sz w:val="16"/>
              <w:szCs w:val="16"/>
            </w:rPr>
          </w:pPr>
          <w:r w:rsidRPr="00DE20ED">
            <w:rPr>
              <w:sz w:val="16"/>
              <w:szCs w:val="16"/>
            </w:rPr>
            <w:t>Национальный исследовательский университет «Высшая школа экономики»</w:t>
          </w:r>
          <w:r w:rsidRPr="00DE20ED">
            <w:rPr>
              <w:sz w:val="16"/>
              <w:szCs w:val="16"/>
            </w:rPr>
            <w:br/>
            <w:t xml:space="preserve">Программа дисциплины для направления </w:t>
          </w:r>
          <w:r>
            <w:rPr>
              <w:sz w:val="16"/>
              <w:szCs w:val="16"/>
            </w:rPr>
            <w:t xml:space="preserve"> </w:t>
          </w:r>
          <w:r w:rsidRPr="00DE20ED">
            <w:rPr>
              <w:sz w:val="16"/>
              <w:szCs w:val="16"/>
            </w:rPr>
            <w:t>033000.68 «Культурология» подготовки магистра для магистерской программы «Прикладная культурология»</w:t>
          </w:r>
        </w:p>
        <w:p w14:paraId="7A583818" w14:textId="77777777" w:rsidR="001D4DE4" w:rsidRPr="00060113" w:rsidRDefault="001D4DE4" w:rsidP="007A1160">
          <w:pPr>
            <w:jc w:val="center"/>
            <w:rPr>
              <w:sz w:val="20"/>
              <w:szCs w:val="20"/>
            </w:rPr>
          </w:pPr>
        </w:p>
      </w:tc>
    </w:tr>
  </w:tbl>
  <w:p w14:paraId="5DBCD26A" w14:textId="77777777" w:rsidR="001D4DE4" w:rsidRPr="0068711A" w:rsidRDefault="001D4DE4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5C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RTF_Num 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>
    <w:nsid w:val="01F54D1E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9C5011"/>
    <w:multiLevelType w:val="hybridMultilevel"/>
    <w:tmpl w:val="0E3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2E2964"/>
    <w:multiLevelType w:val="multilevel"/>
    <w:tmpl w:val="1CF09EE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CE3A47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33752A"/>
    <w:multiLevelType w:val="multilevel"/>
    <w:tmpl w:val="6DFE4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F05421"/>
    <w:multiLevelType w:val="multilevel"/>
    <w:tmpl w:val="6DFE4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509D0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D06AC7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EC5279"/>
    <w:multiLevelType w:val="hybridMultilevel"/>
    <w:tmpl w:val="6BFC114E"/>
    <w:lvl w:ilvl="0" w:tplc="19B235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101C1C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92E36"/>
    <w:multiLevelType w:val="hybridMultilevel"/>
    <w:tmpl w:val="EEF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D6E95"/>
    <w:multiLevelType w:val="multilevel"/>
    <w:tmpl w:val="6DFE4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BE4179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D2318"/>
    <w:multiLevelType w:val="hybridMultilevel"/>
    <w:tmpl w:val="04D0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76C99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F530E7"/>
    <w:multiLevelType w:val="hybridMultilevel"/>
    <w:tmpl w:val="7C00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034FC9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75727B8"/>
    <w:multiLevelType w:val="hybridMultilevel"/>
    <w:tmpl w:val="78F6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370DC"/>
    <w:multiLevelType w:val="hybridMultilevel"/>
    <w:tmpl w:val="1256DF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1C49DF"/>
    <w:multiLevelType w:val="multilevel"/>
    <w:tmpl w:val="3B22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43311F"/>
    <w:multiLevelType w:val="hybridMultilevel"/>
    <w:tmpl w:val="6C44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81166"/>
    <w:multiLevelType w:val="hybridMultilevel"/>
    <w:tmpl w:val="5152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1"/>
  </w:num>
  <w:num w:numId="4">
    <w:abstractNumId w:val="18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20"/>
  </w:num>
  <w:num w:numId="15">
    <w:abstractNumId w:val="0"/>
  </w:num>
  <w:num w:numId="16">
    <w:abstractNumId w:val="30"/>
  </w:num>
  <w:num w:numId="17">
    <w:abstractNumId w:val="21"/>
  </w:num>
  <w:num w:numId="18">
    <w:abstractNumId w:val="31"/>
  </w:num>
  <w:num w:numId="19">
    <w:abstractNumId w:val="33"/>
  </w:num>
  <w:num w:numId="20">
    <w:abstractNumId w:val="4"/>
  </w:num>
  <w:num w:numId="21">
    <w:abstractNumId w:val="17"/>
  </w:num>
  <w:num w:numId="22">
    <w:abstractNumId w:val="1"/>
  </w:num>
  <w:num w:numId="23">
    <w:abstractNumId w:val="25"/>
  </w:num>
  <w:num w:numId="24">
    <w:abstractNumId w:val="27"/>
  </w:num>
  <w:num w:numId="25">
    <w:abstractNumId w:val="2"/>
  </w:num>
  <w:num w:numId="26">
    <w:abstractNumId w:val="34"/>
  </w:num>
  <w:num w:numId="27">
    <w:abstractNumId w:val="7"/>
  </w:num>
  <w:num w:numId="28">
    <w:abstractNumId w:val="12"/>
  </w:num>
  <w:num w:numId="29">
    <w:abstractNumId w:val="22"/>
  </w:num>
  <w:num w:numId="30">
    <w:abstractNumId w:val="9"/>
  </w:num>
  <w:num w:numId="31">
    <w:abstractNumId w:val="14"/>
  </w:num>
  <w:num w:numId="32">
    <w:abstractNumId w:val="29"/>
  </w:num>
  <w:num w:numId="33">
    <w:abstractNumId w:val="26"/>
  </w:num>
  <w:num w:numId="34">
    <w:abstractNumId w:val="32"/>
  </w:num>
  <w:num w:numId="35">
    <w:abstractNumId w:val="3"/>
  </w:num>
  <w:num w:numId="36">
    <w:abstractNumId w:val="8"/>
  </w:num>
  <w:num w:numId="37">
    <w:abstractNumId w:val="16"/>
  </w:num>
  <w:num w:numId="38">
    <w:abstractNumId w:val="1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87"/>
    <w:rsid w:val="00007EE1"/>
    <w:rsid w:val="000463A0"/>
    <w:rsid w:val="000474EC"/>
    <w:rsid w:val="000913A2"/>
    <w:rsid w:val="000B78CA"/>
    <w:rsid w:val="000D6FC0"/>
    <w:rsid w:val="000E7B1D"/>
    <w:rsid w:val="00102968"/>
    <w:rsid w:val="00173899"/>
    <w:rsid w:val="001A2492"/>
    <w:rsid w:val="001B2380"/>
    <w:rsid w:val="001B77C1"/>
    <w:rsid w:val="001D4DE4"/>
    <w:rsid w:val="00236048"/>
    <w:rsid w:val="00267A51"/>
    <w:rsid w:val="002818A5"/>
    <w:rsid w:val="002B2A71"/>
    <w:rsid w:val="002C62C4"/>
    <w:rsid w:val="002C676A"/>
    <w:rsid w:val="002F25AA"/>
    <w:rsid w:val="0035526D"/>
    <w:rsid w:val="00387731"/>
    <w:rsid w:val="00395BDB"/>
    <w:rsid w:val="00396194"/>
    <w:rsid w:val="003966A9"/>
    <w:rsid w:val="003A1352"/>
    <w:rsid w:val="003D1EB1"/>
    <w:rsid w:val="003D6B22"/>
    <w:rsid w:val="004323C7"/>
    <w:rsid w:val="00451249"/>
    <w:rsid w:val="00453F32"/>
    <w:rsid w:val="004A2D1C"/>
    <w:rsid w:val="004B6E97"/>
    <w:rsid w:val="004C7B9B"/>
    <w:rsid w:val="004D6F4E"/>
    <w:rsid w:val="004F7AC0"/>
    <w:rsid w:val="00503484"/>
    <w:rsid w:val="005229EE"/>
    <w:rsid w:val="005447D4"/>
    <w:rsid w:val="005834B8"/>
    <w:rsid w:val="00594452"/>
    <w:rsid w:val="005E5294"/>
    <w:rsid w:val="00621E96"/>
    <w:rsid w:val="006433E0"/>
    <w:rsid w:val="00651A36"/>
    <w:rsid w:val="006621EF"/>
    <w:rsid w:val="00692CF4"/>
    <w:rsid w:val="006A6776"/>
    <w:rsid w:val="006C25A7"/>
    <w:rsid w:val="006C4347"/>
    <w:rsid w:val="006C50E0"/>
    <w:rsid w:val="006C5A25"/>
    <w:rsid w:val="006D5BF8"/>
    <w:rsid w:val="007142F9"/>
    <w:rsid w:val="00736CCB"/>
    <w:rsid w:val="00740E58"/>
    <w:rsid w:val="00745000"/>
    <w:rsid w:val="007571A7"/>
    <w:rsid w:val="007826D9"/>
    <w:rsid w:val="00791D34"/>
    <w:rsid w:val="007A1160"/>
    <w:rsid w:val="007A714E"/>
    <w:rsid w:val="007E0D96"/>
    <w:rsid w:val="007E6B78"/>
    <w:rsid w:val="00820CE4"/>
    <w:rsid w:val="00887487"/>
    <w:rsid w:val="00896781"/>
    <w:rsid w:val="008C2CE0"/>
    <w:rsid w:val="008C7594"/>
    <w:rsid w:val="008D1172"/>
    <w:rsid w:val="008E001A"/>
    <w:rsid w:val="008E4E4C"/>
    <w:rsid w:val="00905542"/>
    <w:rsid w:val="00924B03"/>
    <w:rsid w:val="00964297"/>
    <w:rsid w:val="00976E6C"/>
    <w:rsid w:val="009821B0"/>
    <w:rsid w:val="009C68DF"/>
    <w:rsid w:val="009E0049"/>
    <w:rsid w:val="00A273D4"/>
    <w:rsid w:val="00A36C4C"/>
    <w:rsid w:val="00A40025"/>
    <w:rsid w:val="00A4119B"/>
    <w:rsid w:val="00A42B08"/>
    <w:rsid w:val="00A8314A"/>
    <w:rsid w:val="00AD6904"/>
    <w:rsid w:val="00AE0D85"/>
    <w:rsid w:val="00AE5F40"/>
    <w:rsid w:val="00B0681F"/>
    <w:rsid w:val="00B06BA0"/>
    <w:rsid w:val="00B2563B"/>
    <w:rsid w:val="00B25F47"/>
    <w:rsid w:val="00B81D3E"/>
    <w:rsid w:val="00B8632B"/>
    <w:rsid w:val="00BD176C"/>
    <w:rsid w:val="00BE073B"/>
    <w:rsid w:val="00BE3EED"/>
    <w:rsid w:val="00C9212D"/>
    <w:rsid w:val="00CC4066"/>
    <w:rsid w:val="00CC66CA"/>
    <w:rsid w:val="00CD2DE9"/>
    <w:rsid w:val="00D34050"/>
    <w:rsid w:val="00D620FA"/>
    <w:rsid w:val="00D71B45"/>
    <w:rsid w:val="00D86790"/>
    <w:rsid w:val="00DA12FA"/>
    <w:rsid w:val="00DA7218"/>
    <w:rsid w:val="00DC0767"/>
    <w:rsid w:val="00DC3561"/>
    <w:rsid w:val="00E25515"/>
    <w:rsid w:val="00E74948"/>
    <w:rsid w:val="00E90787"/>
    <w:rsid w:val="00EA7E4E"/>
    <w:rsid w:val="00EE647F"/>
    <w:rsid w:val="00F07139"/>
    <w:rsid w:val="00F211E4"/>
    <w:rsid w:val="00F36B46"/>
    <w:rsid w:val="00F61691"/>
    <w:rsid w:val="00F86CBE"/>
    <w:rsid w:val="00F90C96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9A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7487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818A5"/>
    <w:pPr>
      <w:keepNext/>
      <w:spacing w:before="240" w:after="120"/>
      <w:ind w:firstLine="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887487"/>
    <w:pPr>
      <w:keepNext/>
      <w:numPr>
        <w:ilvl w:val="1"/>
        <w:numId w:val="11"/>
      </w:numPr>
      <w:spacing w:before="120" w:after="60"/>
      <w:ind w:left="576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887487"/>
    <w:pPr>
      <w:keepNext/>
      <w:numPr>
        <w:ilvl w:val="2"/>
        <w:numId w:val="1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887487"/>
    <w:pPr>
      <w:keepNext/>
      <w:numPr>
        <w:ilvl w:val="3"/>
        <w:numId w:val="1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87487"/>
    <w:pPr>
      <w:numPr>
        <w:ilvl w:val="4"/>
        <w:numId w:val="1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87487"/>
    <w:pPr>
      <w:numPr>
        <w:ilvl w:val="5"/>
        <w:numId w:val="1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887487"/>
    <w:pPr>
      <w:numPr>
        <w:ilvl w:val="6"/>
        <w:numId w:val="1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887487"/>
    <w:pPr>
      <w:numPr>
        <w:ilvl w:val="7"/>
        <w:numId w:val="1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887487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818A5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887487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8874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8874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8874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88748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887487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887487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887487"/>
    <w:rPr>
      <w:rFonts w:ascii="Cambria" w:eastAsia="Times New Roman" w:hAnsi="Cambria" w:cs="Times New Roman"/>
      <w:sz w:val="22"/>
      <w:szCs w:val="22"/>
      <w:lang w:eastAsia="en-US"/>
    </w:rPr>
  </w:style>
  <w:style w:type="table" w:styleId="a6">
    <w:name w:val="Table Grid"/>
    <w:basedOn w:val="a4"/>
    <w:uiPriority w:val="59"/>
    <w:rsid w:val="0088748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88748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887487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887487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887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887487"/>
    <w:rPr>
      <w:rFonts w:ascii="Times New Roman" w:eastAsia="Calibri" w:hAnsi="Times New Roman" w:cs="Times New Roman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887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887487"/>
    <w:rPr>
      <w:rFonts w:ascii="Times New Roman" w:eastAsia="Calibri" w:hAnsi="Times New Roman" w:cs="Times New Roman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887487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887487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887487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887487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8874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887487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rmal (Web)"/>
    <w:basedOn w:val="a2"/>
    <w:rsid w:val="00887487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88748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No Spacing"/>
    <w:uiPriority w:val="1"/>
    <w:qFormat/>
    <w:rsid w:val="00887487"/>
    <w:rPr>
      <w:rFonts w:ascii="Times New Roman" w:eastAsia="Calibri" w:hAnsi="Times New Roman" w:cs="Times New Roman"/>
      <w:szCs w:val="22"/>
      <w:lang w:eastAsia="en-US"/>
    </w:rPr>
  </w:style>
  <w:style w:type="character" w:customStyle="1" w:styleId="colb">
    <w:name w:val="colb"/>
    <w:rsid w:val="00887487"/>
  </w:style>
  <w:style w:type="paragraph" w:styleId="af4">
    <w:name w:val="Body Text Indent"/>
    <w:aliases w:val="текст,Основной текст 1,Основной текст с отступом Знак,Основной текст 1 Знак"/>
    <w:basedOn w:val="a2"/>
    <w:link w:val="11"/>
    <w:rsid w:val="00B0681F"/>
    <w:pPr>
      <w:tabs>
        <w:tab w:val="num" w:pos="643"/>
      </w:tabs>
      <w:spacing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11">
    <w:name w:val="Основной текст с отступом Знак1"/>
    <w:aliases w:val="текст Знак,Основной текст 1 Знак1,Основной текст с отступом Знак Знак,Основной текст 1 Знак Знак"/>
    <w:basedOn w:val="a3"/>
    <w:link w:val="af4"/>
    <w:rsid w:val="00B0681F"/>
    <w:rPr>
      <w:rFonts w:ascii="TimesET" w:eastAsia="Times New Roman" w:hAnsi="TimesET" w:cs="Times New Roman"/>
      <w:sz w:val="28"/>
      <w:szCs w:val="20"/>
    </w:rPr>
  </w:style>
  <w:style w:type="character" w:customStyle="1" w:styleId="site-title">
    <w:name w:val="site-title"/>
    <w:basedOn w:val="a3"/>
    <w:rsid w:val="00B25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7487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818A5"/>
    <w:pPr>
      <w:keepNext/>
      <w:spacing w:before="240" w:after="120"/>
      <w:ind w:firstLine="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887487"/>
    <w:pPr>
      <w:keepNext/>
      <w:numPr>
        <w:ilvl w:val="1"/>
        <w:numId w:val="11"/>
      </w:numPr>
      <w:spacing w:before="120" w:after="60"/>
      <w:ind w:left="576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887487"/>
    <w:pPr>
      <w:keepNext/>
      <w:numPr>
        <w:ilvl w:val="2"/>
        <w:numId w:val="1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887487"/>
    <w:pPr>
      <w:keepNext/>
      <w:numPr>
        <w:ilvl w:val="3"/>
        <w:numId w:val="1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87487"/>
    <w:pPr>
      <w:numPr>
        <w:ilvl w:val="4"/>
        <w:numId w:val="1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87487"/>
    <w:pPr>
      <w:numPr>
        <w:ilvl w:val="5"/>
        <w:numId w:val="1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887487"/>
    <w:pPr>
      <w:numPr>
        <w:ilvl w:val="6"/>
        <w:numId w:val="1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887487"/>
    <w:pPr>
      <w:numPr>
        <w:ilvl w:val="7"/>
        <w:numId w:val="1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887487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818A5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887487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8874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8874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8874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88748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887487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887487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887487"/>
    <w:rPr>
      <w:rFonts w:ascii="Cambria" w:eastAsia="Times New Roman" w:hAnsi="Cambria" w:cs="Times New Roman"/>
      <w:sz w:val="22"/>
      <w:szCs w:val="22"/>
      <w:lang w:eastAsia="en-US"/>
    </w:rPr>
  </w:style>
  <w:style w:type="table" w:styleId="a6">
    <w:name w:val="Table Grid"/>
    <w:basedOn w:val="a4"/>
    <w:uiPriority w:val="59"/>
    <w:rsid w:val="0088748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88748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887487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887487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887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887487"/>
    <w:rPr>
      <w:rFonts w:ascii="Times New Roman" w:eastAsia="Calibri" w:hAnsi="Times New Roman" w:cs="Times New Roman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887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887487"/>
    <w:rPr>
      <w:rFonts w:ascii="Times New Roman" w:eastAsia="Calibri" w:hAnsi="Times New Roman" w:cs="Times New Roman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887487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887487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887487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887487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8874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887487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rmal (Web)"/>
    <w:basedOn w:val="a2"/>
    <w:rsid w:val="00887487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88748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No Spacing"/>
    <w:uiPriority w:val="1"/>
    <w:qFormat/>
    <w:rsid w:val="00887487"/>
    <w:rPr>
      <w:rFonts w:ascii="Times New Roman" w:eastAsia="Calibri" w:hAnsi="Times New Roman" w:cs="Times New Roman"/>
      <w:szCs w:val="22"/>
      <w:lang w:eastAsia="en-US"/>
    </w:rPr>
  </w:style>
  <w:style w:type="character" w:customStyle="1" w:styleId="colb">
    <w:name w:val="colb"/>
    <w:rsid w:val="00887487"/>
  </w:style>
  <w:style w:type="paragraph" w:styleId="af4">
    <w:name w:val="Body Text Indent"/>
    <w:aliases w:val="текст,Основной текст 1,Основной текст с отступом Знак,Основной текст 1 Знак"/>
    <w:basedOn w:val="a2"/>
    <w:link w:val="11"/>
    <w:rsid w:val="00B0681F"/>
    <w:pPr>
      <w:tabs>
        <w:tab w:val="num" w:pos="643"/>
      </w:tabs>
      <w:spacing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11">
    <w:name w:val="Основной текст с отступом Знак1"/>
    <w:aliases w:val="текст Знак,Основной текст 1 Знак1,Основной текст с отступом Знак Знак,Основной текст 1 Знак Знак"/>
    <w:basedOn w:val="a3"/>
    <w:link w:val="af4"/>
    <w:rsid w:val="00B0681F"/>
    <w:rPr>
      <w:rFonts w:ascii="TimesET" w:eastAsia="Times New Roman" w:hAnsi="TimesET" w:cs="Times New Roman"/>
      <w:sz w:val="28"/>
      <w:szCs w:val="20"/>
    </w:rPr>
  </w:style>
  <w:style w:type="character" w:customStyle="1" w:styleId="site-title">
    <w:name w:val="site-title"/>
    <w:basedOn w:val="a3"/>
    <w:rsid w:val="00B2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obal.britannica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ko.lib.ru/books/philosoph/gadamer-istina_i_metod=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3%D0%B0%D0%B4%D0%B0%D0%BC%D0%B5%D1%80,_%D0%93%D0%B0%D0%BD%D1%81_%D0%93%D0%B5%D0%BE%D1%80%D0%B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vchistyakova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_zio@bk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0A65-4F97-4ED8-84ED-237E6213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6241</Words>
  <Characters>35576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dcterms:created xsi:type="dcterms:W3CDTF">2014-10-13T11:28:00Z</dcterms:created>
  <dcterms:modified xsi:type="dcterms:W3CDTF">2014-10-13T11:28:00Z</dcterms:modified>
</cp:coreProperties>
</file>