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C5" w:rsidRDefault="00347661" w:rsidP="00D3449E">
      <w:pPr>
        <w:pStyle w:val="a5"/>
        <w:jc w:val="center"/>
      </w:pPr>
      <w:r>
        <w:t>Ввод данных о Трудовом договоре, включая дату окончания ТД</w:t>
      </w:r>
    </w:p>
    <w:p w:rsidR="00347661" w:rsidRDefault="00347661"/>
    <w:p w:rsidR="00347661" w:rsidRDefault="00347661" w:rsidP="00347661">
      <w:pPr>
        <w:pStyle w:val="a7"/>
        <w:numPr>
          <w:ilvl w:val="0"/>
          <w:numId w:val="4"/>
        </w:numPr>
      </w:pPr>
      <w:r>
        <w:t xml:space="preserve">Данные о Трудовом договоре и дата окончания ТД могут вноситься ТОЛЬКО в следующих приказах: </w:t>
      </w:r>
    </w:p>
    <w:p w:rsidR="00347661" w:rsidRDefault="00347661" w:rsidP="00347661">
      <w:pPr>
        <w:pStyle w:val="a7"/>
        <w:numPr>
          <w:ilvl w:val="1"/>
          <w:numId w:val="5"/>
        </w:numPr>
      </w:pPr>
      <w:r>
        <w:t>Прием</w:t>
      </w:r>
    </w:p>
    <w:p w:rsidR="00347661" w:rsidRDefault="00347661" w:rsidP="00347661">
      <w:pPr>
        <w:pStyle w:val="a7"/>
        <w:numPr>
          <w:ilvl w:val="1"/>
          <w:numId w:val="5"/>
        </w:numPr>
      </w:pPr>
      <w:r>
        <w:t>Повторный прием на тот же табельный номер</w:t>
      </w:r>
    </w:p>
    <w:p w:rsidR="00347661" w:rsidRDefault="00347661" w:rsidP="00347661">
      <w:pPr>
        <w:pStyle w:val="a7"/>
        <w:numPr>
          <w:ilvl w:val="1"/>
          <w:numId w:val="5"/>
        </w:numPr>
      </w:pPr>
      <w:r>
        <w:t>Продление трудового договора</w:t>
      </w:r>
    </w:p>
    <w:p w:rsidR="00D3449E" w:rsidRDefault="00D3449E" w:rsidP="00D3449E">
      <w:pPr>
        <w:pStyle w:val="a7"/>
        <w:ind w:left="1440"/>
      </w:pPr>
    </w:p>
    <w:p w:rsidR="00347661" w:rsidRDefault="00347661" w:rsidP="00347661">
      <w:pPr>
        <w:pStyle w:val="a7"/>
        <w:numPr>
          <w:ilvl w:val="0"/>
          <w:numId w:val="5"/>
        </w:numPr>
      </w:pPr>
      <w:r>
        <w:t>Корректировка даты окончания трудового договора возможна в Личных карточках, через группу приказов «Назначения и перемещения» выбрав (или добавив) соответствующий приказ</w:t>
      </w:r>
    </w:p>
    <w:p w:rsidR="00347661" w:rsidRDefault="00347661" w:rsidP="00347661">
      <w:pPr>
        <w:pStyle w:val="a7"/>
      </w:pPr>
    </w:p>
    <w:p w:rsidR="00347661" w:rsidRDefault="00347661" w:rsidP="00D3449E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4810125" cy="420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61" w:rsidRDefault="00347661" w:rsidP="00347661">
      <w:pPr>
        <w:pStyle w:val="a7"/>
      </w:pPr>
    </w:p>
    <w:p w:rsidR="00D3449E" w:rsidRDefault="00D3449E">
      <w:r>
        <w:br w:type="page"/>
      </w:r>
    </w:p>
    <w:p w:rsidR="00862817" w:rsidRPr="00347661" w:rsidRDefault="00347661" w:rsidP="00D3449E">
      <w:pPr>
        <w:pStyle w:val="a7"/>
        <w:numPr>
          <w:ilvl w:val="0"/>
          <w:numId w:val="5"/>
        </w:numPr>
      </w:pPr>
      <w:r>
        <w:lastRenderedPageBreak/>
        <w:t xml:space="preserve">Выбор пункта меню «Изменить» вызывает окно «Изменить» с данными приказа. </w:t>
      </w:r>
    </w:p>
    <w:p w:rsidR="00862817" w:rsidRDefault="00862817" w:rsidP="00D344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1000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9E" w:rsidRPr="00D3449E" w:rsidRDefault="00D3449E" w:rsidP="00D3449E">
      <w:pPr>
        <w:ind w:left="360"/>
      </w:pPr>
      <w:r w:rsidRPr="00D3449E">
        <w:t>В данном окне ОБЯЗАТЕЛЬНО должны быть заполнены следующие поля:</w:t>
      </w:r>
    </w:p>
    <w:p w:rsidR="00D3449E" w:rsidRPr="00D3449E" w:rsidRDefault="00D3449E" w:rsidP="00D3449E">
      <w:pPr>
        <w:pStyle w:val="a7"/>
        <w:numPr>
          <w:ilvl w:val="0"/>
          <w:numId w:val="6"/>
        </w:numPr>
      </w:pPr>
      <w:r w:rsidRPr="00D3449E">
        <w:t>Дата труд</w:t>
      </w:r>
      <w:proofErr w:type="gramStart"/>
      <w:r w:rsidRPr="00D3449E">
        <w:t>.</w:t>
      </w:r>
      <w:proofErr w:type="gramEnd"/>
      <w:r w:rsidRPr="00D3449E">
        <w:t xml:space="preserve"> </w:t>
      </w:r>
      <w:proofErr w:type="gramStart"/>
      <w:r w:rsidRPr="00D3449E">
        <w:t>д</w:t>
      </w:r>
      <w:proofErr w:type="gramEnd"/>
      <w:r w:rsidRPr="00D3449E">
        <w:t>оговора</w:t>
      </w:r>
    </w:p>
    <w:p w:rsidR="00D3449E" w:rsidRPr="00D3449E" w:rsidRDefault="00D3449E" w:rsidP="00D3449E">
      <w:pPr>
        <w:pStyle w:val="a7"/>
        <w:numPr>
          <w:ilvl w:val="0"/>
          <w:numId w:val="6"/>
        </w:numPr>
      </w:pPr>
      <w:r w:rsidRPr="00D3449E">
        <w:t>Номер труд</w:t>
      </w:r>
      <w:proofErr w:type="gramStart"/>
      <w:r w:rsidRPr="00D3449E">
        <w:t>.</w:t>
      </w:r>
      <w:proofErr w:type="gramEnd"/>
      <w:r w:rsidRPr="00D3449E">
        <w:t xml:space="preserve"> </w:t>
      </w:r>
      <w:proofErr w:type="gramStart"/>
      <w:r w:rsidRPr="00D3449E">
        <w:t>д</w:t>
      </w:r>
      <w:proofErr w:type="gramEnd"/>
      <w:r w:rsidRPr="00D3449E">
        <w:t>оговора</w:t>
      </w:r>
    </w:p>
    <w:p w:rsidR="00D3449E" w:rsidRDefault="00D3449E" w:rsidP="00D3449E">
      <w:pPr>
        <w:pStyle w:val="a7"/>
        <w:numPr>
          <w:ilvl w:val="0"/>
          <w:numId w:val="6"/>
        </w:numPr>
      </w:pPr>
      <w:r>
        <w:t>Окончание действия</w:t>
      </w:r>
    </w:p>
    <w:p w:rsidR="00D3449E" w:rsidRDefault="00D3449E" w:rsidP="00D3449E">
      <w:pPr>
        <w:ind w:left="360"/>
      </w:pPr>
      <w:r>
        <w:t>Заполнение одного поля «Окончание действия» не приведет к тому, что в карточке будет проставлена дата окончания трудового договора</w:t>
      </w:r>
      <w:bookmarkStart w:id="0" w:name="_GoBack"/>
      <w:bookmarkEnd w:id="0"/>
    </w:p>
    <w:p w:rsidR="00862817" w:rsidRPr="00347661" w:rsidRDefault="00D3449E" w:rsidP="00D3449E">
      <w:pPr>
        <w:pStyle w:val="a7"/>
        <w:numPr>
          <w:ilvl w:val="0"/>
          <w:numId w:val="5"/>
        </w:numPr>
      </w:pPr>
      <w:r>
        <w:t xml:space="preserve">Начиная с января 2014 года функционал ИС-ПРО, в части трудовых договоров, изменен таким образом, что если в предыдущем приказе была корректно введена дата окончания трудового договора, то последующие приказы «Назначения и перемещения» не изменяют эти данные, а дублируют их из приказа в приказ. </w:t>
      </w:r>
    </w:p>
    <w:p w:rsidR="00862817" w:rsidRPr="00347661" w:rsidRDefault="00862817"/>
    <w:sectPr w:rsidR="00862817" w:rsidRPr="0034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C7F"/>
    <w:multiLevelType w:val="hybridMultilevel"/>
    <w:tmpl w:val="2AFC5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2B1AC0"/>
    <w:multiLevelType w:val="hybridMultilevel"/>
    <w:tmpl w:val="D520CB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DB6664"/>
    <w:multiLevelType w:val="hybridMultilevel"/>
    <w:tmpl w:val="9EA0E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ED6AE5"/>
    <w:multiLevelType w:val="hybridMultilevel"/>
    <w:tmpl w:val="5B3E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C2B9B"/>
    <w:multiLevelType w:val="hybridMultilevel"/>
    <w:tmpl w:val="1F48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56750"/>
    <w:multiLevelType w:val="hybridMultilevel"/>
    <w:tmpl w:val="A5AA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17"/>
    <w:rsid w:val="00347661"/>
    <w:rsid w:val="00862817"/>
    <w:rsid w:val="00C961C9"/>
    <w:rsid w:val="00D3449E"/>
    <w:rsid w:val="00F6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47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7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347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47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7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34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Карагодин С.Л.</dc:creator>
  <cp:lastModifiedBy>Карагодин С.Л.</cp:lastModifiedBy>
  <cp:revision>1</cp:revision>
  <dcterms:created xsi:type="dcterms:W3CDTF">2014-04-23T12:29:00Z</dcterms:created>
  <dcterms:modified xsi:type="dcterms:W3CDTF">2014-04-23T13:19:00Z</dcterms:modified>
</cp:coreProperties>
</file>