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70" w:rsidRPr="00382E32" w:rsidRDefault="00382E32" w:rsidP="00F65FF4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Automata</w:t>
      </w:r>
      <w:r w:rsidR="00600F3B">
        <w:rPr>
          <w:sz w:val="48"/>
          <w:szCs w:val="48"/>
          <w:lang w:val="en-US"/>
        </w:rPr>
        <w:t>,</w:t>
      </w:r>
      <w:r>
        <w:rPr>
          <w:sz w:val="48"/>
          <w:szCs w:val="48"/>
          <w:lang w:val="en-US"/>
        </w:rPr>
        <w:t xml:space="preserve"> </w:t>
      </w:r>
      <w:r w:rsidR="00600F3B">
        <w:rPr>
          <w:sz w:val="48"/>
          <w:szCs w:val="48"/>
          <w:lang w:val="en-US"/>
        </w:rPr>
        <w:t>N</w:t>
      </w:r>
      <w:r>
        <w:rPr>
          <w:sz w:val="48"/>
          <w:szCs w:val="48"/>
          <w:lang w:val="en-US"/>
        </w:rPr>
        <w:t>ets</w:t>
      </w:r>
      <w:r w:rsidR="00F65FF4">
        <w:rPr>
          <w:sz w:val="48"/>
          <w:szCs w:val="48"/>
          <w:lang w:val="en-US"/>
        </w:rPr>
        <w:t xml:space="preserve"> and Applications</w:t>
      </w:r>
      <w:r w:rsidR="00F65FF4">
        <w:rPr>
          <w:sz w:val="48"/>
          <w:szCs w:val="48"/>
          <w:lang w:val="en-US"/>
        </w:rPr>
        <w:br/>
      </w:r>
      <w:r w:rsidR="00600F3B">
        <w:rPr>
          <w:sz w:val="48"/>
          <w:szCs w:val="48"/>
          <w:lang w:val="en-US"/>
        </w:rPr>
        <w:t>in S</w:t>
      </w:r>
      <w:r>
        <w:rPr>
          <w:sz w:val="48"/>
          <w:szCs w:val="48"/>
          <w:lang w:val="en-US"/>
        </w:rPr>
        <w:t xml:space="preserve">oftware </w:t>
      </w:r>
      <w:r w:rsidR="00600F3B">
        <w:rPr>
          <w:sz w:val="48"/>
          <w:szCs w:val="48"/>
          <w:lang w:val="en-US"/>
        </w:rPr>
        <w:t>E</w:t>
      </w:r>
      <w:r>
        <w:rPr>
          <w:sz w:val="48"/>
          <w:szCs w:val="48"/>
          <w:lang w:val="en-US"/>
        </w:rPr>
        <w:t>ngineering</w:t>
      </w:r>
      <w:r w:rsidR="00600F3B">
        <w:rPr>
          <w:sz w:val="48"/>
          <w:szCs w:val="48"/>
          <w:lang w:val="en-US"/>
        </w:rPr>
        <w:t>.</w:t>
      </w:r>
    </w:p>
    <w:p w:rsidR="00E2031F" w:rsidRDefault="004140F2" w:rsidP="00E2031F">
      <w:pPr>
        <w:autoSpaceDE w:val="0"/>
        <w:autoSpaceDN w:val="0"/>
        <w:adjustRightInd w:val="0"/>
        <w:spacing w:before="120" w:after="120"/>
        <w:ind w:left="284"/>
        <w:rPr>
          <w:lang w:val="en-US"/>
        </w:rPr>
      </w:pPr>
      <w:r>
        <w:rPr>
          <w:lang w:val="en-US"/>
        </w:rPr>
        <w:t>We will start with studying the automata theory to the extent needed to develop your first translator/compiler.</w:t>
      </w:r>
      <w:r w:rsidR="00EE1985">
        <w:rPr>
          <w:lang w:val="en-US"/>
        </w:rPr>
        <w:t xml:space="preserve"> </w:t>
      </w:r>
      <w:r w:rsidR="004E3AF0">
        <w:rPr>
          <w:lang w:val="en-US"/>
        </w:rPr>
        <w:t>While a</w:t>
      </w:r>
      <w:r w:rsidR="00EE1985">
        <w:rPr>
          <w:lang w:val="en-US"/>
        </w:rPr>
        <w:t>utomata theory possess</w:t>
      </w:r>
      <w:r w:rsidR="004E3AF0">
        <w:rPr>
          <w:lang w:val="en-US"/>
        </w:rPr>
        <w:t>es</w:t>
      </w:r>
      <w:r w:rsidR="00EE1985">
        <w:rPr>
          <w:lang w:val="en-US"/>
        </w:rPr>
        <w:t xml:space="preserve"> its own beauty, we will study it with a practical goal in mind. </w:t>
      </w:r>
      <w:r>
        <w:rPr>
          <w:lang w:val="en-US"/>
        </w:rPr>
        <w:t xml:space="preserve">You will develop your own small programming language or </w:t>
      </w:r>
      <w:r w:rsidR="00A23FB9">
        <w:rPr>
          <w:lang w:val="en-US"/>
        </w:rPr>
        <w:t>select</w:t>
      </w:r>
      <w:r w:rsidR="00FE62A4">
        <w:rPr>
          <w:lang w:val="en-US"/>
        </w:rPr>
        <w:t xml:space="preserve"> </w:t>
      </w:r>
      <w:r w:rsidR="00CA3225">
        <w:rPr>
          <w:lang w:val="en-US"/>
        </w:rPr>
        <w:t>a</w:t>
      </w:r>
      <w:r>
        <w:rPr>
          <w:lang w:val="en-US"/>
        </w:rPr>
        <w:t xml:space="preserve"> part of </w:t>
      </w:r>
      <w:r w:rsidR="00A038C7">
        <w:rPr>
          <w:lang w:val="en-US"/>
        </w:rPr>
        <w:t xml:space="preserve">an existing language </w:t>
      </w:r>
      <w:r>
        <w:rPr>
          <w:lang w:val="en-US"/>
        </w:rPr>
        <w:t xml:space="preserve">(Java, Lisp, ML, SETL or </w:t>
      </w:r>
      <w:r w:rsidR="00D44743">
        <w:rPr>
          <w:lang w:val="en-US"/>
        </w:rPr>
        <w:t>suggested by you</w:t>
      </w:r>
      <w:r>
        <w:rPr>
          <w:lang w:val="en-US"/>
        </w:rPr>
        <w:t xml:space="preserve">). Then you will implement your own </w:t>
      </w:r>
      <w:r w:rsidR="00EE1985">
        <w:rPr>
          <w:lang w:val="en-US"/>
        </w:rPr>
        <w:t>interpreter/compiler for it.</w:t>
      </w:r>
    </w:p>
    <w:p w:rsidR="00E2031F" w:rsidRDefault="00E2031F" w:rsidP="00E2031F">
      <w:pPr>
        <w:autoSpaceDE w:val="0"/>
        <w:autoSpaceDN w:val="0"/>
        <w:adjustRightInd w:val="0"/>
        <w:spacing w:before="120" w:after="120"/>
        <w:ind w:left="284"/>
        <w:rPr>
          <w:lang w:val="en-US"/>
        </w:rPr>
      </w:pPr>
      <w:r>
        <w:rPr>
          <w:lang w:val="en-US"/>
        </w:rPr>
        <w:t xml:space="preserve">You may ask why? Why do I need to implement yet another language? One answer is that in the software industry a need in small “in-house” </w:t>
      </w:r>
      <w:r w:rsidR="004F59D7">
        <w:rPr>
          <w:lang w:val="en-US"/>
        </w:rPr>
        <w:t>language</w:t>
      </w:r>
      <w:r w:rsidR="000266DA">
        <w:rPr>
          <w:lang w:val="en-US"/>
        </w:rPr>
        <w:t>s</w:t>
      </w:r>
      <w:r>
        <w:rPr>
          <w:lang w:val="en-US"/>
        </w:rPr>
        <w:t xml:space="preserve"> appear</w:t>
      </w:r>
      <w:r w:rsidR="004F59D7">
        <w:rPr>
          <w:lang w:val="en-US"/>
        </w:rPr>
        <w:t>s</w:t>
      </w:r>
      <w:r>
        <w:rPr>
          <w:lang w:val="en-US"/>
        </w:rPr>
        <w:t xml:space="preserve"> quite often. It is very often needed to use textual representation of configurations, models, intermediate results in a big software system. CAD systems, servers of any kind (web, network, radio)</w:t>
      </w:r>
      <w:r w:rsidR="00A8587D">
        <w:rPr>
          <w:lang w:val="en-US"/>
        </w:rPr>
        <w:t xml:space="preserve"> </w:t>
      </w:r>
      <w:r w:rsidR="00AE48DE">
        <w:rPr>
          <w:lang w:val="en-US"/>
        </w:rPr>
        <w:t>are full of script, command, and markup languages.</w:t>
      </w:r>
      <w:r w:rsidR="00A8587D">
        <w:rPr>
          <w:lang w:val="en-US"/>
        </w:rPr>
        <w:t xml:space="preserve"> Network protocols are languages and contain other </w:t>
      </w:r>
      <w:r w:rsidR="00B26674">
        <w:rPr>
          <w:lang w:val="en-US"/>
        </w:rPr>
        <w:t xml:space="preserve">small </w:t>
      </w:r>
      <w:r w:rsidR="00350305">
        <w:rPr>
          <w:lang w:val="en-US"/>
        </w:rPr>
        <w:t>sub</w:t>
      </w:r>
      <w:r w:rsidR="00A8587D">
        <w:rPr>
          <w:lang w:val="en-US"/>
        </w:rPr>
        <w:t>languages.</w:t>
      </w:r>
      <w:r w:rsidR="00471918" w:rsidRPr="00471918">
        <w:rPr>
          <w:lang w:val="en-US"/>
        </w:rPr>
        <w:t xml:space="preserve"> </w:t>
      </w:r>
      <w:r w:rsidR="00471918">
        <w:rPr>
          <w:lang w:val="en-US"/>
        </w:rPr>
        <w:t xml:space="preserve">Another answer </w:t>
      </w:r>
      <w:r w:rsidR="00523FFD">
        <w:rPr>
          <w:lang w:val="en-US"/>
        </w:rPr>
        <w:t xml:space="preserve">is </w:t>
      </w:r>
      <w:r w:rsidR="00471918">
        <w:rPr>
          <w:lang w:val="en-US"/>
        </w:rPr>
        <w:t>that it is just fun to create the interpreter of your own language</w:t>
      </w:r>
      <w:r w:rsidR="00761B41">
        <w:rPr>
          <w:lang w:val="en-US"/>
        </w:rPr>
        <w:t xml:space="preserve"> (or the part of your favourite language)</w:t>
      </w:r>
      <w:r w:rsidR="00F655CD">
        <w:rPr>
          <w:lang w:val="en-US"/>
        </w:rPr>
        <w:t>, isn’t it?</w:t>
      </w:r>
    </w:p>
    <w:p w:rsidR="006F3235" w:rsidRDefault="006F3235" w:rsidP="00006EF8">
      <w:pPr>
        <w:autoSpaceDE w:val="0"/>
        <w:autoSpaceDN w:val="0"/>
        <w:adjustRightInd w:val="0"/>
        <w:spacing w:before="120" w:after="120"/>
        <w:ind w:left="284"/>
        <w:rPr>
          <w:lang w:val="en-US"/>
        </w:rPr>
      </w:pPr>
      <w:r>
        <w:rPr>
          <w:lang w:val="en-US"/>
        </w:rPr>
        <w:t xml:space="preserve">After </w:t>
      </w:r>
      <w:r w:rsidR="002A6641">
        <w:rPr>
          <w:lang w:val="en-US"/>
        </w:rPr>
        <w:t xml:space="preserve">the </w:t>
      </w:r>
      <w:r>
        <w:rPr>
          <w:lang w:val="en-US"/>
        </w:rPr>
        <w:t xml:space="preserve">implementation of a compiler we will move to the world of concurrent computations. </w:t>
      </w:r>
      <w:r w:rsidRPr="001A350A">
        <w:rPr>
          <w:lang w:val="en-US"/>
        </w:rPr>
        <w:t>The modern computational paradigm shifts from traditional centralized</w:t>
      </w:r>
      <w:r>
        <w:rPr>
          <w:lang w:val="en-US"/>
        </w:rPr>
        <w:t xml:space="preserve"> </w:t>
      </w:r>
      <w:r w:rsidRPr="001A350A">
        <w:rPr>
          <w:lang w:val="en-US"/>
        </w:rPr>
        <w:t>computing on workstations, servers, or groups of servers, to distributed,</w:t>
      </w:r>
      <w:r>
        <w:rPr>
          <w:lang w:val="en-US"/>
        </w:rPr>
        <w:t xml:space="preserve"> </w:t>
      </w:r>
      <w:r w:rsidRPr="001A350A">
        <w:rPr>
          <w:lang w:val="en-US"/>
        </w:rPr>
        <w:t>decentralized, loosely coupled computing</w:t>
      </w:r>
      <w:r w:rsidR="00C32916">
        <w:rPr>
          <w:lang w:val="en-US"/>
        </w:rPr>
        <w:t xml:space="preserve"> </w:t>
      </w:r>
      <w:r w:rsidRPr="001A350A">
        <w:rPr>
          <w:lang w:val="en-US"/>
        </w:rPr>
        <w:t>(cloud, ubiquitous, edge,</w:t>
      </w:r>
      <w:r>
        <w:rPr>
          <w:lang w:val="en-US"/>
        </w:rPr>
        <w:t xml:space="preserve"> </w:t>
      </w:r>
      <w:r w:rsidRPr="001A350A">
        <w:rPr>
          <w:lang w:val="en-US"/>
        </w:rPr>
        <w:t>utility computing).</w:t>
      </w:r>
      <w:r w:rsidR="00647CA1">
        <w:rPr>
          <w:lang w:val="en-US"/>
        </w:rPr>
        <w:t xml:space="preserve"> More simply</w:t>
      </w:r>
      <w:r w:rsidR="00C32916">
        <w:rPr>
          <w:lang w:val="en-US"/>
        </w:rPr>
        <w:t xml:space="preserve">, </w:t>
      </w:r>
      <w:r w:rsidR="00673E99">
        <w:rPr>
          <w:lang w:val="en-US"/>
        </w:rPr>
        <w:t>“</w:t>
      </w:r>
      <w:r w:rsidR="00737B5B">
        <w:rPr>
          <w:lang w:val="en-US"/>
        </w:rPr>
        <w:t>computations</w:t>
      </w:r>
      <w:r w:rsidR="00673E99">
        <w:rPr>
          <w:lang w:val="en-US"/>
        </w:rPr>
        <w:t>”</w:t>
      </w:r>
      <w:r w:rsidR="00737B5B">
        <w:rPr>
          <w:lang w:val="en-US"/>
        </w:rPr>
        <w:t xml:space="preserve"> are spread between all computational </w:t>
      </w:r>
      <w:r w:rsidR="0075139E">
        <w:rPr>
          <w:lang w:val="en-US"/>
        </w:rPr>
        <w:t>nodes</w:t>
      </w:r>
      <w:r w:rsidR="00737B5B">
        <w:rPr>
          <w:lang w:val="en-US"/>
        </w:rPr>
        <w:t xml:space="preserve"> of a distributed system</w:t>
      </w:r>
      <w:r w:rsidR="00673E99">
        <w:rPr>
          <w:lang w:val="en-US"/>
        </w:rPr>
        <w:t xml:space="preserve"> (peer-to-peer networks, wireless sensor networks)</w:t>
      </w:r>
      <w:r w:rsidR="00737B5B">
        <w:rPr>
          <w:lang w:val="en-US"/>
        </w:rPr>
        <w:t xml:space="preserve">, rather than concentrated in the dedicated “computational core” of </w:t>
      </w:r>
      <w:r w:rsidR="004E002D">
        <w:rPr>
          <w:lang w:val="en-US"/>
        </w:rPr>
        <w:t>the</w:t>
      </w:r>
      <w:r w:rsidR="00737B5B">
        <w:rPr>
          <w:lang w:val="en-US"/>
        </w:rPr>
        <w:t xml:space="preserve"> system. C</w:t>
      </w:r>
      <w:r>
        <w:rPr>
          <w:lang w:val="en-US"/>
        </w:rPr>
        <w:t xml:space="preserve">lassical tools for construction and analysis of </w:t>
      </w:r>
      <w:r w:rsidR="002B1DB7">
        <w:rPr>
          <w:lang w:val="en-US"/>
        </w:rPr>
        <w:t xml:space="preserve">traditional </w:t>
      </w:r>
      <w:r w:rsidR="00737B5B">
        <w:rPr>
          <w:lang w:val="en-US"/>
        </w:rPr>
        <w:t xml:space="preserve">sequential </w:t>
      </w:r>
      <w:r>
        <w:rPr>
          <w:lang w:val="en-US"/>
        </w:rPr>
        <w:t>computational systems are state machines (finite automata), stacks (pushdown automata) and universal computers (Turing machines</w:t>
      </w:r>
      <w:r w:rsidR="00457115"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λ</m:t>
        </m:r>
      </m:oMath>
      <w:r w:rsidR="00457115">
        <w:rPr>
          <w:lang w:val="en-US"/>
        </w:rPr>
        <w:t>-calculus</w:t>
      </w:r>
      <w:r>
        <w:rPr>
          <w:lang w:val="en-US"/>
        </w:rPr>
        <w:t>). But construction and understanding of concurrent systems demand rather different models</w:t>
      </w:r>
      <w:r w:rsidR="00935A9F">
        <w:rPr>
          <w:lang w:val="en-US"/>
        </w:rPr>
        <w:t xml:space="preserve"> and appr</w:t>
      </w:r>
      <w:r w:rsidR="002C014E">
        <w:rPr>
          <w:lang w:val="en-US"/>
        </w:rPr>
        <w:t>o</w:t>
      </w:r>
      <w:r w:rsidR="00935A9F">
        <w:rPr>
          <w:lang w:val="en-US"/>
        </w:rPr>
        <w:t>aches</w:t>
      </w:r>
      <w:r>
        <w:rPr>
          <w:lang w:val="en-US"/>
        </w:rPr>
        <w:t xml:space="preserve">. </w:t>
      </w:r>
      <w:r w:rsidR="00432B31">
        <w:rPr>
          <w:lang w:val="en-US"/>
        </w:rPr>
        <w:t>The</w:t>
      </w:r>
      <w:r>
        <w:rPr>
          <w:lang w:val="en-US"/>
        </w:rPr>
        <w:t xml:space="preserve"> bunch of different </w:t>
      </w:r>
      <w:r w:rsidR="00EA3510">
        <w:rPr>
          <w:lang w:val="en-US"/>
        </w:rPr>
        <w:t>approaches</w:t>
      </w:r>
      <w:r>
        <w:rPr>
          <w:lang w:val="en-US"/>
        </w:rPr>
        <w:t xml:space="preserve"> were developed to address the</w:t>
      </w:r>
      <w:r w:rsidR="008A16FE">
        <w:rPr>
          <w:lang w:val="en-US"/>
        </w:rPr>
        <w:t>se</w:t>
      </w:r>
      <w:r>
        <w:rPr>
          <w:lang w:val="en-US"/>
        </w:rPr>
        <w:t xml:space="preserve"> issue</w:t>
      </w:r>
      <w:r w:rsidR="008A16FE">
        <w:rPr>
          <w:lang w:val="en-US"/>
        </w:rPr>
        <w:t>s</w:t>
      </w:r>
      <w:r>
        <w:rPr>
          <w:lang w:val="en-US"/>
        </w:rPr>
        <w:t xml:space="preserve"> –communicating automata, process algebras, logical calculus</w:t>
      </w:r>
      <w:r w:rsidRPr="00B027A7">
        <w:rPr>
          <w:lang w:val="en-US"/>
        </w:rPr>
        <w:t xml:space="preserve"> </w:t>
      </w:r>
      <w:r>
        <w:rPr>
          <w:lang w:val="en-US"/>
        </w:rPr>
        <w:t>and many different graph models.</w:t>
      </w:r>
    </w:p>
    <w:p w:rsidR="006F3235" w:rsidRDefault="006F3235" w:rsidP="006F3235">
      <w:pPr>
        <w:autoSpaceDE w:val="0"/>
        <w:autoSpaceDN w:val="0"/>
        <w:adjustRightInd w:val="0"/>
        <w:spacing w:before="120" w:after="120"/>
        <w:ind w:left="284"/>
        <w:rPr>
          <w:lang w:val="en-US"/>
        </w:rPr>
      </w:pPr>
      <w:r>
        <w:rPr>
          <w:lang w:val="en-US"/>
        </w:rPr>
        <w:t xml:space="preserve">We will </w:t>
      </w:r>
      <w:r w:rsidR="007C15CB">
        <w:rPr>
          <w:lang w:val="en-US"/>
        </w:rPr>
        <w:t>study</w:t>
      </w:r>
      <w:r w:rsidR="00EA3510">
        <w:rPr>
          <w:lang w:val="en-US"/>
        </w:rPr>
        <w:t xml:space="preserve"> one of them –</w:t>
      </w:r>
      <w:r>
        <w:rPr>
          <w:lang w:val="en-US"/>
        </w:rPr>
        <w:t xml:space="preserve"> </w:t>
      </w:r>
      <w:r w:rsidR="003444B2">
        <w:rPr>
          <w:lang w:val="en-US"/>
        </w:rPr>
        <w:t xml:space="preserve">Petri nets </w:t>
      </w:r>
      <w:r w:rsidR="00AE2042">
        <w:rPr>
          <w:lang w:val="en-US"/>
        </w:rPr>
        <w:t>–</w:t>
      </w:r>
      <w:r w:rsidR="003444B2">
        <w:rPr>
          <w:lang w:val="en-US"/>
        </w:rPr>
        <w:t xml:space="preserve"> </w:t>
      </w:r>
      <w:r w:rsidR="00D320D8">
        <w:rPr>
          <w:lang w:val="en-US"/>
        </w:rPr>
        <w:t>a</w:t>
      </w:r>
      <w:r w:rsidR="00AE2042">
        <w:rPr>
          <w:lang w:val="en-US"/>
        </w:rPr>
        <w:t xml:space="preserve"> </w:t>
      </w:r>
      <w:r w:rsidR="003444B2">
        <w:rPr>
          <w:lang w:val="en-US"/>
        </w:rPr>
        <w:t xml:space="preserve">classical </w:t>
      </w:r>
      <w:r w:rsidR="00B6000A">
        <w:rPr>
          <w:lang w:val="en-US"/>
        </w:rPr>
        <w:t>tool</w:t>
      </w:r>
      <w:r>
        <w:rPr>
          <w:lang w:val="en-US"/>
        </w:rPr>
        <w:t xml:space="preserve"> </w:t>
      </w:r>
      <w:r w:rsidR="008D2D0C">
        <w:rPr>
          <w:lang w:val="en-US"/>
        </w:rPr>
        <w:t>used</w:t>
      </w:r>
      <w:r>
        <w:rPr>
          <w:lang w:val="en-US"/>
        </w:rPr>
        <w:t xml:space="preserve"> in </w:t>
      </w:r>
      <w:r w:rsidR="007B665F">
        <w:rPr>
          <w:lang w:val="en-US"/>
        </w:rPr>
        <w:t xml:space="preserve">the development of </w:t>
      </w:r>
      <w:r>
        <w:rPr>
          <w:lang w:val="en-US"/>
        </w:rPr>
        <w:t>distributed</w:t>
      </w:r>
      <w:r w:rsidR="003444B2">
        <w:rPr>
          <w:lang w:val="en-US"/>
        </w:rPr>
        <w:t xml:space="preserve"> systems</w:t>
      </w:r>
      <w:r>
        <w:rPr>
          <w:lang w:val="en-US"/>
        </w:rPr>
        <w:t>. Th</w:t>
      </w:r>
      <w:r w:rsidR="00291B7C">
        <w:rPr>
          <w:lang w:val="en-US"/>
        </w:rPr>
        <w:t>e</w:t>
      </w:r>
      <w:r>
        <w:rPr>
          <w:lang w:val="en-US"/>
        </w:rPr>
        <w:t xml:space="preserve"> formalism is not </w:t>
      </w:r>
      <w:r w:rsidR="00FC2182">
        <w:rPr>
          <w:lang w:val="en-US"/>
        </w:rPr>
        <w:t xml:space="preserve">the only </w:t>
      </w:r>
      <w:r>
        <w:rPr>
          <w:lang w:val="en-US"/>
        </w:rPr>
        <w:t>choice among other</w:t>
      </w:r>
      <w:r w:rsidR="000E77DF">
        <w:rPr>
          <w:lang w:val="en-US"/>
        </w:rPr>
        <w:t>s</w:t>
      </w:r>
      <w:r>
        <w:rPr>
          <w:lang w:val="en-US"/>
        </w:rPr>
        <w:t xml:space="preserve">, but it has </w:t>
      </w:r>
      <w:r w:rsidR="003D3ED6">
        <w:rPr>
          <w:lang w:val="en-US"/>
        </w:rPr>
        <w:t xml:space="preserve">a </w:t>
      </w:r>
      <w:r>
        <w:rPr>
          <w:lang w:val="en-US"/>
        </w:rPr>
        <w:t>nice graphical notation that easier</w:t>
      </w:r>
      <w:r w:rsidR="00FC2182">
        <w:rPr>
          <w:lang w:val="en-US"/>
        </w:rPr>
        <w:t xml:space="preserve"> the</w:t>
      </w:r>
      <w:r w:rsidR="00817E1F">
        <w:rPr>
          <w:lang w:val="en-US"/>
        </w:rPr>
        <w:t xml:space="preserve"> understanding and development</w:t>
      </w:r>
      <w:r>
        <w:rPr>
          <w:lang w:val="en-US"/>
        </w:rPr>
        <w:t xml:space="preserve"> of distributed system</w:t>
      </w:r>
      <w:r w:rsidR="001F30A1">
        <w:rPr>
          <w:lang w:val="en-US"/>
        </w:rPr>
        <w:t>s</w:t>
      </w:r>
      <w:r>
        <w:rPr>
          <w:lang w:val="en-US"/>
        </w:rPr>
        <w:t>.</w:t>
      </w:r>
      <w:r w:rsidR="0047448E">
        <w:rPr>
          <w:lang w:val="en-US"/>
        </w:rPr>
        <w:t xml:space="preserve"> Another benefit of Petri nets is that this formalism can be found in </w:t>
      </w:r>
      <w:r w:rsidR="00C24E53">
        <w:rPr>
          <w:lang w:val="en-US"/>
        </w:rPr>
        <w:t xml:space="preserve">the </w:t>
      </w:r>
      <w:r w:rsidR="0047448E">
        <w:rPr>
          <w:lang w:val="en-US"/>
        </w:rPr>
        <w:t xml:space="preserve">vast </w:t>
      </w:r>
      <w:r w:rsidR="00C24E53">
        <w:rPr>
          <w:lang w:val="en-US"/>
        </w:rPr>
        <w:t>amount of</w:t>
      </w:r>
      <w:r w:rsidR="0047448E">
        <w:rPr>
          <w:lang w:val="en-US"/>
        </w:rPr>
        <w:t xml:space="preserve"> </w:t>
      </w:r>
      <w:r w:rsidR="00C24E53">
        <w:rPr>
          <w:lang w:val="en-US"/>
        </w:rPr>
        <w:t xml:space="preserve">real-world </w:t>
      </w:r>
      <w:r w:rsidR="00E73C99">
        <w:rPr>
          <w:lang w:val="en-US"/>
        </w:rPr>
        <w:t xml:space="preserve">software </w:t>
      </w:r>
      <w:r w:rsidR="00C24E53">
        <w:rPr>
          <w:lang w:val="en-US"/>
        </w:rPr>
        <w:t>tools and systems</w:t>
      </w:r>
      <w:r w:rsidR="0047448E">
        <w:rPr>
          <w:lang w:val="en-US"/>
        </w:rPr>
        <w:t>.</w:t>
      </w:r>
      <w:r>
        <w:rPr>
          <w:lang w:val="en-US"/>
        </w:rPr>
        <w:t xml:space="preserve"> </w:t>
      </w:r>
      <w:r w:rsidR="00EF5E4C">
        <w:rPr>
          <w:lang w:val="en-US"/>
        </w:rPr>
        <w:t>When</w:t>
      </w:r>
      <w:r>
        <w:rPr>
          <w:lang w:val="en-US"/>
        </w:rPr>
        <w:t xml:space="preserve"> we learn </w:t>
      </w:r>
      <w:r w:rsidR="00FC2182">
        <w:rPr>
          <w:lang w:val="en-US"/>
        </w:rPr>
        <w:t xml:space="preserve">Petri nets </w:t>
      </w:r>
      <w:r>
        <w:rPr>
          <w:lang w:val="en-US"/>
        </w:rPr>
        <w:t>basic</w:t>
      </w:r>
      <w:r w:rsidR="00FC2182">
        <w:rPr>
          <w:lang w:val="en-US"/>
        </w:rPr>
        <w:t>s</w:t>
      </w:r>
      <w:r>
        <w:rPr>
          <w:lang w:val="en-US"/>
        </w:rPr>
        <w:t xml:space="preserve">, we will develop a distributed system. Each student will develop </w:t>
      </w:r>
      <w:r w:rsidR="00331BD1">
        <w:rPr>
          <w:lang w:val="en-US"/>
        </w:rPr>
        <w:t>his</w:t>
      </w:r>
      <w:r>
        <w:rPr>
          <w:lang w:val="en-US"/>
        </w:rPr>
        <w:t xml:space="preserve"> own </w:t>
      </w:r>
      <w:r w:rsidR="001D7525">
        <w:rPr>
          <w:lang w:val="en-US"/>
        </w:rPr>
        <w:t>part</w:t>
      </w:r>
      <w:r>
        <w:rPr>
          <w:lang w:val="en-US"/>
        </w:rPr>
        <w:t xml:space="preserve"> with local behaviour. </w:t>
      </w:r>
      <w:r w:rsidR="006A592E">
        <w:rPr>
          <w:lang w:val="en-US"/>
        </w:rPr>
        <w:t>At the end of the course, we will combine our parts to obtain a big distributed system.</w:t>
      </w:r>
    </w:p>
    <w:p w:rsidR="00D243CE" w:rsidRDefault="00702FFF" w:rsidP="00297F09">
      <w:pPr>
        <w:pStyle w:val="Heading1"/>
        <w:jc w:val="both"/>
      </w:pPr>
      <w:r w:rsidRPr="00702FFF">
        <w:t>Course Objective</w:t>
      </w:r>
    </w:p>
    <w:p w:rsidR="00803771" w:rsidRDefault="00E51741" w:rsidP="00E51741">
      <w:pPr>
        <w:autoSpaceDE w:val="0"/>
        <w:autoSpaceDN w:val="0"/>
        <w:adjustRightInd w:val="0"/>
        <w:spacing w:before="120" w:after="120"/>
        <w:ind w:left="284"/>
        <w:rPr>
          <w:lang w:val="en-US"/>
        </w:rPr>
      </w:pPr>
      <w:r>
        <w:rPr>
          <w:lang w:val="en-US"/>
        </w:rPr>
        <w:t xml:space="preserve">The main practical goal of the course is to teach students the basics of automata and net </w:t>
      </w:r>
      <w:r w:rsidR="00A93CB5">
        <w:rPr>
          <w:lang w:val="en-US"/>
        </w:rPr>
        <w:t>theories</w:t>
      </w:r>
      <w:r>
        <w:rPr>
          <w:lang w:val="en-US"/>
        </w:rPr>
        <w:t xml:space="preserve"> with application in the field</w:t>
      </w:r>
      <w:r w:rsidR="00593B9D">
        <w:rPr>
          <w:lang w:val="en-US"/>
        </w:rPr>
        <w:t>s</w:t>
      </w:r>
      <w:r>
        <w:rPr>
          <w:lang w:val="en-US"/>
        </w:rPr>
        <w:t xml:space="preserve"> of translators and distributed systems development. As the result students will learn how to</w:t>
      </w:r>
      <w:r w:rsidRPr="00B1669D">
        <w:rPr>
          <w:lang w:val="en-US"/>
        </w:rPr>
        <w:t xml:space="preserve"> </w:t>
      </w:r>
      <w:r>
        <w:rPr>
          <w:lang w:val="en-US"/>
        </w:rPr>
        <w:t xml:space="preserve">systematically design and implement </w:t>
      </w:r>
      <w:r w:rsidR="00595D6E">
        <w:rPr>
          <w:lang w:val="en-US"/>
        </w:rPr>
        <w:t>translators, and they will develop their first compiler and distributed system.</w:t>
      </w:r>
      <w:r>
        <w:rPr>
          <w:lang w:val="en-US"/>
        </w:rPr>
        <w:t xml:space="preserve"> </w:t>
      </w:r>
      <w:r w:rsidR="00595D6E">
        <w:rPr>
          <w:lang w:val="en-US"/>
        </w:rPr>
        <w:t>Automata</w:t>
      </w:r>
      <w:r w:rsidR="007541DB">
        <w:rPr>
          <w:lang w:val="en-US"/>
        </w:rPr>
        <w:t xml:space="preserve"> and net theories</w:t>
      </w:r>
      <w:r w:rsidR="00595D6E">
        <w:rPr>
          <w:lang w:val="en-US"/>
        </w:rPr>
        <w:t xml:space="preserve"> have many application in other field</w:t>
      </w:r>
      <w:r w:rsidR="00C90ED8">
        <w:rPr>
          <w:lang w:val="en-US"/>
        </w:rPr>
        <w:t>s</w:t>
      </w:r>
      <w:r w:rsidR="00595D6E">
        <w:rPr>
          <w:lang w:val="en-US"/>
        </w:rPr>
        <w:t xml:space="preserve"> of computer science. </w:t>
      </w:r>
      <w:r>
        <w:rPr>
          <w:lang w:val="en-US"/>
        </w:rPr>
        <w:t>We have chosen translators and distributed systems as they were always considered as the black art of programming.</w:t>
      </w:r>
      <w:r w:rsidR="00006B2C">
        <w:rPr>
          <w:lang w:val="en-US"/>
        </w:rPr>
        <w:t xml:space="preserve"> The students will see how beautiful theoretical constructions enable them to construct serious industrial software.</w:t>
      </w:r>
      <w:r w:rsidR="00850949">
        <w:rPr>
          <w:lang w:val="en-US"/>
        </w:rPr>
        <w:t xml:space="preserve"> The course</w:t>
      </w:r>
      <w:r w:rsidR="00260860">
        <w:rPr>
          <w:lang w:val="en-US"/>
        </w:rPr>
        <w:t xml:space="preserve"> will </w:t>
      </w:r>
      <w:r w:rsidR="00803771">
        <w:rPr>
          <w:lang w:val="en-US"/>
        </w:rPr>
        <w:t xml:space="preserve">provide a basis </w:t>
      </w:r>
      <w:r w:rsidR="00260860">
        <w:rPr>
          <w:lang w:val="en-US"/>
        </w:rPr>
        <w:t xml:space="preserve">for </w:t>
      </w:r>
      <w:r w:rsidR="004A6B16">
        <w:rPr>
          <w:lang w:val="en-US"/>
        </w:rPr>
        <w:t xml:space="preserve">more advanced courses </w:t>
      </w:r>
      <w:r w:rsidR="00803771">
        <w:rPr>
          <w:lang w:val="en-US"/>
        </w:rPr>
        <w:t>as:</w:t>
      </w:r>
    </w:p>
    <w:p w:rsidR="00E51741" w:rsidRDefault="00803771" w:rsidP="0080377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/>
        <w:rPr>
          <w:lang w:val="en-US"/>
        </w:rPr>
      </w:pPr>
      <w:r>
        <w:rPr>
          <w:lang w:val="en-US"/>
        </w:rPr>
        <w:t>Model-driven development (</w:t>
      </w:r>
      <w:r w:rsidR="00260860" w:rsidRPr="00803771">
        <w:rPr>
          <w:lang w:val="en-US"/>
        </w:rPr>
        <w:t xml:space="preserve">the </w:t>
      </w:r>
      <w:r w:rsidR="008D2F9C" w:rsidRPr="00803771">
        <w:rPr>
          <w:lang w:val="en-US"/>
        </w:rPr>
        <w:t xml:space="preserve">OMG </w:t>
      </w:r>
      <w:r w:rsidR="00850949" w:rsidRPr="00803771">
        <w:rPr>
          <w:lang w:val="en-US"/>
        </w:rPr>
        <w:t xml:space="preserve">MDA </w:t>
      </w:r>
      <w:r w:rsidR="00F4406A" w:rsidRPr="00803771">
        <w:rPr>
          <w:lang w:val="en-US"/>
        </w:rPr>
        <w:t>software development methodology</w:t>
      </w:r>
      <w:r>
        <w:rPr>
          <w:lang w:val="en-US"/>
        </w:rPr>
        <w:t>);</w:t>
      </w:r>
    </w:p>
    <w:p w:rsidR="004A6B16" w:rsidRDefault="004A6B16" w:rsidP="0080377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/>
        <w:rPr>
          <w:lang w:val="en-US"/>
        </w:rPr>
      </w:pPr>
      <w:r>
        <w:rPr>
          <w:lang w:val="en-US"/>
        </w:rPr>
        <w:t>Formal methods in Software Engineering;</w:t>
      </w:r>
    </w:p>
    <w:p w:rsidR="004A6B16" w:rsidRDefault="004A6B16" w:rsidP="0080377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/>
        <w:rPr>
          <w:lang w:val="en-US"/>
        </w:rPr>
      </w:pPr>
      <w:r>
        <w:rPr>
          <w:lang w:val="en-US"/>
        </w:rPr>
        <w:t>Business processes management systems;</w:t>
      </w:r>
    </w:p>
    <w:p w:rsidR="00A22FBD" w:rsidRDefault="00A22FBD" w:rsidP="00803771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/>
        <w:rPr>
          <w:lang w:val="en-US"/>
        </w:rPr>
      </w:pPr>
      <w:r>
        <w:rPr>
          <w:lang w:val="en-US"/>
        </w:rPr>
        <w:t xml:space="preserve">Compiler </w:t>
      </w:r>
      <w:r w:rsidR="008B5E44">
        <w:rPr>
          <w:lang w:val="en-US"/>
        </w:rPr>
        <w:t>construction</w:t>
      </w:r>
      <w:bookmarkStart w:id="0" w:name="_GoBack"/>
      <w:bookmarkEnd w:id="0"/>
      <w:r>
        <w:rPr>
          <w:lang w:val="en-US"/>
        </w:rPr>
        <w:t>;</w:t>
      </w:r>
    </w:p>
    <w:p w:rsidR="004A6B16" w:rsidRPr="004A6B16" w:rsidRDefault="00803771" w:rsidP="004A6B16">
      <w:pPr>
        <w:pStyle w:val="ListParagraph"/>
        <w:numPr>
          <w:ilvl w:val="0"/>
          <w:numId w:val="57"/>
        </w:numPr>
        <w:autoSpaceDE w:val="0"/>
        <w:autoSpaceDN w:val="0"/>
        <w:adjustRightInd w:val="0"/>
        <w:spacing w:before="120" w:after="120"/>
        <w:rPr>
          <w:lang w:val="en-US"/>
        </w:rPr>
      </w:pPr>
      <w:r>
        <w:rPr>
          <w:lang w:val="en-US"/>
        </w:rPr>
        <w:t>Network</w:t>
      </w:r>
      <w:r w:rsidR="004A6B16">
        <w:rPr>
          <w:lang w:val="en-US"/>
        </w:rPr>
        <w:t xml:space="preserve"> and distributed</w:t>
      </w:r>
      <w:r>
        <w:rPr>
          <w:lang w:val="en-US"/>
        </w:rPr>
        <w:t xml:space="preserve"> protocols</w:t>
      </w:r>
      <w:r w:rsidR="004A6B16">
        <w:rPr>
          <w:lang w:val="en-US"/>
        </w:rPr>
        <w:t>.</w:t>
      </w:r>
    </w:p>
    <w:p w:rsidR="0002550B" w:rsidRPr="00571ACC" w:rsidRDefault="00571ACC" w:rsidP="001A5F84">
      <w:pPr>
        <w:pStyle w:val="Heading1"/>
        <w:rPr>
          <w:lang w:val="en-US"/>
        </w:rPr>
      </w:pPr>
      <w:r>
        <w:rPr>
          <w:lang w:val="en-US"/>
        </w:rPr>
        <w:lastRenderedPageBreak/>
        <w:t>The</w:t>
      </w:r>
      <w:r w:rsidRPr="00571ACC">
        <w:rPr>
          <w:lang w:val="en-US"/>
        </w:rPr>
        <w:t xml:space="preserve"> </w:t>
      </w:r>
      <w:r>
        <w:rPr>
          <w:lang w:val="en-US"/>
        </w:rPr>
        <w:t>position</w:t>
      </w:r>
      <w:r w:rsidRPr="00571ACC">
        <w:rPr>
          <w:lang w:val="en-US"/>
        </w:rPr>
        <w:t xml:space="preserve"> </w:t>
      </w:r>
      <w:r>
        <w:rPr>
          <w:lang w:val="en-US"/>
        </w:rPr>
        <w:t>of</w:t>
      </w:r>
      <w:r w:rsidRPr="00571ACC">
        <w:rPr>
          <w:lang w:val="en-US"/>
        </w:rPr>
        <w:t xml:space="preserve"> </w:t>
      </w:r>
      <w:r>
        <w:rPr>
          <w:lang w:val="en-US"/>
        </w:rPr>
        <w:t>the</w:t>
      </w:r>
      <w:r w:rsidRPr="00571ACC">
        <w:rPr>
          <w:lang w:val="en-US"/>
        </w:rPr>
        <w:t xml:space="preserve"> </w:t>
      </w:r>
      <w:r>
        <w:rPr>
          <w:lang w:val="en-US"/>
        </w:rPr>
        <w:t>course in the structure of the educational program</w:t>
      </w:r>
    </w:p>
    <w:p w:rsidR="00D452AC" w:rsidRPr="00D452AC" w:rsidRDefault="00D452AC" w:rsidP="00D452AC">
      <w:pPr>
        <w:jc w:val="both"/>
        <w:rPr>
          <w:lang w:val="en-US"/>
        </w:rPr>
      </w:pPr>
      <w:r w:rsidRPr="00665496">
        <w:rPr>
          <w:lang w:val="en-US"/>
        </w:rPr>
        <w:t xml:space="preserve">The </w:t>
      </w:r>
      <w:r>
        <w:rPr>
          <w:lang w:val="en-US"/>
        </w:rPr>
        <w:t>c</w:t>
      </w:r>
      <w:r w:rsidRPr="001022BE">
        <w:rPr>
          <w:lang w:val="en-US"/>
        </w:rPr>
        <w:t xml:space="preserve">ourse length is </w:t>
      </w:r>
      <w:r w:rsidR="005B6376">
        <w:rPr>
          <w:lang w:val="en-US"/>
        </w:rPr>
        <w:t>40</w:t>
      </w:r>
      <w:r w:rsidRPr="00D452AC">
        <w:rPr>
          <w:lang w:val="en-US"/>
        </w:rPr>
        <w:t xml:space="preserve"> </w:t>
      </w:r>
      <w:r>
        <w:rPr>
          <w:lang w:val="en-US"/>
        </w:rPr>
        <w:t>academic hours of audience classes</w:t>
      </w:r>
      <w:r w:rsidRPr="00665496">
        <w:rPr>
          <w:lang w:val="en-US"/>
        </w:rPr>
        <w:t xml:space="preserve"> divided into </w:t>
      </w:r>
      <w:r w:rsidR="009D79BF">
        <w:rPr>
          <w:lang w:val="en-US"/>
        </w:rPr>
        <w:t>19</w:t>
      </w:r>
      <w:r w:rsidRPr="00D452AC">
        <w:rPr>
          <w:lang w:val="en-US"/>
        </w:rPr>
        <w:t xml:space="preserve"> </w:t>
      </w:r>
      <w:r w:rsidRPr="00665496">
        <w:rPr>
          <w:lang w:val="en-US"/>
        </w:rPr>
        <w:t>lecture hours and</w:t>
      </w:r>
      <w:r>
        <w:rPr>
          <w:lang w:val="en-US"/>
        </w:rPr>
        <w:t xml:space="preserve"> </w:t>
      </w:r>
      <w:r w:rsidR="009D79BF">
        <w:rPr>
          <w:lang w:val="en-US"/>
        </w:rPr>
        <w:t>21</w:t>
      </w:r>
      <w:r w:rsidRPr="00D452AC">
        <w:rPr>
          <w:lang w:val="en-US"/>
        </w:rPr>
        <w:t xml:space="preserve"> </w:t>
      </w:r>
      <w:r w:rsidRPr="00665496">
        <w:rPr>
          <w:lang w:val="en-US"/>
        </w:rPr>
        <w:t>seminar hours.</w:t>
      </w:r>
      <w:r w:rsidR="00DF6080" w:rsidRPr="00DF6080">
        <w:rPr>
          <w:lang w:val="en-US"/>
        </w:rPr>
        <w:t xml:space="preserve"> </w:t>
      </w:r>
      <w:r w:rsidRPr="001022BE">
        <w:rPr>
          <w:lang w:val="en-US"/>
        </w:rPr>
        <w:t xml:space="preserve">Academic control forms are </w:t>
      </w:r>
      <w:r w:rsidR="00AE0A3A">
        <w:rPr>
          <w:lang w:val="en-US"/>
        </w:rPr>
        <w:t xml:space="preserve">two </w:t>
      </w:r>
      <w:r w:rsidRPr="001022BE">
        <w:rPr>
          <w:lang w:val="en-US"/>
        </w:rPr>
        <w:t>home assignment</w:t>
      </w:r>
      <w:r w:rsidR="00992130">
        <w:rPr>
          <w:lang w:val="en-US"/>
        </w:rPr>
        <w:t>s</w:t>
      </w:r>
      <w:r w:rsidRPr="001022BE">
        <w:rPr>
          <w:lang w:val="en-US"/>
        </w:rPr>
        <w:t xml:space="preserve">, </w:t>
      </w:r>
      <w:r w:rsidR="00AE0A3A">
        <w:rPr>
          <w:lang w:val="en-US"/>
        </w:rPr>
        <w:t>one</w:t>
      </w:r>
      <w:r w:rsidRPr="001022BE">
        <w:rPr>
          <w:lang w:val="en-US"/>
        </w:rPr>
        <w:t xml:space="preserve"> test, </w:t>
      </w:r>
      <w:r w:rsidR="00AE0A3A">
        <w:rPr>
          <w:lang w:val="en-US"/>
        </w:rPr>
        <w:t xml:space="preserve">and </w:t>
      </w:r>
      <w:r w:rsidRPr="001022BE">
        <w:rPr>
          <w:lang w:val="en-US"/>
        </w:rPr>
        <w:t xml:space="preserve">one </w:t>
      </w:r>
      <w:r>
        <w:rPr>
          <w:lang w:val="en-US"/>
        </w:rPr>
        <w:t>written exam</w:t>
      </w:r>
      <w:r w:rsidRPr="001022BE">
        <w:rPr>
          <w:lang w:val="en-US"/>
        </w:rPr>
        <w:t>.</w:t>
      </w:r>
    </w:p>
    <w:p w:rsidR="00293910" w:rsidRPr="00B05223" w:rsidRDefault="00293910" w:rsidP="003C2C8B">
      <w:pPr>
        <w:tabs>
          <w:tab w:val="left" w:pos="7620"/>
        </w:tabs>
        <w:jc w:val="both"/>
        <w:rPr>
          <w:lang w:val="en-US"/>
        </w:rPr>
      </w:pPr>
    </w:p>
    <w:p w:rsidR="00910B30" w:rsidRDefault="003C2C8B" w:rsidP="00B22BAF">
      <w:pPr>
        <w:pStyle w:val="Heading2"/>
        <w:jc w:val="both"/>
      </w:pPr>
      <w:r w:rsidRPr="003C2C8B">
        <w:t>Prerequisites</w:t>
      </w:r>
      <w:r w:rsidR="00EE3304" w:rsidRPr="0017184A">
        <w:rPr>
          <w:lang w:val="en-US"/>
        </w:rPr>
        <w:t xml:space="preserve"> of the course</w:t>
      </w:r>
      <w:r w:rsidR="00685575">
        <w:t>:</w:t>
      </w:r>
    </w:p>
    <w:p w:rsidR="00910B30" w:rsidRPr="00910B30" w:rsidRDefault="00DA2C7D" w:rsidP="00297F09">
      <w:pPr>
        <w:jc w:val="both"/>
        <w:rPr>
          <w:lang w:val="en-US"/>
        </w:rPr>
      </w:pPr>
      <w:r>
        <w:rPr>
          <w:lang w:val="en-US"/>
        </w:rPr>
        <w:t>The common undergraduate knowledge of programming, algorithms and data structures.</w:t>
      </w:r>
    </w:p>
    <w:p w:rsidR="004D4296" w:rsidRDefault="004D4296" w:rsidP="00910B30">
      <w:pPr>
        <w:pStyle w:val="a1"/>
        <w:rPr>
          <w:lang w:val="en-US"/>
        </w:rPr>
      </w:pPr>
      <w:r>
        <w:rPr>
          <w:lang w:val="en-US"/>
        </w:rPr>
        <w:t>CS101 – Programming Fundamentals</w:t>
      </w:r>
    </w:p>
    <w:p w:rsidR="00910B30" w:rsidRDefault="00910B30" w:rsidP="00910B30">
      <w:pPr>
        <w:pStyle w:val="a1"/>
        <w:rPr>
          <w:lang w:val="en-US"/>
        </w:rPr>
      </w:pPr>
      <w:r w:rsidRPr="007C4B06">
        <w:rPr>
          <w:lang w:val="en-US"/>
        </w:rPr>
        <w:t xml:space="preserve">CS103 </w:t>
      </w:r>
      <w:r>
        <w:rPr>
          <w:lang w:val="en-US"/>
        </w:rPr>
        <w:t>–</w:t>
      </w:r>
      <w:r w:rsidRPr="007C4B06">
        <w:rPr>
          <w:lang w:val="en-US"/>
        </w:rPr>
        <w:t xml:space="preserve"> Algorithm</w:t>
      </w:r>
      <w:r>
        <w:rPr>
          <w:lang w:val="en-US"/>
        </w:rPr>
        <w:t>s and Data structures</w:t>
      </w:r>
    </w:p>
    <w:p w:rsidR="00106EEE" w:rsidRDefault="00106EEE">
      <w:pPr>
        <w:ind w:firstLine="0"/>
      </w:pPr>
    </w:p>
    <w:p w:rsidR="00BE1658" w:rsidRDefault="00DF2A3B" w:rsidP="0002550B">
      <w:pPr>
        <w:pStyle w:val="Heading1"/>
        <w:jc w:val="both"/>
        <w:rPr>
          <w:lang w:val="en-US"/>
        </w:rPr>
      </w:pPr>
      <w:r w:rsidRPr="00DF2A3B">
        <w:t>Topic-Wise Curricula Plan</w:t>
      </w:r>
    </w:p>
    <w:p w:rsidR="006A1FAF" w:rsidRPr="006A1FAF" w:rsidRDefault="006A1FAF" w:rsidP="006A1FAF">
      <w:pPr>
        <w:rPr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992"/>
        <w:gridCol w:w="1134"/>
      </w:tblGrid>
      <w:tr w:rsidR="005702ED" w:rsidRPr="0002550B" w:rsidTr="005702ED">
        <w:tc>
          <w:tcPr>
            <w:tcW w:w="534" w:type="dxa"/>
            <w:vMerge w:val="restart"/>
            <w:vAlign w:val="center"/>
          </w:tcPr>
          <w:p w:rsidR="005702ED" w:rsidRPr="0002550B" w:rsidRDefault="005702ED" w:rsidP="00A42A18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5244" w:type="dxa"/>
            <w:vMerge w:val="restart"/>
            <w:vAlign w:val="center"/>
          </w:tcPr>
          <w:p w:rsidR="005702ED" w:rsidRPr="00BE1658" w:rsidRDefault="005702ED" w:rsidP="00A42A18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Topic name</w:t>
            </w:r>
          </w:p>
        </w:tc>
        <w:tc>
          <w:tcPr>
            <w:tcW w:w="1418" w:type="dxa"/>
            <w:vMerge w:val="restart"/>
            <w:vAlign w:val="center"/>
          </w:tcPr>
          <w:p w:rsidR="005702ED" w:rsidRPr="00BE1658" w:rsidRDefault="005702ED" w:rsidP="00A42A18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Course hours, total</w:t>
            </w:r>
          </w:p>
        </w:tc>
        <w:tc>
          <w:tcPr>
            <w:tcW w:w="2126" w:type="dxa"/>
            <w:gridSpan w:val="2"/>
            <w:vAlign w:val="center"/>
          </w:tcPr>
          <w:p w:rsidR="005702ED" w:rsidRPr="00BE1658" w:rsidRDefault="005702ED" w:rsidP="00A42A18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Audience hours</w:t>
            </w:r>
          </w:p>
        </w:tc>
      </w:tr>
      <w:tr w:rsidR="005702ED" w:rsidRPr="00051B7B" w:rsidTr="005702ED">
        <w:tc>
          <w:tcPr>
            <w:tcW w:w="534" w:type="dxa"/>
            <w:vMerge/>
          </w:tcPr>
          <w:p w:rsidR="005702ED" w:rsidRPr="0002550B" w:rsidRDefault="005702ED" w:rsidP="00A42A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5702ED" w:rsidRPr="0002550B" w:rsidRDefault="005702ED" w:rsidP="00A42A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5702ED" w:rsidRPr="0002550B" w:rsidRDefault="005702ED" w:rsidP="00A42A1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702ED" w:rsidRPr="00BE1658" w:rsidRDefault="005702ED" w:rsidP="00A42A18">
            <w:pPr>
              <w:ind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Lectures</w:t>
            </w:r>
          </w:p>
        </w:tc>
        <w:tc>
          <w:tcPr>
            <w:tcW w:w="1134" w:type="dxa"/>
            <w:vAlign w:val="center"/>
          </w:tcPr>
          <w:p w:rsidR="005702ED" w:rsidRPr="00BE1658" w:rsidRDefault="005702ED" w:rsidP="00051B7B">
            <w:pPr>
              <w:ind w:left="-107" w:right="-108" w:firstLine="0"/>
              <w:jc w:val="center"/>
              <w:rPr>
                <w:sz w:val="22"/>
                <w:szCs w:val="20"/>
                <w:lang w:val="en-US" w:eastAsia="ru-RU"/>
              </w:rPr>
            </w:pPr>
            <w:r>
              <w:rPr>
                <w:sz w:val="22"/>
                <w:szCs w:val="20"/>
                <w:lang w:val="en-US" w:eastAsia="ru-RU"/>
              </w:rPr>
              <w:t>Practical</w:t>
            </w:r>
            <w:r w:rsidRPr="00051B7B">
              <w:rPr>
                <w:sz w:val="22"/>
                <w:szCs w:val="20"/>
                <w:lang w:val="en-US" w:eastAsia="ru-RU"/>
              </w:rPr>
              <w:br/>
            </w:r>
            <w:r>
              <w:rPr>
                <w:sz w:val="22"/>
                <w:szCs w:val="20"/>
                <w:lang w:val="en-US" w:eastAsia="ru-RU"/>
              </w:rPr>
              <w:t>studies</w:t>
            </w:r>
          </w:p>
        </w:tc>
      </w:tr>
      <w:tr w:rsidR="005702ED" w:rsidRPr="00051B7B" w:rsidTr="005702ED">
        <w:tc>
          <w:tcPr>
            <w:tcW w:w="534" w:type="dxa"/>
          </w:tcPr>
          <w:p w:rsidR="005702ED" w:rsidRPr="00051B7B" w:rsidRDefault="005702ED" w:rsidP="00A42A18">
            <w:pPr>
              <w:pStyle w:val="Default"/>
              <w:rPr>
                <w:b/>
                <w:lang w:val="en-US"/>
              </w:rPr>
            </w:pPr>
          </w:p>
        </w:tc>
        <w:tc>
          <w:tcPr>
            <w:tcW w:w="5244" w:type="dxa"/>
          </w:tcPr>
          <w:p w:rsidR="005702ED" w:rsidRPr="00051B7B" w:rsidRDefault="005702ED" w:rsidP="00131EAF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b/>
                <w:lang w:val="en-US"/>
              </w:rPr>
              <w:t>Part</w:t>
            </w:r>
            <w:r w:rsidRPr="00051B7B">
              <w:rPr>
                <w:b/>
                <w:lang w:val="en-US"/>
              </w:rPr>
              <w:t xml:space="preserve"> 1 (</w:t>
            </w:r>
            <w:r>
              <w:rPr>
                <w:b/>
                <w:lang w:val="en-US"/>
              </w:rPr>
              <w:t>20</w:t>
            </w:r>
            <w:r w:rsidRPr="00051B7B">
              <w:rPr>
                <w:b/>
                <w:lang w:val="en-US"/>
              </w:rPr>
              <w:t xml:space="preserve"> </w:t>
            </w:r>
            <w:r w:rsidRPr="001022BE">
              <w:rPr>
                <w:b/>
                <w:lang w:val="en-US"/>
              </w:rPr>
              <w:t>hrs</w:t>
            </w:r>
            <w:r>
              <w:rPr>
                <w:b/>
                <w:lang w:val="en-US"/>
              </w:rPr>
              <w:t>.</w:t>
            </w:r>
            <w:r w:rsidRPr="00051B7B">
              <w:rPr>
                <w:b/>
                <w:lang w:val="en-US"/>
              </w:rPr>
              <w:t>)</w:t>
            </w:r>
          </w:p>
        </w:tc>
        <w:tc>
          <w:tcPr>
            <w:tcW w:w="1418" w:type="dxa"/>
          </w:tcPr>
          <w:p w:rsidR="005702ED" w:rsidRPr="00051B7B" w:rsidRDefault="005702ED" w:rsidP="00A42A1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702ED" w:rsidRPr="00051B7B" w:rsidRDefault="005702ED" w:rsidP="00A42A1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702ED" w:rsidRPr="00051B7B" w:rsidRDefault="005702ED" w:rsidP="00A42A1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5702ED" w:rsidRPr="00131EAF" w:rsidTr="005702ED">
        <w:tc>
          <w:tcPr>
            <w:tcW w:w="534" w:type="dxa"/>
          </w:tcPr>
          <w:p w:rsidR="005702ED" w:rsidRPr="00051B7B" w:rsidRDefault="005702ED" w:rsidP="0073579E">
            <w:pPr>
              <w:pStyle w:val="Default"/>
              <w:numPr>
                <w:ilvl w:val="0"/>
                <w:numId w:val="54"/>
              </w:numPr>
              <w:ind w:left="0" w:right="-21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FA63B1" w:rsidRDefault="00E86241" w:rsidP="006253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Motivation lecture</w:t>
            </w:r>
            <w:r w:rsidR="00FA63B1">
              <w:rPr>
                <w:lang w:val="en-US"/>
              </w:rPr>
              <w:t>.</w:t>
            </w:r>
          </w:p>
          <w:p w:rsidR="005702ED" w:rsidRDefault="005702ED" w:rsidP="006253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Compiler dragons. Modelling languages </w:t>
            </w:r>
            <w:r w:rsidR="00C1742E" w:rsidRPr="00C1742E">
              <w:rPr>
                <w:lang w:val="en-US"/>
              </w:rPr>
              <w:t>(</w:t>
            </w:r>
            <w:r w:rsidR="00C1742E">
              <w:rPr>
                <w:lang w:val="en-US"/>
              </w:rPr>
              <w:t>S</w:t>
            </w:r>
            <w:r>
              <w:rPr>
                <w:lang w:val="en-US"/>
              </w:rPr>
              <w:t>DL/MSC, UML, IDEF</w:t>
            </w:r>
            <w:r w:rsidR="00C1742E">
              <w:rPr>
                <w:lang w:val="en-US"/>
              </w:rPr>
              <w:t>)</w:t>
            </w:r>
            <w:r>
              <w:rPr>
                <w:lang w:val="en-US"/>
              </w:rPr>
              <w:t xml:space="preserve">. Model checking. Network protocols (TCP/IP, faster packets processing). Business processes. Whole map of </w:t>
            </w:r>
            <w:r w:rsidR="00E13A9E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underturing world. People and their influence: J. Ullman, Rabin</w:t>
            </w:r>
            <w:r w:rsidR="00FA63B1">
              <w:rPr>
                <w:lang w:val="en-US"/>
              </w:rPr>
              <w:t>, Buchi, C.A. Petri, K. Jensen.</w:t>
            </w:r>
            <w:r w:rsidR="00FA63B1">
              <w:rPr>
                <w:lang w:val="en-US"/>
              </w:rPr>
              <w:br/>
            </w:r>
            <w:r>
              <w:rPr>
                <w:lang w:val="en-US"/>
              </w:rPr>
              <w:t xml:space="preserve">Tools: JFLAP, CPNtools, NPNtools. </w:t>
            </w:r>
          </w:p>
          <w:p w:rsidR="005702ED" w:rsidRPr="00766377" w:rsidRDefault="005702ED" w:rsidP="006253A9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Only pictures – no formalisms/theorems.</w:t>
            </w:r>
          </w:p>
        </w:tc>
        <w:tc>
          <w:tcPr>
            <w:tcW w:w="1418" w:type="dxa"/>
          </w:tcPr>
          <w:p w:rsidR="005702ED" w:rsidRPr="00FC19AE" w:rsidRDefault="005702ED" w:rsidP="00A42A1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Pr="00091A09" w:rsidRDefault="00091A09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702ED" w:rsidRPr="006F0D4F" w:rsidRDefault="005702ED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5702ED" w:rsidRPr="009B42BA" w:rsidTr="005702ED">
        <w:tc>
          <w:tcPr>
            <w:tcW w:w="534" w:type="dxa"/>
          </w:tcPr>
          <w:p w:rsidR="005702ED" w:rsidRPr="00AD53A4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2830AF" w:rsidRDefault="00060ABC" w:rsidP="0039664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="005702ED">
              <w:rPr>
                <w:lang w:val="en-US"/>
              </w:rPr>
              <w:t>inite automata (</w:t>
            </w:r>
            <w:r>
              <w:rPr>
                <w:lang w:val="en-US"/>
              </w:rPr>
              <w:t>D</w:t>
            </w:r>
            <w:r w:rsidR="005702ED">
              <w:rPr>
                <w:lang w:val="en-US"/>
              </w:rPr>
              <w:t>FA/NFA): informal</w:t>
            </w:r>
            <w:r w:rsidR="00880D07">
              <w:rPr>
                <w:lang w:val="en-US"/>
              </w:rPr>
              <w:t xml:space="preserve"> and </w:t>
            </w:r>
            <w:r w:rsidR="005702ED">
              <w:rPr>
                <w:lang w:val="en-US"/>
              </w:rPr>
              <w:t>formal definitions, basic terminology, operational semantics. Categories of FA. From FA to languages and back (</w:t>
            </w:r>
            <m:oMath>
              <m:r>
                <w:rPr>
                  <w:rFonts w:ascii="Cambria Math" w:hAnsi="Cambria Math"/>
                  <w:lang w:val="en-US"/>
                </w:rPr>
                <m:t>FA→L(FA)</m:t>
              </m:r>
            </m:oMath>
            <w:r w:rsidR="005702ED">
              <w:rPr>
                <w:lang w:val="en-US"/>
              </w:rPr>
              <w:t xml:space="preserve">, </w:t>
            </w:r>
            <m:oMath>
              <m:r>
                <w:rPr>
                  <w:rFonts w:ascii="Cambria Math" w:hAnsi="Cambria Math"/>
                  <w:lang w:val="en-US"/>
                </w:rPr>
                <m:t>L→FA</m:t>
              </m:r>
            </m:oMath>
            <w:r w:rsidR="005702ED">
              <w:rPr>
                <w:lang w:val="en-US"/>
              </w:rPr>
              <w:t>).</w:t>
            </w:r>
          </w:p>
        </w:tc>
        <w:tc>
          <w:tcPr>
            <w:tcW w:w="1418" w:type="dxa"/>
          </w:tcPr>
          <w:p w:rsidR="005702ED" w:rsidRPr="00B57958" w:rsidRDefault="005702ED" w:rsidP="00A42A1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Pr="00EF3D64" w:rsidRDefault="005702ED" w:rsidP="00A42A18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702ED" w:rsidRPr="00175AB3" w:rsidRDefault="005702ED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2ED" w:rsidRPr="009B42BA" w:rsidTr="005702ED">
        <w:tc>
          <w:tcPr>
            <w:tcW w:w="534" w:type="dxa"/>
          </w:tcPr>
          <w:p w:rsidR="005702ED" w:rsidRPr="00242532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AD53A4" w:rsidRDefault="005702ED" w:rsidP="007E1196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Grammars (game introduction). </w:t>
            </w:r>
            <m:oMath>
              <m:r>
                <w:rPr>
                  <w:rFonts w:ascii="Cambria Math" w:hAnsi="Cambria Math"/>
                  <w:lang w:val="en-US"/>
                </w:rPr>
                <m:t>G→L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e>
              </m:d>
            </m:oMath>
            <w:r>
              <w:rPr>
                <w:lang w:val="en-US"/>
              </w:rPr>
              <w:t xml:space="preserve">. </w:t>
            </w:r>
            <m:oMath>
              <m:r>
                <w:rPr>
                  <w:rFonts w:ascii="Cambria Math" w:hAnsi="Cambria Math"/>
                  <w:lang w:val="en-US"/>
                </w:rPr>
                <m:t>L→G</m:t>
              </m:r>
            </m:oMath>
            <w:r>
              <w:rPr>
                <w:lang w:val="en-US"/>
              </w:rPr>
              <w:t xml:space="preserve">. Noam Chomsky: idea, failure and success. Chomsky hierarchy. Generators vs. recognizers. </w:t>
            </w:r>
          </w:p>
        </w:tc>
        <w:tc>
          <w:tcPr>
            <w:tcW w:w="1418" w:type="dxa"/>
          </w:tcPr>
          <w:p w:rsidR="005702ED" w:rsidRPr="002830AF" w:rsidRDefault="005702ED" w:rsidP="00A42A1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Pr="00175AB3" w:rsidRDefault="005702ED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702ED" w:rsidRPr="00175AB3" w:rsidRDefault="005702ED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2ED" w:rsidRPr="00D723FB" w:rsidTr="005702ED">
        <w:tc>
          <w:tcPr>
            <w:tcW w:w="534" w:type="dxa"/>
          </w:tcPr>
          <w:p w:rsidR="005702ED" w:rsidRPr="00242532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AD53A4" w:rsidRDefault="005702ED" w:rsidP="00A620D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Regular world: regular languages, regular grammars (right/left linear), regular expressions, Kleene algebra. Transformations: </w:t>
            </w:r>
            <m:oMath>
              <m:r>
                <w:rPr>
                  <w:rFonts w:ascii="Cambria Math" w:hAnsi="Cambria Math"/>
                  <w:lang w:val="en-US"/>
                </w:rPr>
                <m:t>FA↔RE, FA↔RG(r/l)</m:t>
              </m:r>
            </m:oMath>
            <w:r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5702ED" w:rsidRPr="002830AF" w:rsidRDefault="005702ED" w:rsidP="00D723FB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Pr="00175AB3" w:rsidRDefault="00091A09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702ED" w:rsidRPr="00175AB3" w:rsidRDefault="00091A09" w:rsidP="00091A0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2ED" w:rsidRPr="00D723FB" w:rsidTr="005702ED">
        <w:tc>
          <w:tcPr>
            <w:tcW w:w="534" w:type="dxa"/>
          </w:tcPr>
          <w:p w:rsidR="005702ED" w:rsidRPr="00242532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285185" w:rsidRDefault="005702ED" w:rsidP="00A620DC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Push down automata and context free languages. Informal/formal definitions. PDA/NPDA, stack, counters (2-counters machines). Context free grammars. </w:t>
            </w:r>
            <m:oMath>
              <m:r>
                <w:rPr>
                  <w:rFonts w:ascii="Cambria Math" w:hAnsi="Cambria Math"/>
                  <w:lang w:val="en-US"/>
                </w:rPr>
                <m:t>PDA→CFG, CFG→PDA</m:t>
              </m:r>
            </m:oMath>
            <w:r>
              <w:rPr>
                <w:lang w:val="en-US"/>
              </w:rPr>
              <w:t>.</w:t>
            </w:r>
            <w:r w:rsidRPr="00285185">
              <w:rPr>
                <w:lang w:val="en-US"/>
              </w:rPr>
              <w:t xml:space="preserve"> </w:t>
            </w:r>
            <w:r>
              <w:rPr>
                <w:lang w:val="en-US"/>
              </w:rPr>
              <w:t>Normalization.</w:t>
            </w:r>
          </w:p>
        </w:tc>
        <w:tc>
          <w:tcPr>
            <w:tcW w:w="1418" w:type="dxa"/>
          </w:tcPr>
          <w:p w:rsidR="005702ED" w:rsidRPr="002830AF" w:rsidRDefault="005702ED" w:rsidP="00D723FB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Default="00091A09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702ED" w:rsidRDefault="00091A09" w:rsidP="00A620DC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2ED" w:rsidRPr="00D723FB" w:rsidTr="005702ED">
        <w:tc>
          <w:tcPr>
            <w:tcW w:w="534" w:type="dxa"/>
          </w:tcPr>
          <w:p w:rsidR="005702ED" w:rsidRPr="00242532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285185" w:rsidRDefault="005702ED" w:rsidP="0036559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Parsing and translation: Normal Chomsky form. CYK algorithm. LL, LR grammars. Attributed trees. Compiler-compilers: YACC, BISON, ANTLR.</w:t>
            </w:r>
          </w:p>
        </w:tc>
        <w:tc>
          <w:tcPr>
            <w:tcW w:w="1418" w:type="dxa"/>
          </w:tcPr>
          <w:p w:rsidR="005702ED" w:rsidRPr="002830AF" w:rsidRDefault="005702ED" w:rsidP="00D723FB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Default="00091A09" w:rsidP="00EF3D6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702ED" w:rsidRDefault="005702ED" w:rsidP="00A620DC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702ED" w:rsidRPr="00D723FB" w:rsidTr="005702ED">
        <w:tc>
          <w:tcPr>
            <w:tcW w:w="534" w:type="dxa"/>
          </w:tcPr>
          <w:p w:rsidR="005702ED" w:rsidRPr="00D723FB" w:rsidRDefault="005702ED" w:rsidP="0073579E">
            <w:pPr>
              <w:pStyle w:val="Default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D723FB" w:rsidRDefault="005702ED" w:rsidP="00A42A18">
            <w:pPr>
              <w:pStyle w:val="Default"/>
              <w:rPr>
                <w:lang w:val="en-US"/>
              </w:rPr>
            </w:pPr>
            <w:r>
              <w:rPr>
                <w:b/>
                <w:lang w:val="en-US"/>
              </w:rPr>
              <w:t>Part</w:t>
            </w:r>
            <w:r w:rsidRPr="00D723FB">
              <w:rPr>
                <w:b/>
                <w:lang w:val="en-US"/>
              </w:rPr>
              <w:t xml:space="preserve"> 1, </w:t>
            </w:r>
            <w:r w:rsidRPr="001022BE">
              <w:rPr>
                <w:b/>
                <w:lang w:val="en-US"/>
              </w:rPr>
              <w:t>totally</w:t>
            </w:r>
            <w:r w:rsidRPr="00D723FB">
              <w:rPr>
                <w:b/>
                <w:lang w:val="en-US"/>
              </w:rPr>
              <w:t>:</w:t>
            </w:r>
          </w:p>
        </w:tc>
        <w:tc>
          <w:tcPr>
            <w:tcW w:w="1418" w:type="dxa"/>
          </w:tcPr>
          <w:p w:rsidR="005702ED" w:rsidRPr="00B57958" w:rsidRDefault="005702ED" w:rsidP="00D237B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237B4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5702ED" w:rsidRPr="00175AB3" w:rsidRDefault="005702ED" w:rsidP="00091A0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91A09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5702ED" w:rsidRPr="00175AB3" w:rsidRDefault="005702ED" w:rsidP="00091A09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91A09">
              <w:rPr>
                <w:lang w:val="en-US"/>
              </w:rPr>
              <w:t>1</w:t>
            </w:r>
          </w:p>
        </w:tc>
      </w:tr>
      <w:tr w:rsidR="005702ED" w:rsidRPr="00D723FB" w:rsidTr="005702ED">
        <w:tc>
          <w:tcPr>
            <w:tcW w:w="534" w:type="dxa"/>
          </w:tcPr>
          <w:p w:rsidR="005702ED" w:rsidRPr="00D723FB" w:rsidRDefault="005702ED" w:rsidP="0073579E">
            <w:pPr>
              <w:pStyle w:val="Default"/>
              <w:jc w:val="center"/>
              <w:rPr>
                <w:b/>
                <w:lang w:val="en-US"/>
              </w:rPr>
            </w:pPr>
          </w:p>
        </w:tc>
        <w:tc>
          <w:tcPr>
            <w:tcW w:w="5244" w:type="dxa"/>
          </w:tcPr>
          <w:p w:rsidR="005702ED" w:rsidRPr="00D723FB" w:rsidRDefault="005702ED" w:rsidP="00131EAF">
            <w:pPr>
              <w:ind w:firstLine="0"/>
              <w:rPr>
                <w:szCs w:val="24"/>
                <w:lang w:val="en-US" w:eastAsia="ru-RU"/>
              </w:rPr>
            </w:pPr>
            <w:r>
              <w:rPr>
                <w:b/>
                <w:lang w:val="en-US"/>
              </w:rPr>
              <w:t>Part</w:t>
            </w:r>
            <w:r w:rsidRPr="00D723FB">
              <w:rPr>
                <w:b/>
                <w:lang w:val="en-US"/>
              </w:rPr>
              <w:t xml:space="preserve"> 2 (</w:t>
            </w:r>
            <w:r>
              <w:rPr>
                <w:b/>
                <w:lang w:val="en-US"/>
              </w:rPr>
              <w:t>20</w:t>
            </w:r>
            <w:r w:rsidRPr="00D723FB">
              <w:rPr>
                <w:b/>
                <w:lang w:val="en-US"/>
              </w:rPr>
              <w:t xml:space="preserve"> </w:t>
            </w:r>
            <w:r w:rsidRPr="001022BE">
              <w:rPr>
                <w:b/>
                <w:lang w:val="en-US"/>
              </w:rPr>
              <w:t>hrs</w:t>
            </w:r>
            <w:r>
              <w:rPr>
                <w:b/>
                <w:lang w:val="en-US"/>
              </w:rPr>
              <w:t>.</w:t>
            </w:r>
            <w:r w:rsidRPr="00D723FB">
              <w:rPr>
                <w:b/>
                <w:lang w:val="en-US"/>
              </w:rPr>
              <w:t>)</w:t>
            </w:r>
          </w:p>
        </w:tc>
        <w:tc>
          <w:tcPr>
            <w:tcW w:w="1418" w:type="dxa"/>
          </w:tcPr>
          <w:p w:rsidR="005702ED" w:rsidRPr="00D723FB" w:rsidRDefault="005702ED" w:rsidP="00A42A1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:rsidR="005702ED" w:rsidRPr="00D723FB" w:rsidRDefault="005702ED" w:rsidP="00A42A1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5702ED" w:rsidRPr="00D723FB" w:rsidRDefault="005702ED" w:rsidP="00A42A18">
            <w:pPr>
              <w:ind w:firstLine="0"/>
              <w:jc w:val="center"/>
              <w:rPr>
                <w:szCs w:val="24"/>
                <w:lang w:val="en-US" w:eastAsia="ru-RU"/>
              </w:rPr>
            </w:pPr>
          </w:p>
        </w:tc>
      </w:tr>
      <w:tr w:rsidR="005702ED" w:rsidRPr="0002550B" w:rsidTr="005702ED">
        <w:tc>
          <w:tcPr>
            <w:tcW w:w="534" w:type="dxa"/>
          </w:tcPr>
          <w:p w:rsidR="005702ED" w:rsidRPr="00E700D4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00194B" w:rsidRDefault="005702ED" w:rsidP="00556BBD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Petri nets (PN): informal/formal definitions, basic terminology, operational semantics</w:t>
            </w:r>
            <w:r w:rsidRPr="0000194B">
              <w:rPr>
                <w:lang w:val="en-US"/>
              </w:rPr>
              <w:t xml:space="preserve">. </w:t>
            </w:r>
            <w:r>
              <w:rPr>
                <w:lang w:val="en-US"/>
              </w:rPr>
              <w:t>Petri nets hierarchy. Modeling</w:t>
            </w:r>
            <w:r w:rsidRPr="00AD53A4">
              <w:rPr>
                <w:lang w:val="en-US"/>
              </w:rPr>
              <w:t xml:space="preserve"> </w:t>
            </w:r>
            <w:r>
              <w:rPr>
                <w:lang w:val="en-US"/>
              </w:rPr>
              <w:t>distributed</w:t>
            </w:r>
            <w:r w:rsidRPr="00AD53A4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systems</w:t>
            </w:r>
            <w:r w:rsidRPr="00AD53A4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Pr="00AD53A4">
              <w:rPr>
                <w:lang w:val="en-US"/>
              </w:rPr>
              <w:t xml:space="preserve"> </w:t>
            </w:r>
            <w:r>
              <w:rPr>
                <w:lang w:val="en-US"/>
              </w:rPr>
              <w:t>Petri</w:t>
            </w:r>
            <w:r w:rsidRPr="00AD53A4">
              <w:rPr>
                <w:lang w:val="en-US"/>
              </w:rPr>
              <w:t xml:space="preserve"> </w:t>
            </w:r>
            <w:r>
              <w:rPr>
                <w:lang w:val="en-US"/>
              </w:rPr>
              <w:t>nets</w:t>
            </w:r>
            <w:r w:rsidRPr="00AD53A4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5702ED" w:rsidRPr="00FC19AE" w:rsidRDefault="005702ED" w:rsidP="00A42A18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Pr="00175AB3" w:rsidRDefault="005702ED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702ED" w:rsidRPr="00175AB3" w:rsidRDefault="005702ED" w:rsidP="00A42A18">
            <w:pPr>
              <w:pStyle w:val="Default"/>
              <w:jc w:val="center"/>
              <w:rPr>
                <w:lang w:val="en-US"/>
              </w:rPr>
            </w:pPr>
          </w:p>
        </w:tc>
      </w:tr>
      <w:tr w:rsidR="005702ED" w:rsidRPr="0002550B" w:rsidTr="005702ED">
        <w:tc>
          <w:tcPr>
            <w:tcW w:w="534" w:type="dxa"/>
          </w:tcPr>
          <w:p w:rsidR="005702ED" w:rsidRPr="00E700D4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00194B" w:rsidRDefault="005702ED" w:rsidP="00556BBD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Petri nets analysis. Checking structural and behavioral properties</w:t>
            </w:r>
            <w:r w:rsidRPr="0031268B">
              <w:rPr>
                <w:lang w:val="en-US"/>
              </w:rPr>
              <w:t xml:space="preserve"> (</w:t>
            </w:r>
            <w:r>
              <w:rPr>
                <w:lang w:val="en-US"/>
              </w:rPr>
              <w:t>invariants, traps, siphons, SCC, hammocks etc).</w:t>
            </w:r>
          </w:p>
        </w:tc>
        <w:tc>
          <w:tcPr>
            <w:tcW w:w="1418" w:type="dxa"/>
          </w:tcPr>
          <w:p w:rsidR="005702ED" w:rsidRPr="00FC19AE" w:rsidRDefault="005702ED" w:rsidP="00175AB3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Pr="00175AB3" w:rsidRDefault="00D237B4" w:rsidP="00E16C62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702ED" w:rsidRPr="00175AB3" w:rsidRDefault="005702ED" w:rsidP="00E16C62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2ED" w:rsidRPr="005B3A66" w:rsidTr="005702ED">
        <w:tc>
          <w:tcPr>
            <w:tcW w:w="534" w:type="dxa"/>
          </w:tcPr>
          <w:p w:rsidR="005702ED" w:rsidRPr="00E700D4" w:rsidRDefault="005702ED" w:rsidP="0073579E">
            <w:pPr>
              <w:pStyle w:val="Default"/>
              <w:numPr>
                <w:ilvl w:val="0"/>
                <w:numId w:val="54"/>
              </w:numPr>
              <w:ind w:left="0" w:firstLine="0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Default="005702ED" w:rsidP="00A7324E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r w:rsidR="005B3A66">
              <w:rPr>
                <w:lang w:val="en-US"/>
              </w:rPr>
              <w:t>the implementation of P</w:t>
            </w:r>
            <w:r>
              <w:rPr>
                <w:lang w:val="en-US"/>
              </w:rPr>
              <w:t>etri nets</w:t>
            </w:r>
            <w:r w:rsidR="005B3A66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Distributed resource allocation and </w:t>
            </w:r>
            <w:r w:rsidR="00A7324E">
              <w:rPr>
                <w:lang w:val="en-US"/>
              </w:rPr>
              <w:t>i</w:t>
            </w:r>
            <w:r w:rsidR="006E332F">
              <w:rPr>
                <w:lang w:val="en-US"/>
              </w:rPr>
              <w:t>mplementation</w:t>
            </w:r>
            <w:r>
              <w:rPr>
                <w:lang w:val="en-US"/>
              </w:rPr>
              <w:t xml:space="preserve"> of a PN </w:t>
            </w:r>
            <w:r w:rsidR="006E332F">
              <w:rPr>
                <w:lang w:val="en-US"/>
              </w:rPr>
              <w:t xml:space="preserve">as </w:t>
            </w:r>
            <w:r>
              <w:rPr>
                <w:lang w:val="en-US"/>
              </w:rPr>
              <w:t>a distributed system.</w:t>
            </w:r>
          </w:p>
        </w:tc>
        <w:tc>
          <w:tcPr>
            <w:tcW w:w="1418" w:type="dxa"/>
          </w:tcPr>
          <w:p w:rsidR="005702ED" w:rsidRPr="00FC19AE" w:rsidRDefault="005702ED" w:rsidP="00175AB3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5702ED" w:rsidRPr="00175AB3" w:rsidRDefault="005702ED" w:rsidP="00E16C62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5702ED" w:rsidRPr="00175AB3" w:rsidRDefault="005702ED" w:rsidP="00E16C62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5702ED" w:rsidRPr="005B3A66" w:rsidTr="005702ED">
        <w:tc>
          <w:tcPr>
            <w:tcW w:w="534" w:type="dxa"/>
          </w:tcPr>
          <w:p w:rsidR="005702ED" w:rsidRPr="00B1709D" w:rsidRDefault="005702ED" w:rsidP="0073579E">
            <w:pPr>
              <w:pStyle w:val="Default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BC27AA" w:rsidRDefault="005702ED" w:rsidP="00A42A18">
            <w:pPr>
              <w:pStyle w:val="Default"/>
              <w:rPr>
                <w:lang w:val="en-US"/>
              </w:rPr>
            </w:pPr>
            <w:r>
              <w:rPr>
                <w:b/>
                <w:lang w:val="en-US"/>
              </w:rPr>
              <w:t>Part 2</w:t>
            </w:r>
            <w:r w:rsidRPr="001022BE">
              <w:rPr>
                <w:b/>
                <w:lang w:val="en-US"/>
              </w:rPr>
              <w:t>, totally</w:t>
            </w:r>
            <w:r w:rsidRPr="00BC27AA">
              <w:rPr>
                <w:b/>
                <w:lang w:val="en-US"/>
              </w:rPr>
              <w:t>:</w:t>
            </w:r>
          </w:p>
        </w:tc>
        <w:tc>
          <w:tcPr>
            <w:tcW w:w="1418" w:type="dxa"/>
          </w:tcPr>
          <w:p w:rsidR="005702ED" w:rsidRPr="00B57958" w:rsidRDefault="00D237B4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:rsidR="005702ED" w:rsidRPr="00175AB3" w:rsidRDefault="00D237B4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34" w:type="dxa"/>
          </w:tcPr>
          <w:p w:rsidR="005702ED" w:rsidRPr="00175AB3" w:rsidRDefault="005702ED" w:rsidP="00A42A18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5702ED" w:rsidRPr="005B3A66" w:rsidTr="005702ED">
        <w:tc>
          <w:tcPr>
            <w:tcW w:w="534" w:type="dxa"/>
          </w:tcPr>
          <w:p w:rsidR="005702ED" w:rsidRPr="00812CD3" w:rsidRDefault="005702ED" w:rsidP="0073579E">
            <w:pPr>
              <w:pStyle w:val="Default"/>
              <w:rPr>
                <w:lang w:val="en-US"/>
              </w:rPr>
            </w:pPr>
          </w:p>
        </w:tc>
        <w:tc>
          <w:tcPr>
            <w:tcW w:w="5244" w:type="dxa"/>
          </w:tcPr>
          <w:p w:rsidR="005702ED" w:rsidRPr="00812CD3" w:rsidRDefault="005702ED" w:rsidP="00A42A18">
            <w:pPr>
              <w:pStyle w:val="Default"/>
              <w:rPr>
                <w:lang w:val="en-US"/>
              </w:rPr>
            </w:pPr>
            <w:r>
              <w:rPr>
                <w:b/>
                <w:lang w:val="en-US"/>
              </w:rPr>
              <w:t>TOTAL:</w:t>
            </w:r>
          </w:p>
        </w:tc>
        <w:tc>
          <w:tcPr>
            <w:tcW w:w="1418" w:type="dxa"/>
          </w:tcPr>
          <w:p w:rsidR="005702ED" w:rsidRPr="00C666D4" w:rsidRDefault="005702ED" w:rsidP="00D237B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D237B4"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5702ED" w:rsidRPr="00175AB3" w:rsidRDefault="00D237B4" w:rsidP="00E566C5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134" w:type="dxa"/>
          </w:tcPr>
          <w:p w:rsidR="005702ED" w:rsidRPr="00175AB3" w:rsidRDefault="005702ED" w:rsidP="00D237B4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237B4">
              <w:rPr>
                <w:lang w:val="en-US"/>
              </w:rPr>
              <w:t>1</w:t>
            </w:r>
          </w:p>
        </w:tc>
      </w:tr>
    </w:tbl>
    <w:p w:rsidR="0002550B" w:rsidRPr="009C2276" w:rsidRDefault="0002550B" w:rsidP="0002550B">
      <w:pPr>
        <w:rPr>
          <w:lang w:val="en-US"/>
        </w:rPr>
      </w:pPr>
    </w:p>
    <w:p w:rsidR="007E1196" w:rsidRDefault="007E1196" w:rsidP="007E1196">
      <w:pPr>
        <w:pStyle w:val="Default"/>
        <w:numPr>
          <w:ilvl w:val="0"/>
          <w:numId w:val="56"/>
        </w:numPr>
        <w:spacing w:before="120" w:after="120"/>
        <w:rPr>
          <w:rFonts w:ascii="TimesNewRoman" w:hAnsi="TimesNewRoman" w:cs="TimesNewRoman"/>
          <w:lang w:val="en-US"/>
        </w:rPr>
      </w:pPr>
      <w:r w:rsidRPr="00954044">
        <w:rPr>
          <w:rFonts w:ascii="TimesNewRoman" w:hAnsi="TimesNewRoman" w:cs="TimesNewRoman"/>
          <w:lang w:val="en-US"/>
        </w:rPr>
        <w:t>Hopcroft, John E.; Motwani, Rajeev; Ullman, Jeffrey D. (2006). Introduction to Automata Theory, Languages, and Computation (3rd ed.). Addison-Wesley. ISBN 81-7808-347-7</w:t>
      </w:r>
    </w:p>
    <w:p w:rsidR="00E71D4B" w:rsidRPr="00E71D4B" w:rsidRDefault="00E71D4B" w:rsidP="00ED1F5C">
      <w:pPr>
        <w:pStyle w:val="ListParagraph"/>
        <w:numPr>
          <w:ilvl w:val="0"/>
          <w:numId w:val="56"/>
        </w:numPr>
        <w:spacing w:before="120" w:after="120"/>
        <w:rPr>
          <w:rFonts w:ascii="TimesNewRoman" w:hAnsi="TimesNewRoman" w:cs="TimesNewRoman"/>
          <w:lang w:val="en-US"/>
        </w:rPr>
      </w:pPr>
      <w:r w:rsidRPr="00E71D4B">
        <w:rPr>
          <w:rFonts w:ascii="TimesNewRoman" w:eastAsia="Times New Roman" w:hAnsi="TimesNewRoman" w:cs="TimesNewRoman"/>
          <w:color w:val="000000"/>
          <w:sz w:val="24"/>
          <w:szCs w:val="24"/>
          <w:lang w:val="en-US" w:eastAsia="ru-RU"/>
        </w:rPr>
        <w:t>Elaine Rich (2008). Automata, Computability and Complexity: Theory and Applications. Pearson. ISBN 0-13-228806-0.</w:t>
      </w:r>
    </w:p>
    <w:p w:rsidR="00D22FD7" w:rsidRDefault="00D22FD7" w:rsidP="00F00235">
      <w:pPr>
        <w:numPr>
          <w:ilvl w:val="0"/>
          <w:numId w:val="56"/>
        </w:numPr>
        <w:suppressAutoHyphens/>
        <w:spacing w:before="120" w:after="120"/>
        <w:jc w:val="both"/>
        <w:rPr>
          <w:rFonts w:eastAsia="Times New Roman"/>
          <w:color w:val="000000"/>
          <w:szCs w:val="24"/>
          <w:lang w:val="en-US" w:eastAsia="ru-RU"/>
        </w:rPr>
      </w:pPr>
      <w:r w:rsidRPr="00D22FD7">
        <w:rPr>
          <w:rFonts w:eastAsia="Times New Roman"/>
          <w:color w:val="000000"/>
          <w:szCs w:val="24"/>
          <w:lang w:val="en-US" w:eastAsia="ru-RU"/>
        </w:rPr>
        <w:t>Jacques Sakarovitch</w:t>
      </w:r>
      <w:r>
        <w:rPr>
          <w:rFonts w:eastAsia="Times New Roman"/>
          <w:color w:val="000000"/>
          <w:szCs w:val="24"/>
          <w:lang w:val="en-US" w:eastAsia="ru-RU"/>
        </w:rPr>
        <w:t xml:space="preserve">, </w:t>
      </w:r>
      <w:r w:rsidRPr="00D22FD7">
        <w:rPr>
          <w:rFonts w:eastAsia="Times New Roman"/>
          <w:color w:val="000000"/>
          <w:szCs w:val="24"/>
          <w:lang w:val="en-US" w:eastAsia="ru-RU"/>
        </w:rPr>
        <w:t>Elements of Automata Theory</w:t>
      </w:r>
      <w:r w:rsidR="00F00235">
        <w:rPr>
          <w:rFonts w:eastAsia="Times New Roman"/>
          <w:color w:val="000000"/>
          <w:szCs w:val="24"/>
          <w:lang w:val="en-US" w:eastAsia="ru-RU"/>
        </w:rPr>
        <w:t xml:space="preserve">, </w:t>
      </w:r>
      <w:r w:rsidRPr="00F00235">
        <w:rPr>
          <w:rFonts w:eastAsia="Times New Roman"/>
          <w:color w:val="000000"/>
          <w:szCs w:val="24"/>
          <w:lang w:val="en-US" w:eastAsia="ru-RU"/>
        </w:rPr>
        <w:t>Cambridge University Press,</w:t>
      </w:r>
      <w:r w:rsidR="00F00235">
        <w:rPr>
          <w:rFonts w:eastAsia="Times New Roman"/>
          <w:color w:val="000000"/>
          <w:szCs w:val="24"/>
          <w:lang w:val="en-US" w:eastAsia="ru-RU"/>
        </w:rPr>
        <w:t xml:space="preserve"> 758 pp.</w:t>
      </w:r>
      <w:r w:rsidRPr="00F00235">
        <w:rPr>
          <w:rFonts w:eastAsia="Times New Roman"/>
          <w:color w:val="000000"/>
          <w:szCs w:val="24"/>
          <w:lang w:val="en-US" w:eastAsia="ru-RU"/>
        </w:rPr>
        <w:t xml:space="preserve"> 2009</w:t>
      </w:r>
      <w:r w:rsidR="00F00235">
        <w:rPr>
          <w:rFonts w:eastAsia="Times New Roman"/>
          <w:color w:val="000000"/>
          <w:szCs w:val="24"/>
          <w:lang w:val="en-US" w:eastAsia="ru-RU"/>
        </w:rPr>
        <w:t xml:space="preserve">, </w:t>
      </w:r>
      <w:r w:rsidRPr="00F00235">
        <w:rPr>
          <w:rFonts w:eastAsia="Times New Roman"/>
          <w:color w:val="000000"/>
          <w:szCs w:val="24"/>
          <w:lang w:val="en-US" w:eastAsia="ru-RU"/>
        </w:rPr>
        <w:t>ISBN</w:t>
      </w:r>
      <w:r w:rsidR="0052502B">
        <w:rPr>
          <w:rFonts w:eastAsia="Times New Roman"/>
          <w:color w:val="000000"/>
          <w:szCs w:val="24"/>
          <w:lang w:val="en-US" w:eastAsia="ru-RU"/>
        </w:rPr>
        <w:t xml:space="preserve"> </w:t>
      </w:r>
      <w:r w:rsidRPr="00F00235">
        <w:rPr>
          <w:rFonts w:eastAsia="Times New Roman"/>
          <w:color w:val="000000"/>
          <w:szCs w:val="24"/>
          <w:lang w:val="en-US" w:eastAsia="ru-RU"/>
        </w:rPr>
        <w:t>0521844258, 9780521844253</w:t>
      </w:r>
      <w:r w:rsidR="0052502B">
        <w:rPr>
          <w:rFonts w:eastAsia="Times New Roman"/>
          <w:color w:val="000000"/>
          <w:szCs w:val="24"/>
          <w:lang w:val="en-US" w:eastAsia="ru-RU"/>
        </w:rPr>
        <w:t>.</w:t>
      </w:r>
    </w:p>
    <w:p w:rsidR="00F00235" w:rsidRPr="00F00235" w:rsidRDefault="00F00235" w:rsidP="00F00235">
      <w:pPr>
        <w:numPr>
          <w:ilvl w:val="0"/>
          <w:numId w:val="56"/>
        </w:numPr>
        <w:suppressAutoHyphens/>
        <w:spacing w:before="120" w:after="120"/>
        <w:jc w:val="both"/>
        <w:rPr>
          <w:rFonts w:eastAsia="Times New Roman"/>
          <w:color w:val="000000"/>
          <w:szCs w:val="24"/>
          <w:lang w:val="en-US" w:eastAsia="ru-RU"/>
        </w:rPr>
      </w:pPr>
      <w:r w:rsidRPr="00F00235">
        <w:rPr>
          <w:rFonts w:eastAsia="Times New Roman"/>
          <w:color w:val="000000"/>
          <w:szCs w:val="24"/>
          <w:lang w:val="en-US" w:eastAsia="ru-RU"/>
        </w:rPr>
        <w:t>Aho, Alfred V., Lam, Monica S., Sethi, Ravi and Ullman, Jeffrey D.. Compilers : Principles, Techniques, &amp; Tools, Second Edition. Second Edited by Michal Hirsch, Matt Goldstein, Katherine Harutunian and Jefferey Holocumb. : Addison-Wesley, 2007.</w:t>
      </w:r>
    </w:p>
    <w:p w:rsidR="00CF5305" w:rsidRDefault="00CF5305" w:rsidP="00CF5305">
      <w:pPr>
        <w:pStyle w:val="Default"/>
        <w:numPr>
          <w:ilvl w:val="0"/>
          <w:numId w:val="56"/>
        </w:numPr>
        <w:spacing w:before="120" w:after="120"/>
        <w:jc w:val="both"/>
        <w:rPr>
          <w:lang w:val="en-US"/>
        </w:rPr>
      </w:pPr>
      <w:r w:rsidRPr="00CF5305">
        <w:rPr>
          <w:lang w:val="en-US"/>
        </w:rPr>
        <w:t>Dirk Taubner: On the Implementation of Petri Nets. European Workshop on Applications and Theory of Petri Nets 1987: 418-434</w:t>
      </w:r>
    </w:p>
    <w:p w:rsidR="007E1196" w:rsidRPr="00913A7E" w:rsidRDefault="007E1196" w:rsidP="007E1196">
      <w:pPr>
        <w:pStyle w:val="Default"/>
        <w:numPr>
          <w:ilvl w:val="0"/>
          <w:numId w:val="56"/>
        </w:numPr>
        <w:spacing w:before="120" w:after="120"/>
        <w:jc w:val="both"/>
        <w:rPr>
          <w:lang w:val="en-US"/>
        </w:rPr>
      </w:pPr>
      <w:r w:rsidRPr="00BB666D">
        <w:rPr>
          <w:lang w:val="en-US"/>
        </w:rPr>
        <w:t>Petri Nets: Properties, Analysis and Applications, by Tadao Murata, in: Proceedings of the IEEE, vol. 77, no. 4, April 1989</w:t>
      </w:r>
      <w:r>
        <w:rPr>
          <w:lang w:val="en-US"/>
        </w:rPr>
        <w:t xml:space="preserve">. </w:t>
      </w:r>
      <w:r w:rsidRPr="00913A7E">
        <w:rPr>
          <w:lang w:val="en-US"/>
        </w:rPr>
        <w:t>(</w:t>
      </w:r>
      <w:r>
        <w:rPr>
          <w:lang w:val="en-US"/>
        </w:rPr>
        <w:t>pp</w:t>
      </w:r>
      <w:r w:rsidRPr="00913A7E">
        <w:rPr>
          <w:lang w:val="en-US"/>
        </w:rPr>
        <w:t>. 541</w:t>
      </w:r>
      <w:r>
        <w:rPr>
          <w:lang w:val="en-US"/>
        </w:rPr>
        <w:t>-</w:t>
      </w:r>
      <w:r w:rsidRPr="00913A7E">
        <w:rPr>
          <w:lang w:val="en-US"/>
        </w:rPr>
        <w:t>580)</w:t>
      </w:r>
    </w:p>
    <w:p w:rsidR="007E1196" w:rsidRDefault="007E1196" w:rsidP="007E1196">
      <w:pPr>
        <w:pStyle w:val="Default"/>
        <w:numPr>
          <w:ilvl w:val="0"/>
          <w:numId w:val="56"/>
        </w:numPr>
        <w:spacing w:before="120" w:after="120"/>
        <w:jc w:val="both"/>
        <w:rPr>
          <w:lang w:val="en-US"/>
        </w:rPr>
      </w:pPr>
      <w:r w:rsidRPr="00255BC1">
        <w:rPr>
          <w:lang w:val="en-US"/>
        </w:rPr>
        <w:t>Wolfgang Reisig, Understanding Petri Nets. Modeling Techniques, Analysis Methods, Case Studies, 2013</w:t>
      </w:r>
      <w:r>
        <w:rPr>
          <w:lang w:val="en-US"/>
        </w:rPr>
        <w:t xml:space="preserve">, 230 p. </w:t>
      </w:r>
      <w:r w:rsidRPr="00255BC1">
        <w:rPr>
          <w:lang w:val="en-US"/>
        </w:rPr>
        <w:t>ISBN 978-3-642-33278-4</w:t>
      </w:r>
      <w:r>
        <w:rPr>
          <w:lang w:val="en-US"/>
        </w:rPr>
        <w:t>.</w:t>
      </w:r>
    </w:p>
    <w:p w:rsidR="00F00235" w:rsidRPr="00F00235" w:rsidRDefault="00F00235" w:rsidP="00F00235">
      <w:pPr>
        <w:numPr>
          <w:ilvl w:val="0"/>
          <w:numId w:val="56"/>
        </w:numPr>
        <w:suppressAutoHyphens/>
        <w:spacing w:before="120" w:after="120"/>
        <w:jc w:val="both"/>
        <w:rPr>
          <w:iCs/>
          <w:color w:val="000000"/>
          <w:lang w:val="en-US" w:eastAsia="ar-SA"/>
        </w:rPr>
      </w:pPr>
      <w:r>
        <w:rPr>
          <w:lang w:val="en-US"/>
        </w:rPr>
        <w:t>T</w:t>
      </w:r>
      <w:r w:rsidRPr="00284B09">
        <w:rPr>
          <w:lang w:val="en-US"/>
        </w:rPr>
        <w:t>he Petri Nets World</w:t>
      </w:r>
      <w:r>
        <w:rPr>
          <w:lang w:val="en-US"/>
        </w:rPr>
        <w:t xml:space="preserve"> </w:t>
      </w:r>
      <w:hyperlink r:id="rId8" w:history="1">
        <w:r w:rsidRPr="00A51AB7">
          <w:rPr>
            <w:rStyle w:val="Hyperlink"/>
            <w:lang w:val="en-US"/>
          </w:rPr>
          <w:t>http://www.informatik.uni-hamburg.de/TGI/PetriNets/</w:t>
        </w:r>
      </w:hyperlink>
    </w:p>
    <w:sectPr w:rsidR="00F00235" w:rsidRPr="00F00235" w:rsidSect="001074ED"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7D5" w:rsidRDefault="00AB37D5" w:rsidP="00074D27">
      <w:r>
        <w:separator/>
      </w:r>
    </w:p>
  </w:endnote>
  <w:endnote w:type="continuationSeparator" w:id="0">
    <w:p w:rsidR="00AB37D5" w:rsidRDefault="00AB37D5" w:rsidP="0007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7D5" w:rsidRDefault="00AB37D5" w:rsidP="00074D27">
      <w:r>
        <w:separator/>
      </w:r>
    </w:p>
  </w:footnote>
  <w:footnote w:type="continuationSeparator" w:id="0">
    <w:p w:rsidR="00AB37D5" w:rsidRDefault="00AB37D5" w:rsidP="00074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199D"/>
    <w:multiLevelType w:val="hybridMultilevel"/>
    <w:tmpl w:val="C5002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B1C"/>
    <w:multiLevelType w:val="hybridMultilevel"/>
    <w:tmpl w:val="4EDEE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7020D0"/>
    <w:multiLevelType w:val="hybridMultilevel"/>
    <w:tmpl w:val="2766D03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620CC"/>
    <w:multiLevelType w:val="hybridMultilevel"/>
    <w:tmpl w:val="20BA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7505FB"/>
    <w:multiLevelType w:val="hybridMultilevel"/>
    <w:tmpl w:val="2888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7F4"/>
    <w:multiLevelType w:val="multilevel"/>
    <w:tmpl w:val="460EE86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12EA4D7A"/>
    <w:multiLevelType w:val="hybridMultilevel"/>
    <w:tmpl w:val="B30ECA9C"/>
    <w:lvl w:ilvl="0" w:tplc="97A4D9D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6F7769"/>
    <w:multiLevelType w:val="hybridMultilevel"/>
    <w:tmpl w:val="91920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E14CC"/>
    <w:multiLevelType w:val="hybridMultilevel"/>
    <w:tmpl w:val="1832B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C74BD8"/>
    <w:multiLevelType w:val="hybridMultilevel"/>
    <w:tmpl w:val="A35EF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6F51C8"/>
    <w:multiLevelType w:val="hybridMultilevel"/>
    <w:tmpl w:val="704A438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1F2C16FA"/>
    <w:multiLevelType w:val="hybridMultilevel"/>
    <w:tmpl w:val="77BE32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72C5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0"/>
      </w:rPr>
    </w:lvl>
    <w:lvl w:ilvl="2" w:tplc="0672C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446437"/>
    <w:multiLevelType w:val="hybridMultilevel"/>
    <w:tmpl w:val="20BAD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6A09A9"/>
    <w:multiLevelType w:val="hybridMultilevel"/>
    <w:tmpl w:val="DAE4E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351258"/>
    <w:multiLevelType w:val="hybridMultilevel"/>
    <w:tmpl w:val="E9305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30940FD"/>
    <w:multiLevelType w:val="hybridMultilevel"/>
    <w:tmpl w:val="B9B61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D71BAF"/>
    <w:multiLevelType w:val="hybridMultilevel"/>
    <w:tmpl w:val="095ED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371711"/>
    <w:multiLevelType w:val="hybridMultilevel"/>
    <w:tmpl w:val="1A8E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455D4"/>
    <w:multiLevelType w:val="hybridMultilevel"/>
    <w:tmpl w:val="FB406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E73388"/>
    <w:multiLevelType w:val="hybridMultilevel"/>
    <w:tmpl w:val="C5D63A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36C95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0"/>
        <w:lang w:val="en-US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4B6C54"/>
    <w:multiLevelType w:val="hybridMultilevel"/>
    <w:tmpl w:val="2E166198"/>
    <w:lvl w:ilvl="0" w:tplc="1B4A6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04F98"/>
    <w:multiLevelType w:val="multilevel"/>
    <w:tmpl w:val="9E64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542530"/>
    <w:multiLevelType w:val="hybridMultilevel"/>
    <w:tmpl w:val="A956B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AA3883"/>
    <w:multiLevelType w:val="hybridMultilevel"/>
    <w:tmpl w:val="91224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7E5639"/>
    <w:multiLevelType w:val="hybridMultilevel"/>
    <w:tmpl w:val="086C6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EDC3FB3"/>
    <w:multiLevelType w:val="hybridMultilevel"/>
    <w:tmpl w:val="3BF6D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7F0055"/>
    <w:multiLevelType w:val="hybridMultilevel"/>
    <w:tmpl w:val="F3188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4B1538"/>
    <w:multiLevelType w:val="hybridMultilevel"/>
    <w:tmpl w:val="82D8FCC2"/>
    <w:lvl w:ilvl="0" w:tplc="041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421F6482"/>
    <w:multiLevelType w:val="hybridMultilevel"/>
    <w:tmpl w:val="5AE2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1F049A"/>
    <w:multiLevelType w:val="hybridMultilevel"/>
    <w:tmpl w:val="5170C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720668"/>
    <w:multiLevelType w:val="hybridMultilevel"/>
    <w:tmpl w:val="0C02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A64A6F"/>
    <w:multiLevelType w:val="hybridMultilevel"/>
    <w:tmpl w:val="AE3A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E182BF8"/>
    <w:multiLevelType w:val="hybridMultilevel"/>
    <w:tmpl w:val="E662EE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FCF7AA7"/>
    <w:multiLevelType w:val="hybridMultilevel"/>
    <w:tmpl w:val="59C2E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0C288D"/>
    <w:multiLevelType w:val="hybridMultilevel"/>
    <w:tmpl w:val="BB46083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55CB073B"/>
    <w:multiLevelType w:val="hybridMultilevel"/>
    <w:tmpl w:val="4A46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C9286C"/>
    <w:multiLevelType w:val="hybridMultilevel"/>
    <w:tmpl w:val="05B43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B283F"/>
    <w:multiLevelType w:val="hybridMultilevel"/>
    <w:tmpl w:val="5EE29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D03D6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A5A71E6"/>
    <w:multiLevelType w:val="hybridMultilevel"/>
    <w:tmpl w:val="BEBA8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D8F7585"/>
    <w:multiLevelType w:val="hybridMultilevel"/>
    <w:tmpl w:val="6E3690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DE67897"/>
    <w:multiLevelType w:val="hybridMultilevel"/>
    <w:tmpl w:val="FFF87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691617"/>
    <w:multiLevelType w:val="hybridMultilevel"/>
    <w:tmpl w:val="2C66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57D3E84"/>
    <w:multiLevelType w:val="hybridMultilevel"/>
    <w:tmpl w:val="142C2A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5C90AB4"/>
    <w:multiLevelType w:val="hybridMultilevel"/>
    <w:tmpl w:val="3BF6D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B6B3C7B"/>
    <w:multiLevelType w:val="hybridMultilevel"/>
    <w:tmpl w:val="FB7C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02B6F56"/>
    <w:multiLevelType w:val="hybridMultilevel"/>
    <w:tmpl w:val="0046F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0A8300D"/>
    <w:multiLevelType w:val="hybridMultilevel"/>
    <w:tmpl w:val="55F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4192190"/>
    <w:multiLevelType w:val="multilevel"/>
    <w:tmpl w:val="81F6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41D5BEE"/>
    <w:multiLevelType w:val="hybridMultilevel"/>
    <w:tmpl w:val="14183E2E"/>
    <w:lvl w:ilvl="0" w:tplc="1B4A60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6141F40"/>
    <w:multiLevelType w:val="hybridMultilevel"/>
    <w:tmpl w:val="0C043E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AF602F9"/>
    <w:multiLevelType w:val="hybridMultilevel"/>
    <w:tmpl w:val="50EA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F3444D0"/>
    <w:multiLevelType w:val="hybridMultilevel"/>
    <w:tmpl w:val="391C6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F7468C7"/>
    <w:multiLevelType w:val="hybridMultilevel"/>
    <w:tmpl w:val="DBB42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7"/>
  </w:num>
  <w:num w:numId="4">
    <w:abstractNumId w:val="5"/>
  </w:num>
  <w:num w:numId="5">
    <w:abstractNumId w:val="18"/>
  </w:num>
  <w:num w:numId="6">
    <w:abstractNumId w:val="1"/>
  </w:num>
  <w:num w:numId="7">
    <w:abstractNumId w:val="16"/>
  </w:num>
  <w:num w:numId="8">
    <w:abstractNumId w:val="9"/>
  </w:num>
  <w:num w:numId="9">
    <w:abstractNumId w:val="25"/>
  </w:num>
  <w:num w:numId="10">
    <w:abstractNumId w:val="48"/>
  </w:num>
  <w:num w:numId="11">
    <w:abstractNumId w:val="28"/>
  </w:num>
  <w:num w:numId="12">
    <w:abstractNumId w:val="37"/>
  </w:num>
  <w:num w:numId="13">
    <w:abstractNumId w:val="19"/>
  </w:num>
  <w:num w:numId="14">
    <w:abstractNumId w:val="24"/>
  </w:num>
  <w:num w:numId="15">
    <w:abstractNumId w:val="45"/>
  </w:num>
  <w:num w:numId="16">
    <w:abstractNumId w:val="15"/>
  </w:num>
  <w:num w:numId="17">
    <w:abstractNumId w:val="47"/>
  </w:num>
  <w:num w:numId="18">
    <w:abstractNumId w:val="39"/>
  </w:num>
  <w:num w:numId="19">
    <w:abstractNumId w:val="50"/>
  </w:num>
  <w:num w:numId="20">
    <w:abstractNumId w:val="41"/>
  </w:num>
  <w:num w:numId="21">
    <w:abstractNumId w:val="33"/>
  </w:num>
  <w:num w:numId="22">
    <w:abstractNumId w:val="35"/>
  </w:num>
  <w:num w:numId="23">
    <w:abstractNumId w:val="54"/>
  </w:num>
  <w:num w:numId="24">
    <w:abstractNumId w:val="17"/>
  </w:num>
  <w:num w:numId="25">
    <w:abstractNumId w:val="10"/>
  </w:num>
  <w:num w:numId="26">
    <w:abstractNumId w:val="30"/>
  </w:num>
  <w:num w:numId="27">
    <w:abstractNumId w:val="49"/>
  </w:num>
  <w:num w:numId="28">
    <w:abstractNumId w:val="31"/>
  </w:num>
  <w:num w:numId="29">
    <w:abstractNumId w:val="44"/>
  </w:num>
  <w:num w:numId="30">
    <w:abstractNumId w:val="8"/>
  </w:num>
  <w:num w:numId="31">
    <w:abstractNumId w:val="20"/>
  </w:num>
  <w:num w:numId="32">
    <w:abstractNumId w:val="40"/>
  </w:num>
  <w:num w:numId="33">
    <w:abstractNumId w:val="29"/>
  </w:num>
  <w:num w:numId="34">
    <w:abstractNumId w:val="32"/>
  </w:num>
  <w:num w:numId="35">
    <w:abstractNumId w:val="4"/>
  </w:num>
  <w:num w:numId="36">
    <w:abstractNumId w:val="38"/>
  </w:num>
  <w:num w:numId="37">
    <w:abstractNumId w:val="34"/>
  </w:num>
  <w:num w:numId="38">
    <w:abstractNumId w:val="55"/>
  </w:num>
  <w:num w:numId="39">
    <w:abstractNumId w:val="3"/>
  </w:num>
  <w:num w:numId="40">
    <w:abstractNumId w:val="56"/>
  </w:num>
  <w:num w:numId="41">
    <w:abstractNumId w:val="21"/>
  </w:num>
  <w:num w:numId="42">
    <w:abstractNumId w:val="12"/>
  </w:num>
  <w:num w:numId="43">
    <w:abstractNumId w:val="14"/>
  </w:num>
  <w:num w:numId="44">
    <w:abstractNumId w:val="26"/>
  </w:num>
  <w:num w:numId="45">
    <w:abstractNumId w:val="52"/>
  </w:num>
  <w:num w:numId="46">
    <w:abstractNumId w:val="22"/>
  </w:num>
  <w:num w:numId="47">
    <w:abstractNumId w:val="23"/>
  </w:num>
  <w:num w:numId="48">
    <w:abstractNumId w:val="51"/>
  </w:num>
  <w:num w:numId="49">
    <w:abstractNumId w:val="53"/>
  </w:num>
  <w:num w:numId="50">
    <w:abstractNumId w:val="36"/>
  </w:num>
  <w:num w:numId="51">
    <w:abstractNumId w:val="27"/>
  </w:num>
  <w:num w:numId="52">
    <w:abstractNumId w:val="46"/>
  </w:num>
  <w:num w:numId="53">
    <w:abstractNumId w:val="43"/>
  </w:num>
  <w:num w:numId="54">
    <w:abstractNumId w:val="6"/>
  </w:num>
  <w:num w:numId="55">
    <w:abstractNumId w:val="2"/>
  </w:num>
  <w:num w:numId="56">
    <w:abstractNumId w:val="0"/>
  </w:num>
  <w:num w:numId="57">
    <w:abstractNumId w:val="1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B"/>
    <w:rsid w:val="00006B2C"/>
    <w:rsid w:val="00006EF8"/>
    <w:rsid w:val="000101D4"/>
    <w:rsid w:val="00011A28"/>
    <w:rsid w:val="00015A57"/>
    <w:rsid w:val="00022BD0"/>
    <w:rsid w:val="0002550B"/>
    <w:rsid w:val="000266DA"/>
    <w:rsid w:val="00030DE1"/>
    <w:rsid w:val="00032863"/>
    <w:rsid w:val="00033E12"/>
    <w:rsid w:val="0003549E"/>
    <w:rsid w:val="000374EA"/>
    <w:rsid w:val="00042EE3"/>
    <w:rsid w:val="00051B7B"/>
    <w:rsid w:val="000522F8"/>
    <w:rsid w:val="00056D5F"/>
    <w:rsid w:val="00060113"/>
    <w:rsid w:val="00060ABC"/>
    <w:rsid w:val="00063DB0"/>
    <w:rsid w:val="00064DC0"/>
    <w:rsid w:val="00065FFA"/>
    <w:rsid w:val="00071771"/>
    <w:rsid w:val="00073753"/>
    <w:rsid w:val="00073E04"/>
    <w:rsid w:val="000742CE"/>
    <w:rsid w:val="00074D27"/>
    <w:rsid w:val="00074DD9"/>
    <w:rsid w:val="00080415"/>
    <w:rsid w:val="000875FE"/>
    <w:rsid w:val="00091A09"/>
    <w:rsid w:val="000A156A"/>
    <w:rsid w:val="000A18AA"/>
    <w:rsid w:val="000A220E"/>
    <w:rsid w:val="000A318E"/>
    <w:rsid w:val="000A5294"/>
    <w:rsid w:val="000A6144"/>
    <w:rsid w:val="000B786B"/>
    <w:rsid w:val="000C1E6C"/>
    <w:rsid w:val="000C4A4A"/>
    <w:rsid w:val="000C6783"/>
    <w:rsid w:val="000C7DE6"/>
    <w:rsid w:val="000D1C77"/>
    <w:rsid w:val="000D25CC"/>
    <w:rsid w:val="000D609D"/>
    <w:rsid w:val="000D63C6"/>
    <w:rsid w:val="000D6C80"/>
    <w:rsid w:val="000E4726"/>
    <w:rsid w:val="000E6128"/>
    <w:rsid w:val="000E6B07"/>
    <w:rsid w:val="000E7144"/>
    <w:rsid w:val="000E71F9"/>
    <w:rsid w:val="000E77DF"/>
    <w:rsid w:val="000F3006"/>
    <w:rsid w:val="000F3C49"/>
    <w:rsid w:val="001019FF"/>
    <w:rsid w:val="00102508"/>
    <w:rsid w:val="00105077"/>
    <w:rsid w:val="00106EEE"/>
    <w:rsid w:val="001074ED"/>
    <w:rsid w:val="00110A13"/>
    <w:rsid w:val="00112927"/>
    <w:rsid w:val="0011585E"/>
    <w:rsid w:val="00115DBB"/>
    <w:rsid w:val="00122222"/>
    <w:rsid w:val="00126014"/>
    <w:rsid w:val="00126AB7"/>
    <w:rsid w:val="00131EAF"/>
    <w:rsid w:val="00133D80"/>
    <w:rsid w:val="00142CC1"/>
    <w:rsid w:val="00144247"/>
    <w:rsid w:val="00145414"/>
    <w:rsid w:val="00145535"/>
    <w:rsid w:val="00146920"/>
    <w:rsid w:val="00147A6A"/>
    <w:rsid w:val="00152FBB"/>
    <w:rsid w:val="0015474F"/>
    <w:rsid w:val="00155BBA"/>
    <w:rsid w:val="00160795"/>
    <w:rsid w:val="00160EE0"/>
    <w:rsid w:val="001651E0"/>
    <w:rsid w:val="0017184A"/>
    <w:rsid w:val="00172EB1"/>
    <w:rsid w:val="00175AB3"/>
    <w:rsid w:val="00181264"/>
    <w:rsid w:val="00184481"/>
    <w:rsid w:val="0018588A"/>
    <w:rsid w:val="001869F5"/>
    <w:rsid w:val="00187B29"/>
    <w:rsid w:val="00190103"/>
    <w:rsid w:val="0019064B"/>
    <w:rsid w:val="00196317"/>
    <w:rsid w:val="00196BD7"/>
    <w:rsid w:val="001A350A"/>
    <w:rsid w:val="001A5F84"/>
    <w:rsid w:val="001B0FCE"/>
    <w:rsid w:val="001B4757"/>
    <w:rsid w:val="001B6954"/>
    <w:rsid w:val="001C2409"/>
    <w:rsid w:val="001C63E4"/>
    <w:rsid w:val="001D0107"/>
    <w:rsid w:val="001D2706"/>
    <w:rsid w:val="001D2E84"/>
    <w:rsid w:val="001D4596"/>
    <w:rsid w:val="001D4832"/>
    <w:rsid w:val="001D7525"/>
    <w:rsid w:val="001E5418"/>
    <w:rsid w:val="001E76F7"/>
    <w:rsid w:val="001F2445"/>
    <w:rsid w:val="001F28B8"/>
    <w:rsid w:val="001F30A1"/>
    <w:rsid w:val="001F5D87"/>
    <w:rsid w:val="001F5F2C"/>
    <w:rsid w:val="001F63CC"/>
    <w:rsid w:val="00200CE5"/>
    <w:rsid w:val="002027D6"/>
    <w:rsid w:val="00206B9E"/>
    <w:rsid w:val="00212F8E"/>
    <w:rsid w:val="0022113B"/>
    <w:rsid w:val="002214E3"/>
    <w:rsid w:val="002237D8"/>
    <w:rsid w:val="00223892"/>
    <w:rsid w:val="00227D69"/>
    <w:rsid w:val="00227F60"/>
    <w:rsid w:val="00230945"/>
    <w:rsid w:val="00231BF7"/>
    <w:rsid w:val="00232F5F"/>
    <w:rsid w:val="002346B5"/>
    <w:rsid w:val="00235859"/>
    <w:rsid w:val="00241180"/>
    <w:rsid w:val="00255657"/>
    <w:rsid w:val="00255BC1"/>
    <w:rsid w:val="002568B9"/>
    <w:rsid w:val="00256971"/>
    <w:rsid w:val="00257AD2"/>
    <w:rsid w:val="00260860"/>
    <w:rsid w:val="00260A85"/>
    <w:rsid w:val="0027057C"/>
    <w:rsid w:val="00281AC7"/>
    <w:rsid w:val="00285185"/>
    <w:rsid w:val="0029132D"/>
    <w:rsid w:val="00291B7C"/>
    <w:rsid w:val="00293910"/>
    <w:rsid w:val="00296A55"/>
    <w:rsid w:val="00297587"/>
    <w:rsid w:val="00297F09"/>
    <w:rsid w:val="002A20CA"/>
    <w:rsid w:val="002A2C97"/>
    <w:rsid w:val="002A6641"/>
    <w:rsid w:val="002A739A"/>
    <w:rsid w:val="002A7A0E"/>
    <w:rsid w:val="002B1DB7"/>
    <w:rsid w:val="002B59F6"/>
    <w:rsid w:val="002C014E"/>
    <w:rsid w:val="002C33A7"/>
    <w:rsid w:val="002C38D5"/>
    <w:rsid w:val="002C4CAF"/>
    <w:rsid w:val="002C5011"/>
    <w:rsid w:val="002C5387"/>
    <w:rsid w:val="002D18C5"/>
    <w:rsid w:val="002D1A22"/>
    <w:rsid w:val="002D1ED8"/>
    <w:rsid w:val="002D3358"/>
    <w:rsid w:val="002D6B76"/>
    <w:rsid w:val="002E10B5"/>
    <w:rsid w:val="002F7219"/>
    <w:rsid w:val="00302A48"/>
    <w:rsid w:val="0031090B"/>
    <w:rsid w:val="0031268B"/>
    <w:rsid w:val="003164A8"/>
    <w:rsid w:val="00320D9F"/>
    <w:rsid w:val="00320DD7"/>
    <w:rsid w:val="003217A2"/>
    <w:rsid w:val="00321A3E"/>
    <w:rsid w:val="00331BD1"/>
    <w:rsid w:val="00332CCF"/>
    <w:rsid w:val="003334E7"/>
    <w:rsid w:val="00336982"/>
    <w:rsid w:val="003442DF"/>
    <w:rsid w:val="003444B2"/>
    <w:rsid w:val="003464E6"/>
    <w:rsid w:val="00350305"/>
    <w:rsid w:val="00351C8D"/>
    <w:rsid w:val="0035428D"/>
    <w:rsid w:val="00355D92"/>
    <w:rsid w:val="00357A3E"/>
    <w:rsid w:val="003611C1"/>
    <w:rsid w:val="00362C3A"/>
    <w:rsid w:val="003653D2"/>
    <w:rsid w:val="00365592"/>
    <w:rsid w:val="003725C3"/>
    <w:rsid w:val="0037505F"/>
    <w:rsid w:val="00376A5B"/>
    <w:rsid w:val="00382E32"/>
    <w:rsid w:val="00385FC5"/>
    <w:rsid w:val="003905DE"/>
    <w:rsid w:val="00395737"/>
    <w:rsid w:val="00396642"/>
    <w:rsid w:val="003A7660"/>
    <w:rsid w:val="003B2684"/>
    <w:rsid w:val="003B628E"/>
    <w:rsid w:val="003C2C8B"/>
    <w:rsid w:val="003C304C"/>
    <w:rsid w:val="003C7CA8"/>
    <w:rsid w:val="003D07F2"/>
    <w:rsid w:val="003D3ED6"/>
    <w:rsid w:val="003D4DDE"/>
    <w:rsid w:val="003E0115"/>
    <w:rsid w:val="003E6224"/>
    <w:rsid w:val="003E6326"/>
    <w:rsid w:val="003E6B2D"/>
    <w:rsid w:val="003F265E"/>
    <w:rsid w:val="003F41E3"/>
    <w:rsid w:val="003F473C"/>
    <w:rsid w:val="004053C2"/>
    <w:rsid w:val="00406F15"/>
    <w:rsid w:val="00410097"/>
    <w:rsid w:val="004136E7"/>
    <w:rsid w:val="00413A1B"/>
    <w:rsid w:val="004140F2"/>
    <w:rsid w:val="00417EC9"/>
    <w:rsid w:val="00420654"/>
    <w:rsid w:val="00421E56"/>
    <w:rsid w:val="00432B31"/>
    <w:rsid w:val="00433090"/>
    <w:rsid w:val="00436A23"/>
    <w:rsid w:val="00436B9E"/>
    <w:rsid w:val="00436D50"/>
    <w:rsid w:val="00440853"/>
    <w:rsid w:val="004427C1"/>
    <w:rsid w:val="00452B07"/>
    <w:rsid w:val="00453067"/>
    <w:rsid w:val="004551B3"/>
    <w:rsid w:val="00455E8A"/>
    <w:rsid w:val="00456FE1"/>
    <w:rsid w:val="00457115"/>
    <w:rsid w:val="00464D42"/>
    <w:rsid w:val="00465AB9"/>
    <w:rsid w:val="00466879"/>
    <w:rsid w:val="00471918"/>
    <w:rsid w:val="0047448E"/>
    <w:rsid w:val="004744D9"/>
    <w:rsid w:val="00484624"/>
    <w:rsid w:val="00486373"/>
    <w:rsid w:val="0049040A"/>
    <w:rsid w:val="004924D7"/>
    <w:rsid w:val="00494363"/>
    <w:rsid w:val="00494E54"/>
    <w:rsid w:val="004966A6"/>
    <w:rsid w:val="004A121E"/>
    <w:rsid w:val="004A2C18"/>
    <w:rsid w:val="004A4AC3"/>
    <w:rsid w:val="004A54DD"/>
    <w:rsid w:val="004A6B16"/>
    <w:rsid w:val="004A7B8B"/>
    <w:rsid w:val="004B4BE0"/>
    <w:rsid w:val="004C0B0A"/>
    <w:rsid w:val="004D189F"/>
    <w:rsid w:val="004D2538"/>
    <w:rsid w:val="004D28AA"/>
    <w:rsid w:val="004D4296"/>
    <w:rsid w:val="004E002D"/>
    <w:rsid w:val="004E00DD"/>
    <w:rsid w:val="004E0EB5"/>
    <w:rsid w:val="004E2613"/>
    <w:rsid w:val="004E3AF0"/>
    <w:rsid w:val="004E608E"/>
    <w:rsid w:val="004F1370"/>
    <w:rsid w:val="004F2A3F"/>
    <w:rsid w:val="004F59D7"/>
    <w:rsid w:val="004F662D"/>
    <w:rsid w:val="00501BB5"/>
    <w:rsid w:val="005048B0"/>
    <w:rsid w:val="005067EB"/>
    <w:rsid w:val="005134E4"/>
    <w:rsid w:val="005167CF"/>
    <w:rsid w:val="00523549"/>
    <w:rsid w:val="00523FFD"/>
    <w:rsid w:val="0052502B"/>
    <w:rsid w:val="005250BD"/>
    <w:rsid w:val="00526A68"/>
    <w:rsid w:val="005341B8"/>
    <w:rsid w:val="005356C5"/>
    <w:rsid w:val="005358E6"/>
    <w:rsid w:val="00535D1C"/>
    <w:rsid w:val="00536CD1"/>
    <w:rsid w:val="0053760B"/>
    <w:rsid w:val="005410CE"/>
    <w:rsid w:val="00543518"/>
    <w:rsid w:val="0054590B"/>
    <w:rsid w:val="00545FB2"/>
    <w:rsid w:val="0055229E"/>
    <w:rsid w:val="00553F43"/>
    <w:rsid w:val="00555AEA"/>
    <w:rsid w:val="00555C64"/>
    <w:rsid w:val="005563E2"/>
    <w:rsid w:val="00556BBD"/>
    <w:rsid w:val="00562BC8"/>
    <w:rsid w:val="005702ED"/>
    <w:rsid w:val="00571065"/>
    <w:rsid w:val="00571ACC"/>
    <w:rsid w:val="005779C3"/>
    <w:rsid w:val="005823A5"/>
    <w:rsid w:val="005836E7"/>
    <w:rsid w:val="00583CE8"/>
    <w:rsid w:val="00585949"/>
    <w:rsid w:val="005876EB"/>
    <w:rsid w:val="005914C8"/>
    <w:rsid w:val="00592F55"/>
    <w:rsid w:val="00593B9D"/>
    <w:rsid w:val="0059464C"/>
    <w:rsid w:val="005954BC"/>
    <w:rsid w:val="00595705"/>
    <w:rsid w:val="00595D6E"/>
    <w:rsid w:val="005B3A66"/>
    <w:rsid w:val="005B6376"/>
    <w:rsid w:val="005C0004"/>
    <w:rsid w:val="005C05F9"/>
    <w:rsid w:val="005C1046"/>
    <w:rsid w:val="005C181E"/>
    <w:rsid w:val="005C6CFC"/>
    <w:rsid w:val="005D33B8"/>
    <w:rsid w:val="005D6999"/>
    <w:rsid w:val="005E65B6"/>
    <w:rsid w:val="005F32C6"/>
    <w:rsid w:val="005F49F5"/>
    <w:rsid w:val="005F5408"/>
    <w:rsid w:val="005F7740"/>
    <w:rsid w:val="00600F3B"/>
    <w:rsid w:val="00605BD3"/>
    <w:rsid w:val="00605F84"/>
    <w:rsid w:val="00606459"/>
    <w:rsid w:val="00611B02"/>
    <w:rsid w:val="0061586B"/>
    <w:rsid w:val="00617D00"/>
    <w:rsid w:val="0062096E"/>
    <w:rsid w:val="006212BA"/>
    <w:rsid w:val="00621ED6"/>
    <w:rsid w:val="006253A9"/>
    <w:rsid w:val="00625423"/>
    <w:rsid w:val="00647CA1"/>
    <w:rsid w:val="00651D02"/>
    <w:rsid w:val="00657FBB"/>
    <w:rsid w:val="00662A42"/>
    <w:rsid w:val="006648DB"/>
    <w:rsid w:val="00667BF8"/>
    <w:rsid w:val="00670437"/>
    <w:rsid w:val="00671CFC"/>
    <w:rsid w:val="00673E99"/>
    <w:rsid w:val="006826E2"/>
    <w:rsid w:val="00685575"/>
    <w:rsid w:val="0068711A"/>
    <w:rsid w:val="006923E5"/>
    <w:rsid w:val="00694D31"/>
    <w:rsid w:val="00696E71"/>
    <w:rsid w:val="006A1FAF"/>
    <w:rsid w:val="006A3316"/>
    <w:rsid w:val="006A43E8"/>
    <w:rsid w:val="006A592E"/>
    <w:rsid w:val="006A59F1"/>
    <w:rsid w:val="006A7590"/>
    <w:rsid w:val="006A78AE"/>
    <w:rsid w:val="006B2F46"/>
    <w:rsid w:val="006B7843"/>
    <w:rsid w:val="006C148D"/>
    <w:rsid w:val="006C1B40"/>
    <w:rsid w:val="006C5A10"/>
    <w:rsid w:val="006C75FB"/>
    <w:rsid w:val="006C794C"/>
    <w:rsid w:val="006D30B4"/>
    <w:rsid w:val="006D4465"/>
    <w:rsid w:val="006E0F7D"/>
    <w:rsid w:val="006E332F"/>
    <w:rsid w:val="006E5DC4"/>
    <w:rsid w:val="006F2B2C"/>
    <w:rsid w:val="006F3235"/>
    <w:rsid w:val="006F36ED"/>
    <w:rsid w:val="00702C40"/>
    <w:rsid w:val="00702FFF"/>
    <w:rsid w:val="00705B3D"/>
    <w:rsid w:val="007064E2"/>
    <w:rsid w:val="007075B1"/>
    <w:rsid w:val="00714321"/>
    <w:rsid w:val="0073103E"/>
    <w:rsid w:val="0073579E"/>
    <w:rsid w:val="007368EF"/>
    <w:rsid w:val="00737B5B"/>
    <w:rsid w:val="00740D59"/>
    <w:rsid w:val="0074309C"/>
    <w:rsid w:val="00743CBB"/>
    <w:rsid w:val="00747F28"/>
    <w:rsid w:val="00750262"/>
    <w:rsid w:val="0075139E"/>
    <w:rsid w:val="007521FD"/>
    <w:rsid w:val="007541DB"/>
    <w:rsid w:val="00755B21"/>
    <w:rsid w:val="00756D6B"/>
    <w:rsid w:val="00760879"/>
    <w:rsid w:val="00761B41"/>
    <w:rsid w:val="007636A0"/>
    <w:rsid w:val="00763FB3"/>
    <w:rsid w:val="007724DD"/>
    <w:rsid w:val="00773E23"/>
    <w:rsid w:val="007752D9"/>
    <w:rsid w:val="0077738C"/>
    <w:rsid w:val="00786DBF"/>
    <w:rsid w:val="007B3670"/>
    <w:rsid w:val="007B3E47"/>
    <w:rsid w:val="007B665F"/>
    <w:rsid w:val="007C0202"/>
    <w:rsid w:val="007C15CB"/>
    <w:rsid w:val="007C4B06"/>
    <w:rsid w:val="007C4D36"/>
    <w:rsid w:val="007C6B59"/>
    <w:rsid w:val="007D11C1"/>
    <w:rsid w:val="007D18CB"/>
    <w:rsid w:val="007D2369"/>
    <w:rsid w:val="007D2B2F"/>
    <w:rsid w:val="007D4137"/>
    <w:rsid w:val="007E1196"/>
    <w:rsid w:val="007E50B9"/>
    <w:rsid w:val="007E5800"/>
    <w:rsid w:val="007E6C86"/>
    <w:rsid w:val="007F1801"/>
    <w:rsid w:val="00802D27"/>
    <w:rsid w:val="00803771"/>
    <w:rsid w:val="00804E6B"/>
    <w:rsid w:val="00806948"/>
    <w:rsid w:val="008078DA"/>
    <w:rsid w:val="00811AB5"/>
    <w:rsid w:val="00811DF9"/>
    <w:rsid w:val="00811E5F"/>
    <w:rsid w:val="00816F5C"/>
    <w:rsid w:val="00817E1F"/>
    <w:rsid w:val="008210AF"/>
    <w:rsid w:val="00826DA4"/>
    <w:rsid w:val="00831E88"/>
    <w:rsid w:val="00832FDD"/>
    <w:rsid w:val="00833693"/>
    <w:rsid w:val="00850949"/>
    <w:rsid w:val="00850D1F"/>
    <w:rsid w:val="00851DA8"/>
    <w:rsid w:val="00853570"/>
    <w:rsid w:val="00856E68"/>
    <w:rsid w:val="0086727B"/>
    <w:rsid w:val="008700C7"/>
    <w:rsid w:val="00872E33"/>
    <w:rsid w:val="00877573"/>
    <w:rsid w:val="00880831"/>
    <w:rsid w:val="00880D07"/>
    <w:rsid w:val="008830AA"/>
    <w:rsid w:val="0088494A"/>
    <w:rsid w:val="008876C5"/>
    <w:rsid w:val="008913EA"/>
    <w:rsid w:val="008914E6"/>
    <w:rsid w:val="00891A89"/>
    <w:rsid w:val="008936B0"/>
    <w:rsid w:val="00894A11"/>
    <w:rsid w:val="008958B7"/>
    <w:rsid w:val="00896770"/>
    <w:rsid w:val="008A058F"/>
    <w:rsid w:val="008A16FE"/>
    <w:rsid w:val="008B0013"/>
    <w:rsid w:val="008B1D9B"/>
    <w:rsid w:val="008B5E44"/>
    <w:rsid w:val="008B5F2B"/>
    <w:rsid w:val="008B7F20"/>
    <w:rsid w:val="008C2054"/>
    <w:rsid w:val="008C2C01"/>
    <w:rsid w:val="008C6500"/>
    <w:rsid w:val="008C7DF9"/>
    <w:rsid w:val="008D2D0C"/>
    <w:rsid w:val="008D2F9C"/>
    <w:rsid w:val="008D3D6A"/>
    <w:rsid w:val="008E0EAB"/>
    <w:rsid w:val="008F201C"/>
    <w:rsid w:val="008F2458"/>
    <w:rsid w:val="008F37FB"/>
    <w:rsid w:val="0090424F"/>
    <w:rsid w:val="009074AE"/>
    <w:rsid w:val="00910B30"/>
    <w:rsid w:val="00910B45"/>
    <w:rsid w:val="0091273D"/>
    <w:rsid w:val="00913A7E"/>
    <w:rsid w:val="0091719B"/>
    <w:rsid w:val="0092040E"/>
    <w:rsid w:val="00924E53"/>
    <w:rsid w:val="00925A38"/>
    <w:rsid w:val="00926FCE"/>
    <w:rsid w:val="00935A9F"/>
    <w:rsid w:val="00940D74"/>
    <w:rsid w:val="00954044"/>
    <w:rsid w:val="00954B1C"/>
    <w:rsid w:val="00954C27"/>
    <w:rsid w:val="00961BBB"/>
    <w:rsid w:val="0097000C"/>
    <w:rsid w:val="009772D3"/>
    <w:rsid w:val="00977557"/>
    <w:rsid w:val="00977A2F"/>
    <w:rsid w:val="00980BAB"/>
    <w:rsid w:val="009852D5"/>
    <w:rsid w:val="00986848"/>
    <w:rsid w:val="00992130"/>
    <w:rsid w:val="009A2B71"/>
    <w:rsid w:val="009A42AD"/>
    <w:rsid w:val="009A5BAE"/>
    <w:rsid w:val="009B3930"/>
    <w:rsid w:val="009B42BA"/>
    <w:rsid w:val="009B5B4F"/>
    <w:rsid w:val="009C2276"/>
    <w:rsid w:val="009C30FB"/>
    <w:rsid w:val="009C464E"/>
    <w:rsid w:val="009C6DDC"/>
    <w:rsid w:val="009D1413"/>
    <w:rsid w:val="009D3686"/>
    <w:rsid w:val="009D6F34"/>
    <w:rsid w:val="009D702D"/>
    <w:rsid w:val="009D79BF"/>
    <w:rsid w:val="009E34AB"/>
    <w:rsid w:val="009E6CBE"/>
    <w:rsid w:val="009E75CD"/>
    <w:rsid w:val="009E7D0D"/>
    <w:rsid w:val="009F0565"/>
    <w:rsid w:val="009F0777"/>
    <w:rsid w:val="009F0EA0"/>
    <w:rsid w:val="009F2863"/>
    <w:rsid w:val="009F52A4"/>
    <w:rsid w:val="009F7487"/>
    <w:rsid w:val="00A01F1A"/>
    <w:rsid w:val="00A038C7"/>
    <w:rsid w:val="00A03C3D"/>
    <w:rsid w:val="00A10E52"/>
    <w:rsid w:val="00A120C4"/>
    <w:rsid w:val="00A1386C"/>
    <w:rsid w:val="00A16D57"/>
    <w:rsid w:val="00A17950"/>
    <w:rsid w:val="00A17C5C"/>
    <w:rsid w:val="00A20567"/>
    <w:rsid w:val="00A22FBD"/>
    <w:rsid w:val="00A23FB9"/>
    <w:rsid w:val="00A24A92"/>
    <w:rsid w:val="00A24AC1"/>
    <w:rsid w:val="00A251DA"/>
    <w:rsid w:val="00A421C2"/>
    <w:rsid w:val="00A42A18"/>
    <w:rsid w:val="00A4470A"/>
    <w:rsid w:val="00A45C7E"/>
    <w:rsid w:val="00A46007"/>
    <w:rsid w:val="00A620DC"/>
    <w:rsid w:val="00A64175"/>
    <w:rsid w:val="00A6421F"/>
    <w:rsid w:val="00A715E4"/>
    <w:rsid w:val="00A7324E"/>
    <w:rsid w:val="00A761FD"/>
    <w:rsid w:val="00A80629"/>
    <w:rsid w:val="00A80B3F"/>
    <w:rsid w:val="00A8587D"/>
    <w:rsid w:val="00A860A1"/>
    <w:rsid w:val="00A8781A"/>
    <w:rsid w:val="00A90785"/>
    <w:rsid w:val="00A92C6A"/>
    <w:rsid w:val="00A93CB5"/>
    <w:rsid w:val="00AA061B"/>
    <w:rsid w:val="00AA122B"/>
    <w:rsid w:val="00AA3CF2"/>
    <w:rsid w:val="00AA641F"/>
    <w:rsid w:val="00AB37D5"/>
    <w:rsid w:val="00AB4AFF"/>
    <w:rsid w:val="00AB6A83"/>
    <w:rsid w:val="00AB7A23"/>
    <w:rsid w:val="00AC21C7"/>
    <w:rsid w:val="00AC227B"/>
    <w:rsid w:val="00AC5E51"/>
    <w:rsid w:val="00AD17CB"/>
    <w:rsid w:val="00AD2364"/>
    <w:rsid w:val="00AD3B01"/>
    <w:rsid w:val="00AE0A3A"/>
    <w:rsid w:val="00AE1D1F"/>
    <w:rsid w:val="00AE2042"/>
    <w:rsid w:val="00AE2B96"/>
    <w:rsid w:val="00AE48DE"/>
    <w:rsid w:val="00AF2C6A"/>
    <w:rsid w:val="00AF36FD"/>
    <w:rsid w:val="00AF5554"/>
    <w:rsid w:val="00AF7B19"/>
    <w:rsid w:val="00AF7B60"/>
    <w:rsid w:val="00B01D70"/>
    <w:rsid w:val="00B027A7"/>
    <w:rsid w:val="00B05223"/>
    <w:rsid w:val="00B1669D"/>
    <w:rsid w:val="00B238E0"/>
    <w:rsid w:val="00B26674"/>
    <w:rsid w:val="00B33DEB"/>
    <w:rsid w:val="00B35290"/>
    <w:rsid w:val="00B37485"/>
    <w:rsid w:val="00B410E7"/>
    <w:rsid w:val="00B416B3"/>
    <w:rsid w:val="00B45E94"/>
    <w:rsid w:val="00B4623D"/>
    <w:rsid w:val="00B4644A"/>
    <w:rsid w:val="00B50233"/>
    <w:rsid w:val="00B5128C"/>
    <w:rsid w:val="00B5731B"/>
    <w:rsid w:val="00B6000A"/>
    <w:rsid w:val="00B60708"/>
    <w:rsid w:val="00B631AE"/>
    <w:rsid w:val="00B63567"/>
    <w:rsid w:val="00B67374"/>
    <w:rsid w:val="00B71D2C"/>
    <w:rsid w:val="00B7334B"/>
    <w:rsid w:val="00B75EF8"/>
    <w:rsid w:val="00B77C0B"/>
    <w:rsid w:val="00B82AE5"/>
    <w:rsid w:val="00B83F95"/>
    <w:rsid w:val="00B8796B"/>
    <w:rsid w:val="00B91DC4"/>
    <w:rsid w:val="00B9589A"/>
    <w:rsid w:val="00BA5988"/>
    <w:rsid w:val="00BA6F4D"/>
    <w:rsid w:val="00BB0EDE"/>
    <w:rsid w:val="00BB0FE2"/>
    <w:rsid w:val="00BB2D78"/>
    <w:rsid w:val="00BB4466"/>
    <w:rsid w:val="00BB4685"/>
    <w:rsid w:val="00BB54FA"/>
    <w:rsid w:val="00BB564F"/>
    <w:rsid w:val="00BB666D"/>
    <w:rsid w:val="00BC09C9"/>
    <w:rsid w:val="00BC2F55"/>
    <w:rsid w:val="00BC6654"/>
    <w:rsid w:val="00BD218E"/>
    <w:rsid w:val="00BD36CB"/>
    <w:rsid w:val="00BD3EA9"/>
    <w:rsid w:val="00BE1658"/>
    <w:rsid w:val="00BE6EC8"/>
    <w:rsid w:val="00BF038B"/>
    <w:rsid w:val="00BF4476"/>
    <w:rsid w:val="00BF5C22"/>
    <w:rsid w:val="00BF7CD6"/>
    <w:rsid w:val="00C04C3C"/>
    <w:rsid w:val="00C05872"/>
    <w:rsid w:val="00C10511"/>
    <w:rsid w:val="00C11782"/>
    <w:rsid w:val="00C11D16"/>
    <w:rsid w:val="00C123D0"/>
    <w:rsid w:val="00C1742E"/>
    <w:rsid w:val="00C2139E"/>
    <w:rsid w:val="00C23D74"/>
    <w:rsid w:val="00C24E53"/>
    <w:rsid w:val="00C25C0F"/>
    <w:rsid w:val="00C269A1"/>
    <w:rsid w:val="00C325D1"/>
    <w:rsid w:val="00C32916"/>
    <w:rsid w:val="00C36678"/>
    <w:rsid w:val="00C4339D"/>
    <w:rsid w:val="00C46EA7"/>
    <w:rsid w:val="00C4731C"/>
    <w:rsid w:val="00C4764E"/>
    <w:rsid w:val="00C5047B"/>
    <w:rsid w:val="00C511A1"/>
    <w:rsid w:val="00C57B84"/>
    <w:rsid w:val="00C616B5"/>
    <w:rsid w:val="00C65F40"/>
    <w:rsid w:val="00C6634D"/>
    <w:rsid w:val="00C73F3C"/>
    <w:rsid w:val="00C755B8"/>
    <w:rsid w:val="00C81BA2"/>
    <w:rsid w:val="00C85923"/>
    <w:rsid w:val="00C85E6F"/>
    <w:rsid w:val="00C86EE4"/>
    <w:rsid w:val="00C90ED8"/>
    <w:rsid w:val="00C91B8E"/>
    <w:rsid w:val="00C92948"/>
    <w:rsid w:val="00C97D46"/>
    <w:rsid w:val="00CA09FC"/>
    <w:rsid w:val="00CA221D"/>
    <w:rsid w:val="00CA3225"/>
    <w:rsid w:val="00CA34E8"/>
    <w:rsid w:val="00CA3D8F"/>
    <w:rsid w:val="00CA6757"/>
    <w:rsid w:val="00CA71C9"/>
    <w:rsid w:val="00CB0577"/>
    <w:rsid w:val="00CB0D99"/>
    <w:rsid w:val="00CB460B"/>
    <w:rsid w:val="00CB5A5E"/>
    <w:rsid w:val="00CB79E2"/>
    <w:rsid w:val="00CB79EB"/>
    <w:rsid w:val="00CB7E21"/>
    <w:rsid w:val="00CC2E18"/>
    <w:rsid w:val="00CC437F"/>
    <w:rsid w:val="00CC6EAF"/>
    <w:rsid w:val="00CD2121"/>
    <w:rsid w:val="00CD2A7A"/>
    <w:rsid w:val="00CD4682"/>
    <w:rsid w:val="00CE1E19"/>
    <w:rsid w:val="00CE4A91"/>
    <w:rsid w:val="00CE6394"/>
    <w:rsid w:val="00CE7672"/>
    <w:rsid w:val="00CF0C19"/>
    <w:rsid w:val="00CF1C30"/>
    <w:rsid w:val="00CF1D4E"/>
    <w:rsid w:val="00CF32C7"/>
    <w:rsid w:val="00CF3522"/>
    <w:rsid w:val="00CF3C81"/>
    <w:rsid w:val="00CF3D82"/>
    <w:rsid w:val="00CF4EBE"/>
    <w:rsid w:val="00CF5305"/>
    <w:rsid w:val="00CF556D"/>
    <w:rsid w:val="00CF72DC"/>
    <w:rsid w:val="00D03670"/>
    <w:rsid w:val="00D07380"/>
    <w:rsid w:val="00D0790D"/>
    <w:rsid w:val="00D1071D"/>
    <w:rsid w:val="00D1078E"/>
    <w:rsid w:val="00D109AC"/>
    <w:rsid w:val="00D14821"/>
    <w:rsid w:val="00D16209"/>
    <w:rsid w:val="00D1681F"/>
    <w:rsid w:val="00D1741F"/>
    <w:rsid w:val="00D22D80"/>
    <w:rsid w:val="00D22FD7"/>
    <w:rsid w:val="00D237B4"/>
    <w:rsid w:val="00D243CE"/>
    <w:rsid w:val="00D30CB6"/>
    <w:rsid w:val="00D31CB2"/>
    <w:rsid w:val="00D31D48"/>
    <w:rsid w:val="00D320D8"/>
    <w:rsid w:val="00D344FC"/>
    <w:rsid w:val="00D34FF8"/>
    <w:rsid w:val="00D3531E"/>
    <w:rsid w:val="00D414B1"/>
    <w:rsid w:val="00D43F32"/>
    <w:rsid w:val="00D44743"/>
    <w:rsid w:val="00D452AC"/>
    <w:rsid w:val="00D46C1D"/>
    <w:rsid w:val="00D520F2"/>
    <w:rsid w:val="00D538F3"/>
    <w:rsid w:val="00D550B6"/>
    <w:rsid w:val="00D5546A"/>
    <w:rsid w:val="00D5784E"/>
    <w:rsid w:val="00D61665"/>
    <w:rsid w:val="00D657AF"/>
    <w:rsid w:val="00D70E08"/>
    <w:rsid w:val="00D723FB"/>
    <w:rsid w:val="00D7324B"/>
    <w:rsid w:val="00D74C27"/>
    <w:rsid w:val="00D77124"/>
    <w:rsid w:val="00D80BD0"/>
    <w:rsid w:val="00D90CBE"/>
    <w:rsid w:val="00D9485A"/>
    <w:rsid w:val="00D95D0F"/>
    <w:rsid w:val="00DA03FC"/>
    <w:rsid w:val="00DA25E9"/>
    <w:rsid w:val="00DA2C7D"/>
    <w:rsid w:val="00DA3251"/>
    <w:rsid w:val="00DA4855"/>
    <w:rsid w:val="00DA713C"/>
    <w:rsid w:val="00DB079C"/>
    <w:rsid w:val="00DB17FF"/>
    <w:rsid w:val="00DB38F6"/>
    <w:rsid w:val="00DB76E0"/>
    <w:rsid w:val="00DC1550"/>
    <w:rsid w:val="00DC51C5"/>
    <w:rsid w:val="00DD0F6A"/>
    <w:rsid w:val="00DD2E94"/>
    <w:rsid w:val="00DD45F5"/>
    <w:rsid w:val="00DD74A4"/>
    <w:rsid w:val="00DE49C8"/>
    <w:rsid w:val="00DF187D"/>
    <w:rsid w:val="00DF275F"/>
    <w:rsid w:val="00DF2A3B"/>
    <w:rsid w:val="00DF606F"/>
    <w:rsid w:val="00DF6080"/>
    <w:rsid w:val="00DF6964"/>
    <w:rsid w:val="00E027EB"/>
    <w:rsid w:val="00E0656C"/>
    <w:rsid w:val="00E06D56"/>
    <w:rsid w:val="00E13A9E"/>
    <w:rsid w:val="00E16C62"/>
    <w:rsid w:val="00E17945"/>
    <w:rsid w:val="00E2031F"/>
    <w:rsid w:val="00E2221F"/>
    <w:rsid w:val="00E235B0"/>
    <w:rsid w:val="00E2517E"/>
    <w:rsid w:val="00E25A8F"/>
    <w:rsid w:val="00E31F08"/>
    <w:rsid w:val="00E37A25"/>
    <w:rsid w:val="00E44E51"/>
    <w:rsid w:val="00E51741"/>
    <w:rsid w:val="00E534E0"/>
    <w:rsid w:val="00E566C5"/>
    <w:rsid w:val="00E57734"/>
    <w:rsid w:val="00E61FB2"/>
    <w:rsid w:val="00E63572"/>
    <w:rsid w:val="00E66534"/>
    <w:rsid w:val="00E67BD8"/>
    <w:rsid w:val="00E71D4B"/>
    <w:rsid w:val="00E73C99"/>
    <w:rsid w:val="00E7412A"/>
    <w:rsid w:val="00E75E09"/>
    <w:rsid w:val="00E774E3"/>
    <w:rsid w:val="00E86241"/>
    <w:rsid w:val="00E86C43"/>
    <w:rsid w:val="00E87D88"/>
    <w:rsid w:val="00E946E8"/>
    <w:rsid w:val="00E966CA"/>
    <w:rsid w:val="00E97691"/>
    <w:rsid w:val="00EA0F41"/>
    <w:rsid w:val="00EA3510"/>
    <w:rsid w:val="00EA63CF"/>
    <w:rsid w:val="00EA711D"/>
    <w:rsid w:val="00EB1689"/>
    <w:rsid w:val="00EB1A4B"/>
    <w:rsid w:val="00EB741A"/>
    <w:rsid w:val="00EB796C"/>
    <w:rsid w:val="00EC408F"/>
    <w:rsid w:val="00EC64A1"/>
    <w:rsid w:val="00ED285C"/>
    <w:rsid w:val="00ED6B80"/>
    <w:rsid w:val="00EE0E39"/>
    <w:rsid w:val="00EE1985"/>
    <w:rsid w:val="00EE266F"/>
    <w:rsid w:val="00EE2F08"/>
    <w:rsid w:val="00EE3304"/>
    <w:rsid w:val="00EE395D"/>
    <w:rsid w:val="00EF3D64"/>
    <w:rsid w:val="00EF5E4C"/>
    <w:rsid w:val="00F00036"/>
    <w:rsid w:val="00F00235"/>
    <w:rsid w:val="00F00B02"/>
    <w:rsid w:val="00F05795"/>
    <w:rsid w:val="00F11E2C"/>
    <w:rsid w:val="00F133F3"/>
    <w:rsid w:val="00F13DEA"/>
    <w:rsid w:val="00F147AC"/>
    <w:rsid w:val="00F14CBA"/>
    <w:rsid w:val="00F15D02"/>
    <w:rsid w:val="00F16124"/>
    <w:rsid w:val="00F16287"/>
    <w:rsid w:val="00F16D4B"/>
    <w:rsid w:val="00F220B3"/>
    <w:rsid w:val="00F24C13"/>
    <w:rsid w:val="00F25354"/>
    <w:rsid w:val="00F25502"/>
    <w:rsid w:val="00F259A5"/>
    <w:rsid w:val="00F26B67"/>
    <w:rsid w:val="00F27F86"/>
    <w:rsid w:val="00F36656"/>
    <w:rsid w:val="00F41252"/>
    <w:rsid w:val="00F419D0"/>
    <w:rsid w:val="00F43764"/>
    <w:rsid w:val="00F43AD7"/>
    <w:rsid w:val="00F4406A"/>
    <w:rsid w:val="00F57C5F"/>
    <w:rsid w:val="00F57E02"/>
    <w:rsid w:val="00F62E11"/>
    <w:rsid w:val="00F634EB"/>
    <w:rsid w:val="00F655CD"/>
    <w:rsid w:val="00F65605"/>
    <w:rsid w:val="00F65FF4"/>
    <w:rsid w:val="00F678EB"/>
    <w:rsid w:val="00F7041A"/>
    <w:rsid w:val="00F764C3"/>
    <w:rsid w:val="00F847FE"/>
    <w:rsid w:val="00F87ADD"/>
    <w:rsid w:val="00F87FB0"/>
    <w:rsid w:val="00F9623C"/>
    <w:rsid w:val="00F97DCE"/>
    <w:rsid w:val="00FA10DC"/>
    <w:rsid w:val="00FA4041"/>
    <w:rsid w:val="00FA4AB6"/>
    <w:rsid w:val="00FA63B1"/>
    <w:rsid w:val="00FA72C3"/>
    <w:rsid w:val="00FB35EC"/>
    <w:rsid w:val="00FC0BEB"/>
    <w:rsid w:val="00FC2182"/>
    <w:rsid w:val="00FC4274"/>
    <w:rsid w:val="00FC4365"/>
    <w:rsid w:val="00FC79B4"/>
    <w:rsid w:val="00FD0716"/>
    <w:rsid w:val="00FD2028"/>
    <w:rsid w:val="00FD51A5"/>
    <w:rsid w:val="00FE0A18"/>
    <w:rsid w:val="00FE1415"/>
    <w:rsid w:val="00FE4048"/>
    <w:rsid w:val="00FE62A4"/>
    <w:rsid w:val="00FE7923"/>
    <w:rsid w:val="00FF0E57"/>
    <w:rsid w:val="00FF0ECB"/>
    <w:rsid w:val="00FF12E2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B44F3-427D-4C61-90FE-8ED01C49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2054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575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1">
    <w:name w:val="Маркированный."/>
    <w:basedOn w:val="Normal"/>
    <w:rsid w:val="00CB0577"/>
    <w:pPr>
      <w:numPr>
        <w:numId w:val="1"/>
      </w:numPr>
      <w:ind w:left="1066" w:hanging="357"/>
    </w:pPr>
  </w:style>
  <w:style w:type="character" w:customStyle="1" w:styleId="Heading1Char">
    <w:name w:val="Heading 1 Char"/>
    <w:basedOn w:val="DefaultParagraphFont"/>
    <w:link w:val="Heading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Normal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Normal"/>
    <w:rsid w:val="00B4623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2">
    <w:name w:val="Заголовок в тексте"/>
    <w:basedOn w:val="Normal"/>
    <w:next w:val="Normal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3">
    <w:name w:val="Текст таблица одинарный интервал"/>
    <w:basedOn w:val="Normal"/>
    <w:rsid w:val="005C6CFC"/>
    <w:pPr>
      <w:ind w:firstLine="0"/>
    </w:pPr>
    <w:rPr>
      <w:rFonts w:eastAsia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F25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9A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NormalWeb">
    <w:name w:val="Normal (Web)"/>
    <w:basedOn w:val="Normal"/>
    <w:rsid w:val="00465AB9"/>
    <w:pPr>
      <w:ind w:firstLine="0"/>
    </w:pPr>
    <w:rPr>
      <w:rFonts w:eastAsia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926FCE"/>
    <w:rPr>
      <w:rFonts w:ascii="Times New Roman" w:hAnsi="Times New Roman"/>
      <w:sz w:val="24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B1D9B"/>
    <w:rPr>
      <w:color w:val="808080"/>
    </w:rPr>
  </w:style>
  <w:style w:type="paragraph" w:customStyle="1" w:styleId="Default">
    <w:name w:val="Default"/>
    <w:rsid w:val="001D2E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0E7144"/>
    <w:pPr>
      <w:ind w:firstLine="0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qFormat/>
    <w:rsid w:val="000E7144"/>
    <w:rPr>
      <w:b/>
      <w:bCs/>
    </w:rPr>
  </w:style>
  <w:style w:type="paragraph" w:styleId="BodyText">
    <w:name w:val="Body Text"/>
    <w:basedOn w:val="Normal"/>
    <w:link w:val="BodyTextChar"/>
    <w:rsid w:val="000E7144"/>
    <w:pPr>
      <w:suppressAutoHyphens/>
      <w:spacing w:after="120"/>
      <w:ind w:firstLine="0"/>
    </w:pPr>
    <w:rPr>
      <w:rFonts w:eastAsia="Times New Roman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E714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ubtitle1">
    <w:name w:val="Subtitle1"/>
    <w:basedOn w:val="DefaultParagraphFont"/>
    <w:rsid w:val="000E7144"/>
  </w:style>
  <w:style w:type="character" w:customStyle="1" w:styleId="FootnoteCharacters">
    <w:name w:val="Footnote Characters"/>
    <w:basedOn w:val="DefaultParagraphFont"/>
    <w:rsid w:val="000E7144"/>
    <w:rPr>
      <w:vertAlign w:val="superscript"/>
    </w:rPr>
  </w:style>
  <w:style w:type="character" w:styleId="Emphasis">
    <w:name w:val="Emphasis"/>
    <w:basedOn w:val="DefaultParagraphFont"/>
    <w:qFormat/>
    <w:rsid w:val="000E7144"/>
    <w:rPr>
      <w:i/>
      <w:iCs/>
    </w:rPr>
  </w:style>
  <w:style w:type="character" w:customStyle="1" w:styleId="citationbook">
    <w:name w:val="citation book"/>
    <w:basedOn w:val="DefaultParagraphFont"/>
    <w:rsid w:val="000E7144"/>
  </w:style>
  <w:style w:type="paragraph" w:styleId="BodyText2">
    <w:name w:val="Body Text 2"/>
    <w:basedOn w:val="Normal"/>
    <w:link w:val="BodyText2Char"/>
    <w:rsid w:val="00C4339D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rsid w:val="00C433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k.uni-hamburg.de/TGI/PetriNe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9A008-DFE2-4D5A-81FE-EF7C0DA5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7121</CharactersWithSpaces>
  <SharedDoc>false</SharedDoc>
  <HLinks>
    <vt:vector size="18" baseType="variant">
      <vt:variant>
        <vt:i4>786435</vt:i4>
      </vt:variant>
      <vt:variant>
        <vt:i4>267</vt:i4>
      </vt:variant>
      <vt:variant>
        <vt:i4>0</vt:i4>
      </vt:variant>
      <vt:variant>
        <vt:i4>5</vt:i4>
      </vt:variant>
      <vt:variant>
        <vt:lpwstr>http://www.ecsoc.msses.ru/Region.Php</vt:lpwstr>
      </vt:variant>
      <vt:variant>
        <vt:lpwstr/>
      </vt:variant>
      <vt:variant>
        <vt:i4>720913</vt:i4>
      </vt:variant>
      <vt:variant>
        <vt:i4>12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defender</cp:lastModifiedBy>
  <cp:revision>372</cp:revision>
  <cp:lastPrinted>2013-10-12T01:52:00Z</cp:lastPrinted>
  <dcterms:created xsi:type="dcterms:W3CDTF">2012-09-13T12:45:00Z</dcterms:created>
  <dcterms:modified xsi:type="dcterms:W3CDTF">2014-10-23T11:24:00Z</dcterms:modified>
</cp:coreProperties>
</file>