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6"/>
        <w:gridCol w:w="7942"/>
      </w:tblGrid>
      <w:tr w:rsidR="006C5102" w:rsidRPr="00EE7616" w:rsidTr="007E6D84">
        <w:tc>
          <w:tcPr>
            <w:tcW w:w="2268" w:type="dxa"/>
            <w:vAlign w:val="center"/>
          </w:tcPr>
          <w:p w:rsidR="0053557E" w:rsidRPr="005644ED" w:rsidRDefault="004A7B1A" w:rsidP="00850548">
            <w:pPr>
              <w:jc w:val="both"/>
              <w:rPr>
                <w:b/>
                <w:lang w:val="ru-RU"/>
              </w:rPr>
            </w:pPr>
            <w:bookmarkStart w:id="0" w:name="OLE_LINK1"/>
            <w:bookmarkStart w:id="1" w:name="OLE_LINK2"/>
            <w:r w:rsidRPr="005644ED">
              <w:rPr>
                <w:b/>
                <w:noProof/>
                <w:lang w:val="ru-RU" w:eastAsia="ru-RU" w:bidi="ar-SA"/>
              </w:rPr>
              <w:drawing>
                <wp:inline distT="0" distB="0" distL="0" distR="0" wp14:anchorId="7B375B24" wp14:editId="15B079C1">
                  <wp:extent cx="1201615" cy="120161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_insitut-small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617" cy="12016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48" w:type="dxa"/>
          </w:tcPr>
          <w:p w:rsidR="0053557E" w:rsidRPr="005644ED" w:rsidRDefault="00CD0D3B" w:rsidP="00850548">
            <w:pPr>
              <w:pStyle w:val="2"/>
              <w:spacing w:before="0"/>
              <w:jc w:val="both"/>
              <w:outlineLvl w:val="1"/>
              <w:rPr>
                <w:b/>
                <w:lang w:val="ru-RU"/>
              </w:rPr>
            </w:pPr>
            <w:r w:rsidRPr="005644ED">
              <w:rPr>
                <w:b/>
                <w:lang w:val="ru-RU"/>
              </w:rPr>
              <w:t xml:space="preserve">Институт образования </w:t>
            </w:r>
            <w:r w:rsidR="004A7B1A" w:rsidRPr="005644ED">
              <w:rPr>
                <w:b/>
                <w:lang w:val="ru-RU"/>
              </w:rPr>
              <w:t>НИУ ВШЭ</w:t>
            </w:r>
          </w:p>
          <w:p w:rsidR="0053557E" w:rsidRPr="005644ED" w:rsidRDefault="00CD0D3B" w:rsidP="00850548">
            <w:pPr>
              <w:pStyle w:val="3"/>
              <w:spacing w:before="0"/>
              <w:jc w:val="both"/>
              <w:outlineLvl w:val="2"/>
              <w:rPr>
                <w:b/>
                <w:lang w:val="ru-RU"/>
              </w:rPr>
            </w:pPr>
            <w:r w:rsidRPr="005644ED">
              <w:rPr>
                <w:b/>
                <w:lang w:val="ru-RU"/>
              </w:rPr>
              <w:t xml:space="preserve"> </w:t>
            </w:r>
            <w:r w:rsidR="00DC4E7D" w:rsidRPr="005644ED">
              <w:rPr>
                <w:b/>
                <w:lang w:val="ru-RU"/>
              </w:rPr>
              <w:t>«</w:t>
            </w:r>
            <w:r w:rsidR="000406F0">
              <w:rPr>
                <w:b/>
                <w:lang w:val="ru-RU"/>
              </w:rPr>
              <w:t>СРАВНИТЕЛЬНЫЙ АНАЛИЗ ОБРАЗОВАТЕЛЬНЫХ РЕФОРМ</w:t>
            </w:r>
            <w:r w:rsidR="00DC4E7D" w:rsidRPr="005644ED">
              <w:rPr>
                <w:b/>
                <w:lang w:val="ru-RU"/>
              </w:rPr>
              <w:t>»</w:t>
            </w:r>
          </w:p>
          <w:p w:rsidR="00CD0D3B" w:rsidRPr="005644ED" w:rsidRDefault="00CD0D3B" w:rsidP="00850548">
            <w:pPr>
              <w:pStyle w:val="4"/>
              <w:spacing w:after="0"/>
              <w:jc w:val="both"/>
              <w:outlineLvl w:val="3"/>
              <w:rPr>
                <w:b/>
                <w:lang w:val="ru-RU"/>
              </w:rPr>
            </w:pPr>
            <w:r w:rsidRPr="005644ED">
              <w:rPr>
                <w:b/>
                <w:lang w:val="ru-RU"/>
              </w:rPr>
              <w:t>[</w:t>
            </w:r>
            <w:r w:rsidR="000406F0">
              <w:rPr>
                <w:b/>
                <w:lang w:val="ru-RU"/>
              </w:rPr>
              <w:t>КАСПРЖАК АНАТОЛИЙ ГЕОРГИЕВИЧ</w:t>
            </w:r>
            <w:r w:rsidR="00145C69" w:rsidRPr="005644ED">
              <w:rPr>
                <w:b/>
                <w:lang w:val="ru-RU"/>
              </w:rPr>
              <w:t xml:space="preserve">, </w:t>
            </w:r>
            <w:r w:rsidR="00145C69" w:rsidRPr="005644ED">
              <w:rPr>
                <w:b/>
              </w:rPr>
              <w:t>email</w:t>
            </w:r>
            <w:r w:rsidR="00B34CE0" w:rsidRPr="005644ED">
              <w:rPr>
                <w:b/>
                <w:lang w:val="ru-RU"/>
              </w:rPr>
              <w:t xml:space="preserve"> – </w:t>
            </w:r>
            <w:hyperlink r:id="rId10" w:history="1">
              <w:r w:rsidR="006C5102" w:rsidRPr="00045F17">
                <w:rPr>
                  <w:rStyle w:val="a5"/>
                  <w:b/>
                </w:rPr>
                <w:t>AKASPRZHAK</w:t>
              </w:r>
              <w:r w:rsidR="006C5102" w:rsidRPr="00045F17">
                <w:rPr>
                  <w:rStyle w:val="a5"/>
                  <w:b/>
                  <w:lang w:val="ru-RU"/>
                </w:rPr>
                <w:t>@</w:t>
              </w:r>
              <w:r w:rsidR="006C5102" w:rsidRPr="00045F17">
                <w:rPr>
                  <w:rStyle w:val="a5"/>
                  <w:b/>
                </w:rPr>
                <w:t>HSE</w:t>
              </w:r>
              <w:r w:rsidR="006C5102" w:rsidRPr="00045F17">
                <w:rPr>
                  <w:rStyle w:val="a5"/>
                  <w:b/>
                  <w:lang w:val="ru-RU"/>
                </w:rPr>
                <w:t>.</w:t>
              </w:r>
              <w:r w:rsidR="006C5102" w:rsidRPr="00045F17">
                <w:rPr>
                  <w:rStyle w:val="a5"/>
                  <w:b/>
                </w:rPr>
                <w:t>ru</w:t>
              </w:r>
            </w:hyperlink>
            <w:r w:rsidR="006C5102">
              <w:rPr>
                <w:b/>
                <w:lang w:val="ru-RU"/>
              </w:rPr>
              <w:t xml:space="preserve"> </w:t>
            </w:r>
            <w:r w:rsidR="00145C69" w:rsidRPr="005644ED">
              <w:rPr>
                <w:b/>
                <w:lang w:val="ru-RU"/>
              </w:rPr>
              <w:t xml:space="preserve">, </w:t>
            </w:r>
            <w:r w:rsidR="006C5102">
              <w:rPr>
                <w:b/>
                <w:lang w:val="ru-RU"/>
              </w:rPr>
              <w:t xml:space="preserve">КАЛАШНИКОВ СЕРГЕЙ ПАВЛОВИЧ, </w:t>
            </w:r>
            <w:r w:rsidR="006C5102" w:rsidRPr="006C5102">
              <w:rPr>
                <w:b/>
                <w:lang w:val="ru-RU"/>
              </w:rPr>
              <w:t>EMAIL –</w:t>
            </w:r>
            <w:r w:rsidR="006C5102" w:rsidRPr="006C5102">
              <w:rPr>
                <w:lang w:val="ru-RU"/>
              </w:rPr>
              <w:t xml:space="preserve"> </w:t>
            </w:r>
            <w:hyperlink r:id="rId11" w:history="1">
              <w:r w:rsidR="006C5102" w:rsidRPr="00045F17">
                <w:rPr>
                  <w:rStyle w:val="a5"/>
                  <w:b/>
                  <w:lang w:val="ru-RU"/>
                </w:rPr>
                <w:t>skalashnikov@hse.ru</w:t>
              </w:r>
            </w:hyperlink>
            <w:r w:rsidR="006C5102">
              <w:rPr>
                <w:b/>
                <w:lang w:val="ru-RU"/>
              </w:rPr>
              <w:t xml:space="preserve"> , </w:t>
            </w:r>
            <w:r w:rsidR="00145C69" w:rsidRPr="005644ED">
              <w:rPr>
                <w:b/>
                <w:lang w:val="ru-RU"/>
              </w:rPr>
              <w:t>часы консультаций</w:t>
            </w:r>
            <w:r w:rsidR="00B34CE0" w:rsidRPr="005644ED">
              <w:rPr>
                <w:b/>
                <w:lang w:val="ru-RU"/>
              </w:rPr>
              <w:t xml:space="preserve"> - всегда</w:t>
            </w:r>
            <w:r w:rsidRPr="005644ED">
              <w:rPr>
                <w:b/>
                <w:lang w:val="ru-RU"/>
              </w:rPr>
              <w:t>]</w:t>
            </w:r>
          </w:p>
        </w:tc>
      </w:tr>
    </w:tbl>
    <w:bookmarkEnd w:id="0"/>
    <w:bookmarkEnd w:id="1"/>
    <w:p w:rsidR="00B44766" w:rsidRDefault="004A7B1A" w:rsidP="00850548">
      <w:pPr>
        <w:pStyle w:val="5"/>
        <w:spacing w:before="0" w:after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4"/>
          <w:lang w:val="ru-RU"/>
        </w:rPr>
      </w:pPr>
      <w:r w:rsidRPr="00D064B4">
        <w:rPr>
          <w:rFonts w:ascii="Times New Roman" w:hAnsi="Times New Roman" w:cs="Times New Roman"/>
          <w:b/>
          <w:color w:val="auto"/>
          <w:sz w:val="28"/>
          <w:szCs w:val="24"/>
          <w:lang w:val="ru-RU"/>
        </w:rPr>
        <w:t>цели</w:t>
      </w:r>
    </w:p>
    <w:p w:rsidR="008464FE" w:rsidRPr="008464FE" w:rsidRDefault="008464FE" w:rsidP="00850548">
      <w:pPr>
        <w:spacing w:after="0"/>
        <w:rPr>
          <w:b/>
          <w:lang w:val="ru-RU"/>
        </w:rPr>
      </w:pPr>
      <w:r w:rsidRPr="008464FE">
        <w:rPr>
          <w:b/>
          <w:lang w:val="ru-RU"/>
        </w:rPr>
        <w:t>Основные цели курса</w:t>
      </w:r>
      <w:r w:rsidR="00202363">
        <w:rPr>
          <w:b/>
          <w:lang w:val="ru-RU"/>
        </w:rPr>
        <w:t>:</w:t>
      </w:r>
    </w:p>
    <w:p w:rsidR="0040103B" w:rsidRPr="0040103B" w:rsidRDefault="00C22F0F" w:rsidP="00850548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помочь студентам о</w:t>
      </w:r>
      <w:r w:rsidR="0040103B" w:rsidRPr="0040103B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40103B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озна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ть</w:t>
      </w:r>
      <w:r w:rsidR="000A463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0103B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осмысл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ить</w:t>
      </w:r>
      <w:r w:rsidR="004010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0103B" w:rsidRPr="004010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влияния изменений, произошедших в обществе</w:t>
      </w:r>
      <w:r w:rsidR="000A463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="0040103B" w:rsidRPr="0040103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 «действующих лиц» (субъектов) образовательного процесса, «инфраструктуру обучения» (образовательные технологии) и образования в целом;</w:t>
      </w:r>
    </w:p>
    <w:p w:rsidR="0040103B" w:rsidRPr="0040103B" w:rsidRDefault="00C22F0F" w:rsidP="00850548">
      <w:pPr>
        <w:widowControl w:val="0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посредством а</w:t>
      </w:r>
      <w:r w:rsidR="000A4633">
        <w:rPr>
          <w:rFonts w:ascii="Times New Roman" w:hAnsi="Times New Roman" w:cs="Times New Roman"/>
          <w:sz w:val="24"/>
          <w:szCs w:val="24"/>
          <w:lang w:val="ru-RU"/>
        </w:rPr>
        <w:t>нализ</w:t>
      </w:r>
      <w:r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40103B" w:rsidRPr="0040103B">
        <w:rPr>
          <w:rFonts w:ascii="Times New Roman" w:hAnsi="Times New Roman" w:cs="Times New Roman"/>
          <w:sz w:val="24"/>
          <w:szCs w:val="24"/>
          <w:lang w:val="ru-RU"/>
        </w:rPr>
        <w:t xml:space="preserve"> возможны</w:t>
      </w:r>
      <w:r w:rsidR="000A4633"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40103B" w:rsidRPr="0040103B">
        <w:rPr>
          <w:rFonts w:ascii="Times New Roman" w:hAnsi="Times New Roman" w:cs="Times New Roman"/>
          <w:sz w:val="24"/>
          <w:szCs w:val="24"/>
          <w:lang w:val="ru-RU"/>
        </w:rPr>
        <w:t xml:space="preserve"> изменени</w:t>
      </w:r>
      <w:r w:rsidR="000A4633"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40103B" w:rsidRPr="0040103B">
        <w:rPr>
          <w:rFonts w:ascii="Times New Roman" w:hAnsi="Times New Roman" w:cs="Times New Roman"/>
          <w:sz w:val="24"/>
          <w:szCs w:val="24"/>
          <w:lang w:val="ru-RU"/>
        </w:rPr>
        <w:t xml:space="preserve"> объектов управления в системе </w:t>
      </w:r>
      <w:r w:rsidR="0040103B">
        <w:rPr>
          <w:rFonts w:ascii="Times New Roman" w:hAnsi="Times New Roman" w:cs="Times New Roman"/>
          <w:sz w:val="24"/>
          <w:szCs w:val="24"/>
          <w:lang w:val="ru-RU"/>
        </w:rPr>
        <w:t>образования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</w:t>
      </w:r>
      <w:r w:rsidR="0040103B" w:rsidRPr="0040103B">
        <w:rPr>
          <w:rFonts w:ascii="Times New Roman" w:hAnsi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cs="Times New Roman"/>
          <w:sz w:val="24"/>
          <w:szCs w:val="24"/>
          <w:lang w:val="ru-RU"/>
        </w:rPr>
        <w:t>двести студентов к по</w:t>
      </w:r>
      <w:r w:rsidR="0040103B" w:rsidRPr="0040103B">
        <w:rPr>
          <w:rFonts w:ascii="Times New Roman" w:hAnsi="Times New Roman" w:cs="Times New Roman"/>
          <w:sz w:val="24"/>
          <w:szCs w:val="24"/>
          <w:lang w:val="ru-RU"/>
        </w:rPr>
        <w:t>нимани</w:t>
      </w:r>
      <w:r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0A463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0103B" w:rsidRPr="0040103B">
        <w:rPr>
          <w:rFonts w:ascii="Times New Roman" w:hAnsi="Times New Roman" w:cs="Times New Roman"/>
          <w:sz w:val="24"/>
          <w:szCs w:val="24"/>
          <w:lang w:val="ru-RU"/>
        </w:rPr>
        <w:t>того, что произошедшие в обществе изменения не могут не привести к изменению стратегии управления системой образования на различных уровнях</w:t>
      </w:r>
      <w:r w:rsidR="00862230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40103B" w:rsidRPr="0040103B" w:rsidRDefault="00C22F0F" w:rsidP="00850548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представить </w:t>
      </w:r>
      <w:r w:rsidR="00862230">
        <w:rPr>
          <w:rFonts w:ascii="Times New Roman" w:hAnsi="Times New Roman" w:cs="Times New Roman"/>
          <w:sz w:val="24"/>
          <w:szCs w:val="24"/>
          <w:lang w:val="ru-RU"/>
        </w:rPr>
        <w:t xml:space="preserve">и проанализировать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систему </w:t>
      </w:r>
      <w:r w:rsidR="0040103B" w:rsidRPr="0040103B">
        <w:rPr>
          <w:rFonts w:ascii="Times New Roman" w:hAnsi="Times New Roman" w:cs="Times New Roman"/>
          <w:sz w:val="24"/>
          <w:szCs w:val="24"/>
          <w:lang w:val="ru-RU"/>
        </w:rPr>
        <w:t>взаимодействи</w:t>
      </w:r>
      <w:r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40103B" w:rsidRPr="004010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0A4633">
        <w:rPr>
          <w:rFonts w:ascii="Times New Roman" w:hAnsi="Times New Roman" w:cs="Times New Roman"/>
          <w:sz w:val="24"/>
          <w:szCs w:val="24"/>
          <w:lang w:val="ru-RU"/>
        </w:rPr>
        <w:t>стейкхолдеров</w:t>
      </w:r>
      <w:proofErr w:type="spellEnd"/>
      <w:r w:rsidR="000A4633">
        <w:rPr>
          <w:rFonts w:ascii="Times New Roman" w:hAnsi="Times New Roman" w:cs="Times New Roman"/>
          <w:sz w:val="24"/>
          <w:szCs w:val="24"/>
          <w:lang w:val="ru-RU"/>
        </w:rPr>
        <w:t xml:space="preserve"> (интересантов) </w:t>
      </w:r>
      <w:r w:rsidR="0040103B" w:rsidRPr="0040103B">
        <w:rPr>
          <w:rFonts w:ascii="Times New Roman" w:hAnsi="Times New Roman" w:cs="Times New Roman"/>
          <w:sz w:val="24"/>
          <w:szCs w:val="24"/>
          <w:lang w:val="ru-RU"/>
        </w:rPr>
        <w:t>в системе образования;</w:t>
      </w:r>
    </w:p>
    <w:p w:rsidR="0040103B" w:rsidRPr="00862230" w:rsidRDefault="00C22F0F" w:rsidP="00850548">
      <w:pPr>
        <w:pStyle w:val="a4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62230">
        <w:rPr>
          <w:rFonts w:ascii="Times New Roman" w:hAnsi="Times New Roman" w:cs="Times New Roman"/>
          <w:sz w:val="24"/>
          <w:szCs w:val="24"/>
          <w:lang w:val="ru-RU"/>
        </w:rPr>
        <w:t xml:space="preserve">способствовать приобретению студентами </w:t>
      </w:r>
      <w:r w:rsidR="0040103B" w:rsidRPr="00862230">
        <w:rPr>
          <w:rFonts w:ascii="Times New Roman" w:hAnsi="Times New Roman" w:cs="Times New Roman"/>
          <w:sz w:val="24"/>
          <w:szCs w:val="24"/>
          <w:lang w:val="ru-RU"/>
        </w:rPr>
        <w:t>опыта и навыков анализа связей между содержанием образования и его организационны</w:t>
      </w:r>
      <w:r w:rsidR="00862230" w:rsidRPr="00862230">
        <w:rPr>
          <w:rFonts w:ascii="Times New Roman" w:hAnsi="Times New Roman" w:cs="Times New Roman"/>
          <w:sz w:val="24"/>
          <w:szCs w:val="24"/>
          <w:lang w:val="ru-RU"/>
        </w:rPr>
        <w:t xml:space="preserve">ми и </w:t>
      </w:r>
      <w:proofErr w:type="gramStart"/>
      <w:r w:rsidR="00862230" w:rsidRPr="00862230">
        <w:rPr>
          <w:rFonts w:ascii="Times New Roman" w:hAnsi="Times New Roman" w:cs="Times New Roman"/>
          <w:sz w:val="24"/>
          <w:szCs w:val="24"/>
          <w:lang w:val="ru-RU"/>
        </w:rPr>
        <w:t>экономическими механизмами</w:t>
      </w:r>
      <w:proofErr w:type="gramEnd"/>
      <w:r w:rsidR="00862230" w:rsidRPr="0086223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0103B" w:rsidRPr="00862230">
        <w:rPr>
          <w:rFonts w:ascii="Times New Roman" w:hAnsi="Times New Roman" w:cs="Times New Roman"/>
          <w:sz w:val="24"/>
          <w:szCs w:val="24"/>
          <w:lang w:val="ru-RU"/>
        </w:rPr>
        <w:t>разработки и анализа комплексных и целевых программ в образовательной сфере.</w:t>
      </w:r>
    </w:p>
    <w:p w:rsidR="00B34CE0" w:rsidRPr="00F97923" w:rsidRDefault="00B34CE0" w:rsidP="00850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847DC3" w:rsidRPr="00847DC3" w:rsidRDefault="00847DC3" w:rsidP="0085054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847DC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В результате </w:t>
      </w:r>
      <w:r w:rsidR="00862230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успешного </w:t>
      </w:r>
      <w:r w:rsidRPr="00847DC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освоения дисциплины </w:t>
      </w:r>
      <w:r w:rsidR="0020236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студент</w:t>
      </w:r>
      <w:r w:rsidR="004807FC" w:rsidRPr="00F9792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 </w:t>
      </w:r>
      <w:r w:rsidR="00F97923" w:rsidRPr="00F9792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будет</w:t>
      </w:r>
      <w:r w:rsidRPr="00847DC3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:</w:t>
      </w:r>
    </w:p>
    <w:p w:rsidR="0040103B" w:rsidRPr="0040103B" w:rsidRDefault="00862230" w:rsidP="00850548">
      <w:pPr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03B">
        <w:rPr>
          <w:rFonts w:ascii="Times New Roman" w:hAnsi="Times New Roman" w:cs="Times New Roman"/>
          <w:sz w:val="24"/>
          <w:szCs w:val="24"/>
          <w:lang w:val="ru-RU"/>
        </w:rPr>
        <w:t xml:space="preserve">понимать </w:t>
      </w:r>
      <w:r w:rsidR="0040103B" w:rsidRPr="0040103B">
        <w:rPr>
          <w:rFonts w:ascii="Times New Roman" w:hAnsi="Times New Roman" w:cs="Times New Roman"/>
          <w:sz w:val="24"/>
          <w:szCs w:val="24"/>
          <w:lang w:val="ru-RU"/>
        </w:rPr>
        <w:t>основные тенденции изменений в организации образовательного  процесса, содержании образования, управлении образовательными системами, связанными с имениями, произошедшими в обществе;</w:t>
      </w:r>
    </w:p>
    <w:p w:rsidR="0040103B" w:rsidRPr="0040103B" w:rsidRDefault="00862230" w:rsidP="00850548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уметь </w:t>
      </w:r>
      <w:r w:rsidRPr="0040103B">
        <w:rPr>
          <w:rFonts w:ascii="Times New Roman" w:hAnsi="Times New Roman" w:cs="Times New Roman"/>
          <w:sz w:val="24"/>
          <w:szCs w:val="24"/>
          <w:lang w:val="ru-RU"/>
        </w:rPr>
        <w:t xml:space="preserve">анализировать </w:t>
      </w:r>
      <w:r w:rsidR="0040103B" w:rsidRPr="0040103B">
        <w:rPr>
          <w:rFonts w:ascii="Times New Roman" w:hAnsi="Times New Roman" w:cs="Times New Roman"/>
          <w:sz w:val="24"/>
          <w:szCs w:val="24"/>
          <w:lang w:val="ru-RU"/>
        </w:rPr>
        <w:t xml:space="preserve">и критически оценивать образовательные проекты, реализуемые на различных уровнях, </w:t>
      </w:r>
      <w:r w:rsidR="0040103B" w:rsidRPr="0040103B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прогнозировать их результаты, демонстрируя, таким образом,   готовность к участию в их разработке и реализации</w:t>
      </w:r>
      <w:r w:rsidR="0040103B" w:rsidRPr="0040103B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40103B" w:rsidRPr="0040103B" w:rsidRDefault="00862230" w:rsidP="00850548">
      <w:pPr>
        <w:widowControl w:val="0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03B">
        <w:rPr>
          <w:rFonts w:ascii="Times New Roman" w:hAnsi="Times New Roman" w:cs="Times New Roman"/>
          <w:sz w:val="24"/>
          <w:szCs w:val="24"/>
          <w:lang w:val="ru-RU"/>
        </w:rPr>
        <w:t xml:space="preserve">способны </w:t>
      </w:r>
      <w:r w:rsidR="0040103B" w:rsidRPr="0040103B">
        <w:rPr>
          <w:rFonts w:ascii="Times New Roman" w:hAnsi="Times New Roman" w:cs="Times New Roman"/>
          <w:sz w:val="24"/>
          <w:szCs w:val="24"/>
          <w:lang w:val="ru-RU"/>
        </w:rPr>
        <w:t xml:space="preserve">к рефлексии собственного профессионально-педагогического и управленческого  опыта с учетом изменения  образовательной среды; </w:t>
      </w:r>
    </w:p>
    <w:p w:rsidR="0040103B" w:rsidRPr="0040103B" w:rsidRDefault="008119B2" w:rsidP="00850548">
      <w:pPr>
        <w:pStyle w:val="210"/>
        <w:numPr>
          <w:ilvl w:val="0"/>
          <w:numId w:val="26"/>
        </w:numPr>
        <w:suppressAutoHyphens w:val="0"/>
        <w:overflowPunct/>
        <w:autoSpaceDE/>
        <w:autoSpaceDN/>
        <w:adjustRightInd/>
        <w:textAlignment w:val="auto"/>
        <w:rPr>
          <w:bCs/>
          <w:spacing w:val="0"/>
          <w:szCs w:val="24"/>
          <w:lang w:val="ru-RU"/>
        </w:rPr>
      </w:pPr>
      <w:r>
        <w:rPr>
          <w:bCs/>
          <w:spacing w:val="0"/>
          <w:szCs w:val="24"/>
          <w:lang w:val="ru-RU"/>
        </w:rPr>
        <w:t>способны</w:t>
      </w:r>
      <w:r w:rsidR="00862230">
        <w:rPr>
          <w:bCs/>
          <w:spacing w:val="0"/>
          <w:szCs w:val="24"/>
          <w:lang w:val="ru-RU"/>
        </w:rPr>
        <w:t xml:space="preserve"> </w:t>
      </w:r>
      <w:r w:rsidR="00862230" w:rsidRPr="0040103B">
        <w:rPr>
          <w:bCs/>
          <w:spacing w:val="0"/>
          <w:szCs w:val="24"/>
          <w:lang w:val="ru-RU"/>
        </w:rPr>
        <w:t xml:space="preserve">анализировать </w:t>
      </w:r>
      <w:r w:rsidR="0040103B" w:rsidRPr="0040103B">
        <w:rPr>
          <w:bCs/>
          <w:spacing w:val="0"/>
          <w:szCs w:val="24"/>
          <w:lang w:val="ru-RU"/>
        </w:rPr>
        <w:t>и критически оценивать теоретические и практические работы в данной области благодаря приобретенным навыкам критического рассмотрения исследований в области образовательной политики и менеджмента;</w:t>
      </w:r>
    </w:p>
    <w:p w:rsidR="0040103B" w:rsidRPr="0040103B" w:rsidRDefault="008119B2" w:rsidP="00850548">
      <w:pPr>
        <w:pStyle w:val="210"/>
        <w:numPr>
          <w:ilvl w:val="0"/>
          <w:numId w:val="26"/>
        </w:numPr>
        <w:suppressAutoHyphens w:val="0"/>
        <w:overflowPunct/>
        <w:autoSpaceDE/>
        <w:autoSpaceDN/>
        <w:adjustRightInd/>
        <w:textAlignment w:val="auto"/>
        <w:rPr>
          <w:bCs/>
          <w:spacing w:val="0"/>
          <w:szCs w:val="24"/>
          <w:lang w:val="ru-RU"/>
        </w:rPr>
      </w:pPr>
      <w:r>
        <w:rPr>
          <w:bCs/>
          <w:spacing w:val="0"/>
          <w:szCs w:val="24"/>
          <w:lang w:val="ru-RU"/>
        </w:rPr>
        <w:t xml:space="preserve">уметь </w:t>
      </w:r>
      <w:r w:rsidR="00862230" w:rsidRPr="0040103B">
        <w:rPr>
          <w:bCs/>
          <w:spacing w:val="0"/>
          <w:szCs w:val="24"/>
          <w:lang w:val="ru-RU"/>
        </w:rPr>
        <w:t>п</w:t>
      </w:r>
      <w:r w:rsidR="00862230" w:rsidRPr="0040103B">
        <w:rPr>
          <w:bCs/>
          <w:szCs w:val="24"/>
          <w:lang w:val="ru-RU"/>
        </w:rPr>
        <w:t xml:space="preserve">рименять </w:t>
      </w:r>
      <w:r w:rsidR="0040103B" w:rsidRPr="0040103B">
        <w:rPr>
          <w:bCs/>
          <w:szCs w:val="24"/>
          <w:lang w:val="ru-RU"/>
        </w:rPr>
        <w:t>модели и концепции управления изменениями к себе и сво</w:t>
      </w:r>
      <w:r w:rsidR="00862230">
        <w:rPr>
          <w:bCs/>
          <w:szCs w:val="24"/>
          <w:lang w:val="ru-RU"/>
        </w:rPr>
        <w:t>ей</w:t>
      </w:r>
      <w:r w:rsidR="0040103B" w:rsidRPr="0040103B">
        <w:rPr>
          <w:bCs/>
          <w:szCs w:val="24"/>
          <w:lang w:val="ru-RU"/>
        </w:rPr>
        <w:t xml:space="preserve"> организаци</w:t>
      </w:r>
      <w:r w:rsidR="00862230">
        <w:rPr>
          <w:bCs/>
          <w:szCs w:val="24"/>
          <w:lang w:val="ru-RU"/>
        </w:rPr>
        <w:t>и</w:t>
      </w:r>
      <w:r w:rsidR="0040103B" w:rsidRPr="0040103B">
        <w:rPr>
          <w:bCs/>
          <w:szCs w:val="24"/>
          <w:lang w:val="ru-RU"/>
        </w:rPr>
        <w:t>;</w:t>
      </w:r>
    </w:p>
    <w:p w:rsidR="0040103B" w:rsidRPr="008119B2" w:rsidRDefault="008119B2" w:rsidP="008119B2">
      <w:pPr>
        <w:pStyle w:val="210"/>
        <w:numPr>
          <w:ilvl w:val="0"/>
          <w:numId w:val="26"/>
        </w:numPr>
        <w:suppressAutoHyphens w:val="0"/>
        <w:overflowPunct/>
        <w:autoSpaceDE/>
        <w:autoSpaceDN/>
        <w:adjustRightInd/>
        <w:textAlignment w:val="auto"/>
        <w:rPr>
          <w:bCs/>
          <w:spacing w:val="0"/>
          <w:szCs w:val="24"/>
          <w:lang w:val="ru-RU"/>
        </w:rPr>
      </w:pPr>
      <w:r>
        <w:rPr>
          <w:bCs/>
          <w:szCs w:val="24"/>
          <w:lang w:val="ru-RU"/>
        </w:rPr>
        <w:t>осмысленно анализировать</w:t>
      </w:r>
      <w:r w:rsidR="00862230" w:rsidRPr="0040103B">
        <w:rPr>
          <w:bCs/>
          <w:szCs w:val="24"/>
          <w:lang w:val="ru-RU"/>
        </w:rPr>
        <w:t xml:space="preserve"> </w:t>
      </w:r>
      <w:r w:rsidR="0040103B" w:rsidRPr="0040103B">
        <w:rPr>
          <w:bCs/>
          <w:szCs w:val="24"/>
          <w:lang w:val="ru-RU"/>
        </w:rPr>
        <w:t>собственную практику, а также связь тео</w:t>
      </w:r>
      <w:r>
        <w:rPr>
          <w:bCs/>
          <w:szCs w:val="24"/>
          <w:lang w:val="ru-RU"/>
        </w:rPr>
        <w:t>рии и практики в данной области.</w:t>
      </w:r>
    </w:p>
    <w:p w:rsidR="0040103B" w:rsidRDefault="0040103B" w:rsidP="00850548">
      <w:pPr>
        <w:spacing w:after="0" w:line="240" w:lineRule="auto"/>
        <w:jc w:val="both"/>
        <w:rPr>
          <w:szCs w:val="24"/>
          <w:lang w:val="ru-RU"/>
        </w:rPr>
      </w:pPr>
    </w:p>
    <w:p w:rsidR="00847DC3" w:rsidRPr="00847DC3" w:rsidRDefault="00202363" w:rsidP="008505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bidi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bidi="ar-SA"/>
        </w:rPr>
        <w:t>Студент</w:t>
      </w:r>
      <w:r w:rsidR="004807FC" w:rsidRPr="00F97923">
        <w:rPr>
          <w:rFonts w:ascii="Times New Roman" w:eastAsia="Times New Roman" w:hAnsi="Times New Roman" w:cs="Times New Roman"/>
          <w:b/>
          <w:sz w:val="24"/>
          <w:szCs w:val="24"/>
          <w:lang w:val="ru-RU" w:bidi="ar-SA"/>
        </w:rPr>
        <w:t xml:space="preserve"> </w:t>
      </w:r>
      <w:r w:rsidR="00D064B4">
        <w:rPr>
          <w:rFonts w:ascii="Times New Roman" w:eastAsia="Times New Roman" w:hAnsi="Times New Roman" w:cs="Times New Roman"/>
          <w:b/>
          <w:sz w:val="24"/>
          <w:szCs w:val="24"/>
          <w:lang w:val="ru-RU" w:bidi="ar-SA"/>
        </w:rPr>
        <w:t xml:space="preserve">получит возможность отработать </w:t>
      </w:r>
      <w:r w:rsidR="00847DC3" w:rsidRPr="00847DC3">
        <w:rPr>
          <w:rFonts w:ascii="Times New Roman" w:eastAsia="Times New Roman" w:hAnsi="Times New Roman" w:cs="Times New Roman"/>
          <w:b/>
          <w:sz w:val="24"/>
          <w:szCs w:val="24"/>
          <w:lang w:val="ru-RU" w:bidi="ar-SA"/>
        </w:rPr>
        <w:t>навыки:</w:t>
      </w:r>
    </w:p>
    <w:p w:rsidR="0040103B" w:rsidRPr="000406F0" w:rsidRDefault="008119B2" w:rsidP="00850548">
      <w:pPr>
        <w:pStyle w:val="a4"/>
        <w:numPr>
          <w:ilvl w:val="0"/>
          <w:numId w:val="2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bidi="ar-SA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</w:t>
      </w:r>
      <w:r w:rsidRPr="000406F0">
        <w:rPr>
          <w:rFonts w:ascii="Times New Roman" w:hAnsi="Times New Roman" w:cs="Times New Roman"/>
          <w:sz w:val="24"/>
          <w:szCs w:val="24"/>
          <w:lang w:val="ru-RU"/>
        </w:rPr>
        <w:t xml:space="preserve">азработки </w:t>
      </w:r>
      <w:r w:rsidR="0040103B" w:rsidRPr="000406F0">
        <w:rPr>
          <w:rFonts w:ascii="Times New Roman" w:hAnsi="Times New Roman" w:cs="Times New Roman"/>
          <w:sz w:val="24"/>
          <w:szCs w:val="24"/>
          <w:lang w:val="ru-RU"/>
        </w:rPr>
        <w:t>и управления проектами, связанными с проведением социальных исследований  и практически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="0040103B" w:rsidRPr="000406F0">
        <w:rPr>
          <w:rFonts w:ascii="Times New Roman" w:hAnsi="Times New Roman" w:cs="Times New Roman"/>
          <w:sz w:val="24"/>
          <w:szCs w:val="24"/>
          <w:lang w:val="ru-RU"/>
        </w:rPr>
        <w:t xml:space="preserve"> микроисследовани</w:t>
      </w:r>
      <w:r>
        <w:rPr>
          <w:rFonts w:ascii="Times New Roman" w:hAnsi="Times New Roman" w:cs="Times New Roman"/>
          <w:sz w:val="24"/>
          <w:szCs w:val="24"/>
          <w:lang w:val="ru-RU"/>
        </w:rPr>
        <w:t>й</w:t>
      </w:r>
      <w:r w:rsidR="0040103B" w:rsidRPr="000406F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:rsidR="000406F0" w:rsidRPr="000406F0" w:rsidRDefault="008119B2" w:rsidP="0085054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критического </w:t>
      </w:r>
      <w:r w:rsidR="000406F0" w:rsidRPr="000406F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анализа и оценки </w:t>
      </w:r>
      <w:r w:rsidR="000406F0" w:rsidRPr="000406F0">
        <w:rPr>
          <w:rFonts w:ascii="Times New Roman" w:hAnsi="Times New Roman" w:cs="Times New Roman"/>
          <w:sz w:val="24"/>
          <w:szCs w:val="24"/>
          <w:lang w:val="ru-RU"/>
        </w:rPr>
        <w:t>предложений (идей, замыслов, проектов, программ) по реформированию образования</w:t>
      </w:r>
      <w:r w:rsidR="000406F0" w:rsidRPr="000406F0"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0406F0" w:rsidRPr="000406F0" w:rsidRDefault="008119B2" w:rsidP="0085054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6F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разработки </w:t>
      </w:r>
      <w:r w:rsidR="000406F0" w:rsidRPr="000406F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программ, образовательных проектов с применением современных методов анализа и проектирования (в первую очередь, с использованием информационных технологий);</w:t>
      </w:r>
    </w:p>
    <w:p w:rsidR="008119B2" w:rsidRPr="008119B2" w:rsidRDefault="008119B2" w:rsidP="0085054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406F0">
        <w:rPr>
          <w:rFonts w:ascii="Times New Roman" w:hAnsi="Times New Roman" w:cs="Times New Roman"/>
          <w:sz w:val="24"/>
          <w:szCs w:val="24"/>
          <w:lang w:val="ru-RU"/>
        </w:rPr>
        <w:t xml:space="preserve">представления </w:t>
      </w:r>
      <w:r w:rsidR="000406F0" w:rsidRPr="000406F0">
        <w:rPr>
          <w:rFonts w:ascii="Times New Roman" w:hAnsi="Times New Roman" w:cs="Times New Roman"/>
          <w:sz w:val="24"/>
          <w:szCs w:val="24"/>
          <w:lang w:val="ru-RU"/>
        </w:rPr>
        <w:t xml:space="preserve">своих соображений в письменной и устной форме (с учетом адресата, используя </w:t>
      </w:r>
      <w:r>
        <w:rPr>
          <w:rFonts w:ascii="Times New Roman" w:hAnsi="Times New Roman" w:cs="Times New Roman"/>
          <w:sz w:val="24"/>
          <w:szCs w:val="24"/>
          <w:lang w:val="ru-RU"/>
        </w:rPr>
        <w:t>адекватную терминологию и т.д.);</w:t>
      </w:r>
    </w:p>
    <w:p w:rsidR="000406F0" w:rsidRPr="000406F0" w:rsidRDefault="008119B2" w:rsidP="00850548">
      <w:pPr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40103B">
        <w:rPr>
          <w:szCs w:val="24"/>
          <w:lang w:val="ru-RU"/>
        </w:rPr>
        <w:t>письменной коммуникации применительно к широкому спектру академи</w:t>
      </w:r>
      <w:r>
        <w:rPr>
          <w:szCs w:val="24"/>
          <w:lang w:val="ru-RU"/>
        </w:rPr>
        <w:t>ческих и профессиональных задач.</w:t>
      </w:r>
    </w:p>
    <w:p w:rsidR="000406F0" w:rsidRPr="000406F0" w:rsidRDefault="000406F0" w:rsidP="00850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bidi="ar-SA"/>
        </w:rPr>
      </w:pPr>
    </w:p>
    <w:p w:rsidR="00932E3B" w:rsidRPr="00D064B4" w:rsidRDefault="004A7B1A" w:rsidP="00850548">
      <w:pPr>
        <w:pStyle w:val="5"/>
        <w:spacing w:before="0" w:after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4"/>
          <w:lang w:val="ru-RU"/>
        </w:rPr>
      </w:pPr>
      <w:r w:rsidRPr="00D064B4">
        <w:rPr>
          <w:rFonts w:ascii="Times New Roman" w:hAnsi="Times New Roman" w:cs="Times New Roman"/>
          <w:b/>
          <w:color w:val="auto"/>
          <w:sz w:val="28"/>
          <w:szCs w:val="24"/>
          <w:lang w:val="ru-RU"/>
        </w:rPr>
        <w:t>ТЕМЫ ЗАНЯТИЙ</w:t>
      </w:r>
    </w:p>
    <w:p w:rsidR="00F97923" w:rsidRPr="00F97923" w:rsidRDefault="00F97923" w:rsidP="00850548">
      <w:pPr>
        <w:spacing w:after="0"/>
        <w:rPr>
          <w:lang w:val="ru-RU"/>
        </w:rPr>
      </w:pPr>
    </w:p>
    <w:tbl>
      <w:tblPr>
        <w:tblStyle w:val="-20"/>
        <w:tblW w:w="10173" w:type="dxa"/>
        <w:tblLayout w:type="fixed"/>
        <w:tblLook w:val="0420" w:firstRow="1" w:lastRow="0" w:firstColumn="0" w:lastColumn="0" w:noHBand="0" w:noVBand="1"/>
      </w:tblPr>
      <w:tblGrid>
        <w:gridCol w:w="1242"/>
        <w:gridCol w:w="1725"/>
        <w:gridCol w:w="7206"/>
      </w:tblGrid>
      <w:tr w:rsidR="008119B2" w:rsidRPr="00F97923" w:rsidTr="008119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242" w:type="dxa"/>
          </w:tcPr>
          <w:p w:rsidR="008119B2" w:rsidRPr="00F97923" w:rsidRDefault="008119B2" w:rsidP="00850548">
            <w:pPr>
              <w:jc w:val="center"/>
              <w:rPr>
                <w:rStyle w:val="af3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>
              <w:rPr>
                <w:rStyle w:val="af3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Модуль</w:t>
            </w:r>
          </w:p>
        </w:tc>
        <w:tc>
          <w:tcPr>
            <w:tcW w:w="1725" w:type="dxa"/>
          </w:tcPr>
          <w:p w:rsidR="008119B2" w:rsidRPr="00F97923" w:rsidRDefault="008119B2" w:rsidP="00850548">
            <w:pPr>
              <w:jc w:val="center"/>
              <w:rPr>
                <w:rStyle w:val="af3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F97923">
              <w:rPr>
                <w:rStyle w:val="af3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7206" w:type="dxa"/>
          </w:tcPr>
          <w:p w:rsidR="008119B2" w:rsidRPr="00F97923" w:rsidRDefault="008119B2" w:rsidP="00850548">
            <w:pPr>
              <w:jc w:val="center"/>
              <w:rPr>
                <w:rStyle w:val="af3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</w:pPr>
            <w:r w:rsidRPr="00F97923">
              <w:rPr>
                <w:rStyle w:val="af3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Тема занятия</w:t>
            </w:r>
          </w:p>
        </w:tc>
      </w:tr>
      <w:tr w:rsidR="008119B2" w:rsidRPr="00C22F0F" w:rsidTr="00811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42" w:type="dxa"/>
          </w:tcPr>
          <w:p w:rsidR="008119B2" w:rsidRPr="00F97923" w:rsidRDefault="008119B2" w:rsidP="008505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25" w:type="dxa"/>
          </w:tcPr>
          <w:p w:rsidR="008119B2" w:rsidRPr="00F97923" w:rsidRDefault="008119B2" w:rsidP="008505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06" w:type="dxa"/>
          </w:tcPr>
          <w:p w:rsidR="008119B2" w:rsidRPr="000214B8" w:rsidRDefault="008119B2" w:rsidP="008505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4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Вводное занятие.</w:t>
            </w:r>
            <w:r w:rsidRPr="00021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0214B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Представление дисциплины. Согласование ц</w:t>
            </w:r>
            <w:r w:rsidRPr="00021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елей и задач дисциплины.</w:t>
            </w:r>
            <w:r w:rsidR="00D862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Образовательные результаты дисциплины.</w:t>
            </w:r>
          </w:p>
        </w:tc>
      </w:tr>
      <w:tr w:rsidR="008119B2" w:rsidRPr="00EE7616" w:rsidTr="008119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42" w:type="dxa"/>
          </w:tcPr>
          <w:p w:rsidR="008119B2" w:rsidRPr="00F97923" w:rsidRDefault="008119B2" w:rsidP="008505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25" w:type="dxa"/>
          </w:tcPr>
          <w:p w:rsidR="008119B2" w:rsidRPr="00F97923" w:rsidRDefault="008119B2" w:rsidP="008505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06" w:type="dxa"/>
          </w:tcPr>
          <w:p w:rsidR="008119B2" w:rsidRPr="000214B8" w:rsidRDefault="008119B2" w:rsidP="008505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4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1.</w:t>
            </w:r>
            <w:r w:rsidRPr="00021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«Переустройство общества и школы». Эволюция целей образования. Инфраструктура и образовательная среда школы</w:t>
            </w:r>
            <w:r w:rsidR="00D8626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(образовательной организации)</w:t>
            </w:r>
            <w:r w:rsidRPr="00021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119B2" w:rsidRPr="00EE7616" w:rsidTr="00811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42" w:type="dxa"/>
          </w:tcPr>
          <w:p w:rsidR="008119B2" w:rsidRPr="00F97923" w:rsidRDefault="008119B2" w:rsidP="008505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25" w:type="dxa"/>
          </w:tcPr>
          <w:p w:rsidR="008119B2" w:rsidRPr="00F97923" w:rsidRDefault="008119B2" w:rsidP="008505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06" w:type="dxa"/>
          </w:tcPr>
          <w:p w:rsidR="008119B2" w:rsidRPr="000214B8" w:rsidRDefault="008119B2" w:rsidP="008505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4B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Тема 2.</w:t>
            </w:r>
            <w:r w:rsidRPr="000214B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Общее образование:  основные проблемы отечественного образования (по итогам анализа результатов исследования </w:t>
            </w:r>
            <w:r w:rsidRPr="000214B8">
              <w:rPr>
                <w:rFonts w:ascii="Times New Roman" w:hAnsi="Times New Roman" w:cs="Times New Roman"/>
                <w:iCs/>
                <w:sz w:val="24"/>
                <w:szCs w:val="24"/>
              </w:rPr>
              <w:t>PISA</w:t>
            </w:r>
            <w:r w:rsidRPr="000214B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и материалам стратегии 2020)</w:t>
            </w:r>
            <w:r w:rsidR="000A1E0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как основание для проектирования образовательных программ.</w:t>
            </w:r>
          </w:p>
        </w:tc>
      </w:tr>
      <w:tr w:rsidR="008119B2" w:rsidRPr="00EE7616" w:rsidTr="008119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42" w:type="dxa"/>
          </w:tcPr>
          <w:p w:rsidR="008119B2" w:rsidRPr="00F97923" w:rsidRDefault="008119B2" w:rsidP="008505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725" w:type="dxa"/>
          </w:tcPr>
          <w:p w:rsidR="008119B2" w:rsidRPr="00F97923" w:rsidRDefault="008119B2" w:rsidP="008505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06" w:type="dxa"/>
          </w:tcPr>
          <w:p w:rsidR="000A1E00" w:rsidRPr="000A1E00" w:rsidRDefault="008119B2" w:rsidP="000A1E00">
            <w:pPr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</w:pPr>
            <w:r w:rsidRPr="000214B8">
              <w:rPr>
                <w:rFonts w:ascii="Times New Roman" w:hAnsi="Times New Roman" w:cs="Times New Roman"/>
                <w:b/>
                <w:iCs/>
                <w:sz w:val="24"/>
                <w:szCs w:val="24"/>
                <w:lang w:val="ru-RU"/>
              </w:rPr>
              <w:t>Тема 3.</w:t>
            </w:r>
            <w:r w:rsidRPr="000214B8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Оценивание как результат и результаты оценивания</w:t>
            </w:r>
            <w:r w:rsidR="000A1E00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 xml:space="preserve"> (новое в оценивании образовательных результатов).</w:t>
            </w:r>
          </w:p>
        </w:tc>
      </w:tr>
      <w:tr w:rsidR="008119B2" w:rsidRPr="000A1E00" w:rsidTr="00811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42" w:type="dxa"/>
          </w:tcPr>
          <w:p w:rsidR="008119B2" w:rsidRPr="00F97923" w:rsidRDefault="008119B2" w:rsidP="008505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25" w:type="dxa"/>
          </w:tcPr>
          <w:p w:rsidR="008119B2" w:rsidRPr="00F97923" w:rsidRDefault="008119B2" w:rsidP="008505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06" w:type="dxa"/>
          </w:tcPr>
          <w:p w:rsidR="008119B2" w:rsidRPr="000214B8" w:rsidRDefault="008119B2" w:rsidP="008505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4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Контрольное мероприятие 1.</w:t>
            </w:r>
            <w:r w:rsidRPr="00021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8119B2" w:rsidRPr="00EE7616" w:rsidTr="008119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42" w:type="dxa"/>
          </w:tcPr>
          <w:p w:rsidR="008119B2" w:rsidRPr="00F97923" w:rsidRDefault="008119B2" w:rsidP="008505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25" w:type="dxa"/>
          </w:tcPr>
          <w:p w:rsidR="008119B2" w:rsidRPr="00F97923" w:rsidRDefault="008119B2" w:rsidP="008505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06" w:type="dxa"/>
          </w:tcPr>
          <w:p w:rsidR="008119B2" w:rsidRPr="000214B8" w:rsidRDefault="008119B2" w:rsidP="008505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4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4.</w:t>
            </w:r>
            <w:r w:rsidRPr="00021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Культурно-исторические </w:t>
            </w:r>
            <w:r w:rsidR="005E6F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 социально-экономические </w:t>
            </w:r>
            <w:r w:rsidRPr="00021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основания реформ</w:t>
            </w:r>
            <w:r w:rsidR="005E6F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 образовании</w:t>
            </w:r>
            <w:r w:rsidRPr="00021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8119B2" w:rsidRPr="00EE7616" w:rsidTr="00811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42" w:type="dxa"/>
          </w:tcPr>
          <w:p w:rsidR="008119B2" w:rsidRPr="00F97923" w:rsidRDefault="008119B2" w:rsidP="008505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25" w:type="dxa"/>
          </w:tcPr>
          <w:p w:rsidR="008119B2" w:rsidRPr="00F97923" w:rsidRDefault="008119B2" w:rsidP="008505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06" w:type="dxa"/>
          </w:tcPr>
          <w:p w:rsidR="008119B2" w:rsidRPr="000214B8" w:rsidRDefault="008119B2" w:rsidP="005E6F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4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5.</w:t>
            </w:r>
            <w:r w:rsidR="005E6FD6" w:rsidRPr="00021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Возможность заимствования </w:t>
            </w:r>
            <w:r w:rsidR="005E6F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образовательных </w:t>
            </w:r>
            <w:r w:rsidR="005E6FD6" w:rsidRPr="00021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реформ.</w:t>
            </w:r>
          </w:p>
        </w:tc>
      </w:tr>
      <w:tr w:rsidR="008119B2" w:rsidRPr="00EE7616" w:rsidTr="008119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242" w:type="dxa"/>
          </w:tcPr>
          <w:p w:rsidR="008119B2" w:rsidRPr="00F97923" w:rsidRDefault="008119B2" w:rsidP="008505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25" w:type="dxa"/>
          </w:tcPr>
          <w:p w:rsidR="008119B2" w:rsidRPr="00F97923" w:rsidRDefault="008119B2" w:rsidP="008505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06" w:type="dxa"/>
          </w:tcPr>
          <w:p w:rsidR="008119B2" w:rsidRPr="000214B8" w:rsidRDefault="008119B2" w:rsidP="005E6FD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4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Тема 6.</w:t>
            </w:r>
            <w:r w:rsidR="005E6FD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021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5E6F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Обсуждение содержания, форм и требований </w:t>
            </w:r>
            <w:proofErr w:type="gramStart"/>
            <w:r w:rsidR="005E6F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proofErr w:type="gramEnd"/>
            <w:r w:rsidR="005E6F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итоговой по дисциплине (аналитическая записка)</w:t>
            </w:r>
          </w:p>
        </w:tc>
      </w:tr>
      <w:tr w:rsidR="008119B2" w:rsidRPr="00EE7616" w:rsidTr="008119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242" w:type="dxa"/>
          </w:tcPr>
          <w:p w:rsidR="008119B2" w:rsidRPr="00F97923" w:rsidRDefault="008119B2" w:rsidP="008505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725" w:type="dxa"/>
          </w:tcPr>
          <w:p w:rsidR="008119B2" w:rsidRPr="00F97923" w:rsidRDefault="008119B2" w:rsidP="008505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7206" w:type="dxa"/>
          </w:tcPr>
          <w:p w:rsidR="008119B2" w:rsidRPr="000214B8" w:rsidRDefault="008119B2" w:rsidP="008505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4B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Контрольное мероприятие 2</w:t>
            </w:r>
            <w:r w:rsidR="005E6FD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(итоговая работа по дисциплине)</w:t>
            </w:r>
            <w:r w:rsidRPr="00021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</w:tbl>
    <w:p w:rsidR="00847DC3" w:rsidRPr="00F97923" w:rsidRDefault="00847DC3" w:rsidP="00850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8B2EDC" w:rsidRPr="00D064B4" w:rsidRDefault="003641A4" w:rsidP="00850548">
      <w:pPr>
        <w:pStyle w:val="5"/>
        <w:spacing w:before="0" w:after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4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4"/>
          <w:lang w:val="ru-RU"/>
        </w:rPr>
        <w:t>Контрольные мероприятия</w:t>
      </w:r>
      <w:r w:rsidR="00B25E47">
        <w:rPr>
          <w:rFonts w:ascii="Times New Roman" w:hAnsi="Times New Roman" w:cs="Times New Roman"/>
          <w:b/>
          <w:color w:val="auto"/>
          <w:sz w:val="28"/>
          <w:szCs w:val="24"/>
          <w:lang w:val="ru-RU"/>
        </w:rPr>
        <w:t xml:space="preserve"> И </w:t>
      </w:r>
      <w:r w:rsidR="008B2EDC" w:rsidRPr="00D064B4">
        <w:rPr>
          <w:rFonts w:ascii="Times New Roman" w:hAnsi="Times New Roman" w:cs="Times New Roman"/>
          <w:b/>
          <w:color w:val="auto"/>
          <w:sz w:val="28"/>
          <w:szCs w:val="24"/>
          <w:lang w:val="ru-RU"/>
        </w:rPr>
        <w:t>оценк</w:t>
      </w:r>
      <w:r w:rsidR="00B25E47">
        <w:rPr>
          <w:rFonts w:ascii="Times New Roman" w:hAnsi="Times New Roman" w:cs="Times New Roman"/>
          <w:b/>
          <w:color w:val="auto"/>
          <w:sz w:val="28"/>
          <w:szCs w:val="24"/>
          <w:lang w:val="ru-RU"/>
        </w:rPr>
        <w:t>И</w:t>
      </w:r>
    </w:p>
    <w:p w:rsidR="00B25E47" w:rsidRDefault="00B25E47" w:rsidP="00B25E47">
      <w:pPr>
        <w:pStyle w:val="31"/>
        <w:spacing w:after="0"/>
        <w:jc w:val="both"/>
        <w:rPr>
          <w:sz w:val="24"/>
          <w:szCs w:val="24"/>
        </w:rPr>
      </w:pPr>
    </w:p>
    <w:p w:rsidR="00B25E47" w:rsidRDefault="00B25E47" w:rsidP="00B25E47">
      <w:pPr>
        <w:pStyle w:val="31"/>
        <w:spacing w:after="0"/>
        <w:jc w:val="both"/>
        <w:rPr>
          <w:sz w:val="24"/>
          <w:szCs w:val="24"/>
        </w:rPr>
      </w:pPr>
      <w:r w:rsidRPr="0070642D">
        <w:rPr>
          <w:sz w:val="24"/>
          <w:szCs w:val="24"/>
        </w:rPr>
        <w:t>Основн</w:t>
      </w:r>
      <w:r>
        <w:rPr>
          <w:sz w:val="24"/>
          <w:szCs w:val="24"/>
        </w:rPr>
        <w:t>ых контрольных мероприяти</w:t>
      </w:r>
      <w:r w:rsidR="003641A4">
        <w:rPr>
          <w:sz w:val="24"/>
          <w:szCs w:val="24"/>
        </w:rPr>
        <w:t>й</w:t>
      </w:r>
      <w:r>
        <w:rPr>
          <w:sz w:val="24"/>
          <w:szCs w:val="24"/>
        </w:rPr>
        <w:t xml:space="preserve"> два: это</w:t>
      </w:r>
      <w:r w:rsidRPr="0070642D">
        <w:rPr>
          <w:sz w:val="24"/>
          <w:szCs w:val="24"/>
        </w:rPr>
        <w:t xml:space="preserve"> письменные работы студентов, выполненные в форме разработанного ими оценочного  листа и аналитической записки. </w:t>
      </w:r>
    </w:p>
    <w:p w:rsidR="00F97923" w:rsidRPr="00F97923" w:rsidRDefault="00F97923" w:rsidP="00850548">
      <w:pPr>
        <w:spacing w:after="0"/>
        <w:rPr>
          <w:lang w:val="ru-RU"/>
        </w:rPr>
      </w:pPr>
    </w:p>
    <w:tbl>
      <w:tblPr>
        <w:tblStyle w:val="-20"/>
        <w:tblW w:w="10031" w:type="dxa"/>
        <w:tblLook w:val="0420" w:firstRow="1" w:lastRow="0" w:firstColumn="0" w:lastColumn="0" w:noHBand="0" w:noVBand="1"/>
      </w:tblPr>
      <w:tblGrid>
        <w:gridCol w:w="7763"/>
        <w:gridCol w:w="2268"/>
      </w:tblGrid>
      <w:tr w:rsidR="00F97923" w:rsidRPr="00F97923" w:rsidTr="00D8626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tcW w:w="7763" w:type="dxa"/>
          </w:tcPr>
          <w:p w:rsidR="008B2EDC" w:rsidRPr="00F97923" w:rsidRDefault="003641A4" w:rsidP="003641A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af3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Содержание основных к</w:t>
            </w:r>
            <w:r w:rsidR="00B25E47">
              <w:rPr>
                <w:rStyle w:val="af3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онтрольны</w:t>
            </w:r>
            <w:r>
              <w:rPr>
                <w:rStyle w:val="af3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х</w:t>
            </w:r>
            <w:r w:rsidR="00B25E47">
              <w:rPr>
                <w:rStyle w:val="af3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мероприяти</w:t>
            </w:r>
            <w:r>
              <w:rPr>
                <w:rStyle w:val="af3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й</w:t>
            </w:r>
          </w:p>
        </w:tc>
        <w:tc>
          <w:tcPr>
            <w:tcW w:w="2268" w:type="dxa"/>
          </w:tcPr>
          <w:p w:rsidR="008B2EDC" w:rsidRPr="00F97923" w:rsidRDefault="008B2EDC" w:rsidP="0085054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F97923">
              <w:rPr>
                <w:rStyle w:val="af3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К-во</w:t>
            </w:r>
            <w:proofErr w:type="gramEnd"/>
            <w:r w:rsidRPr="00F97923">
              <w:rPr>
                <w:rStyle w:val="af3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 xml:space="preserve"> баллов</w:t>
            </w:r>
            <w:r w:rsidR="00B25E47">
              <w:rPr>
                <w:rStyle w:val="af3"/>
                <w:rFonts w:ascii="Times New Roman" w:hAnsi="Times New Roman" w:cs="Times New Roman"/>
                <w:color w:val="auto"/>
                <w:sz w:val="24"/>
                <w:szCs w:val="24"/>
                <w:lang w:val="ru-RU"/>
              </w:rPr>
              <w:t>*</w:t>
            </w:r>
          </w:p>
        </w:tc>
      </w:tr>
      <w:tr w:rsidR="00F97923" w:rsidRPr="00F97923" w:rsidTr="00D8626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</w:trPr>
        <w:tc>
          <w:tcPr>
            <w:tcW w:w="7763" w:type="dxa"/>
          </w:tcPr>
          <w:p w:rsidR="00B25E47" w:rsidRDefault="00B25E47" w:rsidP="00B25E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Контрольное мероприятие 1.</w:t>
            </w:r>
          </w:p>
          <w:p w:rsidR="00145C69" w:rsidRPr="00F97923" w:rsidRDefault="000214B8" w:rsidP="00B25E4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оценочного листа к выпускному сочинению школьника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(темы 1-3)</w:t>
            </w:r>
            <w:r w:rsidRPr="00021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268" w:type="dxa"/>
          </w:tcPr>
          <w:p w:rsidR="00B25E47" w:rsidRDefault="00B25E47" w:rsidP="00D862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0-10</w:t>
            </w:r>
          </w:p>
          <w:p w:rsidR="00B25E47" w:rsidRPr="00F97923" w:rsidRDefault="00B25E47" w:rsidP="00D862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97923" w:rsidRPr="00C22F0F" w:rsidTr="00D8626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</w:trPr>
        <w:tc>
          <w:tcPr>
            <w:tcW w:w="7763" w:type="dxa"/>
          </w:tcPr>
          <w:p w:rsidR="00B25E47" w:rsidRDefault="00B25E47" w:rsidP="008505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Контрольное мероприятие </w:t>
            </w:r>
            <w:r w:rsidR="00021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="005E6FD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(итоговая работа по дисциплине)</w:t>
            </w:r>
            <w:r w:rsidR="00021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  <w:p w:rsidR="00145C69" w:rsidRPr="00F97923" w:rsidRDefault="000214B8" w:rsidP="008505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0214B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Аналитическая записка, в которой проводится сравнительный анализ и/или оценка какого-либо предложения (идеи, замысла, проекта, программы) по реформированию образования в стране и регионе, муниципалитете, конкретной образовательной организации.</w:t>
            </w:r>
          </w:p>
        </w:tc>
        <w:tc>
          <w:tcPr>
            <w:tcW w:w="2268" w:type="dxa"/>
          </w:tcPr>
          <w:p w:rsidR="008B2EDC" w:rsidRPr="00F97923" w:rsidRDefault="00B25E47" w:rsidP="00D8626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0-10</w:t>
            </w:r>
          </w:p>
        </w:tc>
      </w:tr>
    </w:tbl>
    <w:p w:rsidR="000214B8" w:rsidRDefault="00B25E47" w:rsidP="00B25E47">
      <w:pPr>
        <w:pStyle w:val="31"/>
        <w:spacing w:after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*Критерии оценивания представлены ниже. При отсутствии работы студент получает 0 баллов.</w:t>
      </w:r>
    </w:p>
    <w:p w:rsidR="00B25E47" w:rsidRDefault="00B25E47" w:rsidP="00B25E47">
      <w:pPr>
        <w:pStyle w:val="31"/>
        <w:spacing w:after="0"/>
        <w:ind w:left="720"/>
        <w:jc w:val="both"/>
        <w:rPr>
          <w:sz w:val="24"/>
          <w:szCs w:val="24"/>
        </w:rPr>
      </w:pPr>
    </w:p>
    <w:p w:rsidR="00B25E47" w:rsidRPr="0070642D" w:rsidRDefault="00B25E47" w:rsidP="00B25E47">
      <w:pPr>
        <w:pStyle w:val="31"/>
        <w:spacing w:after="0"/>
        <w:jc w:val="both"/>
        <w:rPr>
          <w:sz w:val="24"/>
          <w:szCs w:val="24"/>
        </w:rPr>
      </w:pPr>
      <w:r w:rsidRPr="0070642D">
        <w:rPr>
          <w:sz w:val="24"/>
          <w:szCs w:val="24"/>
        </w:rPr>
        <w:t>Текущий контроль  осуществляется в виде индивидуальных и групповых заданий по итогам каждого занятия –  письменный ответ на один из вопросов по итогам занятия.</w:t>
      </w:r>
    </w:p>
    <w:p w:rsidR="000214B8" w:rsidRPr="0070642D" w:rsidRDefault="000214B8" w:rsidP="00850548">
      <w:pPr>
        <w:pStyle w:val="31"/>
        <w:spacing w:after="0"/>
        <w:jc w:val="both"/>
        <w:rPr>
          <w:sz w:val="24"/>
          <w:szCs w:val="24"/>
        </w:rPr>
      </w:pPr>
    </w:p>
    <w:p w:rsidR="000214B8" w:rsidRPr="003641A4" w:rsidRDefault="00202363" w:rsidP="003641A4">
      <w:pPr>
        <w:pStyle w:val="31"/>
        <w:spacing w:after="0"/>
        <w:jc w:val="both"/>
        <w:rPr>
          <w:sz w:val="24"/>
          <w:szCs w:val="24"/>
        </w:rPr>
      </w:pPr>
      <w:r w:rsidRPr="003641A4">
        <w:rPr>
          <w:i/>
          <w:sz w:val="24"/>
          <w:szCs w:val="24"/>
        </w:rPr>
        <w:t>Зачет по дисциплине</w:t>
      </w:r>
      <w:r>
        <w:rPr>
          <w:sz w:val="24"/>
          <w:szCs w:val="24"/>
        </w:rPr>
        <w:t xml:space="preserve"> студент получает в случае получения положительной результирующей оценки</w:t>
      </w:r>
      <w:r w:rsidR="003641A4">
        <w:rPr>
          <w:sz w:val="24"/>
          <w:szCs w:val="24"/>
        </w:rPr>
        <w:t>, которая</w:t>
      </w:r>
      <w:r w:rsidR="003641A4" w:rsidRPr="003641A4">
        <w:rPr>
          <w:sz w:val="24"/>
          <w:szCs w:val="24"/>
        </w:rPr>
        <w:t xml:space="preserve"> определяется следующим образом</w:t>
      </w:r>
      <w:r w:rsidR="003641A4">
        <w:rPr>
          <w:sz w:val="24"/>
          <w:szCs w:val="24"/>
        </w:rPr>
        <w:t>:</w:t>
      </w:r>
    </w:p>
    <w:p w:rsidR="000214B8" w:rsidRPr="0070642D" w:rsidRDefault="000214B8" w:rsidP="00850548">
      <w:pPr>
        <w:pStyle w:val="aff2"/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70642D">
        <w:rPr>
          <w:szCs w:val="24"/>
        </w:rPr>
        <w:t>При получении результирующей оценки учитываются:</w:t>
      </w:r>
      <w:r w:rsidR="00EE7616">
        <w:rPr>
          <w:szCs w:val="24"/>
        </w:rPr>
        <w:t xml:space="preserve"> </w:t>
      </w:r>
      <w:r w:rsidRPr="0070642D">
        <w:rPr>
          <w:szCs w:val="24"/>
        </w:rPr>
        <w:t xml:space="preserve">оценка за оценочный лист </w:t>
      </w:r>
      <w:proofErr w:type="spellStart"/>
      <w:proofErr w:type="gramStart"/>
      <w:r w:rsidR="008119B2">
        <w:rPr>
          <w:szCs w:val="24"/>
        </w:rPr>
        <w:t>О</w:t>
      </w:r>
      <w:r w:rsidR="008119B2" w:rsidRPr="008119B2">
        <w:rPr>
          <w:szCs w:val="24"/>
          <w:vertAlign w:val="subscript"/>
        </w:rPr>
        <w:t>л</w:t>
      </w:r>
      <w:proofErr w:type="spellEnd"/>
      <w:r w:rsidR="008119B2">
        <w:rPr>
          <w:szCs w:val="24"/>
        </w:rPr>
        <w:t xml:space="preserve"> </w:t>
      </w:r>
      <w:r w:rsidRPr="0070642D">
        <w:rPr>
          <w:szCs w:val="24"/>
        </w:rPr>
        <w:t>и</w:t>
      </w:r>
      <w:proofErr w:type="gramEnd"/>
      <w:r w:rsidRPr="0070642D">
        <w:rPr>
          <w:szCs w:val="24"/>
        </w:rPr>
        <w:t xml:space="preserve"> оценка за аналитическую записку</w:t>
      </w:r>
      <w:r w:rsidR="00202363">
        <w:rPr>
          <w:szCs w:val="24"/>
        </w:rPr>
        <w:t xml:space="preserve"> </w:t>
      </w:r>
      <w:r w:rsidR="008119B2">
        <w:rPr>
          <w:szCs w:val="24"/>
        </w:rPr>
        <w:t>О</w:t>
      </w:r>
      <w:r w:rsidR="008119B2" w:rsidRPr="008119B2">
        <w:rPr>
          <w:szCs w:val="24"/>
          <w:vertAlign w:val="subscript"/>
        </w:rPr>
        <w:t>з</w:t>
      </w:r>
      <w:r w:rsidRPr="0070642D">
        <w:rPr>
          <w:szCs w:val="24"/>
        </w:rPr>
        <w:t>.</w:t>
      </w:r>
    </w:p>
    <w:p w:rsidR="000214B8" w:rsidRPr="0070642D" w:rsidRDefault="000214B8" w:rsidP="00850548">
      <w:pPr>
        <w:pStyle w:val="aff2"/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70642D">
        <w:rPr>
          <w:szCs w:val="24"/>
        </w:rPr>
        <w:t>Результирующая оценка равна средн</w:t>
      </w:r>
      <w:r w:rsidR="008119B2">
        <w:rPr>
          <w:szCs w:val="24"/>
        </w:rPr>
        <w:t>ему арифметическому всех оценок: (</w:t>
      </w:r>
      <w:proofErr w:type="spellStart"/>
      <w:r w:rsidR="008119B2">
        <w:rPr>
          <w:szCs w:val="24"/>
        </w:rPr>
        <w:t>О</w:t>
      </w:r>
      <w:r w:rsidR="008119B2" w:rsidRPr="008119B2">
        <w:rPr>
          <w:szCs w:val="24"/>
          <w:vertAlign w:val="subscript"/>
        </w:rPr>
        <w:t>л</w:t>
      </w:r>
      <w:r w:rsidR="008119B2">
        <w:rPr>
          <w:szCs w:val="24"/>
        </w:rPr>
        <w:t>+О</w:t>
      </w:r>
      <w:r w:rsidR="008119B2" w:rsidRPr="008119B2">
        <w:rPr>
          <w:szCs w:val="24"/>
          <w:vertAlign w:val="subscript"/>
        </w:rPr>
        <w:t>з</w:t>
      </w:r>
      <w:proofErr w:type="spellEnd"/>
      <w:r w:rsidR="008119B2" w:rsidRPr="008119B2">
        <w:rPr>
          <w:szCs w:val="24"/>
        </w:rPr>
        <w:t>)/</w:t>
      </w:r>
      <w:r w:rsidR="00EE7616">
        <w:rPr>
          <w:szCs w:val="24"/>
        </w:rPr>
        <w:t>2</w:t>
      </w:r>
      <w:bookmarkStart w:id="2" w:name="_GoBack"/>
      <w:bookmarkEnd w:id="2"/>
    </w:p>
    <w:p w:rsidR="000214B8" w:rsidRDefault="000214B8" w:rsidP="00850548">
      <w:pPr>
        <w:pStyle w:val="aff2"/>
        <w:numPr>
          <w:ilvl w:val="0"/>
          <w:numId w:val="29"/>
        </w:numPr>
        <w:overflowPunct w:val="0"/>
        <w:autoSpaceDE w:val="0"/>
        <w:autoSpaceDN w:val="0"/>
        <w:adjustRightInd w:val="0"/>
        <w:jc w:val="both"/>
        <w:textAlignment w:val="baseline"/>
        <w:rPr>
          <w:szCs w:val="24"/>
        </w:rPr>
      </w:pPr>
      <w:r w:rsidRPr="0070642D">
        <w:rPr>
          <w:szCs w:val="24"/>
        </w:rPr>
        <w:t>Если средняя оценка превышает 4 балла из 10, с</w:t>
      </w:r>
      <w:r w:rsidR="005B1B43">
        <w:rPr>
          <w:szCs w:val="24"/>
        </w:rPr>
        <w:t>тудент получает зачет. При этом</w:t>
      </w:r>
      <w:r w:rsidRPr="0070642D">
        <w:rPr>
          <w:szCs w:val="24"/>
        </w:rPr>
        <w:t xml:space="preserve"> оценка </w:t>
      </w:r>
      <w:proofErr w:type="gramStart"/>
      <w:r w:rsidRPr="0070642D">
        <w:rPr>
          <w:szCs w:val="24"/>
        </w:rPr>
        <w:t>за одно</w:t>
      </w:r>
      <w:proofErr w:type="gramEnd"/>
      <w:r w:rsidRPr="0070642D">
        <w:rPr>
          <w:szCs w:val="24"/>
        </w:rPr>
        <w:t xml:space="preserve"> из контрольных мероприятий </w:t>
      </w:r>
      <w:r w:rsidRPr="00D86264">
        <w:rPr>
          <w:i/>
          <w:szCs w:val="24"/>
        </w:rPr>
        <w:t>может быть</w:t>
      </w:r>
      <w:r w:rsidRPr="0070642D">
        <w:rPr>
          <w:szCs w:val="24"/>
        </w:rPr>
        <w:t xml:space="preserve"> ниже 4.</w:t>
      </w:r>
    </w:p>
    <w:p w:rsidR="003641A4" w:rsidRPr="0070642D" w:rsidRDefault="003641A4" w:rsidP="003641A4">
      <w:pPr>
        <w:pStyle w:val="aff2"/>
        <w:overflowPunct w:val="0"/>
        <w:autoSpaceDE w:val="0"/>
        <w:autoSpaceDN w:val="0"/>
        <w:adjustRightInd w:val="0"/>
        <w:ind w:left="360" w:firstLine="0"/>
        <w:jc w:val="both"/>
        <w:textAlignment w:val="baseline"/>
        <w:rPr>
          <w:szCs w:val="24"/>
        </w:rPr>
      </w:pPr>
    </w:p>
    <w:p w:rsidR="000214B8" w:rsidRPr="0070642D" w:rsidRDefault="000214B8" w:rsidP="003641A4">
      <w:pPr>
        <w:pStyle w:val="aff2"/>
        <w:overflowPunct w:val="0"/>
        <w:autoSpaceDE w:val="0"/>
        <w:autoSpaceDN w:val="0"/>
        <w:adjustRightInd w:val="0"/>
        <w:ind w:firstLine="0"/>
        <w:jc w:val="both"/>
        <w:textAlignment w:val="baseline"/>
        <w:rPr>
          <w:szCs w:val="24"/>
        </w:rPr>
      </w:pPr>
      <w:r w:rsidRPr="0070642D">
        <w:rPr>
          <w:szCs w:val="24"/>
        </w:rPr>
        <w:t xml:space="preserve">Пересдача зачета </w:t>
      </w:r>
      <w:r w:rsidR="003641A4">
        <w:rPr>
          <w:szCs w:val="24"/>
        </w:rPr>
        <w:t>возможна дважды</w:t>
      </w:r>
      <w:r w:rsidRPr="0070642D">
        <w:rPr>
          <w:szCs w:val="24"/>
        </w:rPr>
        <w:t xml:space="preserve"> в установленном в НИУ ВШЭ порядке</w:t>
      </w:r>
      <w:r w:rsidR="003641A4">
        <w:rPr>
          <w:szCs w:val="24"/>
        </w:rPr>
        <w:t>.</w:t>
      </w:r>
      <w:r w:rsidRPr="0070642D">
        <w:rPr>
          <w:szCs w:val="24"/>
        </w:rPr>
        <w:t xml:space="preserve"> </w:t>
      </w:r>
      <w:r w:rsidR="003641A4">
        <w:rPr>
          <w:szCs w:val="24"/>
        </w:rPr>
        <w:t xml:space="preserve">Время и порядок пересдачи определяется менеджером программы. При этом </w:t>
      </w:r>
      <w:r w:rsidRPr="0070642D">
        <w:rPr>
          <w:szCs w:val="24"/>
        </w:rPr>
        <w:t xml:space="preserve">студент </w:t>
      </w:r>
      <w:r w:rsidR="003641A4">
        <w:rPr>
          <w:szCs w:val="24"/>
        </w:rPr>
        <w:t xml:space="preserve">сам </w:t>
      </w:r>
      <w:r w:rsidRPr="0070642D">
        <w:rPr>
          <w:szCs w:val="24"/>
        </w:rPr>
        <w:t>выбирает</w:t>
      </w:r>
      <w:r w:rsidR="003641A4">
        <w:rPr>
          <w:szCs w:val="24"/>
        </w:rPr>
        <w:t>,</w:t>
      </w:r>
      <w:r w:rsidRPr="0070642D">
        <w:rPr>
          <w:szCs w:val="24"/>
        </w:rPr>
        <w:t xml:space="preserve"> какое одно из двух контрольных заданий он выполняет </w:t>
      </w:r>
      <w:r w:rsidR="0070642D" w:rsidRPr="0070642D">
        <w:rPr>
          <w:szCs w:val="24"/>
        </w:rPr>
        <w:t xml:space="preserve">заново для того, чтобы итоговая оценка превысила рубеж, позволяющий ему получить зачет. </w:t>
      </w:r>
    </w:p>
    <w:p w:rsidR="000214B8" w:rsidRDefault="000214B8" w:rsidP="00850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F97923" w:rsidRPr="00F97923" w:rsidRDefault="00F97923" w:rsidP="00850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193E32" w:rsidRPr="00D064B4" w:rsidRDefault="00193E32" w:rsidP="00850548">
      <w:pPr>
        <w:pStyle w:val="5"/>
        <w:spacing w:before="0" w:after="0" w:line="240" w:lineRule="auto"/>
        <w:ind w:left="0" w:firstLine="0"/>
        <w:jc w:val="center"/>
        <w:rPr>
          <w:rFonts w:ascii="Times New Roman" w:hAnsi="Times New Roman" w:cs="Times New Roman"/>
          <w:b/>
          <w:color w:val="auto"/>
          <w:sz w:val="28"/>
          <w:szCs w:val="24"/>
          <w:lang w:val="ru-RU"/>
        </w:rPr>
      </w:pPr>
      <w:r w:rsidRPr="00D064B4">
        <w:rPr>
          <w:rFonts w:ascii="Times New Roman" w:hAnsi="Times New Roman" w:cs="Times New Roman"/>
          <w:b/>
          <w:color w:val="auto"/>
          <w:sz w:val="28"/>
          <w:szCs w:val="24"/>
          <w:lang w:val="ru-RU"/>
        </w:rPr>
        <w:t>Описание заданий</w:t>
      </w:r>
      <w:r w:rsidR="00D064B4" w:rsidRPr="00D064B4">
        <w:rPr>
          <w:rFonts w:ascii="Times New Roman" w:hAnsi="Times New Roman" w:cs="Times New Roman"/>
          <w:b/>
          <w:color w:val="auto"/>
          <w:sz w:val="28"/>
          <w:szCs w:val="24"/>
          <w:lang w:val="ru-RU"/>
        </w:rPr>
        <w:t xml:space="preserve"> и критерии оценки.</w:t>
      </w:r>
    </w:p>
    <w:p w:rsidR="00D064B4" w:rsidRDefault="00D064B4" w:rsidP="00850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F97923" w:rsidRPr="00850548" w:rsidRDefault="00D064B4" w:rsidP="008505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850548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4.1 </w:t>
      </w:r>
      <w:r w:rsidR="00377017" w:rsidRPr="00850548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Контрольное з</w:t>
      </w:r>
      <w:r w:rsidR="0070642D" w:rsidRPr="00850548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адание 1</w:t>
      </w:r>
      <w:r w:rsidR="00A84DFD" w:rsidRPr="00850548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. Разработка оценочного листа к выпускному сочинению школьника.</w:t>
      </w:r>
    </w:p>
    <w:p w:rsidR="00850548" w:rsidRPr="00850548" w:rsidRDefault="00850548" w:rsidP="00850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5F664E" w:rsidRDefault="00377017" w:rsidP="00850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Работа имеет два аспекта. Каждый студент должен в работе продемонстрировать, во-первых понимание основных тенденций изменений в оценивании уровня достижений учащихся, во-вторых, определить, какое место в </w:t>
      </w:r>
      <w:r w:rsidR="005F664E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процессе оценивания занимает сегодня в России и мире может и должна занять такая форма как сочинение. На основании анализа различных критериев оценивания, которые применяются, студент должен предложить свой собственный оценочный лист обосновав его. </w:t>
      </w:r>
    </w:p>
    <w:p w:rsidR="005F664E" w:rsidRDefault="005F664E" w:rsidP="00850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93300F" w:rsidRPr="0093300F" w:rsidRDefault="0093300F" w:rsidP="008505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Формальные требования к итоговой работе. </w:t>
      </w:r>
    </w:p>
    <w:p w:rsidR="0093300F" w:rsidRDefault="0093300F" w:rsidP="00850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93300F" w:rsidRDefault="0093300F" w:rsidP="00850548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330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Письменная работа в качестве первой страницы должны иметь титульный лист;</w:t>
      </w:r>
    </w:p>
    <w:p w:rsidR="000771A0" w:rsidRDefault="0093300F" w:rsidP="00850548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9330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Структура письменной работы, определяется с</w:t>
      </w:r>
      <w:r w:rsidR="000771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тудентом</w:t>
      </w:r>
      <w:r w:rsidRPr="0093300F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.</w:t>
      </w:r>
    </w:p>
    <w:p w:rsidR="000771A0" w:rsidRDefault="0093300F" w:rsidP="00850548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771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Письменная работа должна быть надлежащим образом оформлена. В противном случае она не принимается к оцениванию.</w:t>
      </w:r>
    </w:p>
    <w:p w:rsidR="000771A0" w:rsidRDefault="0093300F" w:rsidP="00850548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771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Объем </w:t>
      </w:r>
      <w:r w:rsidR="000771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работы: </w:t>
      </w:r>
      <w:r w:rsidR="000771A0" w:rsidRPr="000771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10 тысяч знаков без пробелов (примерно 7-8 машинописных страниц 12-ым кеглем через 1,5 интервала).</w:t>
      </w:r>
      <w:r w:rsidR="000771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0771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Представленный преподавателю на проверку текст может отличаться не более чем на 10% в сторону уменьшения или увеличения. При этом</w:t>
      </w:r>
      <w:proofErr w:type="gramStart"/>
      <w:r w:rsidRPr="000771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proofErr w:type="gramEnd"/>
      <w:r w:rsidRPr="000771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объем приложений не мо</w:t>
      </w:r>
      <w:r w:rsidR="000771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жет превышать текст, объемом в 2</w:t>
      </w:r>
      <w:r w:rsidRPr="000771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000 знаков.  В случае невыполнения этих требований, работа может не проверяться преподавателем или, если так посчитает преподаватель, оценка может быть снижена. </w:t>
      </w:r>
    </w:p>
    <w:p w:rsidR="000771A0" w:rsidRDefault="000771A0" w:rsidP="00850548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Работа</w:t>
      </w:r>
      <w:r w:rsidR="0093300F" w:rsidRPr="000771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должны содержать список литературы. Обычно, этот список состоит из 10 – 15 источников (в том числе, нормативных и законодательных актов, ИНТЕРН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ЕТ ресурсов и т.д.), не менее  1</w:t>
      </w:r>
      <w:r w:rsidR="0093300F" w:rsidRPr="000771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5% из числа которых,  на английском языке.</w:t>
      </w:r>
    </w:p>
    <w:p w:rsidR="000771A0" w:rsidRDefault="0093300F" w:rsidP="00850548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771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Текст пе</w:t>
      </w:r>
      <w:r w:rsidR="000771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чатается через 1,5 </w:t>
      </w:r>
      <w:r w:rsidRPr="000771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интервала шрифтом </w:t>
      </w:r>
      <w:proofErr w:type="spellStart"/>
      <w:r w:rsidRPr="000771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Times</w:t>
      </w:r>
      <w:proofErr w:type="spellEnd"/>
      <w:r w:rsidRPr="000771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0771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New</w:t>
      </w:r>
      <w:proofErr w:type="spellEnd"/>
      <w:r w:rsidRPr="000771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0771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Roman</w:t>
      </w:r>
      <w:proofErr w:type="spellEnd"/>
      <w:r w:rsidRPr="000771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кегль 12. Нумерация страниц сквозная, начиная с титульного листа, однако номер страницы на нем не ставится. Введение, каждая глава, заключение и список использованной литературы начинаются с новой страницы.</w:t>
      </w:r>
    </w:p>
    <w:p w:rsidR="0093300F" w:rsidRPr="000771A0" w:rsidRDefault="0093300F" w:rsidP="00850548">
      <w:pPr>
        <w:pStyle w:val="a4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771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Ссылка на используемую литературу оформляется либо в виде сноски внизу страницы, либо указанием в тексте на соответствующую позицию в списке литературы в конце</w:t>
      </w:r>
      <w:r w:rsidR="000771A0" w:rsidRPr="000771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работы</w:t>
      </w:r>
      <w:r w:rsidRPr="000771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. </w:t>
      </w:r>
      <w:r w:rsidR="000771A0" w:rsidRPr="000771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r w:rsidRPr="000771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В первом случае нумерация сносок сквозная. При первом упоминании источника выходные сведения указываются в полном объеме. Если он цитируется в дальнейшем, то дается лишь его краткое описание.</w:t>
      </w:r>
    </w:p>
    <w:p w:rsidR="00D064B4" w:rsidRDefault="005F664E" w:rsidP="00850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5F664E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Критерии оценки контрольного занятия 1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: оценочный лист для проверки выпускного сочинения. 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5500"/>
        <w:gridCol w:w="1701"/>
        <w:gridCol w:w="1701"/>
      </w:tblGrid>
      <w:tr w:rsidR="005F664E" w:rsidRPr="00682216" w:rsidTr="00171EF1">
        <w:trPr>
          <w:cantSplit/>
          <w:trHeight w:val="776"/>
        </w:trPr>
        <w:tc>
          <w:tcPr>
            <w:tcW w:w="596" w:type="dxa"/>
            <w:shd w:val="clear" w:color="auto" w:fill="D9D9D9" w:themeFill="background1" w:themeFillShade="D9"/>
            <w:vAlign w:val="center"/>
          </w:tcPr>
          <w:p w:rsidR="005F664E" w:rsidRPr="00682216" w:rsidRDefault="005F664E" w:rsidP="008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22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00" w:type="dxa"/>
            <w:shd w:val="clear" w:color="auto" w:fill="D9D9D9" w:themeFill="background1" w:themeFillShade="D9"/>
            <w:vAlign w:val="center"/>
          </w:tcPr>
          <w:p w:rsidR="005F664E" w:rsidRPr="000375FF" w:rsidRDefault="000375FF" w:rsidP="008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:rsidR="005F664E" w:rsidRPr="000375FF" w:rsidRDefault="000375FF" w:rsidP="008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Оценка</w:t>
            </w:r>
          </w:p>
          <w:p w:rsidR="005F664E" w:rsidRPr="00682216" w:rsidRDefault="005F664E" w:rsidP="008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F664E" w:rsidRPr="00682216" w:rsidTr="00171EF1">
        <w:trPr>
          <w:cantSplit/>
          <w:trHeight w:val="96"/>
        </w:trPr>
        <w:tc>
          <w:tcPr>
            <w:tcW w:w="596" w:type="dxa"/>
            <w:shd w:val="clear" w:color="auto" w:fill="DDD9C3" w:themeFill="background2" w:themeFillShade="E6"/>
          </w:tcPr>
          <w:p w:rsidR="005F664E" w:rsidRPr="00682216" w:rsidRDefault="005F664E" w:rsidP="00850548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00" w:type="dxa"/>
            <w:shd w:val="clear" w:color="auto" w:fill="DDD9C3" w:themeFill="background2" w:themeFillShade="E6"/>
          </w:tcPr>
          <w:p w:rsidR="005F664E" w:rsidRPr="005F664E" w:rsidRDefault="005F664E" w:rsidP="00850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F6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Самостоятельность при работе над </w:t>
            </w:r>
            <w:r w:rsidR="000375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оценочным листом</w:t>
            </w:r>
          </w:p>
        </w:tc>
        <w:tc>
          <w:tcPr>
            <w:tcW w:w="1701" w:type="dxa"/>
            <w:vAlign w:val="center"/>
          </w:tcPr>
          <w:p w:rsidR="005F664E" w:rsidRPr="00682216" w:rsidRDefault="005F664E" w:rsidP="008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«+»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«-</w:t>
            </w:r>
            <w:r w:rsidRPr="001D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Style w:val="aff1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1"/>
            </w:r>
            <w:r w:rsidRPr="001D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5F664E" w:rsidRDefault="005F664E" w:rsidP="008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F664E" w:rsidRPr="00682216" w:rsidTr="00171EF1">
        <w:trPr>
          <w:cantSplit/>
          <w:trHeight w:val="96"/>
        </w:trPr>
        <w:tc>
          <w:tcPr>
            <w:tcW w:w="596" w:type="dxa"/>
          </w:tcPr>
          <w:p w:rsidR="005F664E" w:rsidRPr="00682216" w:rsidRDefault="005F664E" w:rsidP="00850548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500" w:type="dxa"/>
          </w:tcPr>
          <w:p w:rsidR="000375FF" w:rsidRDefault="000375FF" w:rsidP="00850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Достижение планируемых результатов обучения:</w:t>
            </w:r>
          </w:p>
          <w:p w:rsidR="000375FF" w:rsidRPr="000375FF" w:rsidRDefault="000375FF" w:rsidP="00850548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Описание проблемы;</w:t>
            </w:r>
          </w:p>
          <w:p w:rsidR="000375FF" w:rsidRPr="000375FF" w:rsidRDefault="000375FF" w:rsidP="00850548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Выделение набора дискуссионных вопросов, обоснование </w:t>
            </w:r>
            <w:r w:rsidR="005F664E" w:rsidRPr="000375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необходимости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их обсуждения;</w:t>
            </w:r>
          </w:p>
          <w:p w:rsidR="005F664E" w:rsidRPr="005F664E" w:rsidRDefault="005F664E" w:rsidP="00850548">
            <w:pPr>
              <w:pStyle w:val="a4"/>
              <w:numPr>
                <w:ilvl w:val="0"/>
                <w:numId w:val="3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5F66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Определение ключевых понятий и терминов, используемых в </w:t>
            </w:r>
            <w:r w:rsidR="000375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работе</w:t>
            </w:r>
            <w:r w:rsidRPr="005F66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701" w:type="dxa"/>
            <w:vAlign w:val="center"/>
          </w:tcPr>
          <w:p w:rsidR="005F664E" w:rsidRPr="00682216" w:rsidRDefault="005F664E" w:rsidP="008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1701" w:type="dxa"/>
          </w:tcPr>
          <w:p w:rsidR="005F664E" w:rsidRDefault="005F664E" w:rsidP="008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64E" w:rsidRPr="00682216" w:rsidTr="00171EF1">
        <w:trPr>
          <w:cantSplit/>
          <w:trHeight w:val="96"/>
        </w:trPr>
        <w:tc>
          <w:tcPr>
            <w:tcW w:w="596" w:type="dxa"/>
          </w:tcPr>
          <w:p w:rsidR="005F664E" w:rsidRPr="00682216" w:rsidRDefault="005F664E" w:rsidP="00850548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6822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0" w:type="dxa"/>
          </w:tcPr>
          <w:p w:rsidR="005F664E" w:rsidRPr="005F664E" w:rsidRDefault="005F664E" w:rsidP="00850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F66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Адекватность представленных в </w:t>
            </w:r>
            <w:r w:rsidR="000375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работе </w:t>
            </w:r>
            <w:r w:rsidRPr="005F664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источников обоснованность их выбора.</w:t>
            </w:r>
          </w:p>
        </w:tc>
        <w:tc>
          <w:tcPr>
            <w:tcW w:w="1701" w:type="dxa"/>
            <w:vAlign w:val="center"/>
          </w:tcPr>
          <w:p w:rsidR="005F664E" w:rsidRPr="00682216" w:rsidRDefault="005F664E" w:rsidP="008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1701" w:type="dxa"/>
          </w:tcPr>
          <w:p w:rsidR="005F664E" w:rsidRDefault="005F664E" w:rsidP="008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64E" w:rsidRPr="00682216" w:rsidTr="00171EF1">
        <w:trPr>
          <w:cantSplit/>
          <w:trHeight w:val="96"/>
        </w:trPr>
        <w:tc>
          <w:tcPr>
            <w:tcW w:w="596" w:type="dxa"/>
          </w:tcPr>
          <w:p w:rsidR="005F664E" w:rsidRPr="00682216" w:rsidRDefault="005F664E" w:rsidP="00850548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6822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500" w:type="dxa"/>
          </w:tcPr>
          <w:p w:rsidR="000375FF" w:rsidRPr="000375FF" w:rsidRDefault="000375FF" w:rsidP="00850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0375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Содержание обзора источников:</w:t>
            </w:r>
          </w:p>
          <w:p w:rsidR="000375FF" w:rsidRDefault="000375FF" w:rsidP="00850548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Достаточность;</w:t>
            </w:r>
          </w:p>
          <w:p w:rsidR="005F664E" w:rsidRPr="005F664E" w:rsidRDefault="005F664E" w:rsidP="00850548">
            <w:pPr>
              <w:pStyle w:val="a4"/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F6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Современность.  Обзор литературы должен содержать не только классические работы по теме исследования, но и тексты, опубликованные в последние годы (3-5 лет).</w:t>
            </w:r>
          </w:p>
          <w:p w:rsidR="005F664E" w:rsidRPr="005F664E" w:rsidRDefault="005F664E" w:rsidP="00850548">
            <w:pPr>
              <w:pStyle w:val="a4"/>
              <w:numPr>
                <w:ilvl w:val="0"/>
                <w:numId w:val="3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F6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Наличие иностранных источников (не менее 15%).</w:t>
            </w:r>
          </w:p>
        </w:tc>
        <w:tc>
          <w:tcPr>
            <w:tcW w:w="1701" w:type="dxa"/>
            <w:vAlign w:val="center"/>
          </w:tcPr>
          <w:p w:rsidR="005F664E" w:rsidRPr="00682216" w:rsidRDefault="005F664E" w:rsidP="008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1701" w:type="dxa"/>
          </w:tcPr>
          <w:p w:rsidR="005F664E" w:rsidRDefault="005F664E" w:rsidP="008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664E" w:rsidRPr="000375FF" w:rsidTr="00171EF1">
        <w:trPr>
          <w:cantSplit/>
          <w:trHeight w:val="96"/>
        </w:trPr>
        <w:tc>
          <w:tcPr>
            <w:tcW w:w="596" w:type="dxa"/>
          </w:tcPr>
          <w:p w:rsidR="005F664E" w:rsidRPr="00682216" w:rsidRDefault="005F664E" w:rsidP="00850548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500" w:type="dxa"/>
          </w:tcPr>
          <w:p w:rsidR="005F664E" w:rsidRPr="005F664E" w:rsidRDefault="005F664E" w:rsidP="00850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F6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Наличие и содержание выводов, позволяющих наметить </w:t>
            </w:r>
            <w:r w:rsidR="000375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выделить критерии оценки сочинения. </w:t>
            </w:r>
          </w:p>
        </w:tc>
        <w:tc>
          <w:tcPr>
            <w:tcW w:w="1701" w:type="dxa"/>
            <w:vAlign w:val="center"/>
          </w:tcPr>
          <w:p w:rsidR="005F664E" w:rsidRPr="000375FF" w:rsidRDefault="005F664E" w:rsidP="008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5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0-2</w:t>
            </w:r>
          </w:p>
        </w:tc>
        <w:tc>
          <w:tcPr>
            <w:tcW w:w="1701" w:type="dxa"/>
          </w:tcPr>
          <w:p w:rsidR="005F664E" w:rsidRPr="000375FF" w:rsidRDefault="005F664E" w:rsidP="008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F664E" w:rsidRPr="000375FF" w:rsidTr="00171EF1">
        <w:trPr>
          <w:cantSplit/>
          <w:trHeight w:val="96"/>
        </w:trPr>
        <w:tc>
          <w:tcPr>
            <w:tcW w:w="596" w:type="dxa"/>
          </w:tcPr>
          <w:p w:rsidR="005F664E" w:rsidRPr="000375FF" w:rsidRDefault="005F664E" w:rsidP="00850548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0375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2.5</w:t>
            </w:r>
          </w:p>
        </w:tc>
        <w:tc>
          <w:tcPr>
            <w:tcW w:w="5500" w:type="dxa"/>
          </w:tcPr>
          <w:p w:rsidR="005F664E" w:rsidRPr="005F664E" w:rsidRDefault="005F664E" w:rsidP="00850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F6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Форма изложения (структура, язык, оформление работы)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F664E" w:rsidRPr="000375FF" w:rsidRDefault="005F664E" w:rsidP="008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5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0-1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F664E" w:rsidRPr="000375FF" w:rsidRDefault="005F664E" w:rsidP="008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F664E" w:rsidRPr="000375FF" w:rsidTr="00171EF1">
        <w:trPr>
          <w:cantSplit/>
          <w:trHeight w:val="96"/>
        </w:trPr>
        <w:tc>
          <w:tcPr>
            <w:tcW w:w="596" w:type="dxa"/>
          </w:tcPr>
          <w:p w:rsidR="005F664E" w:rsidRPr="000375FF" w:rsidRDefault="005F664E" w:rsidP="00850548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0375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2.6</w:t>
            </w:r>
          </w:p>
        </w:tc>
        <w:tc>
          <w:tcPr>
            <w:tcW w:w="5500" w:type="dxa"/>
          </w:tcPr>
          <w:p w:rsidR="005F664E" w:rsidRPr="005F664E" w:rsidRDefault="005F664E" w:rsidP="00850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F6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Дополнительные баллы, выставленные  </w:t>
            </w:r>
            <w:proofErr w:type="gramStart"/>
            <w:r w:rsidR="000375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проверяющим</w:t>
            </w:r>
            <w:proofErr w:type="gramEnd"/>
            <w:r w:rsidR="000375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за оригинальность, полноту рассмотрения какого-либо аспекта и т.д.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5F664E" w:rsidRPr="000375FF" w:rsidRDefault="005F664E" w:rsidP="008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5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0-1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F664E" w:rsidRPr="000375FF" w:rsidRDefault="005F664E" w:rsidP="008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5F664E" w:rsidRPr="00682216" w:rsidTr="00171EF1">
        <w:trPr>
          <w:cantSplit/>
          <w:trHeight w:val="96"/>
        </w:trPr>
        <w:tc>
          <w:tcPr>
            <w:tcW w:w="596" w:type="dxa"/>
          </w:tcPr>
          <w:p w:rsidR="005F664E" w:rsidRPr="000375FF" w:rsidRDefault="005F664E" w:rsidP="00850548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500" w:type="dxa"/>
          </w:tcPr>
          <w:p w:rsidR="005F664E" w:rsidRPr="005F664E" w:rsidRDefault="005F664E" w:rsidP="00850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F6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ИТОГОВАЯ ОЦЕНКА</w:t>
            </w:r>
          </w:p>
        </w:tc>
        <w:tc>
          <w:tcPr>
            <w:tcW w:w="1701" w:type="dxa"/>
            <w:vAlign w:val="center"/>
          </w:tcPr>
          <w:p w:rsidR="005F664E" w:rsidRPr="00682216" w:rsidRDefault="005F664E" w:rsidP="008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0-10</w:t>
            </w:r>
          </w:p>
        </w:tc>
        <w:tc>
          <w:tcPr>
            <w:tcW w:w="1701" w:type="dxa"/>
          </w:tcPr>
          <w:p w:rsidR="005F664E" w:rsidRPr="00682216" w:rsidRDefault="005F664E" w:rsidP="008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4E7D" w:rsidRDefault="00DC4E7D" w:rsidP="00850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0E0BB6" w:rsidRPr="00F97923" w:rsidRDefault="000E0BB6" w:rsidP="00850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8D6F22" w:rsidRPr="00850548" w:rsidRDefault="00D064B4" w:rsidP="00850548">
      <w:pPr>
        <w:keepNext/>
        <w:numPr>
          <w:ilvl w:val="1"/>
          <w:numId w:val="0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</w:pPr>
      <w:r w:rsidRPr="008505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4.2 </w:t>
      </w:r>
      <w:r w:rsidR="00A84DFD" w:rsidRPr="0085054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 w:bidi="ar-SA"/>
        </w:rPr>
        <w:t xml:space="preserve">Контрольное мероприятие 2. </w:t>
      </w:r>
    </w:p>
    <w:p w:rsidR="006C5102" w:rsidRPr="00850548" w:rsidRDefault="006C5102" w:rsidP="00850548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ru-RU"/>
        </w:rPr>
      </w:pPr>
    </w:p>
    <w:p w:rsidR="006C5102" w:rsidRPr="00850548" w:rsidRDefault="006C5102" w:rsidP="00850548">
      <w:pPr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  <w:proofErr w:type="gramStart"/>
      <w:r w:rsidRPr="00850548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ru-RU"/>
        </w:rPr>
        <w:lastRenderedPageBreak/>
        <w:t>Аналитическая записка</w:t>
      </w:r>
      <w:r w:rsidRPr="00850548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(записка, доклад) – </w:t>
      </w:r>
      <w:r w:rsidRPr="00850548">
        <w:rPr>
          <w:rFonts w:ascii="Times New Roman" w:hAnsi="Times New Roman" w:cs="Times New Roman"/>
          <w:bCs/>
          <w:i/>
          <w:iCs/>
          <w:sz w:val="24"/>
          <w:szCs w:val="24"/>
          <w:u w:val="single"/>
          <w:lang w:val="ru-RU"/>
        </w:rPr>
        <w:t>это</w:t>
      </w:r>
      <w:r w:rsidRPr="00850548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: </w:t>
      </w:r>
      <w:r w:rsidRPr="00850548">
        <w:rPr>
          <w:rFonts w:ascii="Times New Roman" w:hAnsi="Times New Roman" w:cs="Times New Roman"/>
          <w:bCs/>
          <w:iCs/>
          <w:sz w:val="24"/>
          <w:szCs w:val="24"/>
          <w:lang w:val="ru-RU"/>
        </w:rPr>
        <w:t>д</w:t>
      </w:r>
      <w:r w:rsidRPr="00850548">
        <w:rPr>
          <w:rFonts w:ascii="Times New Roman" w:hAnsi="Times New Roman" w:cs="Times New Roman"/>
          <w:iCs/>
          <w:sz w:val="24"/>
          <w:szCs w:val="24"/>
          <w:lang w:val="ru-RU"/>
        </w:rPr>
        <w:t>еловая бумага (документ), в которой, на основании каких-то сведений, публично о чем-то, для чего-то, кому-то сообщается (обычно кратко).</w:t>
      </w:r>
      <w:proofErr w:type="gramEnd"/>
    </w:p>
    <w:p w:rsidR="006C5102" w:rsidRPr="006C5102" w:rsidRDefault="006C5102" w:rsidP="00850548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6C5102">
        <w:rPr>
          <w:rFonts w:ascii="Times New Roman" w:hAnsi="Times New Roman" w:cs="Times New Roman"/>
          <w:bCs/>
          <w:iCs/>
          <w:sz w:val="24"/>
          <w:szCs w:val="24"/>
          <w:lang w:val="ru-RU"/>
        </w:rPr>
        <w:t>Если конкретизировать ситуацию, сузив поле обсуждения до вопросов  образовательной политики, то можно сделать еще несколько утверждений:</w:t>
      </w:r>
    </w:p>
    <w:p w:rsidR="006C5102" w:rsidRPr="006C5102" w:rsidRDefault="006C5102" w:rsidP="00850548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6C5102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Публичность </w:t>
      </w:r>
      <w:r w:rsidRPr="006C5102">
        <w:rPr>
          <w:rFonts w:ascii="Times New Roman" w:hAnsi="Times New Roman" w:cs="Times New Roman"/>
          <w:bCs/>
          <w:iCs/>
          <w:sz w:val="24"/>
          <w:szCs w:val="24"/>
          <w:lang w:val="ru-RU"/>
        </w:rPr>
        <w:t>документа является одной из важнейших  его характеристик, если речь идет именно об образовательной политике</w:t>
      </w:r>
      <w:r>
        <w:rPr>
          <w:rFonts w:ascii="Times New Roman" w:hAnsi="Times New Roman" w:cs="Times New Roman"/>
          <w:bCs/>
          <w:iCs/>
          <w:sz w:val="24"/>
          <w:szCs w:val="24"/>
          <w:lang w:val="ru-RU"/>
        </w:rPr>
        <w:t>. И</w:t>
      </w:r>
      <w:r w:rsidRPr="006C5102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звестно, что текст относится к разряду политических лишь в том случае, если он порождает дискуссию по актуальной, значимой теме. </w:t>
      </w:r>
    </w:p>
    <w:p w:rsidR="006C5102" w:rsidRPr="006C5102" w:rsidRDefault="006C5102" w:rsidP="00850548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6C5102">
        <w:rPr>
          <w:rFonts w:ascii="Times New Roman" w:hAnsi="Times New Roman" w:cs="Times New Roman"/>
          <w:bCs/>
          <w:iCs/>
          <w:sz w:val="24"/>
          <w:szCs w:val="24"/>
          <w:lang w:val="ru-RU"/>
        </w:rPr>
        <w:t>Аналитический документ пишется для решения какого-то вопроса (д</w:t>
      </w:r>
      <w:r w:rsidRPr="006C5102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>ля чего-то, зачем-то).</w:t>
      </w:r>
      <w:r w:rsidRPr="006C5102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 Автор аналитического документа пытается,  для решения какого-либо вопроса,  обратить на него внимание </w:t>
      </w:r>
      <w:r w:rsidRPr="006C5102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кого-то.   </w:t>
      </w:r>
      <w:r w:rsidRPr="006C5102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Чаще всего, это человек (должностное лицо), от которого зависит решение или лица (группы лиц), которые могут на него воздействовать.  </w:t>
      </w:r>
    </w:p>
    <w:p w:rsidR="006C5102" w:rsidRPr="006C5102" w:rsidRDefault="006C5102" w:rsidP="00850548">
      <w:pPr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6C5102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Важно, чтобы выводы и/или предложения автора документа основывались </w:t>
      </w:r>
      <w:r w:rsidRPr="006C5102"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  <w:t xml:space="preserve">на  каких-либо сведениях. </w:t>
      </w:r>
      <w:r w:rsidRPr="006C5102">
        <w:rPr>
          <w:rFonts w:ascii="Times New Roman" w:hAnsi="Times New Roman" w:cs="Times New Roman"/>
          <w:bCs/>
          <w:iCs/>
          <w:sz w:val="24"/>
          <w:szCs w:val="24"/>
          <w:lang w:val="ru-RU"/>
        </w:rPr>
        <w:t xml:space="preserve">В противном случае, если документ основан не на данных, а на ощущениях его автора, мы имеем дело не с аналитическим документом, а с предположением, гипотезой. </w:t>
      </w:r>
    </w:p>
    <w:p w:rsidR="006C5102" w:rsidRDefault="006C5102" w:rsidP="00850548">
      <w:p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</w:p>
    <w:p w:rsidR="006C5102" w:rsidRDefault="006C5102" w:rsidP="00850548">
      <w:pPr>
        <w:spacing w:after="0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</w:pPr>
      <w:r w:rsidRPr="006C5102">
        <w:rPr>
          <w:rFonts w:ascii="Times New Roman" w:hAnsi="Times New Roman" w:cs="Times New Roman"/>
          <w:b/>
          <w:bCs/>
          <w:iCs/>
          <w:sz w:val="24"/>
          <w:szCs w:val="24"/>
          <w:lang w:val="ru-RU"/>
        </w:rPr>
        <w:t xml:space="preserve">Рекомендации по написанию аналитической записки. </w:t>
      </w:r>
    </w:p>
    <w:p w:rsidR="000E0BB6" w:rsidRPr="000E0BB6" w:rsidRDefault="000E0BB6" w:rsidP="00850548">
      <w:pPr>
        <w:pStyle w:val="a4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0E0BB6">
        <w:rPr>
          <w:rFonts w:ascii="Times New Roman" w:hAnsi="Times New Roman" w:cs="Times New Roman"/>
          <w:bCs/>
          <w:iCs/>
          <w:sz w:val="24"/>
          <w:szCs w:val="24"/>
          <w:lang w:val="ru-RU"/>
        </w:rPr>
        <w:t>А</w:t>
      </w:r>
      <w:r w:rsidR="006C5102" w:rsidRPr="000E0BB6">
        <w:rPr>
          <w:rFonts w:ascii="Times New Roman" w:hAnsi="Times New Roman" w:cs="Times New Roman"/>
          <w:bCs/>
          <w:iCs/>
          <w:sz w:val="24"/>
          <w:szCs w:val="24"/>
          <w:lang w:val="ru-RU"/>
        </w:rPr>
        <w:t>втор аналитической записки должен определить а</w:t>
      </w:r>
      <w:r w:rsidR="006C5102" w:rsidRPr="000E0BB6">
        <w:rPr>
          <w:rFonts w:ascii="Times New Roman" w:hAnsi="Times New Roman" w:cs="Times New Roman"/>
          <w:iCs/>
          <w:sz w:val="24"/>
          <w:szCs w:val="24"/>
          <w:lang w:val="ru-RU"/>
        </w:rPr>
        <w:t>дресат (кому пишется аналитический документ) и планируемый результат (зачем мы его пишем), во многом определяют жанр текста и его структуру.</w:t>
      </w:r>
      <w:r w:rsidRPr="000E0BB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</w:t>
      </w:r>
      <w:r w:rsidR="006C5102" w:rsidRPr="000E0BB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Результативность, эффективность документа, как уже говорилось выше, определяется точностью выбора адресата. </w:t>
      </w:r>
    </w:p>
    <w:p w:rsidR="000E0BB6" w:rsidRPr="000E0BB6" w:rsidRDefault="006C5102" w:rsidP="00850548">
      <w:pPr>
        <w:pStyle w:val="a4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0E0BB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Следует обратить внимание и на то, что размер (объем) текста аналитического документа определяется выбором адресата. Трудно представить министра, который найдет возможность прочесть более 3-4 страниц и, наоборот, академика (исследователя), который удовлетворится столь лаконичным документом. </w:t>
      </w:r>
    </w:p>
    <w:p w:rsidR="000E0BB6" w:rsidRPr="000E0BB6" w:rsidRDefault="000E0BB6" w:rsidP="00850548">
      <w:pPr>
        <w:pStyle w:val="a4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0E0BB6">
        <w:rPr>
          <w:rFonts w:ascii="Times New Roman" w:hAnsi="Times New Roman" w:cs="Times New Roman"/>
          <w:iCs/>
          <w:sz w:val="24"/>
          <w:szCs w:val="24"/>
          <w:lang w:val="ru-RU"/>
        </w:rPr>
        <w:t>С</w:t>
      </w:r>
      <w:r w:rsidR="006C5102" w:rsidRPr="000E0BB6">
        <w:rPr>
          <w:rFonts w:ascii="Times New Roman" w:hAnsi="Times New Roman" w:cs="Times New Roman"/>
          <w:iCs/>
          <w:sz w:val="24"/>
          <w:szCs w:val="24"/>
          <w:lang w:val="ru-RU"/>
        </w:rPr>
        <w:t>труктура аналитических документов может варьироваться. Обычно,  аналитический документ состоит из следующих частей (разделов):</w:t>
      </w:r>
    </w:p>
    <w:p w:rsidR="000E0BB6" w:rsidRPr="000E0BB6" w:rsidRDefault="006C5102" w:rsidP="00850548">
      <w:pPr>
        <w:pStyle w:val="a4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0E0BB6">
        <w:rPr>
          <w:rFonts w:ascii="Times New Roman" w:hAnsi="Times New Roman" w:cs="Times New Roman"/>
          <w:i/>
          <w:iCs/>
          <w:sz w:val="24"/>
          <w:szCs w:val="24"/>
          <w:lang w:val="ru-RU"/>
        </w:rPr>
        <w:t>Введение</w:t>
      </w:r>
      <w:r w:rsidRPr="000E0BB6">
        <w:rPr>
          <w:rFonts w:ascii="Times New Roman" w:hAnsi="Times New Roman" w:cs="Times New Roman"/>
          <w:iCs/>
          <w:sz w:val="24"/>
          <w:szCs w:val="24"/>
          <w:lang w:val="ru-RU"/>
        </w:rPr>
        <w:t>, в котором ставится (</w:t>
      </w:r>
      <w:proofErr w:type="gramStart"/>
      <w:r w:rsidRPr="000E0BB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идентифицируется) </w:t>
      </w:r>
      <w:proofErr w:type="gramEnd"/>
      <w:r w:rsidRPr="000E0BB6">
        <w:rPr>
          <w:rFonts w:ascii="Times New Roman" w:hAnsi="Times New Roman" w:cs="Times New Roman"/>
          <w:iCs/>
          <w:sz w:val="24"/>
          <w:szCs w:val="24"/>
          <w:lang w:val="ru-RU"/>
        </w:rPr>
        <w:t>проблема, описывается ситуация, выделяются противоречия. Именно в этом разделе следует показать, что проводимый анализ основан на достоверных фактах. Важно, чтобы у читателя не возникло причин в них усомниться, увидеть внутренние противоречия. Если данных нет или они пока не получены, рекомендуется об этом честно писать, определив степень точности проводимого анализа.</w:t>
      </w:r>
    </w:p>
    <w:p w:rsidR="000E0BB6" w:rsidRPr="000E0BB6" w:rsidRDefault="006C5102" w:rsidP="00850548">
      <w:pPr>
        <w:spacing w:after="0"/>
        <w:ind w:left="720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0E0BB6">
        <w:rPr>
          <w:rFonts w:ascii="Times New Roman" w:hAnsi="Times New Roman" w:cs="Times New Roman"/>
          <w:iCs/>
          <w:sz w:val="24"/>
          <w:szCs w:val="24"/>
          <w:lang w:val="ru-RU"/>
        </w:rPr>
        <w:t>Возвращаясь к вопросу об идентификации проблемы, следует обратить внимание на то, что ее (проблему), возможно, придется переформулировать, представить  так, что бы она была понятна потенциальному читателю.</w:t>
      </w:r>
    </w:p>
    <w:p w:rsidR="000E0BB6" w:rsidRPr="000E0BB6" w:rsidRDefault="006C5102" w:rsidP="00850548">
      <w:pPr>
        <w:pStyle w:val="a4"/>
        <w:numPr>
          <w:ilvl w:val="0"/>
          <w:numId w:val="36"/>
        </w:numPr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0E0BB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Углубленный анализ выделенных противоречий, который проводится на основании «добытой» автором информации. </w:t>
      </w:r>
    </w:p>
    <w:p w:rsidR="006C5102" w:rsidRPr="000E0BB6" w:rsidRDefault="006C5102" w:rsidP="00850548">
      <w:pPr>
        <w:pStyle w:val="a4"/>
        <w:spacing w:after="0"/>
        <w:jc w:val="both"/>
        <w:rPr>
          <w:rFonts w:ascii="Times New Roman" w:hAnsi="Times New Roman" w:cs="Times New Roman"/>
          <w:bCs/>
          <w:iCs/>
          <w:sz w:val="24"/>
          <w:szCs w:val="24"/>
          <w:lang w:val="ru-RU"/>
        </w:rPr>
      </w:pPr>
      <w:r w:rsidRPr="000E0BB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Обнаружение информации, самая трудоемкая часть работы аналитика. Очень часто, аналитики, эксперты, для обнаружения информации, пользуются следующим приемом. В  документе, который дается на экспертизу (описание, отчет и т.д.), выделяются основные результаты, к которым должна привести (привела) его реализация. Затем, выписываются риски, которые могут возникнуть при проведении планируемых изменений. После чего, </w:t>
      </w:r>
      <w:r w:rsidRPr="000E0BB6">
        <w:rPr>
          <w:rFonts w:ascii="Times New Roman" w:hAnsi="Times New Roman" w:cs="Times New Roman"/>
          <w:iCs/>
          <w:sz w:val="24"/>
          <w:szCs w:val="24"/>
          <w:lang w:val="ru-RU"/>
        </w:rPr>
        <w:lastRenderedPageBreak/>
        <w:t>ищутся показатели (индикаторы), по которым можно судить о достижении результата, проявлении риска. И, наконец, определяются «места» поиска информации.</w:t>
      </w:r>
    </w:p>
    <w:p w:rsidR="006C5102" w:rsidRPr="000E0BB6" w:rsidRDefault="006C5102" w:rsidP="00850548">
      <w:pPr>
        <w:spacing w:after="0"/>
        <w:ind w:left="708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0E0BB6">
        <w:rPr>
          <w:rFonts w:ascii="Times New Roman" w:hAnsi="Times New Roman" w:cs="Times New Roman"/>
          <w:iCs/>
          <w:sz w:val="24"/>
          <w:szCs w:val="24"/>
          <w:lang w:val="ru-RU"/>
        </w:rPr>
        <w:t>В ходе работу по поиску информации, следует помнить о следующем:</w:t>
      </w:r>
    </w:p>
    <w:p w:rsidR="006C5102" w:rsidRPr="000E0BB6" w:rsidRDefault="006C5102" w:rsidP="00850548">
      <w:pPr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0E0BB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Следует работать как с прямыми, так и косвенными показателями. Причем, чем более сбалансированными и нетривиальными  будут эти показатели, тем убедительнее будет видеть документ. </w:t>
      </w:r>
    </w:p>
    <w:p w:rsidR="006C5102" w:rsidRPr="0093300F" w:rsidRDefault="006C5102" w:rsidP="00850548">
      <w:pPr>
        <w:numPr>
          <w:ilvl w:val="1"/>
          <w:numId w:val="34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0E0BB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Социологические методы, обеспечивающие необходимые данные, надо использовать только в крайнем случае – они дороги. Сначала следует работать со статистикой, затем – результатами уже проведенных социологических исследований, и только после этого, планировать анкетирования, опросы, интервью  </w:t>
      </w:r>
      <w:r w:rsidRPr="000E0BB6">
        <w:rPr>
          <w:rFonts w:ascii="Times New Roman" w:hAnsi="Times New Roman" w:cs="Times New Roman"/>
          <w:iCs/>
          <w:sz w:val="24"/>
          <w:szCs w:val="24"/>
        </w:rPr>
        <w:t xml:space="preserve">и  </w:t>
      </w:r>
      <w:proofErr w:type="spellStart"/>
      <w:r w:rsidRPr="000E0BB6">
        <w:rPr>
          <w:rFonts w:ascii="Times New Roman" w:hAnsi="Times New Roman" w:cs="Times New Roman"/>
          <w:iCs/>
          <w:sz w:val="24"/>
          <w:szCs w:val="24"/>
        </w:rPr>
        <w:t>т.д</w:t>
      </w:r>
      <w:proofErr w:type="spellEnd"/>
      <w:r w:rsidRPr="000E0BB6">
        <w:rPr>
          <w:rFonts w:ascii="Times New Roman" w:hAnsi="Times New Roman" w:cs="Times New Roman"/>
          <w:iCs/>
          <w:sz w:val="24"/>
          <w:szCs w:val="24"/>
        </w:rPr>
        <w:t>.</w:t>
      </w:r>
    </w:p>
    <w:p w:rsidR="0093300F" w:rsidRPr="000E0BB6" w:rsidRDefault="0093300F" w:rsidP="00850548">
      <w:pPr>
        <w:spacing w:after="0" w:line="240" w:lineRule="auto"/>
        <w:ind w:left="1490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6C5102" w:rsidRPr="000E0BB6" w:rsidRDefault="006C5102" w:rsidP="00850548">
      <w:pPr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0E0BB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Заключительная часть аналитического документа – </w:t>
      </w:r>
      <w:r w:rsidRPr="000E0BB6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рекомендации,</w:t>
      </w:r>
      <w:r w:rsidRPr="000E0BB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предложения направленные на преодоление сложившейся ситуации.</w:t>
      </w:r>
    </w:p>
    <w:p w:rsidR="006C5102" w:rsidRPr="000E0BB6" w:rsidRDefault="006C5102" w:rsidP="00850548">
      <w:pPr>
        <w:spacing w:after="0"/>
        <w:ind w:left="708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0E0BB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Очень часто, аналитический документ раздражает заказчика (адресата) именно потому, что обнажает недостатка (о них, часто, всем известно и просто их подтвердить, хоть и важно, но недостаточно), но не предлагает возможные варианты их преодоления. Ценность  аналитического документа для заказчика, чаще всего, состоит именно в рекомендациях. Предлагая управленцу варианты разрешения проблемы, он выполняет его работу. </w:t>
      </w:r>
    </w:p>
    <w:p w:rsidR="006C5102" w:rsidRPr="000E0BB6" w:rsidRDefault="006C5102" w:rsidP="00850548">
      <w:pPr>
        <w:spacing w:after="0"/>
        <w:ind w:left="708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6C5102" w:rsidRPr="000E0BB6" w:rsidRDefault="006C5102" w:rsidP="00850548">
      <w:pPr>
        <w:spacing w:after="0"/>
        <w:ind w:left="708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0E0BB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Заметим, что предлагаемые решения не должны быть банальными (зачем тогда аналитик), но и не слишком сложными; учитывать, что ситуация изменяется (проблема должна рассматриваться в динамике, учитывать возможные направления изменений).  </w:t>
      </w:r>
    </w:p>
    <w:p w:rsidR="006C5102" w:rsidRPr="000E0BB6" w:rsidRDefault="006C5102" w:rsidP="00850548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0E0BB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И еще – </w:t>
      </w:r>
    </w:p>
    <w:p w:rsidR="006C5102" w:rsidRPr="000E0BB6" w:rsidRDefault="006C5102" w:rsidP="00850548">
      <w:pPr>
        <w:spacing w:after="0"/>
        <w:ind w:left="708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0E0BB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Иногда  аналитический документ сопровождают  аннотацией и разделом «Заключение». Делают это, обычно, если текст объемен и адресных групп у него несколько (кто-то лишь эти разделы и прочтет). Если объем документа очень уж велик, то, обычно, делают его сокращенный вариант.      </w:t>
      </w:r>
    </w:p>
    <w:p w:rsidR="006C5102" w:rsidRPr="000E0BB6" w:rsidRDefault="006C5102" w:rsidP="00850548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0E0BB6">
        <w:rPr>
          <w:rFonts w:ascii="Times New Roman" w:hAnsi="Times New Roman" w:cs="Times New Roman"/>
          <w:i/>
          <w:iCs/>
          <w:sz w:val="24"/>
          <w:szCs w:val="24"/>
          <w:lang w:val="ru-RU"/>
        </w:rPr>
        <w:t>В заключение, дадим несколько рекомендаций,</w:t>
      </w:r>
      <w:r w:rsidRPr="000E0BB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которые могут помочь автору (эксперту, аналитику) в работе:</w:t>
      </w:r>
    </w:p>
    <w:p w:rsidR="006C5102" w:rsidRPr="000E0BB6" w:rsidRDefault="006C5102" w:rsidP="00850548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0E0BB6">
        <w:rPr>
          <w:rFonts w:ascii="Times New Roman" w:hAnsi="Times New Roman" w:cs="Times New Roman"/>
          <w:iCs/>
          <w:sz w:val="24"/>
          <w:szCs w:val="24"/>
          <w:lang w:val="ru-RU"/>
        </w:rPr>
        <w:t>Важно показать, что Вы ориентируетесь в анализируемой проблеме. Помочь в этом могут проведенные сопоставления, использование других источников, результатов исследования по данной проблеме.</w:t>
      </w:r>
    </w:p>
    <w:p w:rsidR="006C5102" w:rsidRPr="000E0BB6" w:rsidRDefault="006C5102" w:rsidP="00850548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0E0BB6">
        <w:rPr>
          <w:rFonts w:ascii="Times New Roman" w:hAnsi="Times New Roman" w:cs="Times New Roman"/>
          <w:iCs/>
          <w:sz w:val="24"/>
          <w:szCs w:val="24"/>
          <w:lang w:val="ru-RU"/>
        </w:rPr>
        <w:t>Промежуточные выводы следует выделять в тексте, подчеркивая, таким образом, их значимость.</w:t>
      </w:r>
    </w:p>
    <w:p w:rsidR="006C5102" w:rsidRPr="000E0BB6" w:rsidRDefault="006C5102" w:rsidP="00850548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0E0BB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Обозначить  границы применяемых методов исследования. </w:t>
      </w:r>
    </w:p>
    <w:p w:rsidR="006C5102" w:rsidRPr="000E0BB6" w:rsidRDefault="006C5102" w:rsidP="00850548">
      <w:pPr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0E0BB6">
        <w:rPr>
          <w:rFonts w:ascii="Times New Roman" w:hAnsi="Times New Roman" w:cs="Times New Roman"/>
          <w:iCs/>
          <w:sz w:val="24"/>
          <w:szCs w:val="24"/>
          <w:lang w:val="ru-RU"/>
        </w:rPr>
        <w:t>Наметить перспективы возможных направлений дальнейших исследований по теме.</w:t>
      </w:r>
    </w:p>
    <w:p w:rsidR="006C5102" w:rsidRPr="000E0BB6" w:rsidRDefault="006C5102" w:rsidP="00850548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</w:p>
    <w:p w:rsidR="006C5102" w:rsidRPr="000E0BB6" w:rsidRDefault="006C5102" w:rsidP="00850548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0E0BB6">
        <w:rPr>
          <w:rFonts w:ascii="Times New Roman" w:hAnsi="Times New Roman" w:cs="Times New Roman"/>
          <w:i/>
          <w:iCs/>
          <w:sz w:val="24"/>
          <w:szCs w:val="24"/>
          <w:lang w:val="ru-RU"/>
        </w:rPr>
        <w:t>И, наконец</w:t>
      </w:r>
      <w:r w:rsidRPr="000E0BB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– </w:t>
      </w:r>
    </w:p>
    <w:p w:rsidR="006C5102" w:rsidRPr="000E0BB6" w:rsidRDefault="006C5102" w:rsidP="00850548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0E0BB6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Если Вы используете эпиграф, то он хотя бы косвенно должен быть связан с изучаемой проблемой….  </w:t>
      </w:r>
    </w:p>
    <w:p w:rsidR="00850548" w:rsidRDefault="00850548" w:rsidP="008505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:rsidR="000771A0" w:rsidRPr="000771A0" w:rsidRDefault="000771A0" w:rsidP="008505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0771A0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 xml:space="preserve">Формальные требования к итоговой работе. </w:t>
      </w:r>
    </w:p>
    <w:p w:rsidR="000771A0" w:rsidRDefault="000771A0" w:rsidP="00850548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771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Письменная работа в качестве первой страницы должны иметь титульный лист;</w:t>
      </w:r>
    </w:p>
    <w:p w:rsidR="000771A0" w:rsidRDefault="000771A0" w:rsidP="00850548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771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lastRenderedPageBreak/>
        <w:t>Структура письменной работы, определяется студентом.</w:t>
      </w:r>
    </w:p>
    <w:p w:rsidR="000771A0" w:rsidRDefault="000771A0" w:rsidP="00850548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771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Письменная работа должна быть надлежащим образом оформлена. В противном случае она не принимается к оцениванию.</w:t>
      </w:r>
    </w:p>
    <w:p w:rsidR="000771A0" w:rsidRDefault="000771A0" w:rsidP="00850548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771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Объем работы: 15 тысяч знаков без пробелов (примерно 10 машинописных страниц 12-ым кеглем через 1,5 интервала). Это – общий объем аналитической записки и пояснений к ней. Представленный преподавателю на проверку текст может отличаться не более чем на 10% в сторону уменьшения или увеличения. При этом</w:t>
      </w:r>
      <w:proofErr w:type="gramStart"/>
      <w:r w:rsidRPr="000771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</w:t>
      </w:r>
      <w:proofErr w:type="gramEnd"/>
      <w:r w:rsidRPr="000771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объем приложений не мо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жет превышать текст, объемом в 5</w:t>
      </w:r>
      <w:r w:rsidRPr="000771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000 знаков.  В случае невыполнения этих требований, работа может не проверяться преподавателем или, если так посчитает преподаватель, оценка может быть снижена. </w:t>
      </w:r>
    </w:p>
    <w:p w:rsidR="000771A0" w:rsidRDefault="000771A0" w:rsidP="00850548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771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Работа должны содержать список литературы. Обычно, этот список состоит из 10 – 15 источников (в том числе, нормативных и законодательных актов, ИНТЕРНЕТ ресурсов и т.д.), не менее  15% из числа которых,  на английском языке.</w:t>
      </w:r>
    </w:p>
    <w:p w:rsidR="000771A0" w:rsidRDefault="000771A0" w:rsidP="00850548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771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Текст печатается через 1,5 интервала шрифтом </w:t>
      </w:r>
      <w:proofErr w:type="spellStart"/>
      <w:r w:rsidRPr="000771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Times</w:t>
      </w:r>
      <w:proofErr w:type="spellEnd"/>
      <w:r w:rsidRPr="000771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0771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New</w:t>
      </w:r>
      <w:proofErr w:type="spellEnd"/>
      <w:r w:rsidRPr="000771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 xml:space="preserve"> </w:t>
      </w:r>
      <w:proofErr w:type="spellStart"/>
      <w:r w:rsidRPr="000771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Roman</w:t>
      </w:r>
      <w:proofErr w:type="spellEnd"/>
      <w:r w:rsidRPr="000771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, кегль 12. Нумерация страниц сквозная, начиная с титульного листа, однако номер страницы на нем не ставится. Введение, каждая глава, заключение и список использованной литературы начинаются с новой страницы.</w:t>
      </w:r>
    </w:p>
    <w:p w:rsidR="000771A0" w:rsidRPr="000771A0" w:rsidRDefault="000771A0" w:rsidP="00850548">
      <w:pPr>
        <w:pStyle w:val="a4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  <w:r w:rsidRPr="000771A0"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  <w:t>Ссылка на используемую литературу оформляется либо в виде сноски внизу страницы, либо указанием в тексте на соответствующую позицию в списке литературы в конце работы.  В первом случае нумерация сносок сквозная. При первом упоминании источника выходные сведения указываются в полном объеме. Если он цитируется в дальнейшем, то дается лишь его краткое описание.</w:t>
      </w:r>
    </w:p>
    <w:p w:rsidR="000771A0" w:rsidRDefault="000771A0" w:rsidP="00850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8D6F22" w:rsidRDefault="000E0BB6" w:rsidP="008505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  <w:r w:rsidRPr="000E0BB6"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  <w:t>Критерии оценки контрольного занятия 2: аналитическая записка.</w:t>
      </w:r>
    </w:p>
    <w:p w:rsidR="000771A0" w:rsidRDefault="000771A0" w:rsidP="008505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p w:rsidR="000771A0" w:rsidRPr="000E0BB6" w:rsidRDefault="000771A0" w:rsidP="0085054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 w:bidi="ar-SA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5500"/>
        <w:gridCol w:w="1701"/>
        <w:gridCol w:w="1701"/>
      </w:tblGrid>
      <w:tr w:rsidR="000771A0" w:rsidRPr="00682216" w:rsidTr="00171EF1">
        <w:trPr>
          <w:cantSplit/>
          <w:trHeight w:val="776"/>
        </w:trPr>
        <w:tc>
          <w:tcPr>
            <w:tcW w:w="596" w:type="dxa"/>
            <w:shd w:val="clear" w:color="auto" w:fill="D9D9D9" w:themeFill="background1" w:themeFillShade="D9"/>
            <w:vAlign w:val="center"/>
          </w:tcPr>
          <w:p w:rsidR="000771A0" w:rsidRPr="00682216" w:rsidRDefault="000771A0" w:rsidP="008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6822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500" w:type="dxa"/>
            <w:shd w:val="clear" w:color="auto" w:fill="D9D9D9" w:themeFill="background1" w:themeFillShade="D9"/>
            <w:vAlign w:val="center"/>
          </w:tcPr>
          <w:p w:rsidR="000771A0" w:rsidRPr="000375FF" w:rsidRDefault="000771A0" w:rsidP="008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Критерии оценки</w:t>
            </w:r>
          </w:p>
        </w:tc>
        <w:tc>
          <w:tcPr>
            <w:tcW w:w="3402" w:type="dxa"/>
            <w:gridSpan w:val="2"/>
            <w:shd w:val="clear" w:color="auto" w:fill="D9D9D9" w:themeFill="background1" w:themeFillShade="D9"/>
            <w:vAlign w:val="center"/>
          </w:tcPr>
          <w:p w:rsidR="000771A0" w:rsidRPr="000375FF" w:rsidRDefault="000771A0" w:rsidP="008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Оценка</w:t>
            </w:r>
          </w:p>
          <w:p w:rsidR="000771A0" w:rsidRPr="00682216" w:rsidRDefault="000771A0" w:rsidP="008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0771A0" w:rsidRPr="00682216" w:rsidTr="00171EF1">
        <w:trPr>
          <w:cantSplit/>
          <w:trHeight w:val="96"/>
        </w:trPr>
        <w:tc>
          <w:tcPr>
            <w:tcW w:w="596" w:type="dxa"/>
            <w:shd w:val="clear" w:color="auto" w:fill="DDD9C3" w:themeFill="background2" w:themeFillShade="E6"/>
          </w:tcPr>
          <w:p w:rsidR="000771A0" w:rsidRPr="00682216" w:rsidRDefault="000771A0" w:rsidP="00850548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500" w:type="dxa"/>
            <w:shd w:val="clear" w:color="auto" w:fill="DDD9C3" w:themeFill="background2" w:themeFillShade="E6"/>
          </w:tcPr>
          <w:p w:rsidR="000771A0" w:rsidRPr="005F664E" w:rsidRDefault="000771A0" w:rsidP="00850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F6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Самостоятельность при работе над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аналитической запиской</w:t>
            </w:r>
          </w:p>
        </w:tc>
        <w:tc>
          <w:tcPr>
            <w:tcW w:w="1701" w:type="dxa"/>
            <w:vAlign w:val="center"/>
          </w:tcPr>
          <w:p w:rsidR="000771A0" w:rsidRPr="00682216" w:rsidRDefault="000771A0" w:rsidP="008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«+»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«-</w:t>
            </w:r>
            <w:r w:rsidRPr="001D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Style w:val="aff1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ootnoteReference w:id="2"/>
            </w:r>
            <w:r w:rsidRPr="001D31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:rsidR="000771A0" w:rsidRDefault="000771A0" w:rsidP="008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771A0" w:rsidRPr="00682216" w:rsidTr="00171EF1">
        <w:trPr>
          <w:cantSplit/>
          <w:trHeight w:val="96"/>
        </w:trPr>
        <w:tc>
          <w:tcPr>
            <w:tcW w:w="596" w:type="dxa"/>
          </w:tcPr>
          <w:p w:rsidR="000771A0" w:rsidRPr="00682216" w:rsidRDefault="000771A0" w:rsidP="00850548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500" w:type="dxa"/>
          </w:tcPr>
          <w:p w:rsidR="000771A0" w:rsidRDefault="005070F6" w:rsidP="00850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Достижение планируемых результатов обучения</w:t>
            </w:r>
            <w:r w:rsidR="000771A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:</w:t>
            </w:r>
          </w:p>
          <w:p w:rsidR="000771A0" w:rsidRPr="000375FF" w:rsidRDefault="005070F6" w:rsidP="00850548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0771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Идентификация проблемы, ее актуальность, практическая значимость</w:t>
            </w:r>
            <w:r w:rsidR="000771A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;</w:t>
            </w:r>
          </w:p>
          <w:p w:rsidR="005070F6" w:rsidRPr="005070F6" w:rsidRDefault="000771A0" w:rsidP="00850548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Выделение набора дискуссионных вопросов, обоснование </w:t>
            </w:r>
            <w:r w:rsidRPr="000375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необходимости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</w:t>
            </w:r>
            <w:r w:rsidR="005070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 обсуждения.</w:t>
            </w:r>
          </w:p>
          <w:p w:rsidR="000771A0" w:rsidRPr="005070F6" w:rsidRDefault="005070F6" w:rsidP="00850548">
            <w:pPr>
              <w:pStyle w:val="a4"/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</w:t>
            </w:r>
            <w:r w:rsidRPr="005070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очность выбора адресата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соответствие выбранного жанра адресату.</w:t>
            </w:r>
          </w:p>
        </w:tc>
        <w:tc>
          <w:tcPr>
            <w:tcW w:w="1701" w:type="dxa"/>
            <w:vAlign w:val="center"/>
          </w:tcPr>
          <w:p w:rsidR="000771A0" w:rsidRPr="00682216" w:rsidRDefault="000771A0" w:rsidP="008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1701" w:type="dxa"/>
          </w:tcPr>
          <w:p w:rsidR="000771A0" w:rsidRDefault="000771A0" w:rsidP="008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1A0" w:rsidRPr="00682216" w:rsidTr="00171EF1">
        <w:trPr>
          <w:cantSplit/>
          <w:trHeight w:val="96"/>
        </w:trPr>
        <w:tc>
          <w:tcPr>
            <w:tcW w:w="596" w:type="dxa"/>
          </w:tcPr>
          <w:p w:rsidR="000771A0" w:rsidRPr="00682216" w:rsidRDefault="000771A0" w:rsidP="00850548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 w:rsidRPr="0068221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00" w:type="dxa"/>
          </w:tcPr>
          <w:p w:rsidR="005070F6" w:rsidRPr="005F664E" w:rsidRDefault="005070F6" w:rsidP="008505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Убедительность аргументации:</w:t>
            </w:r>
            <w:r w:rsidR="007446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="00744633" w:rsidRPr="007446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достоверность и достаточность для обоснования фактов, сведений</w:t>
            </w:r>
            <w:r w:rsidR="0074463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701" w:type="dxa"/>
            <w:vAlign w:val="center"/>
          </w:tcPr>
          <w:p w:rsidR="000771A0" w:rsidRPr="00744633" w:rsidRDefault="00744633" w:rsidP="008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1701" w:type="dxa"/>
          </w:tcPr>
          <w:p w:rsidR="000771A0" w:rsidRDefault="000771A0" w:rsidP="008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71A0" w:rsidRPr="000375FF" w:rsidTr="00171EF1">
        <w:trPr>
          <w:cantSplit/>
          <w:trHeight w:val="96"/>
        </w:trPr>
        <w:tc>
          <w:tcPr>
            <w:tcW w:w="596" w:type="dxa"/>
          </w:tcPr>
          <w:p w:rsidR="000771A0" w:rsidRPr="00744633" w:rsidRDefault="00744633" w:rsidP="00850548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500" w:type="dxa"/>
          </w:tcPr>
          <w:p w:rsidR="000771A0" w:rsidRPr="005F664E" w:rsidRDefault="000771A0" w:rsidP="00850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F6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Наличие и содержание выводов, </w:t>
            </w:r>
            <w:r w:rsidR="00744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рекомендаций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. </w:t>
            </w:r>
          </w:p>
        </w:tc>
        <w:tc>
          <w:tcPr>
            <w:tcW w:w="1701" w:type="dxa"/>
            <w:vAlign w:val="center"/>
          </w:tcPr>
          <w:p w:rsidR="000771A0" w:rsidRPr="000375FF" w:rsidRDefault="000771A0" w:rsidP="008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5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0-2</w:t>
            </w:r>
          </w:p>
        </w:tc>
        <w:tc>
          <w:tcPr>
            <w:tcW w:w="1701" w:type="dxa"/>
          </w:tcPr>
          <w:p w:rsidR="000771A0" w:rsidRPr="000375FF" w:rsidRDefault="000771A0" w:rsidP="008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71A0" w:rsidRPr="000375FF" w:rsidTr="00171EF1">
        <w:trPr>
          <w:cantSplit/>
          <w:trHeight w:val="96"/>
        </w:trPr>
        <w:tc>
          <w:tcPr>
            <w:tcW w:w="596" w:type="dxa"/>
          </w:tcPr>
          <w:p w:rsidR="000771A0" w:rsidRPr="000375FF" w:rsidRDefault="000771A0" w:rsidP="00850548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0375F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2.</w:t>
            </w:r>
            <w:r w:rsidR="0074463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5500" w:type="dxa"/>
          </w:tcPr>
          <w:p w:rsidR="000771A0" w:rsidRPr="005F664E" w:rsidRDefault="000771A0" w:rsidP="00850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F6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Форма изложения (структура, язык, оформление работы)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771A0" w:rsidRPr="000375FF" w:rsidRDefault="000771A0" w:rsidP="008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0375F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0-1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71A0" w:rsidRPr="000375FF" w:rsidRDefault="000771A0" w:rsidP="008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71A0" w:rsidRPr="000375FF" w:rsidTr="00171EF1">
        <w:trPr>
          <w:cantSplit/>
          <w:trHeight w:val="96"/>
        </w:trPr>
        <w:tc>
          <w:tcPr>
            <w:tcW w:w="596" w:type="dxa"/>
          </w:tcPr>
          <w:p w:rsidR="000771A0" w:rsidRPr="000375FF" w:rsidRDefault="00744633" w:rsidP="00850548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2.5</w:t>
            </w:r>
          </w:p>
        </w:tc>
        <w:tc>
          <w:tcPr>
            <w:tcW w:w="5500" w:type="dxa"/>
          </w:tcPr>
          <w:p w:rsidR="000771A0" w:rsidRPr="005F664E" w:rsidRDefault="000771A0" w:rsidP="00850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F664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Дополнительные баллы, выставленные 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проверяющим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за оригинальность, полноту рассмотрения какого-либо аспекта и т.д.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0771A0" w:rsidRPr="000375FF" w:rsidRDefault="00744633" w:rsidP="008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0-2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71A0" w:rsidRPr="000375FF" w:rsidRDefault="000771A0" w:rsidP="008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0771A0" w:rsidRPr="00682216" w:rsidTr="00171EF1">
        <w:trPr>
          <w:cantSplit/>
          <w:trHeight w:val="96"/>
        </w:trPr>
        <w:tc>
          <w:tcPr>
            <w:tcW w:w="596" w:type="dxa"/>
          </w:tcPr>
          <w:p w:rsidR="000771A0" w:rsidRPr="000375FF" w:rsidRDefault="000771A0" w:rsidP="00850548">
            <w:pPr>
              <w:tabs>
                <w:tab w:val="left" w:pos="90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500" w:type="dxa"/>
          </w:tcPr>
          <w:p w:rsidR="000771A0" w:rsidRPr="005F664E" w:rsidRDefault="000771A0" w:rsidP="00850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5F66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ИТОГОВАЯ ОЦЕНКА</w:t>
            </w:r>
          </w:p>
        </w:tc>
        <w:tc>
          <w:tcPr>
            <w:tcW w:w="1701" w:type="dxa"/>
            <w:vAlign w:val="center"/>
          </w:tcPr>
          <w:p w:rsidR="000771A0" w:rsidRPr="00682216" w:rsidRDefault="000771A0" w:rsidP="008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0-10</w:t>
            </w:r>
          </w:p>
        </w:tc>
        <w:tc>
          <w:tcPr>
            <w:tcW w:w="1701" w:type="dxa"/>
          </w:tcPr>
          <w:p w:rsidR="000771A0" w:rsidRPr="00682216" w:rsidRDefault="000771A0" w:rsidP="00850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E0BB6" w:rsidRDefault="000E0BB6" w:rsidP="00850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5F664E" w:rsidRPr="008D6F22" w:rsidRDefault="005F664E" w:rsidP="008505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 w:bidi="ar-SA"/>
        </w:rPr>
      </w:pPr>
    </w:p>
    <w:p w:rsidR="008D6F22" w:rsidRPr="00F97923" w:rsidRDefault="008D6F22" w:rsidP="008505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295617" w:rsidRPr="00D064B4" w:rsidRDefault="00D064B4" w:rsidP="00850548">
      <w:pPr>
        <w:pStyle w:val="5"/>
        <w:numPr>
          <w:ilvl w:val="0"/>
          <w:numId w:val="0"/>
        </w:numPr>
        <w:spacing w:before="0" w:after="0" w:line="240" w:lineRule="auto"/>
        <w:jc w:val="center"/>
        <w:rPr>
          <w:rFonts w:ascii="Times New Roman" w:hAnsi="Times New Roman" w:cs="Times New Roman"/>
          <w:b/>
          <w:color w:val="auto"/>
          <w:sz w:val="28"/>
          <w:szCs w:val="24"/>
          <w:lang w:val="ru-RU"/>
        </w:rPr>
      </w:pPr>
      <w:r>
        <w:rPr>
          <w:rFonts w:ascii="Times New Roman" w:hAnsi="Times New Roman" w:cs="Times New Roman"/>
          <w:b/>
          <w:color w:val="auto"/>
          <w:sz w:val="28"/>
          <w:szCs w:val="24"/>
          <w:lang w:val="ru-RU"/>
        </w:rPr>
        <w:t>5</w:t>
      </w:r>
      <w:r w:rsidRPr="00D064B4">
        <w:rPr>
          <w:rFonts w:ascii="Times New Roman" w:hAnsi="Times New Roman" w:cs="Times New Roman"/>
          <w:b/>
          <w:color w:val="auto"/>
          <w:sz w:val="28"/>
          <w:szCs w:val="24"/>
          <w:lang w:val="ru-RU"/>
        </w:rPr>
        <w:t>. </w:t>
      </w:r>
      <w:r w:rsidR="00145C69" w:rsidRPr="00D064B4">
        <w:rPr>
          <w:rFonts w:ascii="Times New Roman" w:hAnsi="Times New Roman" w:cs="Times New Roman"/>
          <w:b/>
          <w:color w:val="auto"/>
          <w:sz w:val="28"/>
          <w:szCs w:val="24"/>
          <w:lang w:val="ru-RU"/>
        </w:rPr>
        <w:t>Список обязательной литературы</w:t>
      </w:r>
      <w:r w:rsidRPr="00D064B4">
        <w:rPr>
          <w:rFonts w:ascii="Times New Roman" w:hAnsi="Times New Roman" w:cs="Times New Roman"/>
          <w:b/>
          <w:color w:val="auto"/>
          <w:sz w:val="28"/>
          <w:szCs w:val="24"/>
          <w:lang w:val="ru-RU"/>
        </w:rPr>
        <w:t>.</w:t>
      </w:r>
    </w:p>
    <w:p w:rsidR="00D064B4" w:rsidRDefault="00D064B4" w:rsidP="00850548">
      <w:pPr>
        <w:spacing w:after="0"/>
        <w:rPr>
          <w:lang w:val="ru-RU"/>
        </w:rPr>
      </w:pPr>
    </w:p>
    <w:p w:rsidR="00305A5D" w:rsidRDefault="00305A5D" w:rsidP="0085054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305A5D" w:rsidRDefault="00305A5D" w:rsidP="00850548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</w:p>
    <w:p w:rsidR="00096864" w:rsidRDefault="00305A5D" w:rsidP="00096864">
      <w:pPr>
        <w:pStyle w:val="a4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96864">
        <w:rPr>
          <w:rFonts w:ascii="Times New Roman" w:hAnsi="Times New Roman" w:cs="Times New Roman"/>
          <w:sz w:val="24"/>
          <w:szCs w:val="24"/>
          <w:lang w:val="ru-RU"/>
        </w:rPr>
        <w:t>Барбер</w:t>
      </w:r>
      <w:proofErr w:type="spellEnd"/>
      <w:r w:rsidRPr="00096864">
        <w:rPr>
          <w:rFonts w:ascii="Times New Roman" w:hAnsi="Times New Roman" w:cs="Times New Roman"/>
          <w:sz w:val="24"/>
          <w:szCs w:val="24"/>
          <w:lang w:val="ru-RU"/>
        </w:rPr>
        <w:t xml:space="preserve"> М., </w:t>
      </w:r>
      <w:proofErr w:type="spellStart"/>
      <w:r w:rsidRPr="00096864">
        <w:rPr>
          <w:rFonts w:ascii="Times New Roman" w:hAnsi="Times New Roman" w:cs="Times New Roman"/>
          <w:sz w:val="24"/>
          <w:szCs w:val="24"/>
          <w:lang w:val="ru-RU"/>
        </w:rPr>
        <w:t>Муршед</w:t>
      </w:r>
      <w:proofErr w:type="spellEnd"/>
      <w:r w:rsidRPr="00096864">
        <w:rPr>
          <w:rFonts w:ascii="Times New Roman" w:hAnsi="Times New Roman" w:cs="Times New Roman"/>
          <w:sz w:val="24"/>
          <w:szCs w:val="24"/>
          <w:lang w:val="ru-RU"/>
        </w:rPr>
        <w:t xml:space="preserve"> М. Как добиться стабильно высокого качества обучения в школах. Уроки анализа лучших систем школьного образования мира (пер. с англ.) </w:t>
      </w:r>
      <w:r w:rsidR="00EF3E8B" w:rsidRPr="00096864">
        <w:rPr>
          <w:rFonts w:ascii="Times New Roman" w:hAnsi="Times New Roman" w:cs="Times New Roman"/>
          <w:sz w:val="24"/>
          <w:szCs w:val="24"/>
          <w:lang w:val="ru-RU"/>
        </w:rPr>
        <w:t xml:space="preserve">/Вопросы образования, </w:t>
      </w:r>
      <w:r w:rsidRPr="00096864">
        <w:rPr>
          <w:rFonts w:ascii="Times New Roman" w:hAnsi="Times New Roman" w:cs="Times New Roman"/>
          <w:sz w:val="24"/>
          <w:szCs w:val="24"/>
          <w:lang w:val="ru-RU"/>
        </w:rPr>
        <w:t>[2008] № 3. С. 7–60</w:t>
      </w:r>
    </w:p>
    <w:p w:rsidR="00096864" w:rsidRDefault="00EF3E8B" w:rsidP="00096864">
      <w:pPr>
        <w:pStyle w:val="a4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6864">
        <w:rPr>
          <w:rFonts w:ascii="Times New Roman" w:hAnsi="Times New Roman" w:cs="Times New Roman"/>
          <w:sz w:val="24"/>
          <w:szCs w:val="24"/>
          <w:lang w:val="ru-RU"/>
        </w:rPr>
        <w:t>Белл</w:t>
      </w:r>
      <w:r w:rsidR="00096864" w:rsidRPr="00096864">
        <w:rPr>
          <w:rFonts w:ascii="Times New Roman" w:hAnsi="Times New Roman" w:cs="Times New Roman"/>
          <w:sz w:val="24"/>
          <w:szCs w:val="24"/>
          <w:lang w:val="ru-RU"/>
        </w:rPr>
        <w:t xml:space="preserve"> Д</w:t>
      </w:r>
      <w:r w:rsidRPr="00096864">
        <w:rPr>
          <w:rFonts w:ascii="Times New Roman" w:hAnsi="Times New Roman" w:cs="Times New Roman"/>
          <w:sz w:val="24"/>
          <w:szCs w:val="24"/>
          <w:lang w:val="ru-RU"/>
        </w:rPr>
        <w:t xml:space="preserve">. Преодоление обучения. Раздел «Эпилог. Повестка дня для будущего» из книги «Грядущее постиндустриальное общество. Опыт социального прогнозирования – М,: </w:t>
      </w:r>
      <w:proofErr w:type="spellStart"/>
      <w:r w:rsidRPr="00096864">
        <w:rPr>
          <w:rFonts w:ascii="Times New Roman" w:hAnsi="Times New Roman" w:cs="Times New Roman"/>
          <w:sz w:val="24"/>
          <w:szCs w:val="24"/>
          <w:lang w:val="ru-RU"/>
        </w:rPr>
        <w:t>Academia</w:t>
      </w:r>
      <w:proofErr w:type="spellEnd"/>
      <w:r w:rsidRPr="00096864">
        <w:rPr>
          <w:rFonts w:ascii="Times New Roman" w:hAnsi="Times New Roman" w:cs="Times New Roman"/>
          <w:sz w:val="24"/>
          <w:szCs w:val="24"/>
          <w:lang w:val="ru-RU"/>
        </w:rPr>
        <w:t>, 2004.</w:t>
      </w:r>
    </w:p>
    <w:p w:rsidR="00096864" w:rsidRDefault="00305A5D" w:rsidP="00096864">
      <w:pPr>
        <w:pStyle w:val="a4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6864">
        <w:rPr>
          <w:rFonts w:ascii="Times New Roman" w:hAnsi="Times New Roman" w:cs="Times New Roman"/>
          <w:sz w:val="24"/>
          <w:szCs w:val="24"/>
          <w:lang w:val="ru-RU"/>
        </w:rPr>
        <w:t>Глава 11. Новая школа</w:t>
      </w:r>
      <w:proofErr w:type="gramStart"/>
      <w:r w:rsidRPr="00096864">
        <w:rPr>
          <w:rFonts w:ascii="Times New Roman" w:hAnsi="Times New Roman" w:cs="Times New Roman"/>
          <w:sz w:val="24"/>
          <w:szCs w:val="24"/>
          <w:lang w:val="ru-RU"/>
        </w:rPr>
        <w:t xml:space="preserve"> // В</w:t>
      </w:r>
      <w:proofErr w:type="gramEnd"/>
      <w:r w:rsidRPr="00096864">
        <w:rPr>
          <w:rFonts w:ascii="Times New Roman" w:hAnsi="Times New Roman" w:cs="Times New Roman"/>
          <w:sz w:val="24"/>
          <w:szCs w:val="24"/>
          <w:lang w:val="ru-RU"/>
        </w:rPr>
        <w:t xml:space="preserve"> кн.: Стратегия-2020: Новая модель роста — новая социальная политика. Итоговый доклад о результатах экспертной работы по актуальным проблемам социально-экономической стратегии России на период до 2020 года / Науч. ред.: В. А. </w:t>
      </w:r>
      <w:proofErr w:type="spellStart"/>
      <w:r w:rsidRPr="00096864">
        <w:rPr>
          <w:rFonts w:ascii="Times New Roman" w:hAnsi="Times New Roman" w:cs="Times New Roman"/>
          <w:sz w:val="24"/>
          <w:szCs w:val="24"/>
          <w:lang w:val="ru-RU"/>
        </w:rPr>
        <w:t>Мау</w:t>
      </w:r>
      <w:proofErr w:type="spellEnd"/>
      <w:r w:rsidRPr="00096864">
        <w:rPr>
          <w:rFonts w:ascii="Times New Roman" w:hAnsi="Times New Roman" w:cs="Times New Roman"/>
          <w:sz w:val="24"/>
          <w:szCs w:val="24"/>
          <w:lang w:val="ru-RU"/>
        </w:rPr>
        <w:t>, Я. И. Кузьминов. Кн. 1. М.</w:t>
      </w:r>
      <w:proofErr w:type="gramStart"/>
      <w:r w:rsidRPr="00096864">
        <w:rPr>
          <w:rFonts w:ascii="Times New Roman" w:hAnsi="Times New Roman" w:cs="Times New Roman"/>
          <w:sz w:val="24"/>
          <w:szCs w:val="24"/>
          <w:lang w:val="ru-RU"/>
        </w:rPr>
        <w:t xml:space="preserve"> :</w:t>
      </w:r>
      <w:proofErr w:type="gramEnd"/>
      <w:r w:rsidRPr="00096864">
        <w:rPr>
          <w:rFonts w:ascii="Times New Roman" w:hAnsi="Times New Roman" w:cs="Times New Roman"/>
          <w:sz w:val="24"/>
          <w:szCs w:val="24"/>
          <w:lang w:val="ru-RU"/>
        </w:rPr>
        <w:t xml:space="preserve"> Дело, 2013. Гл. 11. С. 300-358.</w:t>
      </w:r>
    </w:p>
    <w:p w:rsidR="00096864" w:rsidRDefault="00EF3E8B" w:rsidP="00096864">
      <w:pPr>
        <w:pStyle w:val="a4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96864">
        <w:rPr>
          <w:rFonts w:ascii="Times New Roman" w:hAnsi="Times New Roman" w:cs="Times New Roman"/>
          <w:sz w:val="24"/>
          <w:szCs w:val="24"/>
          <w:lang w:val="ru-RU"/>
        </w:rPr>
        <w:t>Иллич</w:t>
      </w:r>
      <w:proofErr w:type="spellEnd"/>
      <w:r w:rsidR="00096864"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Pr="00096864">
        <w:rPr>
          <w:rFonts w:ascii="Times New Roman" w:hAnsi="Times New Roman" w:cs="Times New Roman"/>
          <w:sz w:val="24"/>
          <w:szCs w:val="24"/>
          <w:lang w:val="ru-RU"/>
        </w:rPr>
        <w:t>. Освобождение от школ. Пропорциональность и современный мир (фрагменты работ разных лет),  Серия «Образование: мировой бестселлер» - М.,: Просвещение, 2006</w:t>
      </w:r>
    </w:p>
    <w:p w:rsidR="00096864" w:rsidRDefault="00096864" w:rsidP="00096864">
      <w:pPr>
        <w:pStyle w:val="a4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6864">
        <w:rPr>
          <w:rFonts w:ascii="Times New Roman" w:hAnsi="Times New Roman" w:cs="Times New Roman"/>
          <w:sz w:val="24"/>
          <w:szCs w:val="24"/>
          <w:lang w:val="ru-RU"/>
        </w:rPr>
        <w:t xml:space="preserve">Каспржак А.Г., Поливанова К.Н. и др. Новые требования к содержанию и методике обучения в российской школе в контексте международного исследования PISA – 2000. М. Университетская книга 2005. </w:t>
      </w:r>
    </w:p>
    <w:p w:rsidR="00096864" w:rsidRDefault="00305A5D" w:rsidP="00096864">
      <w:pPr>
        <w:pStyle w:val="a4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6864">
        <w:rPr>
          <w:rFonts w:ascii="Times New Roman" w:hAnsi="Times New Roman" w:cs="Times New Roman"/>
          <w:sz w:val="24"/>
          <w:szCs w:val="24"/>
          <w:lang w:val="ru-RU"/>
        </w:rPr>
        <w:t>Каспржак А. Г. Информационное общество и школа: учебно-методические материалы к к</w:t>
      </w:r>
      <w:r w:rsidR="00096864">
        <w:rPr>
          <w:rFonts w:ascii="Times New Roman" w:hAnsi="Times New Roman" w:cs="Times New Roman"/>
          <w:sz w:val="24"/>
          <w:szCs w:val="24"/>
          <w:lang w:val="ru-RU"/>
        </w:rPr>
        <w:t>урсу повышения квалификации. М.</w:t>
      </w:r>
      <w:r w:rsidRPr="00096864">
        <w:rPr>
          <w:rFonts w:ascii="Times New Roman" w:hAnsi="Times New Roman" w:cs="Times New Roman"/>
          <w:sz w:val="24"/>
          <w:szCs w:val="24"/>
          <w:lang w:val="ru-RU"/>
        </w:rPr>
        <w:t>: РОССПЭН, 2008.</w:t>
      </w:r>
    </w:p>
    <w:p w:rsidR="005E6FD6" w:rsidRDefault="005E6FD6" w:rsidP="00096864">
      <w:pPr>
        <w:pStyle w:val="a4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Новое в оценке образовательных результатов: международный аспект/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А.Литтл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М.ЭЛокхед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В.Чанапа</w:t>
      </w:r>
      <w:proofErr w:type="spellEnd"/>
      <w:r>
        <w:rPr>
          <w:rFonts w:ascii="Times New Roman" w:hAnsi="Times New Roman" w:cs="Times New Roman"/>
          <w:sz w:val="24"/>
          <w:szCs w:val="24"/>
          <w:lang w:val="ru-RU"/>
        </w:rPr>
        <w:t xml:space="preserve"> и др. – М.: Просвещение, 2007</w:t>
      </w:r>
    </w:p>
    <w:p w:rsidR="00096864" w:rsidRDefault="00305A5D" w:rsidP="00096864">
      <w:pPr>
        <w:pStyle w:val="a4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096864">
        <w:rPr>
          <w:rFonts w:ascii="Times New Roman" w:hAnsi="Times New Roman" w:cs="Times New Roman"/>
          <w:sz w:val="24"/>
          <w:szCs w:val="24"/>
          <w:lang w:val="ru-RU"/>
        </w:rPr>
        <w:t>Фрумин И. Д., Каспржак А. Г. Модернизация образования как условие устойчивого развития. Материалы международной конференции. Ярославский образовательный форум 20-22 апреля 2012 г. [</w:t>
      </w:r>
      <w:proofErr w:type="spellStart"/>
      <w:r w:rsidRPr="00096864">
        <w:rPr>
          <w:rFonts w:ascii="Times New Roman" w:hAnsi="Times New Roman" w:cs="Times New Roman"/>
          <w:sz w:val="24"/>
          <w:szCs w:val="24"/>
          <w:lang w:val="ru-RU"/>
        </w:rPr>
        <w:t>Б.</w:t>
      </w:r>
      <w:proofErr w:type="gramStart"/>
      <w:r w:rsidRPr="00096864">
        <w:rPr>
          <w:rFonts w:ascii="Times New Roman" w:hAnsi="Times New Roman" w:cs="Times New Roman"/>
          <w:sz w:val="24"/>
          <w:szCs w:val="24"/>
          <w:lang w:val="ru-RU"/>
        </w:rPr>
        <w:t>м</w:t>
      </w:r>
      <w:proofErr w:type="spellEnd"/>
      <w:r w:rsidRPr="00096864">
        <w:rPr>
          <w:rFonts w:ascii="Times New Roman" w:hAnsi="Times New Roman" w:cs="Times New Roman"/>
          <w:sz w:val="24"/>
          <w:szCs w:val="24"/>
          <w:lang w:val="ru-RU"/>
        </w:rPr>
        <w:t>.] [</w:t>
      </w:r>
      <w:proofErr w:type="spellStart"/>
      <w:r w:rsidRPr="00096864">
        <w:rPr>
          <w:rFonts w:ascii="Times New Roman" w:hAnsi="Times New Roman" w:cs="Times New Roman"/>
          <w:sz w:val="24"/>
          <w:szCs w:val="24"/>
          <w:lang w:val="ru-RU"/>
        </w:rPr>
        <w:t>б</w:t>
      </w:r>
      <w:proofErr w:type="gramEnd"/>
      <w:r w:rsidRPr="00096864">
        <w:rPr>
          <w:rFonts w:ascii="Times New Roman" w:hAnsi="Times New Roman" w:cs="Times New Roman"/>
          <w:sz w:val="24"/>
          <w:szCs w:val="24"/>
          <w:lang w:val="ru-RU"/>
        </w:rPr>
        <w:t>.и</w:t>
      </w:r>
      <w:proofErr w:type="spellEnd"/>
      <w:r w:rsidRPr="00096864">
        <w:rPr>
          <w:rFonts w:ascii="Times New Roman" w:hAnsi="Times New Roman" w:cs="Times New Roman"/>
          <w:sz w:val="24"/>
          <w:szCs w:val="24"/>
          <w:lang w:val="ru-RU"/>
        </w:rPr>
        <w:t>.], 2012.</w:t>
      </w:r>
    </w:p>
    <w:p w:rsidR="00EF3E8B" w:rsidRPr="00096864" w:rsidRDefault="00EF3E8B" w:rsidP="00096864">
      <w:pPr>
        <w:pStyle w:val="a4"/>
        <w:numPr>
          <w:ilvl w:val="0"/>
          <w:numId w:val="3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096864">
        <w:rPr>
          <w:rFonts w:ascii="Times New Roman" w:hAnsi="Times New Roman" w:cs="Times New Roman"/>
          <w:sz w:val="24"/>
          <w:szCs w:val="24"/>
          <w:lang w:val="ru-RU"/>
        </w:rPr>
        <w:t>Фуллан</w:t>
      </w:r>
      <w:proofErr w:type="spellEnd"/>
      <w:r w:rsidRPr="00096864">
        <w:rPr>
          <w:rFonts w:ascii="Times New Roman" w:hAnsi="Times New Roman" w:cs="Times New Roman"/>
          <w:sz w:val="24"/>
          <w:szCs w:val="24"/>
          <w:lang w:val="ru-RU"/>
        </w:rPr>
        <w:t xml:space="preserve"> М. Выбор ложных движущих сил для реформы целостной системы (пер. с англ. А. </w:t>
      </w:r>
      <w:proofErr w:type="spellStart"/>
      <w:r w:rsidRPr="00096864">
        <w:rPr>
          <w:rFonts w:ascii="Times New Roman" w:hAnsi="Times New Roman" w:cs="Times New Roman"/>
          <w:sz w:val="24"/>
          <w:szCs w:val="24"/>
          <w:lang w:val="ru-RU"/>
        </w:rPr>
        <w:t>Пинской</w:t>
      </w:r>
      <w:proofErr w:type="spellEnd"/>
      <w:r w:rsidRPr="00096864">
        <w:rPr>
          <w:rFonts w:ascii="Times New Roman" w:hAnsi="Times New Roman" w:cs="Times New Roman"/>
          <w:sz w:val="24"/>
          <w:szCs w:val="24"/>
          <w:lang w:val="ru-RU"/>
        </w:rPr>
        <w:t>) Вопросы образования, 2011. № 4. С. 79–105</w:t>
      </w:r>
    </w:p>
    <w:p w:rsidR="00305A5D" w:rsidRPr="00305A5D" w:rsidRDefault="00305A5D" w:rsidP="00096864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305A5D" w:rsidRPr="00305A5D" w:rsidSect="00F97923">
      <w:footerReference w:type="default" r:id="rId12"/>
      <w:pgSz w:w="12240" w:h="15840"/>
      <w:pgMar w:top="170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BE7" w:rsidRDefault="00DC2BE7" w:rsidP="007E6D84">
      <w:pPr>
        <w:spacing w:after="0" w:line="240" w:lineRule="auto"/>
      </w:pPr>
      <w:r>
        <w:separator/>
      </w:r>
    </w:p>
  </w:endnote>
  <w:endnote w:type="continuationSeparator" w:id="0">
    <w:p w:rsidR="00DC2BE7" w:rsidRDefault="00DC2BE7" w:rsidP="007E6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6D84" w:rsidRPr="00847DC3" w:rsidRDefault="004A7B1A" w:rsidP="00882525">
    <w:pPr>
      <w:pStyle w:val="afc"/>
      <w:pBdr>
        <w:top w:val="single" w:sz="4" w:space="1" w:color="auto"/>
      </w:pBdr>
      <w:jc w:val="center"/>
      <w:rPr>
        <w:rStyle w:val="af3"/>
        <w:lang w:val="ru-RU"/>
      </w:rPr>
    </w:pPr>
    <w:r>
      <w:rPr>
        <w:rStyle w:val="af3"/>
        <w:lang w:val="ru-RU"/>
      </w:rPr>
      <w:t xml:space="preserve">Институт Образования НИУ ВШЭ </w:t>
    </w:r>
    <w:r w:rsidR="00EE7616">
      <w:fldChar w:fldCharType="begin"/>
    </w:r>
    <w:r w:rsidR="00EE7616" w:rsidRPr="00EE7616">
      <w:rPr>
        <w:lang w:val="ru-RU"/>
      </w:rPr>
      <w:instrText xml:space="preserve"> </w:instrText>
    </w:r>
    <w:r w:rsidR="00EE7616">
      <w:instrText>HYPERLINK</w:instrText>
    </w:r>
    <w:r w:rsidR="00EE7616" w:rsidRPr="00EE7616">
      <w:rPr>
        <w:lang w:val="ru-RU"/>
      </w:rPr>
      <w:instrText xml:space="preserve"> "</w:instrText>
    </w:r>
    <w:r w:rsidR="00EE7616">
      <w:instrText>http</w:instrText>
    </w:r>
    <w:r w:rsidR="00EE7616" w:rsidRPr="00EE7616">
      <w:rPr>
        <w:lang w:val="ru-RU"/>
      </w:rPr>
      <w:instrText>://</w:instrText>
    </w:r>
    <w:r w:rsidR="00EE7616">
      <w:instrText>ioe</w:instrText>
    </w:r>
    <w:r w:rsidR="00EE7616" w:rsidRPr="00EE7616">
      <w:rPr>
        <w:lang w:val="ru-RU"/>
      </w:rPr>
      <w:instrText>.</w:instrText>
    </w:r>
    <w:r w:rsidR="00EE7616">
      <w:instrText>hse</w:instrText>
    </w:r>
    <w:r w:rsidR="00EE7616" w:rsidRPr="00EE7616">
      <w:rPr>
        <w:lang w:val="ru-RU"/>
      </w:rPr>
      <w:instrText>.</w:instrText>
    </w:r>
    <w:r w:rsidR="00EE7616">
      <w:instrText>ru</w:instrText>
    </w:r>
    <w:r w:rsidR="00EE7616" w:rsidRPr="00EE7616">
      <w:rPr>
        <w:lang w:val="ru-RU"/>
      </w:rPr>
      <w:instrText xml:space="preserve">" </w:instrText>
    </w:r>
    <w:r w:rsidR="00EE7616">
      <w:fldChar w:fldCharType="separate"/>
    </w:r>
    <w:r w:rsidRPr="00223CB1">
      <w:rPr>
        <w:rStyle w:val="a5"/>
        <w:rFonts w:asciiTheme="minorHAnsi" w:eastAsiaTheme="minorEastAsia" w:hAnsiTheme="minorHAnsi" w:cstheme="minorBidi"/>
      </w:rPr>
      <w:t>http</w:t>
    </w:r>
    <w:r w:rsidRPr="00847DC3">
      <w:rPr>
        <w:rStyle w:val="a5"/>
        <w:rFonts w:asciiTheme="minorHAnsi" w:eastAsiaTheme="minorEastAsia" w:hAnsiTheme="minorHAnsi" w:cstheme="minorBidi"/>
        <w:lang w:val="ru-RU"/>
      </w:rPr>
      <w:t>://</w:t>
    </w:r>
    <w:proofErr w:type="spellStart"/>
    <w:r w:rsidRPr="00223CB1">
      <w:rPr>
        <w:rStyle w:val="a5"/>
        <w:rFonts w:asciiTheme="minorHAnsi" w:eastAsiaTheme="minorEastAsia" w:hAnsiTheme="minorHAnsi" w:cstheme="minorBidi"/>
      </w:rPr>
      <w:t>ioe</w:t>
    </w:r>
    <w:proofErr w:type="spellEnd"/>
    <w:r w:rsidRPr="00847DC3">
      <w:rPr>
        <w:rStyle w:val="a5"/>
        <w:rFonts w:asciiTheme="minorHAnsi" w:eastAsiaTheme="minorEastAsia" w:hAnsiTheme="minorHAnsi" w:cstheme="minorBidi"/>
        <w:lang w:val="ru-RU"/>
      </w:rPr>
      <w:t>.</w:t>
    </w:r>
    <w:proofErr w:type="spellStart"/>
    <w:r w:rsidRPr="00223CB1">
      <w:rPr>
        <w:rStyle w:val="a5"/>
        <w:rFonts w:asciiTheme="minorHAnsi" w:eastAsiaTheme="minorEastAsia" w:hAnsiTheme="minorHAnsi" w:cstheme="minorBidi"/>
      </w:rPr>
      <w:t>hse</w:t>
    </w:r>
    <w:proofErr w:type="spellEnd"/>
    <w:r w:rsidRPr="00847DC3">
      <w:rPr>
        <w:rStyle w:val="a5"/>
        <w:rFonts w:asciiTheme="minorHAnsi" w:eastAsiaTheme="minorEastAsia" w:hAnsiTheme="minorHAnsi" w:cstheme="minorBidi"/>
        <w:lang w:val="ru-RU"/>
      </w:rPr>
      <w:t>.</w:t>
    </w:r>
    <w:proofErr w:type="spellStart"/>
    <w:r w:rsidRPr="00223CB1">
      <w:rPr>
        <w:rStyle w:val="a5"/>
        <w:rFonts w:asciiTheme="minorHAnsi" w:eastAsiaTheme="minorEastAsia" w:hAnsiTheme="minorHAnsi" w:cstheme="minorBidi"/>
      </w:rPr>
      <w:t>ru</w:t>
    </w:r>
    <w:proofErr w:type="spellEnd"/>
    <w:r w:rsidR="00EE7616">
      <w:rPr>
        <w:rStyle w:val="a5"/>
        <w:rFonts w:asciiTheme="minorHAnsi" w:eastAsiaTheme="minorEastAsia" w:hAnsiTheme="minorHAnsi" w:cstheme="minorBidi"/>
      </w:rPr>
      <w:fldChar w:fldCharType="end"/>
    </w:r>
    <w:r w:rsidRPr="00847DC3">
      <w:rPr>
        <w:rStyle w:val="af3"/>
        <w:lang w:val="ru-RU"/>
      </w:rPr>
      <w:t xml:space="preserve"> </w:t>
    </w:r>
    <w:r w:rsidR="00882525" w:rsidRPr="00847DC3">
      <w:rPr>
        <w:rStyle w:val="af3"/>
        <w:i w:val="0"/>
        <w:iCs w:val="0"/>
        <w:lang w:val="ru-RU"/>
      </w:rPr>
      <w:t xml:space="preserve"> </w:t>
    </w:r>
    <w:r w:rsidR="00882525" w:rsidRPr="00847DC3">
      <w:rPr>
        <w:rStyle w:val="af3"/>
        <w:lang w:val="ru-RU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BE7" w:rsidRDefault="00DC2BE7" w:rsidP="007E6D84">
      <w:pPr>
        <w:spacing w:after="0" w:line="240" w:lineRule="auto"/>
      </w:pPr>
      <w:r>
        <w:separator/>
      </w:r>
    </w:p>
  </w:footnote>
  <w:footnote w:type="continuationSeparator" w:id="0">
    <w:p w:rsidR="00DC2BE7" w:rsidRDefault="00DC2BE7" w:rsidP="007E6D84">
      <w:pPr>
        <w:spacing w:after="0" w:line="240" w:lineRule="auto"/>
      </w:pPr>
      <w:r>
        <w:continuationSeparator/>
      </w:r>
    </w:p>
  </w:footnote>
  <w:footnote w:id="1">
    <w:p w:rsidR="005F664E" w:rsidRPr="005F664E" w:rsidRDefault="005F664E" w:rsidP="005F664E">
      <w:pPr>
        <w:pStyle w:val="aff"/>
        <w:jc w:val="both"/>
        <w:rPr>
          <w:lang w:val="ru-RU"/>
        </w:rPr>
      </w:pPr>
      <w:r>
        <w:rPr>
          <w:rStyle w:val="aff1"/>
        </w:rPr>
        <w:footnoteRef/>
      </w:r>
      <w:r w:rsidRPr="005F664E">
        <w:rPr>
          <w:lang w:val="ru-RU"/>
        </w:rPr>
        <w:t xml:space="preserve"> </w:t>
      </w:r>
      <w:r w:rsidRPr="005F664E">
        <w:rPr>
          <w:rFonts w:ascii="Times New Roman" w:hAnsi="Times New Roman" w:cs="Times New Roman"/>
          <w:lang w:val="ru-RU"/>
        </w:rPr>
        <w:t xml:space="preserve">Если проверяющим доказано, что работа выполнена студентом не самостоятельно и/или </w:t>
      </w:r>
      <w:r w:rsidR="000375FF">
        <w:rPr>
          <w:rFonts w:ascii="Times New Roman" w:hAnsi="Times New Roman" w:cs="Times New Roman"/>
          <w:lang w:val="ru-RU"/>
        </w:rPr>
        <w:t xml:space="preserve">ее </w:t>
      </w:r>
      <w:r w:rsidRPr="005F664E">
        <w:rPr>
          <w:rFonts w:ascii="Times New Roman" w:hAnsi="Times New Roman" w:cs="Times New Roman"/>
          <w:lang w:val="ru-RU"/>
        </w:rPr>
        <w:t xml:space="preserve">содержание не </w:t>
      </w:r>
      <w:r w:rsidR="000375FF">
        <w:rPr>
          <w:rFonts w:ascii="Times New Roman" w:hAnsi="Times New Roman" w:cs="Times New Roman"/>
          <w:lang w:val="ru-RU"/>
        </w:rPr>
        <w:t xml:space="preserve">теме, за </w:t>
      </w:r>
      <w:r w:rsidRPr="005F664E">
        <w:rPr>
          <w:rFonts w:ascii="Times New Roman" w:hAnsi="Times New Roman" w:cs="Times New Roman"/>
          <w:lang w:val="ru-RU"/>
        </w:rPr>
        <w:t xml:space="preserve">работу выставляется </w:t>
      </w:r>
      <w:r w:rsidRPr="005F664E">
        <w:rPr>
          <w:rFonts w:ascii="Times New Roman" w:hAnsi="Times New Roman" w:cs="Times New Roman"/>
          <w:b/>
          <w:lang w:val="ru-RU"/>
        </w:rPr>
        <w:t>оценка</w:t>
      </w:r>
      <w:r w:rsidR="000375FF">
        <w:rPr>
          <w:rFonts w:ascii="Times New Roman" w:hAnsi="Times New Roman" w:cs="Times New Roman"/>
          <w:b/>
          <w:lang w:val="ru-RU"/>
        </w:rPr>
        <w:t xml:space="preserve"> ноль</w:t>
      </w:r>
      <w:r w:rsidRPr="005F664E">
        <w:rPr>
          <w:rFonts w:ascii="Times New Roman" w:hAnsi="Times New Roman" w:cs="Times New Roman"/>
          <w:lang w:val="ru-RU"/>
        </w:rPr>
        <w:t>. Оценивание по  другим критериям не проводится.</w:t>
      </w:r>
      <w:r w:rsidRPr="005F664E">
        <w:rPr>
          <w:lang w:val="ru-RU"/>
        </w:rPr>
        <w:t xml:space="preserve"> </w:t>
      </w:r>
    </w:p>
  </w:footnote>
  <w:footnote w:id="2">
    <w:p w:rsidR="000771A0" w:rsidRPr="005F664E" w:rsidRDefault="000771A0" w:rsidP="000771A0">
      <w:pPr>
        <w:pStyle w:val="aff"/>
        <w:jc w:val="both"/>
        <w:rPr>
          <w:lang w:val="ru-RU"/>
        </w:rPr>
      </w:pPr>
      <w:r>
        <w:rPr>
          <w:rStyle w:val="aff1"/>
        </w:rPr>
        <w:footnoteRef/>
      </w:r>
      <w:r w:rsidRPr="005F664E">
        <w:rPr>
          <w:lang w:val="ru-RU"/>
        </w:rPr>
        <w:t xml:space="preserve"> </w:t>
      </w:r>
      <w:r w:rsidRPr="005F664E">
        <w:rPr>
          <w:rFonts w:ascii="Times New Roman" w:hAnsi="Times New Roman" w:cs="Times New Roman"/>
          <w:lang w:val="ru-RU"/>
        </w:rPr>
        <w:t xml:space="preserve">Если проверяющим доказано, что работа выполнена студентом не самостоятельно и/или </w:t>
      </w:r>
      <w:r>
        <w:rPr>
          <w:rFonts w:ascii="Times New Roman" w:hAnsi="Times New Roman" w:cs="Times New Roman"/>
          <w:lang w:val="ru-RU"/>
        </w:rPr>
        <w:t xml:space="preserve">ее </w:t>
      </w:r>
      <w:r w:rsidRPr="005F664E">
        <w:rPr>
          <w:rFonts w:ascii="Times New Roman" w:hAnsi="Times New Roman" w:cs="Times New Roman"/>
          <w:lang w:val="ru-RU"/>
        </w:rPr>
        <w:t xml:space="preserve">содержание не </w:t>
      </w:r>
      <w:r>
        <w:rPr>
          <w:rFonts w:ascii="Times New Roman" w:hAnsi="Times New Roman" w:cs="Times New Roman"/>
          <w:lang w:val="ru-RU"/>
        </w:rPr>
        <w:t xml:space="preserve">теме, за </w:t>
      </w:r>
      <w:r w:rsidRPr="005F664E">
        <w:rPr>
          <w:rFonts w:ascii="Times New Roman" w:hAnsi="Times New Roman" w:cs="Times New Roman"/>
          <w:lang w:val="ru-RU"/>
        </w:rPr>
        <w:t xml:space="preserve">работу выставляется </w:t>
      </w:r>
      <w:r w:rsidRPr="005F664E">
        <w:rPr>
          <w:rFonts w:ascii="Times New Roman" w:hAnsi="Times New Roman" w:cs="Times New Roman"/>
          <w:b/>
          <w:lang w:val="ru-RU"/>
        </w:rPr>
        <w:t>оценка</w:t>
      </w:r>
      <w:r>
        <w:rPr>
          <w:rFonts w:ascii="Times New Roman" w:hAnsi="Times New Roman" w:cs="Times New Roman"/>
          <w:b/>
          <w:lang w:val="ru-RU"/>
        </w:rPr>
        <w:t xml:space="preserve"> ноль</w:t>
      </w:r>
      <w:r w:rsidRPr="005F664E">
        <w:rPr>
          <w:rFonts w:ascii="Times New Roman" w:hAnsi="Times New Roman" w:cs="Times New Roman"/>
          <w:lang w:val="ru-RU"/>
        </w:rPr>
        <w:t>. Оценивание по  другим критериям не проводится.</w:t>
      </w:r>
      <w:r w:rsidRPr="005F664E">
        <w:rPr>
          <w:lang w:val="ru-RU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in;height:3in" o:bullet="t"/>
    </w:pict>
  </w:numPicBullet>
  <w:abstractNum w:abstractNumId="0">
    <w:nsid w:val="001273B6"/>
    <w:multiLevelType w:val="hybridMultilevel"/>
    <w:tmpl w:val="C5666A4A"/>
    <w:lvl w:ilvl="0" w:tplc="444A5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A30AD"/>
    <w:multiLevelType w:val="hybridMultilevel"/>
    <w:tmpl w:val="209681AA"/>
    <w:lvl w:ilvl="0" w:tplc="9DFE93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F6342"/>
    <w:multiLevelType w:val="hybridMultilevel"/>
    <w:tmpl w:val="50066F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80607B"/>
    <w:multiLevelType w:val="hybridMultilevel"/>
    <w:tmpl w:val="28606C64"/>
    <w:lvl w:ilvl="0" w:tplc="0419000F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90"/>
        </w:tabs>
        <w:ind w:left="149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4">
    <w:nsid w:val="10D2705F"/>
    <w:multiLevelType w:val="hybridMultilevel"/>
    <w:tmpl w:val="F9B2EE38"/>
    <w:lvl w:ilvl="0" w:tplc="3F10D64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9A3D39"/>
    <w:multiLevelType w:val="hybridMultilevel"/>
    <w:tmpl w:val="D4F43B1C"/>
    <w:lvl w:ilvl="0" w:tplc="64964AD8">
      <w:start w:val="1"/>
      <w:numFmt w:val="lowerRoman"/>
      <w:lvlText w:val="%1."/>
      <w:lvlJc w:val="left"/>
      <w:pPr>
        <w:ind w:left="144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B757B05"/>
    <w:multiLevelType w:val="hybridMultilevel"/>
    <w:tmpl w:val="815AFC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CC79BB"/>
    <w:multiLevelType w:val="hybridMultilevel"/>
    <w:tmpl w:val="B9EE8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7D175A"/>
    <w:multiLevelType w:val="hybridMultilevel"/>
    <w:tmpl w:val="2BF4843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9">
    <w:nsid w:val="220719A7"/>
    <w:multiLevelType w:val="hybridMultilevel"/>
    <w:tmpl w:val="B4325AB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276506A3"/>
    <w:multiLevelType w:val="hybridMultilevel"/>
    <w:tmpl w:val="7D824F2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8F9064D"/>
    <w:multiLevelType w:val="hybridMultilevel"/>
    <w:tmpl w:val="C1B02D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021614"/>
    <w:multiLevelType w:val="hybridMultilevel"/>
    <w:tmpl w:val="674AF42C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3">
    <w:nsid w:val="3D5356B7"/>
    <w:multiLevelType w:val="multilevel"/>
    <w:tmpl w:val="DE969E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4">
    <w:nsid w:val="3F5D0178"/>
    <w:multiLevelType w:val="hybridMultilevel"/>
    <w:tmpl w:val="F7BA1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B200A1"/>
    <w:multiLevelType w:val="hybridMultilevel"/>
    <w:tmpl w:val="D2A0DDC6"/>
    <w:lvl w:ilvl="0" w:tplc="7122A2FA">
      <w:start w:val="1"/>
      <w:numFmt w:val="lowerRoman"/>
      <w:lvlText w:val="%1."/>
      <w:lvlJc w:val="left"/>
      <w:pPr>
        <w:ind w:left="1560" w:hanging="84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20C104C"/>
    <w:multiLevelType w:val="hybridMultilevel"/>
    <w:tmpl w:val="E3AA6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486E760B"/>
    <w:multiLevelType w:val="hybridMultilevel"/>
    <w:tmpl w:val="0DB2DB98"/>
    <w:lvl w:ilvl="0" w:tplc="D8EEB9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2854F9"/>
    <w:multiLevelType w:val="hybridMultilevel"/>
    <w:tmpl w:val="4C2E0EE8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>
    <w:nsid w:val="4A7B0CD5"/>
    <w:multiLevelType w:val="hybridMultilevel"/>
    <w:tmpl w:val="DC88D3CA"/>
    <w:lvl w:ilvl="0" w:tplc="D528DD20">
      <w:start w:val="1"/>
      <w:numFmt w:val="decimal"/>
      <w:pStyle w:val="5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0A27BE"/>
    <w:multiLevelType w:val="hybridMultilevel"/>
    <w:tmpl w:val="BFFA54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1491F46"/>
    <w:multiLevelType w:val="multilevel"/>
    <w:tmpl w:val="CBEA5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7D4E4C"/>
    <w:multiLevelType w:val="hybridMultilevel"/>
    <w:tmpl w:val="FB521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C600E4D"/>
    <w:multiLevelType w:val="hybridMultilevel"/>
    <w:tmpl w:val="C48818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A330C7"/>
    <w:multiLevelType w:val="hybridMultilevel"/>
    <w:tmpl w:val="EC7857F8"/>
    <w:lvl w:ilvl="0" w:tplc="51A0C2C8">
      <w:start w:val="1"/>
      <w:numFmt w:val="bullet"/>
      <w:pStyle w:val="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CC1223D"/>
    <w:multiLevelType w:val="hybridMultilevel"/>
    <w:tmpl w:val="B648A130"/>
    <w:lvl w:ilvl="0" w:tplc="DDD84E78">
      <w:start w:val="8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FAD42D5"/>
    <w:multiLevelType w:val="hybridMultilevel"/>
    <w:tmpl w:val="53A201D8"/>
    <w:lvl w:ilvl="0" w:tplc="015229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73CD9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EF41C3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0F035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18F9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3B631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6EC42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D62D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F8C01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38941E5"/>
    <w:multiLevelType w:val="hybridMultilevel"/>
    <w:tmpl w:val="78280D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56D414C"/>
    <w:multiLevelType w:val="hybridMultilevel"/>
    <w:tmpl w:val="A25055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A7A22A8"/>
    <w:multiLevelType w:val="hybridMultilevel"/>
    <w:tmpl w:val="86C254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093D96"/>
    <w:multiLevelType w:val="hybridMultilevel"/>
    <w:tmpl w:val="CC6CFA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756E406C"/>
    <w:multiLevelType w:val="hybridMultilevel"/>
    <w:tmpl w:val="7A46414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8D56830"/>
    <w:multiLevelType w:val="hybridMultilevel"/>
    <w:tmpl w:val="94E0C096"/>
    <w:lvl w:ilvl="0" w:tplc="B93845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365F0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90284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CCB6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7A5EE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69CA6A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A4CD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F4CAE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A63E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AE6187A"/>
    <w:multiLevelType w:val="hybridMultilevel"/>
    <w:tmpl w:val="48C63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C8015C9"/>
    <w:multiLevelType w:val="hybridMultilevel"/>
    <w:tmpl w:val="FD9E4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1"/>
  </w:num>
  <w:num w:numId="3">
    <w:abstractNumId w:val="4"/>
  </w:num>
  <w:num w:numId="4">
    <w:abstractNumId w:val="15"/>
  </w:num>
  <w:num w:numId="5">
    <w:abstractNumId w:val="5"/>
  </w:num>
  <w:num w:numId="6">
    <w:abstractNumId w:val="25"/>
  </w:num>
  <w:num w:numId="7">
    <w:abstractNumId w:val="19"/>
  </w:num>
  <w:num w:numId="8">
    <w:abstractNumId w:val="19"/>
  </w:num>
  <w:num w:numId="9">
    <w:abstractNumId w:val="19"/>
  </w:num>
  <w:num w:numId="10">
    <w:abstractNumId w:val="19"/>
  </w:num>
  <w:num w:numId="11">
    <w:abstractNumId w:val="34"/>
  </w:num>
  <w:num w:numId="12">
    <w:abstractNumId w:val="19"/>
  </w:num>
  <w:num w:numId="13">
    <w:abstractNumId w:val="16"/>
  </w:num>
  <w:num w:numId="14">
    <w:abstractNumId w:val="12"/>
  </w:num>
  <w:num w:numId="15">
    <w:abstractNumId w:val="24"/>
  </w:num>
  <w:num w:numId="16">
    <w:abstractNumId w:val="8"/>
  </w:num>
  <w:num w:numId="17">
    <w:abstractNumId w:val="18"/>
  </w:num>
  <w:num w:numId="18">
    <w:abstractNumId w:val="9"/>
  </w:num>
  <w:num w:numId="19">
    <w:abstractNumId w:val="29"/>
  </w:num>
  <w:num w:numId="20">
    <w:abstractNumId w:val="26"/>
  </w:num>
  <w:num w:numId="21">
    <w:abstractNumId w:val="32"/>
  </w:num>
  <w:num w:numId="22">
    <w:abstractNumId w:val="13"/>
  </w:num>
  <w:num w:numId="23">
    <w:abstractNumId w:val="7"/>
  </w:num>
  <w:num w:numId="24">
    <w:abstractNumId w:val="23"/>
  </w:num>
  <w:num w:numId="25">
    <w:abstractNumId w:val="30"/>
  </w:num>
  <w:num w:numId="26">
    <w:abstractNumId w:val="22"/>
  </w:num>
  <w:num w:numId="27">
    <w:abstractNumId w:val="14"/>
  </w:num>
  <w:num w:numId="28">
    <w:abstractNumId w:val="20"/>
  </w:num>
  <w:num w:numId="29">
    <w:abstractNumId w:val="31"/>
  </w:num>
  <w:num w:numId="30">
    <w:abstractNumId w:val="2"/>
  </w:num>
  <w:num w:numId="31">
    <w:abstractNumId w:val="10"/>
  </w:num>
  <w:num w:numId="32">
    <w:abstractNumId w:val="28"/>
  </w:num>
  <w:num w:numId="33">
    <w:abstractNumId w:val="27"/>
  </w:num>
  <w:num w:numId="34">
    <w:abstractNumId w:val="3"/>
  </w:num>
  <w:num w:numId="35">
    <w:abstractNumId w:val="33"/>
  </w:num>
  <w:num w:numId="36">
    <w:abstractNumId w:val="0"/>
  </w:num>
  <w:num w:numId="37">
    <w:abstractNumId w:val="6"/>
  </w:num>
  <w:num w:numId="38">
    <w:abstractNumId w:val="11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780"/>
    <w:rsid w:val="00002321"/>
    <w:rsid w:val="0000383B"/>
    <w:rsid w:val="000214B8"/>
    <w:rsid w:val="000375FF"/>
    <w:rsid w:val="000406F0"/>
    <w:rsid w:val="00040F37"/>
    <w:rsid w:val="00041A23"/>
    <w:rsid w:val="00053A19"/>
    <w:rsid w:val="000644B2"/>
    <w:rsid w:val="00073DE7"/>
    <w:rsid w:val="000771A0"/>
    <w:rsid w:val="000932FD"/>
    <w:rsid w:val="00096864"/>
    <w:rsid w:val="000A1E00"/>
    <w:rsid w:val="000A4633"/>
    <w:rsid w:val="000D3F44"/>
    <w:rsid w:val="000E0BB6"/>
    <w:rsid w:val="000F5780"/>
    <w:rsid w:val="00113A30"/>
    <w:rsid w:val="00145C69"/>
    <w:rsid w:val="00176731"/>
    <w:rsid w:val="00182779"/>
    <w:rsid w:val="00193E32"/>
    <w:rsid w:val="001E3348"/>
    <w:rsid w:val="001F143B"/>
    <w:rsid w:val="001F650A"/>
    <w:rsid w:val="00202363"/>
    <w:rsid w:val="00217CED"/>
    <w:rsid w:val="00221444"/>
    <w:rsid w:val="0026713B"/>
    <w:rsid w:val="00292FA6"/>
    <w:rsid w:val="00295617"/>
    <w:rsid w:val="00305A5D"/>
    <w:rsid w:val="003641A4"/>
    <w:rsid w:val="00377017"/>
    <w:rsid w:val="00393F8F"/>
    <w:rsid w:val="003E3B26"/>
    <w:rsid w:val="0040103B"/>
    <w:rsid w:val="004049D2"/>
    <w:rsid w:val="00405049"/>
    <w:rsid w:val="0041250D"/>
    <w:rsid w:val="004807FC"/>
    <w:rsid w:val="004A7B1A"/>
    <w:rsid w:val="004C31FA"/>
    <w:rsid w:val="004E4ADC"/>
    <w:rsid w:val="005070F6"/>
    <w:rsid w:val="0052128C"/>
    <w:rsid w:val="0053557E"/>
    <w:rsid w:val="00554607"/>
    <w:rsid w:val="0056405F"/>
    <w:rsid w:val="005644ED"/>
    <w:rsid w:val="005B1B43"/>
    <w:rsid w:val="005E28C2"/>
    <w:rsid w:val="005E6FD6"/>
    <w:rsid w:val="005F664E"/>
    <w:rsid w:val="006057B5"/>
    <w:rsid w:val="00640B8D"/>
    <w:rsid w:val="00657CA8"/>
    <w:rsid w:val="00683FD6"/>
    <w:rsid w:val="006C5102"/>
    <w:rsid w:val="00705E7F"/>
    <w:rsid w:val="0070642D"/>
    <w:rsid w:val="0074093B"/>
    <w:rsid w:val="00744633"/>
    <w:rsid w:val="007E6D84"/>
    <w:rsid w:val="007F6AA2"/>
    <w:rsid w:val="008119B2"/>
    <w:rsid w:val="008458B9"/>
    <w:rsid w:val="008464FE"/>
    <w:rsid w:val="00847DC3"/>
    <w:rsid w:val="00850548"/>
    <w:rsid w:val="00856850"/>
    <w:rsid w:val="00862230"/>
    <w:rsid w:val="00880432"/>
    <w:rsid w:val="00882525"/>
    <w:rsid w:val="00896D90"/>
    <w:rsid w:val="008A6A88"/>
    <w:rsid w:val="008B2EDC"/>
    <w:rsid w:val="008D1724"/>
    <w:rsid w:val="008D5098"/>
    <w:rsid w:val="008D5AF9"/>
    <w:rsid w:val="008D6F22"/>
    <w:rsid w:val="008E66E3"/>
    <w:rsid w:val="008F5817"/>
    <w:rsid w:val="00932E3B"/>
    <w:rsid w:val="0093300F"/>
    <w:rsid w:val="00942D8F"/>
    <w:rsid w:val="009A4EC9"/>
    <w:rsid w:val="009C0BE4"/>
    <w:rsid w:val="009D3367"/>
    <w:rsid w:val="00A40E76"/>
    <w:rsid w:val="00A46160"/>
    <w:rsid w:val="00A75176"/>
    <w:rsid w:val="00A8289B"/>
    <w:rsid w:val="00A84DFD"/>
    <w:rsid w:val="00A9139A"/>
    <w:rsid w:val="00AE5848"/>
    <w:rsid w:val="00B25E47"/>
    <w:rsid w:val="00B34CE0"/>
    <w:rsid w:val="00B44766"/>
    <w:rsid w:val="00B864AD"/>
    <w:rsid w:val="00C22F0F"/>
    <w:rsid w:val="00C23553"/>
    <w:rsid w:val="00C24B6A"/>
    <w:rsid w:val="00C42E31"/>
    <w:rsid w:val="00C831A4"/>
    <w:rsid w:val="00CB6AF9"/>
    <w:rsid w:val="00CD0D3B"/>
    <w:rsid w:val="00CE5634"/>
    <w:rsid w:val="00D064B4"/>
    <w:rsid w:val="00D77CB0"/>
    <w:rsid w:val="00D86264"/>
    <w:rsid w:val="00DC2BE7"/>
    <w:rsid w:val="00DC4E7D"/>
    <w:rsid w:val="00E30760"/>
    <w:rsid w:val="00EC3065"/>
    <w:rsid w:val="00EE7616"/>
    <w:rsid w:val="00EF3E8B"/>
    <w:rsid w:val="00F53430"/>
    <w:rsid w:val="00F9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771A0"/>
  </w:style>
  <w:style w:type="paragraph" w:styleId="1">
    <w:name w:val="heading 1"/>
    <w:basedOn w:val="a0"/>
    <w:next w:val="a0"/>
    <w:link w:val="10"/>
    <w:uiPriority w:val="9"/>
    <w:qFormat/>
    <w:rsid w:val="001E3348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1E3348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1E3348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1E3348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0"/>
    <w:next w:val="a0"/>
    <w:link w:val="50"/>
    <w:uiPriority w:val="9"/>
    <w:unhideWhenUsed/>
    <w:qFormat/>
    <w:rsid w:val="0053557E"/>
    <w:pPr>
      <w:numPr>
        <w:numId w:val="7"/>
      </w:numPr>
      <w:spacing w:before="320" w:after="120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E3348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E3348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E334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E334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E3348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B864AD"/>
    <w:rPr>
      <w:color w:val="0000FF" w:themeColor="hyperlink"/>
      <w:u w:val="single"/>
    </w:rPr>
  </w:style>
  <w:style w:type="paragraph" w:customStyle="1" w:styleId="DefaultText">
    <w:name w:val="Default Text"/>
    <w:basedOn w:val="a0"/>
    <w:rsid w:val="00B864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1"/>
    <w:link w:val="1"/>
    <w:uiPriority w:val="9"/>
    <w:rsid w:val="001E3348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1E3348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rsid w:val="001E3348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1E3348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1"/>
    <w:link w:val="5"/>
    <w:uiPriority w:val="9"/>
    <w:rsid w:val="0053557E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1"/>
    <w:link w:val="6"/>
    <w:uiPriority w:val="9"/>
    <w:semiHidden/>
    <w:rsid w:val="001E3348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1"/>
    <w:link w:val="7"/>
    <w:uiPriority w:val="9"/>
    <w:semiHidden/>
    <w:rsid w:val="001E3348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1"/>
    <w:link w:val="8"/>
    <w:uiPriority w:val="9"/>
    <w:semiHidden/>
    <w:rsid w:val="001E3348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1E3348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6">
    <w:name w:val="caption"/>
    <w:basedOn w:val="a0"/>
    <w:next w:val="a0"/>
    <w:uiPriority w:val="35"/>
    <w:semiHidden/>
    <w:unhideWhenUsed/>
    <w:qFormat/>
    <w:rsid w:val="001E3348"/>
    <w:rPr>
      <w:caps/>
      <w:spacing w:val="10"/>
      <w:sz w:val="18"/>
      <w:szCs w:val="18"/>
    </w:rPr>
  </w:style>
  <w:style w:type="paragraph" w:styleId="a7">
    <w:name w:val="Title"/>
    <w:basedOn w:val="a0"/>
    <w:next w:val="a0"/>
    <w:link w:val="a8"/>
    <w:uiPriority w:val="10"/>
    <w:qFormat/>
    <w:rsid w:val="001E3348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8">
    <w:name w:val="Название Знак"/>
    <w:basedOn w:val="a1"/>
    <w:link w:val="a7"/>
    <w:uiPriority w:val="10"/>
    <w:rsid w:val="001E3348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9">
    <w:name w:val="Subtitle"/>
    <w:basedOn w:val="a0"/>
    <w:next w:val="a0"/>
    <w:link w:val="aa"/>
    <w:uiPriority w:val="11"/>
    <w:qFormat/>
    <w:rsid w:val="001E334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a">
    <w:name w:val="Подзаголовок Знак"/>
    <w:basedOn w:val="a1"/>
    <w:link w:val="a9"/>
    <w:uiPriority w:val="11"/>
    <w:rsid w:val="001E3348"/>
    <w:rPr>
      <w:rFonts w:eastAsiaTheme="majorEastAsia" w:cstheme="majorBidi"/>
      <w:caps/>
      <w:spacing w:val="20"/>
      <w:sz w:val="18"/>
      <w:szCs w:val="18"/>
    </w:rPr>
  </w:style>
  <w:style w:type="character" w:styleId="ab">
    <w:name w:val="Strong"/>
    <w:uiPriority w:val="22"/>
    <w:qFormat/>
    <w:rsid w:val="001E3348"/>
    <w:rPr>
      <w:b/>
      <w:bCs/>
      <w:color w:val="943634" w:themeColor="accent2" w:themeShade="BF"/>
      <w:spacing w:val="5"/>
    </w:rPr>
  </w:style>
  <w:style w:type="character" w:styleId="ac">
    <w:name w:val="Emphasis"/>
    <w:uiPriority w:val="20"/>
    <w:qFormat/>
    <w:rsid w:val="001E3348"/>
    <w:rPr>
      <w:caps/>
      <w:spacing w:val="5"/>
      <w:sz w:val="20"/>
      <w:szCs w:val="20"/>
    </w:rPr>
  </w:style>
  <w:style w:type="paragraph" w:styleId="ad">
    <w:name w:val="No Spacing"/>
    <w:basedOn w:val="a0"/>
    <w:link w:val="ae"/>
    <w:uiPriority w:val="1"/>
    <w:qFormat/>
    <w:rsid w:val="001E3348"/>
    <w:pPr>
      <w:spacing w:after="0" w:line="240" w:lineRule="auto"/>
    </w:pPr>
  </w:style>
  <w:style w:type="character" w:customStyle="1" w:styleId="ae">
    <w:name w:val="Без интервала Знак"/>
    <w:basedOn w:val="a1"/>
    <w:link w:val="ad"/>
    <w:uiPriority w:val="1"/>
    <w:rsid w:val="001E3348"/>
  </w:style>
  <w:style w:type="paragraph" w:styleId="21">
    <w:name w:val="Quote"/>
    <w:basedOn w:val="a0"/>
    <w:next w:val="a0"/>
    <w:link w:val="22"/>
    <w:uiPriority w:val="29"/>
    <w:qFormat/>
    <w:rsid w:val="001E3348"/>
    <w:rPr>
      <w:i/>
      <w:iCs/>
    </w:rPr>
  </w:style>
  <w:style w:type="character" w:customStyle="1" w:styleId="22">
    <w:name w:val="Цитата 2 Знак"/>
    <w:basedOn w:val="a1"/>
    <w:link w:val="21"/>
    <w:uiPriority w:val="29"/>
    <w:rsid w:val="001E3348"/>
    <w:rPr>
      <w:rFonts w:eastAsiaTheme="majorEastAsia" w:cstheme="majorBidi"/>
      <w:i/>
      <w:iCs/>
    </w:rPr>
  </w:style>
  <w:style w:type="paragraph" w:styleId="af">
    <w:name w:val="Intense Quote"/>
    <w:basedOn w:val="a0"/>
    <w:next w:val="a0"/>
    <w:link w:val="af0"/>
    <w:uiPriority w:val="30"/>
    <w:qFormat/>
    <w:rsid w:val="001E3348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0">
    <w:name w:val="Выделенная цитата Знак"/>
    <w:basedOn w:val="a1"/>
    <w:link w:val="af"/>
    <w:uiPriority w:val="30"/>
    <w:rsid w:val="001E3348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1">
    <w:name w:val="Subtle Emphasis"/>
    <w:uiPriority w:val="19"/>
    <w:qFormat/>
    <w:rsid w:val="001E3348"/>
    <w:rPr>
      <w:i/>
      <w:iCs/>
    </w:rPr>
  </w:style>
  <w:style w:type="character" w:styleId="af2">
    <w:name w:val="Intense Emphasis"/>
    <w:uiPriority w:val="21"/>
    <w:qFormat/>
    <w:rsid w:val="001E3348"/>
    <w:rPr>
      <w:i/>
      <w:iCs/>
      <w:caps/>
      <w:spacing w:val="10"/>
      <w:sz w:val="20"/>
      <w:szCs w:val="20"/>
    </w:rPr>
  </w:style>
  <w:style w:type="character" w:styleId="af3">
    <w:name w:val="Subtle Reference"/>
    <w:basedOn w:val="a1"/>
    <w:uiPriority w:val="31"/>
    <w:qFormat/>
    <w:rsid w:val="001E3348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4">
    <w:name w:val="Intense Reference"/>
    <w:uiPriority w:val="32"/>
    <w:qFormat/>
    <w:rsid w:val="001E3348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5">
    <w:name w:val="Book Title"/>
    <w:uiPriority w:val="33"/>
    <w:qFormat/>
    <w:rsid w:val="001E3348"/>
    <w:rPr>
      <w:caps/>
      <w:color w:val="622423" w:themeColor="accent2" w:themeShade="7F"/>
      <w:spacing w:val="5"/>
      <w:u w:color="622423" w:themeColor="accent2" w:themeShade="7F"/>
    </w:rPr>
  </w:style>
  <w:style w:type="paragraph" w:styleId="af6">
    <w:name w:val="TOC Heading"/>
    <w:basedOn w:val="1"/>
    <w:next w:val="a0"/>
    <w:uiPriority w:val="39"/>
    <w:semiHidden/>
    <w:unhideWhenUsed/>
    <w:qFormat/>
    <w:rsid w:val="001E3348"/>
    <w:pPr>
      <w:outlineLvl w:val="9"/>
    </w:pPr>
  </w:style>
  <w:style w:type="paragraph" w:styleId="af7">
    <w:name w:val="Balloon Text"/>
    <w:basedOn w:val="a0"/>
    <w:link w:val="af8"/>
    <w:uiPriority w:val="99"/>
    <w:semiHidden/>
    <w:unhideWhenUsed/>
    <w:rsid w:val="00535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53557E"/>
    <w:rPr>
      <w:rFonts w:ascii="Tahoma" w:hAnsi="Tahoma" w:cs="Tahoma"/>
      <w:sz w:val="16"/>
      <w:szCs w:val="16"/>
    </w:rPr>
  </w:style>
  <w:style w:type="table" w:styleId="af9">
    <w:name w:val="Table Grid"/>
    <w:basedOn w:val="a2"/>
    <w:uiPriority w:val="59"/>
    <w:rsid w:val="005355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header"/>
    <w:basedOn w:val="a0"/>
    <w:link w:val="afb"/>
    <w:uiPriority w:val="99"/>
    <w:unhideWhenUsed/>
    <w:rsid w:val="007E6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b">
    <w:name w:val="Верхний колонтитул Знак"/>
    <w:basedOn w:val="a1"/>
    <w:link w:val="afa"/>
    <w:uiPriority w:val="99"/>
    <w:rsid w:val="007E6D84"/>
  </w:style>
  <w:style w:type="paragraph" w:styleId="afc">
    <w:name w:val="footer"/>
    <w:basedOn w:val="a0"/>
    <w:link w:val="afd"/>
    <w:uiPriority w:val="99"/>
    <w:unhideWhenUsed/>
    <w:rsid w:val="007E6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d">
    <w:name w:val="Нижний колонтитул Знак"/>
    <w:basedOn w:val="a1"/>
    <w:link w:val="afc"/>
    <w:uiPriority w:val="99"/>
    <w:rsid w:val="007E6D84"/>
  </w:style>
  <w:style w:type="character" w:styleId="afe">
    <w:name w:val="FollowedHyperlink"/>
    <w:basedOn w:val="a1"/>
    <w:uiPriority w:val="99"/>
    <w:semiHidden/>
    <w:unhideWhenUsed/>
    <w:rsid w:val="00882525"/>
    <w:rPr>
      <w:color w:val="800080" w:themeColor="followedHyperlink"/>
      <w:u w:val="single"/>
    </w:rPr>
  </w:style>
  <w:style w:type="paragraph" w:styleId="aff">
    <w:name w:val="footnote text"/>
    <w:basedOn w:val="a0"/>
    <w:link w:val="aff0"/>
    <w:uiPriority w:val="99"/>
    <w:semiHidden/>
    <w:unhideWhenUsed/>
    <w:rsid w:val="008B2EDC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semiHidden/>
    <w:rsid w:val="008B2EDC"/>
    <w:rPr>
      <w:sz w:val="20"/>
      <w:szCs w:val="20"/>
    </w:rPr>
  </w:style>
  <w:style w:type="character" w:styleId="aff1">
    <w:name w:val="footnote reference"/>
    <w:basedOn w:val="a1"/>
    <w:semiHidden/>
    <w:unhideWhenUsed/>
    <w:rsid w:val="008B2EDC"/>
    <w:rPr>
      <w:vertAlign w:val="superscript"/>
    </w:rPr>
  </w:style>
  <w:style w:type="table" w:styleId="-2">
    <w:name w:val="Light List Accent 2"/>
    <w:basedOn w:val="a2"/>
    <w:uiPriority w:val="61"/>
    <w:rsid w:val="008D5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20">
    <w:name w:val="Light Grid Accent 2"/>
    <w:basedOn w:val="a2"/>
    <w:uiPriority w:val="62"/>
    <w:rsid w:val="008D5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a">
    <w:name w:val="Маркированный."/>
    <w:basedOn w:val="a0"/>
    <w:uiPriority w:val="99"/>
    <w:rsid w:val="00847DC3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4"/>
      <w:lang w:val="ru-RU" w:bidi="ar-SA"/>
    </w:rPr>
  </w:style>
  <w:style w:type="paragraph" w:customStyle="1" w:styleId="210">
    <w:name w:val="Основной текст 21"/>
    <w:basedOn w:val="a0"/>
    <w:rsid w:val="0040103B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pacing w:val="-3"/>
      <w:sz w:val="24"/>
      <w:szCs w:val="20"/>
      <w:lang w:val="en-GB" w:eastAsia="ru-RU" w:bidi="ar-SA"/>
    </w:rPr>
  </w:style>
  <w:style w:type="paragraph" w:styleId="aff2">
    <w:name w:val="Body Text Indent"/>
    <w:basedOn w:val="a0"/>
    <w:link w:val="aff3"/>
    <w:rsid w:val="000214B8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character" w:customStyle="1" w:styleId="aff3">
    <w:name w:val="Основной текст с отступом Знак"/>
    <w:basedOn w:val="a1"/>
    <w:link w:val="aff2"/>
    <w:rsid w:val="000214B8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31">
    <w:name w:val="Body Text 3"/>
    <w:basedOn w:val="a0"/>
    <w:link w:val="32"/>
    <w:rsid w:val="000214B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character" w:customStyle="1" w:styleId="32">
    <w:name w:val="Основной текст 3 Знак"/>
    <w:basedOn w:val="a1"/>
    <w:link w:val="31"/>
    <w:rsid w:val="000214B8"/>
    <w:rPr>
      <w:rFonts w:ascii="Times New Roman" w:eastAsia="Times New Roman" w:hAnsi="Times New Roman" w:cs="Times New Roman"/>
      <w:sz w:val="16"/>
      <w:szCs w:val="16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771A0"/>
  </w:style>
  <w:style w:type="paragraph" w:styleId="1">
    <w:name w:val="heading 1"/>
    <w:basedOn w:val="a0"/>
    <w:next w:val="a0"/>
    <w:link w:val="10"/>
    <w:uiPriority w:val="9"/>
    <w:qFormat/>
    <w:rsid w:val="001E3348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1E3348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0"/>
    <w:next w:val="a0"/>
    <w:link w:val="30"/>
    <w:uiPriority w:val="9"/>
    <w:unhideWhenUsed/>
    <w:qFormat/>
    <w:rsid w:val="001E3348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unhideWhenUsed/>
    <w:qFormat/>
    <w:rsid w:val="001E3348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0"/>
    <w:next w:val="a0"/>
    <w:link w:val="50"/>
    <w:uiPriority w:val="9"/>
    <w:unhideWhenUsed/>
    <w:qFormat/>
    <w:rsid w:val="0053557E"/>
    <w:pPr>
      <w:numPr>
        <w:numId w:val="7"/>
      </w:numPr>
      <w:spacing w:before="320" w:after="120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1E3348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1E3348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1E334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1E334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E3348"/>
    <w:pPr>
      <w:ind w:left="720"/>
      <w:contextualSpacing/>
    </w:pPr>
  </w:style>
  <w:style w:type="character" w:styleId="a5">
    <w:name w:val="Hyperlink"/>
    <w:basedOn w:val="a1"/>
    <w:uiPriority w:val="99"/>
    <w:unhideWhenUsed/>
    <w:rsid w:val="00B864AD"/>
    <w:rPr>
      <w:color w:val="0000FF" w:themeColor="hyperlink"/>
      <w:u w:val="single"/>
    </w:rPr>
  </w:style>
  <w:style w:type="paragraph" w:customStyle="1" w:styleId="DefaultText">
    <w:name w:val="Default Text"/>
    <w:basedOn w:val="a0"/>
    <w:rsid w:val="00B864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1"/>
    <w:link w:val="1"/>
    <w:uiPriority w:val="9"/>
    <w:rsid w:val="001E3348"/>
    <w:rPr>
      <w:rFonts w:eastAsiaTheme="majorEastAsia" w:cstheme="majorBidi"/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1E3348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Заголовок 3 Знак"/>
    <w:basedOn w:val="a1"/>
    <w:link w:val="3"/>
    <w:uiPriority w:val="9"/>
    <w:rsid w:val="001E3348"/>
    <w:rPr>
      <w:rFonts w:eastAsiaTheme="majorEastAsia" w:cstheme="majorBidi"/>
      <w:caps/>
      <w:color w:val="622423" w:themeColor="accent2" w:themeShade="7F"/>
      <w:sz w:val="24"/>
      <w:szCs w:val="24"/>
    </w:rPr>
  </w:style>
  <w:style w:type="character" w:customStyle="1" w:styleId="40">
    <w:name w:val="Заголовок 4 Знак"/>
    <w:basedOn w:val="a1"/>
    <w:link w:val="4"/>
    <w:uiPriority w:val="9"/>
    <w:rsid w:val="001E3348"/>
    <w:rPr>
      <w:rFonts w:eastAsiaTheme="majorEastAsia" w:cstheme="majorBidi"/>
      <w:caps/>
      <w:color w:val="622423" w:themeColor="accent2" w:themeShade="7F"/>
      <w:spacing w:val="10"/>
    </w:rPr>
  </w:style>
  <w:style w:type="character" w:customStyle="1" w:styleId="50">
    <w:name w:val="Заголовок 5 Знак"/>
    <w:basedOn w:val="a1"/>
    <w:link w:val="5"/>
    <w:uiPriority w:val="9"/>
    <w:rsid w:val="0053557E"/>
    <w:rPr>
      <w:caps/>
      <w:color w:val="622423" w:themeColor="accent2" w:themeShade="7F"/>
      <w:spacing w:val="10"/>
    </w:rPr>
  </w:style>
  <w:style w:type="character" w:customStyle="1" w:styleId="60">
    <w:name w:val="Заголовок 6 Знак"/>
    <w:basedOn w:val="a1"/>
    <w:link w:val="6"/>
    <w:uiPriority w:val="9"/>
    <w:semiHidden/>
    <w:rsid w:val="001E3348"/>
    <w:rPr>
      <w:rFonts w:eastAsiaTheme="majorEastAsia" w:cstheme="majorBidi"/>
      <w:caps/>
      <w:color w:val="943634" w:themeColor="accent2" w:themeShade="BF"/>
      <w:spacing w:val="10"/>
    </w:rPr>
  </w:style>
  <w:style w:type="character" w:customStyle="1" w:styleId="70">
    <w:name w:val="Заголовок 7 Знак"/>
    <w:basedOn w:val="a1"/>
    <w:link w:val="7"/>
    <w:uiPriority w:val="9"/>
    <w:semiHidden/>
    <w:rsid w:val="001E3348"/>
    <w:rPr>
      <w:rFonts w:eastAsiaTheme="majorEastAsia" w:cstheme="majorBidi"/>
      <w:i/>
      <w:iCs/>
      <w:caps/>
      <w:color w:val="943634" w:themeColor="accent2" w:themeShade="BF"/>
      <w:spacing w:val="10"/>
    </w:rPr>
  </w:style>
  <w:style w:type="character" w:customStyle="1" w:styleId="80">
    <w:name w:val="Заголовок 8 Знак"/>
    <w:basedOn w:val="a1"/>
    <w:link w:val="8"/>
    <w:uiPriority w:val="9"/>
    <w:semiHidden/>
    <w:rsid w:val="001E3348"/>
    <w:rPr>
      <w:rFonts w:eastAsiaTheme="majorEastAsia" w:cstheme="majorBidi"/>
      <w:caps/>
      <w:spacing w:val="10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sid w:val="001E3348"/>
    <w:rPr>
      <w:rFonts w:eastAsiaTheme="majorEastAsia" w:cstheme="majorBidi"/>
      <w:i/>
      <w:iCs/>
      <w:caps/>
      <w:spacing w:val="10"/>
      <w:sz w:val="20"/>
      <w:szCs w:val="20"/>
    </w:rPr>
  </w:style>
  <w:style w:type="paragraph" w:styleId="a6">
    <w:name w:val="caption"/>
    <w:basedOn w:val="a0"/>
    <w:next w:val="a0"/>
    <w:uiPriority w:val="35"/>
    <w:semiHidden/>
    <w:unhideWhenUsed/>
    <w:qFormat/>
    <w:rsid w:val="001E3348"/>
    <w:rPr>
      <w:caps/>
      <w:spacing w:val="10"/>
      <w:sz w:val="18"/>
      <w:szCs w:val="18"/>
    </w:rPr>
  </w:style>
  <w:style w:type="paragraph" w:styleId="a7">
    <w:name w:val="Title"/>
    <w:basedOn w:val="a0"/>
    <w:next w:val="a0"/>
    <w:link w:val="a8"/>
    <w:uiPriority w:val="10"/>
    <w:qFormat/>
    <w:rsid w:val="001E3348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8">
    <w:name w:val="Название Знак"/>
    <w:basedOn w:val="a1"/>
    <w:link w:val="a7"/>
    <w:uiPriority w:val="10"/>
    <w:rsid w:val="001E3348"/>
    <w:rPr>
      <w:rFonts w:eastAsiaTheme="majorEastAsia" w:cstheme="majorBidi"/>
      <w:caps/>
      <w:color w:val="632423" w:themeColor="accent2" w:themeShade="80"/>
      <w:spacing w:val="50"/>
      <w:sz w:val="44"/>
      <w:szCs w:val="44"/>
    </w:rPr>
  </w:style>
  <w:style w:type="paragraph" w:styleId="a9">
    <w:name w:val="Subtitle"/>
    <w:basedOn w:val="a0"/>
    <w:next w:val="a0"/>
    <w:link w:val="aa"/>
    <w:uiPriority w:val="11"/>
    <w:qFormat/>
    <w:rsid w:val="001E3348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a">
    <w:name w:val="Подзаголовок Знак"/>
    <w:basedOn w:val="a1"/>
    <w:link w:val="a9"/>
    <w:uiPriority w:val="11"/>
    <w:rsid w:val="001E3348"/>
    <w:rPr>
      <w:rFonts w:eastAsiaTheme="majorEastAsia" w:cstheme="majorBidi"/>
      <w:caps/>
      <w:spacing w:val="20"/>
      <w:sz w:val="18"/>
      <w:szCs w:val="18"/>
    </w:rPr>
  </w:style>
  <w:style w:type="character" w:styleId="ab">
    <w:name w:val="Strong"/>
    <w:uiPriority w:val="22"/>
    <w:qFormat/>
    <w:rsid w:val="001E3348"/>
    <w:rPr>
      <w:b/>
      <w:bCs/>
      <w:color w:val="943634" w:themeColor="accent2" w:themeShade="BF"/>
      <w:spacing w:val="5"/>
    </w:rPr>
  </w:style>
  <w:style w:type="character" w:styleId="ac">
    <w:name w:val="Emphasis"/>
    <w:uiPriority w:val="20"/>
    <w:qFormat/>
    <w:rsid w:val="001E3348"/>
    <w:rPr>
      <w:caps/>
      <w:spacing w:val="5"/>
      <w:sz w:val="20"/>
      <w:szCs w:val="20"/>
    </w:rPr>
  </w:style>
  <w:style w:type="paragraph" w:styleId="ad">
    <w:name w:val="No Spacing"/>
    <w:basedOn w:val="a0"/>
    <w:link w:val="ae"/>
    <w:uiPriority w:val="1"/>
    <w:qFormat/>
    <w:rsid w:val="001E3348"/>
    <w:pPr>
      <w:spacing w:after="0" w:line="240" w:lineRule="auto"/>
    </w:pPr>
  </w:style>
  <w:style w:type="character" w:customStyle="1" w:styleId="ae">
    <w:name w:val="Без интервала Знак"/>
    <w:basedOn w:val="a1"/>
    <w:link w:val="ad"/>
    <w:uiPriority w:val="1"/>
    <w:rsid w:val="001E3348"/>
  </w:style>
  <w:style w:type="paragraph" w:styleId="21">
    <w:name w:val="Quote"/>
    <w:basedOn w:val="a0"/>
    <w:next w:val="a0"/>
    <w:link w:val="22"/>
    <w:uiPriority w:val="29"/>
    <w:qFormat/>
    <w:rsid w:val="001E3348"/>
    <w:rPr>
      <w:i/>
      <w:iCs/>
    </w:rPr>
  </w:style>
  <w:style w:type="character" w:customStyle="1" w:styleId="22">
    <w:name w:val="Цитата 2 Знак"/>
    <w:basedOn w:val="a1"/>
    <w:link w:val="21"/>
    <w:uiPriority w:val="29"/>
    <w:rsid w:val="001E3348"/>
    <w:rPr>
      <w:rFonts w:eastAsiaTheme="majorEastAsia" w:cstheme="majorBidi"/>
      <w:i/>
      <w:iCs/>
    </w:rPr>
  </w:style>
  <w:style w:type="paragraph" w:styleId="af">
    <w:name w:val="Intense Quote"/>
    <w:basedOn w:val="a0"/>
    <w:next w:val="a0"/>
    <w:link w:val="af0"/>
    <w:uiPriority w:val="30"/>
    <w:qFormat/>
    <w:rsid w:val="001E3348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af0">
    <w:name w:val="Выделенная цитата Знак"/>
    <w:basedOn w:val="a1"/>
    <w:link w:val="af"/>
    <w:uiPriority w:val="30"/>
    <w:rsid w:val="001E3348"/>
    <w:rPr>
      <w:rFonts w:eastAsiaTheme="majorEastAsia" w:cstheme="majorBidi"/>
      <w:caps/>
      <w:color w:val="622423" w:themeColor="accent2" w:themeShade="7F"/>
      <w:spacing w:val="5"/>
      <w:sz w:val="20"/>
      <w:szCs w:val="20"/>
    </w:rPr>
  </w:style>
  <w:style w:type="character" w:styleId="af1">
    <w:name w:val="Subtle Emphasis"/>
    <w:uiPriority w:val="19"/>
    <w:qFormat/>
    <w:rsid w:val="001E3348"/>
    <w:rPr>
      <w:i/>
      <w:iCs/>
    </w:rPr>
  </w:style>
  <w:style w:type="character" w:styleId="af2">
    <w:name w:val="Intense Emphasis"/>
    <w:uiPriority w:val="21"/>
    <w:qFormat/>
    <w:rsid w:val="001E3348"/>
    <w:rPr>
      <w:i/>
      <w:iCs/>
      <w:caps/>
      <w:spacing w:val="10"/>
      <w:sz w:val="20"/>
      <w:szCs w:val="20"/>
    </w:rPr>
  </w:style>
  <w:style w:type="character" w:styleId="af3">
    <w:name w:val="Subtle Reference"/>
    <w:basedOn w:val="a1"/>
    <w:uiPriority w:val="31"/>
    <w:qFormat/>
    <w:rsid w:val="001E3348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af4">
    <w:name w:val="Intense Reference"/>
    <w:uiPriority w:val="32"/>
    <w:qFormat/>
    <w:rsid w:val="001E3348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5">
    <w:name w:val="Book Title"/>
    <w:uiPriority w:val="33"/>
    <w:qFormat/>
    <w:rsid w:val="001E3348"/>
    <w:rPr>
      <w:caps/>
      <w:color w:val="622423" w:themeColor="accent2" w:themeShade="7F"/>
      <w:spacing w:val="5"/>
      <w:u w:color="622423" w:themeColor="accent2" w:themeShade="7F"/>
    </w:rPr>
  </w:style>
  <w:style w:type="paragraph" w:styleId="af6">
    <w:name w:val="TOC Heading"/>
    <w:basedOn w:val="1"/>
    <w:next w:val="a0"/>
    <w:uiPriority w:val="39"/>
    <w:semiHidden/>
    <w:unhideWhenUsed/>
    <w:qFormat/>
    <w:rsid w:val="001E3348"/>
    <w:pPr>
      <w:outlineLvl w:val="9"/>
    </w:pPr>
  </w:style>
  <w:style w:type="paragraph" w:styleId="af7">
    <w:name w:val="Balloon Text"/>
    <w:basedOn w:val="a0"/>
    <w:link w:val="af8"/>
    <w:uiPriority w:val="99"/>
    <w:semiHidden/>
    <w:unhideWhenUsed/>
    <w:rsid w:val="00535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semiHidden/>
    <w:rsid w:val="0053557E"/>
    <w:rPr>
      <w:rFonts w:ascii="Tahoma" w:hAnsi="Tahoma" w:cs="Tahoma"/>
      <w:sz w:val="16"/>
      <w:szCs w:val="16"/>
    </w:rPr>
  </w:style>
  <w:style w:type="table" w:styleId="af9">
    <w:name w:val="Table Grid"/>
    <w:basedOn w:val="a2"/>
    <w:uiPriority w:val="59"/>
    <w:rsid w:val="005355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header"/>
    <w:basedOn w:val="a0"/>
    <w:link w:val="afb"/>
    <w:uiPriority w:val="99"/>
    <w:unhideWhenUsed/>
    <w:rsid w:val="007E6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b">
    <w:name w:val="Верхний колонтитул Знак"/>
    <w:basedOn w:val="a1"/>
    <w:link w:val="afa"/>
    <w:uiPriority w:val="99"/>
    <w:rsid w:val="007E6D84"/>
  </w:style>
  <w:style w:type="paragraph" w:styleId="afc">
    <w:name w:val="footer"/>
    <w:basedOn w:val="a0"/>
    <w:link w:val="afd"/>
    <w:uiPriority w:val="99"/>
    <w:unhideWhenUsed/>
    <w:rsid w:val="007E6D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d">
    <w:name w:val="Нижний колонтитул Знак"/>
    <w:basedOn w:val="a1"/>
    <w:link w:val="afc"/>
    <w:uiPriority w:val="99"/>
    <w:rsid w:val="007E6D84"/>
  </w:style>
  <w:style w:type="character" w:styleId="afe">
    <w:name w:val="FollowedHyperlink"/>
    <w:basedOn w:val="a1"/>
    <w:uiPriority w:val="99"/>
    <w:semiHidden/>
    <w:unhideWhenUsed/>
    <w:rsid w:val="00882525"/>
    <w:rPr>
      <w:color w:val="800080" w:themeColor="followedHyperlink"/>
      <w:u w:val="single"/>
    </w:rPr>
  </w:style>
  <w:style w:type="paragraph" w:styleId="aff">
    <w:name w:val="footnote text"/>
    <w:basedOn w:val="a0"/>
    <w:link w:val="aff0"/>
    <w:uiPriority w:val="99"/>
    <w:semiHidden/>
    <w:unhideWhenUsed/>
    <w:rsid w:val="008B2EDC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semiHidden/>
    <w:rsid w:val="008B2EDC"/>
    <w:rPr>
      <w:sz w:val="20"/>
      <w:szCs w:val="20"/>
    </w:rPr>
  </w:style>
  <w:style w:type="character" w:styleId="aff1">
    <w:name w:val="footnote reference"/>
    <w:basedOn w:val="a1"/>
    <w:semiHidden/>
    <w:unhideWhenUsed/>
    <w:rsid w:val="008B2EDC"/>
    <w:rPr>
      <w:vertAlign w:val="superscript"/>
    </w:rPr>
  </w:style>
  <w:style w:type="table" w:styleId="-2">
    <w:name w:val="Light List Accent 2"/>
    <w:basedOn w:val="a2"/>
    <w:uiPriority w:val="61"/>
    <w:rsid w:val="008D5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20">
    <w:name w:val="Light Grid Accent 2"/>
    <w:basedOn w:val="a2"/>
    <w:uiPriority w:val="62"/>
    <w:rsid w:val="008D509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a">
    <w:name w:val="Маркированный."/>
    <w:basedOn w:val="a0"/>
    <w:uiPriority w:val="99"/>
    <w:rsid w:val="00847DC3"/>
    <w:pPr>
      <w:numPr>
        <w:numId w:val="15"/>
      </w:numPr>
      <w:spacing w:after="0" w:line="240" w:lineRule="auto"/>
    </w:pPr>
    <w:rPr>
      <w:rFonts w:ascii="Times New Roman" w:eastAsia="Times New Roman" w:hAnsi="Times New Roman" w:cs="Times New Roman"/>
      <w:sz w:val="24"/>
      <w:lang w:val="ru-RU" w:bidi="ar-SA"/>
    </w:rPr>
  </w:style>
  <w:style w:type="paragraph" w:customStyle="1" w:styleId="210">
    <w:name w:val="Основной текст 21"/>
    <w:basedOn w:val="a0"/>
    <w:rsid w:val="0040103B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pacing w:val="-3"/>
      <w:sz w:val="24"/>
      <w:szCs w:val="20"/>
      <w:lang w:val="en-GB" w:eastAsia="ru-RU" w:bidi="ar-SA"/>
    </w:rPr>
  </w:style>
  <w:style w:type="paragraph" w:styleId="aff2">
    <w:name w:val="Body Text Indent"/>
    <w:basedOn w:val="a0"/>
    <w:link w:val="aff3"/>
    <w:rsid w:val="000214B8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character" w:customStyle="1" w:styleId="aff3">
    <w:name w:val="Основной текст с отступом Знак"/>
    <w:basedOn w:val="a1"/>
    <w:link w:val="aff2"/>
    <w:rsid w:val="000214B8"/>
    <w:rPr>
      <w:rFonts w:ascii="Times New Roman" w:eastAsia="Times New Roman" w:hAnsi="Times New Roman" w:cs="Times New Roman"/>
      <w:sz w:val="24"/>
      <w:szCs w:val="20"/>
      <w:lang w:val="ru-RU" w:eastAsia="ru-RU" w:bidi="ar-SA"/>
    </w:rPr>
  </w:style>
  <w:style w:type="paragraph" w:styleId="31">
    <w:name w:val="Body Text 3"/>
    <w:basedOn w:val="a0"/>
    <w:link w:val="32"/>
    <w:rsid w:val="000214B8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 w:bidi="ar-SA"/>
    </w:rPr>
  </w:style>
  <w:style w:type="character" w:customStyle="1" w:styleId="32">
    <w:name w:val="Основной текст 3 Знак"/>
    <w:basedOn w:val="a1"/>
    <w:link w:val="31"/>
    <w:rsid w:val="000214B8"/>
    <w:rPr>
      <w:rFonts w:ascii="Times New Roman" w:eastAsia="Times New Roman" w:hAnsi="Times New Roman"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48830">
      <w:bodyDiv w:val="1"/>
      <w:marLeft w:val="0"/>
      <w:marRight w:val="0"/>
      <w:marTop w:val="81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7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854538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1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kalashnikov@hse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AKASPRZHAK@HSE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80290-8AE8-4CC8-BC79-5B829B9C8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8</Pages>
  <Words>2742</Words>
  <Characters>15636</Characters>
  <Application>Microsoft Office Word</Application>
  <DocSecurity>0</DocSecurity>
  <Lines>130</Lines>
  <Paragraphs>36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RHODE ISLAND COLLEGE</Company>
  <LinksUpToDate>false</LinksUpToDate>
  <CharactersWithSpaces>18342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keywords>curriculum</cp:keywords>
  <cp:lastModifiedBy>XPS12</cp:lastModifiedBy>
  <cp:revision>7</cp:revision>
  <dcterms:created xsi:type="dcterms:W3CDTF">2014-09-17T08:17:00Z</dcterms:created>
  <dcterms:modified xsi:type="dcterms:W3CDTF">2014-10-22T11:01:00Z</dcterms:modified>
</cp:coreProperties>
</file>