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48" w:rsidRDefault="00022548" w:rsidP="0002550B"/>
    <w:p w:rsidR="00022548" w:rsidRDefault="00022548" w:rsidP="0002550B"/>
    <w:p w:rsidR="00022548" w:rsidRPr="00C8196D" w:rsidRDefault="00022548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2548" w:rsidRPr="00C8196D" w:rsidRDefault="00022548" w:rsidP="0002550B">
      <w:pPr>
        <w:jc w:val="center"/>
        <w:rPr>
          <w:b/>
          <w:sz w:val="28"/>
        </w:rPr>
      </w:pPr>
    </w:p>
    <w:p w:rsidR="00022548" w:rsidRPr="006C148D" w:rsidRDefault="00022548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2548" w:rsidRDefault="00022548" w:rsidP="0002550B">
      <w:pPr>
        <w:jc w:val="center"/>
      </w:pPr>
    </w:p>
    <w:p w:rsidR="00022548" w:rsidRPr="00297587" w:rsidRDefault="00022548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7C21D0">
        <w:fldChar w:fldCharType="begin"/>
      </w:r>
      <w:r w:rsidR="007C21D0">
        <w:instrText xml:space="preserve"> FILLIN   \* MERGEFORMAT </w:instrText>
      </w:r>
      <w:r w:rsidR="007C21D0">
        <w:fldChar w:fldCharType="separate"/>
      </w:r>
      <w:r>
        <w:rPr>
          <w:sz w:val="28"/>
        </w:rPr>
        <w:t>филологии</w:t>
      </w:r>
      <w:r w:rsidR="007C21D0">
        <w:rPr>
          <w:sz w:val="28"/>
        </w:rPr>
        <w:fldChar w:fldCharType="end"/>
      </w:r>
    </w:p>
    <w:p w:rsidR="00022548" w:rsidRPr="00297587" w:rsidRDefault="00022548" w:rsidP="0002550B">
      <w:pPr>
        <w:jc w:val="center"/>
        <w:rPr>
          <w:sz w:val="28"/>
        </w:rPr>
      </w:pPr>
    </w:p>
    <w:p w:rsidR="00022548" w:rsidRPr="00297587" w:rsidRDefault="00022548" w:rsidP="0002550B">
      <w:pPr>
        <w:jc w:val="center"/>
        <w:rPr>
          <w:sz w:val="28"/>
        </w:rPr>
      </w:pPr>
    </w:p>
    <w:p w:rsidR="00022548" w:rsidRPr="00297587" w:rsidRDefault="00022548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Компьютерные инструменты лингвистических исследований</w:t>
      </w:r>
    </w:p>
    <w:p w:rsidR="00022548" w:rsidRDefault="00022548" w:rsidP="0002550B">
      <w:pPr>
        <w:ind w:firstLine="0"/>
      </w:pPr>
    </w:p>
    <w:p w:rsidR="00022548" w:rsidRDefault="00022548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22548" w:rsidRDefault="00022548" w:rsidP="000C6C82">
      <w:pPr>
        <w:jc w:val="center"/>
      </w:pPr>
      <w:r>
        <w:t>для направления/ специальности</w:t>
      </w:r>
      <w:r w:rsidR="00A604FE">
        <w:t xml:space="preserve"> </w:t>
      </w:r>
      <w:r w:rsidR="007C21D0">
        <w:fldChar w:fldCharType="begin"/>
      </w:r>
      <w:r w:rsidR="007C21D0">
        <w:instrText xml:space="preserve"> FILLIN   \* MERGEFORMAT </w:instrText>
      </w:r>
      <w:r w:rsidR="007C21D0">
        <w:fldChar w:fldCharType="separate"/>
      </w:r>
      <w:r w:rsidR="00A604FE">
        <w:t>035800.62 «Фундаментальная и прикладная лингвистика»</w:t>
      </w:r>
      <w:r w:rsidR="007C21D0">
        <w:fldChar w:fldCharType="end"/>
      </w:r>
      <w:r w:rsidR="00A604FE">
        <w:t xml:space="preserve"> </w:t>
      </w:r>
      <w:r>
        <w:t>подготовки бакалавров</w:t>
      </w:r>
    </w:p>
    <w:p w:rsidR="00022548" w:rsidRDefault="00022548" w:rsidP="0002550B">
      <w:pPr>
        <w:jc w:val="center"/>
      </w:pPr>
    </w:p>
    <w:p w:rsidR="00022548" w:rsidRDefault="00022548" w:rsidP="0002550B">
      <w:pPr>
        <w:jc w:val="center"/>
      </w:pPr>
    </w:p>
    <w:p w:rsidR="00022548" w:rsidRDefault="00022548" w:rsidP="0029758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022548" w:rsidRPr="00471330" w:rsidRDefault="00022548" w:rsidP="00297587">
      <w:pPr>
        <w:ind w:firstLine="0"/>
      </w:pPr>
      <w:proofErr w:type="spellStart"/>
      <w:r>
        <w:t>Толдова</w:t>
      </w:r>
      <w:proofErr w:type="spellEnd"/>
      <w:r w:rsidR="00471330">
        <w:t> </w:t>
      </w:r>
      <w:r>
        <w:t>С.</w:t>
      </w:r>
      <w:r w:rsidR="00471330">
        <w:t> </w:t>
      </w:r>
      <w:r>
        <w:t xml:space="preserve">Ю., к.ф.н., </w:t>
      </w:r>
      <w:hyperlink r:id="rId6" w:history="1">
        <w:r w:rsidR="00471330" w:rsidRPr="00BD3FC7">
          <w:rPr>
            <w:rStyle w:val="af"/>
            <w:lang w:val="en-US"/>
          </w:rPr>
          <w:t>stoldova</w:t>
        </w:r>
        <w:r w:rsidR="00471330" w:rsidRPr="00471330">
          <w:rPr>
            <w:rStyle w:val="af"/>
          </w:rPr>
          <w:t>@</w:t>
        </w:r>
        <w:r w:rsidR="00471330" w:rsidRPr="00BD3FC7">
          <w:rPr>
            <w:rStyle w:val="af"/>
            <w:lang w:val="en-US"/>
          </w:rPr>
          <w:t>hse</w:t>
        </w:r>
        <w:r w:rsidR="00471330" w:rsidRPr="00471330">
          <w:rPr>
            <w:rStyle w:val="af"/>
          </w:rPr>
          <w:t>.</w:t>
        </w:r>
        <w:proofErr w:type="spellStart"/>
        <w:r w:rsidR="00471330" w:rsidRPr="00BD3FC7">
          <w:rPr>
            <w:rStyle w:val="af"/>
            <w:lang w:val="en-US"/>
          </w:rPr>
          <w:t>ru</w:t>
        </w:r>
        <w:proofErr w:type="spellEnd"/>
      </w:hyperlink>
      <w:r w:rsidR="00471330" w:rsidRPr="00471330">
        <w:t xml:space="preserve"> </w:t>
      </w:r>
    </w:p>
    <w:p w:rsidR="00F25616" w:rsidRPr="00F25616" w:rsidRDefault="00F25616" w:rsidP="00F25616">
      <w:pPr>
        <w:ind w:firstLine="0"/>
      </w:pPr>
      <w:r>
        <w:t>Мороз Г.</w:t>
      </w:r>
      <w:r w:rsidR="00471330">
        <w:t> </w:t>
      </w:r>
      <w:r>
        <w:t xml:space="preserve">А., </w:t>
      </w:r>
      <w:hyperlink r:id="rId7" w:history="1">
        <w:r w:rsidRPr="00BC6F65">
          <w:rPr>
            <w:rStyle w:val="af"/>
            <w:lang w:val="en-US"/>
          </w:rPr>
          <w:t>agricolamz</w:t>
        </w:r>
        <w:r w:rsidRPr="00BC6F65">
          <w:rPr>
            <w:rStyle w:val="af"/>
          </w:rPr>
          <w:t>@</w:t>
        </w:r>
        <w:r w:rsidRPr="00BC6F65">
          <w:rPr>
            <w:rStyle w:val="af"/>
            <w:lang w:val="en-US"/>
          </w:rPr>
          <w:t>gmal</w:t>
        </w:r>
        <w:r w:rsidRPr="00BC6F65">
          <w:rPr>
            <w:rStyle w:val="af"/>
          </w:rPr>
          <w:t>.</w:t>
        </w:r>
        <w:r w:rsidRPr="00BC6F65">
          <w:rPr>
            <w:rStyle w:val="af"/>
            <w:lang w:val="en-US"/>
          </w:rPr>
          <w:t>com</w:t>
        </w:r>
      </w:hyperlink>
    </w:p>
    <w:p w:rsidR="00F25616" w:rsidRPr="007C21D0" w:rsidRDefault="00471330" w:rsidP="00F25616">
      <w:pPr>
        <w:ind w:firstLine="0"/>
      </w:pPr>
      <w:r>
        <w:t xml:space="preserve">Кутузов А. Б. </w:t>
      </w:r>
      <w:hyperlink r:id="rId8" w:history="1">
        <w:r w:rsidRPr="00BD3FC7">
          <w:rPr>
            <w:rStyle w:val="af"/>
          </w:rPr>
          <w:t>akutuzov72@gmail.com</w:t>
        </w:r>
      </w:hyperlink>
      <w:r w:rsidRPr="007C21D0">
        <w:t xml:space="preserve"> </w:t>
      </w:r>
    </w:p>
    <w:p w:rsidR="00022548" w:rsidRDefault="00022548" w:rsidP="0002550B"/>
    <w:p w:rsidR="00022548" w:rsidRDefault="00022548" w:rsidP="007B3E47">
      <w:pPr>
        <w:ind w:firstLine="0"/>
      </w:pPr>
      <w:r>
        <w:t xml:space="preserve">Одобрена на заседании кафедры </w:t>
      </w:r>
      <w:r w:rsidR="007C21D0">
        <w:fldChar w:fldCharType="begin"/>
      </w:r>
      <w:r w:rsidR="007C21D0">
        <w:instrText xml:space="preserve"> FILLIN   \* MERGEFORMAT </w:instrText>
      </w:r>
      <w:r w:rsidR="007C21D0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кафедры</w:t>
      </w:r>
      <w:r w:rsidRPr="00E756B4">
        <w:t>]</w:t>
      </w:r>
      <w:r w:rsidR="007C21D0">
        <w:fldChar w:fldCharType="end"/>
      </w:r>
      <w:r>
        <w:t xml:space="preserve"> «__</w:t>
      </w:r>
      <w:proofErr w:type="gramStart"/>
      <w:r>
        <w:t>_»_</w:t>
      </w:r>
      <w:proofErr w:type="gramEnd"/>
      <w:r>
        <w:t>___________ 20</w:t>
      </w:r>
      <w:r w:rsidR="00A604FE">
        <w:t xml:space="preserve"> </w:t>
      </w:r>
      <w:r>
        <w:t>г</w:t>
      </w:r>
    </w:p>
    <w:p w:rsidR="00022548" w:rsidRDefault="00022548" w:rsidP="007B3E47">
      <w:pPr>
        <w:ind w:firstLine="0"/>
      </w:pPr>
      <w:r>
        <w:t xml:space="preserve">Зав. кафедрой </w:t>
      </w:r>
      <w:r w:rsidR="007C21D0">
        <w:fldChar w:fldCharType="begin"/>
      </w:r>
      <w:r w:rsidR="007C21D0">
        <w:instrText xml:space="preserve"> FILLIN   \* MERGEFORMAT </w:instrText>
      </w:r>
      <w:r w:rsidR="007C21D0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7C21D0">
        <w:fldChar w:fldCharType="end"/>
      </w:r>
    </w:p>
    <w:p w:rsidR="00022548" w:rsidRDefault="00022548" w:rsidP="0002550B"/>
    <w:p w:rsidR="00022548" w:rsidRDefault="00022548" w:rsidP="00910B45">
      <w:pPr>
        <w:ind w:firstLine="0"/>
      </w:pPr>
      <w:r>
        <w:t xml:space="preserve">Рекомендована секцией УМС </w:t>
      </w:r>
      <w:r w:rsidR="007C21D0">
        <w:fldChar w:fldCharType="begin"/>
      </w:r>
      <w:r w:rsidR="007C21D0">
        <w:instrText xml:space="preserve"> FILLIN   \* MERGEFORMAT </w:instrText>
      </w:r>
      <w:r w:rsidR="007C21D0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секции УМС</w:t>
      </w:r>
      <w:r w:rsidRPr="00E756B4">
        <w:t>]</w:t>
      </w:r>
      <w:r w:rsidR="007C21D0">
        <w:fldChar w:fldCharType="end"/>
      </w:r>
      <w:r>
        <w:t xml:space="preserve"> «__</w:t>
      </w:r>
      <w:proofErr w:type="gramStart"/>
      <w:r>
        <w:t>_»_</w:t>
      </w:r>
      <w:proofErr w:type="gramEnd"/>
      <w:r>
        <w:t>___________ 20</w:t>
      </w:r>
      <w:r w:rsidR="00A604FE">
        <w:t xml:space="preserve"> </w:t>
      </w:r>
      <w:r>
        <w:t>г</w:t>
      </w:r>
    </w:p>
    <w:p w:rsidR="00022548" w:rsidRDefault="00022548" w:rsidP="00740D59">
      <w:pPr>
        <w:ind w:firstLine="0"/>
      </w:pPr>
      <w:r>
        <w:t xml:space="preserve">Председатель </w:t>
      </w:r>
      <w:r w:rsidR="007C21D0">
        <w:fldChar w:fldCharType="begin"/>
      </w:r>
      <w:r w:rsidR="007C21D0">
        <w:instrText xml:space="preserve"> FILLIN   \* MERGEFORMAT </w:instrText>
      </w:r>
      <w:r w:rsidR="007C21D0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7C21D0">
        <w:fldChar w:fldCharType="end"/>
      </w:r>
    </w:p>
    <w:p w:rsidR="00022548" w:rsidRDefault="00022548" w:rsidP="0002550B"/>
    <w:p w:rsidR="00022548" w:rsidRDefault="00022548" w:rsidP="00910B45">
      <w:pPr>
        <w:ind w:firstLine="0"/>
      </w:pPr>
      <w:r>
        <w:t xml:space="preserve">Утверждена УС факультета </w:t>
      </w:r>
      <w:r w:rsidR="007C21D0">
        <w:fldChar w:fldCharType="begin"/>
      </w:r>
      <w:r w:rsidR="007C21D0">
        <w:instrText xml:space="preserve"> FILLIN   \* MERGEFORMAT </w:instrText>
      </w:r>
      <w:r w:rsidR="007C21D0">
        <w:fldChar w:fldCharType="separate"/>
      </w:r>
      <w:r>
        <w:t>[</w:t>
      </w:r>
      <w:r w:rsidRPr="003C328C">
        <w:t>В</w:t>
      </w:r>
      <w:r>
        <w:t>в</w:t>
      </w:r>
      <w:r w:rsidRPr="00C8196D">
        <w:t>едите название факультет</w:t>
      </w:r>
      <w:r>
        <w:t>а</w:t>
      </w:r>
      <w:r w:rsidRPr="00E756B4">
        <w:t>]</w:t>
      </w:r>
      <w:r w:rsidR="007C21D0">
        <w:fldChar w:fldCharType="end"/>
      </w:r>
      <w:r>
        <w:t xml:space="preserve"> «__</w:t>
      </w:r>
      <w:proofErr w:type="gramStart"/>
      <w:r>
        <w:t>_»_</w:t>
      </w:r>
      <w:proofErr w:type="gramEnd"/>
      <w:r>
        <w:t>____________20</w:t>
      </w:r>
      <w:r w:rsidR="00A604FE">
        <w:t xml:space="preserve"> </w:t>
      </w:r>
      <w:r>
        <w:t>г.</w:t>
      </w:r>
    </w:p>
    <w:p w:rsidR="00022548" w:rsidRDefault="00022548" w:rsidP="00543518">
      <w:pPr>
        <w:ind w:firstLine="0"/>
      </w:pPr>
      <w:r>
        <w:t xml:space="preserve">Ученый секретарь </w:t>
      </w:r>
      <w:r w:rsidR="007C21D0">
        <w:fldChar w:fldCharType="begin"/>
      </w:r>
      <w:r w:rsidR="007C21D0">
        <w:instrText xml:space="preserve"> FILLIN   \* MERGEFORMAT </w:instrText>
      </w:r>
      <w:r w:rsidR="007C21D0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7C21D0">
        <w:fldChar w:fldCharType="end"/>
      </w:r>
      <w:r>
        <w:t xml:space="preserve"> ________________________ </w:t>
      </w:r>
      <w:r w:rsidR="007C21D0">
        <w:fldChar w:fldCharType="begin"/>
      </w:r>
      <w:r w:rsidR="007C21D0">
        <w:instrText xml:space="preserve"> FILLIN   \* MERGEFORMAT </w:instrText>
      </w:r>
      <w:r w:rsidR="007C21D0">
        <w:fldChar w:fldCharType="separate"/>
      </w:r>
      <w:r>
        <w:t>[подпись</w:t>
      </w:r>
      <w:r w:rsidRPr="00E756B4">
        <w:t>]</w:t>
      </w:r>
      <w:r w:rsidR="007C21D0">
        <w:fldChar w:fldCharType="end"/>
      </w:r>
    </w:p>
    <w:p w:rsidR="00022548" w:rsidRDefault="00022548" w:rsidP="0002550B"/>
    <w:p w:rsidR="00022548" w:rsidRDefault="00022548" w:rsidP="0002550B"/>
    <w:p w:rsidR="00022548" w:rsidRDefault="00022548" w:rsidP="0002550B"/>
    <w:p w:rsidR="00022548" w:rsidRDefault="00022548" w:rsidP="0002550B"/>
    <w:p w:rsidR="00022548" w:rsidRDefault="00022548" w:rsidP="0002550B"/>
    <w:p w:rsidR="00022548" w:rsidRDefault="00022548" w:rsidP="0002550B"/>
    <w:p w:rsidR="00022548" w:rsidRDefault="00022548" w:rsidP="0002550B"/>
    <w:p w:rsidR="00022548" w:rsidRDefault="00022548" w:rsidP="0002550B"/>
    <w:p w:rsidR="00022548" w:rsidRDefault="00022548" w:rsidP="0002550B"/>
    <w:p w:rsidR="00022548" w:rsidRDefault="00022548" w:rsidP="0002550B"/>
    <w:p w:rsidR="00022548" w:rsidRDefault="00022548" w:rsidP="0002550B"/>
    <w:p w:rsidR="00022548" w:rsidRPr="00B4644A" w:rsidRDefault="00022548" w:rsidP="0002550B"/>
    <w:p w:rsidR="00022548" w:rsidRDefault="00022548" w:rsidP="000C6C82">
      <w:pPr>
        <w:jc w:val="center"/>
      </w:pPr>
      <w:r>
        <w:t>Москва, 2014</w:t>
      </w:r>
    </w:p>
    <w:p w:rsidR="00022548" w:rsidRPr="00B4644A" w:rsidRDefault="00022548" w:rsidP="0002550B">
      <w:r>
        <w:t xml:space="preserve"> </w:t>
      </w:r>
    </w:p>
    <w:p w:rsidR="00022548" w:rsidRPr="00B4644A" w:rsidRDefault="00022548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22548" w:rsidRDefault="00022548" w:rsidP="005D4201">
      <w:pPr>
        <w:pStyle w:val="1"/>
      </w:pPr>
      <w:r>
        <w:br w:type="page"/>
      </w:r>
      <w:r>
        <w:lastRenderedPageBreak/>
        <w:t>Область применения и нормативные ссылки</w:t>
      </w:r>
    </w:p>
    <w:p w:rsidR="00022548" w:rsidRDefault="00022548" w:rsidP="00297F09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22548" w:rsidRDefault="00022548" w:rsidP="000C6C82">
      <w:pPr>
        <w:jc w:val="both"/>
      </w:pPr>
      <w:r>
        <w:t>Программа предназначена для преподавателей, ведущих данную дисциплину, учебных ассистентов и бакалавров направления подготовки</w:t>
      </w:r>
      <w:r w:rsidRPr="00245FCA">
        <w:t xml:space="preserve"> </w:t>
      </w:r>
      <w:r w:rsidR="004F39DA">
        <w:fldChar w:fldCharType="begin"/>
      </w:r>
      <w:r w:rsidR="004F39DA" w:rsidRPr="00471330">
        <w:instrText xml:space="preserve"> FILLIN   \* MERGEFORMAT </w:instrText>
      </w:r>
      <w:r w:rsidR="004F39DA">
        <w:fldChar w:fldCharType="separate"/>
      </w:r>
      <w:r w:rsidR="00A604FE">
        <w:t>035800.62 «Фундаментальная и прикладная лингвистика»</w:t>
      </w:r>
      <w:r w:rsidR="004F39DA">
        <w:fldChar w:fldCharType="end"/>
      </w:r>
      <w:r w:rsidRPr="000B6722">
        <w:t xml:space="preserve"> </w:t>
      </w:r>
      <w:r>
        <w:t>факультета филологии.</w:t>
      </w:r>
    </w:p>
    <w:p w:rsidR="00022548" w:rsidRDefault="00022548" w:rsidP="00297F09">
      <w:pPr>
        <w:jc w:val="both"/>
      </w:pPr>
      <w:r>
        <w:t>Программа разработана в соответствии с:</w:t>
      </w:r>
    </w:p>
    <w:p w:rsidR="00022548" w:rsidRPr="00471330" w:rsidRDefault="00471330" w:rsidP="00471330">
      <w:pPr>
        <w:pStyle w:val="af2"/>
        <w:widowControl w:val="0"/>
        <w:numPr>
          <w:ilvl w:val="0"/>
          <w:numId w:val="9"/>
        </w:numPr>
        <w:autoSpaceDE w:val="0"/>
        <w:spacing w:line="200" w:lineRule="atLeast"/>
        <w:ind w:right="80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="00022548" w:rsidRPr="00471330">
        <w:rPr>
          <w:color w:val="000000"/>
          <w:szCs w:val="24"/>
        </w:rPr>
        <w:t>бр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з</w:t>
      </w:r>
      <w:r w:rsidR="00022548" w:rsidRPr="00471330">
        <w:rPr>
          <w:color w:val="000000"/>
          <w:szCs w:val="24"/>
        </w:rPr>
        <w:t>ов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zCs w:val="24"/>
        </w:rPr>
        <w:t>л</w:t>
      </w:r>
      <w:r w:rsidR="00022548" w:rsidRPr="00471330">
        <w:rPr>
          <w:color w:val="000000"/>
          <w:spacing w:val="1"/>
          <w:szCs w:val="24"/>
        </w:rPr>
        <w:t>ьн</w:t>
      </w:r>
      <w:r w:rsidR="00022548" w:rsidRPr="00471330">
        <w:rPr>
          <w:color w:val="000000"/>
          <w:szCs w:val="24"/>
        </w:rPr>
        <w:t>ым</w:t>
      </w:r>
      <w:r w:rsidR="00022548" w:rsidRPr="00471330">
        <w:rPr>
          <w:color w:val="000000"/>
          <w:spacing w:val="6"/>
          <w:szCs w:val="24"/>
        </w:rPr>
        <w:t xml:space="preserve"> </w:t>
      </w:r>
      <w:r w:rsidR="00022548" w:rsidRPr="00471330">
        <w:rPr>
          <w:color w:val="000000"/>
          <w:spacing w:val="-1"/>
          <w:szCs w:val="24"/>
        </w:rPr>
        <w:t>с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н</w:t>
      </w:r>
      <w:r w:rsidR="00022548" w:rsidRPr="00471330">
        <w:rPr>
          <w:color w:val="000000"/>
          <w:szCs w:val="24"/>
        </w:rPr>
        <w:t>д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zCs w:val="24"/>
        </w:rPr>
        <w:t>р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zCs w:val="24"/>
        </w:rPr>
        <w:t>ом</w:t>
      </w:r>
      <w:r w:rsidR="00022548" w:rsidRPr="00471330">
        <w:rPr>
          <w:color w:val="000000"/>
          <w:spacing w:val="8"/>
          <w:szCs w:val="24"/>
        </w:rPr>
        <w:t xml:space="preserve"> </w:t>
      </w:r>
      <w:r w:rsidR="00022548" w:rsidRPr="00471330">
        <w:rPr>
          <w:color w:val="000000"/>
          <w:szCs w:val="24"/>
        </w:rPr>
        <w:t>го</w:t>
      </w:r>
      <w:r w:rsidR="00022548" w:rsidRPr="00471330">
        <w:rPr>
          <w:color w:val="000000"/>
          <w:spacing w:val="4"/>
          <w:szCs w:val="24"/>
        </w:rPr>
        <w:t>с</w:t>
      </w:r>
      <w:r w:rsidR="00022548" w:rsidRPr="00471330">
        <w:rPr>
          <w:color w:val="000000"/>
          <w:spacing w:val="-5"/>
          <w:szCs w:val="24"/>
        </w:rPr>
        <w:t>у</w:t>
      </w:r>
      <w:r w:rsidR="00022548" w:rsidRPr="00471330">
        <w:rPr>
          <w:color w:val="000000"/>
          <w:szCs w:val="24"/>
        </w:rPr>
        <w:t>д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zCs w:val="24"/>
        </w:rPr>
        <w:t>р</w:t>
      </w:r>
      <w:r w:rsidR="00022548" w:rsidRPr="00471330">
        <w:rPr>
          <w:color w:val="000000"/>
          <w:spacing w:val="-1"/>
          <w:szCs w:val="24"/>
        </w:rPr>
        <w:t>с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pacing w:val="2"/>
          <w:szCs w:val="24"/>
        </w:rPr>
        <w:t>в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pacing w:val="1"/>
          <w:szCs w:val="24"/>
        </w:rPr>
        <w:t>нн</w:t>
      </w:r>
      <w:r w:rsidR="00022548" w:rsidRPr="00471330">
        <w:rPr>
          <w:color w:val="000000"/>
          <w:szCs w:val="24"/>
        </w:rPr>
        <w:t>ого</w:t>
      </w:r>
      <w:r w:rsidR="00022548" w:rsidRPr="00471330">
        <w:rPr>
          <w:color w:val="000000"/>
          <w:spacing w:val="6"/>
          <w:szCs w:val="24"/>
        </w:rPr>
        <w:t xml:space="preserve"> </w:t>
      </w:r>
      <w:r w:rsidR="00022548" w:rsidRPr="00471330">
        <w:rPr>
          <w:color w:val="000000"/>
          <w:szCs w:val="24"/>
        </w:rPr>
        <w:t>обр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з</w:t>
      </w:r>
      <w:r w:rsidR="00022548" w:rsidRPr="00471330">
        <w:rPr>
          <w:color w:val="000000"/>
          <w:szCs w:val="24"/>
        </w:rPr>
        <w:t>ов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zCs w:val="24"/>
        </w:rPr>
        <w:t>л</w:t>
      </w:r>
      <w:r w:rsidR="00022548" w:rsidRPr="00471330">
        <w:rPr>
          <w:color w:val="000000"/>
          <w:spacing w:val="1"/>
          <w:szCs w:val="24"/>
        </w:rPr>
        <w:t>ьн</w:t>
      </w:r>
      <w:r w:rsidR="00022548" w:rsidRPr="00471330">
        <w:rPr>
          <w:color w:val="000000"/>
          <w:szCs w:val="24"/>
        </w:rPr>
        <w:t>ого</w:t>
      </w:r>
      <w:r w:rsidR="00022548" w:rsidRPr="00471330">
        <w:rPr>
          <w:color w:val="000000"/>
          <w:spacing w:val="7"/>
          <w:szCs w:val="24"/>
        </w:rPr>
        <w:t xml:space="preserve"> </w:t>
      </w:r>
      <w:r w:rsidR="00022548" w:rsidRPr="00471330">
        <w:rPr>
          <w:color w:val="000000"/>
          <w:spacing w:val="-2"/>
          <w:szCs w:val="24"/>
        </w:rPr>
        <w:t>б</w:t>
      </w:r>
      <w:r w:rsidR="00022548" w:rsidRPr="00471330">
        <w:rPr>
          <w:color w:val="000000"/>
          <w:spacing w:val="1"/>
          <w:szCs w:val="24"/>
        </w:rPr>
        <w:t>ю</w:t>
      </w:r>
      <w:r w:rsidR="00022548" w:rsidRPr="00471330">
        <w:rPr>
          <w:color w:val="000000"/>
          <w:szCs w:val="24"/>
        </w:rPr>
        <w:t>дж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pacing w:val="1"/>
          <w:szCs w:val="24"/>
        </w:rPr>
        <w:t>тн</w:t>
      </w:r>
      <w:r w:rsidR="00022548" w:rsidRPr="00471330">
        <w:rPr>
          <w:color w:val="000000"/>
          <w:szCs w:val="24"/>
        </w:rPr>
        <w:t>ого</w:t>
      </w:r>
      <w:r w:rsidR="00022548" w:rsidRPr="00471330">
        <w:rPr>
          <w:color w:val="000000"/>
          <w:spacing w:val="12"/>
          <w:szCs w:val="24"/>
        </w:rPr>
        <w:t xml:space="preserve"> </w:t>
      </w:r>
      <w:r w:rsidR="00022548" w:rsidRPr="00471330">
        <w:rPr>
          <w:color w:val="000000"/>
          <w:spacing w:val="-5"/>
          <w:szCs w:val="24"/>
        </w:rPr>
        <w:t>у</w:t>
      </w:r>
      <w:r w:rsidR="00022548" w:rsidRPr="00471330">
        <w:rPr>
          <w:color w:val="000000"/>
          <w:spacing w:val="-1"/>
          <w:szCs w:val="24"/>
        </w:rPr>
        <w:t>ч</w:t>
      </w:r>
      <w:r w:rsidR="00022548" w:rsidRPr="00471330">
        <w:rPr>
          <w:color w:val="000000"/>
          <w:szCs w:val="24"/>
        </w:rPr>
        <w:t>р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zCs w:val="24"/>
        </w:rPr>
        <w:t>жд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pacing w:val="1"/>
          <w:szCs w:val="24"/>
        </w:rPr>
        <w:t>ни</w:t>
      </w:r>
      <w:r w:rsidR="00022548" w:rsidRPr="00471330">
        <w:rPr>
          <w:color w:val="000000"/>
          <w:szCs w:val="24"/>
        </w:rPr>
        <w:t>я вы</w:t>
      </w:r>
      <w:r w:rsidR="00022548" w:rsidRPr="00471330">
        <w:rPr>
          <w:color w:val="000000"/>
          <w:spacing w:val="-1"/>
          <w:szCs w:val="24"/>
        </w:rPr>
        <w:t>с</w:t>
      </w:r>
      <w:r w:rsidR="00022548" w:rsidRPr="00471330">
        <w:rPr>
          <w:color w:val="000000"/>
          <w:szCs w:val="24"/>
        </w:rPr>
        <w:t>ш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zCs w:val="24"/>
        </w:rPr>
        <w:t>го</w:t>
      </w:r>
      <w:r w:rsidR="00A604FE" w:rsidRPr="00471330">
        <w:rPr>
          <w:color w:val="000000"/>
          <w:szCs w:val="24"/>
        </w:rPr>
        <w:t xml:space="preserve"> </w:t>
      </w:r>
      <w:r w:rsidR="00022548" w:rsidRPr="00471330">
        <w:rPr>
          <w:color w:val="000000"/>
          <w:spacing w:val="1"/>
          <w:szCs w:val="24"/>
        </w:rPr>
        <w:t>п</w:t>
      </w:r>
      <w:r w:rsidR="00022548" w:rsidRPr="00471330">
        <w:rPr>
          <w:color w:val="000000"/>
          <w:szCs w:val="24"/>
        </w:rPr>
        <w:t>ро</w:t>
      </w:r>
      <w:r w:rsidR="00022548" w:rsidRPr="00471330">
        <w:rPr>
          <w:color w:val="000000"/>
          <w:spacing w:val="1"/>
          <w:szCs w:val="24"/>
        </w:rPr>
        <w:t>ф</w:t>
      </w:r>
      <w:r w:rsidR="00022548" w:rsidRPr="00471330">
        <w:rPr>
          <w:color w:val="000000"/>
          <w:spacing w:val="2"/>
          <w:szCs w:val="24"/>
        </w:rPr>
        <w:t>е</w:t>
      </w:r>
      <w:r w:rsidR="00022548" w:rsidRPr="00471330">
        <w:rPr>
          <w:color w:val="000000"/>
          <w:spacing w:val="-1"/>
          <w:szCs w:val="24"/>
        </w:rPr>
        <w:t>сс</w:t>
      </w:r>
      <w:r w:rsidR="00022548" w:rsidRPr="00471330">
        <w:rPr>
          <w:color w:val="000000"/>
          <w:spacing w:val="1"/>
          <w:szCs w:val="24"/>
        </w:rPr>
        <w:t>и</w:t>
      </w:r>
      <w:r w:rsidR="00022548" w:rsidRPr="00471330">
        <w:rPr>
          <w:color w:val="000000"/>
          <w:szCs w:val="24"/>
        </w:rPr>
        <w:t>о</w:t>
      </w:r>
      <w:r w:rsidR="00022548" w:rsidRPr="00471330">
        <w:rPr>
          <w:color w:val="000000"/>
          <w:spacing w:val="1"/>
          <w:szCs w:val="24"/>
        </w:rPr>
        <w:t>н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zCs w:val="24"/>
        </w:rPr>
        <w:t>л</w:t>
      </w:r>
      <w:r w:rsidR="00022548" w:rsidRPr="00471330">
        <w:rPr>
          <w:color w:val="000000"/>
          <w:spacing w:val="1"/>
          <w:szCs w:val="24"/>
        </w:rPr>
        <w:t>ьн</w:t>
      </w:r>
      <w:r w:rsidR="00022548" w:rsidRPr="00471330">
        <w:rPr>
          <w:color w:val="000000"/>
          <w:szCs w:val="24"/>
        </w:rPr>
        <w:t>ого</w:t>
      </w:r>
      <w:r w:rsidR="00A604FE" w:rsidRPr="00471330">
        <w:rPr>
          <w:color w:val="000000"/>
          <w:szCs w:val="24"/>
        </w:rPr>
        <w:t xml:space="preserve"> </w:t>
      </w:r>
      <w:r w:rsidR="00022548" w:rsidRPr="00471330">
        <w:rPr>
          <w:color w:val="000000"/>
          <w:szCs w:val="24"/>
        </w:rPr>
        <w:t>обр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з</w:t>
      </w:r>
      <w:r w:rsidR="00022548" w:rsidRPr="00471330">
        <w:rPr>
          <w:color w:val="000000"/>
          <w:szCs w:val="24"/>
        </w:rPr>
        <w:t>ов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ни</w:t>
      </w:r>
      <w:r w:rsidR="00022548" w:rsidRPr="00471330">
        <w:rPr>
          <w:color w:val="000000"/>
          <w:szCs w:val="24"/>
        </w:rPr>
        <w:t>я</w:t>
      </w:r>
      <w:r w:rsidR="00A604FE" w:rsidRPr="00471330">
        <w:rPr>
          <w:color w:val="000000"/>
          <w:szCs w:val="24"/>
        </w:rPr>
        <w:t xml:space="preserve"> </w:t>
      </w:r>
      <w:r w:rsidR="00022548" w:rsidRPr="00471330">
        <w:rPr>
          <w:color w:val="000000"/>
          <w:spacing w:val="-2"/>
          <w:szCs w:val="24"/>
        </w:rPr>
        <w:t>В</w:t>
      </w:r>
      <w:r w:rsidR="00022548" w:rsidRPr="00471330">
        <w:rPr>
          <w:color w:val="000000"/>
          <w:szCs w:val="24"/>
        </w:rPr>
        <w:t>ы</w:t>
      </w:r>
      <w:r w:rsidR="00022548" w:rsidRPr="00471330">
        <w:rPr>
          <w:color w:val="000000"/>
          <w:spacing w:val="-1"/>
          <w:szCs w:val="24"/>
        </w:rPr>
        <w:t>с</w:t>
      </w:r>
      <w:r w:rsidR="00022548" w:rsidRPr="00471330">
        <w:rPr>
          <w:color w:val="000000"/>
          <w:spacing w:val="2"/>
          <w:szCs w:val="24"/>
        </w:rPr>
        <w:t>ш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zCs w:val="24"/>
        </w:rPr>
        <w:t>й</w:t>
      </w:r>
      <w:r w:rsidR="00A604FE" w:rsidRPr="00471330">
        <w:rPr>
          <w:color w:val="000000"/>
          <w:szCs w:val="24"/>
        </w:rPr>
        <w:t xml:space="preserve"> </w:t>
      </w:r>
      <w:r w:rsidR="00022548" w:rsidRPr="00471330">
        <w:rPr>
          <w:color w:val="000000"/>
          <w:szCs w:val="24"/>
        </w:rPr>
        <w:t>ш</w:t>
      </w:r>
      <w:r w:rsidR="00022548" w:rsidRPr="00471330">
        <w:rPr>
          <w:color w:val="000000"/>
          <w:spacing w:val="1"/>
          <w:szCs w:val="24"/>
        </w:rPr>
        <w:t>к</w:t>
      </w:r>
      <w:r w:rsidR="00022548" w:rsidRPr="00471330">
        <w:rPr>
          <w:color w:val="000000"/>
          <w:szCs w:val="24"/>
        </w:rPr>
        <w:t>олы</w:t>
      </w:r>
      <w:r w:rsidR="00A604FE" w:rsidRPr="00471330">
        <w:rPr>
          <w:color w:val="000000"/>
          <w:szCs w:val="24"/>
        </w:rPr>
        <w:t xml:space="preserve"> </w:t>
      </w:r>
      <w:r w:rsidR="00022548" w:rsidRPr="00471330">
        <w:rPr>
          <w:color w:val="000000"/>
          <w:szCs w:val="24"/>
        </w:rPr>
        <w:t>э</w:t>
      </w:r>
      <w:r w:rsidR="00022548" w:rsidRPr="00471330">
        <w:rPr>
          <w:color w:val="000000"/>
          <w:spacing w:val="1"/>
          <w:szCs w:val="24"/>
        </w:rPr>
        <w:t>к</w:t>
      </w:r>
      <w:r w:rsidR="00022548" w:rsidRPr="00471330">
        <w:rPr>
          <w:color w:val="000000"/>
          <w:szCs w:val="24"/>
        </w:rPr>
        <w:t>о</w:t>
      </w:r>
      <w:r w:rsidR="00022548" w:rsidRPr="00471330">
        <w:rPr>
          <w:color w:val="000000"/>
          <w:spacing w:val="-1"/>
          <w:szCs w:val="24"/>
        </w:rPr>
        <w:t>н</w:t>
      </w:r>
      <w:r w:rsidR="00022548" w:rsidRPr="00471330">
        <w:rPr>
          <w:color w:val="000000"/>
          <w:szCs w:val="24"/>
        </w:rPr>
        <w:t>о</w:t>
      </w:r>
      <w:r w:rsidR="00022548" w:rsidRPr="00471330">
        <w:rPr>
          <w:color w:val="000000"/>
          <w:spacing w:val="-1"/>
          <w:szCs w:val="24"/>
        </w:rPr>
        <w:t>м</w:t>
      </w:r>
      <w:r w:rsidR="00022548" w:rsidRPr="00471330">
        <w:rPr>
          <w:color w:val="000000"/>
          <w:spacing w:val="1"/>
          <w:szCs w:val="24"/>
        </w:rPr>
        <w:t>ики</w:t>
      </w:r>
      <w:r w:rsidR="00022548" w:rsidRPr="00471330">
        <w:rPr>
          <w:color w:val="000000"/>
          <w:szCs w:val="24"/>
        </w:rPr>
        <w:t>,</w:t>
      </w:r>
      <w:r w:rsidR="00A604FE" w:rsidRPr="00471330">
        <w:rPr>
          <w:color w:val="000000"/>
          <w:szCs w:val="24"/>
        </w:rPr>
        <w:t xml:space="preserve"> </w:t>
      </w:r>
      <w:r w:rsidR="00022548" w:rsidRPr="00471330">
        <w:rPr>
          <w:color w:val="000000"/>
          <w:szCs w:val="24"/>
        </w:rPr>
        <w:t>в</w:t>
      </w:r>
      <w:r w:rsidR="00A604FE" w:rsidRPr="00471330">
        <w:rPr>
          <w:color w:val="000000"/>
          <w:szCs w:val="24"/>
        </w:rPr>
        <w:t xml:space="preserve"> </w:t>
      </w:r>
      <w:r w:rsidR="00022548" w:rsidRPr="00471330">
        <w:rPr>
          <w:color w:val="000000"/>
          <w:szCs w:val="24"/>
        </w:rPr>
        <w:t>о</w:t>
      </w:r>
      <w:r w:rsidR="00022548" w:rsidRPr="00471330">
        <w:rPr>
          <w:color w:val="000000"/>
          <w:spacing w:val="1"/>
          <w:szCs w:val="24"/>
        </w:rPr>
        <w:t>тн</w:t>
      </w:r>
      <w:r w:rsidR="00022548" w:rsidRPr="00471330">
        <w:rPr>
          <w:color w:val="000000"/>
          <w:szCs w:val="24"/>
        </w:rPr>
        <w:t>ош</w:t>
      </w:r>
      <w:r w:rsidR="00022548" w:rsidRPr="00471330">
        <w:rPr>
          <w:color w:val="000000"/>
          <w:spacing w:val="-1"/>
          <w:szCs w:val="24"/>
        </w:rPr>
        <w:t>ен</w:t>
      </w:r>
      <w:r w:rsidR="00022548" w:rsidRPr="00471330">
        <w:rPr>
          <w:color w:val="000000"/>
          <w:spacing w:val="1"/>
          <w:szCs w:val="24"/>
        </w:rPr>
        <w:t>и</w:t>
      </w:r>
      <w:r w:rsidR="00022548" w:rsidRPr="00471330">
        <w:rPr>
          <w:color w:val="000000"/>
          <w:szCs w:val="24"/>
        </w:rPr>
        <w:t xml:space="preserve">и </w:t>
      </w:r>
      <w:r w:rsidR="00022548" w:rsidRPr="00471330">
        <w:rPr>
          <w:color w:val="000000"/>
          <w:spacing w:val="1"/>
          <w:szCs w:val="24"/>
        </w:rPr>
        <w:t>к</w:t>
      </w:r>
      <w:r w:rsidR="00022548" w:rsidRPr="00471330">
        <w:rPr>
          <w:color w:val="000000"/>
          <w:szCs w:val="24"/>
        </w:rPr>
        <w:t>о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zCs w:val="24"/>
        </w:rPr>
        <w:t>орого</w:t>
      </w:r>
      <w:r w:rsidR="00022548" w:rsidRPr="00471330">
        <w:rPr>
          <w:color w:val="000000"/>
          <w:spacing w:val="39"/>
          <w:szCs w:val="24"/>
        </w:rPr>
        <w:t xml:space="preserve"> </w:t>
      </w:r>
      <w:r w:rsidR="00022548" w:rsidRPr="00471330">
        <w:rPr>
          <w:color w:val="000000"/>
          <w:spacing w:val="-7"/>
          <w:szCs w:val="24"/>
        </w:rPr>
        <w:t>у</w:t>
      </w:r>
      <w:r w:rsidR="00022548" w:rsidRPr="00471330">
        <w:rPr>
          <w:color w:val="000000"/>
          <w:spacing w:val="-1"/>
          <w:szCs w:val="24"/>
        </w:rPr>
        <w:t>с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н</w:t>
      </w:r>
      <w:r w:rsidR="00022548" w:rsidRPr="00471330">
        <w:rPr>
          <w:color w:val="000000"/>
          <w:szCs w:val="24"/>
        </w:rPr>
        <w:t>овл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pacing w:val="1"/>
          <w:szCs w:val="24"/>
        </w:rPr>
        <w:t>н</w:t>
      </w:r>
      <w:r w:rsidR="00022548" w:rsidRPr="00471330">
        <w:rPr>
          <w:color w:val="000000"/>
          <w:szCs w:val="24"/>
        </w:rPr>
        <w:t>а</w:t>
      </w:r>
      <w:r w:rsidR="00A604FE" w:rsidRPr="00471330">
        <w:rPr>
          <w:color w:val="000000"/>
          <w:szCs w:val="24"/>
        </w:rPr>
        <w:t xml:space="preserve"> </w:t>
      </w:r>
      <w:r w:rsidR="00022548" w:rsidRPr="00471330">
        <w:rPr>
          <w:color w:val="000000"/>
          <w:spacing w:val="1"/>
          <w:szCs w:val="24"/>
        </w:rPr>
        <w:t>к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zCs w:val="24"/>
        </w:rPr>
        <w:t>гор</w:t>
      </w:r>
      <w:r w:rsidR="00022548" w:rsidRPr="00471330">
        <w:rPr>
          <w:color w:val="000000"/>
          <w:spacing w:val="1"/>
          <w:szCs w:val="24"/>
        </w:rPr>
        <w:t>и</w:t>
      </w:r>
      <w:r w:rsidR="00022548" w:rsidRPr="00471330">
        <w:rPr>
          <w:color w:val="000000"/>
          <w:szCs w:val="24"/>
        </w:rPr>
        <w:t>я</w:t>
      </w:r>
      <w:r w:rsidR="00022548" w:rsidRPr="00471330">
        <w:rPr>
          <w:color w:val="000000"/>
          <w:spacing w:val="37"/>
          <w:szCs w:val="24"/>
        </w:rPr>
        <w:t xml:space="preserve"> </w:t>
      </w:r>
      <w:r w:rsidR="00022548" w:rsidRPr="00471330">
        <w:rPr>
          <w:color w:val="000000"/>
          <w:spacing w:val="-7"/>
          <w:szCs w:val="24"/>
        </w:rPr>
        <w:t>«</w:t>
      </w:r>
      <w:r w:rsidR="00022548" w:rsidRPr="00471330">
        <w:rPr>
          <w:color w:val="000000"/>
          <w:spacing w:val="1"/>
          <w:szCs w:val="24"/>
        </w:rPr>
        <w:t>н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ци</w:t>
      </w:r>
      <w:r w:rsidR="00022548" w:rsidRPr="00471330">
        <w:rPr>
          <w:color w:val="000000"/>
          <w:szCs w:val="24"/>
        </w:rPr>
        <w:t>о</w:t>
      </w:r>
      <w:r w:rsidR="00022548" w:rsidRPr="00471330">
        <w:rPr>
          <w:color w:val="000000"/>
          <w:spacing w:val="1"/>
          <w:szCs w:val="24"/>
        </w:rPr>
        <w:t>н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zCs w:val="24"/>
        </w:rPr>
        <w:t>л</w:t>
      </w:r>
      <w:r w:rsidR="00022548" w:rsidRPr="00471330">
        <w:rPr>
          <w:color w:val="000000"/>
          <w:spacing w:val="1"/>
          <w:szCs w:val="24"/>
        </w:rPr>
        <w:t>ь</w:t>
      </w:r>
      <w:r w:rsidR="00022548" w:rsidRPr="00471330">
        <w:rPr>
          <w:color w:val="000000"/>
          <w:spacing w:val="-1"/>
          <w:szCs w:val="24"/>
        </w:rPr>
        <w:t>н</w:t>
      </w:r>
      <w:r w:rsidR="00022548" w:rsidRPr="00471330">
        <w:rPr>
          <w:color w:val="000000"/>
          <w:szCs w:val="24"/>
        </w:rPr>
        <w:t>ый</w:t>
      </w:r>
      <w:r w:rsidR="00022548" w:rsidRPr="00471330">
        <w:rPr>
          <w:color w:val="000000"/>
          <w:spacing w:val="35"/>
          <w:szCs w:val="24"/>
        </w:rPr>
        <w:t xml:space="preserve"> </w:t>
      </w:r>
      <w:r w:rsidR="00022548" w:rsidRPr="00471330">
        <w:rPr>
          <w:color w:val="000000"/>
          <w:spacing w:val="1"/>
          <w:szCs w:val="24"/>
        </w:rPr>
        <w:t>и</w:t>
      </w:r>
      <w:r w:rsidR="00022548" w:rsidRPr="00471330">
        <w:rPr>
          <w:color w:val="000000"/>
          <w:spacing w:val="-1"/>
          <w:szCs w:val="24"/>
        </w:rPr>
        <w:t>сс</w:t>
      </w:r>
      <w:r w:rsidR="00022548" w:rsidRPr="00471330">
        <w:rPr>
          <w:color w:val="000000"/>
          <w:szCs w:val="24"/>
        </w:rPr>
        <w:t>л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zCs w:val="24"/>
        </w:rPr>
        <w:t>дов</w:t>
      </w:r>
      <w:r w:rsidR="00022548" w:rsidRPr="00471330">
        <w:rPr>
          <w:color w:val="000000"/>
          <w:spacing w:val="-1"/>
          <w:szCs w:val="24"/>
        </w:rPr>
        <w:t>а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zCs w:val="24"/>
        </w:rPr>
        <w:t>л</w:t>
      </w:r>
      <w:r w:rsidR="00022548" w:rsidRPr="00471330">
        <w:rPr>
          <w:color w:val="000000"/>
          <w:spacing w:val="1"/>
          <w:szCs w:val="24"/>
        </w:rPr>
        <w:t>ь</w:t>
      </w:r>
      <w:r w:rsidR="00022548" w:rsidRPr="00471330">
        <w:rPr>
          <w:color w:val="000000"/>
          <w:spacing w:val="-1"/>
          <w:szCs w:val="24"/>
        </w:rPr>
        <w:t>с</w:t>
      </w:r>
      <w:r w:rsidR="00022548" w:rsidRPr="00471330">
        <w:rPr>
          <w:color w:val="000000"/>
          <w:spacing w:val="1"/>
          <w:szCs w:val="24"/>
        </w:rPr>
        <w:t>ки</w:t>
      </w:r>
      <w:r w:rsidR="00022548" w:rsidRPr="00471330">
        <w:rPr>
          <w:color w:val="000000"/>
          <w:szCs w:val="24"/>
        </w:rPr>
        <w:t>й</w:t>
      </w:r>
      <w:r w:rsidR="00022548" w:rsidRPr="00471330">
        <w:rPr>
          <w:color w:val="000000"/>
          <w:spacing w:val="27"/>
          <w:szCs w:val="24"/>
        </w:rPr>
        <w:t xml:space="preserve"> </w:t>
      </w:r>
      <w:r w:rsidR="00022548" w:rsidRPr="00471330">
        <w:rPr>
          <w:color w:val="000000"/>
          <w:spacing w:val="-5"/>
          <w:szCs w:val="24"/>
        </w:rPr>
        <w:t>у</w:t>
      </w:r>
      <w:r w:rsidR="00022548" w:rsidRPr="00471330">
        <w:rPr>
          <w:color w:val="000000"/>
          <w:spacing w:val="1"/>
          <w:szCs w:val="24"/>
        </w:rPr>
        <w:t>ни</w:t>
      </w:r>
      <w:r w:rsidR="00022548" w:rsidRPr="00471330">
        <w:rPr>
          <w:color w:val="000000"/>
          <w:spacing w:val="2"/>
          <w:szCs w:val="24"/>
        </w:rPr>
        <w:t>в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zCs w:val="24"/>
        </w:rPr>
        <w:t>р</w:t>
      </w:r>
      <w:r w:rsidR="00022548" w:rsidRPr="00471330">
        <w:rPr>
          <w:color w:val="000000"/>
          <w:spacing w:val="-1"/>
          <w:szCs w:val="24"/>
        </w:rPr>
        <w:t>с</w:t>
      </w:r>
      <w:r w:rsidR="00022548" w:rsidRPr="00471330">
        <w:rPr>
          <w:color w:val="000000"/>
          <w:spacing w:val="1"/>
          <w:szCs w:val="24"/>
        </w:rPr>
        <w:t>ит</w:t>
      </w:r>
      <w:r w:rsidR="00022548" w:rsidRPr="00471330">
        <w:rPr>
          <w:color w:val="000000"/>
          <w:spacing w:val="-1"/>
          <w:szCs w:val="24"/>
        </w:rPr>
        <w:t>е</w:t>
      </w:r>
      <w:r w:rsidR="00022548" w:rsidRPr="00471330">
        <w:rPr>
          <w:color w:val="000000"/>
          <w:spacing w:val="6"/>
          <w:szCs w:val="24"/>
        </w:rPr>
        <w:t>т</w:t>
      </w:r>
      <w:r w:rsidR="00022548" w:rsidRPr="00471330">
        <w:rPr>
          <w:color w:val="000000"/>
          <w:szCs w:val="24"/>
        </w:rPr>
        <w:t>»</w:t>
      </w:r>
      <w:r w:rsidR="00022548" w:rsidRPr="00471330">
        <w:rPr>
          <w:color w:val="000000"/>
          <w:spacing w:val="27"/>
          <w:szCs w:val="24"/>
        </w:rPr>
        <w:t xml:space="preserve"> </w:t>
      </w:r>
      <w:r w:rsidR="00022548" w:rsidRPr="00471330">
        <w:rPr>
          <w:color w:val="000000"/>
          <w:spacing w:val="-1"/>
          <w:szCs w:val="24"/>
        </w:rPr>
        <w:t>(</w:t>
      </w:r>
      <w:r w:rsidR="00022548" w:rsidRPr="00471330">
        <w:rPr>
          <w:color w:val="000000"/>
          <w:spacing w:val="1"/>
          <w:szCs w:val="24"/>
        </w:rPr>
        <w:t>Г</w:t>
      </w:r>
      <w:r w:rsidR="00022548" w:rsidRPr="00471330">
        <w:rPr>
          <w:color w:val="000000"/>
          <w:spacing w:val="2"/>
          <w:szCs w:val="24"/>
        </w:rPr>
        <w:t>О</w:t>
      </w:r>
      <w:r w:rsidR="00022548" w:rsidRPr="00471330">
        <w:rPr>
          <w:color w:val="000000"/>
          <w:spacing w:val="-1"/>
          <w:szCs w:val="24"/>
        </w:rPr>
        <w:t>Б</w:t>
      </w:r>
      <w:r w:rsidR="00022548" w:rsidRPr="00471330">
        <w:rPr>
          <w:color w:val="000000"/>
          <w:szCs w:val="24"/>
        </w:rPr>
        <w:t>У</w:t>
      </w:r>
      <w:r w:rsidR="00022548" w:rsidRPr="00471330">
        <w:rPr>
          <w:color w:val="000000"/>
          <w:spacing w:val="-1"/>
          <w:szCs w:val="24"/>
        </w:rPr>
        <w:t xml:space="preserve"> </w:t>
      </w:r>
      <w:r w:rsidR="00022548" w:rsidRPr="00471330">
        <w:rPr>
          <w:color w:val="000000"/>
          <w:spacing w:val="-2"/>
          <w:szCs w:val="24"/>
        </w:rPr>
        <w:t>В</w:t>
      </w:r>
      <w:r w:rsidR="00022548" w:rsidRPr="00471330">
        <w:rPr>
          <w:color w:val="000000"/>
          <w:szCs w:val="24"/>
        </w:rPr>
        <w:t>ПО</w:t>
      </w:r>
      <w:r w:rsidR="00022548" w:rsidRPr="00471330">
        <w:rPr>
          <w:color w:val="000000"/>
          <w:spacing w:val="1"/>
          <w:szCs w:val="24"/>
        </w:rPr>
        <w:t xml:space="preserve"> НИУ</w:t>
      </w:r>
      <w:r w:rsidR="00022548" w:rsidRPr="00471330">
        <w:rPr>
          <w:color w:val="000000"/>
          <w:spacing w:val="2"/>
          <w:szCs w:val="24"/>
        </w:rPr>
        <w:t>-</w:t>
      </w:r>
      <w:r w:rsidR="00022548" w:rsidRPr="00471330">
        <w:rPr>
          <w:color w:val="000000"/>
          <w:spacing w:val="-2"/>
          <w:szCs w:val="24"/>
        </w:rPr>
        <w:t>В</w:t>
      </w:r>
      <w:r w:rsidR="00022548" w:rsidRPr="00471330">
        <w:rPr>
          <w:color w:val="000000"/>
          <w:szCs w:val="24"/>
        </w:rPr>
        <w:t>ШЭ)</w:t>
      </w:r>
      <w:r w:rsidR="00022548" w:rsidRPr="00471330">
        <w:rPr>
          <w:color w:val="000000"/>
          <w:spacing w:val="-3"/>
          <w:szCs w:val="24"/>
        </w:rPr>
        <w:t xml:space="preserve"> </w:t>
      </w:r>
      <w:r w:rsidR="00022548" w:rsidRPr="00471330">
        <w:rPr>
          <w:color w:val="000000"/>
          <w:spacing w:val="1"/>
          <w:szCs w:val="24"/>
        </w:rPr>
        <w:t>п</w:t>
      </w:r>
      <w:r w:rsidR="00022548" w:rsidRPr="00471330">
        <w:rPr>
          <w:color w:val="000000"/>
          <w:szCs w:val="24"/>
        </w:rPr>
        <w:t>ро</w:t>
      </w:r>
      <w:r w:rsidR="00022548" w:rsidRPr="00471330">
        <w:rPr>
          <w:color w:val="000000"/>
          <w:spacing w:val="1"/>
          <w:szCs w:val="24"/>
        </w:rPr>
        <w:t>т</w:t>
      </w:r>
      <w:r w:rsidR="00022548" w:rsidRPr="00471330">
        <w:rPr>
          <w:color w:val="000000"/>
          <w:szCs w:val="24"/>
        </w:rPr>
        <w:t>о</w:t>
      </w:r>
      <w:r w:rsidR="00022548" w:rsidRPr="00471330">
        <w:rPr>
          <w:color w:val="000000"/>
          <w:spacing w:val="1"/>
          <w:szCs w:val="24"/>
        </w:rPr>
        <w:t>к</w:t>
      </w:r>
      <w:r w:rsidR="00022548" w:rsidRPr="00471330">
        <w:rPr>
          <w:color w:val="000000"/>
          <w:szCs w:val="24"/>
        </w:rPr>
        <w:t>ол</w:t>
      </w:r>
      <w:r w:rsidR="00022548" w:rsidRPr="00471330">
        <w:rPr>
          <w:color w:val="000000"/>
          <w:spacing w:val="-3"/>
          <w:szCs w:val="24"/>
        </w:rPr>
        <w:t xml:space="preserve"> </w:t>
      </w:r>
      <w:r w:rsidR="00022548" w:rsidRPr="00471330">
        <w:rPr>
          <w:color w:val="000000"/>
          <w:szCs w:val="24"/>
        </w:rPr>
        <w:t>от</w:t>
      </w:r>
      <w:r w:rsidR="00022548" w:rsidRPr="00471330">
        <w:rPr>
          <w:color w:val="000000"/>
          <w:spacing w:val="-1"/>
          <w:szCs w:val="24"/>
        </w:rPr>
        <w:t xml:space="preserve"> </w:t>
      </w:r>
      <w:r w:rsidR="00022548" w:rsidRPr="00471330">
        <w:rPr>
          <w:color w:val="000000"/>
          <w:szCs w:val="24"/>
        </w:rPr>
        <w:t>02.07.2010</w:t>
      </w:r>
    </w:p>
    <w:p w:rsidR="00022548" w:rsidRPr="00471330" w:rsidRDefault="00022548" w:rsidP="00471330">
      <w:pPr>
        <w:pStyle w:val="af2"/>
        <w:widowControl w:val="0"/>
        <w:numPr>
          <w:ilvl w:val="0"/>
          <w:numId w:val="9"/>
        </w:numPr>
        <w:autoSpaceDE w:val="0"/>
        <w:spacing w:line="200" w:lineRule="atLeast"/>
        <w:ind w:right="82"/>
        <w:rPr>
          <w:color w:val="000000"/>
          <w:szCs w:val="24"/>
        </w:rPr>
      </w:pPr>
      <w:r>
        <w:t>Обр</w:t>
      </w:r>
      <w:r w:rsidRPr="00471330">
        <w:rPr>
          <w:color w:val="000000"/>
          <w:spacing w:val="-1"/>
          <w:szCs w:val="24"/>
        </w:rPr>
        <w:t>а</w:t>
      </w:r>
      <w:r w:rsidRPr="00471330">
        <w:rPr>
          <w:color w:val="000000"/>
          <w:spacing w:val="1"/>
          <w:szCs w:val="24"/>
        </w:rPr>
        <w:t>з</w:t>
      </w:r>
      <w:r w:rsidRPr="00471330">
        <w:rPr>
          <w:color w:val="000000"/>
          <w:szCs w:val="24"/>
        </w:rPr>
        <w:t>ов</w:t>
      </w:r>
      <w:r w:rsidRPr="00471330">
        <w:rPr>
          <w:color w:val="000000"/>
          <w:spacing w:val="-1"/>
          <w:szCs w:val="24"/>
        </w:rPr>
        <w:t>а</w:t>
      </w:r>
      <w:r w:rsidRPr="00471330">
        <w:rPr>
          <w:color w:val="000000"/>
          <w:spacing w:val="1"/>
          <w:szCs w:val="24"/>
        </w:rPr>
        <w:t>т</w:t>
      </w:r>
      <w:r w:rsidRPr="00471330">
        <w:rPr>
          <w:color w:val="000000"/>
          <w:spacing w:val="-1"/>
          <w:szCs w:val="24"/>
        </w:rPr>
        <w:t>е</w:t>
      </w:r>
      <w:r w:rsidRPr="00471330">
        <w:rPr>
          <w:color w:val="000000"/>
          <w:szCs w:val="24"/>
        </w:rPr>
        <w:t>л</w:t>
      </w:r>
      <w:r w:rsidRPr="00471330">
        <w:rPr>
          <w:color w:val="000000"/>
          <w:spacing w:val="1"/>
          <w:szCs w:val="24"/>
        </w:rPr>
        <w:t>ьн</w:t>
      </w:r>
      <w:r w:rsidRPr="00471330">
        <w:rPr>
          <w:color w:val="000000"/>
          <w:szCs w:val="24"/>
        </w:rPr>
        <w:t>ой</w:t>
      </w:r>
      <w:r w:rsidRPr="00471330">
        <w:rPr>
          <w:color w:val="000000"/>
          <w:spacing w:val="37"/>
          <w:szCs w:val="24"/>
        </w:rPr>
        <w:t xml:space="preserve"> </w:t>
      </w:r>
      <w:r w:rsidRPr="00471330">
        <w:rPr>
          <w:color w:val="000000"/>
          <w:spacing w:val="1"/>
          <w:szCs w:val="24"/>
        </w:rPr>
        <w:t>п</w:t>
      </w:r>
      <w:r w:rsidRPr="00471330">
        <w:rPr>
          <w:color w:val="000000"/>
          <w:szCs w:val="24"/>
        </w:rPr>
        <w:t>ро</w:t>
      </w:r>
      <w:r w:rsidRPr="00471330">
        <w:rPr>
          <w:color w:val="000000"/>
          <w:spacing w:val="-3"/>
          <w:szCs w:val="24"/>
        </w:rPr>
        <w:t>г</w:t>
      </w:r>
      <w:r w:rsidRPr="00471330">
        <w:rPr>
          <w:color w:val="000000"/>
          <w:szCs w:val="24"/>
        </w:rPr>
        <w:t>р</w:t>
      </w:r>
      <w:r w:rsidRPr="00471330">
        <w:rPr>
          <w:color w:val="000000"/>
          <w:spacing w:val="-1"/>
          <w:szCs w:val="24"/>
        </w:rPr>
        <w:t>амм</w:t>
      </w:r>
      <w:r w:rsidRPr="00471330">
        <w:rPr>
          <w:color w:val="000000"/>
          <w:szCs w:val="24"/>
        </w:rPr>
        <w:t>ой</w:t>
      </w:r>
      <w:r w:rsidRPr="00471330">
        <w:rPr>
          <w:color w:val="000000"/>
          <w:spacing w:val="39"/>
          <w:szCs w:val="24"/>
        </w:rPr>
        <w:t xml:space="preserve"> </w:t>
      </w:r>
      <w:r w:rsidRPr="00471330">
        <w:rPr>
          <w:color w:val="000000"/>
          <w:spacing w:val="1"/>
          <w:szCs w:val="24"/>
        </w:rPr>
        <w:t>н</w:t>
      </w:r>
      <w:r w:rsidRPr="00471330">
        <w:rPr>
          <w:color w:val="000000"/>
          <w:spacing w:val="-1"/>
          <w:szCs w:val="24"/>
        </w:rPr>
        <w:t>а</w:t>
      </w:r>
      <w:r w:rsidRPr="00471330">
        <w:rPr>
          <w:color w:val="000000"/>
          <w:spacing w:val="1"/>
          <w:szCs w:val="24"/>
        </w:rPr>
        <w:t>п</w:t>
      </w:r>
      <w:r w:rsidRPr="00471330">
        <w:rPr>
          <w:color w:val="000000"/>
          <w:szCs w:val="24"/>
        </w:rPr>
        <w:t>р</w:t>
      </w:r>
      <w:r w:rsidRPr="00471330">
        <w:rPr>
          <w:color w:val="000000"/>
          <w:spacing w:val="-1"/>
          <w:szCs w:val="24"/>
        </w:rPr>
        <w:t>а</w:t>
      </w:r>
      <w:r w:rsidRPr="00471330">
        <w:rPr>
          <w:color w:val="000000"/>
          <w:szCs w:val="24"/>
        </w:rPr>
        <w:t>вл</w:t>
      </w:r>
      <w:r w:rsidRPr="00471330">
        <w:rPr>
          <w:color w:val="000000"/>
          <w:spacing w:val="-1"/>
          <w:szCs w:val="24"/>
        </w:rPr>
        <w:t>е</w:t>
      </w:r>
      <w:r w:rsidRPr="00471330">
        <w:rPr>
          <w:color w:val="000000"/>
          <w:spacing w:val="1"/>
          <w:szCs w:val="24"/>
        </w:rPr>
        <w:t>ни</w:t>
      </w:r>
      <w:r w:rsidRPr="00471330">
        <w:rPr>
          <w:color w:val="000000"/>
          <w:szCs w:val="24"/>
        </w:rPr>
        <w:t>я</w:t>
      </w:r>
      <w:r w:rsidRPr="00471330">
        <w:rPr>
          <w:color w:val="000000"/>
          <w:spacing w:val="36"/>
          <w:szCs w:val="24"/>
        </w:rPr>
        <w:t xml:space="preserve"> </w:t>
      </w:r>
      <w:r w:rsidRPr="00471330">
        <w:rPr>
          <w:color w:val="000000"/>
          <w:spacing w:val="2"/>
          <w:szCs w:val="24"/>
        </w:rPr>
        <w:t>«Фундаментальная и прикладная лингвистика</w:t>
      </w:r>
      <w:r w:rsidRPr="00471330">
        <w:rPr>
          <w:color w:val="000000"/>
          <w:spacing w:val="36"/>
          <w:szCs w:val="24"/>
        </w:rPr>
        <w:t>»</w:t>
      </w:r>
      <w:r w:rsidRPr="00471330">
        <w:rPr>
          <w:color w:val="000000"/>
          <w:spacing w:val="28"/>
          <w:szCs w:val="24"/>
        </w:rPr>
        <w:t xml:space="preserve"> </w:t>
      </w:r>
      <w:r w:rsidRPr="00471330">
        <w:rPr>
          <w:color w:val="000000"/>
          <w:spacing w:val="1"/>
          <w:szCs w:val="24"/>
        </w:rPr>
        <w:t>п</w:t>
      </w:r>
      <w:r w:rsidRPr="00471330">
        <w:rPr>
          <w:color w:val="000000"/>
          <w:szCs w:val="24"/>
        </w:rPr>
        <w:t>одго</w:t>
      </w:r>
      <w:r w:rsidRPr="00471330">
        <w:rPr>
          <w:color w:val="000000"/>
          <w:spacing w:val="1"/>
          <w:szCs w:val="24"/>
        </w:rPr>
        <w:t>т</w:t>
      </w:r>
      <w:r w:rsidRPr="00471330">
        <w:rPr>
          <w:color w:val="000000"/>
          <w:szCs w:val="24"/>
        </w:rPr>
        <w:t>ов</w:t>
      </w:r>
      <w:r w:rsidRPr="00471330">
        <w:rPr>
          <w:color w:val="000000"/>
          <w:spacing w:val="1"/>
          <w:szCs w:val="24"/>
        </w:rPr>
        <w:t>к</w:t>
      </w:r>
      <w:r w:rsidRPr="00471330">
        <w:rPr>
          <w:color w:val="000000"/>
          <w:szCs w:val="24"/>
        </w:rPr>
        <w:t>и</w:t>
      </w:r>
      <w:r w:rsidRPr="00471330">
        <w:rPr>
          <w:color w:val="000000"/>
          <w:spacing w:val="-4"/>
          <w:szCs w:val="24"/>
        </w:rPr>
        <w:t xml:space="preserve"> </w:t>
      </w:r>
      <w:r w:rsidRPr="00471330">
        <w:rPr>
          <w:color w:val="000000"/>
          <w:szCs w:val="24"/>
        </w:rPr>
        <w:t>б</w:t>
      </w:r>
      <w:r w:rsidRPr="00471330">
        <w:rPr>
          <w:color w:val="000000"/>
          <w:spacing w:val="-1"/>
          <w:szCs w:val="24"/>
        </w:rPr>
        <w:t>а</w:t>
      </w:r>
      <w:r w:rsidRPr="00471330">
        <w:rPr>
          <w:color w:val="000000"/>
          <w:spacing w:val="1"/>
          <w:szCs w:val="24"/>
        </w:rPr>
        <w:t>к</w:t>
      </w:r>
      <w:r w:rsidRPr="00471330">
        <w:rPr>
          <w:color w:val="000000"/>
          <w:spacing w:val="-1"/>
          <w:szCs w:val="24"/>
        </w:rPr>
        <w:t>а</w:t>
      </w:r>
      <w:r w:rsidRPr="00471330">
        <w:rPr>
          <w:color w:val="000000"/>
          <w:szCs w:val="24"/>
        </w:rPr>
        <w:t>л</w:t>
      </w:r>
      <w:r w:rsidRPr="00471330">
        <w:rPr>
          <w:color w:val="000000"/>
          <w:spacing w:val="-1"/>
          <w:szCs w:val="24"/>
        </w:rPr>
        <w:t>ав</w:t>
      </w:r>
      <w:r w:rsidRPr="00471330">
        <w:rPr>
          <w:color w:val="000000"/>
          <w:szCs w:val="24"/>
        </w:rPr>
        <w:t>р</w:t>
      </w:r>
      <w:r w:rsidRPr="00471330">
        <w:rPr>
          <w:color w:val="000000"/>
          <w:spacing w:val="-1"/>
          <w:szCs w:val="24"/>
        </w:rPr>
        <w:t>а</w:t>
      </w:r>
      <w:r w:rsidRPr="00471330">
        <w:rPr>
          <w:color w:val="000000"/>
          <w:szCs w:val="24"/>
        </w:rPr>
        <w:t>;</w:t>
      </w:r>
    </w:p>
    <w:p w:rsidR="00022548" w:rsidRDefault="00022548" w:rsidP="00471330">
      <w:pPr>
        <w:pStyle w:val="af2"/>
        <w:widowControl w:val="0"/>
        <w:numPr>
          <w:ilvl w:val="0"/>
          <w:numId w:val="9"/>
        </w:numPr>
        <w:autoSpaceDE w:val="0"/>
        <w:spacing w:line="200" w:lineRule="atLeast"/>
        <w:ind w:right="82"/>
      </w:pPr>
      <w:r w:rsidRPr="004B7794">
        <w:t>Рабочим</w:t>
      </w:r>
      <w:r w:rsidR="00A604FE">
        <w:t xml:space="preserve"> </w:t>
      </w:r>
      <w:r w:rsidRPr="004B7794">
        <w:t>учебным</w:t>
      </w:r>
      <w:r w:rsidR="00A604FE">
        <w:t xml:space="preserve"> </w:t>
      </w:r>
      <w:r w:rsidRPr="004B7794">
        <w:t>планом</w:t>
      </w:r>
      <w:r w:rsidR="00A604FE">
        <w:t xml:space="preserve"> </w:t>
      </w:r>
      <w:r w:rsidRPr="004B7794">
        <w:t>НФ</w:t>
      </w:r>
      <w:r w:rsidR="00A604FE">
        <w:t xml:space="preserve"> </w:t>
      </w:r>
      <w:r w:rsidRPr="004B7794">
        <w:t>НИУ-ВШЭ</w:t>
      </w:r>
      <w:r w:rsidR="00A604FE">
        <w:t xml:space="preserve"> </w:t>
      </w:r>
      <w:r w:rsidRPr="004B7794">
        <w:t>на</w:t>
      </w:r>
      <w:r w:rsidR="00A604FE">
        <w:t xml:space="preserve"> </w:t>
      </w:r>
      <w:r w:rsidRPr="004B7794">
        <w:t>201</w:t>
      </w:r>
      <w:r>
        <w:t>4</w:t>
      </w:r>
      <w:r w:rsidRPr="004B7794">
        <w:t>/201</w:t>
      </w:r>
      <w:r>
        <w:t>5</w:t>
      </w:r>
      <w:r w:rsidR="00A604FE">
        <w:t xml:space="preserve"> </w:t>
      </w:r>
      <w:r w:rsidRPr="004B7794">
        <w:t>по</w:t>
      </w:r>
      <w:r w:rsidR="00A604FE">
        <w:t xml:space="preserve"> </w:t>
      </w:r>
      <w:r w:rsidRPr="004B7794">
        <w:t>направлению</w:t>
      </w:r>
      <w:r w:rsidR="00A604FE">
        <w:t xml:space="preserve"> </w:t>
      </w:r>
      <w:r w:rsidRPr="004B7794">
        <w:t xml:space="preserve">подготовки </w:t>
      </w:r>
      <w:r w:rsidRPr="000B6722">
        <w:t>«Фундаментальная и прикладная лингвистика»</w:t>
      </w:r>
      <w:r>
        <w:t>, утвержденным в 2014 году</w:t>
      </w:r>
      <w:r w:rsidRPr="004B7794">
        <w:t>.</w:t>
      </w:r>
    </w:p>
    <w:p w:rsidR="00022548" w:rsidRDefault="00022548" w:rsidP="005D4201">
      <w:pPr>
        <w:pStyle w:val="1"/>
      </w:pPr>
      <w:r>
        <w:t>Цели освоения дисциплины</w:t>
      </w:r>
    </w:p>
    <w:p w:rsidR="00022548" w:rsidRDefault="00022548" w:rsidP="00297F09">
      <w:pPr>
        <w:jc w:val="both"/>
      </w:pPr>
      <w:r>
        <w:t>Целями освоения дисциплины «Компьютерные инструменты лингвистических исследований»</w:t>
      </w:r>
      <w:r w:rsidR="00A604FE">
        <w:t xml:space="preserve"> часть 2 </w:t>
      </w:r>
      <w:r>
        <w:t>являются знакомство с основными компьютерными инструментами и ресурсами, применяемыми в лингвистических исследованиях. Курс закладывает теоретическую и практическую базу для использования различного инструментария для компьютеризации сбора, обработки и анализа лингвистического материала, а также для представления данных и результатов исследований в виде компьютерных ресурсов.</w:t>
      </w:r>
      <w:r w:rsidR="00A604FE">
        <w:t xml:space="preserve"> </w:t>
      </w:r>
    </w:p>
    <w:p w:rsidR="00022548" w:rsidRDefault="00022548" w:rsidP="005D4201">
      <w:pPr>
        <w:pStyle w:val="1"/>
      </w:pPr>
      <w:r>
        <w:t>Компетенции обучающегося, формируемые в результате освоения дисциплины</w:t>
      </w:r>
    </w:p>
    <w:p w:rsidR="00022548" w:rsidRDefault="00022548" w:rsidP="00256971">
      <w:r>
        <w:t>В результате освоения дисциплины студент должен:</w:t>
      </w:r>
    </w:p>
    <w:p w:rsidR="00022548" w:rsidRPr="00291C9F" w:rsidRDefault="00022548" w:rsidP="00291C9F">
      <w:pPr>
        <w:pStyle w:val="a6"/>
        <w:tabs>
          <w:tab w:val="clear" w:pos="720"/>
        </w:tabs>
        <w:ind w:left="1066" w:firstLine="0"/>
        <w:rPr>
          <w:i/>
        </w:rPr>
      </w:pPr>
      <w:r w:rsidRPr="00291C9F">
        <w:rPr>
          <w:i/>
        </w:rPr>
        <w:t xml:space="preserve">Знать </w:t>
      </w:r>
    </w:p>
    <w:p w:rsidR="00022548" w:rsidRDefault="00022548" w:rsidP="00471330">
      <w:pPr>
        <w:pStyle w:val="a6"/>
        <w:numPr>
          <w:ilvl w:val="0"/>
          <w:numId w:val="6"/>
        </w:numPr>
      </w:pPr>
      <w:r>
        <w:t>базовые принципы работы с лингвистическими корпусами и ресурсами;</w:t>
      </w:r>
    </w:p>
    <w:p w:rsidR="00022548" w:rsidRPr="006C540B" w:rsidRDefault="00022548" w:rsidP="00471330">
      <w:pPr>
        <w:pStyle w:val="a6"/>
        <w:numPr>
          <w:ilvl w:val="0"/>
          <w:numId w:val="6"/>
        </w:numPr>
        <w:rPr>
          <w:b/>
          <w:bCs/>
          <w:i/>
        </w:rPr>
      </w:pPr>
      <w:r>
        <w:t xml:space="preserve">основные типы </w:t>
      </w:r>
      <w:r w:rsidR="00A604FE">
        <w:t xml:space="preserve">и языки </w:t>
      </w:r>
      <w:r>
        <w:t>запросов к корпусам для поиска материала в соответствии с различными типами задач лингвистических исследований;</w:t>
      </w:r>
    </w:p>
    <w:p w:rsidR="00022548" w:rsidRPr="00682D31" w:rsidRDefault="00022548" w:rsidP="00471330">
      <w:pPr>
        <w:pStyle w:val="a6"/>
        <w:numPr>
          <w:ilvl w:val="0"/>
          <w:numId w:val="6"/>
        </w:numPr>
        <w:rPr>
          <w:b/>
          <w:i/>
        </w:rPr>
      </w:pPr>
      <w:r>
        <w:t xml:space="preserve">основные методы работы с </w:t>
      </w:r>
      <w:r w:rsidR="00A604FE">
        <w:t xml:space="preserve">лингвистическим </w:t>
      </w:r>
      <w:r>
        <w:t>материалом с использованием</w:t>
      </w:r>
      <w:r w:rsidR="00A604FE">
        <w:t xml:space="preserve"> редактора </w:t>
      </w:r>
      <w:proofErr w:type="spellStart"/>
      <w:r w:rsidR="00A604FE">
        <w:rPr>
          <w:lang w:val="en-US"/>
        </w:rPr>
        <w:t>LaTeX</w:t>
      </w:r>
      <w:proofErr w:type="spellEnd"/>
      <w:r w:rsidRPr="00682D31">
        <w:t xml:space="preserve">. </w:t>
      </w:r>
    </w:p>
    <w:p w:rsidR="00022548" w:rsidRPr="002B0F62" w:rsidRDefault="00A604FE" w:rsidP="00471330">
      <w:pPr>
        <w:pStyle w:val="a6"/>
        <w:numPr>
          <w:ilvl w:val="0"/>
          <w:numId w:val="6"/>
        </w:numPr>
        <w:rPr>
          <w:b/>
          <w:i/>
        </w:rPr>
      </w:pPr>
      <w:r>
        <w:t>основные методы и инструменты для разметки собственных корпусов</w:t>
      </w:r>
      <w:r w:rsidR="00022548">
        <w:t>;</w:t>
      </w:r>
    </w:p>
    <w:p w:rsidR="00A604FE" w:rsidRPr="00A604FE" w:rsidRDefault="00022548" w:rsidP="00471330">
      <w:pPr>
        <w:pStyle w:val="a6"/>
        <w:numPr>
          <w:ilvl w:val="0"/>
          <w:numId w:val="6"/>
        </w:numPr>
        <w:rPr>
          <w:b/>
          <w:i/>
        </w:rPr>
      </w:pPr>
      <w:r>
        <w:t>методы представления результатов исследования в виде баз данных и доступны</w:t>
      </w:r>
      <w:r w:rsidR="00A604FE">
        <w:t>х в интернете ресурсов.</w:t>
      </w:r>
    </w:p>
    <w:p w:rsidR="00022548" w:rsidRPr="00291C9F" w:rsidRDefault="00022548" w:rsidP="00291C9F">
      <w:pPr>
        <w:pStyle w:val="a6"/>
        <w:tabs>
          <w:tab w:val="clear" w:pos="720"/>
        </w:tabs>
        <w:spacing w:before="240"/>
        <w:ind w:left="1066" w:firstLine="0"/>
        <w:rPr>
          <w:i/>
        </w:rPr>
      </w:pPr>
      <w:r w:rsidRPr="00291C9F">
        <w:rPr>
          <w:i/>
        </w:rPr>
        <w:t>Уметь</w:t>
      </w:r>
    </w:p>
    <w:p w:rsidR="000A30BD" w:rsidRDefault="000A30BD" w:rsidP="00471330">
      <w:pPr>
        <w:pStyle w:val="a6"/>
        <w:numPr>
          <w:ilvl w:val="0"/>
          <w:numId w:val="6"/>
        </w:numPr>
      </w:pPr>
      <w:r>
        <w:t xml:space="preserve">уметь строить сложные запросы к корпусам с использованием специального языка запросов в соответствии с различными лингвистическими задачами, включая исследование конструкций, анализ </w:t>
      </w:r>
      <w:proofErr w:type="spellStart"/>
      <w:r>
        <w:t>коллокаций</w:t>
      </w:r>
      <w:proofErr w:type="spellEnd"/>
      <w:r>
        <w:t>;</w:t>
      </w:r>
    </w:p>
    <w:p w:rsidR="00022548" w:rsidRPr="0063152F" w:rsidRDefault="000A30BD" w:rsidP="00471330">
      <w:pPr>
        <w:pStyle w:val="a6"/>
        <w:numPr>
          <w:ilvl w:val="0"/>
          <w:numId w:val="6"/>
        </w:numPr>
      </w:pPr>
      <w:r>
        <w:t xml:space="preserve">уметь работать с системой </w:t>
      </w:r>
      <w:proofErr w:type="spellStart"/>
      <w:r w:rsidRPr="00471330">
        <w:t>LaTeX</w:t>
      </w:r>
      <w:proofErr w:type="spellEnd"/>
      <w:r>
        <w:t>, оформлять собственные научные тексты (курсовые работы, рефераты, эссе и т. п.)</w:t>
      </w:r>
      <w:r w:rsidR="00022548">
        <w:t>;</w:t>
      </w:r>
    </w:p>
    <w:p w:rsidR="00022548" w:rsidRDefault="00022548" w:rsidP="00471330">
      <w:pPr>
        <w:pStyle w:val="a6"/>
        <w:numPr>
          <w:ilvl w:val="0"/>
          <w:numId w:val="6"/>
        </w:numPr>
      </w:pPr>
      <w:r w:rsidRPr="0063152F">
        <w:t xml:space="preserve">работать с различными типами программ обработки текстов: </w:t>
      </w:r>
      <w:proofErr w:type="spellStart"/>
      <w:r w:rsidRPr="0063152F">
        <w:t>конкордансерами</w:t>
      </w:r>
      <w:proofErr w:type="spellEnd"/>
      <w:r w:rsidRPr="0063152F">
        <w:t xml:space="preserve">, программами для поиска </w:t>
      </w:r>
      <w:proofErr w:type="spellStart"/>
      <w:r w:rsidRPr="0063152F">
        <w:t>коллокаций</w:t>
      </w:r>
      <w:proofErr w:type="spellEnd"/>
      <w:r w:rsidRPr="0063152F">
        <w:t>, создания частотных списков и т.п., корпусными менеджерами</w:t>
      </w:r>
      <w:r>
        <w:t xml:space="preserve">, программами для документации языков, включающих </w:t>
      </w:r>
      <w:proofErr w:type="spellStart"/>
      <w:r>
        <w:t>поморфемную</w:t>
      </w:r>
      <w:proofErr w:type="spellEnd"/>
      <w:r>
        <w:t xml:space="preserve"> аннотацию текстов и составление словарей</w:t>
      </w:r>
      <w:r w:rsidRPr="0063152F">
        <w:t>;</w:t>
      </w:r>
    </w:p>
    <w:p w:rsidR="000A30BD" w:rsidRPr="0063152F" w:rsidRDefault="000A30BD" w:rsidP="00471330">
      <w:pPr>
        <w:pStyle w:val="a6"/>
        <w:numPr>
          <w:ilvl w:val="0"/>
          <w:numId w:val="6"/>
        </w:numPr>
      </w:pPr>
      <w:r>
        <w:t>создавать собственную схему разметки к корпусам и реализовывать ее в специальных средах для аннотирования корпусов;</w:t>
      </w:r>
    </w:p>
    <w:p w:rsidR="00022548" w:rsidRDefault="00022548" w:rsidP="00471330">
      <w:pPr>
        <w:pStyle w:val="a6"/>
        <w:numPr>
          <w:ilvl w:val="0"/>
          <w:numId w:val="6"/>
        </w:numPr>
      </w:pPr>
      <w:r>
        <w:t xml:space="preserve">уметь загружать собственные данные и писать простые запросы к базе данных в СУБД </w:t>
      </w:r>
      <w:r w:rsidRPr="00471330">
        <w:t>MySQL</w:t>
      </w:r>
      <w:r>
        <w:t>;</w:t>
      </w:r>
    </w:p>
    <w:p w:rsidR="00022548" w:rsidRPr="009E0F7B" w:rsidRDefault="00022548" w:rsidP="00471330">
      <w:pPr>
        <w:pStyle w:val="a6"/>
        <w:numPr>
          <w:ilvl w:val="0"/>
          <w:numId w:val="6"/>
        </w:numPr>
      </w:pPr>
      <w:r w:rsidRPr="009E0F7B">
        <w:t xml:space="preserve">публиковать свои данные на </w:t>
      </w:r>
      <w:r>
        <w:t>в</w:t>
      </w:r>
      <w:r w:rsidRPr="009E0F7B">
        <w:t>еб-сайте;</w:t>
      </w:r>
      <w:r w:rsidR="00A604FE">
        <w:t xml:space="preserve"> </w:t>
      </w:r>
    </w:p>
    <w:p w:rsidR="00022548" w:rsidRDefault="00022548" w:rsidP="00291C9F">
      <w:pPr>
        <w:pStyle w:val="a6"/>
        <w:tabs>
          <w:tab w:val="clear" w:pos="720"/>
        </w:tabs>
        <w:spacing w:before="120"/>
        <w:ind w:left="1066" w:firstLine="0"/>
        <w:rPr>
          <w:i/>
        </w:rPr>
      </w:pPr>
      <w:r w:rsidRPr="00291C9F">
        <w:rPr>
          <w:i/>
        </w:rPr>
        <w:lastRenderedPageBreak/>
        <w:t xml:space="preserve">Иметь навыки (приобрести опыт) </w:t>
      </w:r>
    </w:p>
    <w:p w:rsidR="00022548" w:rsidRPr="00471330" w:rsidRDefault="00022548" w:rsidP="00471330">
      <w:pPr>
        <w:pStyle w:val="a6"/>
        <w:numPr>
          <w:ilvl w:val="0"/>
          <w:numId w:val="6"/>
        </w:numPr>
      </w:pPr>
      <w:r w:rsidRPr="00471330">
        <w:t>работы с материалом, собранным с использованием корпусных ресурсов;</w:t>
      </w:r>
    </w:p>
    <w:p w:rsidR="00022548" w:rsidRPr="00471330" w:rsidRDefault="00022548" w:rsidP="00471330">
      <w:pPr>
        <w:pStyle w:val="a6"/>
        <w:numPr>
          <w:ilvl w:val="0"/>
          <w:numId w:val="6"/>
        </w:numPr>
      </w:pPr>
      <w:r w:rsidRPr="00471330">
        <w:t>работы с программами первичной обработки текста;</w:t>
      </w:r>
    </w:p>
    <w:p w:rsidR="00022548" w:rsidRPr="00471330" w:rsidRDefault="00022548" w:rsidP="00471330">
      <w:pPr>
        <w:pStyle w:val="a6"/>
        <w:numPr>
          <w:ilvl w:val="0"/>
          <w:numId w:val="6"/>
        </w:numPr>
      </w:pPr>
      <w:r w:rsidRPr="00471330">
        <w:t>работы с редактор</w:t>
      </w:r>
      <w:r w:rsidR="000A30BD" w:rsidRPr="00471330">
        <w:t xml:space="preserve">ом </w:t>
      </w:r>
      <w:proofErr w:type="spellStart"/>
      <w:r w:rsidR="000A30BD" w:rsidRPr="00471330">
        <w:t>LaTeX</w:t>
      </w:r>
      <w:proofErr w:type="spellEnd"/>
      <w:r w:rsidRPr="00471330">
        <w:t>;</w:t>
      </w:r>
    </w:p>
    <w:p w:rsidR="000A30BD" w:rsidRPr="00471330" w:rsidRDefault="000A30BD" w:rsidP="00471330">
      <w:pPr>
        <w:pStyle w:val="a6"/>
        <w:numPr>
          <w:ilvl w:val="0"/>
          <w:numId w:val="6"/>
        </w:numPr>
      </w:pPr>
      <w:r w:rsidRPr="00471330">
        <w:t>аннотирования собственных корпусов;</w:t>
      </w:r>
    </w:p>
    <w:p w:rsidR="00022548" w:rsidRPr="00471330" w:rsidRDefault="00022548" w:rsidP="00471330">
      <w:pPr>
        <w:pStyle w:val="a6"/>
        <w:numPr>
          <w:ilvl w:val="0"/>
          <w:numId w:val="6"/>
        </w:numPr>
      </w:pPr>
      <w:r w:rsidRPr="00471330">
        <w:t>сбора материала с использованием корпусов;</w:t>
      </w:r>
    </w:p>
    <w:p w:rsidR="00022548" w:rsidRPr="00471330" w:rsidRDefault="00022548" w:rsidP="00471330">
      <w:pPr>
        <w:pStyle w:val="a6"/>
        <w:numPr>
          <w:ilvl w:val="0"/>
          <w:numId w:val="6"/>
        </w:numPr>
      </w:pPr>
      <w:r w:rsidRPr="00471330">
        <w:t>представления материала в виде баз данных.</w:t>
      </w:r>
    </w:p>
    <w:p w:rsidR="00022548" w:rsidRDefault="00022548" w:rsidP="00471330">
      <w:pPr>
        <w:spacing w:before="120" w:after="120"/>
      </w:pPr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022548" w:rsidRPr="00BF7CD6">
        <w:trPr>
          <w:cantSplit/>
          <w:tblHeader/>
        </w:trPr>
        <w:tc>
          <w:tcPr>
            <w:tcW w:w="2802" w:type="dxa"/>
            <w:vAlign w:val="center"/>
          </w:tcPr>
          <w:p w:rsidR="00022548" w:rsidRPr="002A2C97" w:rsidRDefault="00022548" w:rsidP="0025697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22548" w:rsidRPr="002A2C97" w:rsidRDefault="00022548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022548" w:rsidRPr="002A2C97" w:rsidRDefault="00022548" w:rsidP="0025697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22548" w:rsidRPr="002A2C97" w:rsidRDefault="00022548" w:rsidP="00073753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22548" w:rsidRPr="00BF7CD6">
        <w:tc>
          <w:tcPr>
            <w:tcW w:w="2802" w:type="dxa"/>
          </w:tcPr>
          <w:p w:rsidR="00022548" w:rsidRPr="002A2C97" w:rsidRDefault="00022548" w:rsidP="00471330">
            <w:pPr>
              <w:spacing w:before="120" w:after="120"/>
              <w:ind w:firstLine="0"/>
              <w:rPr>
                <w:lang w:eastAsia="ru-RU"/>
              </w:rPr>
            </w:pPr>
            <w:r w:rsidRPr="004D02DF">
              <w:rPr>
                <w:sz w:val="22"/>
                <w:lang w:eastAsia="ru-RU"/>
              </w:rPr>
              <w:t>Способен планировать научно-исследовательскую деятельность, проводить самостоятельные исследования и получать новые научные результаты в области профессиональной деятельности</w:t>
            </w:r>
          </w:p>
        </w:tc>
        <w:tc>
          <w:tcPr>
            <w:tcW w:w="850" w:type="dxa"/>
          </w:tcPr>
          <w:p w:rsidR="00022548" w:rsidRPr="002A2C97" w:rsidRDefault="00022548" w:rsidP="00471330">
            <w:pPr>
              <w:spacing w:before="120" w:after="120"/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</w:t>
            </w:r>
            <w:r w:rsidRPr="002A2C97">
              <w:rPr>
                <w:sz w:val="22"/>
                <w:lang w:eastAsia="ru-RU"/>
              </w:rPr>
              <w:t>-1</w:t>
            </w:r>
          </w:p>
        </w:tc>
        <w:tc>
          <w:tcPr>
            <w:tcW w:w="3544" w:type="dxa"/>
          </w:tcPr>
          <w:p w:rsidR="00022548" w:rsidRPr="002A2C97" w:rsidRDefault="00022548" w:rsidP="00471330">
            <w:pPr>
              <w:spacing w:before="120" w:after="120"/>
              <w:ind w:firstLine="0"/>
              <w:rPr>
                <w:lang w:eastAsia="ru-RU"/>
              </w:rPr>
            </w:pPr>
            <w:r>
              <w:t>понимает постановку задачи лингвистического исследования с точки зрения использования возможностей соответствующих электронных ресурсов для сбора лингвистического исследования; умеет применять простые компьютерные инструменты для сбора лингвистических данных и их обработки</w:t>
            </w:r>
          </w:p>
        </w:tc>
        <w:tc>
          <w:tcPr>
            <w:tcW w:w="2976" w:type="dxa"/>
          </w:tcPr>
          <w:p w:rsidR="00022548" w:rsidRDefault="00022548" w:rsidP="00471330">
            <w:pPr>
              <w:spacing w:before="120" w:after="120"/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- чтение специальной литературы</w:t>
            </w:r>
          </w:p>
          <w:p w:rsidR="00022548" w:rsidRDefault="00022548" w:rsidP="00471330">
            <w:pPr>
              <w:spacing w:before="120" w:after="120"/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-выполнение самостоятельных заданий по поиску в корпусах</w:t>
            </w:r>
          </w:p>
          <w:p w:rsidR="00022548" w:rsidRPr="002A2C97" w:rsidRDefault="00022548" w:rsidP="00471330">
            <w:pPr>
              <w:spacing w:before="120" w:after="120"/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- анализ полученных данных с использованием специальных программ</w:t>
            </w:r>
          </w:p>
        </w:tc>
      </w:tr>
      <w:tr w:rsidR="00022548" w:rsidRPr="00BF7CD6">
        <w:tc>
          <w:tcPr>
            <w:tcW w:w="2802" w:type="dxa"/>
          </w:tcPr>
          <w:p w:rsidR="00022548" w:rsidRPr="00BF7CD6" w:rsidRDefault="00022548" w:rsidP="00471330">
            <w:pPr>
              <w:spacing w:before="120" w:after="120"/>
              <w:ind w:firstLine="0"/>
              <w:rPr>
                <w:szCs w:val="24"/>
                <w:lang w:eastAsia="ru-RU"/>
              </w:rPr>
            </w:pPr>
            <w:r w:rsidRPr="0063152F">
              <w:t xml:space="preserve">работать с электронными словарями и другими электронными </w:t>
            </w:r>
            <w:r w:rsidRPr="007241A5">
              <w:t>ресурсами для решения лингвистических задач</w:t>
            </w:r>
          </w:p>
        </w:tc>
        <w:tc>
          <w:tcPr>
            <w:tcW w:w="850" w:type="dxa"/>
          </w:tcPr>
          <w:p w:rsidR="00022548" w:rsidRPr="00BF7CD6" w:rsidRDefault="00022548" w:rsidP="00471330">
            <w:pPr>
              <w:spacing w:before="120" w:after="120"/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:rsidR="00022548" w:rsidRPr="00BF7CD6" w:rsidRDefault="00022548" w:rsidP="00471330">
            <w:pPr>
              <w:spacing w:before="120" w:after="12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знает основные лингвистические ресурсы; умеет их использовать </w:t>
            </w:r>
          </w:p>
        </w:tc>
        <w:tc>
          <w:tcPr>
            <w:tcW w:w="2976" w:type="dxa"/>
          </w:tcPr>
          <w:p w:rsidR="00022548" w:rsidRPr="00BF7CD6" w:rsidRDefault="00022548" w:rsidP="00471330">
            <w:pPr>
              <w:spacing w:before="120" w:after="12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по использованию языковых ресурсов и компьютерных инструментов лингвистического анализа</w:t>
            </w:r>
          </w:p>
        </w:tc>
      </w:tr>
    </w:tbl>
    <w:p w:rsidR="00022548" w:rsidRDefault="00022548" w:rsidP="005D4201">
      <w:pPr>
        <w:pStyle w:val="1"/>
      </w:pPr>
      <w:r>
        <w:t>Место дисциплины в структуре образовательной программы</w:t>
      </w:r>
    </w:p>
    <w:p w:rsidR="00022548" w:rsidRDefault="00022548" w:rsidP="00297F09">
      <w:pPr>
        <w:jc w:val="both"/>
      </w:pPr>
      <w:r w:rsidRPr="0088494A">
        <w:t xml:space="preserve">Настоящая дисциплина относится к циклу </w:t>
      </w:r>
      <w:r>
        <w:t xml:space="preserve">профессиональных </w:t>
      </w:r>
      <w:r w:rsidRPr="0088494A">
        <w:t>дисциплин</w:t>
      </w:r>
      <w:r>
        <w:t>, обязательных для изучения</w:t>
      </w:r>
      <w:r w:rsidR="00471330">
        <w:t>.</w:t>
      </w:r>
    </w:p>
    <w:p w:rsidR="00022548" w:rsidRDefault="00022548" w:rsidP="00297F09">
      <w:pPr>
        <w:jc w:val="both"/>
      </w:pPr>
      <w:r>
        <w:t>Изучение данной дисциплины базируется на следующих дисциплинах:</w:t>
      </w:r>
    </w:p>
    <w:p w:rsidR="00022548" w:rsidRDefault="00022548" w:rsidP="00471330">
      <w:pPr>
        <w:pStyle w:val="a6"/>
        <w:numPr>
          <w:ilvl w:val="0"/>
          <w:numId w:val="7"/>
        </w:numPr>
        <w:jc w:val="both"/>
      </w:pPr>
      <w:r>
        <w:t>Теория языка (программы подготовки бакалавра)</w:t>
      </w:r>
    </w:p>
    <w:p w:rsidR="00022548" w:rsidRPr="00471330" w:rsidRDefault="00022548" w:rsidP="00D24C24">
      <w:pPr>
        <w:pStyle w:val="a6"/>
        <w:tabs>
          <w:tab w:val="clear" w:pos="720"/>
        </w:tabs>
        <w:ind w:left="0" w:firstLine="0"/>
        <w:jc w:val="both"/>
      </w:pPr>
      <w:r>
        <w:t>Желателен опыт научно-исследовательской работы, проводимой в рамках различных НИС лингвистического направления</w:t>
      </w:r>
      <w:r w:rsidR="00471330" w:rsidRPr="00471330">
        <w:t>.</w:t>
      </w:r>
    </w:p>
    <w:p w:rsidR="00022548" w:rsidRDefault="00022548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022548" w:rsidRDefault="00471330" w:rsidP="00471330">
      <w:pPr>
        <w:pStyle w:val="a6"/>
        <w:numPr>
          <w:ilvl w:val="0"/>
          <w:numId w:val="7"/>
        </w:numPr>
        <w:jc w:val="both"/>
      </w:pPr>
      <w:r>
        <w:t>в</w:t>
      </w:r>
      <w:r w:rsidR="00022548">
        <w:t>ладеть базовыми представлениями о грамматических категориях и анализе языковых единиц</w:t>
      </w:r>
    </w:p>
    <w:p w:rsidR="00022548" w:rsidRDefault="00471330" w:rsidP="00471330">
      <w:pPr>
        <w:pStyle w:val="a6"/>
        <w:numPr>
          <w:ilvl w:val="0"/>
          <w:numId w:val="7"/>
        </w:numPr>
        <w:jc w:val="both"/>
      </w:pPr>
      <w:r>
        <w:t>в</w:t>
      </w:r>
      <w:r w:rsidR="00022548">
        <w:t xml:space="preserve">ладеть базовыми навыками работы с компьютером </w:t>
      </w:r>
    </w:p>
    <w:p w:rsidR="00022548" w:rsidRDefault="00022548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022548" w:rsidRDefault="00471330" w:rsidP="00471330">
      <w:pPr>
        <w:pStyle w:val="af2"/>
        <w:numPr>
          <w:ilvl w:val="0"/>
          <w:numId w:val="8"/>
        </w:numPr>
        <w:jc w:val="both"/>
      </w:pPr>
      <w:r>
        <w:t>к</w:t>
      </w:r>
      <w:r w:rsidR="00022548">
        <w:t>орпусная лингвистика, компьютерная лингвистика, научно-исследовательские семинары по различным лингвистическим задачам</w:t>
      </w:r>
    </w:p>
    <w:p w:rsidR="00022548" w:rsidRPr="007E65ED" w:rsidRDefault="00022548" w:rsidP="005D4201">
      <w:pPr>
        <w:pStyle w:val="1"/>
      </w:pPr>
      <w:r w:rsidRPr="007E65ED">
        <w:t>Тематический план учебной дисциплины</w:t>
      </w:r>
    </w:p>
    <w:p w:rsidR="00022548" w:rsidRDefault="000A30BD" w:rsidP="000C6C82">
      <w:pPr>
        <w:tabs>
          <w:tab w:val="left" w:pos="4647"/>
        </w:tabs>
        <w:spacing w:before="240"/>
      </w:pPr>
      <w:r>
        <w:t>Часть 2</w:t>
      </w:r>
      <w:r w:rsidR="00022548"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22548" w:rsidRPr="0002550B" w:rsidTr="00471330">
        <w:trPr>
          <w:cantSplit/>
        </w:trPr>
        <w:tc>
          <w:tcPr>
            <w:tcW w:w="534" w:type="dxa"/>
            <w:vMerge w:val="restart"/>
            <w:vAlign w:val="center"/>
          </w:tcPr>
          <w:p w:rsidR="00022548" w:rsidRPr="0002550B" w:rsidRDefault="00022548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22548" w:rsidRPr="0002550B" w:rsidRDefault="00022548" w:rsidP="00E1794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22548" w:rsidRPr="0002550B" w:rsidRDefault="00022548" w:rsidP="009D6F34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22548" w:rsidRPr="0002550B" w:rsidRDefault="00022548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22548" w:rsidRPr="0002550B" w:rsidRDefault="00022548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22548" w:rsidRPr="0002550B" w:rsidTr="00471330">
        <w:trPr>
          <w:cantSplit/>
        </w:trPr>
        <w:tc>
          <w:tcPr>
            <w:tcW w:w="534" w:type="dxa"/>
            <w:vMerge/>
          </w:tcPr>
          <w:p w:rsidR="00022548" w:rsidRPr="0002550B" w:rsidRDefault="00022548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22548" w:rsidRPr="0002550B" w:rsidRDefault="00022548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2548" w:rsidRPr="0002550B" w:rsidRDefault="00022548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2548" w:rsidRPr="0002550B" w:rsidRDefault="00022548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22548" w:rsidRPr="0002550B" w:rsidRDefault="00022548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22548" w:rsidRPr="00063DB0" w:rsidRDefault="00022548" w:rsidP="00063DB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022548" w:rsidRPr="0002550B" w:rsidRDefault="00022548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22548" w:rsidRPr="0002550B" w:rsidTr="00471330">
        <w:trPr>
          <w:cantSplit/>
        </w:trPr>
        <w:tc>
          <w:tcPr>
            <w:tcW w:w="534" w:type="dxa"/>
          </w:tcPr>
          <w:p w:rsidR="00022548" w:rsidRPr="0002550B" w:rsidRDefault="00022548" w:rsidP="00A40A9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</w:tcPr>
          <w:p w:rsidR="00022548" w:rsidRPr="00615A3B" w:rsidRDefault="00685207" w:rsidP="00A40A9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Работа с корпусными менеджерами, использующими специальный язык запросов</w:t>
            </w:r>
          </w:p>
        </w:tc>
        <w:tc>
          <w:tcPr>
            <w:tcW w:w="993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2548" w:rsidRPr="00063DB0" w:rsidRDefault="00685207" w:rsidP="00A40A9E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22548" w:rsidRPr="0002550B" w:rsidTr="00471330">
        <w:trPr>
          <w:cantSplit/>
        </w:trPr>
        <w:tc>
          <w:tcPr>
            <w:tcW w:w="534" w:type="dxa"/>
          </w:tcPr>
          <w:p w:rsidR="00022548" w:rsidRPr="0002550B" w:rsidRDefault="00022548" w:rsidP="00A40A9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22548" w:rsidRPr="0002550B" w:rsidRDefault="00022548" w:rsidP="00615A3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Инструменты </w:t>
            </w:r>
            <w:r w:rsidR="00615A3B">
              <w:rPr>
                <w:szCs w:val="24"/>
                <w:lang w:eastAsia="ru-RU"/>
              </w:rPr>
              <w:t>аннотации корпусов</w:t>
            </w:r>
          </w:p>
        </w:tc>
        <w:tc>
          <w:tcPr>
            <w:tcW w:w="993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2548" w:rsidRPr="0002550B" w:rsidRDefault="00685207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022548" w:rsidRPr="0002550B" w:rsidRDefault="00685207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022548">
              <w:rPr>
                <w:szCs w:val="24"/>
                <w:lang w:eastAsia="ru-RU"/>
              </w:rPr>
              <w:t>0</w:t>
            </w:r>
          </w:p>
        </w:tc>
      </w:tr>
      <w:tr w:rsidR="00615A3B" w:rsidRPr="0002550B" w:rsidTr="00471330">
        <w:trPr>
          <w:cantSplit/>
        </w:trPr>
        <w:tc>
          <w:tcPr>
            <w:tcW w:w="534" w:type="dxa"/>
          </w:tcPr>
          <w:p w:rsidR="00615A3B" w:rsidRDefault="00615A3B" w:rsidP="00A40A9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15A3B" w:rsidRPr="00471330" w:rsidRDefault="00615A3B" w:rsidP="00A40A9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Инструменты представления данных средствами </w:t>
            </w:r>
            <w:proofErr w:type="spellStart"/>
            <w:r>
              <w:rPr>
                <w:szCs w:val="24"/>
                <w:lang w:val="en-US" w:eastAsia="ru-RU"/>
              </w:rPr>
              <w:t>LaTeX</w:t>
            </w:r>
            <w:proofErr w:type="spellEnd"/>
          </w:p>
        </w:tc>
        <w:tc>
          <w:tcPr>
            <w:tcW w:w="993" w:type="dxa"/>
          </w:tcPr>
          <w:p w:rsidR="00615A3B" w:rsidRDefault="00615A3B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5A3B" w:rsidRDefault="00615A3B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5A3B" w:rsidRPr="0002550B" w:rsidRDefault="00615A3B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5A3B" w:rsidRDefault="00685207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F39DA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15A3B" w:rsidRDefault="00685207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22548" w:rsidRPr="0002550B" w:rsidTr="00471330">
        <w:trPr>
          <w:cantSplit/>
        </w:trPr>
        <w:tc>
          <w:tcPr>
            <w:tcW w:w="534" w:type="dxa"/>
          </w:tcPr>
          <w:p w:rsidR="00022548" w:rsidRDefault="00022548" w:rsidP="00A40A9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22548" w:rsidRDefault="00022548" w:rsidP="00A40A9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Инструменты анализа и представления данных</w:t>
            </w:r>
          </w:p>
        </w:tc>
        <w:tc>
          <w:tcPr>
            <w:tcW w:w="993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022548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2548" w:rsidRDefault="004F39DA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022548" w:rsidRDefault="00685207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022548">
              <w:rPr>
                <w:szCs w:val="24"/>
                <w:lang w:eastAsia="ru-RU"/>
              </w:rPr>
              <w:t>0</w:t>
            </w:r>
          </w:p>
        </w:tc>
      </w:tr>
      <w:tr w:rsidR="00022548" w:rsidRPr="0002550B" w:rsidTr="00471330">
        <w:trPr>
          <w:cantSplit/>
        </w:trPr>
        <w:tc>
          <w:tcPr>
            <w:tcW w:w="534" w:type="dxa"/>
          </w:tcPr>
          <w:p w:rsidR="00022548" w:rsidRDefault="00022548" w:rsidP="00A40A9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22548" w:rsidRDefault="00022548" w:rsidP="00A40A9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022548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48" w:rsidRPr="0002550B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2548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022548" w:rsidRDefault="00022548" w:rsidP="00A40A9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</w:t>
            </w:r>
          </w:p>
        </w:tc>
      </w:tr>
    </w:tbl>
    <w:p w:rsidR="00022548" w:rsidRDefault="00022548" w:rsidP="005D4201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395"/>
        <w:gridCol w:w="342"/>
        <w:gridCol w:w="567"/>
        <w:gridCol w:w="337"/>
        <w:gridCol w:w="5933"/>
      </w:tblGrid>
      <w:tr w:rsidR="00022548" w:rsidTr="007938EF">
        <w:tc>
          <w:tcPr>
            <w:tcW w:w="1101" w:type="dxa"/>
          </w:tcPr>
          <w:p w:rsidR="00022548" w:rsidRDefault="00022548" w:rsidP="000522F8">
            <w:pPr>
              <w:ind w:right="-108" w:firstLine="0"/>
            </w:pPr>
          </w:p>
        </w:tc>
        <w:tc>
          <w:tcPr>
            <w:tcW w:w="1559" w:type="dxa"/>
          </w:tcPr>
          <w:p w:rsidR="00022548" w:rsidRDefault="00022548" w:rsidP="00850D1F">
            <w:pPr>
              <w:ind w:firstLine="0"/>
            </w:pPr>
          </w:p>
        </w:tc>
        <w:tc>
          <w:tcPr>
            <w:tcW w:w="395" w:type="dxa"/>
          </w:tcPr>
          <w:p w:rsidR="00022548" w:rsidRDefault="0002254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42" w:type="dxa"/>
          </w:tcPr>
          <w:p w:rsidR="00022548" w:rsidRDefault="0002254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22548" w:rsidRDefault="0002254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37" w:type="dxa"/>
          </w:tcPr>
          <w:p w:rsidR="00022548" w:rsidRDefault="00022548" w:rsidP="00850D1F">
            <w:pPr>
              <w:ind w:firstLine="0"/>
              <w:jc w:val="center"/>
            </w:pPr>
          </w:p>
        </w:tc>
        <w:tc>
          <w:tcPr>
            <w:tcW w:w="5933" w:type="dxa"/>
          </w:tcPr>
          <w:p w:rsidR="00022548" w:rsidRDefault="00022548" w:rsidP="00850D1F">
            <w:pPr>
              <w:ind w:firstLine="0"/>
            </w:pPr>
          </w:p>
        </w:tc>
      </w:tr>
      <w:tr w:rsidR="00022548" w:rsidTr="007938EF">
        <w:tc>
          <w:tcPr>
            <w:tcW w:w="1101" w:type="dxa"/>
          </w:tcPr>
          <w:p w:rsidR="00022548" w:rsidRDefault="00022548" w:rsidP="00A40A9E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</w:tcPr>
          <w:p w:rsidR="00022548" w:rsidRDefault="00022548" w:rsidP="00A40A9E">
            <w:pPr>
              <w:ind w:firstLine="0"/>
            </w:pPr>
            <w:r>
              <w:t>Форма контроля</w:t>
            </w:r>
          </w:p>
        </w:tc>
        <w:tc>
          <w:tcPr>
            <w:tcW w:w="1641" w:type="dxa"/>
            <w:gridSpan w:val="4"/>
          </w:tcPr>
          <w:p w:rsidR="00022548" w:rsidRDefault="00022548" w:rsidP="00A40A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5933" w:type="dxa"/>
          </w:tcPr>
          <w:p w:rsidR="00022548" w:rsidRDefault="00022548" w:rsidP="00A40A9E">
            <w:pPr>
              <w:ind w:firstLine="0"/>
            </w:pPr>
            <w:r>
              <w:t>Параметры **</w:t>
            </w:r>
          </w:p>
        </w:tc>
      </w:tr>
      <w:tr w:rsidR="00022548" w:rsidTr="007938EF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22548" w:rsidRDefault="00022548" w:rsidP="006811FD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022548" w:rsidRDefault="00022548" w:rsidP="00291C9F">
            <w:pPr>
              <w:ind w:firstLine="0"/>
            </w:pPr>
            <w:r>
              <w:t>Экзамен</w:t>
            </w:r>
          </w:p>
          <w:p w:rsidR="00022548" w:rsidRDefault="00022548" w:rsidP="00291C9F">
            <w:pPr>
              <w:ind w:firstLine="0"/>
            </w:pPr>
          </w:p>
        </w:tc>
        <w:tc>
          <w:tcPr>
            <w:tcW w:w="395" w:type="dxa"/>
          </w:tcPr>
          <w:p w:rsidR="00022548" w:rsidRDefault="00022548" w:rsidP="00291C9F">
            <w:pPr>
              <w:ind w:firstLine="0"/>
              <w:jc w:val="center"/>
            </w:pPr>
          </w:p>
        </w:tc>
        <w:tc>
          <w:tcPr>
            <w:tcW w:w="342" w:type="dxa"/>
          </w:tcPr>
          <w:p w:rsidR="00022548" w:rsidRDefault="00022548" w:rsidP="00291C9F">
            <w:pPr>
              <w:ind w:firstLine="0"/>
              <w:jc w:val="center"/>
            </w:pPr>
          </w:p>
        </w:tc>
        <w:tc>
          <w:tcPr>
            <w:tcW w:w="567" w:type="dxa"/>
          </w:tcPr>
          <w:p w:rsidR="00022548" w:rsidRDefault="007938EF" w:rsidP="00291C9F">
            <w:pPr>
              <w:ind w:firstLine="0"/>
              <w:jc w:val="center"/>
            </w:pPr>
            <w:r>
              <w:t>10</w:t>
            </w:r>
          </w:p>
        </w:tc>
        <w:tc>
          <w:tcPr>
            <w:tcW w:w="337" w:type="dxa"/>
          </w:tcPr>
          <w:p w:rsidR="00022548" w:rsidRDefault="00022548" w:rsidP="00291C9F">
            <w:pPr>
              <w:ind w:firstLine="0"/>
              <w:jc w:val="center"/>
            </w:pPr>
          </w:p>
        </w:tc>
        <w:tc>
          <w:tcPr>
            <w:tcW w:w="5933" w:type="dxa"/>
          </w:tcPr>
          <w:p w:rsidR="00022548" w:rsidRDefault="00022548" w:rsidP="00EF4BE7">
            <w:pPr>
              <w:ind w:firstLine="0"/>
            </w:pPr>
            <w:r>
              <w:t>Экзамен в виде выполнения итогового проектного задания (письменная и устная часть)</w:t>
            </w:r>
          </w:p>
          <w:p w:rsidR="007938EF" w:rsidRDefault="007938EF" w:rsidP="00D24C24">
            <w:pPr>
              <w:ind w:firstLine="0"/>
            </w:pPr>
            <w:r>
              <w:t>Поиск с использованием специального языка запросов</w:t>
            </w:r>
          </w:p>
          <w:p w:rsidR="007938EF" w:rsidRDefault="007938EF" w:rsidP="00D24C24">
            <w:pPr>
              <w:ind w:firstLine="0"/>
            </w:pPr>
            <w:r>
              <w:t>Разметка собственного корпуса</w:t>
            </w:r>
          </w:p>
          <w:p w:rsidR="007938EF" w:rsidRPr="007938EF" w:rsidRDefault="007938EF" w:rsidP="00D24C24">
            <w:pPr>
              <w:ind w:firstLine="0"/>
            </w:pPr>
            <w:r>
              <w:t xml:space="preserve">Редактирование текста и представление лингвистических данных в </w:t>
            </w:r>
            <w:proofErr w:type="spellStart"/>
            <w:r w:rsidRPr="00D24C24">
              <w:rPr>
                <w:lang w:val="en-US"/>
              </w:rPr>
              <w:t>LaTeX</w:t>
            </w:r>
            <w:proofErr w:type="spellEnd"/>
          </w:p>
          <w:p w:rsidR="007938EF" w:rsidRDefault="007938EF" w:rsidP="007938EF">
            <w:pPr>
              <w:ind w:firstLine="0"/>
            </w:pPr>
            <w:r>
              <w:t>Одно из типов заданий на выбор:</w:t>
            </w:r>
          </w:p>
          <w:p w:rsidR="00022548" w:rsidRDefault="00022548" w:rsidP="00D24C24">
            <w:pPr>
              <w:ind w:firstLine="0"/>
            </w:pPr>
            <w:r w:rsidRPr="00F91B88">
              <w:t>Базы данных. Разработки БД для представления данных собственных исследований.</w:t>
            </w:r>
            <w:r>
              <w:t xml:space="preserve"> СУБД </w:t>
            </w:r>
            <w:proofErr w:type="spellStart"/>
            <w:r w:rsidRPr="00F91B88">
              <w:t>MySQL</w:t>
            </w:r>
            <w:proofErr w:type="spellEnd"/>
          </w:p>
          <w:p w:rsidR="00022548" w:rsidRPr="007938EF" w:rsidRDefault="007938EF" w:rsidP="00D24C24">
            <w:pPr>
              <w:ind w:firstLine="0"/>
            </w:pPr>
            <w:r>
              <w:t>Работа с параллельными корпусами</w:t>
            </w:r>
          </w:p>
          <w:p w:rsidR="007938EF" w:rsidRDefault="007938EF" w:rsidP="00D24C24">
            <w:pPr>
              <w:ind w:firstLine="0"/>
            </w:pPr>
            <w:r>
              <w:t xml:space="preserve">Обработка </w:t>
            </w:r>
            <w:proofErr w:type="gramStart"/>
            <w:r>
              <w:t>аудио</w:t>
            </w:r>
            <w:proofErr w:type="gramEnd"/>
            <w:r>
              <w:t xml:space="preserve"> данных в специальных редакторах работы с аудиоданными</w:t>
            </w:r>
          </w:p>
        </w:tc>
      </w:tr>
    </w:tbl>
    <w:p w:rsidR="00022548" w:rsidRDefault="00022548" w:rsidP="003C304C"/>
    <w:p w:rsidR="00022548" w:rsidRDefault="00022548" w:rsidP="00D24C24">
      <w:pPr>
        <w:pStyle w:val="2"/>
        <w:numPr>
          <w:ilvl w:val="0"/>
          <w:numId w:val="0"/>
        </w:numPr>
      </w:pPr>
      <w:r>
        <w:t>Критерии оценки знаний, навыков</w:t>
      </w:r>
    </w:p>
    <w:p w:rsidR="00022548" w:rsidRPr="001A5F84" w:rsidRDefault="00022548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022548" w:rsidRDefault="00022548" w:rsidP="00297F09">
      <w:pPr>
        <w:jc w:val="both"/>
      </w:pPr>
      <w:r>
        <w:t>Домашнее задание по характеристике корпуса является групповым проектом</w:t>
      </w:r>
    </w:p>
    <w:p w:rsidR="00022548" w:rsidRDefault="00022548" w:rsidP="005D4201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022548" w:rsidRPr="00917D10" w:rsidRDefault="00471330" w:rsidP="00917D10">
      <w:r>
        <w:t>Второй</w:t>
      </w:r>
      <w:r w:rsidR="00022548">
        <w:t xml:space="preserve"> год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72"/>
        <w:gridCol w:w="851"/>
        <w:gridCol w:w="850"/>
        <w:gridCol w:w="4330"/>
      </w:tblGrid>
      <w:tr w:rsidR="00022548" w:rsidTr="00471330">
        <w:tc>
          <w:tcPr>
            <w:tcW w:w="534" w:type="dxa"/>
          </w:tcPr>
          <w:p w:rsidR="00022548" w:rsidRDefault="00022548" w:rsidP="00EF3836">
            <w:pPr>
              <w:ind w:firstLine="0"/>
              <w:jc w:val="both"/>
            </w:pPr>
          </w:p>
        </w:tc>
        <w:tc>
          <w:tcPr>
            <w:tcW w:w="3572" w:type="dxa"/>
          </w:tcPr>
          <w:p w:rsidR="00022548" w:rsidRDefault="00022548" w:rsidP="00EF3836">
            <w:pPr>
              <w:ind w:firstLine="0"/>
              <w:jc w:val="both"/>
            </w:pPr>
            <w:r>
              <w:t>Название</w:t>
            </w:r>
          </w:p>
        </w:tc>
        <w:tc>
          <w:tcPr>
            <w:tcW w:w="851" w:type="dxa"/>
          </w:tcPr>
          <w:p w:rsidR="00022548" w:rsidRDefault="00022548" w:rsidP="00EF3836">
            <w:pPr>
              <w:ind w:firstLine="0"/>
              <w:jc w:val="both"/>
            </w:pPr>
            <w:r>
              <w:t>лекции</w:t>
            </w:r>
          </w:p>
        </w:tc>
        <w:tc>
          <w:tcPr>
            <w:tcW w:w="850" w:type="dxa"/>
          </w:tcPr>
          <w:p w:rsidR="00022548" w:rsidRDefault="00022548" w:rsidP="00EF3836">
            <w:pPr>
              <w:ind w:firstLine="0"/>
              <w:jc w:val="both"/>
            </w:pPr>
            <w:r>
              <w:t>практические занятия</w:t>
            </w:r>
          </w:p>
        </w:tc>
        <w:tc>
          <w:tcPr>
            <w:tcW w:w="4330" w:type="dxa"/>
          </w:tcPr>
          <w:p w:rsidR="00022548" w:rsidRPr="00DC191D" w:rsidRDefault="00022548" w:rsidP="00EF3836">
            <w:pPr>
              <w:ind w:firstLine="0"/>
              <w:jc w:val="both"/>
            </w:pPr>
            <w:r>
              <w:t>Литература</w:t>
            </w:r>
            <w:r w:rsidRPr="00DC191D">
              <w:t xml:space="preserve"> или сетевые ресурсы</w:t>
            </w:r>
            <w:r>
              <w:t xml:space="preserve"> по разделу</w:t>
            </w:r>
          </w:p>
        </w:tc>
      </w:tr>
      <w:tr w:rsidR="00022548" w:rsidTr="00435DD4">
        <w:tc>
          <w:tcPr>
            <w:tcW w:w="10137" w:type="dxa"/>
            <w:gridSpan w:val="5"/>
          </w:tcPr>
          <w:p w:rsidR="00022548" w:rsidRDefault="00022548" w:rsidP="00EF3836">
            <w:pPr>
              <w:ind w:firstLine="0"/>
              <w:jc w:val="center"/>
            </w:pPr>
            <w:r w:rsidRPr="00EF3836">
              <w:rPr>
                <w:u w:val="single"/>
              </w:rPr>
              <w:t>Раздел</w:t>
            </w:r>
            <w:r w:rsidR="004F39DA">
              <w:rPr>
                <w:u w:val="single"/>
              </w:rPr>
              <w:t xml:space="preserve"> 1.</w:t>
            </w:r>
            <w:r w:rsidRPr="00EF3836">
              <w:rPr>
                <w:u w:val="single"/>
              </w:rPr>
              <w:t xml:space="preserve"> Лингвистические ресурсы</w:t>
            </w:r>
          </w:p>
        </w:tc>
      </w:tr>
      <w:tr w:rsidR="00435DD4" w:rsidRPr="00471330" w:rsidTr="00471330">
        <w:tc>
          <w:tcPr>
            <w:tcW w:w="534" w:type="dxa"/>
          </w:tcPr>
          <w:p w:rsidR="00435DD4" w:rsidRPr="00471330" w:rsidRDefault="00435DD4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435DD4" w:rsidRPr="00471330" w:rsidRDefault="00435DD4" w:rsidP="00435DD4">
            <w:pPr>
              <w:ind w:firstLine="0"/>
            </w:pPr>
            <w:r w:rsidRPr="00471330">
              <w:t>Корпусные менеджеры</w:t>
            </w:r>
          </w:p>
        </w:tc>
        <w:tc>
          <w:tcPr>
            <w:tcW w:w="851" w:type="dxa"/>
          </w:tcPr>
          <w:p w:rsidR="00435DD4" w:rsidRPr="00471330" w:rsidRDefault="00435DD4" w:rsidP="00435DD4">
            <w:pPr>
              <w:ind w:firstLine="0"/>
              <w:jc w:val="both"/>
            </w:pPr>
          </w:p>
        </w:tc>
        <w:tc>
          <w:tcPr>
            <w:tcW w:w="850" w:type="dxa"/>
          </w:tcPr>
          <w:p w:rsidR="00435DD4" w:rsidRPr="00471330" w:rsidRDefault="00435DD4" w:rsidP="00435DD4">
            <w:pPr>
              <w:ind w:firstLine="0"/>
              <w:jc w:val="both"/>
            </w:pPr>
            <w:r w:rsidRPr="00471330">
              <w:t>2</w:t>
            </w:r>
          </w:p>
        </w:tc>
        <w:tc>
          <w:tcPr>
            <w:tcW w:w="4330" w:type="dxa"/>
            <w:vMerge w:val="restart"/>
          </w:tcPr>
          <w:p w:rsidR="00435DD4" w:rsidRDefault="007C21D0" w:rsidP="00435DD4">
            <w:pPr>
              <w:ind w:firstLine="0"/>
            </w:pPr>
            <w:hyperlink r:id="rId9" w:history="1">
              <w:r w:rsidR="009C7AB1" w:rsidRPr="00BD3FC7">
                <w:rPr>
                  <w:rStyle w:val="af"/>
                </w:rPr>
                <w:t>http://cwb.sourceforge.net/</w:t>
              </w:r>
            </w:hyperlink>
            <w:r w:rsidR="009C7AB1">
              <w:t xml:space="preserve"> </w:t>
            </w:r>
          </w:p>
          <w:p w:rsidR="004C2EB2" w:rsidRDefault="007C21D0" w:rsidP="00435DD4">
            <w:pPr>
              <w:ind w:firstLine="0"/>
            </w:pPr>
            <w:hyperlink r:id="rId10" w:history="1">
              <w:r w:rsidR="004C2EB2" w:rsidRPr="00BD3FC7">
                <w:rPr>
                  <w:rStyle w:val="af"/>
                </w:rPr>
                <w:t>http://corpus.leeds.ac.uk/list.html</w:t>
              </w:r>
            </w:hyperlink>
            <w:r w:rsidR="004C2EB2">
              <w:t xml:space="preserve"> </w:t>
            </w:r>
          </w:p>
          <w:p w:rsidR="004C2EB2" w:rsidRPr="004F39DA" w:rsidRDefault="007C21D0" w:rsidP="00435DD4">
            <w:pPr>
              <w:ind w:firstLine="0"/>
            </w:pPr>
            <w:hyperlink r:id="rId11" w:history="1">
              <w:r w:rsidR="004C2EB2" w:rsidRPr="00BD3FC7">
                <w:rPr>
                  <w:rStyle w:val="af"/>
                </w:rPr>
                <w:t>http://cwb.sourceforge.net/files/CQP_Tutorial/</w:t>
              </w:r>
            </w:hyperlink>
            <w:r w:rsidR="004C2EB2">
              <w:t xml:space="preserve"> </w:t>
            </w:r>
          </w:p>
        </w:tc>
      </w:tr>
      <w:tr w:rsidR="00435DD4" w:rsidRPr="00471330" w:rsidTr="00471330">
        <w:tc>
          <w:tcPr>
            <w:tcW w:w="534" w:type="dxa"/>
          </w:tcPr>
          <w:p w:rsidR="00435DD4" w:rsidRPr="00471330" w:rsidRDefault="00435DD4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435DD4" w:rsidRPr="00471330" w:rsidRDefault="00435DD4" w:rsidP="00435DD4">
            <w:pPr>
              <w:ind w:firstLine="0"/>
            </w:pPr>
            <w:r w:rsidRPr="00471330">
              <w:t xml:space="preserve">Поиск в корпусе с использованием специального языка запросов </w:t>
            </w:r>
            <w:r w:rsidRPr="00471330">
              <w:rPr>
                <w:lang w:val="en-US"/>
              </w:rPr>
              <w:t>CQP</w:t>
            </w:r>
          </w:p>
        </w:tc>
        <w:tc>
          <w:tcPr>
            <w:tcW w:w="851" w:type="dxa"/>
          </w:tcPr>
          <w:p w:rsidR="00435DD4" w:rsidRPr="00471330" w:rsidRDefault="00435DD4" w:rsidP="00435DD4">
            <w:pPr>
              <w:ind w:firstLine="0"/>
              <w:jc w:val="both"/>
            </w:pPr>
          </w:p>
        </w:tc>
        <w:tc>
          <w:tcPr>
            <w:tcW w:w="850" w:type="dxa"/>
          </w:tcPr>
          <w:p w:rsidR="00435DD4" w:rsidRPr="00471330" w:rsidRDefault="00435DD4" w:rsidP="00435DD4">
            <w:pPr>
              <w:ind w:firstLine="0"/>
              <w:jc w:val="both"/>
            </w:pPr>
            <w:r w:rsidRPr="00471330">
              <w:t>2</w:t>
            </w:r>
          </w:p>
        </w:tc>
        <w:tc>
          <w:tcPr>
            <w:tcW w:w="4330" w:type="dxa"/>
            <w:vMerge/>
          </w:tcPr>
          <w:p w:rsidR="00435DD4" w:rsidRPr="00471330" w:rsidRDefault="00435DD4" w:rsidP="00435DD4">
            <w:pPr>
              <w:ind w:firstLine="0"/>
              <w:jc w:val="both"/>
            </w:pPr>
          </w:p>
        </w:tc>
      </w:tr>
      <w:tr w:rsidR="00435DD4" w:rsidRPr="00471330" w:rsidTr="00471330">
        <w:tc>
          <w:tcPr>
            <w:tcW w:w="534" w:type="dxa"/>
          </w:tcPr>
          <w:p w:rsidR="00435DD4" w:rsidRPr="00471330" w:rsidRDefault="00435DD4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435DD4" w:rsidRPr="00471330" w:rsidRDefault="00435DD4" w:rsidP="00435DD4">
            <w:pPr>
              <w:ind w:firstLine="0"/>
            </w:pPr>
            <w:r w:rsidRPr="00471330">
              <w:t xml:space="preserve">Поиск </w:t>
            </w:r>
            <w:proofErr w:type="spellStart"/>
            <w:r w:rsidRPr="00471330">
              <w:t>коллокаций</w:t>
            </w:r>
            <w:proofErr w:type="spellEnd"/>
          </w:p>
        </w:tc>
        <w:tc>
          <w:tcPr>
            <w:tcW w:w="851" w:type="dxa"/>
          </w:tcPr>
          <w:p w:rsidR="00435DD4" w:rsidRPr="00471330" w:rsidRDefault="00435DD4" w:rsidP="00435DD4">
            <w:pPr>
              <w:ind w:firstLine="0"/>
              <w:jc w:val="both"/>
            </w:pPr>
          </w:p>
        </w:tc>
        <w:tc>
          <w:tcPr>
            <w:tcW w:w="850" w:type="dxa"/>
          </w:tcPr>
          <w:p w:rsidR="00435DD4" w:rsidRPr="00471330" w:rsidRDefault="00435DD4" w:rsidP="00435DD4">
            <w:pPr>
              <w:ind w:firstLine="0"/>
              <w:jc w:val="both"/>
            </w:pPr>
            <w:r w:rsidRPr="00471330">
              <w:t>2</w:t>
            </w:r>
          </w:p>
        </w:tc>
        <w:tc>
          <w:tcPr>
            <w:tcW w:w="4330" w:type="dxa"/>
            <w:vMerge/>
          </w:tcPr>
          <w:p w:rsidR="00435DD4" w:rsidRPr="00471330" w:rsidRDefault="00435DD4" w:rsidP="00435DD4">
            <w:pPr>
              <w:ind w:firstLine="0"/>
              <w:jc w:val="both"/>
            </w:pPr>
          </w:p>
        </w:tc>
      </w:tr>
      <w:tr w:rsidR="00435DD4" w:rsidRPr="00471330" w:rsidTr="00471330">
        <w:tc>
          <w:tcPr>
            <w:tcW w:w="534" w:type="dxa"/>
          </w:tcPr>
          <w:p w:rsidR="00435DD4" w:rsidRPr="00471330" w:rsidRDefault="00435DD4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435DD4" w:rsidRPr="00471330" w:rsidRDefault="00435DD4" w:rsidP="00435DD4">
            <w:pPr>
              <w:ind w:firstLine="0"/>
            </w:pPr>
            <w:r w:rsidRPr="00471330">
              <w:t xml:space="preserve">Использование </w:t>
            </w:r>
            <w:r w:rsidRPr="00471330">
              <w:rPr>
                <w:lang w:val="en-US"/>
              </w:rPr>
              <w:t>CQP</w:t>
            </w:r>
            <w:r w:rsidRPr="00471330">
              <w:t xml:space="preserve"> и поиска </w:t>
            </w:r>
            <w:proofErr w:type="spellStart"/>
            <w:r w:rsidRPr="00471330">
              <w:t>коллокаций</w:t>
            </w:r>
            <w:proofErr w:type="spellEnd"/>
            <w:r w:rsidRPr="00471330">
              <w:t xml:space="preserve">, средств работы с таблицами </w:t>
            </w:r>
            <w:r w:rsidRPr="00471330">
              <w:rPr>
                <w:lang w:val="en-US"/>
              </w:rPr>
              <w:t>Excel</w:t>
            </w:r>
            <w:r w:rsidRPr="00471330">
              <w:t xml:space="preserve"> и </w:t>
            </w:r>
            <w:proofErr w:type="spellStart"/>
            <w:r w:rsidRPr="00471330">
              <w:t>конкордансеров</w:t>
            </w:r>
            <w:proofErr w:type="spellEnd"/>
            <w:r w:rsidRPr="00471330">
              <w:t xml:space="preserve"> для сбора и обработки данных</w:t>
            </w:r>
          </w:p>
        </w:tc>
        <w:tc>
          <w:tcPr>
            <w:tcW w:w="851" w:type="dxa"/>
          </w:tcPr>
          <w:p w:rsidR="00435DD4" w:rsidRPr="00471330" w:rsidRDefault="00435DD4" w:rsidP="00435DD4">
            <w:pPr>
              <w:ind w:firstLine="0"/>
              <w:jc w:val="both"/>
            </w:pPr>
          </w:p>
        </w:tc>
        <w:tc>
          <w:tcPr>
            <w:tcW w:w="850" w:type="dxa"/>
          </w:tcPr>
          <w:p w:rsidR="00435DD4" w:rsidRPr="00471330" w:rsidRDefault="00435DD4" w:rsidP="00435DD4">
            <w:pPr>
              <w:ind w:firstLine="0"/>
              <w:jc w:val="both"/>
            </w:pPr>
            <w:r w:rsidRPr="00471330">
              <w:t>2</w:t>
            </w:r>
          </w:p>
        </w:tc>
        <w:tc>
          <w:tcPr>
            <w:tcW w:w="4330" w:type="dxa"/>
            <w:vMerge/>
          </w:tcPr>
          <w:p w:rsidR="00435DD4" w:rsidRPr="00471330" w:rsidRDefault="00435DD4" w:rsidP="00435DD4">
            <w:pPr>
              <w:ind w:firstLine="0"/>
              <w:jc w:val="both"/>
            </w:pPr>
          </w:p>
        </w:tc>
      </w:tr>
      <w:tr w:rsidR="00435DD4" w:rsidRPr="00471330" w:rsidTr="00435DD4">
        <w:tc>
          <w:tcPr>
            <w:tcW w:w="10137" w:type="dxa"/>
            <w:gridSpan w:val="5"/>
          </w:tcPr>
          <w:p w:rsidR="00435DD4" w:rsidRPr="00471330" w:rsidRDefault="00435DD4" w:rsidP="007C402F">
            <w:pPr>
              <w:ind w:firstLine="0"/>
              <w:jc w:val="center"/>
              <w:rPr>
                <w:u w:val="single"/>
              </w:rPr>
            </w:pPr>
            <w:r w:rsidRPr="00471330">
              <w:rPr>
                <w:u w:val="single"/>
              </w:rPr>
              <w:t xml:space="preserve">Раздел </w:t>
            </w:r>
            <w:r w:rsidR="007C402F" w:rsidRPr="00471330">
              <w:rPr>
                <w:u w:val="single"/>
              </w:rPr>
              <w:t>Аннотирование корпусов</w:t>
            </w:r>
          </w:p>
        </w:tc>
      </w:tr>
      <w:tr w:rsidR="00435DD4" w:rsidRPr="00471330" w:rsidTr="00471330">
        <w:tc>
          <w:tcPr>
            <w:tcW w:w="534" w:type="dxa"/>
          </w:tcPr>
          <w:p w:rsidR="00435DD4" w:rsidRPr="00471330" w:rsidRDefault="00435DD4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435DD4" w:rsidRPr="00471330" w:rsidRDefault="00435DD4" w:rsidP="00435DD4">
            <w:pPr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471330">
              <w:rPr>
                <w:color w:val="000000"/>
                <w:sz w:val="23"/>
                <w:szCs w:val="23"/>
                <w:shd w:val="clear" w:color="auto" w:fill="FFFFFF"/>
              </w:rPr>
              <w:t>Brat</w:t>
            </w:r>
            <w:proofErr w:type="spellEnd"/>
            <w:r w:rsidRPr="00471330">
              <w:rPr>
                <w:color w:val="000000"/>
                <w:sz w:val="23"/>
                <w:szCs w:val="23"/>
                <w:shd w:val="clear" w:color="auto" w:fill="FFFFFF"/>
              </w:rPr>
              <w:t xml:space="preserve"> - веб-технологии глубокой разметки корпусов </w:t>
            </w:r>
          </w:p>
          <w:p w:rsidR="00435DD4" w:rsidRPr="00471330" w:rsidRDefault="00435DD4" w:rsidP="00435DD4">
            <w:pPr>
              <w:ind w:firstLine="0"/>
            </w:pPr>
            <w:r w:rsidRPr="00471330">
              <w:rPr>
                <w:color w:val="000000"/>
                <w:sz w:val="23"/>
                <w:szCs w:val="23"/>
                <w:shd w:val="clear" w:color="auto" w:fill="FFFFFF"/>
              </w:rPr>
              <w:t xml:space="preserve">- знакомство с </w:t>
            </w:r>
            <w:proofErr w:type="spellStart"/>
            <w:r w:rsidRPr="00471330">
              <w:rPr>
                <w:color w:val="000000"/>
                <w:sz w:val="23"/>
                <w:szCs w:val="23"/>
                <w:shd w:val="clear" w:color="auto" w:fill="FFFFFF"/>
              </w:rPr>
              <w:t>Brat</w:t>
            </w:r>
            <w:proofErr w:type="spellEnd"/>
            <w:r w:rsidRPr="00471330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435DD4" w:rsidRPr="00471330" w:rsidRDefault="00435DD4" w:rsidP="00435DD4">
            <w:pPr>
              <w:ind w:firstLine="0"/>
              <w:jc w:val="both"/>
            </w:pPr>
          </w:p>
        </w:tc>
        <w:tc>
          <w:tcPr>
            <w:tcW w:w="850" w:type="dxa"/>
          </w:tcPr>
          <w:p w:rsidR="00435DD4" w:rsidRPr="00471330" w:rsidRDefault="00435DD4" w:rsidP="00435DD4">
            <w:pPr>
              <w:ind w:firstLine="0"/>
              <w:jc w:val="both"/>
            </w:pPr>
            <w:r w:rsidRPr="00471330">
              <w:t>2</w:t>
            </w:r>
          </w:p>
        </w:tc>
        <w:tc>
          <w:tcPr>
            <w:tcW w:w="4330" w:type="dxa"/>
            <w:vMerge w:val="restart"/>
          </w:tcPr>
          <w:p w:rsidR="00435DD4" w:rsidRPr="00471330" w:rsidRDefault="007C21D0" w:rsidP="00435DD4">
            <w:pPr>
              <w:ind w:firstLine="0"/>
              <w:jc w:val="both"/>
            </w:pPr>
            <w:hyperlink r:id="rId12" w:history="1">
              <w:r w:rsidR="00435DD4" w:rsidRPr="00471330">
                <w:rPr>
                  <w:rStyle w:val="af"/>
                  <w:lang w:val="en-US"/>
                </w:rPr>
                <w:t>http</w:t>
              </w:r>
              <w:r w:rsidR="00435DD4" w:rsidRPr="00471330">
                <w:rPr>
                  <w:rStyle w:val="af"/>
                </w:rPr>
                <w:t>://</w:t>
              </w:r>
              <w:r w:rsidR="00435DD4" w:rsidRPr="00471330">
                <w:rPr>
                  <w:rStyle w:val="af"/>
                  <w:lang w:val="en-US"/>
                </w:rPr>
                <w:t>brat</w:t>
              </w:r>
              <w:r w:rsidR="00435DD4" w:rsidRPr="00471330">
                <w:rPr>
                  <w:rStyle w:val="af"/>
                </w:rPr>
                <w:t>.</w:t>
              </w:r>
              <w:proofErr w:type="spellStart"/>
              <w:r w:rsidR="00435DD4" w:rsidRPr="00471330">
                <w:rPr>
                  <w:rStyle w:val="af"/>
                  <w:lang w:val="en-US"/>
                </w:rPr>
                <w:t>nlplab</w:t>
              </w:r>
              <w:proofErr w:type="spellEnd"/>
              <w:r w:rsidR="00435DD4" w:rsidRPr="00471330">
                <w:rPr>
                  <w:rStyle w:val="af"/>
                </w:rPr>
                <w:t>.</w:t>
              </w:r>
              <w:r w:rsidR="00435DD4" w:rsidRPr="00471330">
                <w:rPr>
                  <w:rStyle w:val="af"/>
                  <w:lang w:val="en-US"/>
                </w:rPr>
                <w:t>org</w:t>
              </w:r>
            </w:hyperlink>
            <w:r w:rsidR="00435DD4" w:rsidRPr="00471330">
              <w:t xml:space="preserve"> – специализированная среда для аннотирования корпусов</w:t>
            </w:r>
          </w:p>
          <w:p w:rsidR="00435DD4" w:rsidRPr="00471330" w:rsidRDefault="007C21D0" w:rsidP="00435DD4">
            <w:pPr>
              <w:ind w:firstLine="0"/>
              <w:jc w:val="both"/>
            </w:pPr>
            <w:hyperlink r:id="rId13" w:history="1">
              <w:r w:rsidR="00435DD4" w:rsidRPr="00471330">
                <w:rPr>
                  <w:rStyle w:val="af"/>
                </w:rPr>
                <w:t>http://brat.nlplab.org/manual.html</w:t>
              </w:r>
            </w:hyperlink>
            <w:r w:rsidR="00435DD4" w:rsidRPr="00471330">
              <w:t xml:space="preserve"> - документация по работе с </w:t>
            </w:r>
            <w:r w:rsidR="00435DD4" w:rsidRPr="00471330">
              <w:rPr>
                <w:lang w:val="en-US"/>
              </w:rPr>
              <w:t>brat</w:t>
            </w:r>
          </w:p>
          <w:p w:rsidR="00435DD4" w:rsidRPr="00471330" w:rsidRDefault="00435DD4" w:rsidP="00435DD4">
            <w:pPr>
              <w:ind w:firstLine="0"/>
              <w:jc w:val="both"/>
              <w:rPr>
                <w:lang w:val="en-US"/>
              </w:rPr>
            </w:pPr>
            <w:r w:rsidRPr="00471330">
              <w:rPr>
                <w:lang w:val="en-US"/>
              </w:rPr>
              <w:t xml:space="preserve">Pontus </w:t>
            </w:r>
            <w:proofErr w:type="spellStart"/>
            <w:r w:rsidRPr="00471330">
              <w:rPr>
                <w:lang w:val="en-US"/>
              </w:rPr>
              <w:t>Stenetorp</w:t>
            </w:r>
            <w:proofErr w:type="spellEnd"/>
            <w:r w:rsidRPr="00471330">
              <w:rPr>
                <w:lang w:val="en-US"/>
              </w:rPr>
              <w:t>, </w:t>
            </w:r>
            <w:proofErr w:type="spellStart"/>
            <w:r w:rsidRPr="00471330">
              <w:rPr>
                <w:lang w:val="en-US"/>
              </w:rPr>
              <w:t>Sampo</w:t>
            </w:r>
            <w:proofErr w:type="spellEnd"/>
            <w:r w:rsidRPr="00471330">
              <w:rPr>
                <w:lang w:val="en-US"/>
              </w:rPr>
              <w:t xml:space="preserve"> </w:t>
            </w:r>
            <w:proofErr w:type="spellStart"/>
            <w:r w:rsidRPr="00471330">
              <w:rPr>
                <w:lang w:val="en-US"/>
              </w:rPr>
              <w:t>Pyysalo</w:t>
            </w:r>
            <w:proofErr w:type="spellEnd"/>
            <w:r w:rsidRPr="00471330">
              <w:rPr>
                <w:lang w:val="en-US"/>
              </w:rPr>
              <w:t xml:space="preserve">, Goran Topic, Sophia </w:t>
            </w:r>
            <w:proofErr w:type="spellStart"/>
            <w:r w:rsidRPr="00471330">
              <w:rPr>
                <w:lang w:val="en-US"/>
              </w:rPr>
              <w:t>Ananiadou</w:t>
            </w:r>
            <w:proofErr w:type="spellEnd"/>
            <w:r w:rsidRPr="00471330">
              <w:rPr>
                <w:lang w:val="en-US"/>
              </w:rPr>
              <w:t xml:space="preserve">, Akiko </w:t>
            </w:r>
            <w:proofErr w:type="spellStart"/>
            <w:r w:rsidRPr="00471330">
              <w:rPr>
                <w:lang w:val="en-US"/>
              </w:rPr>
              <w:t>Aizawa</w:t>
            </w:r>
            <w:proofErr w:type="spellEnd"/>
            <w:r w:rsidRPr="00471330">
              <w:rPr>
                <w:lang w:val="en-US"/>
              </w:rPr>
              <w:t>. </w:t>
            </w:r>
            <w:proofErr w:type="spellStart"/>
            <w:r w:rsidRPr="00471330">
              <w:rPr>
                <w:lang w:val="en-US"/>
              </w:rPr>
              <w:t>Normalisation</w:t>
            </w:r>
            <w:proofErr w:type="spellEnd"/>
            <w:r w:rsidRPr="00471330">
              <w:rPr>
                <w:lang w:val="en-US"/>
              </w:rPr>
              <w:t xml:space="preserve"> with the brat rapid annotation tool. In Proceedings of the 5th International Symposium on Semantic Mining in Biomedicine, Zürich, Switzerland, September 2012</w:t>
            </w:r>
            <w:proofErr w:type="gramStart"/>
            <w:r w:rsidRPr="00471330">
              <w:rPr>
                <w:lang w:val="en-US"/>
              </w:rPr>
              <w:t>..</w:t>
            </w:r>
            <w:proofErr w:type="gramEnd"/>
            <w:r w:rsidRPr="00471330">
              <w:rPr>
                <w:lang w:val="en-US"/>
              </w:rPr>
              <w:t xml:space="preserve">  </w:t>
            </w:r>
            <w:hyperlink r:id="rId14" w:history="1">
              <w:r w:rsidRPr="00471330">
                <w:rPr>
                  <w:rStyle w:val="af"/>
                  <w:lang w:val="en-US"/>
                </w:rPr>
                <w:t>http://www.aclweb.org/anthology/E12-2021</w:t>
              </w:r>
            </w:hyperlink>
            <w:r w:rsidRPr="00471330">
              <w:rPr>
                <w:lang w:val="en-US"/>
              </w:rPr>
              <w:t xml:space="preserve"> </w:t>
            </w:r>
          </w:p>
        </w:tc>
      </w:tr>
      <w:tr w:rsidR="00435DD4" w:rsidRPr="00471330" w:rsidTr="00471330">
        <w:tc>
          <w:tcPr>
            <w:tcW w:w="534" w:type="dxa"/>
          </w:tcPr>
          <w:p w:rsidR="00435DD4" w:rsidRPr="00471330" w:rsidRDefault="00435DD4" w:rsidP="00D24C24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3572" w:type="dxa"/>
          </w:tcPr>
          <w:p w:rsidR="00435DD4" w:rsidRPr="00471330" w:rsidRDefault="00435DD4" w:rsidP="00435DD4">
            <w:pPr>
              <w:ind w:firstLine="0"/>
            </w:pPr>
            <w:r w:rsidRPr="00471330">
              <w:rPr>
                <w:color w:val="000000"/>
                <w:sz w:val="23"/>
                <w:szCs w:val="23"/>
                <w:shd w:val="clear" w:color="auto" w:fill="FFFFFF"/>
              </w:rPr>
              <w:t xml:space="preserve">Создание собственной схемы разметки в среде </w:t>
            </w:r>
            <w:r w:rsidRPr="00471330"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Brat</w:t>
            </w:r>
          </w:p>
        </w:tc>
        <w:tc>
          <w:tcPr>
            <w:tcW w:w="851" w:type="dxa"/>
          </w:tcPr>
          <w:p w:rsidR="00435DD4" w:rsidRPr="00471330" w:rsidRDefault="00435DD4" w:rsidP="00435DD4">
            <w:pPr>
              <w:ind w:firstLine="0"/>
              <w:jc w:val="both"/>
            </w:pPr>
          </w:p>
        </w:tc>
        <w:tc>
          <w:tcPr>
            <w:tcW w:w="850" w:type="dxa"/>
          </w:tcPr>
          <w:p w:rsidR="00435DD4" w:rsidRPr="00471330" w:rsidRDefault="00435DD4" w:rsidP="00435DD4">
            <w:pPr>
              <w:ind w:firstLine="0"/>
              <w:jc w:val="both"/>
            </w:pPr>
            <w:r w:rsidRPr="00471330">
              <w:t>4</w:t>
            </w:r>
          </w:p>
        </w:tc>
        <w:tc>
          <w:tcPr>
            <w:tcW w:w="4330" w:type="dxa"/>
            <w:vMerge/>
          </w:tcPr>
          <w:p w:rsidR="00435DD4" w:rsidRPr="00471330" w:rsidRDefault="00435DD4" w:rsidP="00435DD4">
            <w:pPr>
              <w:ind w:firstLine="0"/>
              <w:jc w:val="both"/>
              <w:rPr>
                <w:lang w:val="en-US"/>
              </w:rPr>
            </w:pPr>
          </w:p>
        </w:tc>
      </w:tr>
      <w:tr w:rsidR="00435DD4" w:rsidRPr="00471330" w:rsidTr="00471330">
        <w:tc>
          <w:tcPr>
            <w:tcW w:w="534" w:type="dxa"/>
          </w:tcPr>
          <w:p w:rsidR="00435DD4" w:rsidRPr="00471330" w:rsidRDefault="00435DD4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435DD4" w:rsidRPr="00471330" w:rsidRDefault="00435DD4" w:rsidP="00435DD4">
            <w:pPr>
              <w:ind w:firstLine="0"/>
            </w:pPr>
            <w:r w:rsidRPr="00471330">
              <w:rPr>
                <w:color w:val="000000"/>
                <w:sz w:val="23"/>
                <w:szCs w:val="23"/>
                <w:shd w:val="clear" w:color="auto" w:fill="FFFFFF"/>
              </w:rPr>
              <w:t>Конвертация данных из одной схемы разметки в другую</w:t>
            </w:r>
          </w:p>
        </w:tc>
        <w:tc>
          <w:tcPr>
            <w:tcW w:w="851" w:type="dxa"/>
          </w:tcPr>
          <w:p w:rsidR="00435DD4" w:rsidRPr="00471330" w:rsidRDefault="00435DD4" w:rsidP="00435DD4">
            <w:pPr>
              <w:ind w:firstLine="0"/>
              <w:jc w:val="both"/>
            </w:pPr>
          </w:p>
        </w:tc>
        <w:tc>
          <w:tcPr>
            <w:tcW w:w="850" w:type="dxa"/>
          </w:tcPr>
          <w:p w:rsidR="00435DD4" w:rsidRPr="00471330" w:rsidRDefault="00435DD4" w:rsidP="00435DD4">
            <w:pPr>
              <w:ind w:firstLine="0"/>
              <w:jc w:val="both"/>
            </w:pPr>
            <w:r w:rsidRPr="00471330">
              <w:t>2</w:t>
            </w:r>
          </w:p>
        </w:tc>
        <w:tc>
          <w:tcPr>
            <w:tcW w:w="4330" w:type="dxa"/>
            <w:vMerge/>
          </w:tcPr>
          <w:p w:rsidR="00435DD4" w:rsidRPr="00471330" w:rsidRDefault="00435DD4" w:rsidP="00435DD4">
            <w:pPr>
              <w:ind w:firstLine="0"/>
              <w:jc w:val="both"/>
            </w:pPr>
          </w:p>
        </w:tc>
      </w:tr>
      <w:tr w:rsidR="007C402F" w:rsidTr="00D24C24">
        <w:tc>
          <w:tcPr>
            <w:tcW w:w="10137" w:type="dxa"/>
            <w:gridSpan w:val="5"/>
          </w:tcPr>
          <w:tbl>
            <w:tblPr>
              <w:tblW w:w="10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137"/>
            </w:tblGrid>
            <w:tr w:rsidR="007C402F" w:rsidTr="00D24C24">
              <w:tc>
                <w:tcPr>
                  <w:tcW w:w="10137" w:type="dxa"/>
                </w:tcPr>
                <w:p w:rsidR="007C402F" w:rsidRPr="00EF3836" w:rsidRDefault="007C402F" w:rsidP="007C402F">
                  <w:pPr>
                    <w:ind w:firstLine="0"/>
                    <w:jc w:val="center"/>
                    <w:rPr>
                      <w:u w:val="single"/>
                    </w:rPr>
                  </w:pPr>
                  <w:r w:rsidRPr="00EF3836">
                    <w:rPr>
                      <w:u w:val="single"/>
                    </w:rPr>
                    <w:t xml:space="preserve">Раздел </w:t>
                  </w:r>
                  <w:r w:rsidRPr="00EF3836">
                    <w:rPr>
                      <w:szCs w:val="24"/>
                      <w:lang w:eastAsia="ru-RU"/>
                    </w:rPr>
                    <w:t>Инструменты для анализа и обработки текста</w:t>
                  </w:r>
                </w:p>
              </w:tc>
            </w:tr>
          </w:tbl>
          <w:p w:rsidR="007C402F" w:rsidRDefault="007C402F" w:rsidP="007C402F">
            <w:pPr>
              <w:ind w:firstLine="0"/>
              <w:jc w:val="both"/>
            </w:pPr>
          </w:p>
        </w:tc>
      </w:tr>
      <w:tr w:rsidR="007C402F" w:rsidTr="00471330">
        <w:tc>
          <w:tcPr>
            <w:tcW w:w="534" w:type="dxa"/>
          </w:tcPr>
          <w:p w:rsidR="007C402F" w:rsidRDefault="007C402F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7C402F" w:rsidRPr="001F7B14" w:rsidRDefault="007C402F" w:rsidP="0047133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Введение. Что такое издательская система </w:t>
            </w:r>
            <w:proofErr w:type="spellStart"/>
            <w:r>
              <w:rPr>
                <w:szCs w:val="24"/>
                <w:lang w:val="en-US" w:eastAsia="ru-RU"/>
              </w:rPr>
              <w:t>LaTeX</w:t>
            </w:r>
            <w:proofErr w:type="spellEnd"/>
            <w:r>
              <w:rPr>
                <w:szCs w:val="24"/>
                <w:lang w:eastAsia="ru-RU"/>
              </w:rPr>
              <w:t xml:space="preserve">? Установка системы и основные принципы работы. </w:t>
            </w:r>
          </w:p>
        </w:tc>
        <w:tc>
          <w:tcPr>
            <w:tcW w:w="851" w:type="dxa"/>
          </w:tcPr>
          <w:p w:rsidR="007C402F" w:rsidRPr="00917D10" w:rsidRDefault="007C402F" w:rsidP="007C402F">
            <w:pPr>
              <w:ind w:firstLine="0"/>
              <w:jc w:val="both"/>
            </w:pPr>
          </w:p>
        </w:tc>
        <w:tc>
          <w:tcPr>
            <w:tcW w:w="850" w:type="dxa"/>
          </w:tcPr>
          <w:p w:rsidR="007C402F" w:rsidRDefault="007C402F" w:rsidP="007C402F">
            <w:pPr>
              <w:ind w:firstLine="0"/>
              <w:jc w:val="both"/>
            </w:pPr>
            <w:r>
              <w:t>2</w:t>
            </w:r>
          </w:p>
        </w:tc>
        <w:tc>
          <w:tcPr>
            <w:tcW w:w="4330" w:type="dxa"/>
          </w:tcPr>
          <w:p w:rsidR="007C402F" w:rsidRDefault="004F39DA" w:rsidP="007C402F">
            <w:pPr>
              <w:ind w:firstLine="0"/>
              <w:jc w:val="both"/>
            </w:pPr>
            <w:r>
              <w:t xml:space="preserve">Львовский С. М. «Набор и верстка в системе </w:t>
            </w:r>
            <w:proofErr w:type="spellStart"/>
            <w:r w:rsidRPr="00F437C6">
              <w:t>LaTeX</w:t>
            </w:r>
            <w:proofErr w:type="spellEnd"/>
            <w:r>
              <w:t xml:space="preserve">». 3-е издание, исправленное и дополненное. Электронная версия: </w:t>
            </w:r>
            <w:hyperlink r:id="rId15" w:history="1">
              <w:r w:rsidRPr="004F39DA">
                <w:rPr>
                  <w:rStyle w:val="af"/>
                  <w:lang w:val="en-US"/>
                </w:rPr>
                <w:t>http://tex.bog.msu.ru/Lvovskij.pdf</w:t>
              </w:r>
            </w:hyperlink>
            <w:r>
              <w:t xml:space="preserve">  </w:t>
            </w:r>
          </w:p>
        </w:tc>
      </w:tr>
      <w:tr w:rsidR="007C402F" w:rsidTr="00471330">
        <w:tc>
          <w:tcPr>
            <w:tcW w:w="534" w:type="dxa"/>
          </w:tcPr>
          <w:p w:rsidR="007C402F" w:rsidRDefault="007C402F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7C402F" w:rsidRPr="0002550B" w:rsidRDefault="007C402F" w:rsidP="007C402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Верстка таблиц и графиков. Оформление абзацев и текста в целом</w:t>
            </w:r>
          </w:p>
        </w:tc>
        <w:tc>
          <w:tcPr>
            <w:tcW w:w="851" w:type="dxa"/>
          </w:tcPr>
          <w:p w:rsidR="007C402F" w:rsidRPr="00917D10" w:rsidRDefault="007C402F" w:rsidP="007C402F">
            <w:pPr>
              <w:ind w:firstLine="0"/>
              <w:jc w:val="both"/>
            </w:pPr>
          </w:p>
        </w:tc>
        <w:tc>
          <w:tcPr>
            <w:tcW w:w="850" w:type="dxa"/>
          </w:tcPr>
          <w:p w:rsidR="007C402F" w:rsidRDefault="007C402F" w:rsidP="007C402F">
            <w:pPr>
              <w:ind w:firstLine="0"/>
              <w:jc w:val="both"/>
            </w:pPr>
            <w:r>
              <w:t>2</w:t>
            </w:r>
          </w:p>
        </w:tc>
        <w:tc>
          <w:tcPr>
            <w:tcW w:w="4330" w:type="dxa"/>
          </w:tcPr>
          <w:p w:rsidR="007C402F" w:rsidRDefault="007C402F" w:rsidP="007C402F">
            <w:pPr>
              <w:ind w:firstLine="0"/>
              <w:jc w:val="both"/>
            </w:pPr>
          </w:p>
        </w:tc>
      </w:tr>
      <w:tr w:rsidR="007C402F" w:rsidTr="00471330">
        <w:tc>
          <w:tcPr>
            <w:tcW w:w="534" w:type="dxa"/>
          </w:tcPr>
          <w:p w:rsidR="007C402F" w:rsidRDefault="007C402F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7C402F" w:rsidRPr="0002550B" w:rsidRDefault="007C402F" w:rsidP="007C402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Работа с библиографией</w:t>
            </w:r>
          </w:p>
        </w:tc>
        <w:tc>
          <w:tcPr>
            <w:tcW w:w="851" w:type="dxa"/>
          </w:tcPr>
          <w:p w:rsidR="007C402F" w:rsidRPr="00917D10" w:rsidRDefault="007C402F" w:rsidP="007C402F">
            <w:pPr>
              <w:ind w:firstLine="0"/>
              <w:jc w:val="both"/>
            </w:pPr>
          </w:p>
        </w:tc>
        <w:tc>
          <w:tcPr>
            <w:tcW w:w="850" w:type="dxa"/>
          </w:tcPr>
          <w:p w:rsidR="007C402F" w:rsidRDefault="007C402F" w:rsidP="007C402F">
            <w:pPr>
              <w:ind w:firstLine="0"/>
              <w:jc w:val="both"/>
            </w:pPr>
            <w:r>
              <w:t>2</w:t>
            </w:r>
          </w:p>
        </w:tc>
        <w:tc>
          <w:tcPr>
            <w:tcW w:w="4330" w:type="dxa"/>
          </w:tcPr>
          <w:p w:rsidR="007C402F" w:rsidRDefault="007C402F" w:rsidP="007C402F">
            <w:pPr>
              <w:ind w:firstLine="0"/>
              <w:jc w:val="both"/>
            </w:pPr>
          </w:p>
        </w:tc>
      </w:tr>
      <w:tr w:rsidR="007C402F" w:rsidTr="00471330">
        <w:tc>
          <w:tcPr>
            <w:tcW w:w="534" w:type="dxa"/>
          </w:tcPr>
          <w:p w:rsidR="007C402F" w:rsidRDefault="007C402F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7C402F" w:rsidRPr="004F247A" w:rsidRDefault="007C402F" w:rsidP="007C402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Набор знаков</w:t>
            </w:r>
            <w:r w:rsidRPr="004F247A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pl-PL" w:eastAsia="ru-RU"/>
              </w:rPr>
              <w:t>IPA</w:t>
            </w:r>
            <w:r>
              <w:rPr>
                <w:szCs w:val="24"/>
                <w:lang w:eastAsia="ru-RU"/>
              </w:rPr>
              <w:t xml:space="preserve">, встройка разных систем письма в </w:t>
            </w:r>
            <w:r>
              <w:rPr>
                <w:szCs w:val="24"/>
                <w:lang w:val="pl-PL" w:eastAsia="ru-RU"/>
              </w:rPr>
              <w:t>LaTeX</w:t>
            </w:r>
            <w:r w:rsidRPr="004F247A">
              <w:rPr>
                <w:szCs w:val="24"/>
                <w:lang w:eastAsia="ru-RU"/>
              </w:rPr>
              <w:t xml:space="preserve">, </w:t>
            </w:r>
            <w:r>
              <w:rPr>
                <w:szCs w:val="24"/>
                <w:lang w:eastAsia="ru-RU"/>
              </w:rPr>
              <w:t xml:space="preserve">организация языковых примеров и </w:t>
            </w:r>
            <w:proofErr w:type="spellStart"/>
            <w:r>
              <w:rPr>
                <w:szCs w:val="24"/>
                <w:lang w:eastAsia="ru-RU"/>
              </w:rPr>
              <w:t>глоссирование</w:t>
            </w:r>
            <w:proofErr w:type="spellEnd"/>
            <w:r>
              <w:rPr>
                <w:szCs w:val="24"/>
                <w:lang w:eastAsia="ru-RU"/>
              </w:rPr>
              <w:t>, оформление кода языков программирования</w:t>
            </w:r>
          </w:p>
        </w:tc>
        <w:tc>
          <w:tcPr>
            <w:tcW w:w="851" w:type="dxa"/>
          </w:tcPr>
          <w:p w:rsidR="007C402F" w:rsidRPr="00917D10" w:rsidRDefault="007C402F" w:rsidP="007C402F">
            <w:pPr>
              <w:ind w:firstLine="0"/>
              <w:jc w:val="both"/>
            </w:pPr>
          </w:p>
        </w:tc>
        <w:tc>
          <w:tcPr>
            <w:tcW w:w="850" w:type="dxa"/>
          </w:tcPr>
          <w:p w:rsidR="007C402F" w:rsidRDefault="004F39DA" w:rsidP="007C402F">
            <w:pPr>
              <w:ind w:firstLine="0"/>
              <w:jc w:val="both"/>
            </w:pPr>
            <w:r>
              <w:t>4</w:t>
            </w:r>
          </w:p>
        </w:tc>
        <w:tc>
          <w:tcPr>
            <w:tcW w:w="4330" w:type="dxa"/>
          </w:tcPr>
          <w:p w:rsidR="007C402F" w:rsidRDefault="007C402F" w:rsidP="007C402F">
            <w:pPr>
              <w:ind w:firstLine="0"/>
              <w:jc w:val="both"/>
            </w:pPr>
          </w:p>
        </w:tc>
      </w:tr>
      <w:tr w:rsidR="007C402F" w:rsidTr="00471330">
        <w:tc>
          <w:tcPr>
            <w:tcW w:w="534" w:type="dxa"/>
          </w:tcPr>
          <w:p w:rsidR="007C402F" w:rsidRDefault="007C402F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7C402F" w:rsidRPr="00D71958" w:rsidRDefault="007C402F" w:rsidP="007C402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Интеграция </w:t>
            </w:r>
            <w:r>
              <w:rPr>
                <w:szCs w:val="24"/>
                <w:lang w:val="pl-PL" w:eastAsia="ru-RU"/>
              </w:rPr>
              <w:t>R</w:t>
            </w:r>
            <w:r w:rsidRPr="00D71958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в </w:t>
            </w:r>
            <w:r>
              <w:rPr>
                <w:szCs w:val="24"/>
                <w:lang w:val="pl-PL" w:eastAsia="ru-RU"/>
              </w:rPr>
              <w:t>LaTeX</w:t>
            </w:r>
            <w:r w:rsidRPr="00D71958">
              <w:rPr>
                <w:szCs w:val="24"/>
                <w:lang w:eastAsia="ru-RU"/>
              </w:rPr>
              <w:t xml:space="preserve">, </w:t>
            </w:r>
            <w:r>
              <w:rPr>
                <w:szCs w:val="24"/>
                <w:lang w:eastAsia="ru-RU"/>
              </w:rPr>
              <w:t>представления вокалических систем, рисование просодических и синтаксических деревьев</w:t>
            </w:r>
          </w:p>
        </w:tc>
        <w:tc>
          <w:tcPr>
            <w:tcW w:w="851" w:type="dxa"/>
          </w:tcPr>
          <w:p w:rsidR="007C402F" w:rsidRPr="00917D10" w:rsidRDefault="007C402F" w:rsidP="007C402F">
            <w:pPr>
              <w:ind w:firstLine="0"/>
              <w:jc w:val="both"/>
            </w:pPr>
          </w:p>
        </w:tc>
        <w:tc>
          <w:tcPr>
            <w:tcW w:w="850" w:type="dxa"/>
          </w:tcPr>
          <w:p w:rsidR="007C402F" w:rsidRDefault="004F39DA" w:rsidP="007C402F">
            <w:pPr>
              <w:ind w:firstLine="0"/>
              <w:jc w:val="both"/>
            </w:pPr>
            <w:r>
              <w:t>4</w:t>
            </w:r>
          </w:p>
        </w:tc>
        <w:tc>
          <w:tcPr>
            <w:tcW w:w="4330" w:type="dxa"/>
          </w:tcPr>
          <w:p w:rsidR="007C402F" w:rsidRDefault="007C402F" w:rsidP="007C402F">
            <w:pPr>
              <w:ind w:firstLine="0"/>
              <w:jc w:val="both"/>
            </w:pPr>
          </w:p>
        </w:tc>
      </w:tr>
      <w:tr w:rsidR="007C402F" w:rsidTr="00471330">
        <w:tc>
          <w:tcPr>
            <w:tcW w:w="534" w:type="dxa"/>
          </w:tcPr>
          <w:p w:rsidR="007C402F" w:rsidRDefault="007C402F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7C402F" w:rsidRPr="00D71958" w:rsidRDefault="007C402F" w:rsidP="007C402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Средства, позволяющие делать презентации и постеры в </w:t>
            </w:r>
            <w:r>
              <w:rPr>
                <w:szCs w:val="24"/>
                <w:lang w:val="pl-PL" w:eastAsia="ru-RU"/>
              </w:rPr>
              <w:t>LaTeX</w:t>
            </w:r>
          </w:p>
        </w:tc>
        <w:tc>
          <w:tcPr>
            <w:tcW w:w="851" w:type="dxa"/>
          </w:tcPr>
          <w:p w:rsidR="007C402F" w:rsidRPr="00917D10" w:rsidRDefault="007C402F" w:rsidP="007C402F">
            <w:pPr>
              <w:ind w:firstLine="0"/>
              <w:jc w:val="both"/>
            </w:pPr>
          </w:p>
        </w:tc>
        <w:tc>
          <w:tcPr>
            <w:tcW w:w="850" w:type="dxa"/>
          </w:tcPr>
          <w:p w:rsidR="007C402F" w:rsidRDefault="007C402F" w:rsidP="007C402F">
            <w:pPr>
              <w:ind w:firstLine="0"/>
              <w:jc w:val="both"/>
            </w:pPr>
            <w:r>
              <w:t>2</w:t>
            </w:r>
          </w:p>
        </w:tc>
        <w:tc>
          <w:tcPr>
            <w:tcW w:w="4330" w:type="dxa"/>
          </w:tcPr>
          <w:p w:rsidR="007C402F" w:rsidRDefault="007C402F" w:rsidP="007C402F">
            <w:pPr>
              <w:ind w:firstLine="0"/>
              <w:jc w:val="both"/>
            </w:pPr>
          </w:p>
        </w:tc>
      </w:tr>
      <w:tr w:rsidR="007C402F" w:rsidTr="00435DD4">
        <w:tc>
          <w:tcPr>
            <w:tcW w:w="10137" w:type="dxa"/>
            <w:gridSpan w:val="5"/>
          </w:tcPr>
          <w:p w:rsidR="007C402F" w:rsidRPr="00EF3836" w:rsidRDefault="007C402F" w:rsidP="007C402F">
            <w:pPr>
              <w:ind w:firstLine="0"/>
              <w:jc w:val="center"/>
              <w:rPr>
                <w:u w:val="single"/>
              </w:rPr>
            </w:pPr>
            <w:r w:rsidRPr="00EF3836">
              <w:rPr>
                <w:u w:val="single"/>
              </w:rPr>
              <w:t xml:space="preserve">Раздел </w:t>
            </w:r>
            <w:r w:rsidRPr="00EF3836">
              <w:rPr>
                <w:szCs w:val="24"/>
                <w:lang w:eastAsia="ru-RU"/>
              </w:rPr>
              <w:t>Инструменты для анализа и представления данных</w:t>
            </w:r>
          </w:p>
        </w:tc>
      </w:tr>
      <w:tr w:rsidR="007C402F" w:rsidTr="00471330">
        <w:tc>
          <w:tcPr>
            <w:tcW w:w="534" w:type="dxa"/>
          </w:tcPr>
          <w:p w:rsidR="007C402F" w:rsidRDefault="007C402F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7C402F" w:rsidRPr="003A4104" w:rsidRDefault="007C402F" w:rsidP="007C402F">
            <w:pPr>
              <w:ind w:firstLine="0"/>
              <w:jc w:val="both"/>
            </w:pPr>
            <w:r>
              <w:t xml:space="preserve">Работа с базами данных: СУБД </w:t>
            </w:r>
            <w:r w:rsidRPr="00EF3836">
              <w:rPr>
                <w:lang w:val="en-US"/>
              </w:rPr>
              <w:t>MySQL</w:t>
            </w:r>
            <w:r>
              <w:t xml:space="preserve"> </w:t>
            </w:r>
          </w:p>
        </w:tc>
        <w:tc>
          <w:tcPr>
            <w:tcW w:w="851" w:type="dxa"/>
          </w:tcPr>
          <w:p w:rsidR="007C402F" w:rsidRDefault="007C402F" w:rsidP="007C402F">
            <w:pPr>
              <w:ind w:firstLine="0"/>
              <w:jc w:val="both"/>
            </w:pPr>
          </w:p>
        </w:tc>
        <w:tc>
          <w:tcPr>
            <w:tcW w:w="850" w:type="dxa"/>
          </w:tcPr>
          <w:p w:rsidR="007C402F" w:rsidRPr="002444B8" w:rsidRDefault="007C402F" w:rsidP="007C402F">
            <w:pPr>
              <w:ind w:firstLine="0"/>
              <w:jc w:val="both"/>
            </w:pPr>
            <w:r>
              <w:t>4</w:t>
            </w:r>
          </w:p>
        </w:tc>
        <w:tc>
          <w:tcPr>
            <w:tcW w:w="4330" w:type="dxa"/>
          </w:tcPr>
          <w:p w:rsidR="007C402F" w:rsidRDefault="007C402F" w:rsidP="007C402F">
            <w:pPr>
              <w:ind w:firstLine="0"/>
              <w:jc w:val="both"/>
            </w:pPr>
            <w:r>
              <w:t xml:space="preserve">Практикум по </w:t>
            </w:r>
            <w:r w:rsidRPr="00EF3836">
              <w:rPr>
                <w:lang w:val="en-US"/>
              </w:rPr>
              <w:t>MySQL</w:t>
            </w:r>
            <w:r w:rsidRPr="00F91B88">
              <w:t xml:space="preserve"> </w:t>
            </w:r>
            <w:hyperlink r:id="rId16" w:history="1">
              <w:r w:rsidRPr="00EF3836">
                <w:rPr>
                  <w:rStyle w:val="af"/>
                  <w:lang w:val="en-US"/>
                </w:rPr>
                <w:t>http</w:t>
              </w:r>
              <w:r w:rsidRPr="00A43AC0">
                <w:rPr>
                  <w:rStyle w:val="af"/>
                </w:rPr>
                <w:t>://</w:t>
              </w:r>
              <w:proofErr w:type="spellStart"/>
              <w:r w:rsidRPr="00EF3836">
                <w:rPr>
                  <w:rStyle w:val="af"/>
                  <w:lang w:val="en-US"/>
                </w:rPr>
                <w:t>hsemysql</w:t>
              </w:r>
              <w:proofErr w:type="spellEnd"/>
              <w:r w:rsidRPr="00A43AC0">
                <w:rPr>
                  <w:rStyle w:val="af"/>
                </w:rPr>
                <w:t>.</w:t>
              </w:r>
              <w:proofErr w:type="spellStart"/>
              <w:r w:rsidRPr="00EF3836">
                <w:rPr>
                  <w:rStyle w:val="af"/>
                  <w:lang w:val="en-US"/>
                </w:rPr>
                <w:t>wikispaces</w:t>
              </w:r>
              <w:proofErr w:type="spellEnd"/>
              <w:r w:rsidRPr="00A43AC0">
                <w:rPr>
                  <w:rStyle w:val="af"/>
                </w:rPr>
                <w:t>.</w:t>
              </w:r>
              <w:r w:rsidRPr="00EF3836">
                <w:rPr>
                  <w:rStyle w:val="af"/>
                  <w:lang w:val="en-US"/>
                </w:rPr>
                <w:t>com</w:t>
              </w:r>
              <w:r w:rsidRPr="00A43AC0">
                <w:rPr>
                  <w:rStyle w:val="af"/>
                </w:rPr>
                <w:t>/</w:t>
              </w:r>
              <w:r w:rsidRPr="00EF3836">
                <w:rPr>
                  <w:rStyle w:val="af"/>
                  <w:lang w:val="en-US"/>
                </w:rPr>
                <w:t>home</w:t>
              </w:r>
            </w:hyperlink>
            <w:r w:rsidRPr="00F91B88">
              <w:t xml:space="preserve"> </w:t>
            </w:r>
          </w:p>
          <w:p w:rsidR="007C21D0" w:rsidRPr="00F91B88" w:rsidRDefault="007C21D0" w:rsidP="007C402F">
            <w:pPr>
              <w:ind w:firstLine="0"/>
              <w:jc w:val="both"/>
            </w:pPr>
            <w:r>
              <w:t xml:space="preserve">Практикум </w:t>
            </w:r>
            <w:hyperlink r:id="rId17" w:history="1">
              <w:r w:rsidRPr="00EF3836">
                <w:rPr>
                  <w:rStyle w:val="af"/>
                  <w:lang w:val="en-US"/>
                </w:rPr>
                <w:t>http</w:t>
              </w:r>
              <w:r w:rsidRPr="00A16311">
                <w:rPr>
                  <w:rStyle w:val="af"/>
                </w:rPr>
                <w:t>://</w:t>
              </w:r>
              <w:proofErr w:type="spellStart"/>
              <w:r w:rsidRPr="00EF3836">
                <w:rPr>
                  <w:rStyle w:val="af"/>
                  <w:lang w:val="en-US"/>
                </w:rPr>
                <w:t>hsemysql</w:t>
              </w:r>
              <w:proofErr w:type="spellEnd"/>
              <w:r w:rsidRPr="00A16311">
                <w:rPr>
                  <w:rStyle w:val="af"/>
                </w:rPr>
                <w:t>.</w:t>
              </w:r>
              <w:proofErr w:type="spellStart"/>
              <w:r w:rsidRPr="00EF3836">
                <w:rPr>
                  <w:rStyle w:val="af"/>
                  <w:lang w:val="en-US"/>
                </w:rPr>
                <w:t>wikispaces</w:t>
              </w:r>
              <w:proofErr w:type="spellEnd"/>
              <w:r w:rsidRPr="00A16311">
                <w:rPr>
                  <w:rStyle w:val="af"/>
                </w:rPr>
                <w:t>.</w:t>
              </w:r>
              <w:r w:rsidRPr="00EF3836">
                <w:rPr>
                  <w:rStyle w:val="af"/>
                  <w:lang w:val="en-US"/>
                </w:rPr>
                <w:t>com</w:t>
              </w:r>
              <w:r w:rsidRPr="00A16311">
                <w:rPr>
                  <w:rStyle w:val="af"/>
                </w:rPr>
                <w:t>/</w:t>
              </w:r>
              <w:proofErr w:type="spellStart"/>
              <w:r w:rsidRPr="00EF3836">
                <w:rPr>
                  <w:rStyle w:val="af"/>
                  <w:lang w:val="en-US"/>
                </w:rPr>
                <w:t>php</w:t>
              </w:r>
              <w:proofErr w:type="spellEnd"/>
              <w:r w:rsidRPr="00A16311">
                <w:rPr>
                  <w:rStyle w:val="af"/>
                </w:rPr>
                <w:t>1</w:t>
              </w:r>
            </w:hyperlink>
          </w:p>
        </w:tc>
      </w:tr>
      <w:tr w:rsidR="007C402F" w:rsidRPr="00A16311" w:rsidTr="00471330">
        <w:tc>
          <w:tcPr>
            <w:tcW w:w="534" w:type="dxa"/>
          </w:tcPr>
          <w:p w:rsidR="007C402F" w:rsidRDefault="007C402F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7C402F" w:rsidRPr="003A4104" w:rsidRDefault="007C402F" w:rsidP="007C402F">
            <w:pPr>
              <w:ind w:firstLine="0"/>
              <w:jc w:val="both"/>
            </w:pPr>
            <w:r>
              <w:t>Работа с параллельными корпусами</w:t>
            </w:r>
          </w:p>
        </w:tc>
        <w:tc>
          <w:tcPr>
            <w:tcW w:w="851" w:type="dxa"/>
          </w:tcPr>
          <w:p w:rsidR="007C402F" w:rsidRPr="003A4104" w:rsidRDefault="007C402F" w:rsidP="007C402F">
            <w:pPr>
              <w:ind w:firstLine="0"/>
              <w:jc w:val="both"/>
            </w:pPr>
          </w:p>
        </w:tc>
        <w:tc>
          <w:tcPr>
            <w:tcW w:w="850" w:type="dxa"/>
          </w:tcPr>
          <w:p w:rsidR="007C402F" w:rsidRPr="007C402F" w:rsidRDefault="007C402F" w:rsidP="007C402F">
            <w:pPr>
              <w:ind w:firstLine="0"/>
              <w:jc w:val="both"/>
            </w:pPr>
            <w:r>
              <w:t>4</w:t>
            </w:r>
          </w:p>
        </w:tc>
        <w:tc>
          <w:tcPr>
            <w:tcW w:w="4330" w:type="dxa"/>
          </w:tcPr>
          <w:p w:rsidR="007C402F" w:rsidRPr="00A16311" w:rsidRDefault="007C402F" w:rsidP="007C402F">
            <w:pPr>
              <w:ind w:firstLine="0"/>
              <w:jc w:val="both"/>
            </w:pPr>
          </w:p>
        </w:tc>
      </w:tr>
      <w:tr w:rsidR="007C402F" w:rsidTr="00471330">
        <w:tc>
          <w:tcPr>
            <w:tcW w:w="534" w:type="dxa"/>
          </w:tcPr>
          <w:p w:rsidR="007C402F" w:rsidRDefault="007C402F" w:rsidP="00D24C24">
            <w:pPr>
              <w:ind w:firstLine="0"/>
              <w:jc w:val="both"/>
            </w:pPr>
          </w:p>
        </w:tc>
        <w:tc>
          <w:tcPr>
            <w:tcW w:w="3572" w:type="dxa"/>
          </w:tcPr>
          <w:p w:rsidR="007C402F" w:rsidRPr="007C402F" w:rsidRDefault="007C402F" w:rsidP="007C402F">
            <w:pPr>
              <w:ind w:firstLine="0"/>
              <w:jc w:val="both"/>
            </w:pPr>
            <w:r w:rsidRPr="007C402F">
              <w:t>Работа с редакторами обработки звука и создания аудио корпусов</w:t>
            </w:r>
          </w:p>
        </w:tc>
        <w:tc>
          <w:tcPr>
            <w:tcW w:w="851" w:type="dxa"/>
          </w:tcPr>
          <w:p w:rsidR="007C402F" w:rsidRPr="003A4104" w:rsidRDefault="007C402F" w:rsidP="007C402F">
            <w:pPr>
              <w:ind w:firstLine="0"/>
              <w:jc w:val="both"/>
            </w:pPr>
          </w:p>
        </w:tc>
        <w:tc>
          <w:tcPr>
            <w:tcW w:w="850" w:type="dxa"/>
          </w:tcPr>
          <w:p w:rsidR="007C402F" w:rsidRPr="007C402F" w:rsidRDefault="007C402F" w:rsidP="007C402F">
            <w:pPr>
              <w:ind w:firstLine="0"/>
              <w:jc w:val="both"/>
            </w:pPr>
            <w:r>
              <w:t>4</w:t>
            </w:r>
          </w:p>
        </w:tc>
        <w:tc>
          <w:tcPr>
            <w:tcW w:w="4330" w:type="dxa"/>
          </w:tcPr>
          <w:p w:rsidR="007C402F" w:rsidRDefault="007C21D0" w:rsidP="007C402F">
            <w:pPr>
              <w:ind w:firstLine="0"/>
              <w:jc w:val="both"/>
            </w:pPr>
            <w:hyperlink r:id="rId18" w:history="1">
              <w:r w:rsidR="00531CDC" w:rsidRPr="00BC6F65">
                <w:rPr>
                  <w:rStyle w:val="af"/>
                  <w:lang w:val="en-US"/>
                </w:rPr>
                <w:t>http</w:t>
              </w:r>
              <w:r w:rsidR="00531CDC" w:rsidRPr="00BC6F65">
                <w:rPr>
                  <w:rStyle w:val="af"/>
                </w:rPr>
                <w:t>://</w:t>
              </w:r>
              <w:r w:rsidR="00531CDC" w:rsidRPr="00BC6F65">
                <w:rPr>
                  <w:rStyle w:val="af"/>
                  <w:lang w:val="en-US"/>
                </w:rPr>
                <w:t>www</w:t>
              </w:r>
              <w:r w:rsidR="00531CDC" w:rsidRPr="00BC6F65">
                <w:rPr>
                  <w:rStyle w:val="af"/>
                </w:rPr>
                <w:t>.</w:t>
              </w:r>
              <w:proofErr w:type="spellStart"/>
              <w:r w:rsidR="00531CDC" w:rsidRPr="00BC6F65">
                <w:rPr>
                  <w:rStyle w:val="af"/>
                  <w:lang w:val="en-US"/>
                </w:rPr>
                <w:t>fon</w:t>
              </w:r>
              <w:proofErr w:type="spellEnd"/>
              <w:r w:rsidR="00531CDC" w:rsidRPr="00BC6F65">
                <w:rPr>
                  <w:rStyle w:val="af"/>
                </w:rPr>
                <w:t>.</w:t>
              </w:r>
              <w:r w:rsidR="00531CDC" w:rsidRPr="00BC6F65">
                <w:rPr>
                  <w:rStyle w:val="af"/>
                  <w:lang w:val="en-US"/>
                </w:rPr>
                <w:t>hum</w:t>
              </w:r>
              <w:r w:rsidR="00531CDC" w:rsidRPr="00BC6F65">
                <w:rPr>
                  <w:rStyle w:val="af"/>
                </w:rPr>
                <w:t>.</w:t>
              </w:r>
              <w:proofErr w:type="spellStart"/>
              <w:r w:rsidR="00531CDC" w:rsidRPr="00BC6F65">
                <w:rPr>
                  <w:rStyle w:val="af"/>
                  <w:lang w:val="en-US"/>
                </w:rPr>
                <w:t>uva</w:t>
              </w:r>
              <w:proofErr w:type="spellEnd"/>
              <w:r w:rsidR="00531CDC" w:rsidRPr="00BC6F65">
                <w:rPr>
                  <w:rStyle w:val="af"/>
                </w:rPr>
                <w:t>.</w:t>
              </w:r>
              <w:proofErr w:type="spellStart"/>
              <w:r w:rsidR="00531CDC" w:rsidRPr="00BC6F65">
                <w:rPr>
                  <w:rStyle w:val="af"/>
                  <w:lang w:val="en-US"/>
                </w:rPr>
                <w:t>nl</w:t>
              </w:r>
              <w:proofErr w:type="spellEnd"/>
              <w:r w:rsidR="00531CDC" w:rsidRPr="00BC6F65">
                <w:rPr>
                  <w:rStyle w:val="af"/>
                </w:rPr>
                <w:t>/</w:t>
              </w:r>
              <w:proofErr w:type="spellStart"/>
              <w:r w:rsidR="00531CDC" w:rsidRPr="00BC6F65">
                <w:rPr>
                  <w:rStyle w:val="af"/>
                  <w:lang w:val="en-US"/>
                </w:rPr>
                <w:t>praat</w:t>
              </w:r>
              <w:proofErr w:type="spellEnd"/>
              <w:r w:rsidR="00531CDC" w:rsidRPr="00BC6F65">
                <w:rPr>
                  <w:rStyle w:val="af"/>
                </w:rPr>
                <w:t>/</w:t>
              </w:r>
            </w:hyperlink>
            <w:r w:rsidR="00531CDC" w:rsidRPr="00531CDC">
              <w:t xml:space="preserve"> </w:t>
            </w:r>
          </w:p>
          <w:p w:rsidR="00531CDC" w:rsidRPr="00531CDC" w:rsidRDefault="007C21D0" w:rsidP="007C402F">
            <w:pPr>
              <w:ind w:firstLine="0"/>
              <w:jc w:val="both"/>
            </w:pPr>
            <w:hyperlink r:id="rId19" w:history="1">
              <w:r w:rsidR="00531CDC" w:rsidRPr="00BC6F65">
                <w:rPr>
                  <w:rStyle w:val="af"/>
                </w:rPr>
                <w:t>http://savethevowels.org/praat/</w:t>
              </w:r>
            </w:hyperlink>
            <w:r w:rsidR="00531CDC" w:rsidRPr="00471330">
              <w:t xml:space="preserve"> </w:t>
            </w:r>
          </w:p>
          <w:p w:rsidR="00531CDC" w:rsidRDefault="007C21D0" w:rsidP="007C402F">
            <w:pPr>
              <w:ind w:firstLine="0"/>
              <w:jc w:val="both"/>
            </w:pPr>
            <w:hyperlink r:id="rId20" w:history="1">
              <w:r w:rsidR="00531CDC" w:rsidRPr="00BC6F65">
                <w:rPr>
                  <w:rStyle w:val="af"/>
                </w:rPr>
                <w:t>http://www.mpi.nl/corpus/html/elan/</w:t>
              </w:r>
            </w:hyperlink>
          </w:p>
          <w:p w:rsidR="00531CDC" w:rsidRPr="00531CDC" w:rsidRDefault="007C21D0" w:rsidP="007C402F">
            <w:pPr>
              <w:ind w:firstLine="0"/>
              <w:jc w:val="both"/>
            </w:pPr>
            <w:hyperlink r:id="rId21" w:history="1">
              <w:r w:rsidR="00531CDC" w:rsidRPr="00BC6F65">
                <w:rPr>
                  <w:rStyle w:val="af"/>
                </w:rPr>
                <w:t>http://www.mpi.nl/corpus/manuals/manual-elan_ug.pdf</w:t>
              </w:r>
            </w:hyperlink>
            <w:r w:rsidR="00531CDC" w:rsidRPr="00531CDC">
              <w:t xml:space="preserve"> </w:t>
            </w:r>
          </w:p>
          <w:p w:rsidR="00531CDC" w:rsidRPr="00531CDC" w:rsidRDefault="00531CDC" w:rsidP="007C402F">
            <w:pPr>
              <w:ind w:firstLine="0"/>
              <w:jc w:val="both"/>
            </w:pPr>
          </w:p>
          <w:p w:rsidR="00531CDC" w:rsidRPr="00531CDC" w:rsidRDefault="00531CDC" w:rsidP="007C402F">
            <w:pPr>
              <w:ind w:firstLine="0"/>
              <w:jc w:val="both"/>
            </w:pPr>
          </w:p>
        </w:tc>
      </w:tr>
    </w:tbl>
    <w:p w:rsidR="00022548" w:rsidRDefault="00022548" w:rsidP="005D4201">
      <w:pPr>
        <w:pStyle w:val="1"/>
      </w:pPr>
      <w:r>
        <w:t>Образовательные технологии</w:t>
      </w:r>
    </w:p>
    <w:p w:rsidR="00022548" w:rsidRDefault="00022548" w:rsidP="003E6B74">
      <w:pPr>
        <w:pStyle w:val="PR-Normal"/>
      </w:pPr>
      <w:r>
        <w:t>Рекомендуемые образовательные</w:t>
      </w:r>
      <w:r>
        <w:rPr>
          <w:b/>
        </w:rPr>
        <w:t xml:space="preserve"> </w:t>
      </w:r>
      <w:r>
        <w:t>технологии включают лекции, практические занятия, самостоятельную работу студентов (выполнение практических домашних заданий с использованием специализированного компьютерного инструментария).</w:t>
      </w:r>
    </w:p>
    <w:p w:rsidR="00022548" w:rsidRDefault="00022548" w:rsidP="003E6B74">
      <w:pPr>
        <w:pStyle w:val="PR-Normal"/>
      </w:pPr>
      <w:r>
        <w:lastRenderedPageBreak/>
        <w:t xml:space="preserve">При проведении занятий рекомендуется использование интерактивных форм занятий (проектных методик, разбор конкретных ситуаций, включение в лекционный курс интерактивного общения с аудиторией, презентаций, контрольных вопросов на понимание) в сочетании с внеаудиторной работой. Удельный вес занятий, проводимых в интерактивных формах, должен составлять не менее 40 % аудиторных занятий. </w:t>
      </w:r>
    </w:p>
    <w:p w:rsidR="00022548" w:rsidRPr="001A5F84" w:rsidRDefault="00022548" w:rsidP="005D4201">
      <w:pPr>
        <w:pStyle w:val="1"/>
      </w:pPr>
      <w:r>
        <w:t>Оценочные средства для текущего контроля и аттестации студента</w:t>
      </w:r>
    </w:p>
    <w:p w:rsidR="00022548" w:rsidRDefault="00022548" w:rsidP="00D24C24">
      <w:pPr>
        <w:pStyle w:val="2"/>
        <w:numPr>
          <w:ilvl w:val="0"/>
          <w:numId w:val="0"/>
        </w:numPr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4F39DA" w:rsidRPr="0030106C" w:rsidRDefault="004F39DA" w:rsidP="004F39DA">
      <w:pPr>
        <w:jc w:val="both"/>
      </w:pPr>
      <w:r>
        <w:t>Задания текущего контроля включают задания разной степени сложности: тренировочные задания для закрепления навыков, полученных студентами в ходе практических занятий, а также итоговые задания по каждому из разделов.</w:t>
      </w:r>
    </w:p>
    <w:p w:rsidR="00022548" w:rsidRPr="00076FEF" w:rsidRDefault="00022548" w:rsidP="00076FEF">
      <w:pPr>
        <w:ind w:firstLine="0"/>
        <w:jc w:val="both"/>
        <w:rPr>
          <w:rStyle w:val="af8"/>
        </w:rPr>
      </w:pPr>
      <w:r w:rsidRPr="00076FEF">
        <w:rPr>
          <w:rStyle w:val="af8"/>
        </w:rPr>
        <w:t xml:space="preserve">Примерные вопросы/ задания для </w:t>
      </w:r>
      <w:r w:rsidR="004F39DA" w:rsidRPr="00076FEF">
        <w:rPr>
          <w:rStyle w:val="af8"/>
        </w:rPr>
        <w:t>текущей проверки усвоения навыков</w:t>
      </w:r>
      <w:r w:rsidRPr="00076FEF">
        <w:rPr>
          <w:rStyle w:val="af8"/>
        </w:rPr>
        <w:t>:</w:t>
      </w:r>
    </w:p>
    <w:p w:rsidR="004F39DA" w:rsidRDefault="004F39DA" w:rsidP="004F39DA">
      <w:pPr>
        <w:pStyle w:val="a7"/>
        <w:numPr>
          <w:ilvl w:val="0"/>
          <w:numId w:val="12"/>
        </w:numPr>
      </w:pPr>
      <w:r w:rsidRPr="00EF3836">
        <w:rPr>
          <w:u w:val="single"/>
        </w:rPr>
        <w:t>Раздел</w:t>
      </w:r>
      <w:r>
        <w:rPr>
          <w:u w:val="single"/>
        </w:rPr>
        <w:t xml:space="preserve"> 1.</w:t>
      </w:r>
      <w:r w:rsidRPr="00EF3836">
        <w:rPr>
          <w:u w:val="single"/>
        </w:rPr>
        <w:t xml:space="preserve"> Лингвистические ресурсы</w:t>
      </w:r>
      <w:r>
        <w:t xml:space="preserve"> </w:t>
      </w:r>
    </w:p>
    <w:p w:rsidR="00022548" w:rsidRDefault="00022548" w:rsidP="004F39DA">
      <w:pPr>
        <w:pStyle w:val="a7"/>
        <w:tabs>
          <w:tab w:val="clear" w:pos="720"/>
        </w:tabs>
        <w:ind w:left="0" w:firstLine="0"/>
      </w:pPr>
      <w:r>
        <w:t>Выполнит</w:t>
      </w:r>
      <w:r w:rsidR="0075106B">
        <w:t>ь</w:t>
      </w:r>
      <w:r>
        <w:t xml:space="preserve"> запросы к одному из корпусов русского языка, представленных на сайте </w:t>
      </w:r>
      <w:hyperlink r:id="rId22" w:history="1">
        <w:r w:rsidRPr="00A43AC0">
          <w:rPr>
            <w:rStyle w:val="af"/>
          </w:rPr>
          <w:t>http://corpus.leeds.ac.uk/ruscorpora.html</w:t>
        </w:r>
      </w:hyperlink>
      <w:r>
        <w:t>: най</w:t>
      </w:r>
      <w:r w:rsidR="0075106B">
        <w:t>ти</w:t>
      </w:r>
      <w:r>
        <w:t xml:space="preserve"> примеры со словами некоторой словообразовательной модели (например, глаголы с приставкой </w:t>
      </w:r>
      <w:r>
        <w:rPr>
          <w:i/>
        </w:rPr>
        <w:t xml:space="preserve">пере </w:t>
      </w:r>
      <w:r>
        <w:t xml:space="preserve">и суффиксом </w:t>
      </w:r>
      <w:r>
        <w:rPr>
          <w:i/>
        </w:rPr>
        <w:t>–</w:t>
      </w:r>
      <w:proofErr w:type="spellStart"/>
      <w:r>
        <w:rPr>
          <w:i/>
        </w:rPr>
        <w:t>ся</w:t>
      </w:r>
      <w:proofErr w:type="spellEnd"/>
      <w:r>
        <w:t>); постро</w:t>
      </w:r>
      <w:r w:rsidR="0075106B">
        <w:t>ить</w:t>
      </w:r>
      <w:r>
        <w:t xml:space="preserve"> запрос, чтобы получить как можно более точное множество примеров конструкции глагол + прямое дополнение; с использованием опции поиск </w:t>
      </w:r>
      <w:proofErr w:type="spellStart"/>
      <w:r>
        <w:t>коллокаций</w:t>
      </w:r>
      <w:proofErr w:type="spellEnd"/>
      <w:r>
        <w:t xml:space="preserve"> найдите </w:t>
      </w:r>
      <w:proofErr w:type="spellStart"/>
      <w:r>
        <w:t>коллокации</w:t>
      </w:r>
      <w:proofErr w:type="spellEnd"/>
      <w:r>
        <w:t xml:space="preserve"> некоторой л</w:t>
      </w:r>
      <w:r w:rsidR="004F39DA">
        <w:t>ексемы, сравните их со словарем.</w:t>
      </w:r>
    </w:p>
    <w:p w:rsidR="004F39DA" w:rsidRPr="004F39DA" w:rsidRDefault="004F39DA" w:rsidP="004F39DA">
      <w:pPr>
        <w:pStyle w:val="a7"/>
        <w:numPr>
          <w:ilvl w:val="0"/>
          <w:numId w:val="12"/>
        </w:numPr>
      </w:pPr>
      <w:r w:rsidRPr="00EF3836">
        <w:rPr>
          <w:u w:val="single"/>
        </w:rPr>
        <w:t>Раздел</w:t>
      </w:r>
      <w:r>
        <w:rPr>
          <w:u w:val="single"/>
        </w:rPr>
        <w:t xml:space="preserve"> 2.</w:t>
      </w:r>
      <w:r w:rsidRPr="00EF3836">
        <w:rPr>
          <w:u w:val="single"/>
        </w:rPr>
        <w:t xml:space="preserve"> </w:t>
      </w:r>
      <w:r>
        <w:rPr>
          <w:u w:val="single"/>
        </w:rPr>
        <w:t>Аннотирование собственных корпусов</w:t>
      </w:r>
    </w:p>
    <w:p w:rsidR="004F39DA" w:rsidRDefault="004F39DA" w:rsidP="004F39DA">
      <w:pPr>
        <w:pStyle w:val="a7"/>
        <w:tabs>
          <w:tab w:val="clear" w:pos="720"/>
        </w:tabs>
        <w:ind w:left="0" w:firstLine="0"/>
      </w:pPr>
      <w:r w:rsidRPr="004F39DA">
        <w:t xml:space="preserve">Выполнить разметку </w:t>
      </w:r>
      <w:r>
        <w:t xml:space="preserve">фрагмента корпуса в среде </w:t>
      </w:r>
      <w:r>
        <w:rPr>
          <w:lang w:val="en-US"/>
        </w:rPr>
        <w:t>Brat</w:t>
      </w:r>
      <w:r>
        <w:t>. Добавить в схему разметки новый признак. Выполнить импорт новых текстов для разметки. Произвести сравнение разметки.</w:t>
      </w:r>
    </w:p>
    <w:p w:rsidR="004F39DA" w:rsidRPr="0075106B" w:rsidRDefault="004F39DA" w:rsidP="004F39DA">
      <w:pPr>
        <w:pStyle w:val="a7"/>
        <w:numPr>
          <w:ilvl w:val="0"/>
          <w:numId w:val="12"/>
        </w:numPr>
        <w:rPr>
          <w:u w:val="single"/>
        </w:rPr>
      </w:pPr>
      <w:r w:rsidRPr="0075106B">
        <w:rPr>
          <w:u w:val="single"/>
        </w:rPr>
        <w:t>Раздел 3</w:t>
      </w:r>
      <w:r w:rsidR="0075106B" w:rsidRPr="0075106B">
        <w:rPr>
          <w:u w:val="single"/>
        </w:rPr>
        <w:t xml:space="preserve">. </w:t>
      </w:r>
      <w:r w:rsidR="0075106B" w:rsidRPr="0075106B">
        <w:rPr>
          <w:szCs w:val="24"/>
          <w:u w:val="single"/>
          <w:lang w:eastAsia="ru-RU"/>
        </w:rPr>
        <w:t>Инструменты для анализа и обработки текста</w:t>
      </w:r>
      <w:r w:rsidR="0075106B">
        <w:rPr>
          <w:u w:val="single"/>
        </w:rPr>
        <w:t xml:space="preserve">. Издательская система </w:t>
      </w:r>
      <w:proofErr w:type="spellStart"/>
      <w:r w:rsidR="0075106B">
        <w:rPr>
          <w:u w:val="single"/>
          <w:lang w:val="en-US"/>
        </w:rPr>
        <w:t>LaTeX</w:t>
      </w:r>
      <w:proofErr w:type="spellEnd"/>
    </w:p>
    <w:p w:rsidR="0075106B" w:rsidRDefault="0075106B" w:rsidP="0075106B">
      <w:pPr>
        <w:ind w:firstLine="0"/>
        <w:jc w:val="both"/>
      </w:pPr>
      <w:r>
        <w:t xml:space="preserve">Воспроизведите средствами </w:t>
      </w:r>
      <w:proofErr w:type="spellStart"/>
      <w:r>
        <w:rPr>
          <w:lang w:val="en-US"/>
        </w:rPr>
        <w:t>LaTeX</w:t>
      </w:r>
      <w:proofErr w:type="spellEnd"/>
      <w:r w:rsidRPr="0075106B">
        <w:t xml:space="preserve"> </w:t>
      </w:r>
      <w:r w:rsidR="004F39DA">
        <w:t>графическое изображение фрагмента научного текста.</w:t>
      </w:r>
    </w:p>
    <w:p w:rsidR="0075106B" w:rsidRPr="00076FEF" w:rsidRDefault="0075106B" w:rsidP="0075106B">
      <w:pPr>
        <w:ind w:firstLine="0"/>
        <w:jc w:val="both"/>
        <w:rPr>
          <w:rStyle w:val="af8"/>
        </w:rPr>
      </w:pPr>
      <w:r w:rsidRPr="00076FEF">
        <w:rPr>
          <w:rStyle w:val="af8"/>
        </w:rPr>
        <w:t>Примеры итоговых заданий для разных разделов программы:</w:t>
      </w:r>
    </w:p>
    <w:p w:rsidR="00022548" w:rsidRDefault="00531CDC" w:rsidP="00076FEF">
      <w:pPr>
        <w:pStyle w:val="a7"/>
        <w:numPr>
          <w:ilvl w:val="0"/>
          <w:numId w:val="15"/>
        </w:numPr>
      </w:pPr>
      <w:r>
        <w:t xml:space="preserve">Используя </w:t>
      </w:r>
      <w:r w:rsidRPr="0075106B">
        <w:rPr>
          <w:lang w:val="en-US"/>
        </w:rPr>
        <w:t>Excel</w:t>
      </w:r>
      <w:r>
        <w:t xml:space="preserve">, </w:t>
      </w:r>
      <w:proofErr w:type="spellStart"/>
      <w:r>
        <w:t>конкордансер</w:t>
      </w:r>
      <w:proofErr w:type="spellEnd"/>
      <w:r>
        <w:t xml:space="preserve"> </w:t>
      </w:r>
      <w:proofErr w:type="spellStart"/>
      <w:r w:rsidRPr="0075106B">
        <w:rPr>
          <w:lang w:val="en-US"/>
        </w:rPr>
        <w:t>AntConc</w:t>
      </w:r>
      <w:proofErr w:type="spellEnd"/>
      <w:r>
        <w:t xml:space="preserve">, поиск в корпусах на русском языке на сайте </w:t>
      </w:r>
      <w:hyperlink r:id="rId23" w:history="1">
        <w:r w:rsidRPr="00A43AC0">
          <w:rPr>
            <w:rStyle w:val="af"/>
          </w:rPr>
          <w:t>http://corpus.leeds.ac.uk/ruscorpora.html</w:t>
        </w:r>
      </w:hyperlink>
      <w:r w:rsidRPr="00531CDC">
        <w:t xml:space="preserve"> про</w:t>
      </w:r>
      <w:r>
        <w:t>в</w:t>
      </w:r>
      <w:r w:rsidRPr="00531CDC">
        <w:t>едите мини</w:t>
      </w:r>
      <w:r w:rsidR="004F39DA">
        <w:t xml:space="preserve"> </w:t>
      </w:r>
      <w:r w:rsidRPr="00531CDC">
        <w:t>исследование</w:t>
      </w:r>
      <w:r>
        <w:t xml:space="preserve"> одной из конструкций</w:t>
      </w:r>
      <w:r w:rsidR="0075106B">
        <w:t>.</w:t>
      </w:r>
    </w:p>
    <w:p w:rsidR="00986D3C" w:rsidRPr="00076FEF" w:rsidRDefault="00986D3C" w:rsidP="005D4201">
      <w:pPr>
        <w:pStyle w:val="1"/>
        <w:rPr>
          <w:rFonts w:eastAsia="Calibri"/>
        </w:rPr>
      </w:pPr>
      <w:r w:rsidRPr="00076FEF">
        <w:rPr>
          <w:rFonts w:eastAsia="Calibri"/>
        </w:rPr>
        <w:t>Разм</w:t>
      </w:r>
      <w:r w:rsidR="00076FEF">
        <w:rPr>
          <w:rFonts w:eastAsia="Calibri"/>
        </w:rPr>
        <w:t>етка исследовательского корпуса</w:t>
      </w:r>
    </w:p>
    <w:p w:rsidR="00986D3C" w:rsidRDefault="00986D3C" w:rsidP="00986D3C">
      <w:r>
        <w:t xml:space="preserve">Задача: разметить свой исследовательский корпус по соответствующим параметрам, провести анализ результатов: получить </w:t>
      </w:r>
      <w:proofErr w:type="spellStart"/>
      <w:r>
        <w:t>подвыборки</w:t>
      </w:r>
      <w:proofErr w:type="spellEnd"/>
      <w:r>
        <w:t xml:space="preserve"> корпуса по определенным значениям признаков, провести статистический анализ данных.</w:t>
      </w:r>
    </w:p>
    <w:p w:rsidR="00986D3C" w:rsidRDefault="00986D3C" w:rsidP="00986D3C">
      <w:r>
        <w:t xml:space="preserve">В результате выполнения задания </w:t>
      </w:r>
      <w:r w:rsidR="00076FEF">
        <w:t>необходимо</w:t>
      </w:r>
      <w:r>
        <w:t xml:space="preserve"> получить: </w:t>
      </w:r>
    </w:p>
    <w:p w:rsidR="00986D3C" w:rsidRDefault="00986D3C" w:rsidP="00076FEF">
      <w:pPr>
        <w:pStyle w:val="af2"/>
        <w:numPr>
          <w:ilvl w:val="0"/>
          <w:numId w:val="18"/>
        </w:numPr>
      </w:pPr>
      <w:r>
        <w:t xml:space="preserve">Размеченный по созданной Вами схеме </w:t>
      </w:r>
      <w:r w:rsidR="00076FEF">
        <w:t>корпус текстов (не менее 300 предложений)</w:t>
      </w:r>
    </w:p>
    <w:p w:rsidR="00986D3C" w:rsidRDefault="00986D3C" w:rsidP="00076FEF">
      <w:pPr>
        <w:pStyle w:val="af2"/>
        <w:numPr>
          <w:ilvl w:val="0"/>
          <w:numId w:val="18"/>
        </w:numPr>
      </w:pPr>
      <w:r>
        <w:t>Схему разметки</w:t>
      </w:r>
    </w:p>
    <w:p w:rsidR="00986D3C" w:rsidRDefault="00986D3C" w:rsidP="00076FEF">
      <w:pPr>
        <w:pStyle w:val="af2"/>
        <w:numPr>
          <w:ilvl w:val="0"/>
          <w:numId w:val="18"/>
        </w:numPr>
      </w:pPr>
      <w:proofErr w:type="spellStart"/>
      <w:r>
        <w:t>Подвыборки</w:t>
      </w:r>
      <w:proofErr w:type="spellEnd"/>
      <w:r>
        <w:t xml:space="preserve"> из корпуса </w:t>
      </w:r>
      <w:r w:rsidR="00076FEF">
        <w:t xml:space="preserve">по </w:t>
      </w:r>
      <w:r>
        <w:t>одному признаку, по комбинации признаков</w:t>
      </w:r>
    </w:p>
    <w:p w:rsidR="00986D3C" w:rsidRPr="00C94CDD" w:rsidRDefault="00986D3C" w:rsidP="00076FEF">
      <w:pPr>
        <w:pStyle w:val="af2"/>
        <w:numPr>
          <w:ilvl w:val="0"/>
          <w:numId w:val="18"/>
        </w:numPr>
      </w:pPr>
      <w:r>
        <w:t xml:space="preserve">Привести глобальную статистику по всему размеченному корпусу, привести примеры статистических данных по одному из значений признака, локальную по одному из признаков, сравнительную (результаты статистического анализа прокомментировать). </w:t>
      </w:r>
    </w:p>
    <w:p w:rsidR="00986D3C" w:rsidRPr="00C94CDD" w:rsidRDefault="00986D3C" w:rsidP="00986D3C">
      <w:r>
        <w:t>Для выполнения задания:</w:t>
      </w:r>
    </w:p>
    <w:p w:rsidR="00986D3C" w:rsidRPr="0033307B" w:rsidRDefault="00986D3C" w:rsidP="00076FEF">
      <w:pPr>
        <w:numPr>
          <w:ilvl w:val="0"/>
          <w:numId w:val="16"/>
        </w:numPr>
        <w:rPr>
          <w:b/>
        </w:rPr>
      </w:pPr>
      <w:r>
        <w:t xml:space="preserve">Создайте свой исследовательский корпус по интересующей Вас проблеме, либо по одной </w:t>
      </w:r>
      <w:proofErr w:type="gramStart"/>
      <w:r>
        <w:t>из проблем</w:t>
      </w:r>
      <w:proofErr w:type="gramEnd"/>
      <w:r>
        <w:t xml:space="preserve"> предложенных в приложении. Корпус должен включать не менее </w:t>
      </w:r>
      <w:r w:rsidR="00076FEF">
        <w:t>300</w:t>
      </w:r>
      <w:r w:rsidRPr="0033307B">
        <w:rPr>
          <w:b/>
        </w:rPr>
        <w:t xml:space="preserve"> </w:t>
      </w:r>
      <w:r w:rsidRPr="00076FEF">
        <w:t>единиц разметки</w:t>
      </w:r>
      <w:r w:rsidRPr="0033307B">
        <w:rPr>
          <w:b/>
        </w:rPr>
        <w:t xml:space="preserve">. </w:t>
      </w:r>
    </w:p>
    <w:p w:rsidR="00986D3C" w:rsidRPr="0033307B" w:rsidRDefault="00986D3C" w:rsidP="00076FEF">
      <w:pPr>
        <w:numPr>
          <w:ilvl w:val="0"/>
          <w:numId w:val="16"/>
        </w:numPr>
      </w:pPr>
      <w:r>
        <w:t>Вы можете воспользоваться корпусом, полученным в результате выполнения задания по поиску в корпусе.</w:t>
      </w:r>
    </w:p>
    <w:p w:rsidR="00986D3C" w:rsidRDefault="00986D3C" w:rsidP="00076FEF">
      <w:pPr>
        <w:numPr>
          <w:ilvl w:val="0"/>
          <w:numId w:val="16"/>
        </w:numPr>
      </w:pPr>
      <w:r>
        <w:t>Можете взять свой корпус, созданный по любым другим источникам, которым</w:t>
      </w:r>
      <w:r w:rsidR="00076FEF">
        <w:t>и</w:t>
      </w:r>
      <w:r>
        <w:t xml:space="preserve"> Вы пользуетесь для написания курсовой</w:t>
      </w:r>
    </w:p>
    <w:p w:rsidR="00986D3C" w:rsidRDefault="00986D3C" w:rsidP="00076FEF">
      <w:pPr>
        <w:numPr>
          <w:ilvl w:val="0"/>
          <w:numId w:val="16"/>
        </w:numPr>
      </w:pPr>
      <w:r>
        <w:t xml:space="preserve">Подготовьте корпус к работе в системе </w:t>
      </w:r>
    </w:p>
    <w:p w:rsidR="00986D3C" w:rsidRDefault="00986D3C" w:rsidP="00076FEF">
      <w:pPr>
        <w:numPr>
          <w:ilvl w:val="0"/>
          <w:numId w:val="16"/>
        </w:numPr>
      </w:pPr>
      <w:r>
        <w:t xml:space="preserve">Создайте </w:t>
      </w:r>
      <w:proofErr w:type="gramStart"/>
      <w:r>
        <w:t>схему разметки</w:t>
      </w:r>
      <w:proofErr w:type="gramEnd"/>
      <w:r>
        <w:t xml:space="preserve"> в которую войдет не менее 3-4-х параметров:</w:t>
      </w:r>
    </w:p>
    <w:p w:rsidR="00986D3C" w:rsidRPr="0034464B" w:rsidRDefault="00986D3C" w:rsidP="00076FEF">
      <w:pPr>
        <w:ind w:left="360" w:firstLine="0"/>
      </w:pPr>
      <w:r>
        <w:lastRenderedPageBreak/>
        <w:t xml:space="preserve">из них не менее 2-х независимых систем признаков </w:t>
      </w:r>
      <w:r w:rsidRPr="00156724">
        <w:rPr>
          <w:sz w:val="20"/>
          <w:szCs w:val="20"/>
        </w:rPr>
        <w:t xml:space="preserve">(например, «структура возвратного местоимения» (составное </w:t>
      </w:r>
      <w:r w:rsidRPr="00156724">
        <w:rPr>
          <w:sz w:val="20"/>
          <w:szCs w:val="20"/>
          <w:lang w:val="en-US"/>
        </w:rPr>
        <w:t>vs</w:t>
      </w:r>
      <w:r w:rsidRPr="00156724">
        <w:rPr>
          <w:sz w:val="20"/>
          <w:szCs w:val="20"/>
        </w:rPr>
        <w:t>. простое)</w:t>
      </w:r>
      <w:r>
        <w:t xml:space="preserve"> и его синтаксическая позиция), не менее 2-х иерархически организованных систем </w:t>
      </w:r>
      <w:r w:rsidRPr="00156724">
        <w:rPr>
          <w:sz w:val="20"/>
          <w:szCs w:val="20"/>
        </w:rPr>
        <w:t xml:space="preserve">(т.е. областью определения некоторого признака </w:t>
      </w:r>
      <w:r w:rsidRPr="00156724">
        <w:rPr>
          <w:sz w:val="20"/>
          <w:szCs w:val="20"/>
          <w:lang w:val="en-US"/>
        </w:rPr>
        <w:t>Y</w:t>
      </w:r>
      <w:r w:rsidRPr="00156724">
        <w:rPr>
          <w:sz w:val="20"/>
          <w:szCs w:val="20"/>
        </w:rPr>
        <w:t xml:space="preserve"> является только подмножество единиц разметки (предложений), которым приписано некоторое конкретное значение </w:t>
      </w:r>
      <w:r w:rsidRPr="00156724">
        <w:rPr>
          <w:sz w:val="20"/>
          <w:szCs w:val="20"/>
          <w:lang w:val="en-US"/>
        </w:rPr>
        <w:t>A</w:t>
      </w:r>
      <w:r w:rsidRPr="00156724">
        <w:rPr>
          <w:sz w:val="20"/>
          <w:szCs w:val="20"/>
        </w:rPr>
        <w:t xml:space="preserve"> признака </w:t>
      </w:r>
      <w:r w:rsidRPr="00156724">
        <w:rPr>
          <w:sz w:val="20"/>
          <w:szCs w:val="20"/>
          <w:lang w:val="en-US"/>
        </w:rPr>
        <w:t>X</w:t>
      </w:r>
      <w:r w:rsidRPr="00156724">
        <w:rPr>
          <w:sz w:val="20"/>
          <w:szCs w:val="20"/>
        </w:rPr>
        <w:t>; например, по признаку «предлог» (какой предлог используется с возвратным местоимением) размечаются только предложения, в которых признак «Синтаксическая позиция возвратного местоимения» имеет значение «предложная группа»)</w:t>
      </w:r>
    </w:p>
    <w:p w:rsidR="00986D3C" w:rsidRDefault="00986D3C" w:rsidP="00076FEF">
      <w:pPr>
        <w:numPr>
          <w:ilvl w:val="0"/>
          <w:numId w:val="16"/>
        </w:numPr>
      </w:pPr>
      <w:r>
        <w:t>Разметьте Ваш корпус</w:t>
      </w:r>
    </w:p>
    <w:p w:rsidR="00986D3C" w:rsidRDefault="00986D3C" w:rsidP="00076FEF">
      <w:pPr>
        <w:numPr>
          <w:ilvl w:val="0"/>
          <w:numId w:val="16"/>
        </w:numPr>
      </w:pPr>
      <w:r>
        <w:t>Задайте соответствующие фильтры результаты сохраните в отдельных файлах</w:t>
      </w:r>
    </w:p>
    <w:p w:rsidR="00986D3C" w:rsidRDefault="00986D3C" w:rsidP="00076FEF">
      <w:pPr>
        <w:numPr>
          <w:ilvl w:val="0"/>
          <w:numId w:val="16"/>
        </w:numPr>
      </w:pPr>
      <w:r>
        <w:t>Проведите статистический анализ, результаты сохраните в соответствующих файлах. В отдельном файле кратко прокомментируйте результаты статистической обработки размеченного корпуса</w:t>
      </w:r>
    </w:p>
    <w:p w:rsidR="00986D3C" w:rsidRDefault="00076FEF" w:rsidP="00076FEF">
      <w:pPr>
        <w:pStyle w:val="a7"/>
        <w:numPr>
          <w:ilvl w:val="0"/>
          <w:numId w:val="15"/>
        </w:numPr>
      </w:pPr>
      <w:r>
        <w:t xml:space="preserve">Домашнее задание — самостоятельная научная работа студента (эссе, реферат, домашнее задание, курсовая работа и т. п.), выполненная по всем правилам самостоятельно средствами </w:t>
      </w:r>
      <w:proofErr w:type="spellStart"/>
      <w:r w:rsidRPr="0030106C">
        <w:t>LaTeX</w:t>
      </w:r>
      <w:proofErr w:type="spellEnd"/>
      <w:r w:rsidRPr="0030106C">
        <w:t xml:space="preserve"> с демонстрацией навыков, полученных при освоении разделов 1—</w:t>
      </w:r>
      <w:r>
        <w:t>7</w:t>
      </w:r>
      <w:r w:rsidRPr="0030106C">
        <w:t xml:space="preserve"> программы (или разделов 1—</w:t>
      </w:r>
      <w:r>
        <w:t>8</w:t>
      </w:r>
      <w:r w:rsidRPr="0030106C">
        <w:t>, если работа выполнена в форме презентации)</w:t>
      </w:r>
      <w:r>
        <w:t xml:space="preserve">. Допускается выполнение и сдача работы по другой дисциплине, выполненной средствами </w:t>
      </w:r>
      <w:proofErr w:type="spellStart"/>
      <w:r>
        <w:rPr>
          <w:lang w:val="en-US"/>
        </w:rPr>
        <w:t>LaTeX</w:t>
      </w:r>
      <w:proofErr w:type="spellEnd"/>
      <w:r>
        <w:t>, или выполнение работы специально для данного курса.</w:t>
      </w:r>
    </w:p>
    <w:p w:rsidR="00022548" w:rsidRDefault="00022548" w:rsidP="00076FEF">
      <w:pPr>
        <w:pStyle w:val="a7"/>
        <w:numPr>
          <w:ilvl w:val="0"/>
          <w:numId w:val="15"/>
        </w:numPr>
      </w:pPr>
      <w:r>
        <w:t xml:space="preserve">Создайте таблицы по данным курсовой, загрузите в базу данных с использованием СУБД </w:t>
      </w:r>
      <w:r w:rsidRPr="00076FEF">
        <w:rPr>
          <w:lang w:val="en-US"/>
        </w:rPr>
        <w:t>MySQL</w:t>
      </w:r>
      <w:r>
        <w:t xml:space="preserve">, постройте </w:t>
      </w:r>
      <w:r w:rsidRPr="00076FEF">
        <w:rPr>
          <w:lang w:val="en-US"/>
        </w:rPr>
        <w:t>SQL</w:t>
      </w:r>
      <w:r w:rsidRPr="00292D29">
        <w:t xml:space="preserve"> </w:t>
      </w:r>
      <w:r>
        <w:t>запросы к этим таблицам</w:t>
      </w:r>
    </w:p>
    <w:p w:rsidR="00022548" w:rsidRDefault="00076FEF" w:rsidP="00076FEF">
      <w:pPr>
        <w:pStyle w:val="a7"/>
        <w:tabs>
          <w:tab w:val="clear" w:pos="720"/>
        </w:tabs>
        <w:ind w:left="360" w:firstLine="0"/>
        <w:jc w:val="both"/>
      </w:pPr>
      <w:r>
        <w:t xml:space="preserve">* </w:t>
      </w:r>
      <w:r w:rsidR="00022548">
        <w:t>Опубликуйте на сайте таблицу с запросами к Вашей базе данных</w:t>
      </w:r>
    </w:p>
    <w:p w:rsidR="00022548" w:rsidRDefault="00022548" w:rsidP="00D24C24">
      <w:pPr>
        <w:pStyle w:val="2"/>
        <w:numPr>
          <w:ilvl w:val="0"/>
          <w:numId w:val="0"/>
        </w:numPr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076FEF" w:rsidRDefault="00076FEF" w:rsidP="00D24C24">
      <w:pPr>
        <w:ind w:firstLine="0"/>
      </w:pPr>
      <w:r>
        <w:t>Какие корпусные менеджеры Вы знаете</w:t>
      </w:r>
      <w:r w:rsidRPr="00076FEF">
        <w:t xml:space="preserve">? </w:t>
      </w:r>
      <w:r>
        <w:t>Что представляет собой корпусной менеджер</w:t>
      </w:r>
      <w:r w:rsidRPr="00076FEF">
        <w:t>?</w:t>
      </w:r>
    </w:p>
    <w:p w:rsidR="00076FEF" w:rsidRPr="00076FEF" w:rsidRDefault="00076FEF" w:rsidP="00D24C24">
      <w:pPr>
        <w:ind w:firstLine="0"/>
      </w:pPr>
      <w:r>
        <w:t xml:space="preserve">Какие </w:t>
      </w:r>
      <w:proofErr w:type="spellStart"/>
      <w:r>
        <w:t>коллокационные</w:t>
      </w:r>
      <w:proofErr w:type="spellEnd"/>
      <w:r>
        <w:t xml:space="preserve"> меры Вы знаете</w:t>
      </w:r>
      <w:r w:rsidRPr="00076FEF">
        <w:t xml:space="preserve">? </w:t>
      </w:r>
      <w:r>
        <w:t xml:space="preserve">Что такое </w:t>
      </w:r>
      <w:proofErr w:type="spellStart"/>
      <w:r>
        <w:t>коллокации</w:t>
      </w:r>
      <w:proofErr w:type="spellEnd"/>
      <w:r w:rsidRPr="00076FEF">
        <w:t xml:space="preserve">? </w:t>
      </w:r>
      <w:r>
        <w:t xml:space="preserve">Зачем нужны </w:t>
      </w:r>
      <w:proofErr w:type="spellStart"/>
      <w:r>
        <w:t>коллокационные</w:t>
      </w:r>
      <w:proofErr w:type="spellEnd"/>
      <w:r>
        <w:t xml:space="preserve"> меры</w:t>
      </w:r>
      <w:r w:rsidRPr="00076FEF">
        <w:t xml:space="preserve"> </w:t>
      </w:r>
      <w:r>
        <w:t>при работе с корпусными данными</w:t>
      </w:r>
      <w:r w:rsidRPr="00076FEF">
        <w:t>?</w:t>
      </w:r>
    </w:p>
    <w:p w:rsidR="00022548" w:rsidRPr="005D4201" w:rsidRDefault="005D4201" w:rsidP="00D24C24">
      <w:pPr>
        <w:ind w:firstLine="0"/>
      </w:pPr>
      <w:r>
        <w:t>Что такое глубокое аннотирование корпуса</w:t>
      </w:r>
      <w:r w:rsidR="00022548">
        <w:t>?</w:t>
      </w:r>
      <w:r>
        <w:t xml:space="preserve"> Какие типы аннотирования Вы знаете</w:t>
      </w:r>
      <w:r w:rsidRPr="005D4201">
        <w:t>?</w:t>
      </w:r>
    </w:p>
    <w:p w:rsidR="00022548" w:rsidRPr="007E65ED" w:rsidRDefault="00022548" w:rsidP="005D4201">
      <w:pPr>
        <w:pStyle w:val="1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022548" w:rsidRDefault="00022548" w:rsidP="009E0F7B">
      <w:pPr>
        <w:jc w:val="both"/>
      </w:pPr>
      <w:r w:rsidRPr="00406F57">
        <w:t>Преподаватель оценивает проектную</w:t>
      </w:r>
      <w:r w:rsidR="00A604FE">
        <w:t xml:space="preserve"> </w:t>
      </w:r>
      <w:r>
        <w:t xml:space="preserve">и индивидуальную </w:t>
      </w:r>
      <w:r w:rsidRPr="00406F57">
        <w:t>самостоятельную работу студен</w:t>
      </w:r>
      <w:r>
        <w:t>тов</w:t>
      </w:r>
      <w:r w:rsidRPr="00406F57">
        <w:t>, работу на семи</w:t>
      </w:r>
      <w:r>
        <w:t>нарских и практических занятиях</w:t>
      </w:r>
      <w:r w:rsidR="00A604FE">
        <w:t xml:space="preserve"> </w:t>
      </w:r>
      <w:r>
        <w:t xml:space="preserve">–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022548" w:rsidRDefault="00022548" w:rsidP="00302A48">
      <w:pPr>
        <w:jc w:val="both"/>
      </w:pPr>
      <w:r>
        <w:t xml:space="preserve">Преподаватель оценивает самостоятельную работу студентов: оценивается </w:t>
      </w:r>
      <w:proofErr w:type="spellStart"/>
      <w:r>
        <w:t>правильностть</w:t>
      </w:r>
      <w:proofErr w:type="spellEnd"/>
      <w:r>
        <w:t xml:space="preserve"> выполнения самостоятельных домашних работ, отчетов и творческих заданий.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022548" w:rsidRPr="005F5408" w:rsidRDefault="00022548" w:rsidP="001A5F84"/>
    <w:p w:rsidR="00022548" w:rsidRDefault="00022548" w:rsidP="00302A48">
      <w:pPr>
        <w:jc w:val="both"/>
      </w:pPr>
      <w:r>
        <w:t xml:space="preserve">Результирующая оценка за промежуточный (итоговый) контроль в форме экзамена выставляется по следующей формуле, где </w:t>
      </w:r>
      <w:proofErr w:type="spellStart"/>
      <w:r w:rsidRPr="006A3316">
        <w:rPr>
          <w:i/>
        </w:rPr>
        <w:t>О</w:t>
      </w:r>
      <w:r w:rsidR="005D4201">
        <w:rPr>
          <w:i/>
          <w:vertAlign w:val="subscript"/>
        </w:rPr>
        <w:t>экзамен</w:t>
      </w:r>
      <w:proofErr w:type="spellEnd"/>
      <w:r>
        <w:t xml:space="preserve"> – оценка за работу непосредственно на экзамене</w:t>
      </w:r>
      <w:r w:rsidRPr="00011A28">
        <w:t>:</w:t>
      </w:r>
    </w:p>
    <w:p w:rsidR="00022548" w:rsidRPr="00011A28" w:rsidRDefault="00022548" w:rsidP="00302A48">
      <w:pPr>
        <w:jc w:val="center"/>
        <w:rPr>
          <w:i/>
        </w:rPr>
      </w:pPr>
      <w:r>
        <w:rPr>
          <w:i/>
        </w:rPr>
        <w:t xml:space="preserve"> 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итоговый</w:t>
      </w:r>
      <w:proofErr w:type="spellEnd"/>
      <w:r w:rsidRPr="006A3316">
        <w:rPr>
          <w:i/>
        </w:rPr>
        <w:t xml:space="preserve"> = </w:t>
      </w:r>
      <w:r>
        <w:rPr>
          <w:i/>
        </w:rPr>
        <w:t>k</w:t>
      </w:r>
      <w:r w:rsidRPr="0062096E">
        <w:rPr>
          <w:i/>
          <w:vertAlign w:val="subscript"/>
        </w:rPr>
        <w:t>1</w:t>
      </w:r>
      <w:r>
        <w:rPr>
          <w:i/>
        </w:rPr>
        <w:t>·</w:t>
      </w:r>
      <w:r w:rsidRPr="006A3316">
        <w:rPr>
          <w:i/>
        </w:rPr>
        <w:t>О</w:t>
      </w:r>
      <w:r w:rsidR="005D4201">
        <w:rPr>
          <w:i/>
          <w:vertAlign w:val="subscript"/>
        </w:rPr>
        <w:t>экзамен</w:t>
      </w:r>
      <w:r>
        <w:rPr>
          <w:i/>
        </w:rPr>
        <w:t xml:space="preserve"> + k</w:t>
      </w:r>
      <w:r>
        <w:rPr>
          <w:i/>
          <w:vertAlign w:val="subscript"/>
        </w:rPr>
        <w:t>2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rPr>
          <w:i/>
        </w:rPr>
        <w:t xml:space="preserve"> + k</w:t>
      </w:r>
      <w:r>
        <w:rPr>
          <w:i/>
          <w:vertAlign w:val="subscript"/>
        </w:rPr>
        <w:t>3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</w:p>
    <w:p w:rsidR="00022548" w:rsidRPr="00CB7E21" w:rsidRDefault="00022548" w:rsidP="00CB7E21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экзамена: в пользу студента</w:t>
      </w:r>
      <w:r w:rsidRPr="00CB7E21">
        <w:t xml:space="preserve">. </w:t>
      </w:r>
    </w:p>
    <w:p w:rsidR="00022548" w:rsidRPr="00980D33" w:rsidRDefault="00022548" w:rsidP="00406F57">
      <w:pPr>
        <w:spacing w:line="276" w:lineRule="auto"/>
        <w:jc w:val="both"/>
        <w:rPr>
          <w:szCs w:val="24"/>
        </w:rPr>
      </w:pPr>
      <w:r w:rsidRPr="00980D33">
        <w:rPr>
          <w:iCs/>
          <w:szCs w:val="24"/>
        </w:rPr>
        <w:t xml:space="preserve">При этом удельный вес </w:t>
      </w:r>
      <w:r>
        <w:rPr>
          <w:szCs w:val="24"/>
        </w:rPr>
        <w:t xml:space="preserve">форм </w:t>
      </w:r>
      <w:r w:rsidRPr="00980D33">
        <w:rPr>
          <w:szCs w:val="24"/>
        </w:rPr>
        <w:t>контроля распределяется следующим образом:</w:t>
      </w:r>
    </w:p>
    <w:p w:rsidR="00022548" w:rsidRPr="000E1FB8" w:rsidRDefault="00022548" w:rsidP="00406F5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1 = </w:t>
      </w:r>
      <w:r>
        <w:rPr>
          <w:i/>
          <w:iCs/>
          <w:szCs w:val="24"/>
        </w:rPr>
        <w:t>0,4</w:t>
      </w:r>
    </w:p>
    <w:p w:rsidR="00022548" w:rsidRPr="000E1FB8" w:rsidRDefault="00022548" w:rsidP="00406F5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 w:rsidRPr="000E1FB8">
        <w:rPr>
          <w:i/>
          <w:iCs/>
          <w:szCs w:val="24"/>
        </w:rPr>
        <w:t>0,</w:t>
      </w:r>
      <w:r>
        <w:rPr>
          <w:i/>
          <w:iCs/>
          <w:szCs w:val="24"/>
        </w:rPr>
        <w:t>55</w:t>
      </w:r>
    </w:p>
    <w:p w:rsidR="00022548" w:rsidRPr="000E1FB8" w:rsidRDefault="00022548" w:rsidP="00406F5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3 = </w:t>
      </w:r>
      <w:r>
        <w:rPr>
          <w:i/>
          <w:iCs/>
          <w:szCs w:val="24"/>
        </w:rPr>
        <w:t>0,05</w:t>
      </w:r>
    </w:p>
    <w:p w:rsidR="00022548" w:rsidRPr="00CB7E21" w:rsidRDefault="00022548" w:rsidP="004966A6">
      <w:pPr>
        <w:jc w:val="both"/>
      </w:pPr>
      <w:r w:rsidRPr="00CB7E21">
        <w:t>На пересдаче студенту предоставляется возможность получить дополнительный балл для компенсации оценки за текущий контроль.</w:t>
      </w:r>
    </w:p>
    <w:p w:rsidR="00022548" w:rsidRPr="00B91DC4" w:rsidRDefault="00022548" w:rsidP="00302A48">
      <w:pPr>
        <w:jc w:val="both"/>
      </w:pPr>
    </w:p>
    <w:p w:rsidR="00022548" w:rsidRDefault="00022548" w:rsidP="005D4201">
      <w:pPr>
        <w:pStyle w:val="1"/>
      </w:pPr>
      <w:r>
        <w:t>Учебно-методическое и информационное обеспечение дисциплины</w:t>
      </w:r>
    </w:p>
    <w:p w:rsidR="00022548" w:rsidRPr="005D4201" w:rsidRDefault="00022548" w:rsidP="005D4201">
      <w:pPr>
        <w:pStyle w:val="5"/>
        <w:numPr>
          <w:ilvl w:val="0"/>
          <w:numId w:val="0"/>
        </w:numPr>
      </w:pPr>
      <w:r w:rsidRPr="005D4201">
        <w:t>Основная литература</w:t>
      </w:r>
    </w:p>
    <w:p w:rsidR="004C2EB2" w:rsidRPr="004C2EB2" w:rsidRDefault="004C2EB2" w:rsidP="004C2EB2">
      <w:pPr>
        <w:ind w:firstLine="0"/>
        <w:rPr>
          <w:lang w:val="en-US"/>
        </w:rPr>
      </w:pPr>
      <w:r>
        <w:lastRenderedPageBreak/>
        <w:t xml:space="preserve">Львовский С. М. «Набор и верстка в системе </w:t>
      </w:r>
      <w:proofErr w:type="spellStart"/>
      <w:r w:rsidRPr="00F437C6">
        <w:t>LaTeX</w:t>
      </w:r>
      <w:proofErr w:type="spellEnd"/>
      <w:r>
        <w:t>». 3-е издание, исправленное и дополненное. Электронная</w:t>
      </w:r>
      <w:r w:rsidRPr="004C2EB2">
        <w:rPr>
          <w:lang w:val="en-US"/>
        </w:rPr>
        <w:t xml:space="preserve"> </w:t>
      </w:r>
      <w:r>
        <w:t>версия</w:t>
      </w:r>
      <w:r w:rsidRPr="004C2EB2">
        <w:rPr>
          <w:lang w:val="en-US"/>
        </w:rPr>
        <w:t xml:space="preserve">: </w:t>
      </w:r>
      <w:hyperlink r:id="rId24" w:history="1">
        <w:r w:rsidRPr="004C2EB2">
          <w:rPr>
            <w:lang w:val="en-US"/>
          </w:rPr>
          <w:t>http://tex.bog.msu.ru/Lvovskij.pdf</w:t>
        </w:r>
      </w:hyperlink>
      <w:r w:rsidRPr="004C2EB2">
        <w:rPr>
          <w:lang w:val="en-US"/>
        </w:rPr>
        <w:t xml:space="preserve"> </w:t>
      </w:r>
    </w:p>
    <w:p w:rsidR="004C2EB2" w:rsidRDefault="004C2EB2" w:rsidP="004C2EB2">
      <w:pPr>
        <w:ind w:firstLine="0"/>
        <w:rPr>
          <w:lang w:val="en-US"/>
        </w:rPr>
      </w:pPr>
      <w:r w:rsidRPr="007C21D0">
        <w:rPr>
          <w:lang w:val="en-US"/>
        </w:rPr>
        <w:t xml:space="preserve">The IMS Open Corpus Workbench (CWB) CQP Query Language Tutorial. </w:t>
      </w:r>
      <w:r w:rsidRPr="004C2EB2">
        <w:rPr>
          <w:lang w:val="en-US"/>
        </w:rPr>
        <w:t>2. Basic CQP features</w:t>
      </w:r>
      <w:r>
        <w:rPr>
          <w:lang w:val="en-US"/>
        </w:rPr>
        <w:t xml:space="preserve">. </w:t>
      </w:r>
      <w:hyperlink r:id="rId25" w:history="1">
        <w:r w:rsidRPr="00BD3FC7">
          <w:rPr>
            <w:rStyle w:val="af"/>
            <w:lang w:val="en-US"/>
          </w:rPr>
          <w:t>http://cwb.sourceforge.net/files/CQP_Tutorial/node6.html</w:t>
        </w:r>
      </w:hyperlink>
      <w:r>
        <w:rPr>
          <w:lang w:val="en-US"/>
        </w:rPr>
        <w:t xml:space="preserve"> </w:t>
      </w:r>
    </w:p>
    <w:p w:rsidR="004C2EB2" w:rsidRPr="00471330" w:rsidRDefault="007C21D0" w:rsidP="004C2EB2">
      <w:pPr>
        <w:ind w:firstLine="0"/>
        <w:jc w:val="both"/>
      </w:pPr>
      <w:hyperlink r:id="rId26" w:history="1">
        <w:r w:rsidR="004C2EB2" w:rsidRPr="00471330">
          <w:rPr>
            <w:rStyle w:val="af"/>
          </w:rPr>
          <w:t>http://brat.nlplab.org/manual.html</w:t>
        </w:r>
      </w:hyperlink>
      <w:r w:rsidR="004C2EB2" w:rsidRPr="00471330">
        <w:t xml:space="preserve"> - документация по работе с </w:t>
      </w:r>
      <w:r w:rsidR="004C2EB2" w:rsidRPr="00471330">
        <w:rPr>
          <w:lang w:val="en-US"/>
        </w:rPr>
        <w:t>brat</w:t>
      </w:r>
    </w:p>
    <w:p w:rsidR="004C2EB2" w:rsidRPr="007C21D0" w:rsidRDefault="004C2EB2" w:rsidP="004C2EB2">
      <w:pPr>
        <w:ind w:firstLine="0"/>
      </w:pPr>
      <w:r w:rsidRPr="00471330">
        <w:rPr>
          <w:lang w:val="en-US"/>
        </w:rPr>
        <w:t xml:space="preserve">Pontus </w:t>
      </w:r>
      <w:proofErr w:type="spellStart"/>
      <w:r w:rsidRPr="00471330">
        <w:rPr>
          <w:lang w:val="en-US"/>
        </w:rPr>
        <w:t>Stenetorp</w:t>
      </w:r>
      <w:proofErr w:type="spellEnd"/>
      <w:r w:rsidRPr="00471330">
        <w:rPr>
          <w:lang w:val="en-US"/>
        </w:rPr>
        <w:t>, </w:t>
      </w:r>
      <w:proofErr w:type="spellStart"/>
      <w:r w:rsidRPr="00471330">
        <w:rPr>
          <w:lang w:val="en-US"/>
        </w:rPr>
        <w:t>Sampo</w:t>
      </w:r>
      <w:proofErr w:type="spellEnd"/>
      <w:r w:rsidRPr="00471330">
        <w:rPr>
          <w:lang w:val="en-US"/>
        </w:rPr>
        <w:t xml:space="preserve"> </w:t>
      </w:r>
      <w:proofErr w:type="spellStart"/>
      <w:r w:rsidRPr="00471330">
        <w:rPr>
          <w:lang w:val="en-US"/>
        </w:rPr>
        <w:t>Pyysalo</w:t>
      </w:r>
      <w:proofErr w:type="spellEnd"/>
      <w:r w:rsidRPr="00471330">
        <w:rPr>
          <w:lang w:val="en-US"/>
        </w:rPr>
        <w:t xml:space="preserve">, Goran Topic, Sophia </w:t>
      </w:r>
      <w:proofErr w:type="spellStart"/>
      <w:r w:rsidRPr="00471330">
        <w:rPr>
          <w:lang w:val="en-US"/>
        </w:rPr>
        <w:t>Ananiadou</w:t>
      </w:r>
      <w:proofErr w:type="spellEnd"/>
      <w:r w:rsidRPr="00471330">
        <w:rPr>
          <w:lang w:val="en-US"/>
        </w:rPr>
        <w:t xml:space="preserve">, Akiko </w:t>
      </w:r>
      <w:proofErr w:type="spellStart"/>
      <w:r w:rsidRPr="00471330">
        <w:rPr>
          <w:lang w:val="en-US"/>
        </w:rPr>
        <w:t>Aizawa</w:t>
      </w:r>
      <w:proofErr w:type="spellEnd"/>
      <w:r w:rsidRPr="00471330">
        <w:rPr>
          <w:lang w:val="en-US"/>
        </w:rPr>
        <w:t>. </w:t>
      </w:r>
      <w:proofErr w:type="spellStart"/>
      <w:r w:rsidRPr="00471330">
        <w:rPr>
          <w:lang w:val="en-US"/>
        </w:rPr>
        <w:t>Normalisation</w:t>
      </w:r>
      <w:proofErr w:type="spellEnd"/>
      <w:r w:rsidRPr="00471330">
        <w:rPr>
          <w:lang w:val="en-US"/>
        </w:rPr>
        <w:t xml:space="preserve"> with the brat rapid annotation tool. In Proceedings of the 5th International Symposium on Semantic Mining in Biomedicine, Zürich, Switzerland, September 2012</w:t>
      </w:r>
      <w:proofErr w:type="gramStart"/>
      <w:r w:rsidRPr="00471330">
        <w:rPr>
          <w:lang w:val="en-US"/>
        </w:rPr>
        <w:t>..</w:t>
      </w:r>
      <w:proofErr w:type="gramEnd"/>
      <w:r w:rsidRPr="00471330">
        <w:rPr>
          <w:lang w:val="en-US"/>
        </w:rPr>
        <w:t xml:space="preserve">  </w:t>
      </w:r>
      <w:hyperlink r:id="rId27" w:history="1">
        <w:r w:rsidRPr="00471330">
          <w:rPr>
            <w:rStyle w:val="af"/>
            <w:lang w:val="en-US"/>
          </w:rPr>
          <w:t>http</w:t>
        </w:r>
        <w:r w:rsidRPr="007C21D0">
          <w:rPr>
            <w:rStyle w:val="af"/>
          </w:rPr>
          <w:t>://</w:t>
        </w:r>
        <w:r w:rsidRPr="00471330">
          <w:rPr>
            <w:rStyle w:val="af"/>
            <w:lang w:val="en-US"/>
          </w:rPr>
          <w:t>www</w:t>
        </w:r>
        <w:r w:rsidRPr="007C21D0">
          <w:rPr>
            <w:rStyle w:val="af"/>
          </w:rPr>
          <w:t>.</w:t>
        </w:r>
        <w:proofErr w:type="spellStart"/>
        <w:r w:rsidRPr="00471330">
          <w:rPr>
            <w:rStyle w:val="af"/>
            <w:lang w:val="en-US"/>
          </w:rPr>
          <w:t>aclweb</w:t>
        </w:r>
        <w:proofErr w:type="spellEnd"/>
        <w:r w:rsidRPr="007C21D0">
          <w:rPr>
            <w:rStyle w:val="af"/>
          </w:rPr>
          <w:t>.</w:t>
        </w:r>
        <w:r w:rsidRPr="00471330">
          <w:rPr>
            <w:rStyle w:val="af"/>
            <w:lang w:val="en-US"/>
          </w:rPr>
          <w:t>org</w:t>
        </w:r>
        <w:r w:rsidRPr="007C21D0">
          <w:rPr>
            <w:rStyle w:val="af"/>
          </w:rPr>
          <w:t>/</w:t>
        </w:r>
        <w:r w:rsidRPr="00471330">
          <w:rPr>
            <w:rStyle w:val="af"/>
            <w:lang w:val="en-US"/>
          </w:rPr>
          <w:t>anthology</w:t>
        </w:r>
        <w:r w:rsidRPr="007C21D0">
          <w:rPr>
            <w:rStyle w:val="af"/>
          </w:rPr>
          <w:t>/</w:t>
        </w:r>
        <w:r w:rsidRPr="00471330">
          <w:rPr>
            <w:rStyle w:val="af"/>
            <w:lang w:val="en-US"/>
          </w:rPr>
          <w:t>E</w:t>
        </w:r>
        <w:r w:rsidRPr="007C21D0">
          <w:rPr>
            <w:rStyle w:val="af"/>
          </w:rPr>
          <w:t>12-2021</w:t>
        </w:r>
      </w:hyperlink>
    </w:p>
    <w:p w:rsidR="00022548" w:rsidRDefault="00022548" w:rsidP="005D4201">
      <w:pPr>
        <w:pStyle w:val="5"/>
        <w:numPr>
          <w:ilvl w:val="0"/>
          <w:numId w:val="0"/>
        </w:numPr>
      </w:pPr>
      <w:r>
        <w:t xml:space="preserve">Дополнительная литература </w:t>
      </w:r>
    </w:p>
    <w:p w:rsidR="00022548" w:rsidRDefault="007C21D0" w:rsidP="00292D29">
      <w:pPr>
        <w:ind w:firstLine="0"/>
        <w:rPr>
          <w:szCs w:val="24"/>
        </w:rPr>
      </w:pPr>
      <w:hyperlink r:id="rId28" w:history="1">
        <w:r w:rsidR="00022548" w:rsidRPr="00E75001">
          <w:rPr>
            <w:rStyle w:val="af"/>
            <w:szCs w:val="24"/>
          </w:rPr>
          <w:t>http://studiorum.ruscorpora.ru/index.php?option=com_docman&amp;Itemid=111</w:t>
        </w:r>
      </w:hyperlink>
      <w:r w:rsidR="00A604FE">
        <w:rPr>
          <w:szCs w:val="24"/>
        </w:rPr>
        <w:t xml:space="preserve"> </w:t>
      </w:r>
      <w:r w:rsidR="00022548">
        <w:rPr>
          <w:szCs w:val="24"/>
        </w:rPr>
        <w:t>- п</w:t>
      </w:r>
      <w:r w:rsidR="00022548" w:rsidRPr="00E75001">
        <w:rPr>
          <w:szCs w:val="24"/>
        </w:rPr>
        <w:t>римеры корпусных исследований лексики в исторической перспективе</w:t>
      </w:r>
    </w:p>
    <w:p w:rsidR="00022548" w:rsidRDefault="007C21D0" w:rsidP="00292D29">
      <w:pPr>
        <w:ind w:firstLine="0"/>
        <w:rPr>
          <w:rStyle w:val="af"/>
        </w:rPr>
      </w:pPr>
      <w:hyperlink r:id="rId29" w:history="1">
        <w:r w:rsidR="00022548" w:rsidRPr="00BF44A2">
          <w:rPr>
            <w:rStyle w:val="af"/>
          </w:rPr>
          <w:t>http://office.microsoft.com/ru-ru/excel-help/</w:t>
        </w:r>
      </w:hyperlink>
    </w:p>
    <w:p w:rsidR="00022548" w:rsidRPr="00292D29" w:rsidRDefault="00022548" w:rsidP="00292D29">
      <w:pPr>
        <w:ind w:firstLine="0"/>
        <w:rPr>
          <w:szCs w:val="24"/>
        </w:rPr>
      </w:pPr>
      <w:r w:rsidRPr="00BF44A2">
        <w:rPr>
          <w:szCs w:val="24"/>
        </w:rPr>
        <w:t xml:space="preserve">Захаров В.П., Хохлова М.В. Анализ эффективности статистических методов выявления </w:t>
      </w:r>
      <w:proofErr w:type="spellStart"/>
      <w:r w:rsidRPr="00BF44A2">
        <w:rPr>
          <w:szCs w:val="24"/>
        </w:rPr>
        <w:t>коллокаций</w:t>
      </w:r>
      <w:proofErr w:type="spellEnd"/>
      <w:r w:rsidRPr="00BF44A2">
        <w:rPr>
          <w:szCs w:val="24"/>
        </w:rPr>
        <w:t xml:space="preserve"> в текстах на русском языке // Компьютерная лингвистика и интеллектуальные технологии: По материалам ежегодной Международной конференции «Диалог» (Бекасово, 26-30 мая 2010 г.). </w:t>
      </w:r>
      <w:proofErr w:type="spellStart"/>
      <w:r w:rsidRPr="00BF44A2">
        <w:rPr>
          <w:szCs w:val="24"/>
        </w:rPr>
        <w:t>Вып</w:t>
      </w:r>
      <w:proofErr w:type="spellEnd"/>
      <w:r w:rsidRPr="00292D29">
        <w:rPr>
          <w:szCs w:val="24"/>
        </w:rPr>
        <w:t>. 9 (16).</w:t>
      </w:r>
      <w:r>
        <w:rPr>
          <w:szCs w:val="24"/>
        </w:rPr>
        <w:t xml:space="preserve"> </w:t>
      </w:r>
      <w:r>
        <w:rPr>
          <w:szCs w:val="24"/>
          <w:lang w:val="en-US"/>
        </w:rPr>
        <w:t>URL</w:t>
      </w:r>
      <w:r w:rsidRPr="00292D29">
        <w:rPr>
          <w:szCs w:val="24"/>
        </w:rPr>
        <w:t xml:space="preserve">: </w:t>
      </w:r>
      <w:hyperlink r:id="rId30" w:history="1">
        <w:r w:rsidRPr="00BF44A2">
          <w:rPr>
            <w:rStyle w:val="af"/>
          </w:rPr>
          <w:t>http://www.dialog-21.ru/digests/dialog2010/materials/pdf/22.pdf</w:t>
        </w:r>
      </w:hyperlink>
    </w:p>
    <w:p w:rsidR="00022548" w:rsidRPr="00292D29" w:rsidRDefault="00022548" w:rsidP="00292D29">
      <w:pPr>
        <w:ind w:firstLine="0"/>
        <w:rPr>
          <w:rStyle w:val="af"/>
        </w:rPr>
      </w:pPr>
      <w:r w:rsidRPr="009E0F7B">
        <w:rPr>
          <w:szCs w:val="24"/>
          <w:lang w:val="de-DE"/>
        </w:rPr>
        <w:t xml:space="preserve">Christopher Manning </w:t>
      </w:r>
      <w:proofErr w:type="spellStart"/>
      <w:r w:rsidRPr="009E0F7B">
        <w:rPr>
          <w:szCs w:val="24"/>
          <w:lang w:val="de-DE"/>
        </w:rPr>
        <w:t>and</w:t>
      </w:r>
      <w:proofErr w:type="spellEnd"/>
      <w:r w:rsidRPr="009E0F7B">
        <w:rPr>
          <w:szCs w:val="24"/>
          <w:lang w:val="de-DE"/>
        </w:rPr>
        <w:t xml:space="preserve"> Hinrich Schütze.</w:t>
      </w:r>
      <w:r w:rsidR="00A604FE">
        <w:rPr>
          <w:szCs w:val="24"/>
          <w:lang w:val="de-DE"/>
        </w:rPr>
        <w:t xml:space="preserve"> </w:t>
      </w:r>
      <w:hyperlink r:id="rId31" w:history="1">
        <w:r w:rsidRPr="00BF44A2">
          <w:rPr>
            <w:rStyle w:val="af"/>
            <w:lang w:val="en-GB"/>
          </w:rPr>
          <w:t>Foundations of Statistical Natural Language Processing</w:t>
        </w:r>
      </w:hyperlink>
      <w:r>
        <w:rPr>
          <w:rStyle w:val="af"/>
          <w:lang w:val="en-GB"/>
        </w:rPr>
        <w:t xml:space="preserve">. </w:t>
      </w:r>
      <w:r w:rsidRPr="00C97493">
        <w:rPr>
          <w:szCs w:val="24"/>
          <w:lang w:val="en-GB"/>
        </w:rPr>
        <w:t>Chapter 5. Collocations</w:t>
      </w:r>
      <w:r>
        <w:rPr>
          <w:rStyle w:val="af"/>
          <w:lang w:val="en-GB"/>
        </w:rPr>
        <w:t xml:space="preserve">. </w:t>
      </w:r>
      <w:r w:rsidRPr="00BF44A2">
        <w:rPr>
          <w:szCs w:val="24"/>
          <w:lang w:val="en-GB"/>
        </w:rPr>
        <w:t>MIT</w:t>
      </w:r>
      <w:r w:rsidRPr="00292D29">
        <w:rPr>
          <w:szCs w:val="24"/>
          <w:lang w:val="en-GB"/>
        </w:rPr>
        <w:t xml:space="preserve"> </w:t>
      </w:r>
      <w:r w:rsidRPr="00BF44A2">
        <w:rPr>
          <w:szCs w:val="24"/>
          <w:lang w:val="en-GB"/>
        </w:rPr>
        <w:t>Press</w:t>
      </w:r>
      <w:r w:rsidRPr="00292D29">
        <w:rPr>
          <w:szCs w:val="24"/>
          <w:lang w:val="en-GB"/>
        </w:rPr>
        <w:t xml:space="preserve">. </w:t>
      </w:r>
      <w:r w:rsidRPr="00C97493">
        <w:rPr>
          <w:szCs w:val="24"/>
        </w:rPr>
        <w:t>1999.</w:t>
      </w:r>
      <w:r w:rsidR="00A604FE">
        <w:rPr>
          <w:szCs w:val="24"/>
        </w:rPr>
        <w:t xml:space="preserve"> </w:t>
      </w:r>
      <w:r>
        <w:rPr>
          <w:szCs w:val="24"/>
          <w:lang w:val="en-GB"/>
        </w:rPr>
        <w:t>URL</w:t>
      </w:r>
      <w:r w:rsidRPr="00292D29">
        <w:rPr>
          <w:szCs w:val="24"/>
        </w:rPr>
        <w:t xml:space="preserve">: </w:t>
      </w:r>
      <w:hyperlink r:id="rId32" w:history="1">
        <w:r w:rsidRPr="00BF44A2">
          <w:rPr>
            <w:rStyle w:val="af"/>
            <w:lang w:val="en-GB"/>
          </w:rPr>
          <w:t>http</w:t>
        </w:r>
        <w:r w:rsidRPr="00292D29">
          <w:rPr>
            <w:rStyle w:val="af"/>
          </w:rPr>
          <w:t>://</w:t>
        </w:r>
        <w:r w:rsidRPr="00BF44A2">
          <w:rPr>
            <w:rStyle w:val="af"/>
            <w:lang w:val="en-GB"/>
          </w:rPr>
          <w:t>nlp</w:t>
        </w:r>
        <w:r w:rsidRPr="00292D29">
          <w:rPr>
            <w:rStyle w:val="af"/>
          </w:rPr>
          <w:t>.</w:t>
        </w:r>
        <w:r w:rsidRPr="00BF44A2">
          <w:rPr>
            <w:rStyle w:val="af"/>
            <w:lang w:val="en-GB"/>
          </w:rPr>
          <w:t>stanford</w:t>
        </w:r>
        <w:r w:rsidRPr="00292D29">
          <w:rPr>
            <w:rStyle w:val="af"/>
          </w:rPr>
          <w:t>.</w:t>
        </w:r>
        <w:r w:rsidRPr="00BF44A2">
          <w:rPr>
            <w:rStyle w:val="af"/>
            <w:lang w:val="en-GB"/>
          </w:rPr>
          <w:t>edu</w:t>
        </w:r>
        <w:r w:rsidRPr="00292D29">
          <w:rPr>
            <w:rStyle w:val="af"/>
          </w:rPr>
          <w:t>/</w:t>
        </w:r>
        <w:r w:rsidRPr="00BF44A2">
          <w:rPr>
            <w:rStyle w:val="af"/>
            <w:lang w:val="en-GB"/>
          </w:rPr>
          <w:t>fsnlp</w:t>
        </w:r>
        <w:r w:rsidRPr="00292D29">
          <w:rPr>
            <w:rStyle w:val="af"/>
          </w:rPr>
          <w:t>/</w:t>
        </w:r>
        <w:r w:rsidRPr="00BF44A2">
          <w:rPr>
            <w:rStyle w:val="af"/>
            <w:lang w:val="en-GB"/>
          </w:rPr>
          <w:t>promo</w:t>
        </w:r>
        <w:r w:rsidRPr="00292D29">
          <w:rPr>
            <w:rStyle w:val="af"/>
          </w:rPr>
          <w:t>/</w:t>
        </w:r>
        <w:r w:rsidRPr="00BF44A2">
          <w:rPr>
            <w:rStyle w:val="af"/>
            <w:lang w:val="en-GB"/>
          </w:rPr>
          <w:t>colloc</w:t>
        </w:r>
        <w:r w:rsidRPr="00292D29">
          <w:rPr>
            <w:rStyle w:val="af"/>
          </w:rPr>
          <w:t>.</w:t>
        </w:r>
        <w:r w:rsidRPr="00BF44A2">
          <w:rPr>
            <w:rStyle w:val="af"/>
            <w:lang w:val="en-GB"/>
          </w:rPr>
          <w:t>pdf</w:t>
        </w:r>
      </w:hyperlink>
      <w:r w:rsidR="00A604FE">
        <w:rPr>
          <w:szCs w:val="28"/>
        </w:rPr>
        <w:t xml:space="preserve"> </w:t>
      </w:r>
      <w:r w:rsidRPr="00292D29">
        <w:rPr>
          <w:szCs w:val="28"/>
        </w:rPr>
        <w:t>(</w:t>
      </w:r>
      <w:r>
        <w:rPr>
          <w:szCs w:val="28"/>
          <w:lang w:val="en-US"/>
        </w:rPr>
        <w:t>URL</w:t>
      </w:r>
      <w:r w:rsidRPr="00292D29">
        <w:rPr>
          <w:szCs w:val="28"/>
        </w:rPr>
        <w:t xml:space="preserve">: </w:t>
      </w:r>
      <w:hyperlink r:id="rId33" w:history="1">
        <w:r w:rsidRPr="002F6EAB">
          <w:rPr>
            <w:rStyle w:val="af"/>
            <w:szCs w:val="24"/>
            <w:lang w:val="en-GB"/>
          </w:rPr>
          <w:t>http</w:t>
        </w:r>
        <w:r w:rsidRPr="00BF44A2">
          <w:rPr>
            <w:rStyle w:val="af"/>
            <w:szCs w:val="24"/>
          </w:rPr>
          <w:t>://</w:t>
        </w:r>
        <w:r w:rsidRPr="002F6EAB">
          <w:rPr>
            <w:rStyle w:val="af"/>
            <w:szCs w:val="24"/>
            <w:lang w:val="en-GB"/>
          </w:rPr>
          <w:t>www</w:t>
        </w:r>
        <w:r w:rsidRPr="00BF44A2">
          <w:rPr>
            <w:rStyle w:val="af"/>
            <w:szCs w:val="24"/>
          </w:rPr>
          <w:t>.</w:t>
        </w:r>
        <w:r w:rsidRPr="002F6EAB">
          <w:rPr>
            <w:rStyle w:val="af"/>
            <w:szCs w:val="24"/>
            <w:lang w:val="en-GB"/>
          </w:rPr>
          <w:t>alingva</w:t>
        </w:r>
        <w:r w:rsidRPr="00BF44A2">
          <w:rPr>
            <w:rStyle w:val="af"/>
            <w:szCs w:val="24"/>
          </w:rPr>
          <w:t>.</w:t>
        </w:r>
        <w:r w:rsidRPr="002F6EAB">
          <w:rPr>
            <w:rStyle w:val="af"/>
            <w:szCs w:val="24"/>
            <w:lang w:val="en-GB"/>
          </w:rPr>
          <w:t>ru</w:t>
        </w:r>
        <w:r w:rsidRPr="00BF44A2">
          <w:rPr>
            <w:rStyle w:val="af"/>
            <w:szCs w:val="24"/>
          </w:rPr>
          <w:t>/</w:t>
        </w:r>
        <w:r w:rsidRPr="002F6EAB">
          <w:rPr>
            <w:rStyle w:val="af"/>
            <w:szCs w:val="24"/>
            <w:lang w:val="en-GB"/>
          </w:rPr>
          <w:t>articles</w:t>
        </w:r>
        <w:r w:rsidRPr="00BF44A2">
          <w:rPr>
            <w:rStyle w:val="af"/>
            <w:szCs w:val="24"/>
          </w:rPr>
          <w:t>/</w:t>
        </w:r>
        <w:r w:rsidRPr="002F6EAB">
          <w:rPr>
            <w:rStyle w:val="af"/>
            <w:szCs w:val="24"/>
            <w:lang w:val="en-GB"/>
          </w:rPr>
          <w:t>collocation</w:t>
        </w:r>
        <w:r w:rsidRPr="00BF44A2">
          <w:rPr>
            <w:rStyle w:val="af"/>
            <w:szCs w:val="24"/>
          </w:rPr>
          <w:t>_</w:t>
        </w:r>
        <w:r w:rsidRPr="002F6EAB">
          <w:rPr>
            <w:rStyle w:val="af"/>
            <w:szCs w:val="24"/>
            <w:lang w:val="en-GB"/>
          </w:rPr>
          <w:t>rus</w:t>
        </w:r>
        <w:r w:rsidRPr="00BF44A2">
          <w:rPr>
            <w:rStyle w:val="af"/>
            <w:szCs w:val="24"/>
          </w:rPr>
          <w:t>.</w:t>
        </w:r>
        <w:r w:rsidRPr="002F6EAB">
          <w:rPr>
            <w:rStyle w:val="af"/>
            <w:szCs w:val="24"/>
            <w:lang w:val="en-GB"/>
          </w:rPr>
          <w:t>pdf</w:t>
        </w:r>
      </w:hyperlink>
      <w:r w:rsidRPr="00BF44A2">
        <w:rPr>
          <w:szCs w:val="24"/>
        </w:rPr>
        <w:t xml:space="preserve"> - </w:t>
      </w:r>
      <w:r>
        <w:rPr>
          <w:szCs w:val="24"/>
        </w:rPr>
        <w:t>(русский перевод главы 5)</w:t>
      </w:r>
      <w:r w:rsidRPr="00292D29">
        <w:rPr>
          <w:szCs w:val="24"/>
        </w:rPr>
        <w:t>)</w:t>
      </w:r>
    </w:p>
    <w:p w:rsidR="00022548" w:rsidRPr="007C21D0" w:rsidRDefault="00022548" w:rsidP="00D24C24">
      <w:pPr>
        <w:pStyle w:val="2"/>
        <w:numPr>
          <w:ilvl w:val="0"/>
          <w:numId w:val="0"/>
        </w:numPr>
      </w:pPr>
      <w:r>
        <w:t>Программные средства</w:t>
      </w:r>
      <w:r w:rsidR="007C21D0">
        <w:rPr>
          <w:lang w:val="en-US"/>
        </w:rPr>
        <w:t xml:space="preserve"> </w:t>
      </w:r>
      <w:r w:rsidR="007C21D0">
        <w:t>и Интернет-ресурсы</w:t>
      </w:r>
    </w:p>
    <w:p w:rsidR="00022548" w:rsidRDefault="00022548" w:rsidP="009E0F7B">
      <w:pPr>
        <w:jc w:val="both"/>
      </w:pPr>
      <w:r>
        <w:t>Для успешного освоения дисциплины студент должен использовать следующие программные средства</w:t>
      </w:r>
      <w:r w:rsidRPr="00292D29">
        <w:t>/</w:t>
      </w:r>
      <w:r>
        <w:t>ресурсы:</w:t>
      </w:r>
    </w:p>
    <w:p w:rsidR="00022548" w:rsidRDefault="007C21D0" w:rsidP="00D24C24">
      <w:pPr>
        <w:pStyle w:val="a6"/>
        <w:tabs>
          <w:tab w:val="clear" w:pos="720"/>
        </w:tabs>
        <w:ind w:left="0" w:firstLine="0"/>
      </w:pPr>
      <w:hyperlink r:id="rId34" w:history="1">
        <w:r w:rsidR="00022548" w:rsidRPr="00A43AC0">
          <w:rPr>
            <w:rStyle w:val="af"/>
          </w:rPr>
          <w:t>http://corpus.leeds.ac.uk/ruscorpora.html</w:t>
        </w:r>
      </w:hyperlink>
      <w:r w:rsidR="00022548">
        <w:t xml:space="preserve"> </w:t>
      </w:r>
    </w:p>
    <w:p w:rsidR="00022548" w:rsidRDefault="004C2EB2" w:rsidP="00D24C24">
      <w:pPr>
        <w:pStyle w:val="a6"/>
        <w:tabs>
          <w:tab w:val="clear" w:pos="720"/>
        </w:tabs>
        <w:ind w:left="0" w:firstLine="0"/>
        <w:jc w:val="both"/>
      </w:pPr>
      <w:r>
        <w:t xml:space="preserve">система </w:t>
      </w:r>
      <w:proofErr w:type="spellStart"/>
      <w:r>
        <w:t>LaTeX</w:t>
      </w:r>
      <w:proofErr w:type="spellEnd"/>
    </w:p>
    <w:p w:rsidR="004C2EB2" w:rsidRDefault="007C21D0" w:rsidP="00D24C24">
      <w:pPr>
        <w:pStyle w:val="a6"/>
        <w:tabs>
          <w:tab w:val="clear" w:pos="720"/>
        </w:tabs>
        <w:ind w:left="0" w:firstLine="0"/>
        <w:jc w:val="both"/>
      </w:pPr>
      <w:hyperlink r:id="rId35" w:history="1">
        <w:r w:rsidR="004C2EB2" w:rsidRPr="00471330">
          <w:rPr>
            <w:rStyle w:val="af"/>
            <w:lang w:val="en-US"/>
          </w:rPr>
          <w:t>http</w:t>
        </w:r>
        <w:r w:rsidR="004C2EB2" w:rsidRPr="00471330">
          <w:rPr>
            <w:rStyle w:val="af"/>
          </w:rPr>
          <w:t>://</w:t>
        </w:r>
        <w:r w:rsidR="004C2EB2" w:rsidRPr="00471330">
          <w:rPr>
            <w:rStyle w:val="af"/>
            <w:lang w:val="en-US"/>
          </w:rPr>
          <w:t>brat</w:t>
        </w:r>
        <w:r w:rsidR="004C2EB2" w:rsidRPr="00471330">
          <w:rPr>
            <w:rStyle w:val="af"/>
          </w:rPr>
          <w:t>.</w:t>
        </w:r>
        <w:proofErr w:type="spellStart"/>
        <w:r w:rsidR="004C2EB2" w:rsidRPr="00471330">
          <w:rPr>
            <w:rStyle w:val="af"/>
            <w:lang w:val="en-US"/>
          </w:rPr>
          <w:t>nlplab</w:t>
        </w:r>
        <w:proofErr w:type="spellEnd"/>
        <w:r w:rsidR="004C2EB2" w:rsidRPr="00471330">
          <w:rPr>
            <w:rStyle w:val="af"/>
          </w:rPr>
          <w:t>.</w:t>
        </w:r>
        <w:r w:rsidR="004C2EB2" w:rsidRPr="00471330">
          <w:rPr>
            <w:rStyle w:val="af"/>
            <w:lang w:val="en-US"/>
          </w:rPr>
          <w:t>org</w:t>
        </w:r>
      </w:hyperlink>
      <w:r w:rsidR="004C2EB2">
        <w:rPr>
          <w:rStyle w:val="af"/>
        </w:rPr>
        <w:t xml:space="preserve"> </w:t>
      </w:r>
      <w:r w:rsidR="004C2EB2" w:rsidRPr="004C2EB2">
        <w:t>– система аннотирования корпусов</w:t>
      </w:r>
    </w:p>
    <w:p w:rsidR="007C21D0" w:rsidRPr="007C21D0" w:rsidRDefault="007C21D0" w:rsidP="007C21D0">
      <w:pPr>
        <w:autoSpaceDE w:val="0"/>
        <w:autoSpaceDN w:val="0"/>
        <w:adjustRightInd w:val="0"/>
        <w:ind w:firstLine="0"/>
        <w:rPr>
          <w:rFonts w:ascii="Constantia" w:hAnsi="Constantia" w:cs="Constantia"/>
          <w:color w:val="000000"/>
          <w:sz w:val="32"/>
          <w:szCs w:val="32"/>
          <w:lang w:eastAsia="ru-RU"/>
        </w:rPr>
      </w:pPr>
      <w:r w:rsidRPr="007C21D0">
        <w:t>PRAAT</w:t>
      </w:r>
      <w:r w:rsidRPr="007C21D0">
        <w:rPr>
          <w:rFonts w:ascii="Constantia" w:hAnsi="Constantia" w:cs="Constantia"/>
          <w:color w:val="000000"/>
          <w:sz w:val="32"/>
          <w:szCs w:val="32"/>
          <w:lang w:eastAsia="ru-RU"/>
        </w:rPr>
        <w:t xml:space="preserve"> </w:t>
      </w:r>
      <w:r>
        <w:rPr>
          <w:rFonts w:ascii="Constantia" w:hAnsi="Constantia" w:cs="Constantia"/>
          <w:color w:val="000000"/>
          <w:sz w:val="32"/>
          <w:szCs w:val="32"/>
          <w:lang w:eastAsia="ru-RU"/>
        </w:rPr>
        <w:t xml:space="preserve">- </w:t>
      </w:r>
      <w:r w:rsidRPr="007C21D0">
        <w:rPr>
          <w:rStyle w:val="af"/>
        </w:rPr>
        <w:t>http://</w:t>
      </w:r>
      <w:proofErr w:type="spellStart"/>
      <w:r w:rsidRPr="007C21D0">
        <w:rPr>
          <w:rStyle w:val="af"/>
        </w:rPr>
        <w:t>praat</w:t>
      </w:r>
      <w:proofErr w:type="spellEnd"/>
      <w:r w:rsidRPr="007C21D0">
        <w:rPr>
          <w:rStyle w:val="af"/>
        </w:rPr>
        <w:t>.org/</w:t>
      </w:r>
      <w:r w:rsidRPr="007C21D0">
        <w:rPr>
          <w:rFonts w:ascii="Constantia" w:hAnsi="Constantia" w:cs="Constantia"/>
          <w:color w:val="000000"/>
          <w:sz w:val="32"/>
          <w:szCs w:val="32"/>
          <w:lang w:eastAsia="ru-RU"/>
        </w:rPr>
        <w:t>).</w:t>
      </w:r>
    </w:p>
    <w:p w:rsidR="004C2EB2" w:rsidRPr="007C21D0" w:rsidRDefault="007C21D0" w:rsidP="007C21D0">
      <w:pPr>
        <w:pStyle w:val="a6"/>
        <w:tabs>
          <w:tab w:val="clear" w:pos="720"/>
        </w:tabs>
        <w:ind w:left="0" w:firstLine="0"/>
        <w:jc w:val="both"/>
        <w:rPr>
          <w:lang w:val="en-US"/>
        </w:rPr>
      </w:pPr>
      <w:r w:rsidRPr="007C21D0">
        <w:t>Speech Analyzer</w:t>
      </w:r>
      <w:r>
        <w:rPr>
          <w:rFonts w:ascii="Constantia" w:hAnsi="Constantia" w:cs="Constantia"/>
          <w:color w:val="000000"/>
          <w:sz w:val="32"/>
          <w:szCs w:val="32"/>
          <w:lang w:val="en-US" w:eastAsia="ru-RU"/>
        </w:rPr>
        <w:t xml:space="preserve"> (</w:t>
      </w:r>
      <w:r w:rsidRPr="007C21D0">
        <w:rPr>
          <w:rStyle w:val="af"/>
        </w:rPr>
        <w:t>http://www-01.sil.org/computIng/sa/</w:t>
      </w:r>
      <w:r>
        <w:rPr>
          <w:rFonts w:ascii="Constantia" w:hAnsi="Constantia" w:cs="Constantia"/>
          <w:color w:val="000000"/>
          <w:sz w:val="32"/>
          <w:szCs w:val="32"/>
          <w:lang w:val="en-US" w:eastAsia="ru-RU"/>
        </w:rPr>
        <w:t>)</w:t>
      </w:r>
    </w:p>
    <w:p w:rsidR="00022548" w:rsidRDefault="00022548" w:rsidP="00D24C24">
      <w:pPr>
        <w:pStyle w:val="2"/>
        <w:numPr>
          <w:ilvl w:val="0"/>
          <w:numId w:val="0"/>
        </w:numPr>
      </w:pPr>
      <w:r>
        <w:t>Дистанционная поддержка дисциплины</w:t>
      </w:r>
      <w:bookmarkStart w:id="0" w:name="_GoBack"/>
      <w:bookmarkEnd w:id="0"/>
    </w:p>
    <w:p w:rsidR="00022548" w:rsidRPr="00C47253" w:rsidRDefault="00022548" w:rsidP="009E0F7B">
      <w:pPr>
        <w:jc w:val="both"/>
      </w:pPr>
      <w:r>
        <w:t>В части курса (</w:t>
      </w:r>
      <w:r>
        <w:rPr>
          <w:lang w:val="en-US"/>
        </w:rPr>
        <w:t>MySQL</w:t>
      </w:r>
      <w:r w:rsidRPr="00C47253">
        <w:t xml:space="preserve"> </w:t>
      </w:r>
      <w:r>
        <w:t xml:space="preserve">и </w:t>
      </w:r>
      <w:r>
        <w:rPr>
          <w:lang w:val="en-US"/>
        </w:rPr>
        <w:t>PHP</w:t>
      </w:r>
      <w:r w:rsidRPr="00C47253">
        <w:t xml:space="preserve">) </w:t>
      </w:r>
      <w:r>
        <w:t>используются онлайн-практикумы, содержащие подробные инструкции и обучающие задания.</w:t>
      </w:r>
    </w:p>
    <w:p w:rsidR="00022548" w:rsidRPr="00471330" w:rsidRDefault="00022548" w:rsidP="005D4201">
      <w:pPr>
        <w:pStyle w:val="1"/>
      </w:pPr>
      <w:r>
        <w:t>Материально-техническое обеспечение дисциплины</w:t>
      </w:r>
    </w:p>
    <w:p w:rsidR="00022548" w:rsidRDefault="00022548" w:rsidP="00160E35">
      <w:r w:rsidRPr="00160E35">
        <w:t>Для проведения практических занятий необходимы компьютерные классы, для проведения лекций проектор, экран</w:t>
      </w:r>
    </w:p>
    <w:sectPr w:rsidR="00022548" w:rsidSect="00CA71C9"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FEF"/>
    <w:multiLevelType w:val="hybridMultilevel"/>
    <w:tmpl w:val="BD90D68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B5A81"/>
    <w:multiLevelType w:val="hybridMultilevel"/>
    <w:tmpl w:val="C540A5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FBA"/>
    <w:multiLevelType w:val="hybridMultilevel"/>
    <w:tmpl w:val="2196CC72"/>
    <w:lvl w:ilvl="0" w:tplc="9B941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64F9"/>
    <w:multiLevelType w:val="multilevel"/>
    <w:tmpl w:val="0498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F1376B"/>
    <w:multiLevelType w:val="hybridMultilevel"/>
    <w:tmpl w:val="94806CAC"/>
    <w:lvl w:ilvl="0" w:tplc="10EA3356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81F7F"/>
    <w:multiLevelType w:val="hybridMultilevel"/>
    <w:tmpl w:val="1F5A3BB8"/>
    <w:lvl w:ilvl="0" w:tplc="D9E260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478F"/>
    <w:multiLevelType w:val="hybridMultilevel"/>
    <w:tmpl w:val="178A5972"/>
    <w:lvl w:ilvl="0" w:tplc="9B941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77908"/>
    <w:multiLevelType w:val="hybridMultilevel"/>
    <w:tmpl w:val="0DA6FAC6"/>
    <w:lvl w:ilvl="0" w:tplc="9B941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901D5"/>
    <w:multiLevelType w:val="hybridMultilevel"/>
    <w:tmpl w:val="F300CAC4"/>
    <w:lvl w:ilvl="0" w:tplc="9B941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70139"/>
    <w:multiLevelType w:val="hybridMultilevel"/>
    <w:tmpl w:val="74B487E2"/>
    <w:lvl w:ilvl="0" w:tplc="2FC0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D352B"/>
    <w:multiLevelType w:val="hybridMultilevel"/>
    <w:tmpl w:val="07D269A8"/>
    <w:lvl w:ilvl="0" w:tplc="F2845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77E0"/>
    <w:multiLevelType w:val="hybridMultilevel"/>
    <w:tmpl w:val="CCDA6B2C"/>
    <w:lvl w:ilvl="0" w:tplc="BBB0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574EA"/>
    <w:multiLevelType w:val="hybridMultilevel"/>
    <w:tmpl w:val="DB42F558"/>
    <w:lvl w:ilvl="0" w:tplc="B3C659E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046272"/>
    <w:multiLevelType w:val="hybridMultilevel"/>
    <w:tmpl w:val="D18C697E"/>
    <w:lvl w:ilvl="0" w:tplc="7A5EDC2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049BF"/>
    <w:multiLevelType w:val="hybridMultilevel"/>
    <w:tmpl w:val="F4CE2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9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526E"/>
    <w:rsid w:val="00011A28"/>
    <w:rsid w:val="00017B37"/>
    <w:rsid w:val="00022548"/>
    <w:rsid w:val="0002550B"/>
    <w:rsid w:val="000374EA"/>
    <w:rsid w:val="000522F8"/>
    <w:rsid w:val="00060113"/>
    <w:rsid w:val="00063DB0"/>
    <w:rsid w:val="00064DC0"/>
    <w:rsid w:val="00073753"/>
    <w:rsid w:val="00074D27"/>
    <w:rsid w:val="00076FEF"/>
    <w:rsid w:val="00095828"/>
    <w:rsid w:val="000A30BD"/>
    <w:rsid w:val="000A6144"/>
    <w:rsid w:val="000B0C8F"/>
    <w:rsid w:val="000B6722"/>
    <w:rsid w:val="000C1A9E"/>
    <w:rsid w:val="000C6C82"/>
    <w:rsid w:val="000D609D"/>
    <w:rsid w:val="000D63C6"/>
    <w:rsid w:val="000E1FB8"/>
    <w:rsid w:val="00112927"/>
    <w:rsid w:val="00133D80"/>
    <w:rsid w:val="00135734"/>
    <w:rsid w:val="00142CC1"/>
    <w:rsid w:val="0014445C"/>
    <w:rsid w:val="00160E35"/>
    <w:rsid w:val="001A3E7B"/>
    <w:rsid w:val="001A5F84"/>
    <w:rsid w:val="001D366D"/>
    <w:rsid w:val="001F5D87"/>
    <w:rsid w:val="001F5F2C"/>
    <w:rsid w:val="001F63CC"/>
    <w:rsid w:val="0020529A"/>
    <w:rsid w:val="002214E3"/>
    <w:rsid w:val="002444B8"/>
    <w:rsid w:val="00245FCA"/>
    <w:rsid w:val="00255657"/>
    <w:rsid w:val="00256971"/>
    <w:rsid w:val="00257AD2"/>
    <w:rsid w:val="00291C9F"/>
    <w:rsid w:val="0029211B"/>
    <w:rsid w:val="00292D29"/>
    <w:rsid w:val="00293910"/>
    <w:rsid w:val="00297587"/>
    <w:rsid w:val="00297F09"/>
    <w:rsid w:val="002A22F3"/>
    <w:rsid w:val="002A2C97"/>
    <w:rsid w:val="002A739A"/>
    <w:rsid w:val="002B0F62"/>
    <w:rsid w:val="002C38D5"/>
    <w:rsid w:val="002D3358"/>
    <w:rsid w:val="002E10B5"/>
    <w:rsid w:val="002F6EAB"/>
    <w:rsid w:val="00302A48"/>
    <w:rsid w:val="0033613F"/>
    <w:rsid w:val="00336982"/>
    <w:rsid w:val="0037505F"/>
    <w:rsid w:val="003A4104"/>
    <w:rsid w:val="003B628E"/>
    <w:rsid w:val="003C304C"/>
    <w:rsid w:val="003C328C"/>
    <w:rsid w:val="003C7CA8"/>
    <w:rsid w:val="003D4DDE"/>
    <w:rsid w:val="003E6B74"/>
    <w:rsid w:val="003F41E3"/>
    <w:rsid w:val="003F5680"/>
    <w:rsid w:val="00406F57"/>
    <w:rsid w:val="00410097"/>
    <w:rsid w:val="00417EC9"/>
    <w:rsid w:val="00435DD4"/>
    <w:rsid w:val="00436D50"/>
    <w:rsid w:val="00452B07"/>
    <w:rsid w:val="00465AB9"/>
    <w:rsid w:val="00471330"/>
    <w:rsid w:val="00485FF7"/>
    <w:rsid w:val="004966A6"/>
    <w:rsid w:val="004B4BE0"/>
    <w:rsid w:val="004B7794"/>
    <w:rsid w:val="004C2EB2"/>
    <w:rsid w:val="004D02DF"/>
    <w:rsid w:val="004E2613"/>
    <w:rsid w:val="004F39DA"/>
    <w:rsid w:val="00526A68"/>
    <w:rsid w:val="00531CDC"/>
    <w:rsid w:val="00536CD1"/>
    <w:rsid w:val="00542173"/>
    <w:rsid w:val="00543518"/>
    <w:rsid w:val="005463EF"/>
    <w:rsid w:val="005563E2"/>
    <w:rsid w:val="005779C3"/>
    <w:rsid w:val="005C181E"/>
    <w:rsid w:val="005C6CFC"/>
    <w:rsid w:val="005D4201"/>
    <w:rsid w:val="005F0F53"/>
    <w:rsid w:val="005F5408"/>
    <w:rsid w:val="00605BD3"/>
    <w:rsid w:val="00615A3B"/>
    <w:rsid w:val="0062096E"/>
    <w:rsid w:val="0063152F"/>
    <w:rsid w:val="00655A67"/>
    <w:rsid w:val="00670437"/>
    <w:rsid w:val="00673DDF"/>
    <w:rsid w:val="006811FD"/>
    <w:rsid w:val="006826E2"/>
    <w:rsid w:val="00682D31"/>
    <w:rsid w:val="00685207"/>
    <w:rsid w:val="00685575"/>
    <w:rsid w:val="0068711A"/>
    <w:rsid w:val="006923E5"/>
    <w:rsid w:val="006A3316"/>
    <w:rsid w:val="006A7590"/>
    <w:rsid w:val="006B2F46"/>
    <w:rsid w:val="006B3AD0"/>
    <w:rsid w:val="006B7843"/>
    <w:rsid w:val="006C148D"/>
    <w:rsid w:val="006C540B"/>
    <w:rsid w:val="006D35CF"/>
    <w:rsid w:val="006D4465"/>
    <w:rsid w:val="006E7E9F"/>
    <w:rsid w:val="007106E1"/>
    <w:rsid w:val="00714321"/>
    <w:rsid w:val="007241A5"/>
    <w:rsid w:val="007270EA"/>
    <w:rsid w:val="00740D59"/>
    <w:rsid w:val="0074309C"/>
    <w:rsid w:val="00744BAE"/>
    <w:rsid w:val="00745FB8"/>
    <w:rsid w:val="00747F28"/>
    <w:rsid w:val="0075106B"/>
    <w:rsid w:val="00760879"/>
    <w:rsid w:val="0077738C"/>
    <w:rsid w:val="007938EF"/>
    <w:rsid w:val="007B3E47"/>
    <w:rsid w:val="007C21D0"/>
    <w:rsid w:val="007C402F"/>
    <w:rsid w:val="007D11C1"/>
    <w:rsid w:val="007D18CB"/>
    <w:rsid w:val="007D4137"/>
    <w:rsid w:val="007E65ED"/>
    <w:rsid w:val="007F4DDC"/>
    <w:rsid w:val="00817351"/>
    <w:rsid w:val="00831ACB"/>
    <w:rsid w:val="00850D1F"/>
    <w:rsid w:val="00853570"/>
    <w:rsid w:val="008830AA"/>
    <w:rsid w:val="0088494A"/>
    <w:rsid w:val="008876C5"/>
    <w:rsid w:val="008913EA"/>
    <w:rsid w:val="008936B0"/>
    <w:rsid w:val="008B7F20"/>
    <w:rsid w:val="008C050B"/>
    <w:rsid w:val="008C2054"/>
    <w:rsid w:val="008F201C"/>
    <w:rsid w:val="008F4AB0"/>
    <w:rsid w:val="00910B45"/>
    <w:rsid w:val="00917D10"/>
    <w:rsid w:val="00924E53"/>
    <w:rsid w:val="009301EE"/>
    <w:rsid w:val="00937959"/>
    <w:rsid w:val="00940D74"/>
    <w:rsid w:val="00977A2F"/>
    <w:rsid w:val="00980D33"/>
    <w:rsid w:val="00986D3C"/>
    <w:rsid w:val="009C2631"/>
    <w:rsid w:val="009C30FB"/>
    <w:rsid w:val="009C7AB1"/>
    <w:rsid w:val="009D6F34"/>
    <w:rsid w:val="009E0F7B"/>
    <w:rsid w:val="009E34AB"/>
    <w:rsid w:val="009E75CD"/>
    <w:rsid w:val="009E7D0D"/>
    <w:rsid w:val="009F1D7A"/>
    <w:rsid w:val="009F2863"/>
    <w:rsid w:val="00A16311"/>
    <w:rsid w:val="00A24AC1"/>
    <w:rsid w:val="00A251DA"/>
    <w:rsid w:val="00A31561"/>
    <w:rsid w:val="00A40A9E"/>
    <w:rsid w:val="00A43AC0"/>
    <w:rsid w:val="00A4470A"/>
    <w:rsid w:val="00A51FE5"/>
    <w:rsid w:val="00A604FE"/>
    <w:rsid w:val="00A715E4"/>
    <w:rsid w:val="00A80629"/>
    <w:rsid w:val="00A860A1"/>
    <w:rsid w:val="00A8781A"/>
    <w:rsid w:val="00AB2B1B"/>
    <w:rsid w:val="00AC21C7"/>
    <w:rsid w:val="00AE2B96"/>
    <w:rsid w:val="00AF2C6A"/>
    <w:rsid w:val="00AF5554"/>
    <w:rsid w:val="00B06B0D"/>
    <w:rsid w:val="00B238E0"/>
    <w:rsid w:val="00B4623D"/>
    <w:rsid w:val="00B4644A"/>
    <w:rsid w:val="00B50233"/>
    <w:rsid w:val="00B70D99"/>
    <w:rsid w:val="00B75EF8"/>
    <w:rsid w:val="00B91DC4"/>
    <w:rsid w:val="00BA10DE"/>
    <w:rsid w:val="00BA6F4D"/>
    <w:rsid w:val="00BB0EDE"/>
    <w:rsid w:val="00BB2D78"/>
    <w:rsid w:val="00BB564F"/>
    <w:rsid w:val="00BC3811"/>
    <w:rsid w:val="00BD36CB"/>
    <w:rsid w:val="00BF44A2"/>
    <w:rsid w:val="00BF7CD6"/>
    <w:rsid w:val="00C04C3C"/>
    <w:rsid w:val="00C0551F"/>
    <w:rsid w:val="00C11782"/>
    <w:rsid w:val="00C2139E"/>
    <w:rsid w:val="00C25C0F"/>
    <w:rsid w:val="00C269A1"/>
    <w:rsid w:val="00C36678"/>
    <w:rsid w:val="00C47253"/>
    <w:rsid w:val="00C4764E"/>
    <w:rsid w:val="00C616B5"/>
    <w:rsid w:val="00C6634D"/>
    <w:rsid w:val="00C8196D"/>
    <w:rsid w:val="00C92948"/>
    <w:rsid w:val="00C97493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15FFF"/>
    <w:rsid w:val="00D22D80"/>
    <w:rsid w:val="00D243CE"/>
    <w:rsid w:val="00D24C24"/>
    <w:rsid w:val="00D344FC"/>
    <w:rsid w:val="00D550B6"/>
    <w:rsid w:val="00D5784E"/>
    <w:rsid w:val="00D61665"/>
    <w:rsid w:val="00D650BC"/>
    <w:rsid w:val="00D657AF"/>
    <w:rsid w:val="00D70E08"/>
    <w:rsid w:val="00D77124"/>
    <w:rsid w:val="00DA1C4B"/>
    <w:rsid w:val="00DA25E9"/>
    <w:rsid w:val="00DB38F6"/>
    <w:rsid w:val="00DC191D"/>
    <w:rsid w:val="00DD0F6A"/>
    <w:rsid w:val="00DD74A4"/>
    <w:rsid w:val="00DE49C8"/>
    <w:rsid w:val="00DF606F"/>
    <w:rsid w:val="00E02DC6"/>
    <w:rsid w:val="00E17945"/>
    <w:rsid w:val="00E257BA"/>
    <w:rsid w:val="00E75001"/>
    <w:rsid w:val="00E756B4"/>
    <w:rsid w:val="00EA63CF"/>
    <w:rsid w:val="00EB1A4B"/>
    <w:rsid w:val="00EC408F"/>
    <w:rsid w:val="00EC7938"/>
    <w:rsid w:val="00ED6B80"/>
    <w:rsid w:val="00EE0315"/>
    <w:rsid w:val="00EF3836"/>
    <w:rsid w:val="00EF4BE7"/>
    <w:rsid w:val="00F00036"/>
    <w:rsid w:val="00F00B02"/>
    <w:rsid w:val="00F133F3"/>
    <w:rsid w:val="00F16287"/>
    <w:rsid w:val="00F220B3"/>
    <w:rsid w:val="00F25354"/>
    <w:rsid w:val="00F25502"/>
    <w:rsid w:val="00F25616"/>
    <w:rsid w:val="00F259A5"/>
    <w:rsid w:val="00F66280"/>
    <w:rsid w:val="00F7440E"/>
    <w:rsid w:val="00F847FE"/>
    <w:rsid w:val="00F91B88"/>
    <w:rsid w:val="00F97DCE"/>
    <w:rsid w:val="00FA25FA"/>
    <w:rsid w:val="00FA4379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F4E8D6-D8D0-4A78-A112-08DDE3A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CB"/>
    <w:pPr>
      <w:ind w:firstLine="709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5D4201"/>
    <w:pPr>
      <w:keepNext/>
      <w:numPr>
        <w:numId w:val="15"/>
      </w:numPr>
      <w:spacing w:before="240" w:after="120"/>
      <w:ind w:left="357" w:hanging="357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557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F8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5F8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5F8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A5F8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1A5F8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A5F8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1A5F8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201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1A5F8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1A5F8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1A5F8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1A5F84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1A5F84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1A5F84"/>
    <w:rPr>
      <w:rFonts w:ascii="Cambria" w:hAnsi="Cambria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740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99"/>
    <w:rsid w:val="000255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Маркированный."/>
    <w:basedOn w:val="a"/>
    <w:uiPriority w:val="99"/>
    <w:rsid w:val="00CB0577"/>
    <w:pPr>
      <w:tabs>
        <w:tab w:val="num" w:pos="720"/>
      </w:tabs>
      <w:ind w:left="720" w:hanging="720"/>
    </w:pPr>
  </w:style>
  <w:style w:type="paragraph" w:customStyle="1" w:styleId="a7">
    <w:name w:val="нумерованный"/>
    <w:basedOn w:val="a"/>
    <w:uiPriority w:val="99"/>
    <w:rsid w:val="00685575"/>
    <w:pPr>
      <w:tabs>
        <w:tab w:val="num" w:pos="720"/>
      </w:tabs>
      <w:ind w:left="1066" w:hanging="357"/>
    </w:pPr>
  </w:style>
  <w:style w:type="paragraph" w:customStyle="1" w:styleId="a8">
    <w:name w:val="нумерованный содержание"/>
    <w:basedOn w:val="a"/>
    <w:uiPriority w:val="99"/>
    <w:rsid w:val="00B4623D"/>
    <w:pPr>
      <w:tabs>
        <w:tab w:val="num" w:pos="720"/>
      </w:tabs>
      <w:ind w:left="720" w:hanging="720"/>
    </w:pPr>
  </w:style>
  <w:style w:type="paragraph" w:styleId="a9">
    <w:name w:val="header"/>
    <w:basedOn w:val="a"/>
    <w:link w:val="aa"/>
    <w:uiPriority w:val="99"/>
    <w:semiHidden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d">
    <w:name w:val="Заголовок в тексте"/>
    <w:basedOn w:val="a"/>
    <w:next w:val="a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basedOn w:val="a0"/>
    <w:uiPriority w:val="99"/>
    <w:rsid w:val="00F259A5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F259A5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"/>
    <w:uiPriority w:val="99"/>
    <w:qFormat/>
    <w:rsid w:val="004D02DF"/>
    <w:pPr>
      <w:ind w:left="720"/>
      <w:contextualSpacing/>
    </w:pPr>
  </w:style>
  <w:style w:type="paragraph" w:customStyle="1" w:styleId="PR-Normal">
    <w:name w:val="PR-Normal"/>
    <w:basedOn w:val="a"/>
    <w:uiPriority w:val="99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uiPriority w:val="99"/>
    <w:rsid w:val="00291C9F"/>
    <w:pPr>
      <w:tabs>
        <w:tab w:val="num" w:pos="720"/>
      </w:tabs>
      <w:ind w:left="720" w:hanging="720"/>
    </w:pPr>
  </w:style>
  <w:style w:type="character" w:customStyle="1" w:styleId="apple-converted-space">
    <w:name w:val="apple-converted-space"/>
    <w:basedOn w:val="a0"/>
    <w:rsid w:val="00DC191D"/>
    <w:rPr>
      <w:rFonts w:cs="Times New Roman"/>
    </w:rPr>
  </w:style>
  <w:style w:type="paragraph" w:customStyle="1" w:styleId="PR-Mini">
    <w:name w:val="PR-Mini"/>
    <w:basedOn w:val="PR-Normal"/>
    <w:uiPriority w:val="99"/>
    <w:rsid w:val="00C0551F"/>
    <w:pPr>
      <w:ind w:left="284" w:firstLine="284"/>
    </w:pPr>
    <w:rPr>
      <w:sz w:val="20"/>
    </w:rPr>
  </w:style>
  <w:style w:type="character" w:styleId="af3">
    <w:name w:val="Strong"/>
    <w:basedOn w:val="a0"/>
    <w:uiPriority w:val="22"/>
    <w:qFormat/>
    <w:rsid w:val="00406F57"/>
    <w:rPr>
      <w:rFonts w:cs="Times New Roman"/>
      <w:b/>
    </w:rPr>
  </w:style>
  <w:style w:type="paragraph" w:customStyle="1" w:styleId="af4">
    <w:name w:val="Стиль"/>
    <w:uiPriority w:val="99"/>
    <w:rsid w:val="00FA4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rsid w:val="000C6C82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7620B"/>
    <w:rPr>
      <w:rFonts w:ascii="Times New Roman" w:hAnsi="Times New Roman"/>
      <w:sz w:val="0"/>
      <w:szCs w:val="0"/>
      <w:lang w:eastAsia="en-US"/>
    </w:rPr>
  </w:style>
  <w:style w:type="character" w:styleId="af7">
    <w:name w:val="Emphasis"/>
    <w:basedOn w:val="a0"/>
    <w:uiPriority w:val="20"/>
    <w:qFormat/>
    <w:rsid w:val="00435DD4"/>
    <w:rPr>
      <w:i/>
      <w:iCs/>
    </w:rPr>
  </w:style>
  <w:style w:type="character" w:styleId="af8">
    <w:name w:val="Intense Emphasis"/>
    <w:basedOn w:val="a0"/>
    <w:uiPriority w:val="21"/>
    <w:qFormat/>
    <w:rsid w:val="00076FEF"/>
    <w:rPr>
      <w:i/>
      <w:iCs/>
      <w:color w:val="4F81BD" w:themeColor="accent1"/>
    </w:rPr>
  </w:style>
  <w:style w:type="character" w:customStyle="1" w:styleId="textbf">
    <w:name w:val="textbf"/>
    <w:basedOn w:val="a0"/>
    <w:rsid w:val="004C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tuzov72@gmail.com" TargetMode="External"/><Relationship Id="rId13" Type="http://schemas.openxmlformats.org/officeDocument/2006/relationships/hyperlink" Target="http://brat.nlplab.org/manual.html" TargetMode="External"/><Relationship Id="rId18" Type="http://schemas.openxmlformats.org/officeDocument/2006/relationships/hyperlink" Target="http://www.fon.hum.uva.nl/praat/" TargetMode="External"/><Relationship Id="rId26" Type="http://schemas.openxmlformats.org/officeDocument/2006/relationships/hyperlink" Target="http://brat.nlplab.org/manua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pi.nl/corpus/manuals/manual-elan_ug.pdf" TargetMode="External"/><Relationship Id="rId34" Type="http://schemas.openxmlformats.org/officeDocument/2006/relationships/hyperlink" Target="http://corpus.leeds.ac.uk/ruscorpora.html" TargetMode="External"/><Relationship Id="rId7" Type="http://schemas.openxmlformats.org/officeDocument/2006/relationships/hyperlink" Target="mailto:agricolamz@gmal.com" TargetMode="External"/><Relationship Id="rId12" Type="http://schemas.openxmlformats.org/officeDocument/2006/relationships/hyperlink" Target="http://brat.nlplab.org" TargetMode="External"/><Relationship Id="rId17" Type="http://schemas.openxmlformats.org/officeDocument/2006/relationships/hyperlink" Target="http://hsemysql.wikispaces.com/php1" TargetMode="External"/><Relationship Id="rId25" Type="http://schemas.openxmlformats.org/officeDocument/2006/relationships/hyperlink" Target="http://cwb.sourceforge.net/files/CQP_Tutorial/node6.html" TargetMode="External"/><Relationship Id="rId33" Type="http://schemas.openxmlformats.org/officeDocument/2006/relationships/hyperlink" Target="http://www.alingva.ru/articles/collocation_ru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semysql.wikispaces.com/home" TargetMode="External"/><Relationship Id="rId20" Type="http://schemas.openxmlformats.org/officeDocument/2006/relationships/hyperlink" Target="http://www.mpi.nl/corpus/html/elan/" TargetMode="External"/><Relationship Id="rId29" Type="http://schemas.openxmlformats.org/officeDocument/2006/relationships/hyperlink" Target="http://office.microsoft.com/ru-ru/excel-hel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oldova@hse.ru" TargetMode="External"/><Relationship Id="rId11" Type="http://schemas.openxmlformats.org/officeDocument/2006/relationships/hyperlink" Target="http://cwb.sourceforge.net/files/CQP_Tutorial/" TargetMode="External"/><Relationship Id="rId24" Type="http://schemas.openxmlformats.org/officeDocument/2006/relationships/hyperlink" Target="http://tex.bog.msu.ru/Lvovskij.pdf" TargetMode="External"/><Relationship Id="rId32" Type="http://schemas.openxmlformats.org/officeDocument/2006/relationships/hyperlink" Target="http://nlp.stanford.edu/fsnlp/promo/colloc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x.bog.msu.ru/Lvovskij.pdf" TargetMode="External"/><Relationship Id="rId23" Type="http://schemas.openxmlformats.org/officeDocument/2006/relationships/hyperlink" Target="http://corpus.leeds.ac.uk/ruscorpora.html" TargetMode="External"/><Relationship Id="rId28" Type="http://schemas.openxmlformats.org/officeDocument/2006/relationships/hyperlink" Target="http://studiorum.ruscorpora.ru/index.php?option=com_docman&amp;Itemid=11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orpus.leeds.ac.uk/list.html" TargetMode="External"/><Relationship Id="rId19" Type="http://schemas.openxmlformats.org/officeDocument/2006/relationships/hyperlink" Target="http://savethevowels.org/praat/" TargetMode="External"/><Relationship Id="rId31" Type="http://schemas.openxmlformats.org/officeDocument/2006/relationships/hyperlink" Target="http://www-nlp.stanford.edu/fsnlp/pro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wb.sourceforge.net/" TargetMode="External"/><Relationship Id="rId14" Type="http://schemas.openxmlformats.org/officeDocument/2006/relationships/hyperlink" Target="http://www.aclweb.org/anthology/E12-2021" TargetMode="External"/><Relationship Id="rId22" Type="http://schemas.openxmlformats.org/officeDocument/2006/relationships/hyperlink" Target="http://corpus.leeds.ac.uk/ruscorpora.html" TargetMode="External"/><Relationship Id="rId27" Type="http://schemas.openxmlformats.org/officeDocument/2006/relationships/hyperlink" Target="http://www.aclweb.org/anthology/E12-2021" TargetMode="External"/><Relationship Id="rId30" Type="http://schemas.openxmlformats.org/officeDocument/2006/relationships/hyperlink" Target="http://www.dialog-21.ru/digests/dialog2010/materials/pdf/22.pdf" TargetMode="External"/><Relationship Id="rId35" Type="http://schemas.openxmlformats.org/officeDocument/2006/relationships/hyperlink" Target="http://brat.nlpl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CF32-46CC-4869-9D56-4F8147DE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8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xxx</cp:lastModifiedBy>
  <cp:revision>3</cp:revision>
  <cp:lastPrinted>2010-04-13T13:28:00Z</cp:lastPrinted>
  <dcterms:created xsi:type="dcterms:W3CDTF">2014-10-21T07:05:00Z</dcterms:created>
  <dcterms:modified xsi:type="dcterms:W3CDTF">2014-10-27T09:05:00Z</dcterms:modified>
</cp:coreProperties>
</file>