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B" w:rsidRPr="006255E6" w:rsidRDefault="0002550B" w:rsidP="00D60AD8">
      <w:pPr>
        <w:widowControl w:val="0"/>
        <w:rPr>
          <w:szCs w:val="24"/>
        </w:rPr>
      </w:pPr>
    </w:p>
    <w:p w:rsidR="0002550B" w:rsidRPr="006255E6" w:rsidRDefault="0002550B" w:rsidP="00D60AD8">
      <w:pPr>
        <w:widowControl w:val="0"/>
        <w:ind w:left="426" w:right="423" w:firstLine="0"/>
        <w:jc w:val="center"/>
        <w:rPr>
          <w:b/>
          <w:szCs w:val="24"/>
        </w:rPr>
      </w:pPr>
      <w:r w:rsidRPr="006255E6">
        <w:rPr>
          <w:b/>
          <w:szCs w:val="24"/>
        </w:rPr>
        <w:t>Правительство Российской Федерации</w:t>
      </w:r>
    </w:p>
    <w:p w:rsidR="0002550B" w:rsidRPr="006255E6" w:rsidRDefault="0002550B" w:rsidP="00D60AD8">
      <w:pPr>
        <w:widowControl w:val="0"/>
        <w:ind w:left="426" w:right="423" w:firstLine="0"/>
        <w:jc w:val="center"/>
        <w:rPr>
          <w:b/>
          <w:szCs w:val="24"/>
        </w:rPr>
      </w:pPr>
    </w:p>
    <w:p w:rsidR="00297587" w:rsidRPr="006255E6" w:rsidRDefault="006C148D" w:rsidP="00D60AD8">
      <w:pPr>
        <w:widowControl w:val="0"/>
        <w:ind w:left="426" w:right="423" w:firstLine="0"/>
        <w:jc w:val="center"/>
        <w:rPr>
          <w:b/>
          <w:bCs/>
          <w:szCs w:val="24"/>
        </w:rPr>
      </w:pPr>
      <w:r w:rsidRPr="006255E6">
        <w:rPr>
          <w:b/>
          <w:bCs/>
          <w:szCs w:val="24"/>
        </w:rPr>
        <w:t xml:space="preserve">Федеральное государственное автономное образовательное учреждение высшего профессионального образования </w:t>
      </w:r>
      <w:r w:rsidRPr="006255E6">
        <w:rPr>
          <w:b/>
          <w:bCs/>
          <w:szCs w:val="24"/>
        </w:rPr>
        <w:br/>
        <w:t xml:space="preserve">"Национальный исследовательский университет </w:t>
      </w:r>
      <w:r w:rsidRPr="006255E6">
        <w:rPr>
          <w:b/>
          <w:bCs/>
          <w:szCs w:val="24"/>
        </w:rPr>
        <w:br/>
        <w:t>"</w:t>
      </w:r>
      <w:proofErr w:type="gramStart"/>
      <w:r w:rsidRPr="006255E6">
        <w:rPr>
          <w:b/>
          <w:bCs/>
          <w:szCs w:val="24"/>
        </w:rPr>
        <w:t>Высшая</w:t>
      </w:r>
      <w:proofErr w:type="gramEnd"/>
      <w:r w:rsidRPr="006255E6">
        <w:rPr>
          <w:b/>
          <w:bCs/>
          <w:szCs w:val="24"/>
        </w:rPr>
        <w:t xml:space="preserve"> школа экономики"</w:t>
      </w:r>
    </w:p>
    <w:p w:rsidR="0002550B" w:rsidRPr="006255E6" w:rsidRDefault="0002550B" w:rsidP="00D60AD8">
      <w:pPr>
        <w:widowControl w:val="0"/>
        <w:ind w:left="426" w:right="423" w:firstLine="0"/>
        <w:jc w:val="center"/>
        <w:rPr>
          <w:szCs w:val="24"/>
        </w:rPr>
      </w:pPr>
    </w:p>
    <w:p w:rsidR="00BD36CB" w:rsidRPr="006255E6" w:rsidRDefault="0002550B" w:rsidP="00D60AD8">
      <w:pPr>
        <w:widowControl w:val="0"/>
        <w:ind w:left="426" w:right="423" w:firstLine="0"/>
        <w:jc w:val="center"/>
        <w:rPr>
          <w:szCs w:val="24"/>
        </w:rPr>
      </w:pPr>
      <w:r w:rsidRPr="006255E6">
        <w:rPr>
          <w:szCs w:val="24"/>
        </w:rPr>
        <w:t xml:space="preserve">Факультет </w:t>
      </w:r>
      <w:r w:rsidR="00185351" w:rsidRPr="006255E6">
        <w:rPr>
          <w:szCs w:val="24"/>
        </w:rPr>
        <w:t>права</w:t>
      </w:r>
    </w:p>
    <w:p w:rsidR="00185351" w:rsidRPr="006255E6" w:rsidRDefault="00185351" w:rsidP="00D60AD8">
      <w:pPr>
        <w:widowControl w:val="0"/>
        <w:ind w:left="426" w:right="423" w:firstLine="0"/>
        <w:jc w:val="center"/>
        <w:rPr>
          <w:szCs w:val="24"/>
        </w:rPr>
      </w:pPr>
    </w:p>
    <w:p w:rsidR="00B96958" w:rsidRPr="006255E6" w:rsidRDefault="0002550B" w:rsidP="00D60AD8">
      <w:pPr>
        <w:widowControl w:val="0"/>
        <w:ind w:left="426" w:right="423" w:firstLine="0"/>
        <w:jc w:val="center"/>
        <w:rPr>
          <w:b/>
          <w:szCs w:val="24"/>
        </w:rPr>
      </w:pPr>
      <w:r w:rsidRPr="006255E6">
        <w:rPr>
          <w:b/>
          <w:szCs w:val="24"/>
        </w:rPr>
        <w:t>Программа дисциплин</w:t>
      </w:r>
      <w:r w:rsidR="00185351" w:rsidRPr="006255E6">
        <w:rPr>
          <w:b/>
          <w:szCs w:val="24"/>
        </w:rPr>
        <w:t xml:space="preserve">ы </w:t>
      </w:r>
    </w:p>
    <w:p w:rsidR="0002550B" w:rsidRPr="006255E6" w:rsidRDefault="00185351" w:rsidP="00D60AD8">
      <w:pPr>
        <w:widowControl w:val="0"/>
        <w:ind w:left="426" w:right="423" w:firstLine="0"/>
        <w:jc w:val="center"/>
        <w:rPr>
          <w:szCs w:val="24"/>
        </w:rPr>
      </w:pPr>
      <w:r w:rsidRPr="006255E6">
        <w:rPr>
          <w:b/>
          <w:szCs w:val="24"/>
        </w:rPr>
        <w:t>«</w:t>
      </w:r>
      <w:r w:rsidR="0048752C" w:rsidRPr="00BF6ECA">
        <w:rPr>
          <w:b/>
          <w:sz w:val="32"/>
          <w:szCs w:val="24"/>
        </w:rPr>
        <w:t>Правовые средства структурирования сделок</w:t>
      </w:r>
      <w:r w:rsidRPr="006255E6">
        <w:rPr>
          <w:b/>
          <w:szCs w:val="24"/>
        </w:rPr>
        <w:t>»</w:t>
      </w:r>
    </w:p>
    <w:p w:rsidR="00BD36CB" w:rsidRPr="006255E6" w:rsidRDefault="00BD36CB" w:rsidP="00D60AD8">
      <w:pPr>
        <w:widowControl w:val="0"/>
        <w:ind w:left="426" w:right="423" w:firstLine="0"/>
        <w:rPr>
          <w:szCs w:val="24"/>
        </w:rPr>
      </w:pPr>
    </w:p>
    <w:p w:rsidR="0002550B" w:rsidRPr="006255E6" w:rsidRDefault="00585EA9" w:rsidP="00D60AD8">
      <w:pPr>
        <w:widowControl w:val="0"/>
        <w:ind w:left="426" w:right="423" w:firstLine="0"/>
        <w:rPr>
          <w:szCs w:val="24"/>
        </w:rPr>
      </w:pPr>
      <w:r w:rsidRPr="006255E6">
        <w:rPr>
          <w:szCs w:val="24"/>
        </w:rPr>
        <w:fldChar w:fldCharType="begin"/>
      </w:r>
      <w:r w:rsidR="0002550B" w:rsidRPr="006255E6">
        <w:rPr>
          <w:szCs w:val="24"/>
        </w:rPr>
        <w:instrText xml:space="preserve"> AUTOTEXT  " Простая надпись" </w:instrText>
      </w:r>
      <w:r w:rsidRPr="006255E6">
        <w:rPr>
          <w:szCs w:val="24"/>
        </w:rPr>
        <w:fldChar w:fldCharType="end"/>
      </w:r>
    </w:p>
    <w:p w:rsidR="00185351" w:rsidRPr="006255E6" w:rsidRDefault="0002550B" w:rsidP="00D60AD8">
      <w:pPr>
        <w:widowControl w:val="0"/>
        <w:ind w:left="426" w:right="423" w:firstLine="0"/>
        <w:jc w:val="center"/>
        <w:rPr>
          <w:szCs w:val="24"/>
        </w:rPr>
      </w:pPr>
      <w:r w:rsidRPr="006255E6">
        <w:rPr>
          <w:szCs w:val="24"/>
        </w:rPr>
        <w:t>для направления</w:t>
      </w:r>
    </w:p>
    <w:p w:rsidR="00185351" w:rsidRPr="006255E6" w:rsidRDefault="00185351" w:rsidP="00D60AD8">
      <w:pPr>
        <w:widowControl w:val="0"/>
        <w:ind w:left="426" w:right="423" w:firstLine="0"/>
        <w:jc w:val="center"/>
        <w:rPr>
          <w:szCs w:val="24"/>
        </w:rPr>
      </w:pPr>
    </w:p>
    <w:p w:rsidR="00507267" w:rsidRPr="006255E6" w:rsidRDefault="00C978F3" w:rsidP="00D60AD8">
      <w:pPr>
        <w:widowControl w:val="0"/>
        <w:ind w:left="426" w:right="423" w:firstLine="0"/>
        <w:jc w:val="center"/>
        <w:rPr>
          <w:szCs w:val="24"/>
        </w:rPr>
      </w:pPr>
      <w:r w:rsidRPr="006255E6">
        <w:rPr>
          <w:szCs w:val="24"/>
        </w:rPr>
        <w:t xml:space="preserve">030900.68 </w:t>
      </w:r>
      <w:r w:rsidR="00185351" w:rsidRPr="006255E6">
        <w:rPr>
          <w:iCs/>
          <w:szCs w:val="24"/>
        </w:rPr>
        <w:t>«Юриспруденция»</w:t>
      </w:r>
    </w:p>
    <w:p w:rsidR="00185351" w:rsidRPr="006255E6" w:rsidRDefault="00185351" w:rsidP="00D60AD8">
      <w:pPr>
        <w:widowControl w:val="0"/>
        <w:ind w:left="426" w:right="423" w:firstLine="0"/>
        <w:jc w:val="center"/>
        <w:rPr>
          <w:szCs w:val="24"/>
        </w:rPr>
      </w:pPr>
      <w:r w:rsidRPr="006255E6">
        <w:rPr>
          <w:szCs w:val="24"/>
        </w:rPr>
        <w:t>магистерской программы «Корпоративный юрист»</w:t>
      </w:r>
    </w:p>
    <w:p w:rsidR="00185351" w:rsidRPr="006255E6" w:rsidRDefault="00185351" w:rsidP="00D60AD8">
      <w:pPr>
        <w:widowControl w:val="0"/>
        <w:ind w:left="426" w:right="423" w:firstLine="0"/>
        <w:jc w:val="center"/>
        <w:rPr>
          <w:szCs w:val="24"/>
        </w:rPr>
      </w:pPr>
    </w:p>
    <w:p w:rsidR="00740D59" w:rsidRPr="006255E6" w:rsidRDefault="00740D59" w:rsidP="00D60AD8">
      <w:pPr>
        <w:widowControl w:val="0"/>
        <w:ind w:left="426" w:right="423" w:firstLine="0"/>
        <w:jc w:val="center"/>
        <w:rPr>
          <w:szCs w:val="24"/>
        </w:rPr>
      </w:pPr>
    </w:p>
    <w:p w:rsidR="00417EC9" w:rsidRPr="006255E6" w:rsidRDefault="00417EC9" w:rsidP="00D60AD8">
      <w:pPr>
        <w:widowControl w:val="0"/>
        <w:ind w:left="426" w:right="423" w:firstLine="0"/>
        <w:jc w:val="center"/>
        <w:rPr>
          <w:szCs w:val="24"/>
        </w:rPr>
      </w:pPr>
    </w:p>
    <w:p w:rsidR="00543518" w:rsidRPr="006255E6" w:rsidRDefault="00543518" w:rsidP="00D60AD8">
      <w:pPr>
        <w:widowControl w:val="0"/>
        <w:jc w:val="center"/>
        <w:rPr>
          <w:szCs w:val="24"/>
        </w:rPr>
      </w:pPr>
    </w:p>
    <w:p w:rsidR="007B3E47" w:rsidRPr="006255E6" w:rsidRDefault="0002550B" w:rsidP="00D60AD8">
      <w:pPr>
        <w:widowControl w:val="0"/>
        <w:ind w:left="426" w:right="282" w:firstLine="0"/>
        <w:rPr>
          <w:szCs w:val="24"/>
        </w:rPr>
      </w:pPr>
      <w:r w:rsidRPr="006255E6">
        <w:rPr>
          <w:szCs w:val="24"/>
        </w:rPr>
        <w:t>Автор</w:t>
      </w:r>
      <w:r w:rsidR="00B4644A" w:rsidRPr="006255E6">
        <w:rPr>
          <w:szCs w:val="24"/>
        </w:rPr>
        <w:t xml:space="preserve"> программы</w:t>
      </w:r>
      <w:proofErr w:type="gramStart"/>
      <w:r w:rsidR="007B3E47" w:rsidRPr="006255E6">
        <w:rPr>
          <w:szCs w:val="24"/>
        </w:rPr>
        <w:t>:</w:t>
      </w:r>
      <w:r w:rsidR="00185351" w:rsidRPr="006255E6">
        <w:rPr>
          <w:szCs w:val="24"/>
        </w:rPr>
        <w:t>С</w:t>
      </w:r>
      <w:proofErr w:type="gramEnd"/>
      <w:r w:rsidR="00185351" w:rsidRPr="006255E6">
        <w:rPr>
          <w:szCs w:val="24"/>
        </w:rPr>
        <w:t>еливановский А.С., доцент кафедры предпринимательского права, e-mail: aselivanovsky@hse.ru</w:t>
      </w:r>
    </w:p>
    <w:p w:rsidR="00417EC9" w:rsidRPr="006255E6" w:rsidRDefault="00417EC9" w:rsidP="00D60AD8">
      <w:pPr>
        <w:widowControl w:val="0"/>
        <w:ind w:left="426" w:right="282" w:firstLine="0"/>
        <w:rPr>
          <w:szCs w:val="24"/>
        </w:rPr>
      </w:pPr>
    </w:p>
    <w:p w:rsidR="005C6CFC" w:rsidRPr="006255E6" w:rsidRDefault="005C6CFC" w:rsidP="00D60AD8">
      <w:pPr>
        <w:widowControl w:val="0"/>
        <w:ind w:left="426" w:right="282" w:firstLine="0"/>
        <w:rPr>
          <w:szCs w:val="24"/>
        </w:rPr>
      </w:pPr>
    </w:p>
    <w:p w:rsidR="00ED5F3F" w:rsidRDefault="00ED5F3F" w:rsidP="00ED5F3F">
      <w:pPr>
        <w:ind w:firstLine="0"/>
      </w:pPr>
      <w:proofErr w:type="gramStart"/>
      <w:r>
        <w:t>Одобрена</w:t>
      </w:r>
      <w:proofErr w:type="gramEnd"/>
      <w:r>
        <w:t xml:space="preserve"> на заседании кафедры предпринимательского права « 11 » ноября  2014   г.</w:t>
      </w:r>
    </w:p>
    <w:p w:rsidR="00ED5F3F" w:rsidRDefault="00ED5F3F" w:rsidP="00ED5F3F">
      <w:pPr>
        <w:ind w:firstLine="0"/>
      </w:pPr>
      <w:r>
        <w:t xml:space="preserve">                                                                                                              Протокол №3</w:t>
      </w:r>
    </w:p>
    <w:p w:rsidR="00ED5F3F" w:rsidRDefault="00ED5F3F" w:rsidP="00ED5F3F">
      <w:pPr>
        <w:ind w:firstLine="0"/>
      </w:pPr>
      <w:r>
        <w:t xml:space="preserve">Зав. Кафедрой О.М. Олейник __________ </w:t>
      </w:r>
    </w:p>
    <w:p w:rsidR="00ED5F3F" w:rsidRDefault="00ED5F3F" w:rsidP="00ED5F3F"/>
    <w:p w:rsidR="00ED5F3F" w:rsidRDefault="00ED5F3F" w:rsidP="00ED5F3F">
      <w:pPr>
        <w:ind w:firstLine="0"/>
      </w:pPr>
      <w:proofErr w:type="gramStart"/>
      <w:r>
        <w:t>Рекомендована</w:t>
      </w:r>
      <w:proofErr w:type="gramEnd"/>
      <w:r>
        <w:t xml:space="preserve"> секцией УМС «Право» «___»____________ 20___   г</w:t>
      </w:r>
    </w:p>
    <w:p w:rsidR="00ED5F3F" w:rsidRDefault="00ED5F3F" w:rsidP="00ED5F3F">
      <w:pPr>
        <w:ind w:firstLine="0"/>
      </w:pPr>
    </w:p>
    <w:p w:rsidR="00ED5F3F" w:rsidRDefault="00ED5F3F" w:rsidP="00ED5F3F">
      <w:pPr>
        <w:ind w:firstLine="0"/>
      </w:pPr>
      <w:r>
        <w:t>Председатель  Шаталов А.С.</w:t>
      </w:r>
    </w:p>
    <w:p w:rsidR="00ED5F3F" w:rsidRDefault="00ED5F3F" w:rsidP="00ED5F3F"/>
    <w:p w:rsidR="00ED5F3F" w:rsidRDefault="00ED5F3F" w:rsidP="00ED5F3F">
      <w:pPr>
        <w:ind w:firstLine="0"/>
      </w:pPr>
      <w:proofErr w:type="gramStart"/>
      <w:r>
        <w:t>Утверждена</w:t>
      </w:r>
      <w:proofErr w:type="gramEnd"/>
      <w:r>
        <w:t xml:space="preserve"> УС факультета права   «___»_____________20   г.</w:t>
      </w:r>
    </w:p>
    <w:p w:rsidR="00ED5F3F" w:rsidRDefault="00ED5F3F" w:rsidP="00ED5F3F">
      <w:pPr>
        <w:ind w:firstLine="0"/>
      </w:pPr>
    </w:p>
    <w:p w:rsidR="00ED5F3F" w:rsidRDefault="00ED5F3F" w:rsidP="00ED5F3F">
      <w:pPr>
        <w:ind w:firstLine="0"/>
      </w:pPr>
      <w:r>
        <w:t>Ученый секретарь   Маркунцов С.А.</w:t>
      </w:r>
    </w:p>
    <w:p w:rsidR="00B4644A" w:rsidRPr="006255E6" w:rsidRDefault="00B4644A" w:rsidP="00D60AD8">
      <w:pPr>
        <w:widowControl w:val="0"/>
        <w:rPr>
          <w:szCs w:val="24"/>
        </w:rPr>
      </w:pPr>
    </w:p>
    <w:p w:rsidR="00B4644A" w:rsidRPr="006255E6" w:rsidRDefault="00B4644A" w:rsidP="00D60AD8">
      <w:pPr>
        <w:widowControl w:val="0"/>
        <w:rPr>
          <w:szCs w:val="24"/>
        </w:rPr>
      </w:pPr>
    </w:p>
    <w:p w:rsidR="00910B45" w:rsidRPr="006255E6" w:rsidRDefault="00910B45" w:rsidP="00D60AD8">
      <w:pPr>
        <w:widowControl w:val="0"/>
        <w:rPr>
          <w:szCs w:val="24"/>
        </w:rPr>
      </w:pPr>
    </w:p>
    <w:p w:rsidR="00910B45" w:rsidRPr="006255E6" w:rsidRDefault="00910B45" w:rsidP="00D60AD8">
      <w:pPr>
        <w:widowControl w:val="0"/>
        <w:rPr>
          <w:szCs w:val="24"/>
        </w:rPr>
      </w:pPr>
    </w:p>
    <w:p w:rsidR="00910B45" w:rsidRPr="006255E6" w:rsidRDefault="00910B45" w:rsidP="00D60AD8">
      <w:pPr>
        <w:widowControl w:val="0"/>
        <w:rPr>
          <w:szCs w:val="24"/>
        </w:rPr>
      </w:pPr>
    </w:p>
    <w:p w:rsidR="00910B45" w:rsidRPr="006255E6" w:rsidRDefault="00910B45" w:rsidP="00D60AD8">
      <w:pPr>
        <w:widowControl w:val="0"/>
        <w:rPr>
          <w:szCs w:val="24"/>
        </w:rPr>
      </w:pPr>
    </w:p>
    <w:p w:rsidR="00910B45" w:rsidRPr="006255E6" w:rsidRDefault="00910B45" w:rsidP="00D60AD8">
      <w:pPr>
        <w:widowControl w:val="0"/>
        <w:rPr>
          <w:szCs w:val="24"/>
        </w:rPr>
      </w:pPr>
    </w:p>
    <w:p w:rsidR="00910B45" w:rsidRPr="006255E6" w:rsidRDefault="00910B45" w:rsidP="00D60AD8">
      <w:pPr>
        <w:widowControl w:val="0"/>
        <w:rPr>
          <w:szCs w:val="24"/>
        </w:rPr>
      </w:pPr>
    </w:p>
    <w:p w:rsidR="00910B45" w:rsidRPr="006255E6" w:rsidRDefault="00910B45" w:rsidP="00D60AD8">
      <w:pPr>
        <w:widowControl w:val="0"/>
        <w:rPr>
          <w:szCs w:val="24"/>
        </w:rPr>
      </w:pPr>
    </w:p>
    <w:p w:rsidR="00B4644A" w:rsidRPr="006255E6" w:rsidRDefault="00B4644A" w:rsidP="00D60AD8">
      <w:pPr>
        <w:widowControl w:val="0"/>
        <w:rPr>
          <w:szCs w:val="24"/>
        </w:rPr>
      </w:pPr>
    </w:p>
    <w:p w:rsidR="00CA71C9" w:rsidRPr="006255E6" w:rsidRDefault="00CA71C9" w:rsidP="00D60AD8">
      <w:pPr>
        <w:widowControl w:val="0"/>
        <w:rPr>
          <w:szCs w:val="24"/>
        </w:rPr>
      </w:pPr>
    </w:p>
    <w:p w:rsidR="005C6CFC" w:rsidRPr="006255E6" w:rsidRDefault="005C6CFC" w:rsidP="00D60AD8">
      <w:pPr>
        <w:widowControl w:val="0"/>
        <w:rPr>
          <w:szCs w:val="24"/>
        </w:rPr>
      </w:pPr>
    </w:p>
    <w:p w:rsidR="0002550B" w:rsidRPr="006255E6" w:rsidRDefault="0002550B" w:rsidP="00D60AD8">
      <w:pPr>
        <w:widowControl w:val="0"/>
        <w:jc w:val="center"/>
        <w:rPr>
          <w:szCs w:val="24"/>
        </w:rPr>
      </w:pPr>
      <w:r w:rsidRPr="006255E6">
        <w:rPr>
          <w:szCs w:val="24"/>
        </w:rPr>
        <w:t>Москва</w:t>
      </w:r>
      <w:r w:rsidR="00B50233" w:rsidRPr="006255E6">
        <w:rPr>
          <w:szCs w:val="24"/>
        </w:rPr>
        <w:t>, 201</w:t>
      </w:r>
      <w:r w:rsidR="00185351" w:rsidRPr="006255E6">
        <w:rPr>
          <w:szCs w:val="24"/>
        </w:rPr>
        <w:t>4</w:t>
      </w:r>
    </w:p>
    <w:p w:rsidR="0002550B" w:rsidRPr="006255E6" w:rsidRDefault="0002550B" w:rsidP="00D60AD8">
      <w:pPr>
        <w:widowControl w:val="0"/>
        <w:rPr>
          <w:szCs w:val="24"/>
        </w:rPr>
      </w:pPr>
    </w:p>
    <w:p w:rsidR="00B4644A" w:rsidRPr="006255E6" w:rsidRDefault="00B4644A" w:rsidP="00D60AD8">
      <w:pPr>
        <w:widowControl w:val="0"/>
        <w:jc w:val="center"/>
        <w:rPr>
          <w:i/>
          <w:szCs w:val="24"/>
        </w:rPr>
      </w:pPr>
      <w:r w:rsidRPr="006255E6">
        <w:rPr>
          <w:i/>
          <w:szCs w:val="24"/>
        </w:rPr>
        <w:t>Настоящая программа не может быть использована другими подразделениями униве</w:t>
      </w:r>
      <w:r w:rsidRPr="006255E6">
        <w:rPr>
          <w:i/>
          <w:szCs w:val="24"/>
        </w:rPr>
        <w:t>р</w:t>
      </w:r>
      <w:r w:rsidRPr="006255E6">
        <w:rPr>
          <w:i/>
          <w:szCs w:val="24"/>
        </w:rPr>
        <w:t>ситета и другими вузами без разрешения кафедры-разработчика программы.</w:t>
      </w:r>
    </w:p>
    <w:p w:rsidR="00CA71C9" w:rsidRPr="006255E6" w:rsidRDefault="00CA71C9" w:rsidP="00D60AD8">
      <w:pPr>
        <w:widowControl w:val="0"/>
        <w:rPr>
          <w:szCs w:val="24"/>
        </w:rPr>
        <w:sectPr w:rsidR="00CA71C9" w:rsidRPr="006255E6" w:rsidSect="00A715E4">
          <w:footerReference w:type="default" r:id="rId8"/>
          <w:pgSz w:w="11906" w:h="16838"/>
          <w:pgMar w:top="851" w:right="851" w:bottom="851" w:left="1134" w:header="709" w:footer="567" w:gutter="0"/>
          <w:cols w:space="708"/>
          <w:titlePg/>
          <w:docGrid w:linePitch="360"/>
        </w:sectPr>
      </w:pPr>
    </w:p>
    <w:p w:rsidR="008F201C" w:rsidRPr="006255E6" w:rsidRDefault="008F201C" w:rsidP="00D60AD8">
      <w:pPr>
        <w:pStyle w:val="1"/>
        <w:keepNext w:val="0"/>
        <w:widowControl w:val="0"/>
        <w:rPr>
          <w:sz w:val="24"/>
          <w:szCs w:val="24"/>
        </w:rPr>
      </w:pPr>
      <w:r w:rsidRPr="006255E6">
        <w:rPr>
          <w:sz w:val="24"/>
          <w:szCs w:val="24"/>
        </w:rPr>
        <w:lastRenderedPageBreak/>
        <w:t>Область применения и нормативные ссылки</w:t>
      </w:r>
    </w:p>
    <w:p w:rsidR="008F201C" w:rsidRPr="006255E6" w:rsidRDefault="008F201C" w:rsidP="00D60AD8">
      <w:pPr>
        <w:widowControl w:val="0"/>
        <w:spacing w:before="120" w:after="120"/>
        <w:ind w:firstLine="567"/>
        <w:jc w:val="both"/>
        <w:rPr>
          <w:szCs w:val="24"/>
        </w:rPr>
      </w:pPr>
      <w:proofErr w:type="gramStart"/>
      <w:r w:rsidRPr="006255E6">
        <w:rPr>
          <w:szCs w:val="24"/>
        </w:rPr>
        <w:t>Настоящая</w:t>
      </w:r>
      <w:proofErr w:type="gramEnd"/>
      <w:r w:rsidRPr="006255E6">
        <w:rPr>
          <w:szCs w:val="24"/>
        </w:rPr>
        <w:t xml:space="preserve"> программа </w:t>
      </w:r>
      <w:r w:rsidR="00B50233" w:rsidRPr="006255E6">
        <w:rPr>
          <w:szCs w:val="24"/>
        </w:rPr>
        <w:t>учебной дисциплины</w:t>
      </w:r>
      <w:r w:rsidR="00AA198E" w:rsidRPr="006255E6">
        <w:rPr>
          <w:szCs w:val="24"/>
        </w:rPr>
        <w:t xml:space="preserve"> «</w:t>
      </w:r>
      <w:r w:rsidR="00866D06" w:rsidRPr="006255E6">
        <w:rPr>
          <w:szCs w:val="24"/>
        </w:rPr>
        <w:t>Правовые средства структурирования сделок</w:t>
      </w:r>
      <w:r w:rsidR="00AA198E" w:rsidRPr="006255E6">
        <w:rPr>
          <w:szCs w:val="24"/>
        </w:rPr>
        <w:t>»</w:t>
      </w:r>
      <w:r w:rsidRPr="006255E6">
        <w:rPr>
          <w:szCs w:val="24"/>
        </w:rPr>
        <w:t xml:space="preserve"> устанавливает минимальные требования к знаниям и умениям студента и определяет содержание и виды учебных занятий и отчетности.</w:t>
      </w:r>
    </w:p>
    <w:p w:rsidR="008F201C" w:rsidRPr="006255E6" w:rsidRDefault="008F201C" w:rsidP="00D60AD8">
      <w:pPr>
        <w:widowControl w:val="0"/>
        <w:spacing w:before="120" w:after="120"/>
        <w:ind w:firstLine="567"/>
        <w:jc w:val="both"/>
        <w:rPr>
          <w:szCs w:val="24"/>
        </w:rPr>
      </w:pPr>
      <w:r w:rsidRPr="006255E6">
        <w:rPr>
          <w:szCs w:val="24"/>
        </w:rPr>
        <w:t>Программа предназначена для преподавателей, ведущих данную дисциплину</w:t>
      </w:r>
      <w:r w:rsidR="00B50233" w:rsidRPr="006255E6">
        <w:rPr>
          <w:szCs w:val="24"/>
        </w:rPr>
        <w:t>,</w:t>
      </w:r>
      <w:r w:rsidR="009F2863" w:rsidRPr="006255E6">
        <w:rPr>
          <w:szCs w:val="24"/>
        </w:rPr>
        <w:t xml:space="preserve"> учебных</w:t>
      </w:r>
      <w:r w:rsidR="00B50233" w:rsidRPr="006255E6">
        <w:rPr>
          <w:szCs w:val="24"/>
        </w:rPr>
        <w:t xml:space="preserve"> ассистентов</w:t>
      </w:r>
      <w:r w:rsidRPr="006255E6">
        <w:rPr>
          <w:szCs w:val="24"/>
        </w:rPr>
        <w:t xml:space="preserve"> и </w:t>
      </w:r>
      <w:r w:rsidR="009C31FD" w:rsidRPr="006255E6">
        <w:rPr>
          <w:szCs w:val="24"/>
        </w:rPr>
        <w:t>магистров</w:t>
      </w:r>
      <w:r w:rsidRPr="006255E6">
        <w:rPr>
          <w:szCs w:val="24"/>
        </w:rPr>
        <w:t xml:space="preserve"> направления</w:t>
      </w:r>
      <w:r w:rsidR="00CF3C81" w:rsidRPr="006255E6">
        <w:rPr>
          <w:szCs w:val="24"/>
        </w:rPr>
        <w:t xml:space="preserve"> подготовки</w:t>
      </w:r>
      <w:r w:rsidR="00144C25" w:rsidRPr="006255E6">
        <w:rPr>
          <w:szCs w:val="24"/>
        </w:rPr>
        <w:t>/специальности</w:t>
      </w:r>
      <w:r w:rsidR="00C978F3" w:rsidRPr="006255E6">
        <w:rPr>
          <w:szCs w:val="24"/>
        </w:rPr>
        <w:t xml:space="preserve">030900.68 </w:t>
      </w:r>
      <w:r w:rsidR="004924ED" w:rsidRPr="006255E6">
        <w:rPr>
          <w:iCs/>
          <w:szCs w:val="24"/>
        </w:rPr>
        <w:t>«Юриспруде</w:t>
      </w:r>
      <w:r w:rsidR="004924ED" w:rsidRPr="006255E6">
        <w:rPr>
          <w:iCs/>
          <w:szCs w:val="24"/>
        </w:rPr>
        <w:t>н</w:t>
      </w:r>
      <w:r w:rsidR="004924ED" w:rsidRPr="006255E6">
        <w:rPr>
          <w:iCs/>
          <w:szCs w:val="24"/>
        </w:rPr>
        <w:t>ция»</w:t>
      </w:r>
      <w:r w:rsidRPr="006255E6">
        <w:rPr>
          <w:szCs w:val="24"/>
        </w:rPr>
        <w:t xml:space="preserve">, </w:t>
      </w:r>
      <w:r w:rsidR="00740D59" w:rsidRPr="006255E6">
        <w:rPr>
          <w:szCs w:val="24"/>
        </w:rPr>
        <w:t>обучающихся по магистерской программ</w:t>
      </w:r>
      <w:r w:rsidR="00714321" w:rsidRPr="006255E6">
        <w:rPr>
          <w:szCs w:val="24"/>
        </w:rPr>
        <w:t>е</w:t>
      </w:r>
      <w:proofErr w:type="gramStart"/>
      <w:r w:rsidR="002728B2" w:rsidRPr="006255E6">
        <w:rPr>
          <w:szCs w:val="24"/>
        </w:rPr>
        <w:t>«К</w:t>
      </w:r>
      <w:proofErr w:type="gramEnd"/>
      <w:r w:rsidR="002728B2" w:rsidRPr="006255E6">
        <w:rPr>
          <w:szCs w:val="24"/>
        </w:rPr>
        <w:t>орпоративный юрист»</w:t>
      </w:r>
      <w:r w:rsidR="00144C25" w:rsidRPr="006255E6">
        <w:rPr>
          <w:szCs w:val="24"/>
        </w:rPr>
        <w:t xml:space="preserve">, </w:t>
      </w:r>
      <w:r w:rsidRPr="006255E6">
        <w:rPr>
          <w:szCs w:val="24"/>
        </w:rPr>
        <w:t>изучающих дисц</w:t>
      </w:r>
      <w:r w:rsidRPr="006255E6">
        <w:rPr>
          <w:szCs w:val="24"/>
        </w:rPr>
        <w:t>и</w:t>
      </w:r>
      <w:r w:rsidRPr="006255E6">
        <w:rPr>
          <w:szCs w:val="24"/>
        </w:rPr>
        <w:t xml:space="preserve">плину </w:t>
      </w:r>
      <w:r w:rsidR="002728B2" w:rsidRPr="006255E6">
        <w:rPr>
          <w:szCs w:val="24"/>
        </w:rPr>
        <w:t>«</w:t>
      </w:r>
      <w:r w:rsidR="00103F61" w:rsidRPr="006255E6">
        <w:rPr>
          <w:szCs w:val="24"/>
        </w:rPr>
        <w:t>Правовые средства структурирования сделок</w:t>
      </w:r>
      <w:r w:rsidR="002728B2" w:rsidRPr="006255E6">
        <w:rPr>
          <w:szCs w:val="24"/>
        </w:rPr>
        <w:t>»</w:t>
      </w:r>
      <w:r w:rsidR="009056D2" w:rsidRPr="006255E6">
        <w:rPr>
          <w:szCs w:val="24"/>
        </w:rPr>
        <w:t>.</w:t>
      </w:r>
    </w:p>
    <w:p w:rsidR="00D5784E" w:rsidRPr="006255E6" w:rsidRDefault="00924E53" w:rsidP="00D60AD8">
      <w:pPr>
        <w:widowControl w:val="0"/>
        <w:spacing w:before="120" w:after="120"/>
        <w:ind w:firstLine="567"/>
        <w:jc w:val="both"/>
        <w:rPr>
          <w:szCs w:val="24"/>
        </w:rPr>
      </w:pPr>
      <w:r w:rsidRPr="006255E6">
        <w:rPr>
          <w:szCs w:val="24"/>
        </w:rPr>
        <w:t xml:space="preserve">Программа разработана </w:t>
      </w:r>
      <w:r w:rsidR="00D5784E" w:rsidRPr="006255E6">
        <w:rPr>
          <w:szCs w:val="24"/>
        </w:rPr>
        <w:t xml:space="preserve">в </w:t>
      </w:r>
      <w:proofErr w:type="gramStart"/>
      <w:r w:rsidR="00D5784E" w:rsidRPr="006255E6">
        <w:rPr>
          <w:szCs w:val="24"/>
        </w:rPr>
        <w:t>соответствии</w:t>
      </w:r>
      <w:proofErr w:type="gramEnd"/>
      <w:r w:rsidR="00D5784E" w:rsidRPr="006255E6">
        <w:rPr>
          <w:szCs w:val="24"/>
        </w:rPr>
        <w:t xml:space="preserve"> с:</w:t>
      </w:r>
    </w:p>
    <w:p w:rsidR="00EE7A9E" w:rsidRPr="006255E6" w:rsidRDefault="002C2624" w:rsidP="00D60AD8">
      <w:pPr>
        <w:pStyle w:val="a1"/>
        <w:widowControl w:val="0"/>
        <w:spacing w:before="60" w:after="60"/>
        <w:ind w:left="993" w:hanging="426"/>
        <w:jc w:val="both"/>
        <w:rPr>
          <w:szCs w:val="24"/>
        </w:rPr>
      </w:pPr>
      <w:r w:rsidRPr="006255E6">
        <w:rPr>
          <w:szCs w:val="24"/>
        </w:rPr>
        <w:t>Федеральным государственным образовательным стандартом высшего професси</w:t>
      </w:r>
      <w:r w:rsidRPr="006255E6">
        <w:rPr>
          <w:szCs w:val="24"/>
        </w:rPr>
        <w:t>о</w:t>
      </w:r>
      <w:r w:rsidRPr="006255E6">
        <w:rPr>
          <w:szCs w:val="24"/>
        </w:rPr>
        <w:t>нального образования по направлению подготовки 030900 Юриспруденция (квал</w:t>
      </w:r>
      <w:r w:rsidRPr="006255E6">
        <w:rPr>
          <w:szCs w:val="24"/>
        </w:rPr>
        <w:t>и</w:t>
      </w:r>
      <w:r w:rsidRPr="006255E6">
        <w:rPr>
          <w:szCs w:val="24"/>
        </w:rPr>
        <w:t>фикация (степень) «магистр»),  введенного в действие приказом МОН РФ N 1763 от 14 декабря 2010 г.</w:t>
      </w:r>
      <w:r w:rsidRPr="006255E6">
        <w:rPr>
          <w:szCs w:val="24"/>
        </w:rPr>
        <w:tab/>
      </w:r>
    </w:p>
    <w:p w:rsidR="00EE7A9E" w:rsidRPr="006255E6" w:rsidRDefault="00EE7A9E" w:rsidP="00D60AD8">
      <w:pPr>
        <w:pStyle w:val="a1"/>
        <w:widowControl w:val="0"/>
        <w:spacing w:before="60" w:after="60"/>
        <w:ind w:left="993" w:hanging="426"/>
        <w:jc w:val="both"/>
        <w:rPr>
          <w:szCs w:val="24"/>
        </w:rPr>
      </w:pPr>
      <w:r w:rsidRPr="006255E6">
        <w:rPr>
          <w:szCs w:val="24"/>
        </w:rPr>
        <w:t>образовательным стандартом федерального государственного автономного  обр</w:t>
      </w:r>
      <w:r w:rsidRPr="006255E6">
        <w:rPr>
          <w:szCs w:val="24"/>
        </w:rPr>
        <w:t>а</w:t>
      </w:r>
      <w:r w:rsidRPr="006255E6">
        <w:rPr>
          <w:szCs w:val="24"/>
        </w:rPr>
        <w:t>зовательного учреждения высшего профессионального образования  «Национал</w:t>
      </w:r>
      <w:r w:rsidRPr="006255E6">
        <w:rPr>
          <w:szCs w:val="24"/>
        </w:rPr>
        <w:t>ь</w:t>
      </w:r>
      <w:r w:rsidRPr="006255E6">
        <w:rPr>
          <w:szCs w:val="24"/>
        </w:rPr>
        <w:t>ного исследовательского университета «Высшей школы экономики»», по напра</w:t>
      </w:r>
      <w:r w:rsidRPr="006255E6">
        <w:rPr>
          <w:szCs w:val="24"/>
        </w:rPr>
        <w:t>в</w:t>
      </w:r>
      <w:r w:rsidRPr="006255E6">
        <w:rPr>
          <w:szCs w:val="24"/>
        </w:rPr>
        <w:t>лению подготовки030900.68 Юриспруденция (утвержден УС  НИУ-ВШЭ, Прот</w:t>
      </w:r>
      <w:r w:rsidRPr="006255E6">
        <w:rPr>
          <w:szCs w:val="24"/>
        </w:rPr>
        <w:t>о</w:t>
      </w:r>
      <w:r w:rsidRPr="006255E6">
        <w:rPr>
          <w:szCs w:val="24"/>
        </w:rPr>
        <w:t>кол от 24.06.2011 № 26)</w:t>
      </w:r>
      <w:r w:rsidR="004559F4" w:rsidRPr="006255E6">
        <w:rPr>
          <w:szCs w:val="24"/>
        </w:rPr>
        <w:t>.</w:t>
      </w:r>
    </w:p>
    <w:p w:rsidR="00B50233" w:rsidRPr="006255E6" w:rsidRDefault="00BB0EDE" w:rsidP="00D60AD8">
      <w:pPr>
        <w:pStyle w:val="a1"/>
        <w:widowControl w:val="0"/>
        <w:spacing w:before="60" w:after="60"/>
        <w:ind w:left="993" w:hanging="426"/>
        <w:jc w:val="both"/>
        <w:rPr>
          <w:szCs w:val="24"/>
        </w:rPr>
      </w:pPr>
      <w:r w:rsidRPr="006255E6">
        <w:rPr>
          <w:szCs w:val="24"/>
        </w:rPr>
        <w:t>О</w:t>
      </w:r>
      <w:r w:rsidR="00B50233" w:rsidRPr="006255E6">
        <w:rPr>
          <w:szCs w:val="24"/>
        </w:rPr>
        <w:t>бразовательной программ</w:t>
      </w:r>
      <w:r w:rsidRPr="006255E6">
        <w:rPr>
          <w:szCs w:val="24"/>
        </w:rPr>
        <w:t>ой</w:t>
      </w:r>
      <w:r w:rsidR="002C2624" w:rsidRPr="006255E6">
        <w:rPr>
          <w:szCs w:val="24"/>
        </w:rPr>
        <w:t xml:space="preserve"> 40.04.01. </w:t>
      </w:r>
      <w:r w:rsidR="000F106D" w:rsidRPr="006255E6">
        <w:rPr>
          <w:szCs w:val="24"/>
        </w:rPr>
        <w:t>«</w:t>
      </w:r>
      <w:r w:rsidR="002C2624" w:rsidRPr="006255E6">
        <w:rPr>
          <w:szCs w:val="24"/>
        </w:rPr>
        <w:t>Корп</w:t>
      </w:r>
      <w:r w:rsidR="000F106D" w:rsidRPr="006255E6">
        <w:rPr>
          <w:szCs w:val="24"/>
        </w:rPr>
        <w:t>оративный юрист» подготовки маг</w:t>
      </w:r>
      <w:r w:rsidR="000F106D" w:rsidRPr="006255E6">
        <w:rPr>
          <w:szCs w:val="24"/>
        </w:rPr>
        <w:t>и</w:t>
      </w:r>
      <w:r w:rsidR="000F106D" w:rsidRPr="006255E6">
        <w:rPr>
          <w:szCs w:val="24"/>
        </w:rPr>
        <w:t>стра.</w:t>
      </w:r>
    </w:p>
    <w:p w:rsidR="00D5784E" w:rsidRPr="006255E6" w:rsidRDefault="000522F8" w:rsidP="00D60AD8">
      <w:pPr>
        <w:pStyle w:val="a1"/>
        <w:widowControl w:val="0"/>
        <w:spacing w:before="60" w:after="60"/>
        <w:ind w:left="993" w:hanging="426"/>
        <w:jc w:val="both"/>
        <w:rPr>
          <w:szCs w:val="24"/>
        </w:rPr>
      </w:pPr>
      <w:r w:rsidRPr="006255E6">
        <w:rPr>
          <w:szCs w:val="24"/>
        </w:rPr>
        <w:t>Рабочим</w:t>
      </w:r>
      <w:r w:rsidR="00D5784E" w:rsidRPr="006255E6">
        <w:rPr>
          <w:szCs w:val="24"/>
        </w:rPr>
        <w:t xml:space="preserve"> учебным планом университета по направлению</w:t>
      </w:r>
      <w:r w:rsidR="00CF3C81" w:rsidRPr="006255E6">
        <w:rPr>
          <w:szCs w:val="24"/>
        </w:rPr>
        <w:t xml:space="preserve"> подготовки/ специальн</w:t>
      </w:r>
      <w:r w:rsidR="00CF3C81" w:rsidRPr="006255E6">
        <w:rPr>
          <w:szCs w:val="24"/>
        </w:rPr>
        <w:t>о</w:t>
      </w:r>
      <w:r w:rsidR="00CF3C81" w:rsidRPr="006255E6">
        <w:rPr>
          <w:szCs w:val="24"/>
        </w:rPr>
        <w:t>сти</w:t>
      </w:r>
      <w:proofErr w:type="gramStart"/>
      <w:r w:rsidR="000F106D" w:rsidRPr="006255E6">
        <w:rPr>
          <w:szCs w:val="24"/>
        </w:rPr>
        <w:t>«К</w:t>
      </w:r>
      <w:proofErr w:type="gramEnd"/>
      <w:r w:rsidR="000F106D" w:rsidRPr="006255E6">
        <w:rPr>
          <w:szCs w:val="24"/>
        </w:rPr>
        <w:t>орпоративный юрист» под</w:t>
      </w:r>
      <w:r w:rsidR="00103F61" w:rsidRPr="006255E6">
        <w:rPr>
          <w:szCs w:val="24"/>
        </w:rPr>
        <w:t xml:space="preserve">готовки магистра, утвержденным 16 </w:t>
      </w:r>
      <w:r w:rsidR="000F106D" w:rsidRPr="006255E6">
        <w:rPr>
          <w:szCs w:val="24"/>
        </w:rPr>
        <w:t>июня 2014 г.</w:t>
      </w:r>
    </w:p>
    <w:p w:rsidR="00D243CE" w:rsidRPr="006255E6" w:rsidRDefault="00D243CE" w:rsidP="00D60AD8">
      <w:pPr>
        <w:pStyle w:val="1"/>
        <w:keepNext w:val="0"/>
        <w:widowControl w:val="0"/>
        <w:jc w:val="both"/>
        <w:rPr>
          <w:sz w:val="24"/>
          <w:szCs w:val="24"/>
        </w:rPr>
      </w:pPr>
      <w:r w:rsidRPr="006255E6">
        <w:rPr>
          <w:sz w:val="24"/>
          <w:szCs w:val="24"/>
        </w:rPr>
        <w:t xml:space="preserve">Цели </w:t>
      </w:r>
      <w:r w:rsidR="00543518" w:rsidRPr="006255E6">
        <w:rPr>
          <w:sz w:val="24"/>
          <w:szCs w:val="24"/>
        </w:rPr>
        <w:t>освоения</w:t>
      </w:r>
      <w:r w:rsidRPr="006255E6">
        <w:rPr>
          <w:sz w:val="24"/>
          <w:szCs w:val="24"/>
        </w:rPr>
        <w:t xml:space="preserve"> дисциплины</w:t>
      </w:r>
    </w:p>
    <w:p w:rsidR="00103F61" w:rsidRPr="006255E6" w:rsidRDefault="00103F61" w:rsidP="00D60AD8">
      <w:pPr>
        <w:widowControl w:val="0"/>
        <w:spacing w:before="120" w:after="120"/>
        <w:ind w:firstLine="567"/>
        <w:jc w:val="both"/>
        <w:rPr>
          <w:szCs w:val="24"/>
        </w:rPr>
      </w:pPr>
      <w:r w:rsidRPr="00F83E6E">
        <w:rPr>
          <w:szCs w:val="24"/>
        </w:rPr>
        <w:t xml:space="preserve">Целями </w:t>
      </w:r>
      <w:r w:rsidR="006D4465" w:rsidRPr="00F83E6E">
        <w:rPr>
          <w:szCs w:val="24"/>
        </w:rPr>
        <w:t xml:space="preserve">освоения </w:t>
      </w:r>
      <w:r w:rsidR="00D5784E" w:rsidRPr="00F83E6E">
        <w:rPr>
          <w:szCs w:val="24"/>
        </w:rPr>
        <w:t xml:space="preserve">дисциплины </w:t>
      </w:r>
      <w:r w:rsidR="000F106D" w:rsidRPr="00F83E6E">
        <w:rPr>
          <w:szCs w:val="24"/>
        </w:rPr>
        <w:t>«</w:t>
      </w:r>
      <w:r w:rsidRPr="00F83E6E">
        <w:rPr>
          <w:szCs w:val="24"/>
        </w:rPr>
        <w:t>Правовые средства структурирования сделок</w:t>
      </w:r>
      <w:r w:rsidR="000F106D" w:rsidRPr="00F83E6E">
        <w:rPr>
          <w:szCs w:val="24"/>
        </w:rPr>
        <w:t xml:space="preserve">» </w:t>
      </w:r>
      <w:r w:rsidR="006D4465" w:rsidRPr="00F83E6E">
        <w:rPr>
          <w:szCs w:val="24"/>
        </w:rPr>
        <w:t>являю</w:t>
      </w:r>
      <w:r w:rsidR="006D4465" w:rsidRPr="00F83E6E">
        <w:rPr>
          <w:szCs w:val="24"/>
        </w:rPr>
        <w:t>т</w:t>
      </w:r>
      <w:r w:rsidR="006D4465" w:rsidRPr="00F83E6E">
        <w:rPr>
          <w:szCs w:val="24"/>
        </w:rPr>
        <w:t>ся</w:t>
      </w:r>
      <w:r w:rsidR="004559F4" w:rsidRPr="00F83E6E">
        <w:rPr>
          <w:szCs w:val="24"/>
        </w:rPr>
        <w:t xml:space="preserve">: </w:t>
      </w:r>
      <w:r w:rsidR="00F83E6E" w:rsidRPr="00F83E6E">
        <w:rPr>
          <w:szCs w:val="24"/>
        </w:rPr>
        <w:t xml:space="preserve">ознакомление с основными правовыми средствами сложных сделок, их назначением, </w:t>
      </w:r>
      <w:r w:rsidR="004559F4" w:rsidRPr="00F83E6E">
        <w:rPr>
          <w:szCs w:val="24"/>
        </w:rPr>
        <w:t>у</w:t>
      </w:r>
      <w:r w:rsidR="004559F4" w:rsidRPr="00F83E6E">
        <w:rPr>
          <w:szCs w:val="24"/>
        </w:rPr>
        <w:t>с</w:t>
      </w:r>
      <w:r w:rsidR="004559F4" w:rsidRPr="00F83E6E">
        <w:rPr>
          <w:szCs w:val="24"/>
        </w:rPr>
        <w:t>воение содержания правового регулирования</w:t>
      </w:r>
      <w:r w:rsidRPr="00F83E6E">
        <w:rPr>
          <w:szCs w:val="24"/>
        </w:rPr>
        <w:t xml:space="preserve"> производных финансовых инструментов, из</w:t>
      </w:r>
      <w:r w:rsidRPr="00F83E6E">
        <w:rPr>
          <w:szCs w:val="24"/>
        </w:rPr>
        <w:t>у</w:t>
      </w:r>
      <w:r w:rsidRPr="00F83E6E">
        <w:rPr>
          <w:szCs w:val="24"/>
        </w:rPr>
        <w:t>чение основ и механизмов процесса секьюритизации активов в России.</w:t>
      </w:r>
    </w:p>
    <w:p w:rsidR="00103F61" w:rsidRPr="006255E6" w:rsidRDefault="00103F61" w:rsidP="00D60AD8">
      <w:pPr>
        <w:widowControl w:val="0"/>
        <w:jc w:val="both"/>
        <w:rPr>
          <w:szCs w:val="24"/>
        </w:rPr>
      </w:pPr>
    </w:p>
    <w:p w:rsidR="00543518" w:rsidRPr="006255E6" w:rsidRDefault="006D4465" w:rsidP="00D60AD8">
      <w:pPr>
        <w:pStyle w:val="1"/>
        <w:keepNext w:val="0"/>
        <w:widowControl w:val="0"/>
        <w:rPr>
          <w:sz w:val="24"/>
          <w:szCs w:val="24"/>
        </w:rPr>
      </w:pPr>
      <w:r w:rsidRPr="006255E6">
        <w:rPr>
          <w:sz w:val="24"/>
          <w:szCs w:val="24"/>
        </w:rPr>
        <w:t xml:space="preserve">Компетенции обучающегося, формируемые в </w:t>
      </w:r>
      <w:proofErr w:type="gramStart"/>
      <w:r w:rsidRPr="006255E6">
        <w:rPr>
          <w:sz w:val="24"/>
          <w:szCs w:val="24"/>
        </w:rPr>
        <w:t>результате</w:t>
      </w:r>
      <w:proofErr w:type="gramEnd"/>
      <w:r w:rsidRPr="006255E6">
        <w:rPr>
          <w:sz w:val="24"/>
          <w:szCs w:val="24"/>
        </w:rPr>
        <w:t xml:space="preserve"> освоения дисциплины</w:t>
      </w:r>
    </w:p>
    <w:p w:rsidR="00256971" w:rsidRPr="006255E6" w:rsidRDefault="00256971" w:rsidP="00D60AD8">
      <w:pPr>
        <w:widowControl w:val="0"/>
        <w:spacing w:before="120" w:after="120"/>
        <w:ind w:firstLine="567"/>
        <w:jc w:val="both"/>
        <w:rPr>
          <w:szCs w:val="24"/>
        </w:rPr>
      </w:pPr>
      <w:r w:rsidRPr="006255E6">
        <w:rPr>
          <w:szCs w:val="24"/>
        </w:rPr>
        <w:t xml:space="preserve">В </w:t>
      </w:r>
      <w:proofErr w:type="gramStart"/>
      <w:r w:rsidRPr="006255E6">
        <w:rPr>
          <w:szCs w:val="24"/>
        </w:rPr>
        <w:t>результате</w:t>
      </w:r>
      <w:proofErr w:type="gramEnd"/>
      <w:r w:rsidRPr="006255E6">
        <w:rPr>
          <w:szCs w:val="24"/>
        </w:rPr>
        <w:t xml:space="preserve"> </w:t>
      </w:r>
      <w:r w:rsidR="00257AD2" w:rsidRPr="006255E6">
        <w:rPr>
          <w:szCs w:val="24"/>
        </w:rPr>
        <w:t>освоения</w:t>
      </w:r>
      <w:r w:rsidRPr="006255E6">
        <w:rPr>
          <w:szCs w:val="24"/>
        </w:rPr>
        <w:t xml:space="preserve"> дисциплины студент должен:</w:t>
      </w:r>
    </w:p>
    <w:p w:rsidR="00256971" w:rsidRPr="006255E6" w:rsidRDefault="00256971" w:rsidP="00D60AD8">
      <w:pPr>
        <w:pStyle w:val="a1"/>
        <w:widowControl w:val="0"/>
        <w:spacing w:before="60" w:after="60"/>
        <w:ind w:left="993" w:hanging="426"/>
        <w:jc w:val="both"/>
        <w:rPr>
          <w:szCs w:val="24"/>
        </w:rPr>
      </w:pPr>
      <w:r w:rsidRPr="006255E6">
        <w:rPr>
          <w:szCs w:val="24"/>
        </w:rPr>
        <w:t xml:space="preserve">Знать </w:t>
      </w:r>
    </w:p>
    <w:p w:rsidR="006F3D37" w:rsidRPr="006255E6" w:rsidRDefault="006F3D37" w:rsidP="00D60AD8">
      <w:pPr>
        <w:pStyle w:val="a1"/>
        <w:widowControl w:val="0"/>
        <w:numPr>
          <w:ilvl w:val="0"/>
          <w:numId w:val="0"/>
        </w:numPr>
        <w:spacing w:before="60" w:after="60"/>
        <w:ind w:left="993"/>
        <w:jc w:val="both"/>
        <w:rPr>
          <w:szCs w:val="24"/>
        </w:rPr>
      </w:pPr>
      <w:r w:rsidRPr="006255E6">
        <w:rPr>
          <w:szCs w:val="24"/>
        </w:rPr>
        <w:t xml:space="preserve">Ключевые понятия, институты и принципы </w:t>
      </w:r>
      <w:r w:rsidR="008F653C" w:rsidRPr="006255E6">
        <w:rPr>
          <w:szCs w:val="24"/>
        </w:rPr>
        <w:t>законодательства</w:t>
      </w:r>
      <w:r w:rsidRPr="006255E6">
        <w:rPr>
          <w:szCs w:val="24"/>
        </w:rPr>
        <w:t xml:space="preserve"> о ценных бумагах и производных финансовых инструментах;</w:t>
      </w:r>
    </w:p>
    <w:p w:rsidR="00256971" w:rsidRPr="006255E6" w:rsidRDefault="00256971" w:rsidP="00D60AD8">
      <w:pPr>
        <w:pStyle w:val="a1"/>
        <w:widowControl w:val="0"/>
        <w:spacing w:before="60" w:after="60"/>
        <w:ind w:left="993" w:hanging="426"/>
        <w:jc w:val="both"/>
        <w:rPr>
          <w:szCs w:val="24"/>
        </w:rPr>
      </w:pPr>
      <w:r w:rsidRPr="006255E6">
        <w:rPr>
          <w:szCs w:val="24"/>
        </w:rPr>
        <w:t xml:space="preserve">Уметь </w:t>
      </w:r>
    </w:p>
    <w:p w:rsidR="008F653C" w:rsidRPr="006255E6" w:rsidRDefault="008F653C" w:rsidP="00D60AD8">
      <w:pPr>
        <w:pStyle w:val="a1"/>
        <w:widowControl w:val="0"/>
        <w:numPr>
          <w:ilvl w:val="0"/>
          <w:numId w:val="0"/>
        </w:numPr>
        <w:spacing w:before="60" w:after="60"/>
        <w:ind w:left="993"/>
        <w:jc w:val="both"/>
        <w:rPr>
          <w:szCs w:val="24"/>
        </w:rPr>
      </w:pPr>
      <w:r w:rsidRPr="006255E6">
        <w:rPr>
          <w:szCs w:val="24"/>
        </w:rPr>
        <w:t xml:space="preserve">Свободно ориентироваться в действующем </w:t>
      </w:r>
      <w:proofErr w:type="gramStart"/>
      <w:r w:rsidRPr="006255E6">
        <w:rPr>
          <w:szCs w:val="24"/>
        </w:rPr>
        <w:t>законодательстве</w:t>
      </w:r>
      <w:proofErr w:type="gramEnd"/>
      <w:r w:rsidRPr="006255E6">
        <w:rPr>
          <w:szCs w:val="24"/>
        </w:rPr>
        <w:t xml:space="preserve"> и правильно прим</w:t>
      </w:r>
      <w:r w:rsidRPr="006255E6">
        <w:rPr>
          <w:szCs w:val="24"/>
        </w:rPr>
        <w:t>е</w:t>
      </w:r>
      <w:r w:rsidRPr="006255E6">
        <w:rPr>
          <w:szCs w:val="24"/>
        </w:rPr>
        <w:t>нять его в практической деятельности</w:t>
      </w:r>
    </w:p>
    <w:p w:rsidR="00256971" w:rsidRPr="006255E6" w:rsidRDefault="00256971" w:rsidP="00D60AD8">
      <w:pPr>
        <w:pStyle w:val="a1"/>
        <w:widowControl w:val="0"/>
        <w:spacing w:before="60" w:after="60"/>
        <w:ind w:left="993" w:hanging="426"/>
        <w:jc w:val="both"/>
        <w:rPr>
          <w:szCs w:val="24"/>
        </w:rPr>
      </w:pPr>
      <w:r w:rsidRPr="006255E6">
        <w:rPr>
          <w:szCs w:val="24"/>
        </w:rPr>
        <w:t xml:space="preserve">Иметь навыки (приобрести опыт) </w:t>
      </w:r>
    </w:p>
    <w:p w:rsidR="008F653C" w:rsidRDefault="008F653C" w:rsidP="00D60AD8">
      <w:pPr>
        <w:pStyle w:val="a1"/>
        <w:widowControl w:val="0"/>
        <w:numPr>
          <w:ilvl w:val="0"/>
          <w:numId w:val="0"/>
        </w:numPr>
        <w:spacing w:before="60" w:after="60"/>
        <w:ind w:left="993"/>
        <w:jc w:val="both"/>
        <w:rPr>
          <w:szCs w:val="24"/>
        </w:rPr>
      </w:pPr>
      <w:r w:rsidRPr="006255E6">
        <w:rPr>
          <w:szCs w:val="24"/>
        </w:rPr>
        <w:t>Представление о субъектном составе предпринимательской деятельности в этой области и особенностях отдельных ее правовых форм</w:t>
      </w:r>
      <w:r w:rsidR="006255E6">
        <w:rPr>
          <w:szCs w:val="24"/>
        </w:rPr>
        <w:t>.</w:t>
      </w:r>
    </w:p>
    <w:p w:rsidR="006255E6" w:rsidRDefault="006255E6" w:rsidP="00D60AD8">
      <w:pPr>
        <w:pStyle w:val="a1"/>
        <w:widowControl w:val="0"/>
        <w:numPr>
          <w:ilvl w:val="0"/>
          <w:numId w:val="0"/>
        </w:numPr>
        <w:ind w:left="1429"/>
        <w:rPr>
          <w:szCs w:val="24"/>
        </w:rPr>
      </w:pPr>
    </w:p>
    <w:p w:rsidR="006255E6" w:rsidRPr="006255E6" w:rsidRDefault="006255E6" w:rsidP="00D60AD8">
      <w:pPr>
        <w:pStyle w:val="a1"/>
        <w:widowControl w:val="0"/>
        <w:numPr>
          <w:ilvl w:val="0"/>
          <w:numId w:val="0"/>
        </w:numPr>
        <w:ind w:left="1429"/>
        <w:rPr>
          <w:szCs w:val="24"/>
        </w:rPr>
      </w:pPr>
    </w:p>
    <w:p w:rsidR="00256971" w:rsidRPr="006255E6" w:rsidRDefault="00256971" w:rsidP="00D60AD8">
      <w:pPr>
        <w:widowControl w:val="0"/>
        <w:rPr>
          <w:szCs w:val="24"/>
        </w:rPr>
      </w:pPr>
    </w:p>
    <w:tbl>
      <w:tblPr>
        <w:tblpPr w:leftFromText="180" w:rightFromText="180" w:vertAnchor="text" w:horzAnchor="margin" w:tblpX="-68" w:tblpY="-541"/>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993"/>
        <w:gridCol w:w="3895"/>
        <w:gridCol w:w="2941"/>
        <w:gridCol w:w="36"/>
      </w:tblGrid>
      <w:tr w:rsidR="00520413" w:rsidRPr="006255E6" w:rsidTr="005351C7">
        <w:tc>
          <w:tcPr>
            <w:tcW w:w="2376" w:type="dxa"/>
            <w:shd w:val="clear" w:color="auto" w:fill="auto"/>
          </w:tcPr>
          <w:p w:rsidR="00520413" w:rsidRPr="006255E6" w:rsidRDefault="00520413" w:rsidP="00D60AD8">
            <w:pPr>
              <w:widowControl w:val="0"/>
              <w:ind w:firstLine="0"/>
              <w:jc w:val="center"/>
              <w:rPr>
                <w:szCs w:val="24"/>
                <w:lang w:eastAsia="ru-RU"/>
              </w:rPr>
            </w:pPr>
            <w:bookmarkStart w:id="0" w:name="_GoBack"/>
            <w:r w:rsidRPr="006255E6">
              <w:rPr>
                <w:szCs w:val="24"/>
                <w:lang w:eastAsia="ru-RU"/>
              </w:rPr>
              <w:lastRenderedPageBreak/>
              <w:t>Компетенция</w:t>
            </w:r>
          </w:p>
        </w:tc>
        <w:tc>
          <w:tcPr>
            <w:tcW w:w="993" w:type="dxa"/>
            <w:shd w:val="clear" w:color="auto" w:fill="auto"/>
          </w:tcPr>
          <w:p w:rsidR="00520413" w:rsidRPr="006255E6" w:rsidRDefault="00520413" w:rsidP="00D60AD8">
            <w:pPr>
              <w:widowControl w:val="0"/>
              <w:ind w:left="-108" w:right="-108" w:firstLine="0"/>
              <w:jc w:val="center"/>
              <w:rPr>
                <w:szCs w:val="24"/>
                <w:lang w:eastAsia="ru-RU"/>
              </w:rPr>
            </w:pPr>
            <w:r w:rsidRPr="006255E6">
              <w:rPr>
                <w:szCs w:val="24"/>
                <w:lang w:eastAsia="ru-RU"/>
              </w:rPr>
              <w:t>Код по ФГОС/ НИУ</w:t>
            </w:r>
          </w:p>
        </w:tc>
        <w:tc>
          <w:tcPr>
            <w:tcW w:w="3895" w:type="dxa"/>
            <w:shd w:val="clear" w:color="auto" w:fill="auto"/>
          </w:tcPr>
          <w:p w:rsidR="00520413" w:rsidRPr="006255E6" w:rsidRDefault="00520413" w:rsidP="00D60AD8">
            <w:pPr>
              <w:widowControl w:val="0"/>
              <w:ind w:firstLine="0"/>
              <w:jc w:val="center"/>
              <w:rPr>
                <w:szCs w:val="24"/>
                <w:lang w:eastAsia="ru-RU"/>
              </w:rPr>
            </w:pPr>
            <w:r w:rsidRPr="006255E6">
              <w:rPr>
                <w:szCs w:val="24"/>
                <w:lang w:eastAsia="ru-RU"/>
              </w:rPr>
              <w:t>Дескрипторы – основные признаки освоения (показатели достижения результата)</w:t>
            </w:r>
          </w:p>
        </w:tc>
        <w:tc>
          <w:tcPr>
            <w:tcW w:w="2977" w:type="dxa"/>
            <w:gridSpan w:val="2"/>
            <w:shd w:val="clear" w:color="auto" w:fill="auto"/>
          </w:tcPr>
          <w:p w:rsidR="00520413" w:rsidRPr="006255E6" w:rsidRDefault="00520413" w:rsidP="00D60AD8">
            <w:pPr>
              <w:widowControl w:val="0"/>
              <w:ind w:firstLine="0"/>
              <w:jc w:val="center"/>
              <w:rPr>
                <w:szCs w:val="24"/>
                <w:lang w:eastAsia="ru-RU"/>
              </w:rPr>
            </w:pPr>
            <w:r w:rsidRPr="006255E6">
              <w:rPr>
                <w:szCs w:val="24"/>
                <w:lang w:eastAsia="ru-RU"/>
              </w:rPr>
              <w:t>Формы и методы обуч</w:t>
            </w:r>
            <w:r w:rsidRPr="006255E6">
              <w:rPr>
                <w:szCs w:val="24"/>
                <w:lang w:eastAsia="ru-RU"/>
              </w:rPr>
              <w:t>е</w:t>
            </w:r>
            <w:r w:rsidRPr="006255E6">
              <w:rPr>
                <w:szCs w:val="24"/>
                <w:lang w:eastAsia="ru-RU"/>
              </w:rPr>
              <w:t>ния, способствующие формированию и разв</w:t>
            </w:r>
            <w:r w:rsidRPr="006255E6">
              <w:rPr>
                <w:szCs w:val="24"/>
                <w:lang w:eastAsia="ru-RU"/>
              </w:rPr>
              <w:t>и</w:t>
            </w:r>
            <w:r w:rsidRPr="006255E6">
              <w:rPr>
                <w:szCs w:val="24"/>
                <w:lang w:eastAsia="ru-RU"/>
              </w:rPr>
              <w:t>тию компетенции</w:t>
            </w:r>
          </w:p>
        </w:tc>
      </w:tr>
      <w:tr w:rsidR="00520413" w:rsidRPr="006255E6" w:rsidTr="005351C7">
        <w:tc>
          <w:tcPr>
            <w:tcW w:w="2376"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Общекультурные </w:t>
            </w:r>
          </w:p>
        </w:tc>
        <w:tc>
          <w:tcPr>
            <w:tcW w:w="993" w:type="dxa"/>
            <w:shd w:val="clear" w:color="auto" w:fill="auto"/>
          </w:tcPr>
          <w:p w:rsidR="00520413" w:rsidRPr="006255E6" w:rsidRDefault="00520413" w:rsidP="00D60AD8">
            <w:pPr>
              <w:widowControl w:val="0"/>
              <w:ind w:left="-108" w:right="-108" w:firstLine="0"/>
              <w:jc w:val="center"/>
              <w:rPr>
                <w:szCs w:val="24"/>
                <w:lang w:eastAsia="ru-RU"/>
              </w:rPr>
            </w:pPr>
            <w:r w:rsidRPr="006255E6">
              <w:rPr>
                <w:szCs w:val="24"/>
                <w:lang w:eastAsia="ru-RU"/>
              </w:rPr>
              <w:t>ОК-1</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способностью к абстрактному мышлению, анализу, синтезу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rPr>
          <w:trHeight w:val="1098"/>
        </w:trPr>
        <w:tc>
          <w:tcPr>
            <w:tcW w:w="2376"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Общекультурные</w:t>
            </w:r>
          </w:p>
        </w:tc>
        <w:tc>
          <w:tcPr>
            <w:tcW w:w="993" w:type="dxa"/>
            <w:shd w:val="clear" w:color="auto" w:fill="auto"/>
          </w:tcPr>
          <w:p w:rsidR="00520413" w:rsidRPr="006255E6" w:rsidRDefault="00520413" w:rsidP="00D60AD8">
            <w:pPr>
              <w:widowControl w:val="0"/>
              <w:ind w:left="-108" w:right="-108" w:firstLine="0"/>
              <w:jc w:val="center"/>
              <w:rPr>
                <w:szCs w:val="24"/>
                <w:lang w:eastAsia="ru-RU"/>
              </w:rPr>
            </w:pPr>
            <w:r w:rsidRPr="006255E6">
              <w:rPr>
                <w:szCs w:val="24"/>
                <w:lang w:eastAsia="ru-RU"/>
              </w:rPr>
              <w:t>ОК-2</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готовностью действовать в неста</w:t>
            </w:r>
            <w:r w:rsidRPr="006255E6">
              <w:rPr>
                <w:szCs w:val="24"/>
                <w:lang w:eastAsia="ru-RU"/>
              </w:rPr>
              <w:t>н</w:t>
            </w:r>
            <w:r w:rsidRPr="006255E6">
              <w:rPr>
                <w:szCs w:val="24"/>
                <w:lang w:eastAsia="ru-RU"/>
              </w:rPr>
              <w:t xml:space="preserve">дартных </w:t>
            </w:r>
            <w:proofErr w:type="gramStart"/>
            <w:r w:rsidRPr="006255E6">
              <w:rPr>
                <w:szCs w:val="24"/>
                <w:lang w:eastAsia="ru-RU"/>
              </w:rPr>
              <w:t>ситуациях</w:t>
            </w:r>
            <w:proofErr w:type="gramEnd"/>
            <w:r w:rsidRPr="006255E6">
              <w:rPr>
                <w:szCs w:val="24"/>
                <w:lang w:eastAsia="ru-RU"/>
              </w:rPr>
              <w:t xml:space="preserve">, нести </w:t>
            </w:r>
          </w:p>
          <w:p w:rsidR="00520413" w:rsidRPr="006255E6" w:rsidRDefault="00520413" w:rsidP="00D60AD8">
            <w:pPr>
              <w:widowControl w:val="0"/>
              <w:ind w:firstLine="0"/>
              <w:rPr>
                <w:szCs w:val="24"/>
                <w:lang w:eastAsia="ru-RU"/>
              </w:rPr>
            </w:pPr>
            <w:r w:rsidRPr="006255E6">
              <w:rPr>
                <w:szCs w:val="24"/>
                <w:lang w:eastAsia="ru-RU"/>
              </w:rPr>
              <w:t>социальную и этическую ответс</w:t>
            </w:r>
            <w:r w:rsidRPr="006255E6">
              <w:rPr>
                <w:szCs w:val="24"/>
                <w:lang w:eastAsia="ru-RU"/>
              </w:rPr>
              <w:t>т</w:t>
            </w:r>
            <w:r w:rsidRPr="006255E6">
              <w:rPr>
                <w:szCs w:val="24"/>
                <w:lang w:eastAsia="ru-RU"/>
              </w:rPr>
              <w:t>венность за принятые решения</w:t>
            </w:r>
          </w:p>
        </w:tc>
        <w:tc>
          <w:tcPr>
            <w:tcW w:w="2977" w:type="dxa"/>
            <w:gridSpan w:val="2"/>
            <w:shd w:val="clear" w:color="auto" w:fill="auto"/>
          </w:tcPr>
          <w:p w:rsidR="00520413" w:rsidRPr="006255E6" w:rsidRDefault="00520413" w:rsidP="00D60AD8">
            <w:pPr>
              <w:widowControl w:val="0"/>
              <w:ind w:firstLine="0"/>
              <w:jc w:val="center"/>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Общекультурные</w:t>
            </w:r>
          </w:p>
        </w:tc>
        <w:tc>
          <w:tcPr>
            <w:tcW w:w="993" w:type="dxa"/>
            <w:shd w:val="clear" w:color="auto" w:fill="auto"/>
          </w:tcPr>
          <w:p w:rsidR="00520413" w:rsidRPr="006255E6" w:rsidRDefault="00520413" w:rsidP="00D60AD8">
            <w:pPr>
              <w:widowControl w:val="0"/>
              <w:ind w:left="-108" w:right="-108" w:firstLine="0"/>
              <w:jc w:val="center"/>
              <w:rPr>
                <w:szCs w:val="24"/>
                <w:lang w:eastAsia="ru-RU"/>
              </w:rPr>
            </w:pPr>
            <w:r w:rsidRPr="006255E6">
              <w:rPr>
                <w:szCs w:val="24"/>
                <w:lang w:eastAsia="ru-RU"/>
              </w:rPr>
              <w:t>ОК-2</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готовностью к саморазвитию, с</w:t>
            </w:r>
            <w:r w:rsidRPr="006255E6">
              <w:rPr>
                <w:szCs w:val="24"/>
                <w:lang w:eastAsia="ru-RU"/>
              </w:rPr>
              <w:t>а</w:t>
            </w:r>
            <w:r w:rsidRPr="006255E6">
              <w:rPr>
                <w:szCs w:val="24"/>
                <w:lang w:eastAsia="ru-RU"/>
              </w:rPr>
              <w:t xml:space="preserve">мореализации, использованию творческого потенциала </w:t>
            </w:r>
          </w:p>
        </w:tc>
        <w:tc>
          <w:tcPr>
            <w:tcW w:w="2977" w:type="dxa"/>
            <w:gridSpan w:val="2"/>
            <w:shd w:val="clear" w:color="auto" w:fill="auto"/>
          </w:tcPr>
          <w:p w:rsidR="00520413" w:rsidRPr="006255E6" w:rsidRDefault="00520413" w:rsidP="00D60AD8">
            <w:pPr>
              <w:widowControl w:val="0"/>
              <w:ind w:firstLine="0"/>
              <w:jc w:val="center"/>
              <w:rPr>
                <w:szCs w:val="24"/>
                <w:lang w:eastAsia="ru-RU"/>
              </w:rPr>
            </w:pPr>
            <w:r w:rsidRPr="006255E6">
              <w:rPr>
                <w:szCs w:val="24"/>
                <w:lang w:eastAsia="ru-RU"/>
              </w:rPr>
              <w:t>Самостоятельная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общепрофесси</w:t>
            </w:r>
            <w:r w:rsidRPr="006255E6">
              <w:rPr>
                <w:szCs w:val="24"/>
              </w:rPr>
              <w:t>о</w:t>
            </w:r>
            <w:r w:rsidRPr="006255E6">
              <w:rPr>
                <w:szCs w:val="24"/>
              </w:rPr>
              <w:t>нальн</w:t>
            </w:r>
            <w:r w:rsidR="005351C7">
              <w:rPr>
                <w:szCs w:val="24"/>
              </w:rPr>
              <w:t>ы</w:t>
            </w:r>
            <w:r w:rsidRPr="006255E6">
              <w:rPr>
                <w:szCs w:val="24"/>
              </w:rPr>
              <w:t>ми</w:t>
            </w:r>
          </w:p>
        </w:tc>
        <w:tc>
          <w:tcPr>
            <w:tcW w:w="993" w:type="dxa"/>
            <w:shd w:val="clear" w:color="auto" w:fill="auto"/>
          </w:tcPr>
          <w:p w:rsidR="00520413" w:rsidRPr="006255E6" w:rsidRDefault="00520413" w:rsidP="00D60AD8">
            <w:pPr>
              <w:widowControl w:val="0"/>
              <w:ind w:firstLine="0"/>
              <w:rPr>
                <w:szCs w:val="24"/>
              </w:rPr>
            </w:pPr>
            <w:r w:rsidRPr="006255E6">
              <w:rPr>
                <w:szCs w:val="24"/>
              </w:rPr>
              <w:t>ОПК-1</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осознанием социальной значим</w:t>
            </w:r>
            <w:r w:rsidRPr="006255E6">
              <w:rPr>
                <w:szCs w:val="24"/>
                <w:lang w:eastAsia="ru-RU"/>
              </w:rPr>
              <w:t>о</w:t>
            </w:r>
            <w:r w:rsidRPr="006255E6">
              <w:rPr>
                <w:szCs w:val="24"/>
                <w:lang w:eastAsia="ru-RU"/>
              </w:rPr>
              <w:t>сти своей будущей профессии, проявлением нетерпимости к ко</w:t>
            </w:r>
            <w:r w:rsidRPr="006255E6">
              <w:rPr>
                <w:szCs w:val="24"/>
                <w:lang w:eastAsia="ru-RU"/>
              </w:rPr>
              <w:t>р</w:t>
            </w:r>
            <w:r w:rsidRPr="006255E6">
              <w:rPr>
                <w:szCs w:val="24"/>
                <w:lang w:eastAsia="ru-RU"/>
              </w:rPr>
              <w:t>рупционному поведению, уваж</w:t>
            </w:r>
            <w:r w:rsidRPr="006255E6">
              <w:rPr>
                <w:szCs w:val="24"/>
                <w:lang w:eastAsia="ru-RU"/>
              </w:rPr>
              <w:t>и</w:t>
            </w:r>
            <w:r w:rsidRPr="006255E6">
              <w:rPr>
                <w:szCs w:val="24"/>
                <w:lang w:eastAsia="ru-RU"/>
              </w:rPr>
              <w:t>тельным отношением к праву и з</w:t>
            </w:r>
            <w:r w:rsidRPr="006255E6">
              <w:rPr>
                <w:szCs w:val="24"/>
                <w:lang w:eastAsia="ru-RU"/>
              </w:rPr>
              <w:t>а</w:t>
            </w:r>
            <w:r w:rsidRPr="006255E6">
              <w:rPr>
                <w:szCs w:val="24"/>
                <w:lang w:eastAsia="ru-RU"/>
              </w:rPr>
              <w:t>кону, обладанием достаточным уровнем профессионального пр</w:t>
            </w:r>
            <w:r w:rsidRPr="006255E6">
              <w:rPr>
                <w:szCs w:val="24"/>
                <w:lang w:eastAsia="ru-RU"/>
              </w:rPr>
              <w:t>а</w:t>
            </w:r>
            <w:r w:rsidRPr="006255E6">
              <w:rPr>
                <w:szCs w:val="24"/>
                <w:lang w:eastAsia="ru-RU"/>
              </w:rPr>
              <w:t xml:space="preserve">восознания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общепрофесси</w:t>
            </w:r>
            <w:r w:rsidRPr="006255E6">
              <w:rPr>
                <w:szCs w:val="24"/>
              </w:rPr>
              <w:t>о</w:t>
            </w:r>
            <w:r w:rsidRPr="006255E6">
              <w:rPr>
                <w:szCs w:val="24"/>
              </w:rPr>
              <w:t>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ОПК-2</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добросовестно и</w:t>
            </w:r>
            <w:r w:rsidRPr="006255E6">
              <w:rPr>
                <w:szCs w:val="24"/>
                <w:lang w:eastAsia="ru-RU"/>
              </w:rPr>
              <w:t>с</w:t>
            </w:r>
            <w:r w:rsidRPr="006255E6">
              <w:rPr>
                <w:szCs w:val="24"/>
                <w:lang w:eastAsia="ru-RU"/>
              </w:rPr>
              <w:t xml:space="preserve">полнять </w:t>
            </w:r>
            <w:proofErr w:type="gramStart"/>
            <w:r w:rsidRPr="006255E6">
              <w:rPr>
                <w:szCs w:val="24"/>
                <w:lang w:eastAsia="ru-RU"/>
              </w:rPr>
              <w:t>профессиональные</w:t>
            </w:r>
            <w:proofErr w:type="gramEnd"/>
          </w:p>
          <w:p w:rsidR="00520413" w:rsidRPr="006255E6" w:rsidRDefault="00520413" w:rsidP="00D60AD8">
            <w:pPr>
              <w:widowControl w:val="0"/>
              <w:ind w:firstLine="0"/>
              <w:rPr>
                <w:szCs w:val="24"/>
                <w:lang w:eastAsia="ru-RU"/>
              </w:rPr>
            </w:pPr>
            <w:r w:rsidRPr="006255E6">
              <w:rPr>
                <w:szCs w:val="24"/>
                <w:lang w:eastAsia="ru-RU"/>
              </w:rPr>
              <w:t xml:space="preserve">обязанности, соблюдать принципы этики юриста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общепрофесси</w:t>
            </w:r>
            <w:r w:rsidRPr="006255E6">
              <w:rPr>
                <w:szCs w:val="24"/>
              </w:rPr>
              <w:t>о</w:t>
            </w:r>
            <w:r w:rsidRPr="006255E6">
              <w:rPr>
                <w:szCs w:val="24"/>
              </w:rPr>
              <w:t>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ОПК-3</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использовать на практике приобретенные умения и навыки в организации исследов</w:t>
            </w:r>
            <w:r w:rsidRPr="006255E6">
              <w:rPr>
                <w:szCs w:val="24"/>
                <w:lang w:eastAsia="ru-RU"/>
              </w:rPr>
              <w:t>а</w:t>
            </w:r>
            <w:r w:rsidRPr="006255E6">
              <w:rPr>
                <w:szCs w:val="24"/>
                <w:lang w:eastAsia="ru-RU"/>
              </w:rPr>
              <w:t xml:space="preserve">тельских работ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общепрофесси</w:t>
            </w:r>
            <w:r w:rsidRPr="006255E6">
              <w:rPr>
                <w:szCs w:val="24"/>
              </w:rPr>
              <w:t>о</w:t>
            </w:r>
            <w:r w:rsidRPr="006255E6">
              <w:rPr>
                <w:szCs w:val="24"/>
              </w:rPr>
              <w:t>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ОПК-4</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готовностью руководить коллект</w:t>
            </w:r>
            <w:r w:rsidRPr="006255E6">
              <w:rPr>
                <w:szCs w:val="24"/>
                <w:lang w:eastAsia="ru-RU"/>
              </w:rPr>
              <w:t>и</w:t>
            </w:r>
            <w:r w:rsidRPr="006255E6">
              <w:rPr>
                <w:szCs w:val="24"/>
                <w:lang w:eastAsia="ru-RU"/>
              </w:rPr>
              <w:t xml:space="preserve">вом в сфере своей </w:t>
            </w:r>
          </w:p>
          <w:p w:rsidR="00520413" w:rsidRPr="006255E6" w:rsidRDefault="00520413" w:rsidP="00D60AD8">
            <w:pPr>
              <w:widowControl w:val="0"/>
              <w:ind w:firstLine="0"/>
              <w:rPr>
                <w:szCs w:val="24"/>
                <w:lang w:eastAsia="ru-RU"/>
              </w:rPr>
            </w:pPr>
            <w:r w:rsidRPr="006255E6">
              <w:rPr>
                <w:szCs w:val="24"/>
                <w:lang w:eastAsia="ru-RU"/>
              </w:rPr>
              <w:t xml:space="preserve">профессиональной деятельности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ПК-1</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разрабатывать но</w:t>
            </w:r>
            <w:r w:rsidRPr="006255E6">
              <w:rPr>
                <w:szCs w:val="24"/>
                <w:lang w:eastAsia="ru-RU"/>
              </w:rPr>
              <w:t>р</w:t>
            </w:r>
            <w:r w:rsidRPr="006255E6">
              <w:rPr>
                <w:szCs w:val="24"/>
                <w:lang w:eastAsia="ru-RU"/>
              </w:rPr>
              <w:t xml:space="preserve">мативные правовые акты </w:t>
            </w:r>
          </w:p>
        </w:tc>
        <w:tc>
          <w:tcPr>
            <w:tcW w:w="2977" w:type="dxa"/>
            <w:gridSpan w:val="2"/>
            <w:shd w:val="clear" w:color="auto" w:fill="auto"/>
          </w:tcPr>
          <w:p w:rsidR="00520413" w:rsidRPr="006255E6" w:rsidRDefault="00520413" w:rsidP="00D60AD8">
            <w:pPr>
              <w:widowControl w:val="0"/>
              <w:ind w:firstLine="0"/>
              <w:rPr>
                <w:szCs w:val="24"/>
                <w:lang w:eastAsia="ru-RU"/>
              </w:rPr>
            </w:pP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ПК-2</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квалифицированно применять нормативные правовые акты в конкретных сферах юрид</w:t>
            </w:r>
            <w:r w:rsidRPr="006255E6">
              <w:rPr>
                <w:szCs w:val="24"/>
                <w:lang w:eastAsia="ru-RU"/>
              </w:rPr>
              <w:t>и</w:t>
            </w:r>
            <w:r w:rsidRPr="006255E6">
              <w:rPr>
                <w:szCs w:val="24"/>
                <w:lang w:eastAsia="ru-RU"/>
              </w:rPr>
              <w:t>ческой деятельности, реализов</w:t>
            </w:r>
            <w:r w:rsidRPr="006255E6">
              <w:rPr>
                <w:szCs w:val="24"/>
                <w:lang w:eastAsia="ru-RU"/>
              </w:rPr>
              <w:t>ы</w:t>
            </w:r>
            <w:r w:rsidRPr="006255E6">
              <w:rPr>
                <w:szCs w:val="24"/>
                <w:lang w:eastAsia="ru-RU"/>
              </w:rPr>
              <w:t xml:space="preserve">вать нормы </w:t>
            </w:r>
            <w:proofErr w:type="gramStart"/>
            <w:r w:rsidRPr="006255E6">
              <w:rPr>
                <w:szCs w:val="24"/>
                <w:lang w:eastAsia="ru-RU"/>
              </w:rPr>
              <w:t>материального</w:t>
            </w:r>
            <w:proofErr w:type="gramEnd"/>
            <w:r w:rsidRPr="006255E6">
              <w:rPr>
                <w:szCs w:val="24"/>
                <w:lang w:eastAsia="ru-RU"/>
              </w:rPr>
              <w:t xml:space="preserve"> и пр</w:t>
            </w:r>
            <w:r w:rsidRPr="006255E6">
              <w:rPr>
                <w:szCs w:val="24"/>
                <w:lang w:eastAsia="ru-RU"/>
              </w:rPr>
              <w:t>о</w:t>
            </w:r>
            <w:r w:rsidRPr="006255E6">
              <w:rPr>
                <w:szCs w:val="24"/>
                <w:lang w:eastAsia="ru-RU"/>
              </w:rPr>
              <w:t>цессуального права в професси</w:t>
            </w:r>
            <w:r w:rsidRPr="006255E6">
              <w:rPr>
                <w:szCs w:val="24"/>
                <w:lang w:eastAsia="ru-RU"/>
              </w:rPr>
              <w:t>о</w:t>
            </w:r>
            <w:r w:rsidRPr="006255E6">
              <w:rPr>
                <w:szCs w:val="24"/>
                <w:lang w:eastAsia="ru-RU"/>
              </w:rPr>
              <w:t xml:space="preserve">нальной деятельности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ПК-3</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готовностью к выполнению дол</w:t>
            </w:r>
            <w:r w:rsidRPr="006255E6">
              <w:rPr>
                <w:szCs w:val="24"/>
                <w:lang w:eastAsia="ru-RU"/>
              </w:rPr>
              <w:t>ж</w:t>
            </w:r>
            <w:r w:rsidRPr="006255E6">
              <w:rPr>
                <w:szCs w:val="24"/>
                <w:lang w:eastAsia="ru-RU"/>
              </w:rPr>
              <w:t>ностных обязанностей по</w:t>
            </w:r>
          </w:p>
          <w:p w:rsidR="00520413" w:rsidRPr="006255E6" w:rsidRDefault="00520413" w:rsidP="00D60AD8">
            <w:pPr>
              <w:widowControl w:val="0"/>
              <w:ind w:firstLine="0"/>
              <w:rPr>
                <w:szCs w:val="24"/>
                <w:lang w:eastAsia="ru-RU"/>
              </w:rPr>
            </w:pPr>
            <w:r w:rsidRPr="006255E6">
              <w:rPr>
                <w:szCs w:val="24"/>
                <w:lang w:eastAsia="ru-RU"/>
              </w:rPr>
              <w:t>обеспечению законности и прав</w:t>
            </w:r>
            <w:r w:rsidRPr="006255E6">
              <w:rPr>
                <w:szCs w:val="24"/>
                <w:lang w:eastAsia="ru-RU"/>
              </w:rPr>
              <w:t>о</w:t>
            </w:r>
            <w:r w:rsidRPr="006255E6">
              <w:rPr>
                <w:szCs w:val="24"/>
                <w:lang w:eastAsia="ru-RU"/>
              </w:rPr>
              <w:t xml:space="preserve">порядка, безопасности личности, общества, государства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Самостоятельная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ПК-4</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способностью выявлять, пресекать, </w:t>
            </w:r>
            <w:proofErr w:type="gramStart"/>
            <w:r w:rsidRPr="006255E6">
              <w:rPr>
                <w:szCs w:val="24"/>
                <w:lang w:eastAsia="ru-RU"/>
              </w:rPr>
              <w:t>раскрывать и расследовать</w:t>
            </w:r>
            <w:proofErr w:type="gramEnd"/>
            <w:r w:rsidRPr="006255E6">
              <w:rPr>
                <w:szCs w:val="24"/>
                <w:lang w:eastAsia="ru-RU"/>
              </w:rPr>
              <w:t xml:space="preserve"> </w:t>
            </w:r>
          </w:p>
          <w:p w:rsidR="00520413" w:rsidRPr="006255E6" w:rsidRDefault="00520413" w:rsidP="00D60AD8">
            <w:pPr>
              <w:widowControl w:val="0"/>
              <w:ind w:firstLine="0"/>
              <w:rPr>
                <w:szCs w:val="24"/>
                <w:lang w:eastAsia="ru-RU"/>
              </w:rPr>
            </w:pPr>
            <w:r w:rsidRPr="006255E6">
              <w:rPr>
                <w:szCs w:val="24"/>
                <w:lang w:eastAsia="ru-RU"/>
              </w:rPr>
              <w:t xml:space="preserve">правонарушения и преступления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ПК-5</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осуществлять пр</w:t>
            </w:r>
            <w:r w:rsidRPr="006255E6">
              <w:rPr>
                <w:szCs w:val="24"/>
                <w:lang w:eastAsia="ru-RU"/>
              </w:rPr>
              <w:t>е</w:t>
            </w:r>
            <w:r w:rsidRPr="006255E6">
              <w:rPr>
                <w:szCs w:val="24"/>
                <w:lang w:eastAsia="ru-RU"/>
              </w:rPr>
              <w:t xml:space="preserve">дупреждение правонарушений, </w:t>
            </w:r>
            <w:proofErr w:type="gramStart"/>
            <w:r w:rsidRPr="006255E6">
              <w:rPr>
                <w:szCs w:val="24"/>
                <w:lang w:eastAsia="ru-RU"/>
              </w:rPr>
              <w:t>в</w:t>
            </w:r>
            <w:r w:rsidRPr="006255E6">
              <w:rPr>
                <w:szCs w:val="24"/>
                <w:lang w:eastAsia="ru-RU"/>
              </w:rPr>
              <w:t>ы</w:t>
            </w:r>
            <w:r w:rsidRPr="006255E6">
              <w:rPr>
                <w:szCs w:val="24"/>
                <w:lang w:eastAsia="ru-RU"/>
              </w:rPr>
              <w:t>являть и устранять</w:t>
            </w:r>
            <w:proofErr w:type="gramEnd"/>
            <w:r w:rsidRPr="006255E6">
              <w:rPr>
                <w:szCs w:val="24"/>
                <w:lang w:eastAsia="ru-RU"/>
              </w:rPr>
              <w:t xml:space="preserve"> причины и у</w:t>
            </w:r>
            <w:r w:rsidRPr="006255E6">
              <w:rPr>
                <w:szCs w:val="24"/>
                <w:lang w:eastAsia="ru-RU"/>
              </w:rPr>
              <w:t>с</w:t>
            </w:r>
            <w:r w:rsidRPr="006255E6">
              <w:rPr>
                <w:szCs w:val="24"/>
                <w:lang w:eastAsia="ru-RU"/>
              </w:rPr>
              <w:t>ловия, способствующие их сове</w:t>
            </w:r>
            <w:r w:rsidRPr="006255E6">
              <w:rPr>
                <w:szCs w:val="24"/>
                <w:lang w:eastAsia="ru-RU"/>
              </w:rPr>
              <w:t>р</w:t>
            </w:r>
            <w:r w:rsidRPr="006255E6">
              <w:rPr>
                <w:szCs w:val="24"/>
                <w:lang w:eastAsia="ru-RU"/>
              </w:rPr>
              <w:lastRenderedPageBreak/>
              <w:t>шению</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lastRenderedPageBreak/>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lastRenderedPageBreak/>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ПК-6</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выявлять, давать оценку и содействовать пресеч</w:t>
            </w:r>
            <w:r w:rsidRPr="006255E6">
              <w:rPr>
                <w:szCs w:val="24"/>
                <w:lang w:eastAsia="ru-RU"/>
              </w:rPr>
              <w:t>е</w:t>
            </w:r>
            <w:r w:rsidRPr="006255E6">
              <w:rPr>
                <w:szCs w:val="24"/>
                <w:lang w:eastAsia="ru-RU"/>
              </w:rPr>
              <w:t xml:space="preserve">нию коррупционного поведения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Самостоятельная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ПК-7</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способностью квалифицированно толковать нормативные правовые акты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ПК-8</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способностью принимать участие в </w:t>
            </w:r>
            <w:proofErr w:type="gramStart"/>
            <w:r w:rsidRPr="006255E6">
              <w:rPr>
                <w:szCs w:val="24"/>
                <w:lang w:eastAsia="ru-RU"/>
              </w:rPr>
              <w:t>проведении</w:t>
            </w:r>
            <w:proofErr w:type="gramEnd"/>
            <w:r w:rsidRPr="006255E6">
              <w:rPr>
                <w:szCs w:val="24"/>
                <w:lang w:eastAsia="ru-RU"/>
              </w:rPr>
              <w:t xml:space="preserve"> юридической </w:t>
            </w:r>
          </w:p>
          <w:p w:rsidR="00520413" w:rsidRPr="006255E6" w:rsidRDefault="00520413" w:rsidP="00D60AD8">
            <w:pPr>
              <w:widowControl w:val="0"/>
              <w:ind w:firstLine="0"/>
              <w:rPr>
                <w:szCs w:val="24"/>
                <w:lang w:eastAsia="ru-RU"/>
              </w:rPr>
            </w:pPr>
            <w:r w:rsidRPr="006255E6">
              <w:rPr>
                <w:szCs w:val="24"/>
                <w:lang w:eastAsia="ru-RU"/>
              </w:rPr>
              <w:t>экспертизы проектов нормативных правовых актов, в том числе в ц</w:t>
            </w:r>
            <w:r w:rsidRPr="006255E6">
              <w:rPr>
                <w:szCs w:val="24"/>
                <w:lang w:eastAsia="ru-RU"/>
              </w:rPr>
              <w:t>е</w:t>
            </w:r>
            <w:r w:rsidRPr="006255E6">
              <w:rPr>
                <w:szCs w:val="24"/>
                <w:lang w:eastAsia="ru-RU"/>
              </w:rPr>
              <w:t>лях выявления в них положений, способствующих созданию усл</w:t>
            </w:r>
            <w:r w:rsidRPr="006255E6">
              <w:rPr>
                <w:szCs w:val="24"/>
                <w:lang w:eastAsia="ru-RU"/>
              </w:rPr>
              <w:t>о</w:t>
            </w:r>
            <w:r w:rsidRPr="006255E6">
              <w:rPr>
                <w:szCs w:val="24"/>
                <w:lang w:eastAsia="ru-RU"/>
              </w:rPr>
              <w:t>вий для проявления коррупции, д</w:t>
            </w:r>
            <w:r w:rsidRPr="006255E6">
              <w:rPr>
                <w:szCs w:val="24"/>
                <w:lang w:eastAsia="ru-RU"/>
              </w:rPr>
              <w:t>а</w:t>
            </w:r>
            <w:r w:rsidRPr="006255E6">
              <w:rPr>
                <w:szCs w:val="24"/>
                <w:lang w:eastAsia="ru-RU"/>
              </w:rPr>
              <w:t>вать квалифицированные юридич</w:t>
            </w:r>
            <w:r w:rsidRPr="006255E6">
              <w:rPr>
                <w:szCs w:val="24"/>
                <w:lang w:eastAsia="ru-RU"/>
              </w:rPr>
              <w:t>е</w:t>
            </w:r>
            <w:r w:rsidRPr="006255E6">
              <w:rPr>
                <w:szCs w:val="24"/>
                <w:lang w:eastAsia="ru-RU"/>
              </w:rPr>
              <w:t xml:space="preserve">ские заключения и консультации в конкретных сферах юридической деятельности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ПК-9</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принимать опт</w:t>
            </w:r>
            <w:r w:rsidRPr="006255E6">
              <w:rPr>
                <w:szCs w:val="24"/>
                <w:lang w:eastAsia="ru-RU"/>
              </w:rPr>
              <w:t>и</w:t>
            </w:r>
            <w:r w:rsidRPr="006255E6">
              <w:rPr>
                <w:szCs w:val="24"/>
                <w:lang w:eastAsia="ru-RU"/>
              </w:rPr>
              <w:t xml:space="preserve">мальные управленческие решения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ПК-10</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способностью воспринимать, </w:t>
            </w:r>
            <w:proofErr w:type="gramStart"/>
            <w:r w:rsidRPr="006255E6">
              <w:rPr>
                <w:szCs w:val="24"/>
                <w:lang w:eastAsia="ru-RU"/>
              </w:rPr>
              <w:t>ан</w:t>
            </w:r>
            <w:r w:rsidRPr="006255E6">
              <w:rPr>
                <w:szCs w:val="24"/>
                <w:lang w:eastAsia="ru-RU"/>
              </w:rPr>
              <w:t>а</w:t>
            </w:r>
            <w:r w:rsidRPr="006255E6">
              <w:rPr>
                <w:szCs w:val="24"/>
                <w:lang w:eastAsia="ru-RU"/>
              </w:rPr>
              <w:t>лизировать и реализовывать</w:t>
            </w:r>
            <w:proofErr w:type="gramEnd"/>
            <w:r w:rsidRPr="006255E6">
              <w:rPr>
                <w:szCs w:val="24"/>
                <w:lang w:eastAsia="ru-RU"/>
              </w:rPr>
              <w:t xml:space="preserve"> </w:t>
            </w:r>
          </w:p>
          <w:p w:rsidR="00520413" w:rsidRPr="006255E6" w:rsidRDefault="00520413" w:rsidP="00D60AD8">
            <w:pPr>
              <w:widowControl w:val="0"/>
              <w:ind w:firstLine="0"/>
              <w:rPr>
                <w:szCs w:val="24"/>
                <w:lang w:eastAsia="ru-RU"/>
              </w:rPr>
            </w:pPr>
            <w:r w:rsidRPr="006255E6">
              <w:rPr>
                <w:szCs w:val="24"/>
                <w:lang w:eastAsia="ru-RU"/>
              </w:rPr>
              <w:t>управленческие инновации в пр</w:t>
            </w:r>
            <w:r w:rsidRPr="006255E6">
              <w:rPr>
                <w:szCs w:val="24"/>
                <w:lang w:eastAsia="ru-RU"/>
              </w:rPr>
              <w:t>о</w:t>
            </w:r>
            <w:r w:rsidRPr="006255E6">
              <w:rPr>
                <w:szCs w:val="24"/>
                <w:lang w:eastAsia="ru-RU"/>
              </w:rPr>
              <w:t xml:space="preserve">фессиональной деятельности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ПК-11</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способностью квалифицированно проводить научные исследования в области права </w:t>
            </w:r>
          </w:p>
        </w:tc>
        <w:tc>
          <w:tcPr>
            <w:tcW w:w="2977" w:type="dxa"/>
            <w:gridSpan w:val="2"/>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rPr>
          <w:gridAfter w:val="1"/>
          <w:wAfter w:w="36" w:type="dxa"/>
        </w:trPr>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ПК-12</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преподавать юрид</w:t>
            </w:r>
            <w:r w:rsidRPr="006255E6">
              <w:rPr>
                <w:szCs w:val="24"/>
                <w:lang w:eastAsia="ru-RU"/>
              </w:rPr>
              <w:t>и</w:t>
            </w:r>
            <w:r w:rsidRPr="006255E6">
              <w:rPr>
                <w:szCs w:val="24"/>
                <w:lang w:eastAsia="ru-RU"/>
              </w:rPr>
              <w:t xml:space="preserve">ческие дисциплины на высоком теоретическом и методическом </w:t>
            </w:r>
            <w:proofErr w:type="gramStart"/>
            <w:r w:rsidRPr="006255E6">
              <w:rPr>
                <w:szCs w:val="24"/>
                <w:lang w:eastAsia="ru-RU"/>
              </w:rPr>
              <w:t>уровне</w:t>
            </w:r>
            <w:proofErr w:type="gramEnd"/>
            <w:r w:rsidRPr="006255E6">
              <w:rPr>
                <w:szCs w:val="24"/>
                <w:lang w:eastAsia="ru-RU"/>
              </w:rPr>
              <w:t xml:space="preserve"> </w:t>
            </w:r>
          </w:p>
        </w:tc>
        <w:tc>
          <w:tcPr>
            <w:tcW w:w="2941"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rPr>
          <w:gridAfter w:val="1"/>
          <w:wAfter w:w="36" w:type="dxa"/>
        </w:trPr>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ПК-13</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управлять самосто</w:t>
            </w:r>
            <w:r w:rsidRPr="006255E6">
              <w:rPr>
                <w:szCs w:val="24"/>
                <w:lang w:eastAsia="ru-RU"/>
              </w:rPr>
              <w:t>я</w:t>
            </w:r>
            <w:r w:rsidRPr="006255E6">
              <w:rPr>
                <w:szCs w:val="24"/>
                <w:lang w:eastAsia="ru-RU"/>
              </w:rPr>
              <w:t xml:space="preserve">тельной работой </w:t>
            </w:r>
            <w:proofErr w:type="gramStart"/>
            <w:r w:rsidRPr="006255E6">
              <w:rPr>
                <w:szCs w:val="24"/>
                <w:lang w:eastAsia="ru-RU"/>
              </w:rPr>
              <w:t>обучающихся</w:t>
            </w:r>
            <w:proofErr w:type="gramEnd"/>
          </w:p>
        </w:tc>
        <w:tc>
          <w:tcPr>
            <w:tcW w:w="2941"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rPr>
          <w:gridAfter w:val="1"/>
          <w:wAfter w:w="36" w:type="dxa"/>
        </w:trPr>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ПК-14</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 xml:space="preserve">способностью организовывать и проводить </w:t>
            </w:r>
            <w:proofErr w:type="gramStart"/>
            <w:r w:rsidRPr="006255E6">
              <w:rPr>
                <w:szCs w:val="24"/>
                <w:lang w:eastAsia="ru-RU"/>
              </w:rPr>
              <w:t>педагогические</w:t>
            </w:r>
            <w:proofErr w:type="gramEnd"/>
          </w:p>
          <w:p w:rsidR="00520413" w:rsidRPr="006255E6" w:rsidRDefault="00520413" w:rsidP="00D60AD8">
            <w:pPr>
              <w:widowControl w:val="0"/>
              <w:ind w:firstLine="0"/>
              <w:rPr>
                <w:szCs w:val="24"/>
                <w:lang w:eastAsia="ru-RU"/>
              </w:rPr>
            </w:pPr>
            <w:r w:rsidRPr="006255E6">
              <w:rPr>
                <w:szCs w:val="24"/>
                <w:lang w:eastAsia="ru-RU"/>
              </w:rPr>
              <w:t xml:space="preserve">исследования </w:t>
            </w:r>
          </w:p>
        </w:tc>
        <w:tc>
          <w:tcPr>
            <w:tcW w:w="2941" w:type="dxa"/>
            <w:shd w:val="clear" w:color="auto" w:fill="auto"/>
          </w:tcPr>
          <w:p w:rsidR="00520413" w:rsidRPr="006255E6" w:rsidRDefault="00520413" w:rsidP="00D60AD8">
            <w:pPr>
              <w:widowControl w:val="0"/>
              <w:ind w:firstLine="0"/>
              <w:rPr>
                <w:szCs w:val="24"/>
                <w:lang w:eastAsia="ru-RU"/>
              </w:rPr>
            </w:pPr>
            <w:r w:rsidRPr="006255E6">
              <w:rPr>
                <w:szCs w:val="24"/>
                <w:lang w:eastAsia="ru-RU"/>
              </w:rPr>
              <w:t>Лекции, семинары, сам</w:t>
            </w:r>
            <w:r w:rsidRPr="006255E6">
              <w:rPr>
                <w:szCs w:val="24"/>
                <w:lang w:eastAsia="ru-RU"/>
              </w:rPr>
              <w:t>о</w:t>
            </w:r>
            <w:r w:rsidRPr="006255E6">
              <w:rPr>
                <w:szCs w:val="24"/>
                <w:lang w:eastAsia="ru-RU"/>
              </w:rPr>
              <w:t>стоятельная работа</w:t>
            </w:r>
          </w:p>
        </w:tc>
      </w:tr>
      <w:tr w:rsidR="00520413" w:rsidRPr="006255E6" w:rsidTr="005351C7">
        <w:trPr>
          <w:gridAfter w:val="1"/>
          <w:wAfter w:w="36" w:type="dxa"/>
        </w:trPr>
        <w:tc>
          <w:tcPr>
            <w:tcW w:w="2376" w:type="dxa"/>
            <w:shd w:val="clear" w:color="auto" w:fill="auto"/>
          </w:tcPr>
          <w:p w:rsidR="00520413" w:rsidRPr="006255E6" w:rsidRDefault="00520413" w:rsidP="00D60AD8">
            <w:pPr>
              <w:widowControl w:val="0"/>
              <w:ind w:firstLine="0"/>
              <w:rPr>
                <w:szCs w:val="24"/>
              </w:rPr>
            </w:pPr>
            <w:r w:rsidRPr="006255E6">
              <w:rPr>
                <w:szCs w:val="24"/>
              </w:rPr>
              <w:t>профессиональные</w:t>
            </w:r>
          </w:p>
        </w:tc>
        <w:tc>
          <w:tcPr>
            <w:tcW w:w="993" w:type="dxa"/>
            <w:shd w:val="clear" w:color="auto" w:fill="auto"/>
          </w:tcPr>
          <w:p w:rsidR="00520413" w:rsidRPr="006255E6" w:rsidRDefault="00520413" w:rsidP="00D60AD8">
            <w:pPr>
              <w:widowControl w:val="0"/>
              <w:ind w:firstLine="0"/>
              <w:rPr>
                <w:szCs w:val="24"/>
              </w:rPr>
            </w:pPr>
            <w:r w:rsidRPr="006255E6">
              <w:rPr>
                <w:szCs w:val="24"/>
              </w:rPr>
              <w:t>ПК-15</w:t>
            </w:r>
          </w:p>
        </w:tc>
        <w:tc>
          <w:tcPr>
            <w:tcW w:w="3895"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способностью эффективно осущ</w:t>
            </w:r>
            <w:r w:rsidRPr="006255E6">
              <w:rPr>
                <w:szCs w:val="24"/>
                <w:lang w:eastAsia="ru-RU"/>
              </w:rPr>
              <w:t>е</w:t>
            </w:r>
            <w:r w:rsidRPr="006255E6">
              <w:rPr>
                <w:szCs w:val="24"/>
                <w:lang w:eastAsia="ru-RU"/>
              </w:rPr>
              <w:t xml:space="preserve">ствлять правовое воспитание </w:t>
            </w:r>
          </w:p>
        </w:tc>
        <w:tc>
          <w:tcPr>
            <w:tcW w:w="2941" w:type="dxa"/>
            <w:shd w:val="clear" w:color="auto" w:fill="auto"/>
          </w:tcPr>
          <w:p w:rsidR="00520413" w:rsidRPr="006255E6" w:rsidRDefault="00520413" w:rsidP="00D60AD8">
            <w:pPr>
              <w:widowControl w:val="0"/>
              <w:ind w:firstLine="0"/>
              <w:rPr>
                <w:szCs w:val="24"/>
                <w:lang w:eastAsia="ru-RU"/>
              </w:rPr>
            </w:pPr>
            <w:r w:rsidRPr="006255E6">
              <w:rPr>
                <w:szCs w:val="24"/>
                <w:lang w:eastAsia="ru-RU"/>
              </w:rPr>
              <w:t>Самостоятельная работа</w:t>
            </w:r>
          </w:p>
        </w:tc>
      </w:tr>
      <w:bookmarkEnd w:id="0"/>
    </w:tbl>
    <w:p w:rsidR="005417C6" w:rsidRPr="006255E6" w:rsidRDefault="005417C6" w:rsidP="00D60AD8">
      <w:pPr>
        <w:widowControl w:val="0"/>
        <w:rPr>
          <w:szCs w:val="24"/>
        </w:rPr>
      </w:pPr>
    </w:p>
    <w:p w:rsidR="00256971" w:rsidRPr="006255E6" w:rsidRDefault="00256971" w:rsidP="00D60AD8">
      <w:pPr>
        <w:widowControl w:val="0"/>
        <w:ind w:firstLine="0"/>
        <w:jc w:val="both"/>
        <w:rPr>
          <w:szCs w:val="24"/>
        </w:rPr>
      </w:pPr>
    </w:p>
    <w:p w:rsidR="0002550B" w:rsidRPr="006255E6" w:rsidRDefault="00D243CE" w:rsidP="00D60AD8">
      <w:pPr>
        <w:pStyle w:val="1"/>
        <w:keepNext w:val="0"/>
        <w:widowControl w:val="0"/>
        <w:rPr>
          <w:sz w:val="24"/>
          <w:szCs w:val="24"/>
        </w:rPr>
      </w:pPr>
      <w:r w:rsidRPr="006255E6">
        <w:rPr>
          <w:sz w:val="24"/>
          <w:szCs w:val="24"/>
        </w:rPr>
        <w:t>М</w:t>
      </w:r>
      <w:r w:rsidR="0002550B" w:rsidRPr="006255E6">
        <w:rPr>
          <w:sz w:val="24"/>
          <w:szCs w:val="24"/>
        </w:rPr>
        <w:t>есто</w:t>
      </w:r>
      <w:r w:rsidRPr="006255E6">
        <w:rPr>
          <w:sz w:val="24"/>
          <w:szCs w:val="24"/>
        </w:rPr>
        <w:t xml:space="preserve"> дисциплины в </w:t>
      </w:r>
      <w:r w:rsidR="00543518" w:rsidRPr="006255E6">
        <w:rPr>
          <w:sz w:val="24"/>
          <w:szCs w:val="24"/>
        </w:rPr>
        <w:t>структуре образовательной программы</w:t>
      </w:r>
    </w:p>
    <w:p w:rsidR="00D5784E" w:rsidRPr="006255E6" w:rsidRDefault="00685575" w:rsidP="00D60AD8">
      <w:pPr>
        <w:widowControl w:val="0"/>
        <w:spacing w:before="120" w:after="120"/>
        <w:ind w:firstLine="567"/>
        <w:jc w:val="both"/>
        <w:rPr>
          <w:szCs w:val="24"/>
        </w:rPr>
      </w:pPr>
      <w:r w:rsidRPr="006255E6">
        <w:rPr>
          <w:szCs w:val="24"/>
        </w:rPr>
        <w:t>Настоящая дисциплина</w:t>
      </w:r>
      <w:r w:rsidR="009C31FD" w:rsidRPr="006255E6">
        <w:rPr>
          <w:szCs w:val="24"/>
        </w:rPr>
        <w:t xml:space="preserve"> </w:t>
      </w:r>
      <w:proofErr w:type="gramStart"/>
      <w:r w:rsidR="009C31FD" w:rsidRPr="006255E6">
        <w:rPr>
          <w:szCs w:val="24"/>
        </w:rPr>
        <w:t>является</w:t>
      </w:r>
      <w:r w:rsidR="00491605" w:rsidRPr="006255E6">
        <w:rPr>
          <w:szCs w:val="24"/>
        </w:rPr>
        <w:t xml:space="preserve"> научно-исследовательским семинаром </w:t>
      </w:r>
      <w:r w:rsidR="009C31FD" w:rsidRPr="006255E6">
        <w:rPr>
          <w:szCs w:val="24"/>
        </w:rPr>
        <w:t xml:space="preserve">и </w:t>
      </w:r>
      <w:r w:rsidRPr="006255E6">
        <w:rPr>
          <w:szCs w:val="24"/>
        </w:rPr>
        <w:t xml:space="preserve"> относится</w:t>
      </w:r>
      <w:proofErr w:type="gramEnd"/>
      <w:r w:rsidRPr="006255E6">
        <w:rPr>
          <w:szCs w:val="24"/>
        </w:rPr>
        <w:t xml:space="preserve"> к циклу </w:t>
      </w:r>
      <w:r w:rsidR="004B4E87" w:rsidRPr="006255E6">
        <w:rPr>
          <w:szCs w:val="24"/>
        </w:rPr>
        <w:t xml:space="preserve">гуманитарных </w:t>
      </w:r>
      <w:r w:rsidRPr="006255E6">
        <w:rPr>
          <w:szCs w:val="24"/>
        </w:rPr>
        <w:t>дисциплин  и блоку</w:t>
      </w:r>
      <w:r w:rsidR="009C31FD" w:rsidRPr="006255E6">
        <w:rPr>
          <w:szCs w:val="24"/>
        </w:rPr>
        <w:t xml:space="preserve"> М.</w:t>
      </w:r>
      <w:r w:rsidR="00103F61" w:rsidRPr="006255E6">
        <w:rPr>
          <w:szCs w:val="24"/>
        </w:rPr>
        <w:t>3</w:t>
      </w:r>
      <w:r w:rsidRPr="006255E6">
        <w:rPr>
          <w:szCs w:val="24"/>
        </w:rPr>
        <w:t xml:space="preserve"> дисциплин, обеспечивающих подготовку</w:t>
      </w:r>
      <w:r w:rsidR="009C31FD" w:rsidRPr="006255E6">
        <w:rPr>
          <w:szCs w:val="24"/>
        </w:rPr>
        <w:t xml:space="preserve"> маг</w:t>
      </w:r>
      <w:r w:rsidR="009C31FD" w:rsidRPr="006255E6">
        <w:rPr>
          <w:szCs w:val="24"/>
        </w:rPr>
        <w:t>и</w:t>
      </w:r>
      <w:r w:rsidR="009C31FD" w:rsidRPr="006255E6">
        <w:rPr>
          <w:szCs w:val="24"/>
        </w:rPr>
        <w:t xml:space="preserve">стров </w:t>
      </w:r>
      <w:r w:rsidR="009056D2" w:rsidRPr="006255E6">
        <w:rPr>
          <w:szCs w:val="24"/>
        </w:rPr>
        <w:t>направления подготовки 40.04.01 «Юриспруденция», обучающихся по магистерской программе «Корпоративный юрист»  изучающих дисциплину «</w:t>
      </w:r>
      <w:r w:rsidR="00103F61" w:rsidRPr="006255E6">
        <w:rPr>
          <w:szCs w:val="24"/>
        </w:rPr>
        <w:t>Правовые средства структ</w:t>
      </w:r>
      <w:r w:rsidR="00103F61" w:rsidRPr="006255E6">
        <w:rPr>
          <w:szCs w:val="24"/>
        </w:rPr>
        <w:t>у</w:t>
      </w:r>
      <w:r w:rsidR="00103F61" w:rsidRPr="006255E6">
        <w:rPr>
          <w:szCs w:val="24"/>
        </w:rPr>
        <w:t>рирования сделок</w:t>
      </w:r>
      <w:r w:rsidR="009056D2" w:rsidRPr="006255E6">
        <w:rPr>
          <w:szCs w:val="24"/>
        </w:rPr>
        <w:t>»</w:t>
      </w:r>
      <w:r w:rsidRPr="006255E6">
        <w:rPr>
          <w:szCs w:val="24"/>
        </w:rPr>
        <w:t>.</w:t>
      </w:r>
    </w:p>
    <w:p w:rsidR="00685575" w:rsidRPr="006255E6" w:rsidRDefault="00685575" w:rsidP="00D60AD8">
      <w:pPr>
        <w:widowControl w:val="0"/>
        <w:spacing w:before="120" w:after="120"/>
        <w:ind w:firstLine="567"/>
        <w:jc w:val="both"/>
        <w:rPr>
          <w:szCs w:val="24"/>
        </w:rPr>
      </w:pPr>
      <w:r w:rsidRPr="006255E6">
        <w:rPr>
          <w:szCs w:val="24"/>
        </w:rPr>
        <w:t xml:space="preserve">Изучение данной дисциплины базируется на следующих </w:t>
      </w:r>
      <w:proofErr w:type="gramStart"/>
      <w:r w:rsidRPr="006255E6">
        <w:rPr>
          <w:szCs w:val="24"/>
        </w:rPr>
        <w:t>дисциплинах</w:t>
      </w:r>
      <w:proofErr w:type="gramEnd"/>
      <w:r w:rsidRPr="006255E6">
        <w:rPr>
          <w:szCs w:val="24"/>
        </w:rPr>
        <w:t>:</w:t>
      </w:r>
    </w:p>
    <w:p w:rsidR="00166743" w:rsidRPr="006255E6" w:rsidRDefault="00166743" w:rsidP="0037636F">
      <w:pPr>
        <w:widowControl w:val="0"/>
        <w:numPr>
          <w:ilvl w:val="0"/>
          <w:numId w:val="8"/>
        </w:numPr>
        <w:jc w:val="both"/>
        <w:rPr>
          <w:szCs w:val="24"/>
        </w:rPr>
      </w:pPr>
      <w:r w:rsidRPr="006255E6">
        <w:rPr>
          <w:szCs w:val="24"/>
        </w:rPr>
        <w:t>Гражданское право;</w:t>
      </w:r>
    </w:p>
    <w:p w:rsidR="00C24EF3" w:rsidRPr="006255E6" w:rsidRDefault="00C24EF3" w:rsidP="0037636F">
      <w:pPr>
        <w:widowControl w:val="0"/>
        <w:numPr>
          <w:ilvl w:val="0"/>
          <w:numId w:val="8"/>
        </w:numPr>
        <w:jc w:val="both"/>
        <w:rPr>
          <w:szCs w:val="24"/>
        </w:rPr>
      </w:pPr>
      <w:r w:rsidRPr="006255E6">
        <w:rPr>
          <w:szCs w:val="24"/>
        </w:rPr>
        <w:t>Банковское право;</w:t>
      </w:r>
    </w:p>
    <w:p w:rsidR="00166743" w:rsidRPr="006255E6" w:rsidRDefault="00166743" w:rsidP="0037636F">
      <w:pPr>
        <w:widowControl w:val="0"/>
        <w:numPr>
          <w:ilvl w:val="0"/>
          <w:numId w:val="8"/>
        </w:numPr>
        <w:jc w:val="both"/>
        <w:rPr>
          <w:szCs w:val="24"/>
        </w:rPr>
      </w:pPr>
      <w:proofErr w:type="gramStart"/>
      <w:r w:rsidRPr="006255E6">
        <w:rPr>
          <w:szCs w:val="24"/>
        </w:rPr>
        <w:lastRenderedPageBreak/>
        <w:t>Предпринимательской</w:t>
      </w:r>
      <w:proofErr w:type="gramEnd"/>
      <w:r w:rsidRPr="006255E6">
        <w:rPr>
          <w:szCs w:val="24"/>
        </w:rPr>
        <w:t xml:space="preserve"> право;</w:t>
      </w:r>
    </w:p>
    <w:p w:rsidR="00166743" w:rsidRPr="006255E6" w:rsidRDefault="00166743" w:rsidP="0037636F">
      <w:pPr>
        <w:widowControl w:val="0"/>
        <w:numPr>
          <w:ilvl w:val="0"/>
          <w:numId w:val="8"/>
        </w:numPr>
        <w:jc w:val="both"/>
        <w:rPr>
          <w:szCs w:val="24"/>
        </w:rPr>
      </w:pPr>
      <w:r w:rsidRPr="006255E6">
        <w:rPr>
          <w:szCs w:val="24"/>
        </w:rPr>
        <w:t>Корпоративное право</w:t>
      </w:r>
      <w:r w:rsidR="00103F61" w:rsidRPr="006255E6">
        <w:rPr>
          <w:szCs w:val="24"/>
        </w:rPr>
        <w:t>;</w:t>
      </w:r>
    </w:p>
    <w:p w:rsidR="00103F61" w:rsidRPr="006255E6" w:rsidRDefault="00103F61" w:rsidP="0037636F">
      <w:pPr>
        <w:widowControl w:val="0"/>
        <w:numPr>
          <w:ilvl w:val="0"/>
          <w:numId w:val="8"/>
        </w:numPr>
        <w:jc w:val="both"/>
        <w:rPr>
          <w:szCs w:val="24"/>
        </w:rPr>
      </w:pPr>
      <w:r w:rsidRPr="006255E6">
        <w:rPr>
          <w:szCs w:val="24"/>
        </w:rPr>
        <w:t>Правовое регулирование рынка ценных бумаг</w:t>
      </w:r>
      <w:r w:rsidR="00A76CAC">
        <w:rPr>
          <w:szCs w:val="24"/>
        </w:rPr>
        <w:t>.</w:t>
      </w:r>
    </w:p>
    <w:p w:rsidR="00536CD1" w:rsidRDefault="00536CD1" w:rsidP="00D60AD8">
      <w:pPr>
        <w:widowControl w:val="0"/>
        <w:spacing w:before="120" w:after="120"/>
        <w:ind w:firstLine="567"/>
        <w:jc w:val="both"/>
        <w:rPr>
          <w:szCs w:val="24"/>
        </w:rPr>
      </w:pPr>
      <w:r w:rsidRPr="006255E6">
        <w:rPr>
          <w:szCs w:val="24"/>
        </w:rPr>
        <w:t>Для освоения учебной дисциплины, студенты должны владеть следующими знаниями и компетенциями:</w:t>
      </w:r>
    </w:p>
    <w:tbl>
      <w:tblPr>
        <w:tblW w:w="0" w:type="auto"/>
        <w:tblInd w:w="-10" w:type="dxa"/>
        <w:tblLayout w:type="fixed"/>
        <w:tblLook w:val="0000"/>
      </w:tblPr>
      <w:tblGrid>
        <w:gridCol w:w="2802"/>
        <w:gridCol w:w="850"/>
        <w:gridCol w:w="3544"/>
        <w:gridCol w:w="2996"/>
      </w:tblGrid>
      <w:tr w:rsidR="00CD3CE8" w:rsidRPr="004E09E9" w:rsidTr="00AA7195">
        <w:trPr>
          <w:cantSplit/>
          <w:tblHeader/>
        </w:trPr>
        <w:tc>
          <w:tcPr>
            <w:tcW w:w="2802" w:type="dxa"/>
            <w:tcBorders>
              <w:top w:val="single" w:sz="4" w:space="0" w:color="000000"/>
              <w:left w:val="single" w:sz="4" w:space="0" w:color="000000"/>
              <w:bottom w:val="single" w:sz="4" w:space="0" w:color="000000"/>
            </w:tcBorders>
            <w:shd w:val="clear" w:color="auto" w:fill="auto"/>
            <w:vAlign w:val="center"/>
          </w:tcPr>
          <w:p w:rsidR="00CD3CE8" w:rsidRPr="00C17B22" w:rsidRDefault="00CD3CE8" w:rsidP="00AA7195">
            <w:pPr>
              <w:suppressAutoHyphens/>
              <w:snapToGrid w:val="0"/>
              <w:ind w:firstLine="0"/>
              <w:jc w:val="center"/>
              <w:rPr>
                <w:rFonts w:eastAsia="Times New Roman"/>
                <w:szCs w:val="24"/>
                <w:lang w:eastAsia="ar-SA"/>
              </w:rPr>
            </w:pPr>
            <w:r w:rsidRPr="00C17B22">
              <w:rPr>
                <w:rFonts w:eastAsia="Times New Roman"/>
                <w:szCs w:val="24"/>
                <w:lang w:eastAsia="ar-SA"/>
              </w:rPr>
              <w:t>Компетенция</w:t>
            </w:r>
          </w:p>
        </w:tc>
        <w:tc>
          <w:tcPr>
            <w:tcW w:w="850" w:type="dxa"/>
            <w:tcBorders>
              <w:top w:val="single" w:sz="4" w:space="0" w:color="000000"/>
              <w:left w:val="single" w:sz="4" w:space="0" w:color="000000"/>
              <w:bottom w:val="single" w:sz="4" w:space="0" w:color="000000"/>
            </w:tcBorders>
            <w:shd w:val="clear" w:color="auto" w:fill="auto"/>
            <w:vAlign w:val="center"/>
          </w:tcPr>
          <w:p w:rsidR="00CD3CE8" w:rsidRPr="00C17B22" w:rsidRDefault="00CD3CE8" w:rsidP="00AA7195">
            <w:pPr>
              <w:suppressAutoHyphens/>
              <w:snapToGrid w:val="0"/>
              <w:ind w:left="-108" w:right="-108" w:firstLine="0"/>
              <w:jc w:val="center"/>
              <w:rPr>
                <w:rFonts w:eastAsia="Times New Roman"/>
                <w:szCs w:val="24"/>
                <w:lang w:eastAsia="ar-SA"/>
              </w:rPr>
            </w:pPr>
            <w:r w:rsidRPr="00C17B22">
              <w:rPr>
                <w:rFonts w:eastAsia="Times New Roman"/>
                <w:szCs w:val="24"/>
                <w:lang w:eastAsia="ar-SA"/>
              </w:rPr>
              <w:t>Код по ФГОС/ НИУ</w:t>
            </w:r>
          </w:p>
        </w:tc>
        <w:tc>
          <w:tcPr>
            <w:tcW w:w="3544" w:type="dxa"/>
            <w:tcBorders>
              <w:top w:val="single" w:sz="4" w:space="0" w:color="000000"/>
              <w:left w:val="single" w:sz="4" w:space="0" w:color="000000"/>
              <w:bottom w:val="single" w:sz="4" w:space="0" w:color="000000"/>
            </w:tcBorders>
            <w:shd w:val="clear" w:color="auto" w:fill="auto"/>
            <w:vAlign w:val="center"/>
          </w:tcPr>
          <w:p w:rsidR="00CD3CE8" w:rsidRPr="00C17B22" w:rsidRDefault="00CD3CE8" w:rsidP="00AA7195">
            <w:pPr>
              <w:suppressAutoHyphens/>
              <w:snapToGrid w:val="0"/>
              <w:ind w:firstLine="0"/>
              <w:jc w:val="center"/>
              <w:rPr>
                <w:rFonts w:eastAsia="Times New Roman"/>
                <w:szCs w:val="24"/>
                <w:lang w:eastAsia="ar-SA"/>
              </w:rPr>
            </w:pPr>
            <w:r w:rsidRPr="00C17B22">
              <w:rPr>
                <w:rFonts w:eastAsia="Times New Roman"/>
                <w:szCs w:val="24"/>
                <w:lang w:eastAsia="ar-SA"/>
              </w:rPr>
              <w:t>Дескрипторы – основные признаки освоения (показатели достижения результата)</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CE8" w:rsidRPr="00C17B22" w:rsidRDefault="00CD3CE8" w:rsidP="00AA7195">
            <w:pPr>
              <w:suppressAutoHyphens/>
              <w:snapToGrid w:val="0"/>
              <w:ind w:firstLine="0"/>
              <w:jc w:val="center"/>
              <w:rPr>
                <w:rFonts w:eastAsia="Times New Roman"/>
                <w:szCs w:val="24"/>
                <w:lang w:eastAsia="ar-SA"/>
              </w:rPr>
            </w:pPr>
            <w:r w:rsidRPr="00C17B22">
              <w:rPr>
                <w:rFonts w:eastAsia="Times New Roman"/>
                <w:szCs w:val="24"/>
                <w:lang w:eastAsia="ar-SA"/>
              </w:rPr>
              <w:t>Формы и методы обучения, способствующие формированию и развитию компетенции</w:t>
            </w:r>
          </w:p>
        </w:tc>
      </w:tr>
      <w:tr w:rsidR="00CD3CE8" w:rsidRPr="004E09E9" w:rsidTr="00AA7195">
        <w:tc>
          <w:tcPr>
            <w:tcW w:w="2802"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firstLine="0"/>
              <w:rPr>
                <w:rFonts w:eastAsia="Times New Roman"/>
                <w:szCs w:val="24"/>
                <w:lang w:eastAsia="ar-SA"/>
              </w:rPr>
            </w:pPr>
            <w:proofErr w:type="gramStart"/>
            <w:r w:rsidRPr="00C17B22">
              <w:rPr>
                <w:rFonts w:eastAsia="Times New Roman"/>
                <w:szCs w:val="24"/>
                <w:lang w:eastAsia="ar-SA"/>
              </w:rPr>
              <w:t>Способен</w:t>
            </w:r>
            <w:proofErr w:type="gramEnd"/>
            <w:r w:rsidRPr="00C17B22">
              <w:rPr>
                <w:rFonts w:eastAsia="Times New Roman"/>
                <w:szCs w:val="24"/>
                <w:lang w:eastAsia="ar-SA"/>
              </w:rPr>
              <w:t xml:space="preserve">  предлагать  модели, изобретать и апробировать способы и инструменты профессиональной деятельности (формируется частично)</w:t>
            </w:r>
          </w:p>
        </w:tc>
        <w:tc>
          <w:tcPr>
            <w:tcW w:w="850"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left="-108" w:right="-108" w:firstLine="0"/>
              <w:jc w:val="center"/>
              <w:rPr>
                <w:rFonts w:eastAsia="Times New Roman"/>
                <w:szCs w:val="24"/>
                <w:lang w:eastAsia="ar-SA"/>
              </w:rPr>
            </w:pPr>
            <w:r w:rsidRPr="00C17B22">
              <w:rPr>
                <w:rFonts w:eastAsia="Times New Roman"/>
                <w:szCs w:val="24"/>
                <w:lang w:eastAsia="ar-SA"/>
              </w:rPr>
              <w:t>СК-М2</w:t>
            </w:r>
          </w:p>
        </w:tc>
        <w:tc>
          <w:tcPr>
            <w:tcW w:w="3544"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firstLine="0"/>
              <w:rPr>
                <w:rFonts w:eastAsia="Times New Roman"/>
                <w:szCs w:val="24"/>
                <w:lang w:eastAsia="ar-SA"/>
              </w:rPr>
            </w:pPr>
            <w:r w:rsidRPr="00C17B22">
              <w:rPr>
                <w:rFonts w:eastAsia="Times New Roman"/>
                <w:szCs w:val="24"/>
                <w:lang w:eastAsia="ar-SA"/>
              </w:rPr>
              <w:t xml:space="preserve">Умеет строить модели на основе вербального описания правовой ситуации; </w:t>
            </w:r>
            <w:proofErr w:type="gramStart"/>
            <w:r w:rsidRPr="00C17B22">
              <w:rPr>
                <w:rFonts w:eastAsia="Times New Roman"/>
                <w:szCs w:val="24"/>
                <w:lang w:eastAsia="ar-SA"/>
              </w:rPr>
              <w:t>р</w:t>
            </w:r>
            <w:proofErr w:type="gramEnd"/>
            <w:r w:rsidR="00585EA9" w:rsidRPr="00C17B22">
              <w:rPr>
                <w:rFonts w:eastAsia="Times New Roman"/>
                <w:szCs w:val="24"/>
                <w:lang w:eastAsia="ar-SA"/>
              </w:rPr>
              <w:fldChar w:fldCharType="begin"/>
            </w:r>
            <w:r w:rsidRPr="00C17B22">
              <w:rPr>
                <w:rFonts w:eastAsia="Times New Roman"/>
                <w:szCs w:val="24"/>
                <w:lang w:eastAsia="ar-SA"/>
              </w:rPr>
              <w:instrText xml:space="preserve"> FILLIN "MERGEFORMAT"</w:instrText>
            </w:r>
            <w:r w:rsidR="00585EA9" w:rsidRPr="00C17B22">
              <w:rPr>
                <w:rFonts w:eastAsia="Times New Roman"/>
                <w:szCs w:val="24"/>
                <w:lang w:eastAsia="ar-SA"/>
              </w:rPr>
              <w:fldChar w:fldCharType="separate"/>
            </w:r>
            <w:r w:rsidRPr="00C17B22">
              <w:rPr>
                <w:rFonts w:eastAsia="Times New Roman"/>
                <w:szCs w:val="24"/>
                <w:lang w:eastAsia="ar-SA"/>
              </w:rPr>
              <w:t>аспознает ошибочные суждения по рассматриваемым вопросам;</w:t>
            </w:r>
          </w:p>
          <w:p w:rsidR="00CD3CE8" w:rsidRPr="00C17B22" w:rsidRDefault="00CD3CE8" w:rsidP="00AA7195">
            <w:pPr>
              <w:suppressAutoHyphens/>
              <w:snapToGrid w:val="0"/>
              <w:ind w:firstLine="0"/>
              <w:rPr>
                <w:rFonts w:eastAsia="Times New Roman"/>
                <w:szCs w:val="24"/>
                <w:lang w:eastAsia="ar-SA"/>
              </w:rPr>
            </w:pPr>
            <w:r w:rsidRPr="00C17B22">
              <w:rPr>
                <w:rFonts w:eastAsia="Times New Roman"/>
                <w:szCs w:val="24"/>
                <w:lang w:eastAsia="ar-SA"/>
              </w:rPr>
              <w:t>определяет предмет доказывания по всем темам курса</w:t>
            </w:r>
            <w:r w:rsidRPr="00C17B22">
              <w:rPr>
                <w:rFonts w:eastAsia="Times New Roman"/>
                <w:szCs w:val="24"/>
                <w:lang w:eastAsia="ar-SA"/>
              </w:rPr>
              <w:br/>
            </w:r>
            <w:r w:rsidR="00585EA9" w:rsidRPr="00C17B22">
              <w:rPr>
                <w:rFonts w:eastAsia="Times New Roman"/>
                <w:szCs w:val="24"/>
                <w:lang w:eastAsia="ar-SA"/>
              </w:rPr>
              <w:fldChar w:fldCharType="end"/>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CD3CE8" w:rsidRPr="00C17B22" w:rsidRDefault="00CD3CE8" w:rsidP="00AA7195">
            <w:pPr>
              <w:suppressAutoHyphens/>
              <w:snapToGrid w:val="0"/>
              <w:ind w:firstLine="0"/>
              <w:rPr>
                <w:rFonts w:eastAsia="Times New Roman"/>
                <w:szCs w:val="24"/>
                <w:lang w:eastAsia="ar-SA"/>
              </w:rPr>
            </w:pPr>
            <w:r w:rsidRPr="00C17B22">
              <w:rPr>
                <w:rFonts w:eastAsia="Times New Roman"/>
                <w:szCs w:val="24"/>
                <w:lang w:eastAsia="ar-SA"/>
              </w:rPr>
              <w:t>Участие в деловой игре; работа на семинарских занятиях; выполнение домашних заданий</w:t>
            </w:r>
          </w:p>
        </w:tc>
      </w:tr>
      <w:tr w:rsidR="00CD3CE8" w:rsidRPr="004E09E9" w:rsidTr="00AA7195">
        <w:tc>
          <w:tcPr>
            <w:tcW w:w="2802"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firstLine="0"/>
              <w:rPr>
                <w:rFonts w:eastAsia="Times New Roman"/>
                <w:szCs w:val="24"/>
                <w:lang w:eastAsia="ar-SA"/>
              </w:rPr>
            </w:pPr>
            <w:proofErr w:type="gramStart"/>
            <w:r w:rsidRPr="00C17B22">
              <w:rPr>
                <w:rFonts w:eastAsia="Times New Roman"/>
                <w:szCs w:val="24"/>
                <w:lang w:eastAsia="ar-SA"/>
              </w:rPr>
              <w:t>Способен</w:t>
            </w:r>
            <w:proofErr w:type="gramEnd"/>
            <w:r w:rsidRPr="00C17B22">
              <w:rPr>
                <w:rFonts w:eastAsia="Times New Roman"/>
                <w:szCs w:val="24"/>
                <w:lang w:eastAsia="ar-SA"/>
              </w:rPr>
              <w:t xml:space="preserve">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(формируется частично)</w:t>
            </w:r>
          </w:p>
        </w:tc>
        <w:tc>
          <w:tcPr>
            <w:tcW w:w="850"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left="-108" w:right="-108" w:firstLine="0"/>
              <w:jc w:val="center"/>
              <w:rPr>
                <w:rFonts w:eastAsia="Times New Roman"/>
                <w:szCs w:val="24"/>
                <w:lang w:eastAsia="ar-SA"/>
              </w:rPr>
            </w:pPr>
            <w:r w:rsidRPr="00C17B22">
              <w:rPr>
                <w:rFonts w:eastAsia="Times New Roman"/>
                <w:szCs w:val="24"/>
                <w:lang w:eastAsia="ar-SA"/>
              </w:rPr>
              <w:t>СК-М6</w:t>
            </w:r>
          </w:p>
        </w:tc>
        <w:tc>
          <w:tcPr>
            <w:tcW w:w="3544"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firstLine="0"/>
              <w:jc w:val="both"/>
              <w:rPr>
                <w:rFonts w:eastAsia="Times New Roman"/>
                <w:szCs w:val="24"/>
                <w:lang w:eastAsia="ar-SA"/>
              </w:rPr>
            </w:pPr>
            <w:r w:rsidRPr="00C17B22">
              <w:rPr>
                <w:rFonts w:eastAsia="Times New Roman"/>
                <w:szCs w:val="24"/>
                <w:lang w:eastAsia="ar-SA"/>
              </w:rPr>
              <w:t xml:space="preserve">Умеет находить необходимые источники, работать с ними при самостоятельном освоении курса; </w:t>
            </w:r>
            <w:proofErr w:type="gramStart"/>
            <w:r w:rsidRPr="00C17B22">
              <w:rPr>
                <w:rFonts w:eastAsia="Times New Roman"/>
                <w:szCs w:val="24"/>
                <w:lang w:eastAsia="ar-SA"/>
              </w:rPr>
              <w:t>демонстрирует знания предпринимательского и смежного законодательства и может</w:t>
            </w:r>
            <w:proofErr w:type="gramEnd"/>
            <w:r w:rsidRPr="00C17B22">
              <w:rPr>
                <w:rFonts w:eastAsia="Times New Roman"/>
                <w:szCs w:val="24"/>
                <w:lang w:eastAsia="ar-SA"/>
              </w:rPr>
              <w:t xml:space="preserve"> его применять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CD3CE8" w:rsidRPr="00C17B22" w:rsidRDefault="00CD3CE8" w:rsidP="00AA7195">
            <w:pPr>
              <w:suppressAutoHyphens/>
              <w:snapToGrid w:val="0"/>
              <w:ind w:firstLine="0"/>
              <w:jc w:val="both"/>
              <w:rPr>
                <w:rFonts w:eastAsia="Times New Roman"/>
                <w:szCs w:val="24"/>
                <w:lang w:eastAsia="ar-SA"/>
              </w:rPr>
            </w:pPr>
            <w:r w:rsidRPr="00C17B22">
              <w:rPr>
                <w:rFonts w:eastAsia="Times New Roman"/>
                <w:szCs w:val="24"/>
                <w:lang w:eastAsia="ar-SA"/>
              </w:rPr>
              <w:t>Подготовка домашних работ; работа на семинарских занятиях; участие в деловой игре; выступления и участие в дискуссиях</w:t>
            </w:r>
          </w:p>
        </w:tc>
      </w:tr>
      <w:tr w:rsidR="00CD3CE8" w:rsidRPr="004E09E9" w:rsidTr="00AA7195">
        <w:tc>
          <w:tcPr>
            <w:tcW w:w="2802"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firstLine="0"/>
              <w:jc w:val="both"/>
              <w:rPr>
                <w:rFonts w:eastAsia="Times New Roman"/>
                <w:szCs w:val="24"/>
                <w:lang w:eastAsia="ar-SA"/>
              </w:rPr>
            </w:pPr>
            <w:proofErr w:type="gramStart"/>
            <w:r w:rsidRPr="00C17B22">
              <w:rPr>
                <w:rFonts w:eastAsia="Times New Roman"/>
                <w:szCs w:val="24"/>
                <w:lang w:eastAsia="ar-SA"/>
              </w:rPr>
              <w:t>Способен</w:t>
            </w:r>
            <w:proofErr w:type="gramEnd"/>
            <w:r w:rsidRPr="00C17B22">
              <w:rPr>
                <w:rFonts w:eastAsia="Times New Roman"/>
                <w:szCs w:val="24"/>
                <w:lang w:eastAsia="ar-SA"/>
              </w:rPr>
              <w:t xml:space="preserve"> принимать управленческие решения, оценивать их возможные последствия и  нести за них ответственность  (формируется частично)</w:t>
            </w:r>
          </w:p>
        </w:tc>
        <w:tc>
          <w:tcPr>
            <w:tcW w:w="850"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left="-108" w:right="-108" w:firstLine="0"/>
              <w:jc w:val="center"/>
              <w:rPr>
                <w:rFonts w:eastAsia="Times New Roman"/>
                <w:szCs w:val="24"/>
                <w:lang w:eastAsia="ar-SA"/>
              </w:rPr>
            </w:pPr>
            <w:r w:rsidRPr="00C17B22">
              <w:rPr>
                <w:rFonts w:eastAsia="Times New Roman"/>
                <w:szCs w:val="24"/>
                <w:lang w:eastAsia="ar-SA"/>
              </w:rPr>
              <w:t>СК-М5</w:t>
            </w:r>
          </w:p>
        </w:tc>
        <w:tc>
          <w:tcPr>
            <w:tcW w:w="3544"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firstLine="0"/>
              <w:jc w:val="both"/>
              <w:rPr>
                <w:rFonts w:eastAsia="Times New Roman"/>
                <w:szCs w:val="24"/>
                <w:lang w:eastAsia="ar-SA"/>
              </w:rPr>
            </w:pPr>
            <w:r w:rsidRPr="00C17B22">
              <w:rPr>
                <w:rFonts w:eastAsia="Times New Roman"/>
                <w:szCs w:val="24"/>
                <w:lang w:eastAsia="ar-SA"/>
              </w:rPr>
              <w:t xml:space="preserve">Демонстрирует необходимые знаниями для проведения анализа вопросов, связанных применением законодательства о предпринимательской деятельности; </w:t>
            </w:r>
          </w:p>
          <w:p w:rsidR="00CD3CE8" w:rsidRPr="00C17B22" w:rsidRDefault="00CD3CE8" w:rsidP="00AA7195">
            <w:pPr>
              <w:suppressAutoHyphens/>
              <w:snapToGrid w:val="0"/>
              <w:ind w:firstLine="0"/>
              <w:jc w:val="both"/>
              <w:rPr>
                <w:rFonts w:eastAsia="Times New Roman"/>
                <w:szCs w:val="24"/>
                <w:lang w:eastAsia="ar-SA"/>
              </w:rPr>
            </w:pPr>
            <w:r w:rsidRPr="00C17B22">
              <w:rPr>
                <w:rFonts w:eastAsia="Times New Roman"/>
                <w:szCs w:val="24"/>
                <w:lang w:eastAsia="ar-SA"/>
              </w:rPr>
              <w:t xml:space="preserve">применяет полученные знания для решения практических задач; обосновывает принимаемые решения по вопросам связанным с реализацией частноправового публично-правового подходов к предпринимательской </w:t>
            </w:r>
            <w:r w:rsidRPr="004E09E9">
              <w:rPr>
                <w:rFonts w:eastAsia="Times New Roman"/>
                <w:szCs w:val="24"/>
                <w:lang w:eastAsia="ar-SA"/>
              </w:rPr>
              <w:t>деятельности</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CD3CE8" w:rsidRPr="00C17B22" w:rsidRDefault="00CD3CE8" w:rsidP="00AA7195">
            <w:pPr>
              <w:suppressAutoHyphens/>
              <w:snapToGrid w:val="0"/>
              <w:ind w:firstLine="0"/>
              <w:jc w:val="both"/>
              <w:rPr>
                <w:rFonts w:eastAsia="Times New Roman"/>
                <w:szCs w:val="24"/>
                <w:lang w:eastAsia="ar-SA"/>
              </w:rPr>
            </w:pPr>
            <w:r w:rsidRPr="00C17B22">
              <w:rPr>
                <w:rFonts w:eastAsia="Times New Roman"/>
                <w:szCs w:val="24"/>
                <w:lang w:eastAsia="ar-SA"/>
              </w:rPr>
              <w:t xml:space="preserve">Работа на семинарских </w:t>
            </w:r>
            <w:proofErr w:type="gramStart"/>
            <w:r w:rsidRPr="00C17B22">
              <w:rPr>
                <w:rFonts w:eastAsia="Times New Roman"/>
                <w:szCs w:val="24"/>
                <w:lang w:eastAsia="ar-SA"/>
              </w:rPr>
              <w:t>занятиях</w:t>
            </w:r>
            <w:proofErr w:type="gramEnd"/>
            <w:r w:rsidRPr="00C17B22">
              <w:rPr>
                <w:rFonts w:eastAsia="Times New Roman"/>
                <w:szCs w:val="24"/>
                <w:lang w:eastAsia="ar-SA"/>
              </w:rPr>
              <w:t xml:space="preserve">; участие в деловой игре; </w:t>
            </w:r>
          </w:p>
        </w:tc>
      </w:tr>
      <w:tr w:rsidR="00CD3CE8" w:rsidRPr="004E09E9" w:rsidTr="00AA7195">
        <w:tc>
          <w:tcPr>
            <w:tcW w:w="2802" w:type="dxa"/>
            <w:tcBorders>
              <w:top w:val="single" w:sz="4" w:space="0" w:color="000000"/>
              <w:left w:val="single" w:sz="4" w:space="0" w:color="000000"/>
              <w:bottom w:val="single" w:sz="4" w:space="0" w:color="000000"/>
            </w:tcBorders>
            <w:shd w:val="clear" w:color="auto" w:fill="auto"/>
          </w:tcPr>
          <w:p w:rsidR="00CD3CE8" w:rsidRPr="00C17B22" w:rsidRDefault="00CD3CE8" w:rsidP="000251E4">
            <w:pPr>
              <w:suppressAutoHyphens/>
              <w:snapToGrid w:val="0"/>
              <w:ind w:firstLine="0"/>
              <w:rPr>
                <w:rFonts w:eastAsia="Times New Roman"/>
                <w:szCs w:val="24"/>
                <w:lang w:eastAsia="ar-SA"/>
              </w:rPr>
            </w:pPr>
            <w:proofErr w:type="gramStart"/>
            <w:r w:rsidRPr="00C17B22">
              <w:rPr>
                <w:rFonts w:eastAsia="Times New Roman"/>
                <w:szCs w:val="24"/>
                <w:lang w:eastAsia="ar-SA"/>
              </w:rPr>
              <w:t>Способен</w:t>
            </w:r>
            <w:proofErr w:type="gramEnd"/>
            <w:r w:rsidRPr="00C17B22">
              <w:rPr>
                <w:rFonts w:eastAsia="Times New Roman"/>
                <w:szCs w:val="24"/>
                <w:lang w:eastAsia="ar-SA"/>
              </w:rPr>
              <w:t xml:space="preserve"> создавать, </w:t>
            </w:r>
            <w:r w:rsidRPr="00C17B22">
              <w:rPr>
                <w:rFonts w:eastAsia="Times New Roman"/>
                <w:szCs w:val="24"/>
                <w:lang w:eastAsia="ar-SA"/>
              </w:rPr>
              <w:lastRenderedPageBreak/>
              <w:t>описывать  и ответственно контролировать выполнение  технологических требований и нормативов в профессиональной деятельности  (формируется частично)</w:t>
            </w:r>
          </w:p>
        </w:tc>
        <w:tc>
          <w:tcPr>
            <w:tcW w:w="850"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left="-108" w:right="-108" w:firstLine="0"/>
              <w:jc w:val="center"/>
              <w:rPr>
                <w:rFonts w:eastAsia="Times New Roman"/>
                <w:szCs w:val="24"/>
                <w:lang w:eastAsia="ar-SA"/>
              </w:rPr>
            </w:pPr>
            <w:r w:rsidRPr="00C17B22">
              <w:rPr>
                <w:rFonts w:eastAsia="Times New Roman"/>
                <w:szCs w:val="24"/>
                <w:lang w:eastAsia="ar-SA"/>
              </w:rPr>
              <w:lastRenderedPageBreak/>
              <w:t>СЛК-</w:t>
            </w:r>
            <w:r w:rsidRPr="00C17B22">
              <w:rPr>
                <w:rFonts w:eastAsia="Times New Roman"/>
                <w:szCs w:val="24"/>
                <w:lang w:eastAsia="ar-SA"/>
              </w:rPr>
              <w:lastRenderedPageBreak/>
              <w:t>М9</w:t>
            </w:r>
          </w:p>
        </w:tc>
        <w:tc>
          <w:tcPr>
            <w:tcW w:w="3544" w:type="dxa"/>
            <w:tcBorders>
              <w:top w:val="single" w:sz="4" w:space="0" w:color="000000"/>
              <w:left w:val="single" w:sz="4" w:space="0" w:color="000000"/>
              <w:bottom w:val="single" w:sz="4" w:space="0" w:color="000000"/>
            </w:tcBorders>
            <w:shd w:val="clear" w:color="auto" w:fill="auto"/>
          </w:tcPr>
          <w:p w:rsidR="00CD3CE8" w:rsidRPr="00C17B22" w:rsidRDefault="00585EA9" w:rsidP="00AA7195">
            <w:pPr>
              <w:suppressAutoHyphens/>
              <w:snapToGrid w:val="0"/>
              <w:ind w:firstLine="0"/>
              <w:jc w:val="both"/>
              <w:rPr>
                <w:rFonts w:eastAsia="Times New Roman"/>
                <w:szCs w:val="24"/>
                <w:lang w:eastAsia="ar-SA"/>
              </w:rPr>
            </w:pPr>
            <w:r w:rsidRPr="00C17B22">
              <w:rPr>
                <w:rFonts w:eastAsia="Times New Roman"/>
                <w:szCs w:val="24"/>
                <w:lang w:eastAsia="ar-SA"/>
              </w:rPr>
              <w:lastRenderedPageBreak/>
              <w:fldChar w:fldCharType="begin"/>
            </w:r>
            <w:r w:rsidR="00CD3CE8" w:rsidRPr="00C17B22">
              <w:rPr>
                <w:rFonts w:eastAsia="Times New Roman"/>
                <w:szCs w:val="24"/>
                <w:lang w:eastAsia="ar-SA"/>
              </w:rPr>
              <w:instrText xml:space="preserve"> FILLIN "MERGEFORMAT"</w:instrText>
            </w:r>
            <w:r w:rsidRPr="00C17B22">
              <w:rPr>
                <w:rFonts w:eastAsia="Times New Roman"/>
                <w:szCs w:val="24"/>
                <w:lang w:eastAsia="ar-SA"/>
              </w:rPr>
              <w:fldChar w:fldCharType="separate"/>
            </w:r>
            <w:r w:rsidR="00CD3CE8" w:rsidRPr="00C17B22">
              <w:rPr>
                <w:rFonts w:eastAsia="Times New Roman"/>
                <w:szCs w:val="24"/>
                <w:lang w:eastAsia="ar-SA"/>
              </w:rPr>
              <w:t xml:space="preserve">Обосновывает суждения по </w:t>
            </w:r>
            <w:r w:rsidR="00CD3CE8" w:rsidRPr="00C17B22">
              <w:rPr>
                <w:rFonts w:eastAsia="Times New Roman"/>
                <w:szCs w:val="24"/>
                <w:lang w:eastAsia="ar-SA"/>
              </w:rPr>
              <w:lastRenderedPageBreak/>
              <w:t>рассматриваемым вопросам; представляет связи для обоснованного решения</w:t>
            </w:r>
            <w:r w:rsidRPr="00C17B22">
              <w:rPr>
                <w:rFonts w:eastAsia="Times New Roman"/>
                <w:szCs w:val="24"/>
                <w:lang w:eastAsia="ar-SA"/>
              </w:rPr>
              <w:fldChar w:fldCharType="end"/>
            </w:r>
            <w:r w:rsidR="00CD3CE8" w:rsidRPr="00C17B22">
              <w:rPr>
                <w:rFonts w:eastAsia="Times New Roman"/>
                <w:szCs w:val="24"/>
                <w:lang w:eastAsia="ar-SA"/>
              </w:rPr>
              <w:t xml:space="preserve"> поставленных профессиональных задач</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CD3CE8" w:rsidRPr="00C17B22" w:rsidRDefault="00CD3CE8" w:rsidP="00AA7195">
            <w:pPr>
              <w:suppressAutoHyphens/>
              <w:snapToGrid w:val="0"/>
              <w:ind w:firstLine="0"/>
              <w:jc w:val="both"/>
              <w:rPr>
                <w:rFonts w:eastAsia="Times New Roman"/>
                <w:szCs w:val="24"/>
                <w:lang w:eastAsia="ar-SA"/>
              </w:rPr>
            </w:pPr>
            <w:r w:rsidRPr="00C17B22">
              <w:rPr>
                <w:rFonts w:eastAsia="Times New Roman"/>
                <w:szCs w:val="24"/>
                <w:lang w:eastAsia="ar-SA"/>
              </w:rPr>
              <w:lastRenderedPageBreak/>
              <w:t xml:space="preserve">Работа на семинарских </w:t>
            </w:r>
            <w:proofErr w:type="gramStart"/>
            <w:r w:rsidRPr="00C17B22">
              <w:rPr>
                <w:rFonts w:eastAsia="Times New Roman"/>
                <w:szCs w:val="24"/>
                <w:lang w:eastAsia="ar-SA"/>
              </w:rPr>
              <w:lastRenderedPageBreak/>
              <w:t>занятиях</w:t>
            </w:r>
            <w:proofErr w:type="gramEnd"/>
            <w:r w:rsidRPr="00C17B22">
              <w:rPr>
                <w:rFonts w:eastAsia="Times New Roman"/>
                <w:szCs w:val="24"/>
                <w:lang w:eastAsia="ar-SA"/>
              </w:rPr>
              <w:t xml:space="preserve">; участие в деловой игре; </w:t>
            </w:r>
          </w:p>
        </w:tc>
      </w:tr>
      <w:tr w:rsidR="00CD3CE8" w:rsidRPr="004E09E9" w:rsidTr="00AA7195">
        <w:tc>
          <w:tcPr>
            <w:tcW w:w="2802" w:type="dxa"/>
            <w:tcBorders>
              <w:top w:val="single" w:sz="4" w:space="0" w:color="000000"/>
              <w:left w:val="single" w:sz="4" w:space="0" w:color="000000"/>
              <w:bottom w:val="single" w:sz="4" w:space="0" w:color="000000"/>
            </w:tcBorders>
            <w:shd w:val="clear" w:color="auto" w:fill="auto"/>
          </w:tcPr>
          <w:p w:rsidR="00CD3CE8" w:rsidRPr="00C17B22" w:rsidRDefault="00CD3CE8" w:rsidP="000251E4">
            <w:pPr>
              <w:suppressAutoHyphens/>
              <w:snapToGrid w:val="0"/>
              <w:ind w:firstLine="0"/>
              <w:rPr>
                <w:rFonts w:eastAsia="Times New Roman"/>
                <w:szCs w:val="24"/>
                <w:lang w:eastAsia="ar-SA"/>
              </w:rPr>
            </w:pPr>
            <w:r w:rsidRPr="00C17B22">
              <w:rPr>
                <w:rFonts w:eastAsia="Times New Roman"/>
                <w:szCs w:val="24"/>
                <w:lang w:eastAsia="ar-SA"/>
              </w:rPr>
              <w:lastRenderedPageBreak/>
              <w:t>Создание текстов, сообщений</w:t>
            </w:r>
          </w:p>
          <w:p w:rsidR="00CD3CE8" w:rsidRPr="00C17B22" w:rsidRDefault="00CD3CE8" w:rsidP="000251E4">
            <w:pPr>
              <w:numPr>
                <w:ilvl w:val="0"/>
                <w:numId w:val="36"/>
              </w:numPr>
              <w:suppressAutoHyphens/>
              <w:rPr>
                <w:rFonts w:eastAsia="Times New Roman"/>
                <w:szCs w:val="24"/>
                <w:lang w:eastAsia="ar-SA"/>
              </w:rPr>
            </w:pPr>
            <w:r w:rsidRPr="00C17B22">
              <w:rPr>
                <w:rFonts w:eastAsia="Times New Roman"/>
                <w:szCs w:val="24"/>
                <w:lang w:eastAsia="ar-SA"/>
              </w:rPr>
              <w:t>письменно</w:t>
            </w:r>
          </w:p>
        </w:tc>
        <w:tc>
          <w:tcPr>
            <w:tcW w:w="850"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left="-108" w:right="-108" w:firstLine="0"/>
              <w:jc w:val="center"/>
              <w:rPr>
                <w:rFonts w:eastAsia="Times New Roman"/>
                <w:szCs w:val="24"/>
                <w:lang w:eastAsia="ar-SA"/>
              </w:rPr>
            </w:pPr>
          </w:p>
          <w:p w:rsidR="00CD3CE8" w:rsidRPr="00C17B22" w:rsidRDefault="00CD3CE8" w:rsidP="00AA7195">
            <w:pPr>
              <w:suppressAutoHyphens/>
              <w:ind w:left="-108" w:right="-108" w:firstLine="0"/>
              <w:jc w:val="center"/>
              <w:rPr>
                <w:rFonts w:eastAsia="Times New Roman"/>
                <w:szCs w:val="24"/>
                <w:lang w:eastAsia="ar-SA"/>
              </w:rPr>
            </w:pPr>
            <w:r w:rsidRPr="00C17B22">
              <w:rPr>
                <w:rFonts w:eastAsia="Times New Roman"/>
                <w:szCs w:val="24"/>
                <w:lang w:eastAsia="ar-SA"/>
              </w:rPr>
              <w:t>ИК-М 2.2.1 (Ю)</w:t>
            </w:r>
          </w:p>
          <w:p w:rsidR="00CD3CE8" w:rsidRPr="00C17B22" w:rsidRDefault="00CD3CE8" w:rsidP="00AA7195">
            <w:pPr>
              <w:suppressAutoHyphens/>
              <w:ind w:left="-108" w:right="-108" w:firstLine="0"/>
              <w:jc w:val="center"/>
              <w:rPr>
                <w:rFonts w:eastAsia="Times New Roman"/>
                <w:szCs w:val="24"/>
                <w:lang w:eastAsia="ar-SA"/>
              </w:rPr>
            </w:pPr>
          </w:p>
          <w:p w:rsidR="00CD3CE8" w:rsidRPr="00C17B22" w:rsidRDefault="00CD3CE8" w:rsidP="00AA7195">
            <w:pPr>
              <w:suppressAutoHyphens/>
              <w:ind w:left="-108" w:right="-108" w:firstLine="0"/>
              <w:jc w:val="center"/>
              <w:rPr>
                <w:rFonts w:eastAsia="Times New Roman"/>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rsidR="00CD3CE8" w:rsidRPr="00C17B22" w:rsidRDefault="00CD3CE8" w:rsidP="000251E4">
            <w:pPr>
              <w:suppressAutoHyphens/>
              <w:snapToGrid w:val="0"/>
              <w:ind w:firstLine="0"/>
              <w:rPr>
                <w:rFonts w:eastAsia="Times New Roman"/>
                <w:szCs w:val="24"/>
                <w:lang w:eastAsia="ar-SA"/>
              </w:rPr>
            </w:pPr>
            <w:r w:rsidRPr="00C17B22">
              <w:rPr>
                <w:rFonts w:eastAsia="Times New Roman"/>
                <w:szCs w:val="24"/>
                <w:lang w:eastAsia="ar-SA"/>
              </w:rPr>
              <w:t>Воспроизводит полученную информацию; обосновывает свою позицию;</w:t>
            </w:r>
          </w:p>
          <w:p w:rsidR="00CD3CE8" w:rsidRPr="00C17B22" w:rsidRDefault="00CD3CE8" w:rsidP="000251E4">
            <w:pPr>
              <w:suppressAutoHyphens/>
              <w:snapToGrid w:val="0"/>
              <w:ind w:firstLine="0"/>
              <w:rPr>
                <w:rFonts w:eastAsia="Times New Roman"/>
                <w:szCs w:val="24"/>
                <w:lang w:eastAsia="ar-SA"/>
              </w:rPr>
            </w:pPr>
            <w:r w:rsidRPr="00C17B22">
              <w:rPr>
                <w:rFonts w:eastAsia="Times New Roman"/>
                <w:szCs w:val="24"/>
                <w:lang w:eastAsia="ar-SA"/>
              </w:rPr>
              <w:t>Определяет средства доказывания с учетом допустимости и относимости доказательств</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CD3CE8" w:rsidRPr="00C17B22" w:rsidRDefault="00CD3CE8" w:rsidP="000251E4">
            <w:pPr>
              <w:suppressAutoHyphens/>
              <w:snapToGrid w:val="0"/>
              <w:ind w:firstLine="0"/>
              <w:rPr>
                <w:rFonts w:eastAsia="Times New Roman"/>
                <w:szCs w:val="24"/>
                <w:lang w:eastAsia="ar-SA"/>
              </w:rPr>
            </w:pPr>
            <w:r w:rsidRPr="00C17B22">
              <w:rPr>
                <w:rFonts w:eastAsia="Times New Roman"/>
                <w:szCs w:val="24"/>
                <w:lang w:eastAsia="ar-SA"/>
              </w:rPr>
              <w:t>Подготовка домашних работ</w:t>
            </w:r>
          </w:p>
        </w:tc>
      </w:tr>
      <w:tr w:rsidR="00CD3CE8" w:rsidRPr="004E09E9" w:rsidTr="00AA7195">
        <w:tc>
          <w:tcPr>
            <w:tcW w:w="2802" w:type="dxa"/>
            <w:tcBorders>
              <w:top w:val="single" w:sz="4" w:space="0" w:color="000000"/>
              <w:left w:val="single" w:sz="4" w:space="0" w:color="000000"/>
              <w:bottom w:val="single" w:sz="4" w:space="0" w:color="000000"/>
            </w:tcBorders>
            <w:shd w:val="clear" w:color="auto" w:fill="auto"/>
          </w:tcPr>
          <w:p w:rsidR="00CD3CE8" w:rsidRPr="00C17B22" w:rsidRDefault="00CD3CE8" w:rsidP="000251E4">
            <w:pPr>
              <w:suppressAutoHyphens/>
              <w:snapToGrid w:val="0"/>
              <w:ind w:firstLine="0"/>
              <w:rPr>
                <w:rFonts w:eastAsia="Times New Roman"/>
                <w:szCs w:val="24"/>
                <w:lang w:eastAsia="ar-SA"/>
              </w:rPr>
            </w:pPr>
            <w:r w:rsidRPr="00C17B22">
              <w:rPr>
                <w:rFonts w:eastAsia="Times New Roman"/>
                <w:szCs w:val="24"/>
                <w:lang w:eastAsia="ar-SA"/>
              </w:rPr>
              <w:t>Использование ИКТ для поиска и обработки информации</w:t>
            </w:r>
          </w:p>
        </w:tc>
        <w:tc>
          <w:tcPr>
            <w:tcW w:w="850" w:type="dxa"/>
            <w:tcBorders>
              <w:top w:val="single" w:sz="4" w:space="0" w:color="000000"/>
              <w:left w:val="single" w:sz="4" w:space="0" w:color="000000"/>
              <w:bottom w:val="single" w:sz="4" w:space="0" w:color="000000"/>
            </w:tcBorders>
            <w:shd w:val="clear" w:color="auto" w:fill="auto"/>
          </w:tcPr>
          <w:p w:rsidR="00CD3CE8" w:rsidRPr="00C17B22" w:rsidRDefault="00CD3CE8" w:rsidP="00AA7195">
            <w:pPr>
              <w:suppressAutoHyphens/>
              <w:snapToGrid w:val="0"/>
              <w:ind w:left="-108" w:right="-108" w:firstLine="0"/>
              <w:jc w:val="center"/>
              <w:rPr>
                <w:rFonts w:eastAsia="Times New Roman"/>
                <w:szCs w:val="24"/>
                <w:lang w:eastAsia="ar-SA"/>
              </w:rPr>
            </w:pPr>
            <w:r w:rsidRPr="00C17B22">
              <w:rPr>
                <w:rFonts w:eastAsia="Times New Roman"/>
                <w:szCs w:val="24"/>
                <w:lang w:eastAsia="ar-SA"/>
              </w:rPr>
              <w:t>ИК-М 4.1. (Ю)</w:t>
            </w:r>
          </w:p>
        </w:tc>
        <w:tc>
          <w:tcPr>
            <w:tcW w:w="3544" w:type="dxa"/>
            <w:tcBorders>
              <w:top w:val="single" w:sz="4" w:space="0" w:color="000000"/>
              <w:left w:val="single" w:sz="4" w:space="0" w:color="000000"/>
              <w:bottom w:val="single" w:sz="4" w:space="0" w:color="000000"/>
            </w:tcBorders>
            <w:shd w:val="clear" w:color="auto" w:fill="auto"/>
          </w:tcPr>
          <w:p w:rsidR="00CD3CE8" w:rsidRPr="00C17B22" w:rsidRDefault="00CD3CE8" w:rsidP="000251E4">
            <w:pPr>
              <w:suppressAutoHyphens/>
              <w:snapToGrid w:val="0"/>
              <w:ind w:firstLine="0"/>
              <w:rPr>
                <w:rFonts w:eastAsia="Times New Roman"/>
                <w:szCs w:val="24"/>
                <w:lang w:eastAsia="ar-SA"/>
              </w:rPr>
            </w:pPr>
            <w:r w:rsidRPr="00C17B22">
              <w:rPr>
                <w:rFonts w:eastAsia="Times New Roman"/>
                <w:szCs w:val="24"/>
                <w:lang w:eastAsia="ar-SA"/>
              </w:rPr>
              <w:t>Умеет использовать полученные знания для решения правовых задач; применяет полученные знания для сбора информации по рассматриваемым проблемам</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CD3CE8" w:rsidRPr="00C17B22" w:rsidRDefault="00CD3CE8" w:rsidP="000251E4">
            <w:pPr>
              <w:suppressAutoHyphens/>
              <w:snapToGrid w:val="0"/>
              <w:ind w:firstLine="0"/>
              <w:rPr>
                <w:rFonts w:eastAsia="Times New Roman"/>
                <w:szCs w:val="24"/>
                <w:lang w:eastAsia="ar-SA"/>
              </w:rPr>
            </w:pPr>
            <w:r w:rsidRPr="00C17B22">
              <w:rPr>
                <w:rFonts w:eastAsia="Times New Roman"/>
                <w:szCs w:val="24"/>
                <w:lang w:eastAsia="ar-SA"/>
              </w:rPr>
              <w:t>Подготовка домашних работ; подготовка к семинарским занятиям</w:t>
            </w:r>
          </w:p>
        </w:tc>
      </w:tr>
    </w:tbl>
    <w:p w:rsidR="00CD3CE8" w:rsidRPr="006255E6" w:rsidRDefault="00CD3CE8" w:rsidP="00D60AD8">
      <w:pPr>
        <w:widowControl w:val="0"/>
        <w:spacing w:before="120" w:after="120"/>
        <w:ind w:firstLine="567"/>
        <w:jc w:val="both"/>
        <w:rPr>
          <w:szCs w:val="24"/>
        </w:rPr>
      </w:pPr>
    </w:p>
    <w:p w:rsidR="00685575" w:rsidRPr="006255E6" w:rsidRDefault="00685575" w:rsidP="000251E4">
      <w:pPr>
        <w:widowControl w:val="0"/>
        <w:suppressAutoHyphens/>
        <w:spacing w:before="120" w:after="120"/>
        <w:ind w:firstLine="567"/>
        <w:jc w:val="both"/>
        <w:rPr>
          <w:szCs w:val="24"/>
        </w:rPr>
      </w:pPr>
      <w:r w:rsidRPr="006255E6">
        <w:rPr>
          <w:szCs w:val="24"/>
        </w:rPr>
        <w:t xml:space="preserve">Основные положения дисциплины должны быть использованы в </w:t>
      </w:r>
      <w:proofErr w:type="gramStart"/>
      <w:r w:rsidRPr="006255E6">
        <w:rPr>
          <w:szCs w:val="24"/>
        </w:rPr>
        <w:t>дальнейшем</w:t>
      </w:r>
      <w:proofErr w:type="gramEnd"/>
      <w:r w:rsidRPr="006255E6">
        <w:rPr>
          <w:szCs w:val="24"/>
        </w:rPr>
        <w:t xml:space="preserve"> при изучении следующих дисциплин:</w:t>
      </w:r>
    </w:p>
    <w:p w:rsidR="00B60708" w:rsidRPr="006255E6" w:rsidRDefault="00166743" w:rsidP="000251E4">
      <w:pPr>
        <w:pStyle w:val="a1"/>
        <w:widowControl w:val="0"/>
        <w:suppressAutoHyphens/>
        <w:jc w:val="both"/>
        <w:rPr>
          <w:szCs w:val="24"/>
        </w:rPr>
      </w:pPr>
      <w:r w:rsidRPr="006255E6">
        <w:rPr>
          <w:szCs w:val="24"/>
        </w:rPr>
        <w:t>Научно-исследовательский семинар "</w:t>
      </w:r>
      <w:r w:rsidR="000251E4">
        <w:rPr>
          <w:szCs w:val="24"/>
        </w:rPr>
        <w:t>Подготовка нормативных актов в области финансовых рынков</w:t>
      </w:r>
      <w:r w:rsidRPr="006255E6">
        <w:rPr>
          <w:szCs w:val="24"/>
        </w:rPr>
        <w:t>"</w:t>
      </w:r>
    </w:p>
    <w:p w:rsidR="0002550B" w:rsidRPr="006255E6" w:rsidRDefault="0002550B" w:rsidP="00D60AD8">
      <w:pPr>
        <w:pStyle w:val="1"/>
        <w:keepNext w:val="0"/>
        <w:widowControl w:val="0"/>
        <w:jc w:val="both"/>
        <w:rPr>
          <w:sz w:val="24"/>
          <w:szCs w:val="24"/>
        </w:rPr>
      </w:pPr>
      <w:r w:rsidRPr="006255E6">
        <w:rPr>
          <w:sz w:val="24"/>
          <w:szCs w:val="24"/>
        </w:rPr>
        <w:t>Тематический план учебной дисциплины</w:t>
      </w:r>
    </w:p>
    <w:tbl>
      <w:tblPr>
        <w:tblW w:w="0" w:type="auto"/>
        <w:tblInd w:w="40" w:type="dxa"/>
        <w:tblCellMar>
          <w:left w:w="40" w:type="dxa"/>
          <w:right w:w="40" w:type="dxa"/>
        </w:tblCellMar>
        <w:tblLook w:val="0000"/>
      </w:tblPr>
      <w:tblGrid>
        <w:gridCol w:w="426"/>
        <w:gridCol w:w="4961"/>
        <w:gridCol w:w="1417"/>
        <w:gridCol w:w="1276"/>
        <w:gridCol w:w="1598"/>
      </w:tblGrid>
      <w:tr w:rsidR="00491605" w:rsidRPr="004A2860" w:rsidTr="007B7DD1">
        <w:trPr>
          <w:trHeight w:hRule="exact" w:val="829"/>
        </w:trPr>
        <w:tc>
          <w:tcPr>
            <w:tcW w:w="426" w:type="dxa"/>
            <w:tcBorders>
              <w:top w:val="single" w:sz="6" w:space="0" w:color="auto"/>
              <w:left w:val="single" w:sz="6" w:space="0" w:color="auto"/>
              <w:bottom w:val="single" w:sz="6" w:space="0" w:color="auto"/>
              <w:right w:val="single" w:sz="6" w:space="0" w:color="auto"/>
            </w:tcBorders>
          </w:tcPr>
          <w:p w:rsidR="00491605" w:rsidRPr="004A2860" w:rsidRDefault="00491605" w:rsidP="00ED5F3F">
            <w:pPr>
              <w:widowControl w:val="0"/>
              <w:spacing w:beforeLines="60" w:afterLines="60" w:line="260" w:lineRule="auto"/>
              <w:jc w:val="center"/>
              <w:rPr>
                <w:sz w:val="20"/>
              </w:rPr>
            </w:pPr>
            <w:r w:rsidRPr="004A2860">
              <w:rPr>
                <w:sz w:val="20"/>
              </w:rPr>
              <w:t>№</w:t>
            </w:r>
          </w:p>
        </w:tc>
        <w:tc>
          <w:tcPr>
            <w:tcW w:w="4961" w:type="dxa"/>
            <w:tcBorders>
              <w:top w:val="single" w:sz="6" w:space="0" w:color="auto"/>
              <w:left w:val="single" w:sz="6" w:space="0" w:color="auto"/>
              <w:bottom w:val="single" w:sz="6" w:space="0" w:color="auto"/>
              <w:right w:val="single" w:sz="6" w:space="0" w:color="auto"/>
            </w:tcBorders>
          </w:tcPr>
          <w:p w:rsidR="00491605" w:rsidRPr="004A2860" w:rsidRDefault="00491605" w:rsidP="00ED5F3F">
            <w:pPr>
              <w:widowControl w:val="0"/>
              <w:spacing w:beforeLines="60" w:afterLines="60" w:line="260" w:lineRule="auto"/>
              <w:ind w:firstLine="0"/>
              <w:jc w:val="center"/>
              <w:rPr>
                <w:sz w:val="20"/>
              </w:rPr>
            </w:pPr>
            <w:r w:rsidRPr="004A2860">
              <w:rPr>
                <w:sz w:val="20"/>
              </w:rPr>
              <w:t>Название темы</w:t>
            </w:r>
          </w:p>
        </w:tc>
        <w:tc>
          <w:tcPr>
            <w:tcW w:w="1417" w:type="dxa"/>
            <w:tcBorders>
              <w:top w:val="single" w:sz="6" w:space="0" w:color="auto"/>
              <w:left w:val="single" w:sz="6" w:space="0" w:color="auto"/>
              <w:bottom w:val="single" w:sz="6" w:space="0" w:color="auto"/>
              <w:right w:val="single" w:sz="6" w:space="0" w:color="auto"/>
            </w:tcBorders>
          </w:tcPr>
          <w:p w:rsidR="00491605" w:rsidRPr="004A2860" w:rsidRDefault="00491605" w:rsidP="00ED5F3F">
            <w:pPr>
              <w:widowControl w:val="0"/>
              <w:spacing w:beforeLines="60" w:afterLines="60" w:line="260" w:lineRule="auto"/>
              <w:ind w:firstLine="0"/>
              <w:jc w:val="center"/>
              <w:rPr>
                <w:sz w:val="20"/>
              </w:rPr>
            </w:pPr>
            <w:r w:rsidRPr="004A2860">
              <w:rPr>
                <w:sz w:val="20"/>
              </w:rPr>
              <w:t>Всего часов по дисциплине</w:t>
            </w:r>
          </w:p>
        </w:tc>
        <w:tc>
          <w:tcPr>
            <w:tcW w:w="1276" w:type="dxa"/>
            <w:tcBorders>
              <w:top w:val="single" w:sz="6" w:space="0" w:color="auto"/>
              <w:left w:val="single" w:sz="6" w:space="0" w:color="auto"/>
              <w:bottom w:val="single" w:sz="6" w:space="0" w:color="auto"/>
              <w:right w:val="single" w:sz="6" w:space="0" w:color="auto"/>
            </w:tcBorders>
          </w:tcPr>
          <w:p w:rsidR="00491605" w:rsidRPr="004A2860" w:rsidRDefault="00491605" w:rsidP="00ED5F3F">
            <w:pPr>
              <w:widowControl w:val="0"/>
              <w:spacing w:beforeLines="60" w:afterLines="60" w:line="260" w:lineRule="auto"/>
              <w:ind w:firstLine="0"/>
              <w:jc w:val="center"/>
              <w:rPr>
                <w:sz w:val="20"/>
              </w:rPr>
            </w:pPr>
            <w:r w:rsidRPr="004A2860">
              <w:rPr>
                <w:sz w:val="20"/>
              </w:rPr>
              <w:t>Аудиторные часы</w:t>
            </w:r>
          </w:p>
        </w:tc>
        <w:tc>
          <w:tcPr>
            <w:tcW w:w="1598" w:type="dxa"/>
            <w:tcBorders>
              <w:top w:val="single" w:sz="6" w:space="0" w:color="auto"/>
              <w:left w:val="single" w:sz="6" w:space="0" w:color="auto"/>
              <w:bottom w:val="single" w:sz="6" w:space="0" w:color="auto"/>
              <w:right w:val="single" w:sz="6" w:space="0" w:color="auto"/>
            </w:tcBorders>
          </w:tcPr>
          <w:p w:rsidR="00491605" w:rsidRPr="004A2860" w:rsidRDefault="00491605" w:rsidP="00ED5F3F">
            <w:pPr>
              <w:widowControl w:val="0"/>
              <w:spacing w:beforeLines="60" w:afterLines="60" w:line="260" w:lineRule="auto"/>
              <w:ind w:firstLine="0"/>
              <w:jc w:val="center"/>
              <w:rPr>
                <w:sz w:val="20"/>
              </w:rPr>
            </w:pPr>
            <w:r w:rsidRPr="004A2860">
              <w:rPr>
                <w:sz w:val="20"/>
              </w:rPr>
              <w:t>Самостоятельная работа</w:t>
            </w:r>
          </w:p>
        </w:tc>
      </w:tr>
      <w:tr w:rsidR="004A2860" w:rsidRPr="00D31CD7" w:rsidTr="007B7DD1">
        <w:trPr>
          <w:trHeight w:hRule="exact" w:val="772"/>
        </w:trPr>
        <w:tc>
          <w:tcPr>
            <w:tcW w:w="426" w:type="dxa"/>
            <w:tcBorders>
              <w:top w:val="single" w:sz="6" w:space="0" w:color="auto"/>
              <w:left w:val="single" w:sz="6" w:space="0" w:color="auto"/>
              <w:bottom w:val="single" w:sz="6" w:space="0" w:color="auto"/>
              <w:right w:val="single" w:sz="6" w:space="0" w:color="auto"/>
            </w:tcBorders>
          </w:tcPr>
          <w:p w:rsidR="004A2860" w:rsidRPr="00D31CD7" w:rsidRDefault="004A2860"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4A2860" w:rsidRPr="008D78A1" w:rsidRDefault="004A2860" w:rsidP="00ED5F3F">
            <w:pPr>
              <w:widowControl w:val="0"/>
              <w:spacing w:beforeLines="60" w:afterLines="60"/>
              <w:ind w:left="74" w:firstLine="27"/>
              <w:rPr>
                <w:sz w:val="22"/>
              </w:rPr>
            </w:pPr>
            <w:r w:rsidRPr="004A2860">
              <w:rPr>
                <w:sz w:val="22"/>
              </w:rPr>
              <w:t>Понятие «сложных» («структурированных») сд</w:t>
            </w:r>
            <w:r w:rsidRPr="004A2860">
              <w:rPr>
                <w:sz w:val="22"/>
              </w:rPr>
              <w:t>е</w:t>
            </w:r>
            <w:r w:rsidRPr="004A2860">
              <w:rPr>
                <w:sz w:val="22"/>
              </w:rPr>
              <w:t>лок</w:t>
            </w:r>
          </w:p>
        </w:tc>
        <w:tc>
          <w:tcPr>
            <w:tcW w:w="1417" w:type="dxa"/>
            <w:tcBorders>
              <w:top w:val="single" w:sz="6" w:space="0" w:color="auto"/>
              <w:left w:val="single" w:sz="6" w:space="0" w:color="auto"/>
              <w:bottom w:val="single" w:sz="6" w:space="0" w:color="auto"/>
              <w:right w:val="single" w:sz="6" w:space="0" w:color="auto"/>
            </w:tcBorders>
            <w:vAlign w:val="center"/>
          </w:tcPr>
          <w:p w:rsidR="004A2860" w:rsidRPr="00D31CD7" w:rsidRDefault="007B7DD1" w:rsidP="00ED5F3F">
            <w:pPr>
              <w:widowControl w:val="0"/>
              <w:spacing w:beforeLines="60" w:afterLines="60"/>
              <w:ind w:firstLine="0"/>
              <w:jc w:val="center"/>
              <w:rPr>
                <w:sz w:val="22"/>
              </w:rPr>
            </w:pPr>
            <w:r>
              <w:rPr>
                <w:sz w:val="22"/>
              </w:rPr>
              <w:t>6</w:t>
            </w:r>
          </w:p>
        </w:tc>
        <w:tc>
          <w:tcPr>
            <w:tcW w:w="1276" w:type="dxa"/>
            <w:tcBorders>
              <w:top w:val="single" w:sz="6" w:space="0" w:color="auto"/>
              <w:left w:val="single" w:sz="6" w:space="0" w:color="auto"/>
              <w:bottom w:val="single" w:sz="6" w:space="0" w:color="auto"/>
              <w:right w:val="single" w:sz="6" w:space="0" w:color="auto"/>
            </w:tcBorders>
            <w:vAlign w:val="center"/>
          </w:tcPr>
          <w:p w:rsidR="004A2860" w:rsidRPr="00D31CD7" w:rsidRDefault="007B7DD1"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4A2860" w:rsidRPr="00D31CD7" w:rsidRDefault="007B7DD1" w:rsidP="00ED5F3F">
            <w:pPr>
              <w:widowControl w:val="0"/>
              <w:spacing w:beforeLines="60" w:afterLines="60"/>
              <w:ind w:firstLine="0"/>
              <w:jc w:val="center"/>
              <w:rPr>
                <w:sz w:val="22"/>
              </w:rPr>
            </w:pPr>
            <w:r>
              <w:rPr>
                <w:sz w:val="22"/>
              </w:rPr>
              <w:t>4</w:t>
            </w:r>
          </w:p>
        </w:tc>
      </w:tr>
      <w:tr w:rsidR="002679C9" w:rsidRPr="00D31CD7" w:rsidTr="007B7DD1">
        <w:trPr>
          <w:trHeight w:hRule="exact" w:val="671"/>
        </w:trPr>
        <w:tc>
          <w:tcPr>
            <w:tcW w:w="426" w:type="dxa"/>
            <w:tcBorders>
              <w:top w:val="single" w:sz="6" w:space="0" w:color="auto"/>
              <w:left w:val="single" w:sz="6" w:space="0" w:color="auto"/>
              <w:bottom w:val="single" w:sz="6" w:space="0" w:color="auto"/>
              <w:right w:val="single" w:sz="6" w:space="0" w:color="auto"/>
            </w:tcBorders>
          </w:tcPr>
          <w:p w:rsidR="002679C9" w:rsidRPr="00D31CD7" w:rsidRDefault="002679C9"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2679C9" w:rsidRPr="008D78A1" w:rsidRDefault="002679C9" w:rsidP="00ED5F3F">
            <w:pPr>
              <w:widowControl w:val="0"/>
              <w:spacing w:beforeLines="60" w:afterLines="60"/>
              <w:ind w:left="74" w:firstLine="27"/>
              <w:rPr>
                <w:bCs/>
                <w:sz w:val="22"/>
              </w:rPr>
            </w:pPr>
            <w:r w:rsidRPr="008D78A1">
              <w:rPr>
                <w:bCs/>
                <w:sz w:val="22"/>
              </w:rPr>
              <w:t>Секьюритизация активов</w:t>
            </w:r>
          </w:p>
        </w:tc>
        <w:tc>
          <w:tcPr>
            <w:tcW w:w="1417"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6</w:t>
            </w:r>
          </w:p>
        </w:tc>
        <w:tc>
          <w:tcPr>
            <w:tcW w:w="1276"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4</w:t>
            </w:r>
          </w:p>
        </w:tc>
      </w:tr>
      <w:tr w:rsidR="002679C9" w:rsidRPr="00D31CD7" w:rsidTr="007B7DD1">
        <w:trPr>
          <w:trHeight w:hRule="exact" w:val="567"/>
        </w:trPr>
        <w:tc>
          <w:tcPr>
            <w:tcW w:w="426" w:type="dxa"/>
            <w:tcBorders>
              <w:top w:val="single" w:sz="6" w:space="0" w:color="auto"/>
              <w:left w:val="single" w:sz="6" w:space="0" w:color="auto"/>
              <w:bottom w:val="single" w:sz="6" w:space="0" w:color="auto"/>
              <w:right w:val="single" w:sz="6" w:space="0" w:color="auto"/>
            </w:tcBorders>
          </w:tcPr>
          <w:p w:rsidR="002679C9" w:rsidRPr="00D31CD7" w:rsidRDefault="002679C9"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2679C9" w:rsidRPr="008D78A1" w:rsidRDefault="002679C9" w:rsidP="00ED5F3F">
            <w:pPr>
              <w:widowControl w:val="0"/>
              <w:spacing w:beforeLines="60" w:afterLines="60"/>
              <w:ind w:left="74" w:firstLine="27"/>
              <w:rPr>
                <w:sz w:val="22"/>
              </w:rPr>
            </w:pPr>
            <w:r w:rsidRPr="008D78A1">
              <w:rPr>
                <w:sz w:val="22"/>
              </w:rPr>
              <w:t>Сделка АИЖК 1 выпуск</w:t>
            </w:r>
          </w:p>
        </w:tc>
        <w:tc>
          <w:tcPr>
            <w:tcW w:w="1417"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2679C9" w:rsidRPr="00D31CD7" w:rsidRDefault="001A1818" w:rsidP="00ED5F3F">
            <w:pPr>
              <w:widowControl w:val="0"/>
              <w:spacing w:beforeLines="60" w:afterLines="60"/>
              <w:ind w:firstLine="0"/>
              <w:jc w:val="center"/>
              <w:rPr>
                <w:sz w:val="22"/>
              </w:rPr>
            </w:pPr>
            <w:r>
              <w:rPr>
                <w:sz w:val="22"/>
              </w:rPr>
              <w:t>4</w:t>
            </w:r>
          </w:p>
        </w:tc>
      </w:tr>
      <w:tr w:rsidR="002679C9" w:rsidRPr="00D31CD7" w:rsidTr="007B7DD1">
        <w:trPr>
          <w:trHeight w:hRule="exact" w:val="807"/>
        </w:trPr>
        <w:tc>
          <w:tcPr>
            <w:tcW w:w="426" w:type="dxa"/>
            <w:tcBorders>
              <w:top w:val="single" w:sz="6" w:space="0" w:color="auto"/>
              <w:left w:val="single" w:sz="6" w:space="0" w:color="auto"/>
              <w:bottom w:val="single" w:sz="6" w:space="0" w:color="auto"/>
              <w:right w:val="single" w:sz="6" w:space="0" w:color="auto"/>
            </w:tcBorders>
          </w:tcPr>
          <w:p w:rsidR="002679C9" w:rsidRPr="00D31CD7" w:rsidRDefault="002679C9"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2679C9" w:rsidRPr="008D78A1" w:rsidRDefault="002679C9" w:rsidP="00ED5F3F">
            <w:pPr>
              <w:widowControl w:val="0"/>
              <w:spacing w:beforeLines="60" w:afterLines="60"/>
              <w:ind w:left="74" w:firstLine="27"/>
              <w:rPr>
                <w:sz w:val="22"/>
              </w:rPr>
            </w:pPr>
            <w:r w:rsidRPr="008D78A1">
              <w:rPr>
                <w:sz w:val="22"/>
              </w:rPr>
              <w:t>Сделка секьюритизации</w:t>
            </w:r>
            <w:r w:rsidR="000251E4">
              <w:rPr>
                <w:sz w:val="22"/>
              </w:rPr>
              <w:t xml:space="preserve"> </w:t>
            </w:r>
            <w:r>
              <w:rPr>
                <w:sz w:val="22"/>
              </w:rPr>
              <w:t xml:space="preserve">лизинговых платежей ЛК </w:t>
            </w:r>
            <w:r w:rsidRPr="008D78A1">
              <w:rPr>
                <w:sz w:val="22"/>
              </w:rPr>
              <w:t xml:space="preserve">"Бизнес-альянс" </w:t>
            </w:r>
          </w:p>
        </w:tc>
        <w:tc>
          <w:tcPr>
            <w:tcW w:w="1417"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2679C9" w:rsidRPr="00D31CD7" w:rsidRDefault="001A1818" w:rsidP="00ED5F3F">
            <w:pPr>
              <w:widowControl w:val="0"/>
              <w:spacing w:beforeLines="60" w:afterLines="60"/>
              <w:ind w:firstLine="0"/>
              <w:jc w:val="center"/>
              <w:rPr>
                <w:sz w:val="22"/>
              </w:rPr>
            </w:pPr>
            <w:r>
              <w:rPr>
                <w:sz w:val="22"/>
              </w:rPr>
              <w:t>4</w:t>
            </w:r>
          </w:p>
        </w:tc>
      </w:tr>
      <w:tr w:rsidR="002679C9" w:rsidRPr="00D31CD7" w:rsidTr="007B7DD1">
        <w:trPr>
          <w:trHeight w:hRule="exact" w:val="728"/>
        </w:trPr>
        <w:tc>
          <w:tcPr>
            <w:tcW w:w="426" w:type="dxa"/>
            <w:tcBorders>
              <w:top w:val="single" w:sz="6" w:space="0" w:color="auto"/>
              <w:left w:val="single" w:sz="6" w:space="0" w:color="auto"/>
              <w:bottom w:val="single" w:sz="6" w:space="0" w:color="auto"/>
              <w:right w:val="single" w:sz="6" w:space="0" w:color="auto"/>
            </w:tcBorders>
          </w:tcPr>
          <w:p w:rsidR="002679C9" w:rsidRPr="00D31CD7" w:rsidRDefault="002679C9"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2679C9" w:rsidRPr="008D78A1" w:rsidRDefault="002679C9" w:rsidP="00ED5F3F">
            <w:pPr>
              <w:widowControl w:val="0"/>
              <w:spacing w:beforeLines="60" w:afterLines="60"/>
              <w:ind w:left="74" w:firstLine="27"/>
              <w:rPr>
                <w:sz w:val="22"/>
              </w:rPr>
            </w:pPr>
            <w:r w:rsidRPr="008D78A1">
              <w:rPr>
                <w:sz w:val="22"/>
              </w:rPr>
              <w:t xml:space="preserve">Сделка </w:t>
            </w:r>
            <w:r>
              <w:rPr>
                <w:sz w:val="22"/>
              </w:rPr>
              <w:t xml:space="preserve">секьюритизациифакторинговых платежей ФК </w:t>
            </w:r>
            <w:r w:rsidRPr="008D78A1">
              <w:rPr>
                <w:sz w:val="22"/>
              </w:rPr>
              <w:t xml:space="preserve">"Еврокоммерц" </w:t>
            </w:r>
          </w:p>
        </w:tc>
        <w:tc>
          <w:tcPr>
            <w:tcW w:w="1417"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2679C9" w:rsidRPr="00D31CD7" w:rsidRDefault="007B7DD1"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2679C9" w:rsidRPr="00D31CD7" w:rsidRDefault="001A1818" w:rsidP="00ED5F3F">
            <w:pPr>
              <w:widowControl w:val="0"/>
              <w:spacing w:beforeLines="60" w:afterLines="60"/>
              <w:ind w:firstLine="0"/>
              <w:jc w:val="center"/>
              <w:rPr>
                <w:sz w:val="22"/>
              </w:rPr>
            </w:pPr>
            <w:r>
              <w:rPr>
                <w:sz w:val="22"/>
              </w:rPr>
              <w:t>4</w:t>
            </w:r>
          </w:p>
        </w:tc>
      </w:tr>
      <w:tr w:rsidR="00D31CD7" w:rsidRPr="00D31CD7" w:rsidTr="007B7DD1">
        <w:trPr>
          <w:trHeight w:hRule="exact" w:val="565"/>
        </w:trPr>
        <w:tc>
          <w:tcPr>
            <w:tcW w:w="426" w:type="dxa"/>
            <w:tcBorders>
              <w:top w:val="single" w:sz="6" w:space="0" w:color="auto"/>
              <w:left w:val="single" w:sz="6" w:space="0" w:color="auto"/>
              <w:bottom w:val="single" w:sz="6" w:space="0" w:color="auto"/>
              <w:right w:val="single" w:sz="6" w:space="0" w:color="auto"/>
            </w:tcBorders>
          </w:tcPr>
          <w:p w:rsidR="00D31CD7" w:rsidRPr="00D31CD7" w:rsidRDefault="00D31CD7"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D31CD7" w:rsidRPr="008D78A1" w:rsidRDefault="00D31CD7" w:rsidP="00ED5F3F">
            <w:pPr>
              <w:widowControl w:val="0"/>
              <w:spacing w:beforeLines="60" w:afterLines="60"/>
              <w:ind w:left="74" w:firstLine="27"/>
              <w:rPr>
                <w:sz w:val="22"/>
              </w:rPr>
            </w:pPr>
            <w:r w:rsidRPr="008D78A1">
              <w:rPr>
                <w:sz w:val="22"/>
              </w:rPr>
              <w:t>Рейтинговые агентства.</w:t>
            </w:r>
          </w:p>
        </w:tc>
        <w:tc>
          <w:tcPr>
            <w:tcW w:w="1417" w:type="dxa"/>
            <w:tcBorders>
              <w:top w:val="single" w:sz="6" w:space="0" w:color="auto"/>
              <w:left w:val="single" w:sz="6" w:space="0" w:color="auto"/>
              <w:bottom w:val="single" w:sz="6" w:space="0" w:color="auto"/>
              <w:right w:val="single" w:sz="6" w:space="0" w:color="auto"/>
            </w:tcBorders>
            <w:vAlign w:val="center"/>
          </w:tcPr>
          <w:p w:rsidR="00D31CD7" w:rsidRPr="00D31CD7" w:rsidRDefault="007B7DD1" w:rsidP="00ED5F3F">
            <w:pPr>
              <w:widowControl w:val="0"/>
              <w:spacing w:beforeLines="60" w:afterLines="60"/>
              <w:ind w:firstLine="0"/>
              <w:jc w:val="center"/>
              <w:rPr>
                <w:sz w:val="22"/>
              </w:rPr>
            </w:pPr>
            <w:r>
              <w:rPr>
                <w:sz w:val="22"/>
              </w:rPr>
              <w:t>8</w:t>
            </w:r>
          </w:p>
        </w:tc>
        <w:tc>
          <w:tcPr>
            <w:tcW w:w="1276" w:type="dxa"/>
            <w:tcBorders>
              <w:top w:val="single" w:sz="6" w:space="0" w:color="auto"/>
              <w:left w:val="single" w:sz="6" w:space="0" w:color="auto"/>
              <w:bottom w:val="single" w:sz="6" w:space="0" w:color="auto"/>
              <w:right w:val="single" w:sz="6" w:space="0" w:color="auto"/>
            </w:tcBorders>
            <w:vAlign w:val="center"/>
          </w:tcPr>
          <w:p w:rsidR="00D31CD7" w:rsidRPr="00D31CD7" w:rsidRDefault="007B7DD1"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D31CD7" w:rsidRPr="00A76CAC" w:rsidRDefault="001A1818" w:rsidP="00ED5F3F">
            <w:pPr>
              <w:widowControl w:val="0"/>
              <w:spacing w:beforeLines="60" w:afterLines="60"/>
              <w:ind w:firstLine="0"/>
              <w:jc w:val="center"/>
              <w:rPr>
                <w:sz w:val="22"/>
              </w:rPr>
            </w:pPr>
            <w:r>
              <w:rPr>
                <w:sz w:val="22"/>
              </w:rPr>
              <w:t>4</w:t>
            </w:r>
          </w:p>
        </w:tc>
      </w:tr>
      <w:tr w:rsidR="00D31CD7" w:rsidRPr="00D31CD7" w:rsidTr="007B7DD1">
        <w:trPr>
          <w:trHeight w:hRule="exact" w:val="573"/>
        </w:trPr>
        <w:tc>
          <w:tcPr>
            <w:tcW w:w="426" w:type="dxa"/>
            <w:tcBorders>
              <w:top w:val="single" w:sz="6" w:space="0" w:color="auto"/>
              <w:left w:val="single" w:sz="6" w:space="0" w:color="auto"/>
              <w:bottom w:val="single" w:sz="6" w:space="0" w:color="auto"/>
              <w:right w:val="single" w:sz="6" w:space="0" w:color="auto"/>
            </w:tcBorders>
          </w:tcPr>
          <w:p w:rsidR="00D31CD7" w:rsidRPr="00D31CD7" w:rsidRDefault="00D31CD7"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D31CD7" w:rsidRPr="008D78A1" w:rsidRDefault="00D31CD7" w:rsidP="00ED5F3F">
            <w:pPr>
              <w:widowControl w:val="0"/>
              <w:spacing w:beforeLines="60" w:afterLines="60"/>
              <w:ind w:left="74" w:firstLine="27"/>
              <w:rPr>
                <w:sz w:val="22"/>
              </w:rPr>
            </w:pPr>
            <w:r w:rsidRPr="008D78A1">
              <w:rPr>
                <w:sz w:val="22"/>
              </w:rPr>
              <w:t>SpecialPurposeVehicle (SPV)</w:t>
            </w:r>
          </w:p>
        </w:tc>
        <w:tc>
          <w:tcPr>
            <w:tcW w:w="1417"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D31CD7" w:rsidRPr="00D31CD7" w:rsidRDefault="001A1818" w:rsidP="00ED5F3F">
            <w:pPr>
              <w:widowControl w:val="0"/>
              <w:spacing w:beforeLines="60" w:afterLines="60"/>
              <w:ind w:firstLine="0"/>
              <w:jc w:val="center"/>
              <w:rPr>
                <w:sz w:val="22"/>
              </w:rPr>
            </w:pPr>
            <w:r>
              <w:rPr>
                <w:sz w:val="22"/>
              </w:rPr>
              <w:t>4</w:t>
            </w:r>
          </w:p>
        </w:tc>
      </w:tr>
      <w:tr w:rsidR="00D31CD7" w:rsidRPr="00D31CD7" w:rsidTr="00B170BD">
        <w:trPr>
          <w:trHeight w:hRule="exact" w:val="691"/>
        </w:trPr>
        <w:tc>
          <w:tcPr>
            <w:tcW w:w="426" w:type="dxa"/>
            <w:tcBorders>
              <w:top w:val="single" w:sz="6" w:space="0" w:color="auto"/>
              <w:left w:val="single" w:sz="6" w:space="0" w:color="auto"/>
              <w:bottom w:val="single" w:sz="6" w:space="0" w:color="auto"/>
              <w:right w:val="single" w:sz="6" w:space="0" w:color="auto"/>
            </w:tcBorders>
          </w:tcPr>
          <w:p w:rsidR="00D31CD7" w:rsidRPr="00D31CD7" w:rsidRDefault="00D31CD7"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D31CD7" w:rsidRPr="008D78A1" w:rsidRDefault="00D31CD7" w:rsidP="00ED5F3F">
            <w:pPr>
              <w:widowControl w:val="0"/>
              <w:spacing w:beforeLines="60" w:afterLines="60"/>
              <w:ind w:left="74" w:firstLine="27"/>
              <w:rPr>
                <w:sz w:val="22"/>
              </w:rPr>
            </w:pPr>
            <w:r w:rsidRPr="008D78A1">
              <w:rPr>
                <w:sz w:val="22"/>
              </w:rPr>
              <w:t>Представитель владельцев облигаций</w:t>
            </w:r>
            <w:r w:rsidR="004A2860">
              <w:rPr>
                <w:sz w:val="22"/>
              </w:rPr>
              <w:t xml:space="preserve"> и </w:t>
            </w:r>
            <w:r w:rsidRPr="008D78A1">
              <w:rPr>
                <w:sz w:val="22"/>
              </w:rPr>
              <w:t>Trustee</w:t>
            </w:r>
          </w:p>
        </w:tc>
        <w:tc>
          <w:tcPr>
            <w:tcW w:w="1417"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9</w:t>
            </w:r>
          </w:p>
        </w:tc>
        <w:tc>
          <w:tcPr>
            <w:tcW w:w="1276"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D31CD7" w:rsidRPr="00D31CD7" w:rsidRDefault="001A1818" w:rsidP="00ED5F3F">
            <w:pPr>
              <w:widowControl w:val="0"/>
              <w:spacing w:beforeLines="60" w:afterLines="60"/>
              <w:ind w:firstLine="0"/>
              <w:jc w:val="center"/>
              <w:rPr>
                <w:sz w:val="22"/>
              </w:rPr>
            </w:pPr>
            <w:r>
              <w:rPr>
                <w:sz w:val="22"/>
              </w:rPr>
              <w:t>4</w:t>
            </w:r>
          </w:p>
        </w:tc>
      </w:tr>
      <w:tr w:rsidR="00D31CD7" w:rsidRPr="00D31CD7" w:rsidTr="007B7DD1">
        <w:trPr>
          <w:trHeight w:hRule="exact" w:val="519"/>
        </w:trPr>
        <w:tc>
          <w:tcPr>
            <w:tcW w:w="426" w:type="dxa"/>
            <w:tcBorders>
              <w:top w:val="single" w:sz="6" w:space="0" w:color="auto"/>
              <w:left w:val="single" w:sz="6" w:space="0" w:color="auto"/>
              <w:bottom w:val="single" w:sz="6" w:space="0" w:color="auto"/>
              <w:right w:val="single" w:sz="6" w:space="0" w:color="auto"/>
            </w:tcBorders>
          </w:tcPr>
          <w:p w:rsidR="00D31CD7" w:rsidRPr="00D31CD7" w:rsidRDefault="00D31CD7"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D31CD7" w:rsidRPr="008D78A1" w:rsidRDefault="00D31CD7" w:rsidP="00ED5F3F">
            <w:pPr>
              <w:widowControl w:val="0"/>
              <w:spacing w:beforeLines="60" w:afterLines="60"/>
              <w:ind w:left="74" w:firstLine="27"/>
              <w:rPr>
                <w:sz w:val="22"/>
              </w:rPr>
            </w:pPr>
            <w:r w:rsidRPr="008D78A1">
              <w:rPr>
                <w:sz w:val="22"/>
              </w:rPr>
              <w:t>Субординация требований</w:t>
            </w:r>
          </w:p>
        </w:tc>
        <w:tc>
          <w:tcPr>
            <w:tcW w:w="1417"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D31CD7" w:rsidRPr="00D31CD7" w:rsidRDefault="001A1818" w:rsidP="00ED5F3F">
            <w:pPr>
              <w:widowControl w:val="0"/>
              <w:spacing w:beforeLines="60" w:afterLines="60"/>
              <w:ind w:firstLine="0"/>
              <w:jc w:val="center"/>
              <w:rPr>
                <w:sz w:val="22"/>
              </w:rPr>
            </w:pPr>
            <w:r>
              <w:rPr>
                <w:sz w:val="22"/>
              </w:rPr>
              <w:t>4</w:t>
            </w:r>
          </w:p>
        </w:tc>
      </w:tr>
      <w:tr w:rsidR="00D31CD7" w:rsidRPr="00D31CD7" w:rsidTr="007B7DD1">
        <w:trPr>
          <w:trHeight w:hRule="exact" w:val="555"/>
        </w:trPr>
        <w:tc>
          <w:tcPr>
            <w:tcW w:w="426" w:type="dxa"/>
            <w:tcBorders>
              <w:top w:val="single" w:sz="6" w:space="0" w:color="auto"/>
              <w:left w:val="single" w:sz="6" w:space="0" w:color="auto"/>
              <w:bottom w:val="single" w:sz="6" w:space="0" w:color="auto"/>
              <w:right w:val="single" w:sz="6" w:space="0" w:color="auto"/>
            </w:tcBorders>
          </w:tcPr>
          <w:p w:rsidR="00D31CD7" w:rsidRPr="00D31CD7" w:rsidRDefault="00D31CD7"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D31CD7" w:rsidRPr="008D78A1" w:rsidRDefault="00D31CD7" w:rsidP="00ED5F3F">
            <w:pPr>
              <w:widowControl w:val="0"/>
              <w:spacing w:beforeLines="60" w:afterLines="60"/>
              <w:ind w:left="74" w:firstLine="27"/>
              <w:rPr>
                <w:sz w:val="22"/>
              </w:rPr>
            </w:pPr>
            <w:r w:rsidRPr="008D78A1">
              <w:rPr>
                <w:sz w:val="22"/>
              </w:rPr>
              <w:t>Covenants</w:t>
            </w:r>
          </w:p>
        </w:tc>
        <w:tc>
          <w:tcPr>
            <w:tcW w:w="1417"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D31CD7" w:rsidRPr="00D31CD7" w:rsidRDefault="001A1818" w:rsidP="00ED5F3F">
            <w:pPr>
              <w:widowControl w:val="0"/>
              <w:spacing w:beforeLines="60" w:afterLines="60"/>
              <w:ind w:firstLine="0"/>
              <w:jc w:val="center"/>
              <w:rPr>
                <w:sz w:val="22"/>
              </w:rPr>
            </w:pPr>
            <w:r>
              <w:rPr>
                <w:sz w:val="22"/>
              </w:rPr>
              <w:t>4</w:t>
            </w:r>
          </w:p>
        </w:tc>
      </w:tr>
      <w:tr w:rsidR="00491605" w:rsidRPr="00D31CD7" w:rsidTr="007B7DD1">
        <w:trPr>
          <w:trHeight w:hRule="exact" w:val="609"/>
        </w:trPr>
        <w:tc>
          <w:tcPr>
            <w:tcW w:w="426" w:type="dxa"/>
            <w:tcBorders>
              <w:top w:val="single" w:sz="6" w:space="0" w:color="auto"/>
              <w:left w:val="single" w:sz="6" w:space="0" w:color="auto"/>
              <w:bottom w:val="single" w:sz="6" w:space="0" w:color="auto"/>
              <w:right w:val="single" w:sz="6" w:space="0" w:color="auto"/>
            </w:tcBorders>
          </w:tcPr>
          <w:p w:rsidR="00491605" w:rsidRPr="00D31CD7" w:rsidRDefault="00491605"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491605" w:rsidRPr="008D78A1" w:rsidRDefault="00D31CD7" w:rsidP="00ED5F3F">
            <w:pPr>
              <w:widowControl w:val="0"/>
              <w:spacing w:beforeLines="60" w:afterLines="60"/>
              <w:ind w:left="74" w:firstLine="27"/>
              <w:rPr>
                <w:sz w:val="22"/>
              </w:rPr>
            </w:pPr>
            <w:r w:rsidRPr="008D78A1">
              <w:rPr>
                <w:sz w:val="22"/>
              </w:rPr>
              <w:t>Процентные деривативы</w:t>
            </w:r>
          </w:p>
        </w:tc>
        <w:tc>
          <w:tcPr>
            <w:tcW w:w="1417" w:type="dxa"/>
            <w:tcBorders>
              <w:top w:val="single" w:sz="6" w:space="0" w:color="auto"/>
              <w:left w:val="single" w:sz="6" w:space="0" w:color="auto"/>
              <w:bottom w:val="single" w:sz="6" w:space="0" w:color="auto"/>
              <w:right w:val="single" w:sz="6" w:space="0" w:color="auto"/>
            </w:tcBorders>
            <w:vAlign w:val="center"/>
          </w:tcPr>
          <w:p w:rsidR="00491605" w:rsidRPr="00D31CD7" w:rsidRDefault="00B170BD"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491605" w:rsidRPr="00D31CD7" w:rsidRDefault="00B170BD"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491605" w:rsidRPr="00D31CD7" w:rsidRDefault="00491605" w:rsidP="00ED5F3F">
            <w:pPr>
              <w:widowControl w:val="0"/>
              <w:spacing w:beforeLines="60" w:afterLines="60"/>
              <w:ind w:firstLine="0"/>
              <w:jc w:val="center"/>
              <w:rPr>
                <w:sz w:val="22"/>
              </w:rPr>
            </w:pPr>
            <w:r w:rsidRPr="00D31CD7">
              <w:rPr>
                <w:sz w:val="22"/>
              </w:rPr>
              <w:t>8</w:t>
            </w:r>
          </w:p>
        </w:tc>
      </w:tr>
      <w:tr w:rsidR="00D31CD7" w:rsidRPr="00D31CD7" w:rsidTr="007B7DD1">
        <w:trPr>
          <w:trHeight w:hRule="exact" w:val="575"/>
        </w:trPr>
        <w:tc>
          <w:tcPr>
            <w:tcW w:w="426" w:type="dxa"/>
            <w:tcBorders>
              <w:top w:val="single" w:sz="6" w:space="0" w:color="auto"/>
              <w:left w:val="single" w:sz="6" w:space="0" w:color="auto"/>
              <w:bottom w:val="single" w:sz="6" w:space="0" w:color="auto"/>
              <w:right w:val="single" w:sz="6" w:space="0" w:color="auto"/>
            </w:tcBorders>
          </w:tcPr>
          <w:p w:rsidR="00D31CD7" w:rsidRPr="00D31CD7" w:rsidRDefault="00D31CD7" w:rsidP="00ED5F3F">
            <w:pPr>
              <w:widowControl w:val="0"/>
              <w:numPr>
                <w:ilvl w:val="0"/>
                <w:numId w:val="5"/>
              </w:numPr>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D31CD7" w:rsidRPr="008D78A1" w:rsidRDefault="00D31CD7" w:rsidP="00ED5F3F">
            <w:pPr>
              <w:widowControl w:val="0"/>
              <w:spacing w:beforeLines="60" w:afterLines="60"/>
              <w:ind w:left="74" w:firstLine="27"/>
              <w:rPr>
                <w:sz w:val="22"/>
              </w:rPr>
            </w:pPr>
            <w:r w:rsidRPr="008D78A1">
              <w:rPr>
                <w:sz w:val="22"/>
              </w:rPr>
              <w:t>Кредитные деривативы</w:t>
            </w:r>
          </w:p>
        </w:tc>
        <w:tc>
          <w:tcPr>
            <w:tcW w:w="1417"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2</w:t>
            </w:r>
          </w:p>
        </w:tc>
        <w:tc>
          <w:tcPr>
            <w:tcW w:w="1598" w:type="dxa"/>
            <w:tcBorders>
              <w:top w:val="single" w:sz="6" w:space="0" w:color="auto"/>
              <w:left w:val="single" w:sz="6" w:space="0" w:color="auto"/>
              <w:bottom w:val="single" w:sz="6" w:space="0" w:color="auto"/>
              <w:right w:val="single" w:sz="6" w:space="0" w:color="auto"/>
            </w:tcBorders>
            <w:vAlign w:val="center"/>
          </w:tcPr>
          <w:p w:rsidR="00D31CD7" w:rsidRPr="00D31CD7" w:rsidRDefault="00B170BD" w:rsidP="00ED5F3F">
            <w:pPr>
              <w:widowControl w:val="0"/>
              <w:spacing w:beforeLines="60" w:afterLines="60"/>
              <w:ind w:firstLine="0"/>
              <w:jc w:val="center"/>
              <w:rPr>
                <w:sz w:val="22"/>
              </w:rPr>
            </w:pPr>
            <w:r>
              <w:rPr>
                <w:sz w:val="22"/>
              </w:rPr>
              <w:t>8</w:t>
            </w:r>
          </w:p>
        </w:tc>
      </w:tr>
      <w:tr w:rsidR="00491605" w:rsidRPr="00D31CD7" w:rsidTr="007B7DD1">
        <w:trPr>
          <w:trHeight w:hRule="exact" w:val="529"/>
        </w:trPr>
        <w:tc>
          <w:tcPr>
            <w:tcW w:w="426" w:type="dxa"/>
            <w:tcBorders>
              <w:top w:val="single" w:sz="6" w:space="0" w:color="auto"/>
              <w:left w:val="single" w:sz="6" w:space="0" w:color="auto"/>
              <w:bottom w:val="single" w:sz="6" w:space="0" w:color="auto"/>
              <w:right w:val="single" w:sz="6" w:space="0" w:color="auto"/>
            </w:tcBorders>
          </w:tcPr>
          <w:p w:rsidR="00491605" w:rsidRPr="00D31CD7" w:rsidRDefault="00491605" w:rsidP="00ED5F3F">
            <w:pPr>
              <w:widowControl w:val="0"/>
              <w:spacing w:beforeLines="60" w:afterLines="60"/>
              <w:rPr>
                <w:sz w:val="22"/>
              </w:rPr>
            </w:pPr>
          </w:p>
        </w:tc>
        <w:tc>
          <w:tcPr>
            <w:tcW w:w="4961" w:type="dxa"/>
            <w:tcBorders>
              <w:top w:val="single" w:sz="6" w:space="0" w:color="auto"/>
              <w:left w:val="single" w:sz="6" w:space="0" w:color="auto"/>
              <w:bottom w:val="single" w:sz="6" w:space="0" w:color="auto"/>
              <w:right w:val="single" w:sz="6" w:space="0" w:color="auto"/>
            </w:tcBorders>
          </w:tcPr>
          <w:p w:rsidR="00491605" w:rsidRPr="00D31CD7" w:rsidRDefault="00491605" w:rsidP="00ED5F3F">
            <w:pPr>
              <w:widowControl w:val="0"/>
              <w:spacing w:beforeLines="60" w:afterLines="60"/>
              <w:rPr>
                <w:sz w:val="22"/>
              </w:rPr>
            </w:pPr>
            <w:r w:rsidRPr="00D31CD7">
              <w:rPr>
                <w:sz w:val="22"/>
              </w:rPr>
              <w:t xml:space="preserve"> Итого:</w:t>
            </w:r>
          </w:p>
        </w:tc>
        <w:tc>
          <w:tcPr>
            <w:tcW w:w="1417" w:type="dxa"/>
            <w:tcBorders>
              <w:top w:val="single" w:sz="6" w:space="0" w:color="auto"/>
              <w:left w:val="single" w:sz="6" w:space="0" w:color="auto"/>
              <w:bottom w:val="single" w:sz="6" w:space="0" w:color="auto"/>
              <w:right w:val="single" w:sz="6" w:space="0" w:color="auto"/>
            </w:tcBorders>
            <w:vAlign w:val="center"/>
          </w:tcPr>
          <w:p w:rsidR="00491605" w:rsidRPr="00D31CD7" w:rsidRDefault="001A1818" w:rsidP="00ED5F3F">
            <w:pPr>
              <w:widowControl w:val="0"/>
              <w:spacing w:beforeLines="60" w:afterLines="60"/>
              <w:ind w:firstLine="0"/>
              <w:jc w:val="center"/>
              <w:rPr>
                <w:sz w:val="22"/>
              </w:rPr>
            </w:pPr>
            <w:r>
              <w:rPr>
                <w:sz w:val="22"/>
              </w:rPr>
              <w:t>80</w:t>
            </w:r>
          </w:p>
        </w:tc>
        <w:tc>
          <w:tcPr>
            <w:tcW w:w="1276" w:type="dxa"/>
            <w:tcBorders>
              <w:top w:val="single" w:sz="6" w:space="0" w:color="auto"/>
              <w:left w:val="single" w:sz="6" w:space="0" w:color="auto"/>
              <w:bottom w:val="single" w:sz="6" w:space="0" w:color="auto"/>
              <w:right w:val="single" w:sz="6" w:space="0" w:color="auto"/>
            </w:tcBorders>
            <w:vAlign w:val="center"/>
          </w:tcPr>
          <w:p w:rsidR="00491605" w:rsidRPr="00D31CD7" w:rsidRDefault="000C7155" w:rsidP="00ED5F3F">
            <w:pPr>
              <w:widowControl w:val="0"/>
              <w:spacing w:beforeLines="60" w:afterLines="60"/>
              <w:ind w:firstLine="0"/>
              <w:jc w:val="center"/>
              <w:rPr>
                <w:sz w:val="22"/>
              </w:rPr>
            </w:pPr>
            <w:r>
              <w:rPr>
                <w:sz w:val="22"/>
              </w:rPr>
              <w:t>24</w:t>
            </w:r>
          </w:p>
        </w:tc>
        <w:tc>
          <w:tcPr>
            <w:tcW w:w="1598" w:type="dxa"/>
            <w:tcBorders>
              <w:top w:val="single" w:sz="6" w:space="0" w:color="auto"/>
              <w:left w:val="single" w:sz="6" w:space="0" w:color="auto"/>
              <w:bottom w:val="single" w:sz="6" w:space="0" w:color="auto"/>
              <w:right w:val="single" w:sz="6" w:space="0" w:color="auto"/>
            </w:tcBorders>
            <w:vAlign w:val="center"/>
          </w:tcPr>
          <w:p w:rsidR="00491605" w:rsidRPr="00D31CD7" w:rsidRDefault="001A1818" w:rsidP="00ED5F3F">
            <w:pPr>
              <w:widowControl w:val="0"/>
              <w:spacing w:beforeLines="60" w:afterLines="60"/>
              <w:ind w:firstLine="0"/>
              <w:jc w:val="center"/>
              <w:rPr>
                <w:sz w:val="22"/>
              </w:rPr>
            </w:pPr>
            <w:r>
              <w:rPr>
                <w:sz w:val="22"/>
              </w:rPr>
              <w:t>56</w:t>
            </w:r>
          </w:p>
        </w:tc>
      </w:tr>
    </w:tbl>
    <w:p w:rsidR="00C56ACC" w:rsidRPr="00D31CD7" w:rsidRDefault="00C56ACC" w:rsidP="00D60AD8">
      <w:pPr>
        <w:widowControl w:val="0"/>
        <w:rPr>
          <w:szCs w:val="24"/>
        </w:rPr>
      </w:pPr>
    </w:p>
    <w:p w:rsidR="00AF7B60" w:rsidRDefault="00977A2F" w:rsidP="005D192D">
      <w:pPr>
        <w:widowControl w:val="0"/>
        <w:rPr>
          <w:szCs w:val="24"/>
        </w:rPr>
      </w:pPr>
      <w:r w:rsidRPr="006255E6">
        <w:rPr>
          <w:szCs w:val="24"/>
        </w:rPr>
        <w:br w:type="page"/>
      </w:r>
      <w:r w:rsidR="0002550B" w:rsidRPr="006255E6">
        <w:rPr>
          <w:szCs w:val="24"/>
        </w:rPr>
        <w:lastRenderedPageBreak/>
        <w:t>Формы контроля знаний студентов</w:t>
      </w:r>
    </w:p>
    <w:p w:rsidR="00D11C64" w:rsidRPr="00D11C64" w:rsidRDefault="00FF13D5" w:rsidP="00D60AD8">
      <w:pPr>
        <w:pStyle w:val="2"/>
        <w:keepNext w:val="0"/>
        <w:widowControl w:val="0"/>
        <w:ind w:left="0" w:firstLine="567"/>
        <w:jc w:val="both"/>
        <w:rPr>
          <w:b w:val="0"/>
          <w:szCs w:val="24"/>
        </w:rPr>
      </w:pPr>
      <w:r w:rsidRPr="006255E6">
        <w:rPr>
          <w:szCs w:val="24"/>
        </w:rPr>
        <w:t>Критерии оценки знаний, навыков</w:t>
      </w:r>
    </w:p>
    <w:p w:rsidR="00C03EBF" w:rsidRPr="00D11C64" w:rsidRDefault="00C03EBF" w:rsidP="00D60AD8">
      <w:pPr>
        <w:widowControl w:val="0"/>
        <w:spacing w:before="120" w:after="120"/>
        <w:ind w:firstLine="567"/>
        <w:jc w:val="both"/>
        <w:rPr>
          <w:szCs w:val="24"/>
        </w:rPr>
      </w:pPr>
      <w:r w:rsidRPr="00D11C64">
        <w:rPr>
          <w:szCs w:val="24"/>
        </w:rPr>
        <w:t xml:space="preserve">Итоговый контроль по </w:t>
      </w:r>
      <w:proofErr w:type="gramStart"/>
      <w:r w:rsidRPr="00D11C64">
        <w:rPr>
          <w:szCs w:val="24"/>
        </w:rPr>
        <w:t>окончании</w:t>
      </w:r>
      <w:proofErr w:type="gramEnd"/>
      <w:r w:rsidRPr="00D11C64">
        <w:rPr>
          <w:szCs w:val="24"/>
        </w:rPr>
        <w:t xml:space="preserve"> курса осуществляется в форме экзамена с определ</w:t>
      </w:r>
      <w:r w:rsidRPr="00D11C64">
        <w:rPr>
          <w:szCs w:val="24"/>
        </w:rPr>
        <w:t>е</w:t>
      </w:r>
      <w:r w:rsidRPr="00D11C64">
        <w:rPr>
          <w:szCs w:val="24"/>
        </w:rPr>
        <w:t>нием дифференцированной оценки.</w:t>
      </w:r>
    </w:p>
    <w:p w:rsidR="00C03EBF" w:rsidRPr="00D11C64" w:rsidRDefault="00C03EBF" w:rsidP="00D60AD8">
      <w:pPr>
        <w:widowControl w:val="0"/>
        <w:spacing w:before="120" w:after="120"/>
        <w:ind w:firstLine="567"/>
        <w:jc w:val="both"/>
        <w:rPr>
          <w:szCs w:val="24"/>
        </w:rPr>
      </w:pPr>
      <w:r w:rsidRPr="00D11C64">
        <w:rPr>
          <w:szCs w:val="24"/>
        </w:rPr>
        <w:t>Экзамен проводится в письменной или устной форме (по выбору преподавателя).</w:t>
      </w:r>
    </w:p>
    <w:p w:rsidR="00C03EBF" w:rsidRPr="006255E6" w:rsidRDefault="00C03EBF" w:rsidP="00D60AD8">
      <w:pPr>
        <w:widowControl w:val="0"/>
        <w:spacing w:before="120" w:after="120"/>
        <w:ind w:firstLine="567"/>
        <w:jc w:val="both"/>
        <w:rPr>
          <w:szCs w:val="24"/>
        </w:rPr>
      </w:pPr>
      <w:r w:rsidRPr="006255E6">
        <w:rPr>
          <w:szCs w:val="24"/>
        </w:rPr>
        <w:t>Оценка зачет (отлично) выставляется студенту, набравшему 8-10 баллов.</w:t>
      </w:r>
    </w:p>
    <w:p w:rsidR="00C03EBF" w:rsidRPr="006255E6" w:rsidRDefault="00C03EBF" w:rsidP="00D60AD8">
      <w:pPr>
        <w:widowControl w:val="0"/>
        <w:spacing w:before="120" w:after="120"/>
        <w:ind w:firstLine="567"/>
        <w:jc w:val="both"/>
        <w:rPr>
          <w:szCs w:val="24"/>
        </w:rPr>
      </w:pPr>
      <w:r w:rsidRPr="006255E6">
        <w:rPr>
          <w:szCs w:val="24"/>
        </w:rPr>
        <w:t>Оценка зачет (хорошо) выставляется студенту, набравшему 6-7 баллов.</w:t>
      </w:r>
    </w:p>
    <w:p w:rsidR="00C03EBF" w:rsidRPr="006255E6" w:rsidRDefault="00C03EBF" w:rsidP="00D60AD8">
      <w:pPr>
        <w:widowControl w:val="0"/>
        <w:spacing w:before="120" w:after="120"/>
        <w:ind w:firstLine="567"/>
        <w:jc w:val="both"/>
        <w:rPr>
          <w:szCs w:val="24"/>
        </w:rPr>
      </w:pPr>
      <w:r w:rsidRPr="006255E6">
        <w:rPr>
          <w:szCs w:val="24"/>
        </w:rPr>
        <w:t>Оценка зачет (удовлетворительно) выставляется студенту, набравшему 4-5 баллов.</w:t>
      </w:r>
    </w:p>
    <w:p w:rsidR="00C03EBF" w:rsidRPr="006255E6" w:rsidRDefault="00C03EBF" w:rsidP="00D60AD8">
      <w:pPr>
        <w:widowControl w:val="0"/>
        <w:spacing w:before="120" w:after="120"/>
        <w:ind w:firstLine="567"/>
        <w:jc w:val="both"/>
        <w:rPr>
          <w:szCs w:val="24"/>
        </w:rPr>
      </w:pPr>
      <w:r w:rsidRPr="006255E6">
        <w:rPr>
          <w:szCs w:val="24"/>
        </w:rPr>
        <w:t>Оценка незачет (неудовлетворительно) выставляется студенту, набравшему 3 и менее баллов.</w:t>
      </w:r>
    </w:p>
    <w:p w:rsidR="00C03EBF" w:rsidRPr="006255E6" w:rsidRDefault="00C03EBF" w:rsidP="00D60AD8">
      <w:pPr>
        <w:widowControl w:val="0"/>
        <w:spacing w:before="120" w:after="120"/>
        <w:ind w:firstLine="567"/>
        <w:jc w:val="both"/>
        <w:rPr>
          <w:bCs/>
          <w:szCs w:val="24"/>
        </w:rPr>
      </w:pPr>
      <w:r w:rsidRPr="006255E6">
        <w:rPr>
          <w:bCs/>
          <w:szCs w:val="24"/>
        </w:rPr>
        <w:t>Итоговая (результирующая) оценка по курсу: «</w:t>
      </w:r>
      <w:r w:rsidR="00E138D2" w:rsidRPr="006255E6">
        <w:rPr>
          <w:bCs/>
          <w:szCs w:val="24"/>
        </w:rPr>
        <w:t>Правовые средства структурирования сделок</w:t>
      </w:r>
      <w:r w:rsidRPr="006255E6">
        <w:rPr>
          <w:bCs/>
          <w:szCs w:val="24"/>
        </w:rPr>
        <w:t>» складывается из следующих составляющих:</w:t>
      </w:r>
    </w:p>
    <w:p w:rsidR="00C03EBF" w:rsidRPr="006255E6" w:rsidRDefault="00C03EBF" w:rsidP="00D60AD8">
      <w:pPr>
        <w:widowControl w:val="0"/>
        <w:spacing w:before="120" w:after="120"/>
        <w:ind w:firstLine="720"/>
        <w:jc w:val="both"/>
        <w:rPr>
          <w:bCs/>
          <w:szCs w:val="24"/>
        </w:rPr>
      </w:pPr>
      <w:r w:rsidRPr="006255E6">
        <w:rPr>
          <w:bCs/>
          <w:szCs w:val="24"/>
        </w:rPr>
        <w:t xml:space="preserve">1. Оценка за работу на семинарских </w:t>
      </w:r>
      <w:proofErr w:type="gramStart"/>
      <w:r w:rsidRPr="006255E6">
        <w:rPr>
          <w:bCs/>
          <w:szCs w:val="24"/>
        </w:rPr>
        <w:t>занятиях</w:t>
      </w:r>
      <w:proofErr w:type="gramEnd"/>
      <w:r w:rsidRPr="006255E6">
        <w:rPr>
          <w:bCs/>
          <w:szCs w:val="24"/>
        </w:rPr>
        <w:t>.</w:t>
      </w:r>
    </w:p>
    <w:p w:rsidR="00C03EBF" w:rsidRPr="006255E6" w:rsidRDefault="00C03EBF" w:rsidP="00D60AD8">
      <w:pPr>
        <w:widowControl w:val="0"/>
        <w:spacing w:before="120" w:after="120"/>
        <w:ind w:firstLine="720"/>
        <w:jc w:val="both"/>
        <w:rPr>
          <w:bCs/>
          <w:szCs w:val="24"/>
        </w:rPr>
      </w:pPr>
      <w:r w:rsidRPr="006255E6">
        <w:rPr>
          <w:bCs/>
          <w:szCs w:val="24"/>
        </w:rPr>
        <w:t>2. Оценка за итоговый экзамен.</w:t>
      </w:r>
    </w:p>
    <w:p w:rsidR="00C03EBF" w:rsidRPr="006255E6" w:rsidRDefault="00C03EBF" w:rsidP="00D60AD8">
      <w:pPr>
        <w:widowControl w:val="0"/>
        <w:spacing w:before="120" w:after="120"/>
        <w:ind w:firstLine="720"/>
        <w:jc w:val="both"/>
        <w:rPr>
          <w:bCs/>
          <w:szCs w:val="24"/>
        </w:rPr>
      </w:pPr>
      <w:r w:rsidRPr="006255E6">
        <w:rPr>
          <w:bCs/>
          <w:szCs w:val="24"/>
        </w:rPr>
        <w:t>Результирующая оценка выводится по формуле средней взвешенной с учетом введе</w:t>
      </w:r>
      <w:r w:rsidRPr="006255E6">
        <w:rPr>
          <w:bCs/>
          <w:szCs w:val="24"/>
        </w:rPr>
        <w:t>н</w:t>
      </w:r>
      <w:r w:rsidRPr="006255E6">
        <w:rPr>
          <w:bCs/>
          <w:szCs w:val="24"/>
        </w:rPr>
        <w:t>ных весов. В зачетную книжку и ведомость проставляется результирующая оценка.</w:t>
      </w:r>
    </w:p>
    <w:p w:rsidR="00C03EBF" w:rsidRPr="006255E6" w:rsidRDefault="00C03EBF" w:rsidP="00D60AD8">
      <w:pPr>
        <w:widowControl w:val="0"/>
        <w:spacing w:before="120" w:after="120"/>
        <w:ind w:firstLine="720"/>
        <w:jc w:val="both"/>
        <w:rPr>
          <w:bCs/>
          <w:szCs w:val="24"/>
        </w:rPr>
      </w:pPr>
      <w:r w:rsidRPr="006255E6">
        <w:rPr>
          <w:bCs/>
          <w:szCs w:val="24"/>
        </w:rPr>
        <w:t>Вес итогового экзамена в результирующей оценке – 0,7.</w:t>
      </w:r>
    </w:p>
    <w:p w:rsidR="00C03EBF" w:rsidRPr="006255E6" w:rsidRDefault="00C03EBF" w:rsidP="00D60AD8">
      <w:pPr>
        <w:widowControl w:val="0"/>
        <w:spacing w:before="120" w:after="120"/>
        <w:ind w:firstLine="720"/>
        <w:jc w:val="both"/>
        <w:rPr>
          <w:bCs/>
          <w:szCs w:val="24"/>
        </w:rPr>
      </w:pPr>
      <w:r w:rsidRPr="006255E6">
        <w:rPr>
          <w:bCs/>
          <w:szCs w:val="24"/>
        </w:rPr>
        <w:t xml:space="preserve">Вес оценки на семинарских </w:t>
      </w:r>
      <w:proofErr w:type="gramStart"/>
      <w:r w:rsidRPr="006255E6">
        <w:rPr>
          <w:bCs/>
          <w:szCs w:val="24"/>
        </w:rPr>
        <w:t>занятиях</w:t>
      </w:r>
      <w:proofErr w:type="gramEnd"/>
      <w:r w:rsidRPr="006255E6">
        <w:rPr>
          <w:bCs/>
          <w:szCs w:val="24"/>
        </w:rPr>
        <w:t xml:space="preserve"> – 0,3.</w:t>
      </w:r>
    </w:p>
    <w:p w:rsidR="00C03EBF" w:rsidRPr="006255E6" w:rsidRDefault="00C03EBF" w:rsidP="00D60AD8">
      <w:pPr>
        <w:widowControl w:val="0"/>
        <w:spacing w:before="120" w:after="120"/>
        <w:ind w:firstLine="720"/>
        <w:jc w:val="both"/>
        <w:rPr>
          <w:bCs/>
          <w:szCs w:val="24"/>
        </w:rPr>
      </w:pPr>
      <w:r w:rsidRPr="006255E6">
        <w:rPr>
          <w:bCs/>
          <w:szCs w:val="24"/>
        </w:rPr>
        <w:t>Например, оценка за итоговый экзамен – 8 баллов, оценка за семинарские занятия – 7 баллов, результирующая оценка (РО) складывается следующим образом:</w:t>
      </w:r>
    </w:p>
    <w:p w:rsidR="00C03EBF" w:rsidRPr="006255E6" w:rsidRDefault="00C03EBF" w:rsidP="00D60AD8">
      <w:pPr>
        <w:widowControl w:val="0"/>
        <w:spacing w:before="120" w:after="120"/>
        <w:ind w:firstLine="720"/>
        <w:jc w:val="both"/>
        <w:rPr>
          <w:szCs w:val="24"/>
        </w:rPr>
      </w:pPr>
      <w:r w:rsidRPr="006255E6">
        <w:rPr>
          <w:szCs w:val="24"/>
        </w:rPr>
        <w:t xml:space="preserve">РО = 8*0,7 + 7*0,3 = 7,7 Полученное значение (7,7) </w:t>
      </w:r>
      <w:proofErr w:type="gramStart"/>
      <w:r w:rsidRPr="006255E6">
        <w:rPr>
          <w:szCs w:val="24"/>
        </w:rPr>
        <w:t>округляем по правилам округл</w:t>
      </w:r>
      <w:r w:rsidRPr="006255E6">
        <w:rPr>
          <w:szCs w:val="24"/>
        </w:rPr>
        <w:t>е</w:t>
      </w:r>
      <w:r w:rsidRPr="006255E6">
        <w:rPr>
          <w:szCs w:val="24"/>
        </w:rPr>
        <w:t>ния чисел и получаем</w:t>
      </w:r>
      <w:proofErr w:type="gramEnd"/>
      <w:r w:rsidRPr="006255E6">
        <w:rPr>
          <w:szCs w:val="24"/>
        </w:rPr>
        <w:t xml:space="preserve"> результирующую оценку – 8.</w:t>
      </w:r>
    </w:p>
    <w:p w:rsidR="00AF7B60" w:rsidRPr="006255E6" w:rsidRDefault="00C03EBF" w:rsidP="00D60AD8">
      <w:pPr>
        <w:widowControl w:val="0"/>
        <w:spacing w:before="120" w:after="120"/>
        <w:ind w:firstLine="720"/>
        <w:jc w:val="both"/>
        <w:rPr>
          <w:szCs w:val="24"/>
        </w:rPr>
      </w:pPr>
      <w:r w:rsidRPr="006255E6">
        <w:rPr>
          <w:szCs w:val="24"/>
        </w:rPr>
        <w:t>В зачетную книжку и ведомость проставляется результирующая оценка – «зачтено (8)».</w:t>
      </w:r>
    </w:p>
    <w:p w:rsidR="00AF7B60" w:rsidRPr="006255E6" w:rsidRDefault="00AF7B60" w:rsidP="00D60AD8">
      <w:pPr>
        <w:widowControl w:val="0"/>
        <w:jc w:val="both"/>
        <w:rPr>
          <w:szCs w:val="24"/>
        </w:rPr>
      </w:pPr>
      <w:r w:rsidRPr="006255E6">
        <w:rPr>
          <w:szCs w:val="24"/>
        </w:rPr>
        <w:t>На пересдаче студенту не предоставляется возможность получить дополнительный балл для компенсации оценки за текущий контроль.</w:t>
      </w:r>
    </w:p>
    <w:p w:rsidR="00AF7B60" w:rsidRPr="006255E6" w:rsidRDefault="00AF7B60" w:rsidP="00D60AD8">
      <w:pPr>
        <w:widowControl w:val="0"/>
        <w:jc w:val="both"/>
        <w:rPr>
          <w:i/>
          <w:szCs w:val="24"/>
          <w:vertAlign w:val="subscript"/>
        </w:rPr>
      </w:pPr>
      <w:r w:rsidRPr="006255E6">
        <w:rPr>
          <w:szCs w:val="24"/>
        </w:rPr>
        <w:t>На зачете студент может получить дополнительный вопрос (дополнительную практ</w:t>
      </w:r>
      <w:r w:rsidRPr="006255E6">
        <w:rPr>
          <w:szCs w:val="24"/>
        </w:rPr>
        <w:t>и</w:t>
      </w:r>
      <w:r w:rsidRPr="006255E6">
        <w:rPr>
          <w:szCs w:val="24"/>
        </w:rPr>
        <w:t xml:space="preserve">ческую задачу, решить к пересдаче домашнее задание), </w:t>
      </w:r>
      <w:proofErr w:type="gramStart"/>
      <w:r w:rsidRPr="006255E6">
        <w:rPr>
          <w:szCs w:val="24"/>
        </w:rPr>
        <w:t>ответ</w:t>
      </w:r>
      <w:proofErr w:type="gramEnd"/>
      <w:r w:rsidRPr="006255E6">
        <w:rPr>
          <w:szCs w:val="24"/>
        </w:rPr>
        <w:t xml:space="preserve"> на </w:t>
      </w:r>
      <w:proofErr w:type="gramStart"/>
      <w:r w:rsidRPr="006255E6">
        <w:rPr>
          <w:szCs w:val="24"/>
        </w:rPr>
        <w:t>который</w:t>
      </w:r>
      <w:proofErr w:type="gramEnd"/>
      <w:r w:rsidRPr="006255E6">
        <w:rPr>
          <w:szCs w:val="24"/>
        </w:rPr>
        <w:t xml:space="preserve"> оценивается в 1 балл. </w:t>
      </w:r>
    </w:p>
    <w:p w:rsidR="00AF7B60" w:rsidRPr="006255E6" w:rsidRDefault="00AF7B60" w:rsidP="00D60AD8">
      <w:pPr>
        <w:widowControl w:val="0"/>
        <w:jc w:val="both"/>
        <w:rPr>
          <w:i/>
          <w:szCs w:val="24"/>
          <w:vertAlign w:val="subscript"/>
        </w:rPr>
      </w:pPr>
      <w:r w:rsidRPr="006255E6">
        <w:rPr>
          <w:szCs w:val="24"/>
        </w:rPr>
        <w:t>На экзамене студент может получить дополнительный вопрос (дополнительную пра</w:t>
      </w:r>
      <w:r w:rsidRPr="006255E6">
        <w:rPr>
          <w:szCs w:val="24"/>
        </w:rPr>
        <w:t>к</w:t>
      </w:r>
      <w:r w:rsidRPr="006255E6">
        <w:rPr>
          <w:szCs w:val="24"/>
        </w:rPr>
        <w:t xml:space="preserve">тическую задачу, решить к пересдаче домашнее задание), </w:t>
      </w:r>
      <w:proofErr w:type="gramStart"/>
      <w:r w:rsidRPr="006255E6">
        <w:rPr>
          <w:szCs w:val="24"/>
        </w:rPr>
        <w:t>ответ</w:t>
      </w:r>
      <w:proofErr w:type="gramEnd"/>
      <w:r w:rsidRPr="006255E6">
        <w:rPr>
          <w:szCs w:val="24"/>
        </w:rPr>
        <w:t xml:space="preserve"> на </w:t>
      </w:r>
      <w:proofErr w:type="gramStart"/>
      <w:r w:rsidRPr="006255E6">
        <w:rPr>
          <w:szCs w:val="24"/>
        </w:rPr>
        <w:t>который</w:t>
      </w:r>
      <w:proofErr w:type="gramEnd"/>
      <w:r w:rsidRPr="006255E6">
        <w:rPr>
          <w:szCs w:val="24"/>
        </w:rPr>
        <w:t xml:space="preserve"> оценивается в 1 балл. </w:t>
      </w:r>
    </w:p>
    <w:p w:rsidR="00AF7B60" w:rsidRPr="006255E6" w:rsidRDefault="00AF7B60" w:rsidP="00D60AD8">
      <w:pPr>
        <w:widowControl w:val="0"/>
        <w:spacing w:before="240"/>
        <w:jc w:val="both"/>
        <w:rPr>
          <w:szCs w:val="24"/>
        </w:rPr>
      </w:pPr>
      <w:r w:rsidRPr="006255E6">
        <w:rPr>
          <w:b/>
          <w:szCs w:val="24"/>
        </w:rPr>
        <w:t>ВНИМАНИЕ</w:t>
      </w:r>
      <w:r w:rsidRPr="006255E6">
        <w:rPr>
          <w:szCs w:val="24"/>
        </w:rPr>
        <w:t xml:space="preserve">: оценка за итоговый контроль </w:t>
      </w:r>
      <w:r w:rsidRPr="006255E6">
        <w:rPr>
          <w:b/>
          <w:szCs w:val="24"/>
        </w:rPr>
        <w:t xml:space="preserve">блокирующая, </w:t>
      </w:r>
      <w:r w:rsidRPr="006255E6">
        <w:rPr>
          <w:szCs w:val="24"/>
        </w:rPr>
        <w:t>при неудовлетворител</w:t>
      </w:r>
      <w:r w:rsidRPr="006255E6">
        <w:rPr>
          <w:szCs w:val="24"/>
        </w:rPr>
        <w:t>ь</w:t>
      </w:r>
      <w:r w:rsidRPr="006255E6">
        <w:rPr>
          <w:szCs w:val="24"/>
        </w:rPr>
        <w:t>ной итоговой оценке она равна результирующей.</w:t>
      </w:r>
    </w:p>
    <w:p w:rsidR="00AF7B60" w:rsidRPr="006255E6" w:rsidRDefault="00AF7B60" w:rsidP="00D60AD8">
      <w:pPr>
        <w:widowControl w:val="0"/>
        <w:jc w:val="both"/>
        <w:rPr>
          <w:szCs w:val="24"/>
        </w:rPr>
      </w:pPr>
    </w:p>
    <w:p w:rsidR="00AC6D50" w:rsidRDefault="00AC6D50" w:rsidP="00D60AD8">
      <w:pPr>
        <w:widowControl w:val="0"/>
        <w:ind w:firstLine="0"/>
        <w:rPr>
          <w:rFonts w:eastAsia="Times New Roman"/>
          <w:b/>
          <w:bCs/>
          <w:kern w:val="32"/>
          <w:szCs w:val="24"/>
        </w:rPr>
      </w:pPr>
      <w:r>
        <w:rPr>
          <w:szCs w:val="24"/>
        </w:rPr>
        <w:br w:type="page"/>
      </w:r>
    </w:p>
    <w:p w:rsidR="003C304C" w:rsidRPr="006255E6" w:rsidRDefault="003C304C" w:rsidP="00D60AD8">
      <w:pPr>
        <w:pStyle w:val="1"/>
        <w:keepNext w:val="0"/>
        <w:widowControl w:val="0"/>
        <w:rPr>
          <w:sz w:val="24"/>
          <w:szCs w:val="24"/>
        </w:rPr>
      </w:pPr>
      <w:r w:rsidRPr="006255E6">
        <w:rPr>
          <w:sz w:val="24"/>
          <w:szCs w:val="24"/>
        </w:rPr>
        <w:lastRenderedPageBreak/>
        <w:t>С</w:t>
      </w:r>
      <w:r w:rsidR="0002550B" w:rsidRPr="006255E6">
        <w:rPr>
          <w:sz w:val="24"/>
          <w:szCs w:val="24"/>
        </w:rPr>
        <w:t xml:space="preserve">одержание </w:t>
      </w:r>
      <w:r w:rsidRPr="006255E6">
        <w:rPr>
          <w:sz w:val="24"/>
          <w:szCs w:val="24"/>
        </w:rPr>
        <w:t>дисциплины</w:t>
      </w:r>
    </w:p>
    <w:p w:rsidR="00866D06" w:rsidRPr="001D198F" w:rsidRDefault="00866D06"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1D198F">
        <w:rPr>
          <w:rFonts w:ascii="Times New Roman" w:hAnsi="Times New Roman"/>
          <w:b/>
          <w:sz w:val="24"/>
          <w:szCs w:val="24"/>
        </w:rPr>
        <w:t>Понятие «сложных» («структурированных») сделок</w:t>
      </w:r>
    </w:p>
    <w:p w:rsidR="00866D06" w:rsidRPr="00CD751A" w:rsidRDefault="00866D06" w:rsidP="0037636F">
      <w:pPr>
        <w:pStyle w:val="af2"/>
        <w:widowControl w:val="0"/>
        <w:numPr>
          <w:ilvl w:val="0"/>
          <w:numId w:val="31"/>
        </w:numPr>
        <w:suppressAutoHyphens/>
        <w:spacing w:before="120" w:after="120"/>
        <w:ind w:left="1134" w:hanging="567"/>
        <w:jc w:val="both"/>
        <w:rPr>
          <w:rFonts w:ascii="Times New Roman" w:hAnsi="Times New Roman"/>
          <w:sz w:val="24"/>
          <w:szCs w:val="24"/>
        </w:rPr>
      </w:pPr>
      <w:r w:rsidRPr="00CD751A">
        <w:rPr>
          <w:rFonts w:ascii="Times New Roman" w:hAnsi="Times New Roman"/>
          <w:bCs/>
          <w:sz w:val="24"/>
          <w:szCs w:val="24"/>
        </w:rPr>
        <w:t xml:space="preserve">Зачем заключаются «структурированные сделки». Основные виды </w:t>
      </w:r>
      <w:r w:rsidRPr="00CD751A">
        <w:rPr>
          <w:rFonts w:ascii="Times New Roman" w:hAnsi="Times New Roman"/>
          <w:sz w:val="24"/>
          <w:szCs w:val="24"/>
          <w:lang w:val="en-US"/>
        </w:rPr>
        <w:t>structuredproducts</w:t>
      </w:r>
      <w:r w:rsidRPr="00CD751A">
        <w:rPr>
          <w:rFonts w:ascii="Times New Roman" w:hAnsi="Times New Roman"/>
          <w:sz w:val="24"/>
          <w:szCs w:val="24"/>
        </w:rPr>
        <w:t>.</w:t>
      </w:r>
      <w:r w:rsidRPr="00CD751A">
        <w:rPr>
          <w:rFonts w:ascii="Times New Roman" w:hAnsi="Times New Roman"/>
          <w:bCs/>
          <w:sz w:val="24"/>
          <w:szCs w:val="24"/>
        </w:rPr>
        <w:t xml:space="preserve"> Некоторые виды структурированных сделок: привлечение финансирования посредством секьюритизации активов, проектное финансирование, сделки по приобретению компаний (</w:t>
      </w:r>
      <w:r w:rsidRPr="00CD751A">
        <w:rPr>
          <w:rFonts w:ascii="Times New Roman" w:hAnsi="Times New Roman"/>
          <w:sz w:val="24"/>
          <w:szCs w:val="24"/>
          <w:lang w:val="en-US"/>
        </w:rPr>
        <w:t>M</w:t>
      </w:r>
      <w:r w:rsidRPr="00CD751A">
        <w:rPr>
          <w:rFonts w:ascii="Times New Roman" w:hAnsi="Times New Roman"/>
          <w:sz w:val="24"/>
          <w:szCs w:val="24"/>
        </w:rPr>
        <w:t>&amp;</w:t>
      </w:r>
      <w:r w:rsidRPr="00CD751A">
        <w:rPr>
          <w:rFonts w:ascii="Times New Roman" w:hAnsi="Times New Roman"/>
          <w:sz w:val="24"/>
          <w:szCs w:val="24"/>
          <w:lang w:val="en-US"/>
        </w:rPr>
        <w:t>A</w:t>
      </w:r>
      <w:r w:rsidRPr="00CD751A">
        <w:rPr>
          <w:rFonts w:ascii="Times New Roman" w:hAnsi="Times New Roman"/>
          <w:sz w:val="24"/>
          <w:szCs w:val="24"/>
        </w:rPr>
        <w:t xml:space="preserve">), производные финансовые инструменты (деривативы). Кто заинтересован в </w:t>
      </w:r>
      <w:r w:rsidRPr="00CD751A">
        <w:rPr>
          <w:rFonts w:ascii="Times New Roman" w:hAnsi="Times New Roman"/>
          <w:sz w:val="24"/>
          <w:szCs w:val="24"/>
          <w:lang w:val="en-US"/>
        </w:rPr>
        <w:t>structuredproducts</w:t>
      </w:r>
      <w:r w:rsidRPr="00CD751A">
        <w:rPr>
          <w:rFonts w:ascii="Times New Roman" w:hAnsi="Times New Roman"/>
          <w:sz w:val="24"/>
          <w:szCs w:val="24"/>
        </w:rPr>
        <w:t>: инвесторы, реципиенты (в т.ч. эмитенты), профессиональные участники финансовых рынков.</w:t>
      </w:r>
    </w:p>
    <w:p w:rsidR="00866D06" w:rsidRPr="00CD751A" w:rsidRDefault="00866D06" w:rsidP="0037636F">
      <w:pPr>
        <w:pStyle w:val="af2"/>
        <w:widowControl w:val="0"/>
        <w:numPr>
          <w:ilvl w:val="0"/>
          <w:numId w:val="31"/>
        </w:numPr>
        <w:suppressAutoHyphens/>
        <w:spacing w:before="120" w:after="120"/>
        <w:ind w:left="1134" w:hanging="567"/>
        <w:jc w:val="both"/>
        <w:rPr>
          <w:rFonts w:ascii="Times New Roman" w:hAnsi="Times New Roman"/>
          <w:sz w:val="24"/>
          <w:szCs w:val="24"/>
        </w:rPr>
      </w:pPr>
      <w:r w:rsidRPr="00CD751A">
        <w:rPr>
          <w:rFonts w:ascii="Times New Roman" w:hAnsi="Times New Roman"/>
          <w:sz w:val="24"/>
          <w:szCs w:val="24"/>
        </w:rPr>
        <w:t>Основные риски, которые учитывают инвесторы.</w:t>
      </w:r>
    </w:p>
    <w:p w:rsidR="00866D06" w:rsidRPr="00CD751A" w:rsidRDefault="00866D06" w:rsidP="0037636F">
      <w:pPr>
        <w:pStyle w:val="af2"/>
        <w:widowControl w:val="0"/>
        <w:numPr>
          <w:ilvl w:val="0"/>
          <w:numId w:val="31"/>
        </w:numPr>
        <w:suppressAutoHyphens/>
        <w:spacing w:before="120" w:after="120"/>
        <w:ind w:left="1134" w:hanging="567"/>
        <w:jc w:val="both"/>
        <w:rPr>
          <w:rFonts w:ascii="Times New Roman" w:hAnsi="Times New Roman"/>
          <w:sz w:val="24"/>
          <w:szCs w:val="24"/>
        </w:rPr>
      </w:pPr>
      <w:r w:rsidRPr="00CD751A">
        <w:rPr>
          <w:rFonts w:ascii="Times New Roman" w:hAnsi="Times New Roman"/>
          <w:sz w:val="24"/>
          <w:szCs w:val="24"/>
        </w:rPr>
        <w:t>Основные риски, которые учитывают реципиенты инвестиций.</w:t>
      </w:r>
    </w:p>
    <w:p w:rsidR="00866D06" w:rsidRPr="00CD751A" w:rsidRDefault="00866D06" w:rsidP="0037636F">
      <w:pPr>
        <w:pStyle w:val="af2"/>
        <w:widowControl w:val="0"/>
        <w:numPr>
          <w:ilvl w:val="0"/>
          <w:numId w:val="31"/>
        </w:numPr>
        <w:suppressAutoHyphens/>
        <w:spacing w:before="120" w:after="120"/>
        <w:ind w:left="1134" w:hanging="567"/>
        <w:jc w:val="both"/>
        <w:rPr>
          <w:rFonts w:ascii="Times New Roman" w:hAnsi="Times New Roman"/>
          <w:sz w:val="24"/>
          <w:szCs w:val="24"/>
        </w:rPr>
      </w:pPr>
      <w:proofErr w:type="gramStart"/>
      <w:r w:rsidRPr="00CD751A">
        <w:rPr>
          <w:rFonts w:ascii="Times New Roman" w:hAnsi="Times New Roman"/>
          <w:sz w:val="24"/>
          <w:szCs w:val="24"/>
        </w:rPr>
        <w:t>Элементы structuredproducts: обеспечение, раскрытие информации, риск банкротства, вход в Сделку, выход из Сделки, управляющий компании «специального назначения», «управляющий обеспечением» (</w:t>
      </w:r>
      <w:r w:rsidRPr="00CD751A">
        <w:rPr>
          <w:rFonts w:ascii="Times New Roman" w:hAnsi="Times New Roman"/>
          <w:sz w:val="24"/>
          <w:szCs w:val="24"/>
          <w:lang w:val="en-US"/>
        </w:rPr>
        <w:t>trustee</w:t>
      </w:r>
      <w:r w:rsidRPr="00CD751A">
        <w:rPr>
          <w:rFonts w:ascii="Times New Roman" w:hAnsi="Times New Roman"/>
          <w:sz w:val="24"/>
          <w:szCs w:val="24"/>
        </w:rPr>
        <w:t>), применимое право, место рассмотрения споров, распределение расходов.</w:t>
      </w:r>
      <w:proofErr w:type="gramEnd"/>
    </w:p>
    <w:p w:rsidR="00866D06" w:rsidRPr="00CD751A" w:rsidRDefault="00866D06" w:rsidP="0037636F">
      <w:pPr>
        <w:pStyle w:val="af2"/>
        <w:widowControl w:val="0"/>
        <w:numPr>
          <w:ilvl w:val="0"/>
          <w:numId w:val="31"/>
        </w:numPr>
        <w:suppressAutoHyphens/>
        <w:spacing w:before="120" w:after="120"/>
        <w:ind w:left="1134" w:hanging="567"/>
        <w:jc w:val="both"/>
        <w:rPr>
          <w:rFonts w:ascii="Times New Roman" w:hAnsi="Times New Roman"/>
          <w:bCs/>
          <w:sz w:val="24"/>
          <w:szCs w:val="24"/>
        </w:rPr>
      </w:pPr>
      <w:r w:rsidRPr="00CD751A">
        <w:rPr>
          <w:rFonts w:ascii="Times New Roman" w:hAnsi="Times New Roman"/>
          <w:bCs/>
          <w:sz w:val="24"/>
          <w:szCs w:val="24"/>
        </w:rPr>
        <w:t xml:space="preserve">Участники </w:t>
      </w:r>
      <w:r w:rsidRPr="00CD751A">
        <w:rPr>
          <w:rFonts w:ascii="Times New Roman" w:hAnsi="Times New Roman"/>
          <w:sz w:val="24"/>
          <w:szCs w:val="24"/>
          <w:lang w:val="en-US"/>
        </w:rPr>
        <w:t>structuredproducts</w:t>
      </w:r>
      <w:r w:rsidRPr="00CD751A">
        <w:rPr>
          <w:rFonts w:ascii="Times New Roman" w:hAnsi="Times New Roman"/>
          <w:bCs/>
          <w:sz w:val="24"/>
          <w:szCs w:val="24"/>
        </w:rPr>
        <w:t>. Взаимодействие участников фондового рынка. Основные задачи, решаемые фондовым рынком.</w:t>
      </w:r>
    </w:p>
    <w:p w:rsidR="001D3C5F" w:rsidRDefault="001D3C5F" w:rsidP="00D60AD8">
      <w:pPr>
        <w:pStyle w:val="af9"/>
        <w:widowControl w:val="0"/>
        <w:suppressAutoHyphens/>
        <w:spacing w:before="120" w:after="120"/>
        <w:rPr>
          <w:rFonts w:ascii="Times New Roman" w:hAnsi="Times New Roman"/>
          <w:sz w:val="24"/>
          <w:szCs w:val="24"/>
        </w:rPr>
      </w:pPr>
    </w:p>
    <w:p w:rsidR="001D3C5F" w:rsidRPr="006255E6" w:rsidRDefault="001D3C5F" w:rsidP="00D60AD8">
      <w:pPr>
        <w:pStyle w:val="af9"/>
        <w:widowControl w:val="0"/>
        <w:suppressAutoHyphens/>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866D06" w:rsidRPr="001D3C5F" w:rsidRDefault="00866D06" w:rsidP="0037636F">
      <w:pPr>
        <w:pStyle w:val="af2"/>
        <w:widowControl w:val="0"/>
        <w:numPr>
          <w:ilvl w:val="0"/>
          <w:numId w:val="17"/>
        </w:numPr>
        <w:suppressAutoHyphens/>
        <w:spacing w:before="120" w:after="120"/>
        <w:ind w:left="567" w:hanging="501"/>
        <w:jc w:val="both"/>
        <w:rPr>
          <w:rFonts w:ascii="Times New Roman" w:hAnsi="Times New Roman"/>
          <w:bCs/>
          <w:szCs w:val="24"/>
        </w:rPr>
      </w:pPr>
      <w:r w:rsidRPr="001D3C5F">
        <w:rPr>
          <w:rFonts w:ascii="Times New Roman" w:hAnsi="Times New Roman"/>
          <w:bCs/>
          <w:szCs w:val="24"/>
        </w:rPr>
        <w:t xml:space="preserve">Кулаков В.В. Обязательство и осложнения его структуры в гражданском праве России: монография – М.: РАП </w:t>
      </w:r>
      <w:proofErr w:type="gramStart"/>
      <w:r w:rsidRPr="001D3C5F">
        <w:rPr>
          <w:rFonts w:ascii="Times New Roman" w:hAnsi="Times New Roman"/>
          <w:bCs/>
          <w:szCs w:val="24"/>
        </w:rPr>
        <w:t>;В</w:t>
      </w:r>
      <w:proofErr w:type="gramEnd"/>
      <w:r w:rsidRPr="001D3C5F">
        <w:rPr>
          <w:rFonts w:ascii="Times New Roman" w:hAnsi="Times New Roman"/>
          <w:bCs/>
          <w:szCs w:val="24"/>
        </w:rPr>
        <w:t>олтерсКлувер, 2010. Стр. 1- 239</w:t>
      </w:r>
      <w:r w:rsidR="001F7BF8">
        <w:rPr>
          <w:rFonts w:ascii="Times New Roman" w:hAnsi="Times New Roman"/>
          <w:bCs/>
          <w:szCs w:val="24"/>
        </w:rPr>
        <w:t>.</w:t>
      </w:r>
    </w:p>
    <w:p w:rsidR="001D3C5F" w:rsidRPr="001D3C5F" w:rsidRDefault="00585EA9" w:rsidP="0037636F">
      <w:pPr>
        <w:pStyle w:val="af2"/>
        <w:widowControl w:val="0"/>
        <w:numPr>
          <w:ilvl w:val="0"/>
          <w:numId w:val="17"/>
        </w:numPr>
        <w:spacing w:before="120" w:after="120"/>
        <w:ind w:left="567" w:hanging="501"/>
        <w:jc w:val="both"/>
        <w:rPr>
          <w:rFonts w:ascii="Times New Roman" w:hAnsi="Times New Roman"/>
          <w:bCs/>
          <w:szCs w:val="24"/>
        </w:rPr>
      </w:pPr>
      <w:hyperlink r:id="rId9" w:history="1">
        <w:r w:rsidR="001D3C5F" w:rsidRPr="001D3C5F">
          <w:rPr>
            <w:rStyle w:val="ad"/>
            <w:rFonts w:ascii="Times New Roman" w:hAnsi="Times New Roman"/>
            <w:bCs/>
            <w:szCs w:val="24"/>
          </w:rPr>
          <w:t>https://www.youtube.com/watch?v=MUxXcmpe72E</w:t>
        </w:r>
      </w:hyperlink>
      <w:r w:rsidR="00AA7195">
        <w:rPr>
          <w:rStyle w:val="ad"/>
          <w:rFonts w:ascii="Times New Roman" w:hAnsi="Times New Roman"/>
          <w:bCs/>
          <w:szCs w:val="24"/>
        </w:rPr>
        <w:t>.</w:t>
      </w:r>
    </w:p>
    <w:p w:rsidR="000251E4" w:rsidRPr="000251E4" w:rsidRDefault="000251E4" w:rsidP="000251E4">
      <w:pPr>
        <w:pStyle w:val="af2"/>
        <w:widowControl w:val="0"/>
        <w:numPr>
          <w:ilvl w:val="0"/>
          <w:numId w:val="17"/>
        </w:numPr>
        <w:suppressAutoHyphens/>
        <w:spacing w:before="120" w:after="120"/>
        <w:ind w:left="567" w:hanging="501"/>
        <w:jc w:val="both"/>
        <w:rPr>
          <w:rFonts w:ascii="Times New Roman" w:hAnsi="Times New Roman"/>
          <w:bCs/>
          <w:szCs w:val="24"/>
        </w:rPr>
      </w:pPr>
      <w:r w:rsidRPr="000251E4">
        <w:rPr>
          <w:rFonts w:ascii="Times New Roman" w:hAnsi="Times New Roman"/>
          <w:bCs/>
          <w:szCs w:val="24"/>
        </w:rPr>
        <w:t xml:space="preserve">Энциклопедия </w:t>
      </w:r>
      <w:proofErr w:type="gramStart"/>
      <w:r w:rsidRPr="000251E4">
        <w:rPr>
          <w:rFonts w:ascii="Times New Roman" w:hAnsi="Times New Roman"/>
          <w:bCs/>
          <w:szCs w:val="24"/>
        </w:rPr>
        <w:t>Российской</w:t>
      </w:r>
      <w:proofErr w:type="gramEnd"/>
      <w:r w:rsidRPr="000251E4">
        <w:rPr>
          <w:rFonts w:ascii="Times New Roman" w:hAnsi="Times New Roman"/>
          <w:bCs/>
          <w:szCs w:val="24"/>
        </w:rPr>
        <w:t xml:space="preserve"> секьюритизации 2014. </w:t>
      </w:r>
    </w:p>
    <w:p w:rsidR="00866D06" w:rsidRPr="001D3C5F" w:rsidRDefault="00866D06" w:rsidP="0037636F">
      <w:pPr>
        <w:pStyle w:val="af2"/>
        <w:widowControl w:val="0"/>
        <w:numPr>
          <w:ilvl w:val="0"/>
          <w:numId w:val="17"/>
        </w:numPr>
        <w:spacing w:before="120" w:after="120"/>
        <w:ind w:left="567" w:hanging="501"/>
        <w:jc w:val="both"/>
        <w:rPr>
          <w:rFonts w:ascii="Times New Roman" w:hAnsi="Times New Roman"/>
          <w:bCs/>
          <w:szCs w:val="24"/>
        </w:rPr>
      </w:pPr>
      <w:r w:rsidRPr="001D3C5F">
        <w:rPr>
          <w:rFonts w:ascii="Times New Roman" w:hAnsi="Times New Roman"/>
          <w:bCs/>
          <w:szCs w:val="24"/>
        </w:rPr>
        <w:t>Библиотека НИУ ВШЭ. Ресурсы иностранных университетов.</w:t>
      </w:r>
    </w:p>
    <w:p w:rsidR="00913E31" w:rsidRPr="001D198F" w:rsidRDefault="00913E31"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1D198F">
        <w:rPr>
          <w:rFonts w:ascii="Times New Roman" w:hAnsi="Times New Roman"/>
          <w:b/>
          <w:sz w:val="24"/>
          <w:szCs w:val="24"/>
        </w:rPr>
        <w:t>Секьюритизация активов</w:t>
      </w:r>
    </w:p>
    <w:p w:rsidR="005D5BD3" w:rsidRPr="00CD751A" w:rsidRDefault="00913E31" w:rsidP="0037636F">
      <w:pPr>
        <w:pStyle w:val="af2"/>
        <w:widowControl w:val="0"/>
        <w:numPr>
          <w:ilvl w:val="0"/>
          <w:numId w:val="32"/>
        </w:numPr>
        <w:suppressAutoHyphens/>
        <w:spacing w:before="120" w:after="120"/>
        <w:ind w:left="1134" w:hanging="567"/>
        <w:jc w:val="both"/>
        <w:rPr>
          <w:rFonts w:ascii="Times New Roman" w:hAnsi="Times New Roman"/>
          <w:bCs/>
          <w:sz w:val="24"/>
          <w:szCs w:val="24"/>
        </w:rPr>
      </w:pPr>
      <w:r w:rsidRPr="00CD751A">
        <w:rPr>
          <w:rFonts w:ascii="Times New Roman" w:hAnsi="Times New Roman"/>
          <w:bCs/>
          <w:sz w:val="24"/>
          <w:szCs w:val="24"/>
        </w:rPr>
        <w:t>Понят</w:t>
      </w:r>
      <w:r w:rsidR="00BA2F83" w:rsidRPr="00CD751A">
        <w:rPr>
          <w:rFonts w:ascii="Times New Roman" w:hAnsi="Times New Roman"/>
          <w:bCs/>
          <w:sz w:val="24"/>
          <w:szCs w:val="24"/>
        </w:rPr>
        <w:t>ие секьюритизации. Смы</w:t>
      </w:r>
      <w:proofErr w:type="gramStart"/>
      <w:r w:rsidR="00BA2F83" w:rsidRPr="00CD751A">
        <w:rPr>
          <w:rFonts w:ascii="Times New Roman" w:hAnsi="Times New Roman"/>
          <w:bCs/>
          <w:sz w:val="24"/>
          <w:szCs w:val="24"/>
        </w:rPr>
        <w:t>сл стр</w:t>
      </w:r>
      <w:proofErr w:type="gramEnd"/>
      <w:r w:rsidR="00BA2F83" w:rsidRPr="00CD751A">
        <w:rPr>
          <w:rFonts w:ascii="Times New Roman" w:hAnsi="Times New Roman"/>
          <w:bCs/>
          <w:sz w:val="24"/>
          <w:szCs w:val="24"/>
        </w:rPr>
        <w:t>уктури</w:t>
      </w:r>
      <w:r w:rsidRPr="00CD751A">
        <w:rPr>
          <w:rFonts w:ascii="Times New Roman" w:hAnsi="Times New Roman"/>
          <w:bCs/>
          <w:sz w:val="24"/>
          <w:szCs w:val="24"/>
        </w:rPr>
        <w:t xml:space="preserve">рованных сделок. </w:t>
      </w:r>
    </w:p>
    <w:p w:rsidR="00E4708E" w:rsidRPr="00CD751A" w:rsidRDefault="00E4708E" w:rsidP="0037636F">
      <w:pPr>
        <w:pStyle w:val="af2"/>
        <w:widowControl w:val="0"/>
        <w:numPr>
          <w:ilvl w:val="0"/>
          <w:numId w:val="32"/>
        </w:numPr>
        <w:suppressAutoHyphens/>
        <w:spacing w:before="120" w:after="120"/>
        <w:ind w:left="1134" w:hanging="567"/>
        <w:jc w:val="both"/>
        <w:rPr>
          <w:rFonts w:ascii="Times New Roman" w:hAnsi="Times New Roman"/>
          <w:sz w:val="24"/>
          <w:szCs w:val="24"/>
        </w:rPr>
      </w:pPr>
      <w:r w:rsidRPr="00CD751A">
        <w:rPr>
          <w:rFonts w:ascii="Times New Roman" w:hAnsi="Times New Roman"/>
          <w:sz w:val="24"/>
          <w:szCs w:val="24"/>
        </w:rPr>
        <w:t>Основные риски, которые учитывают инвесторы.</w:t>
      </w:r>
    </w:p>
    <w:p w:rsidR="00E4708E" w:rsidRPr="00CD751A" w:rsidRDefault="00E4708E" w:rsidP="0037636F">
      <w:pPr>
        <w:pStyle w:val="af2"/>
        <w:widowControl w:val="0"/>
        <w:numPr>
          <w:ilvl w:val="0"/>
          <w:numId w:val="32"/>
        </w:numPr>
        <w:suppressAutoHyphens/>
        <w:spacing w:before="120" w:after="120"/>
        <w:ind w:left="1134" w:hanging="567"/>
        <w:jc w:val="both"/>
        <w:rPr>
          <w:rFonts w:ascii="Times New Roman" w:hAnsi="Times New Roman"/>
          <w:sz w:val="24"/>
          <w:szCs w:val="24"/>
        </w:rPr>
      </w:pPr>
      <w:r w:rsidRPr="00CD751A">
        <w:rPr>
          <w:rFonts w:ascii="Times New Roman" w:hAnsi="Times New Roman"/>
          <w:sz w:val="24"/>
          <w:szCs w:val="24"/>
        </w:rPr>
        <w:t>Основные риски, которые учитывают реципиенты инвестиций.</w:t>
      </w:r>
    </w:p>
    <w:p w:rsidR="00E4708E" w:rsidRPr="00CD751A" w:rsidRDefault="00E4708E" w:rsidP="0037636F">
      <w:pPr>
        <w:pStyle w:val="af2"/>
        <w:widowControl w:val="0"/>
        <w:numPr>
          <w:ilvl w:val="0"/>
          <w:numId w:val="32"/>
        </w:numPr>
        <w:suppressAutoHyphens/>
        <w:spacing w:before="120" w:after="120"/>
        <w:ind w:left="1134" w:hanging="567"/>
        <w:jc w:val="both"/>
        <w:rPr>
          <w:rFonts w:ascii="Times New Roman" w:hAnsi="Times New Roman"/>
          <w:bCs/>
          <w:sz w:val="24"/>
          <w:szCs w:val="24"/>
        </w:rPr>
      </w:pPr>
      <w:r w:rsidRPr="00CD751A">
        <w:rPr>
          <w:rFonts w:ascii="Times New Roman" w:hAnsi="Times New Roman"/>
          <w:bCs/>
          <w:sz w:val="24"/>
          <w:szCs w:val="24"/>
        </w:rPr>
        <w:t>Структуры, предусмотренные Федеральным законом «Об ипотечных ценных бумагах».</w:t>
      </w:r>
    </w:p>
    <w:p w:rsidR="00E4708E" w:rsidRPr="00CD751A" w:rsidRDefault="00E4708E" w:rsidP="0037636F">
      <w:pPr>
        <w:pStyle w:val="af2"/>
        <w:widowControl w:val="0"/>
        <w:numPr>
          <w:ilvl w:val="0"/>
          <w:numId w:val="32"/>
        </w:numPr>
        <w:suppressAutoHyphens/>
        <w:spacing w:before="120" w:after="120"/>
        <w:ind w:left="1134" w:hanging="567"/>
        <w:jc w:val="both"/>
        <w:rPr>
          <w:rFonts w:ascii="Times New Roman" w:hAnsi="Times New Roman"/>
          <w:bCs/>
          <w:sz w:val="24"/>
          <w:szCs w:val="24"/>
        </w:rPr>
      </w:pPr>
      <w:r w:rsidRPr="00CD751A">
        <w:rPr>
          <w:rFonts w:ascii="Times New Roman" w:hAnsi="Times New Roman"/>
          <w:bCs/>
          <w:sz w:val="24"/>
          <w:szCs w:val="24"/>
        </w:rPr>
        <w:t>Структуры, предусмотренные Федеральным законом «О рынке ценных бумаг».</w:t>
      </w:r>
    </w:p>
    <w:p w:rsidR="00E4708E" w:rsidRPr="00CD751A" w:rsidRDefault="00E4708E" w:rsidP="0037636F">
      <w:pPr>
        <w:pStyle w:val="af2"/>
        <w:widowControl w:val="0"/>
        <w:numPr>
          <w:ilvl w:val="0"/>
          <w:numId w:val="32"/>
        </w:numPr>
        <w:suppressAutoHyphens/>
        <w:spacing w:before="120" w:after="120"/>
        <w:ind w:left="1134" w:hanging="567"/>
        <w:jc w:val="both"/>
        <w:rPr>
          <w:rFonts w:ascii="Times New Roman" w:hAnsi="Times New Roman"/>
          <w:sz w:val="24"/>
          <w:szCs w:val="24"/>
        </w:rPr>
      </w:pPr>
      <w:r w:rsidRPr="00CD751A">
        <w:rPr>
          <w:rFonts w:ascii="Times New Roman" w:hAnsi="Times New Roman"/>
          <w:bCs/>
          <w:sz w:val="24"/>
          <w:szCs w:val="24"/>
        </w:rPr>
        <w:t>Основные элементы секьюритизации:</w:t>
      </w:r>
      <w:r w:rsidRPr="00CD751A">
        <w:rPr>
          <w:rFonts w:ascii="Times New Roman" w:hAnsi="Times New Roman"/>
          <w:sz w:val="24"/>
          <w:szCs w:val="24"/>
        </w:rPr>
        <w:t xml:space="preserve"> обеспечение, раскрытие информации, риск банкротства, вход в Сделку, выход из Сделки, управляющий компании «специального назначения», «управляющий обеспечением» (</w:t>
      </w:r>
      <w:r w:rsidRPr="00CD751A">
        <w:rPr>
          <w:rFonts w:ascii="Times New Roman" w:hAnsi="Times New Roman"/>
          <w:sz w:val="24"/>
          <w:szCs w:val="24"/>
          <w:lang w:val="en-US"/>
        </w:rPr>
        <w:t>trustee</w:t>
      </w:r>
      <w:r w:rsidRPr="00CD751A">
        <w:rPr>
          <w:rFonts w:ascii="Times New Roman" w:hAnsi="Times New Roman"/>
          <w:sz w:val="24"/>
          <w:szCs w:val="24"/>
        </w:rPr>
        <w:t>), применимое право, место рассмотрения споров, распределение расходов.</w:t>
      </w:r>
    </w:p>
    <w:p w:rsidR="00BA2F83" w:rsidRPr="006255E6" w:rsidRDefault="00BA2F83" w:rsidP="00D60AD8">
      <w:pPr>
        <w:pStyle w:val="af9"/>
        <w:widowControl w:val="0"/>
        <w:suppressAutoHyphens/>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BA2F83" w:rsidRPr="006255E6" w:rsidRDefault="00BA2F83" w:rsidP="0037636F">
      <w:pPr>
        <w:widowControl w:val="0"/>
        <w:numPr>
          <w:ilvl w:val="0"/>
          <w:numId w:val="9"/>
        </w:numPr>
        <w:tabs>
          <w:tab w:val="clear" w:pos="1065"/>
          <w:tab w:val="num" w:pos="540"/>
        </w:tabs>
        <w:suppressAutoHyphens/>
        <w:ind w:left="540" w:hanging="540"/>
        <w:jc w:val="both"/>
        <w:rPr>
          <w:szCs w:val="24"/>
        </w:rPr>
      </w:pPr>
      <w:r w:rsidRPr="006255E6">
        <w:rPr>
          <w:szCs w:val="24"/>
        </w:rPr>
        <w:t>Федеральный закон от 22.04.1996 № 39-ФЗ «О рынке ценных бумаг»</w:t>
      </w:r>
      <w:r w:rsidR="001F7BF8">
        <w:rPr>
          <w:szCs w:val="24"/>
        </w:rPr>
        <w:t>.</w:t>
      </w:r>
    </w:p>
    <w:p w:rsidR="00BA2F83" w:rsidRDefault="00BA2F83" w:rsidP="0037636F">
      <w:pPr>
        <w:widowControl w:val="0"/>
        <w:numPr>
          <w:ilvl w:val="0"/>
          <w:numId w:val="9"/>
        </w:numPr>
        <w:tabs>
          <w:tab w:val="clear" w:pos="1065"/>
          <w:tab w:val="num" w:pos="540"/>
        </w:tabs>
        <w:suppressAutoHyphens/>
        <w:ind w:left="540" w:hanging="540"/>
        <w:jc w:val="both"/>
        <w:rPr>
          <w:szCs w:val="24"/>
        </w:rPr>
      </w:pPr>
      <w:r w:rsidRPr="006255E6">
        <w:rPr>
          <w:szCs w:val="24"/>
        </w:rPr>
        <w:t>Федеральный закон от 11.11.2003 № 152-ФЗ "Об ипотечных ценных бумагах"</w:t>
      </w:r>
    </w:p>
    <w:p w:rsidR="005A2180" w:rsidRDefault="005A2180" w:rsidP="0037636F">
      <w:pPr>
        <w:widowControl w:val="0"/>
        <w:numPr>
          <w:ilvl w:val="0"/>
          <w:numId w:val="9"/>
        </w:numPr>
        <w:tabs>
          <w:tab w:val="clear" w:pos="1065"/>
          <w:tab w:val="num" w:pos="540"/>
        </w:tabs>
        <w:suppressAutoHyphens/>
        <w:ind w:left="540" w:hanging="540"/>
        <w:jc w:val="both"/>
        <w:rPr>
          <w:szCs w:val="24"/>
        </w:rPr>
      </w:pPr>
      <w:r>
        <w:rPr>
          <w:szCs w:val="24"/>
        </w:rPr>
        <w:t>Гражданский кодекс РФ.</w:t>
      </w:r>
    </w:p>
    <w:p w:rsidR="00BA2F83" w:rsidRPr="00CD3CE8" w:rsidRDefault="00632A08" w:rsidP="00CD3CE8">
      <w:pPr>
        <w:widowControl w:val="0"/>
        <w:numPr>
          <w:ilvl w:val="0"/>
          <w:numId w:val="9"/>
        </w:numPr>
        <w:tabs>
          <w:tab w:val="clear" w:pos="1065"/>
          <w:tab w:val="num" w:pos="540"/>
        </w:tabs>
        <w:suppressAutoHyphens/>
        <w:ind w:left="540" w:hanging="540"/>
        <w:jc w:val="both"/>
        <w:rPr>
          <w:szCs w:val="24"/>
        </w:rPr>
      </w:pPr>
      <w:r w:rsidRPr="006255E6">
        <w:rPr>
          <w:szCs w:val="24"/>
        </w:rPr>
        <w:t>Федеральный закон от 26.10.2002 № 127-ФЗ "О несостоятельности (банкротстве)"</w:t>
      </w:r>
      <w:r w:rsidR="00CD3CE8">
        <w:rPr>
          <w:szCs w:val="24"/>
        </w:rPr>
        <w:t>.</w:t>
      </w:r>
    </w:p>
    <w:p w:rsidR="00913E31" w:rsidRPr="006255E6" w:rsidRDefault="00913E31" w:rsidP="0037636F">
      <w:pPr>
        <w:widowControl w:val="0"/>
        <w:numPr>
          <w:ilvl w:val="0"/>
          <w:numId w:val="9"/>
        </w:numPr>
        <w:tabs>
          <w:tab w:val="clear" w:pos="1065"/>
          <w:tab w:val="num" w:pos="540"/>
        </w:tabs>
        <w:suppressAutoHyphens/>
        <w:ind w:left="540" w:hanging="540"/>
        <w:jc w:val="both"/>
        <w:rPr>
          <w:szCs w:val="24"/>
        </w:rPr>
      </w:pPr>
      <w:r w:rsidRPr="006255E6">
        <w:rPr>
          <w:szCs w:val="24"/>
        </w:rPr>
        <w:t xml:space="preserve">Бэр, Ханс Питер. Секьюритизация активов: секьюритизация финансовых активов – </w:t>
      </w:r>
      <w:r w:rsidRPr="006255E6">
        <w:rPr>
          <w:szCs w:val="24"/>
        </w:rPr>
        <w:lastRenderedPageBreak/>
        <w:t xml:space="preserve">инновационная техника финансирования банков/ ХюПю Бэр; пер. с </w:t>
      </w:r>
      <w:proofErr w:type="gramStart"/>
      <w:r w:rsidRPr="006255E6">
        <w:rPr>
          <w:szCs w:val="24"/>
        </w:rPr>
        <w:t>нем</w:t>
      </w:r>
      <w:proofErr w:type="gramEnd"/>
      <w:r w:rsidRPr="006255E6">
        <w:rPr>
          <w:szCs w:val="24"/>
        </w:rPr>
        <w:t>. [Ю.М. Алексеев, О.М. Иванов]. – М.: Волтерс</w:t>
      </w:r>
      <w:r w:rsidR="000251E4">
        <w:rPr>
          <w:szCs w:val="24"/>
        </w:rPr>
        <w:t xml:space="preserve"> </w:t>
      </w:r>
      <w:r w:rsidRPr="006255E6">
        <w:rPr>
          <w:szCs w:val="24"/>
        </w:rPr>
        <w:t>Клувер, 2006. Стр. 3-563.</w:t>
      </w:r>
    </w:p>
    <w:p w:rsidR="00913E31" w:rsidRPr="006255E6" w:rsidRDefault="00913E31" w:rsidP="0037636F">
      <w:pPr>
        <w:widowControl w:val="0"/>
        <w:numPr>
          <w:ilvl w:val="0"/>
          <w:numId w:val="9"/>
        </w:numPr>
        <w:tabs>
          <w:tab w:val="clear" w:pos="1065"/>
          <w:tab w:val="num" w:pos="540"/>
        </w:tabs>
        <w:suppressAutoHyphens/>
        <w:ind w:left="540" w:hanging="540"/>
        <w:jc w:val="both"/>
        <w:rPr>
          <w:szCs w:val="24"/>
        </w:rPr>
      </w:pPr>
      <w:r w:rsidRPr="006255E6">
        <w:rPr>
          <w:szCs w:val="24"/>
        </w:rPr>
        <w:t>Секьюритизация и право/ Жан Жоб де Вриз</w:t>
      </w:r>
      <w:r w:rsidR="000251E4">
        <w:rPr>
          <w:szCs w:val="24"/>
        </w:rPr>
        <w:t xml:space="preserve"> </w:t>
      </w:r>
      <w:r w:rsidRPr="006255E6">
        <w:rPr>
          <w:szCs w:val="24"/>
        </w:rPr>
        <w:t>Роббе, Поль Али; пер. с англ. – М.: ВолтерсКлувер, 2008. Стр. 1-599.</w:t>
      </w:r>
    </w:p>
    <w:p w:rsidR="001D3C5F" w:rsidRPr="006255E6" w:rsidRDefault="001D3C5F" w:rsidP="0037636F">
      <w:pPr>
        <w:widowControl w:val="0"/>
        <w:numPr>
          <w:ilvl w:val="0"/>
          <w:numId w:val="9"/>
        </w:numPr>
        <w:tabs>
          <w:tab w:val="clear" w:pos="1065"/>
          <w:tab w:val="num" w:pos="540"/>
        </w:tabs>
        <w:suppressAutoHyphens/>
        <w:ind w:left="540" w:hanging="540"/>
        <w:jc w:val="both"/>
        <w:rPr>
          <w:szCs w:val="24"/>
        </w:rPr>
      </w:pPr>
      <w:r w:rsidRPr="006255E6">
        <w:rPr>
          <w:szCs w:val="24"/>
        </w:rPr>
        <w:t xml:space="preserve">Энциклопедия </w:t>
      </w:r>
      <w:proofErr w:type="gramStart"/>
      <w:r w:rsidRPr="006255E6">
        <w:rPr>
          <w:szCs w:val="24"/>
        </w:rPr>
        <w:t>Российской</w:t>
      </w:r>
      <w:proofErr w:type="gramEnd"/>
      <w:r w:rsidR="000251E4">
        <w:rPr>
          <w:szCs w:val="24"/>
        </w:rPr>
        <w:t xml:space="preserve"> </w:t>
      </w:r>
      <w:r w:rsidRPr="006255E6">
        <w:rPr>
          <w:szCs w:val="24"/>
        </w:rPr>
        <w:t>секьюритизации 20</w:t>
      </w:r>
      <w:r>
        <w:rPr>
          <w:szCs w:val="24"/>
        </w:rPr>
        <w:t>14</w:t>
      </w:r>
      <w:r w:rsidRPr="006255E6">
        <w:rPr>
          <w:szCs w:val="24"/>
        </w:rPr>
        <w:t xml:space="preserve">. </w:t>
      </w:r>
    </w:p>
    <w:p w:rsidR="001D3C5F" w:rsidRPr="006255E6" w:rsidRDefault="001D3C5F" w:rsidP="0037636F">
      <w:pPr>
        <w:widowControl w:val="0"/>
        <w:numPr>
          <w:ilvl w:val="0"/>
          <w:numId w:val="9"/>
        </w:numPr>
        <w:tabs>
          <w:tab w:val="clear" w:pos="1065"/>
          <w:tab w:val="num" w:pos="540"/>
        </w:tabs>
        <w:suppressAutoHyphens/>
        <w:ind w:left="540" w:hanging="540"/>
        <w:jc w:val="both"/>
        <w:rPr>
          <w:szCs w:val="24"/>
        </w:rPr>
      </w:pPr>
      <w:r w:rsidRPr="006255E6">
        <w:rPr>
          <w:szCs w:val="24"/>
        </w:rPr>
        <w:t xml:space="preserve">Энциклопедия </w:t>
      </w:r>
      <w:proofErr w:type="gramStart"/>
      <w:r w:rsidRPr="006255E6">
        <w:rPr>
          <w:szCs w:val="24"/>
        </w:rPr>
        <w:t>Российской</w:t>
      </w:r>
      <w:proofErr w:type="gramEnd"/>
      <w:r w:rsidR="000251E4">
        <w:rPr>
          <w:szCs w:val="24"/>
        </w:rPr>
        <w:t xml:space="preserve"> </w:t>
      </w:r>
      <w:r w:rsidRPr="006255E6">
        <w:rPr>
          <w:szCs w:val="24"/>
        </w:rPr>
        <w:t>секьюритизации 2008.  Стр. 1- 351.</w:t>
      </w:r>
    </w:p>
    <w:p w:rsidR="00913E31" w:rsidRPr="006255E6" w:rsidRDefault="00913E31" w:rsidP="00D60AD8">
      <w:pPr>
        <w:widowControl w:val="0"/>
        <w:ind w:left="705"/>
        <w:rPr>
          <w:b/>
          <w:bCs/>
          <w:szCs w:val="24"/>
        </w:rPr>
      </w:pPr>
    </w:p>
    <w:p w:rsidR="00913E31" w:rsidRPr="006255E6" w:rsidRDefault="00913E31" w:rsidP="00D60AD8">
      <w:pPr>
        <w:widowControl w:val="0"/>
        <w:jc w:val="both"/>
        <w:rPr>
          <w:b/>
          <w:szCs w:val="24"/>
          <w:u w:val="single"/>
        </w:rPr>
      </w:pPr>
      <w:r w:rsidRPr="006255E6">
        <w:rPr>
          <w:b/>
          <w:szCs w:val="24"/>
          <w:u w:val="single"/>
        </w:rPr>
        <w:t>Интернет ресурсы:</w:t>
      </w:r>
    </w:p>
    <w:p w:rsidR="00913E31" w:rsidRPr="006255E6" w:rsidRDefault="00585EA9" w:rsidP="00D60AD8">
      <w:pPr>
        <w:widowControl w:val="0"/>
        <w:jc w:val="both"/>
        <w:rPr>
          <w:szCs w:val="24"/>
        </w:rPr>
      </w:pPr>
      <w:hyperlink r:id="rId10" w:history="1">
        <w:r w:rsidR="00913E31" w:rsidRPr="006255E6">
          <w:rPr>
            <w:rStyle w:val="ad"/>
            <w:szCs w:val="24"/>
            <w:lang w:val="en-US"/>
          </w:rPr>
          <w:t>www</w:t>
        </w:r>
        <w:r w:rsidR="00913E31" w:rsidRPr="006255E6">
          <w:rPr>
            <w:rStyle w:val="ad"/>
            <w:szCs w:val="24"/>
          </w:rPr>
          <w:t>.</w:t>
        </w:r>
        <w:r w:rsidR="00913E31" w:rsidRPr="006255E6">
          <w:rPr>
            <w:rStyle w:val="ad"/>
            <w:szCs w:val="24"/>
            <w:lang w:val="en-US"/>
          </w:rPr>
          <w:t>rusipoteka</w:t>
        </w:r>
        <w:r w:rsidR="00913E31" w:rsidRPr="006255E6">
          <w:rPr>
            <w:rStyle w:val="ad"/>
            <w:szCs w:val="24"/>
          </w:rPr>
          <w:t>.</w:t>
        </w:r>
        <w:r w:rsidR="00913E31" w:rsidRPr="006255E6">
          <w:rPr>
            <w:rStyle w:val="ad"/>
            <w:szCs w:val="24"/>
            <w:lang w:val="en-US"/>
          </w:rPr>
          <w:t>ru</w:t>
        </w:r>
      </w:hyperlink>
    </w:p>
    <w:p w:rsidR="00913E31" w:rsidRPr="006255E6" w:rsidRDefault="00585EA9" w:rsidP="00D60AD8">
      <w:pPr>
        <w:widowControl w:val="0"/>
        <w:jc w:val="both"/>
        <w:rPr>
          <w:szCs w:val="24"/>
        </w:rPr>
      </w:pPr>
      <w:hyperlink r:id="rId11" w:history="1">
        <w:r w:rsidR="00913E31" w:rsidRPr="006255E6">
          <w:rPr>
            <w:rStyle w:val="ad"/>
            <w:szCs w:val="24"/>
            <w:lang w:val="en-US"/>
          </w:rPr>
          <w:t>www</w:t>
        </w:r>
        <w:r w:rsidR="00913E31" w:rsidRPr="006255E6">
          <w:rPr>
            <w:rStyle w:val="ad"/>
            <w:szCs w:val="24"/>
          </w:rPr>
          <w:t>.</w:t>
        </w:r>
        <w:r w:rsidR="00913E31" w:rsidRPr="006255E6">
          <w:rPr>
            <w:rStyle w:val="ad"/>
            <w:szCs w:val="24"/>
            <w:lang w:val="en-US"/>
          </w:rPr>
          <w:t>selivanovsky.ru</w:t>
        </w:r>
      </w:hyperlink>
    </w:p>
    <w:p w:rsidR="00913E31" w:rsidRPr="006255E6" w:rsidRDefault="00585EA9" w:rsidP="00D60AD8">
      <w:pPr>
        <w:widowControl w:val="0"/>
        <w:jc w:val="both"/>
        <w:rPr>
          <w:szCs w:val="24"/>
          <w:lang w:val="en-US"/>
        </w:rPr>
      </w:pPr>
      <w:hyperlink r:id="rId12" w:history="1">
        <w:r w:rsidR="00913E31" w:rsidRPr="006255E6">
          <w:rPr>
            <w:rStyle w:val="ad"/>
            <w:szCs w:val="24"/>
          </w:rPr>
          <w:t>www.ahml.ru</w:t>
        </w:r>
      </w:hyperlink>
    </w:p>
    <w:p w:rsidR="00913E31" w:rsidRPr="006255E6" w:rsidRDefault="00913E31" w:rsidP="00D60AD8">
      <w:pPr>
        <w:widowControl w:val="0"/>
        <w:spacing w:before="120" w:after="120"/>
        <w:jc w:val="both"/>
        <w:rPr>
          <w:bCs/>
          <w:szCs w:val="24"/>
        </w:rPr>
      </w:pPr>
      <w:r w:rsidRPr="006255E6">
        <w:rPr>
          <w:bCs/>
          <w:szCs w:val="24"/>
        </w:rPr>
        <w:t>Библиотека НИУ ВШЭ. Ресурсы иностранных университетов.</w:t>
      </w:r>
    </w:p>
    <w:p w:rsidR="00486259" w:rsidRPr="006255E6" w:rsidRDefault="00486259"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6255E6">
        <w:rPr>
          <w:rFonts w:ascii="Times New Roman" w:hAnsi="Times New Roman"/>
          <w:b/>
          <w:sz w:val="24"/>
          <w:szCs w:val="24"/>
        </w:rPr>
        <w:t>Сделка АИЖК 1 выпуск</w:t>
      </w:r>
    </w:p>
    <w:p w:rsidR="00486259" w:rsidRPr="006255E6" w:rsidRDefault="00486259" w:rsidP="0037636F">
      <w:pPr>
        <w:pStyle w:val="af9"/>
        <w:widowControl w:val="0"/>
        <w:numPr>
          <w:ilvl w:val="0"/>
          <w:numId w:val="13"/>
        </w:numPr>
        <w:spacing w:before="120" w:after="120"/>
        <w:rPr>
          <w:rFonts w:ascii="Times New Roman" w:hAnsi="Times New Roman"/>
          <w:sz w:val="24"/>
          <w:szCs w:val="24"/>
        </w:rPr>
      </w:pPr>
      <w:r w:rsidRPr="006255E6">
        <w:rPr>
          <w:rFonts w:ascii="Times New Roman" w:hAnsi="Times New Roman"/>
          <w:sz w:val="24"/>
          <w:szCs w:val="24"/>
        </w:rPr>
        <w:t>Найти соответствующую эмиссионную документацию и ознакомиться с ней.</w:t>
      </w:r>
    </w:p>
    <w:p w:rsidR="00486259" w:rsidRPr="006255E6" w:rsidRDefault="00486259" w:rsidP="0037636F">
      <w:pPr>
        <w:pStyle w:val="af9"/>
        <w:widowControl w:val="0"/>
        <w:numPr>
          <w:ilvl w:val="0"/>
          <w:numId w:val="13"/>
        </w:numPr>
        <w:spacing w:before="120" w:after="120"/>
        <w:rPr>
          <w:rFonts w:ascii="Times New Roman" w:hAnsi="Times New Roman"/>
          <w:sz w:val="24"/>
          <w:szCs w:val="24"/>
        </w:rPr>
      </w:pPr>
      <w:r w:rsidRPr="006255E6">
        <w:rPr>
          <w:rFonts w:ascii="Times New Roman" w:hAnsi="Times New Roman"/>
          <w:sz w:val="24"/>
          <w:szCs w:val="24"/>
        </w:rPr>
        <w:t>Выяснить структуру сделки.</w:t>
      </w:r>
    </w:p>
    <w:p w:rsidR="00486259" w:rsidRPr="006255E6" w:rsidRDefault="00486259" w:rsidP="0037636F">
      <w:pPr>
        <w:pStyle w:val="af9"/>
        <w:widowControl w:val="0"/>
        <w:numPr>
          <w:ilvl w:val="0"/>
          <w:numId w:val="13"/>
        </w:numPr>
        <w:spacing w:before="120" w:after="120"/>
        <w:rPr>
          <w:rFonts w:ascii="Times New Roman" w:hAnsi="Times New Roman"/>
          <w:sz w:val="24"/>
          <w:szCs w:val="24"/>
        </w:rPr>
      </w:pPr>
      <w:r w:rsidRPr="006255E6">
        <w:rPr>
          <w:rFonts w:ascii="Times New Roman" w:hAnsi="Times New Roman"/>
          <w:sz w:val="24"/>
          <w:szCs w:val="24"/>
        </w:rPr>
        <w:t>Проверить какие организации, из каких юрисдикций задействованы в сделке.</w:t>
      </w:r>
    </w:p>
    <w:p w:rsidR="00486259" w:rsidRPr="006255E6" w:rsidRDefault="00486259" w:rsidP="0037636F">
      <w:pPr>
        <w:pStyle w:val="af9"/>
        <w:widowControl w:val="0"/>
        <w:numPr>
          <w:ilvl w:val="0"/>
          <w:numId w:val="13"/>
        </w:numPr>
        <w:spacing w:before="120" w:after="120"/>
        <w:rPr>
          <w:rFonts w:ascii="Times New Roman" w:hAnsi="Times New Roman"/>
          <w:sz w:val="24"/>
          <w:szCs w:val="24"/>
        </w:rPr>
      </w:pPr>
      <w:r w:rsidRPr="006255E6">
        <w:rPr>
          <w:rFonts w:ascii="Times New Roman" w:hAnsi="Times New Roman"/>
          <w:sz w:val="24"/>
          <w:szCs w:val="24"/>
        </w:rPr>
        <w:t>Выяснить какие основные соглашения заключены в ходе реализации сделки, какому праву они подчинены.</w:t>
      </w:r>
    </w:p>
    <w:p w:rsidR="00486259" w:rsidRPr="006255E6" w:rsidRDefault="00486259" w:rsidP="0037636F">
      <w:pPr>
        <w:pStyle w:val="af9"/>
        <w:widowControl w:val="0"/>
        <w:numPr>
          <w:ilvl w:val="0"/>
          <w:numId w:val="13"/>
        </w:numPr>
        <w:spacing w:before="120" w:after="120"/>
        <w:rPr>
          <w:rFonts w:ascii="Times New Roman" w:hAnsi="Times New Roman"/>
          <w:sz w:val="24"/>
          <w:szCs w:val="24"/>
        </w:rPr>
      </w:pPr>
      <w:r w:rsidRPr="006255E6">
        <w:rPr>
          <w:rFonts w:ascii="Times New Roman" w:hAnsi="Times New Roman"/>
          <w:sz w:val="24"/>
          <w:szCs w:val="24"/>
        </w:rPr>
        <w:t>Выяснить какими правовыми средствами обеспечивались обязательства эмитента по выпущенным ценным бумагам.</w:t>
      </w:r>
    </w:p>
    <w:p w:rsidR="00486259" w:rsidRPr="006255E6" w:rsidRDefault="00486259" w:rsidP="00486259">
      <w:pPr>
        <w:pStyle w:val="af9"/>
        <w:widowControl w:val="0"/>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486259" w:rsidRPr="006255E6" w:rsidRDefault="00486259" w:rsidP="0037636F">
      <w:pPr>
        <w:pStyle w:val="af2"/>
        <w:widowControl w:val="0"/>
        <w:numPr>
          <w:ilvl w:val="0"/>
          <w:numId w:val="12"/>
        </w:numPr>
        <w:autoSpaceDE w:val="0"/>
        <w:autoSpaceDN w:val="0"/>
        <w:adjustRightInd w:val="0"/>
        <w:spacing w:after="0" w:line="240" w:lineRule="auto"/>
        <w:ind w:left="567" w:hanging="566"/>
        <w:jc w:val="both"/>
        <w:rPr>
          <w:rFonts w:ascii="Times New Roman" w:hAnsi="Times New Roman"/>
          <w:sz w:val="24"/>
          <w:szCs w:val="24"/>
        </w:rPr>
      </w:pPr>
      <w:r w:rsidRPr="006255E6">
        <w:rPr>
          <w:rFonts w:ascii="Times New Roman" w:hAnsi="Times New Roman"/>
          <w:sz w:val="24"/>
          <w:szCs w:val="24"/>
        </w:rPr>
        <w:t>Киргизов А.Ю. Секьюритизация долгосрочных кредитов: возможности российской практики // Банковское кредитование. 2013. N 2. С. 69 - 78. Статья размещена в СПС «КонсультантПлюс: Комментарии законодательства».</w:t>
      </w:r>
    </w:p>
    <w:p w:rsidR="00486259" w:rsidRPr="006255E6" w:rsidRDefault="00486259" w:rsidP="00486259">
      <w:pPr>
        <w:widowControl w:val="0"/>
        <w:autoSpaceDE w:val="0"/>
        <w:autoSpaceDN w:val="0"/>
        <w:adjustRightInd w:val="0"/>
        <w:ind w:left="540"/>
        <w:jc w:val="both"/>
        <w:rPr>
          <w:szCs w:val="24"/>
        </w:rPr>
      </w:pPr>
    </w:p>
    <w:p w:rsidR="00486259" w:rsidRPr="006255E6" w:rsidRDefault="00486259" w:rsidP="00486259">
      <w:pPr>
        <w:widowControl w:val="0"/>
        <w:jc w:val="both"/>
        <w:rPr>
          <w:b/>
          <w:szCs w:val="24"/>
          <w:u w:val="single"/>
        </w:rPr>
      </w:pPr>
      <w:r w:rsidRPr="006255E6">
        <w:rPr>
          <w:b/>
          <w:szCs w:val="24"/>
          <w:u w:val="single"/>
        </w:rPr>
        <w:t>Интернет ресурсы:</w:t>
      </w:r>
    </w:p>
    <w:p w:rsidR="00486259" w:rsidRPr="006255E6" w:rsidRDefault="00585EA9" w:rsidP="00486259">
      <w:pPr>
        <w:widowControl w:val="0"/>
        <w:autoSpaceDE w:val="0"/>
        <w:autoSpaceDN w:val="0"/>
        <w:adjustRightInd w:val="0"/>
        <w:ind w:firstLine="540"/>
        <w:jc w:val="both"/>
        <w:rPr>
          <w:szCs w:val="24"/>
        </w:rPr>
      </w:pPr>
      <w:hyperlink r:id="rId13" w:history="1">
        <w:r w:rsidR="00486259" w:rsidRPr="006255E6">
          <w:rPr>
            <w:szCs w:val="24"/>
          </w:rPr>
          <w:t>www.rusipoteka.ru</w:t>
        </w:r>
      </w:hyperlink>
    </w:p>
    <w:p w:rsidR="00486259" w:rsidRPr="006255E6" w:rsidRDefault="00585EA9" w:rsidP="00486259">
      <w:pPr>
        <w:widowControl w:val="0"/>
        <w:autoSpaceDE w:val="0"/>
        <w:autoSpaceDN w:val="0"/>
        <w:adjustRightInd w:val="0"/>
        <w:ind w:firstLine="540"/>
        <w:jc w:val="both"/>
        <w:rPr>
          <w:szCs w:val="24"/>
        </w:rPr>
      </w:pPr>
      <w:hyperlink r:id="rId14" w:history="1">
        <w:r w:rsidR="00486259" w:rsidRPr="006255E6">
          <w:rPr>
            <w:szCs w:val="24"/>
          </w:rPr>
          <w:t>www.ahml.ru</w:t>
        </w:r>
      </w:hyperlink>
    </w:p>
    <w:p w:rsidR="00486259" w:rsidRPr="006255E6" w:rsidRDefault="00486259" w:rsidP="00486259">
      <w:pPr>
        <w:widowControl w:val="0"/>
        <w:autoSpaceDE w:val="0"/>
        <w:autoSpaceDN w:val="0"/>
        <w:adjustRightInd w:val="0"/>
        <w:ind w:firstLine="540"/>
        <w:jc w:val="both"/>
        <w:rPr>
          <w:b/>
          <w:szCs w:val="24"/>
        </w:rPr>
      </w:pPr>
    </w:p>
    <w:p w:rsidR="00486259" w:rsidRPr="006255E6" w:rsidRDefault="00486259"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6255E6">
        <w:rPr>
          <w:rFonts w:ascii="Times New Roman" w:hAnsi="Times New Roman"/>
          <w:b/>
          <w:sz w:val="24"/>
          <w:szCs w:val="24"/>
        </w:rPr>
        <w:t xml:space="preserve">Сделка секьюритизации "Бизнес-альянс" </w:t>
      </w:r>
    </w:p>
    <w:p w:rsidR="00486259" w:rsidRDefault="00486259" w:rsidP="0037636F">
      <w:pPr>
        <w:pStyle w:val="af9"/>
        <w:widowControl w:val="0"/>
        <w:numPr>
          <w:ilvl w:val="0"/>
          <w:numId w:val="27"/>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Что такое лизинговая деятельность.</w:t>
      </w:r>
    </w:p>
    <w:p w:rsidR="00486259" w:rsidRPr="006255E6" w:rsidRDefault="00486259" w:rsidP="0037636F">
      <w:pPr>
        <w:pStyle w:val="af9"/>
        <w:widowControl w:val="0"/>
        <w:numPr>
          <w:ilvl w:val="0"/>
          <w:numId w:val="27"/>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Выяснить структуру сделки.</w:t>
      </w:r>
    </w:p>
    <w:p w:rsidR="00486259" w:rsidRPr="006255E6" w:rsidRDefault="00486259" w:rsidP="0037636F">
      <w:pPr>
        <w:pStyle w:val="af9"/>
        <w:widowControl w:val="0"/>
        <w:numPr>
          <w:ilvl w:val="0"/>
          <w:numId w:val="27"/>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Проверить какие организации, из каких юрисдикций задействованы в сделке.</w:t>
      </w:r>
    </w:p>
    <w:p w:rsidR="00486259" w:rsidRPr="006255E6" w:rsidRDefault="00486259" w:rsidP="0037636F">
      <w:pPr>
        <w:pStyle w:val="af9"/>
        <w:widowControl w:val="0"/>
        <w:numPr>
          <w:ilvl w:val="0"/>
          <w:numId w:val="27"/>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О</w:t>
      </w:r>
      <w:r w:rsidRPr="006255E6">
        <w:rPr>
          <w:rFonts w:ascii="Times New Roman" w:hAnsi="Times New Roman"/>
          <w:sz w:val="24"/>
          <w:szCs w:val="24"/>
        </w:rPr>
        <w:t>сновные соглашения заключены в ходе реализации сделки, какому праву они подчинены.</w:t>
      </w:r>
    </w:p>
    <w:p w:rsidR="00486259" w:rsidRPr="006255E6" w:rsidRDefault="00486259" w:rsidP="0037636F">
      <w:pPr>
        <w:pStyle w:val="af9"/>
        <w:widowControl w:val="0"/>
        <w:numPr>
          <w:ilvl w:val="0"/>
          <w:numId w:val="27"/>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П</w:t>
      </w:r>
      <w:r w:rsidRPr="006255E6">
        <w:rPr>
          <w:rFonts w:ascii="Times New Roman" w:hAnsi="Times New Roman"/>
          <w:sz w:val="24"/>
          <w:szCs w:val="24"/>
        </w:rPr>
        <w:t>равовы</w:t>
      </w:r>
      <w:r>
        <w:rPr>
          <w:rFonts w:ascii="Times New Roman" w:hAnsi="Times New Roman"/>
          <w:sz w:val="24"/>
          <w:szCs w:val="24"/>
        </w:rPr>
        <w:t>е</w:t>
      </w:r>
      <w:r w:rsidRPr="006255E6">
        <w:rPr>
          <w:rFonts w:ascii="Times New Roman" w:hAnsi="Times New Roman"/>
          <w:sz w:val="24"/>
          <w:szCs w:val="24"/>
        </w:rPr>
        <w:t xml:space="preserve"> средства</w:t>
      </w:r>
      <w:r>
        <w:rPr>
          <w:rFonts w:ascii="Times New Roman" w:hAnsi="Times New Roman"/>
          <w:sz w:val="24"/>
          <w:szCs w:val="24"/>
        </w:rPr>
        <w:t>, какими</w:t>
      </w:r>
      <w:r w:rsidRPr="006255E6">
        <w:rPr>
          <w:rFonts w:ascii="Times New Roman" w:hAnsi="Times New Roman"/>
          <w:sz w:val="24"/>
          <w:szCs w:val="24"/>
        </w:rPr>
        <w:t xml:space="preserve"> обеспечивались обязательства эмитента по выпущенным ценным бумагам.</w:t>
      </w:r>
    </w:p>
    <w:p w:rsidR="00486259" w:rsidRPr="006255E6" w:rsidRDefault="00486259" w:rsidP="00486259">
      <w:pPr>
        <w:pStyle w:val="af9"/>
        <w:widowControl w:val="0"/>
        <w:suppressAutoHyphens/>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486259" w:rsidRDefault="00486259" w:rsidP="0037636F">
      <w:pPr>
        <w:widowControl w:val="0"/>
        <w:numPr>
          <w:ilvl w:val="0"/>
          <w:numId w:val="20"/>
        </w:numPr>
        <w:suppressAutoHyphens/>
        <w:ind w:left="567" w:hanging="567"/>
        <w:jc w:val="both"/>
        <w:rPr>
          <w:szCs w:val="24"/>
        </w:rPr>
      </w:pPr>
      <w:r>
        <w:rPr>
          <w:szCs w:val="24"/>
        </w:rPr>
        <w:t>Гражданский кодекс РФ.</w:t>
      </w:r>
    </w:p>
    <w:p w:rsidR="00486259" w:rsidRPr="006255E6" w:rsidRDefault="00486259" w:rsidP="0037636F">
      <w:pPr>
        <w:pStyle w:val="af2"/>
        <w:widowControl w:val="0"/>
        <w:numPr>
          <w:ilvl w:val="0"/>
          <w:numId w:val="20"/>
        </w:numPr>
        <w:suppressAutoHyphens/>
        <w:autoSpaceDE w:val="0"/>
        <w:autoSpaceDN w:val="0"/>
        <w:adjustRightInd w:val="0"/>
        <w:spacing w:before="120" w:after="120" w:line="240" w:lineRule="auto"/>
        <w:ind w:left="567" w:hanging="567"/>
        <w:jc w:val="both"/>
        <w:rPr>
          <w:rFonts w:ascii="Times New Roman" w:hAnsi="Times New Roman"/>
          <w:sz w:val="24"/>
          <w:szCs w:val="24"/>
        </w:rPr>
      </w:pPr>
      <w:r w:rsidRPr="006255E6">
        <w:rPr>
          <w:rFonts w:ascii="Times New Roman" w:hAnsi="Times New Roman"/>
          <w:sz w:val="24"/>
          <w:szCs w:val="24"/>
        </w:rPr>
        <w:t xml:space="preserve">Интервью с Д. Гаевским. У российского рынка секьюритизации большое будущее// Рынок ценных бумаг. 2007. Октябрь. </w:t>
      </w:r>
      <w:hyperlink r:id="rId15" w:history="1">
        <w:r w:rsidRPr="006255E6">
          <w:rPr>
            <w:rStyle w:val="ad"/>
            <w:rFonts w:ascii="Times New Roman" w:eastAsia="Times New Roman" w:hAnsi="Times New Roman"/>
            <w:sz w:val="24"/>
            <w:szCs w:val="24"/>
          </w:rPr>
          <w:t>http://www.rcb.ru/rcb/2007-20/8731/?phrase_id=</w:t>
        </w:r>
      </w:hyperlink>
      <w:r w:rsidR="00CD3CE8">
        <w:rPr>
          <w:rStyle w:val="ad"/>
          <w:rFonts w:ascii="Times New Roman" w:eastAsia="Times New Roman" w:hAnsi="Times New Roman"/>
          <w:sz w:val="24"/>
          <w:szCs w:val="24"/>
        </w:rPr>
        <w:t>.</w:t>
      </w:r>
    </w:p>
    <w:p w:rsidR="00486259" w:rsidRPr="006255E6" w:rsidRDefault="00486259" w:rsidP="0037636F">
      <w:pPr>
        <w:pStyle w:val="af9"/>
        <w:widowControl w:val="0"/>
        <w:numPr>
          <w:ilvl w:val="0"/>
          <w:numId w:val="20"/>
        </w:numPr>
        <w:suppressAutoHyphens/>
        <w:spacing w:before="120" w:after="120"/>
        <w:ind w:left="567" w:hanging="567"/>
        <w:rPr>
          <w:rFonts w:ascii="Times New Roman" w:hAnsi="Times New Roman"/>
          <w:sz w:val="24"/>
          <w:szCs w:val="24"/>
        </w:rPr>
      </w:pPr>
      <w:r w:rsidRPr="006255E6">
        <w:rPr>
          <w:rFonts w:ascii="Times New Roman" w:hAnsi="Times New Roman"/>
          <w:sz w:val="24"/>
          <w:szCs w:val="24"/>
        </w:rPr>
        <w:lastRenderedPageBreak/>
        <w:t xml:space="preserve">Д. Гаевский. Секьюритизация лизинговых активов. Энциклопедия </w:t>
      </w:r>
      <w:proofErr w:type="gramStart"/>
      <w:r w:rsidRPr="006255E6">
        <w:rPr>
          <w:rFonts w:ascii="Times New Roman" w:hAnsi="Times New Roman"/>
          <w:sz w:val="24"/>
          <w:szCs w:val="24"/>
        </w:rPr>
        <w:t>российской</w:t>
      </w:r>
      <w:proofErr w:type="gramEnd"/>
      <w:r w:rsidR="000251E4">
        <w:rPr>
          <w:rFonts w:ascii="Times New Roman" w:hAnsi="Times New Roman"/>
          <w:sz w:val="24"/>
          <w:szCs w:val="24"/>
        </w:rPr>
        <w:t xml:space="preserve"> </w:t>
      </w:r>
      <w:r w:rsidRPr="006255E6">
        <w:rPr>
          <w:rFonts w:ascii="Times New Roman" w:hAnsi="Times New Roman"/>
          <w:sz w:val="24"/>
          <w:szCs w:val="24"/>
        </w:rPr>
        <w:t xml:space="preserve">секьюритизации – 2008. </w:t>
      </w:r>
      <w:hyperlink r:id="rId16" w:history="1">
        <w:r w:rsidRPr="006255E6">
          <w:rPr>
            <w:rStyle w:val="ad"/>
            <w:rFonts w:ascii="Times New Roman" w:eastAsia="Times New Roman" w:hAnsi="Times New Roman"/>
            <w:sz w:val="24"/>
            <w:szCs w:val="24"/>
          </w:rPr>
          <w:t>http://dev.rusipoteka.ru/files/articles/2008/moscowbank.pdf</w:t>
        </w:r>
      </w:hyperlink>
      <w:r w:rsidR="00CD3CE8">
        <w:rPr>
          <w:rStyle w:val="ad"/>
          <w:rFonts w:ascii="Times New Roman" w:eastAsia="Times New Roman" w:hAnsi="Times New Roman"/>
          <w:sz w:val="24"/>
          <w:szCs w:val="24"/>
        </w:rPr>
        <w:t>.</w:t>
      </w:r>
    </w:p>
    <w:p w:rsidR="00486259" w:rsidRPr="006255E6" w:rsidRDefault="00486259" w:rsidP="00486259">
      <w:pPr>
        <w:pStyle w:val="af9"/>
        <w:widowControl w:val="0"/>
        <w:spacing w:before="120" w:after="120"/>
        <w:rPr>
          <w:rFonts w:ascii="Times New Roman" w:hAnsi="Times New Roman"/>
          <w:b/>
          <w:sz w:val="24"/>
          <w:szCs w:val="24"/>
        </w:rPr>
      </w:pPr>
    </w:p>
    <w:p w:rsidR="00486259" w:rsidRPr="006255E6" w:rsidRDefault="00486259"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6255E6">
        <w:rPr>
          <w:rFonts w:ascii="Times New Roman" w:hAnsi="Times New Roman"/>
          <w:b/>
          <w:sz w:val="24"/>
          <w:szCs w:val="24"/>
        </w:rPr>
        <w:t>Сделка "Еврокоммерц" (организована Дойче-банком и ВТБ), включая тр</w:t>
      </w:r>
      <w:r w:rsidRPr="006255E6">
        <w:rPr>
          <w:rFonts w:ascii="Times New Roman" w:hAnsi="Times New Roman"/>
          <w:b/>
          <w:sz w:val="24"/>
          <w:szCs w:val="24"/>
        </w:rPr>
        <w:t>е</w:t>
      </w:r>
      <w:r w:rsidRPr="006255E6">
        <w:rPr>
          <w:rFonts w:ascii="Times New Roman" w:hAnsi="Times New Roman"/>
          <w:b/>
          <w:sz w:val="24"/>
          <w:szCs w:val="24"/>
        </w:rPr>
        <w:t>бование RussianFactoringN</w:t>
      </w:r>
      <w:proofErr w:type="gramStart"/>
      <w:r w:rsidRPr="006255E6">
        <w:rPr>
          <w:rFonts w:ascii="Times New Roman" w:hAnsi="Times New Roman"/>
          <w:b/>
          <w:sz w:val="24"/>
          <w:szCs w:val="24"/>
        </w:rPr>
        <w:t>о</w:t>
      </w:r>
      <w:proofErr w:type="gramEnd"/>
      <w:r w:rsidRPr="006255E6">
        <w:rPr>
          <w:rFonts w:ascii="Times New Roman" w:hAnsi="Times New Roman"/>
          <w:b/>
          <w:sz w:val="24"/>
          <w:szCs w:val="24"/>
        </w:rPr>
        <w:t>.l S.A. (RF1) о включении в реестр кредиторов</w:t>
      </w:r>
    </w:p>
    <w:p w:rsidR="00486259" w:rsidRDefault="00486259" w:rsidP="0037636F">
      <w:pPr>
        <w:pStyle w:val="af9"/>
        <w:widowControl w:val="0"/>
        <w:numPr>
          <w:ilvl w:val="0"/>
          <w:numId w:val="29"/>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Что такое факторинговая деятельность.</w:t>
      </w:r>
    </w:p>
    <w:p w:rsidR="00486259" w:rsidRDefault="00486259" w:rsidP="0037636F">
      <w:pPr>
        <w:pStyle w:val="af9"/>
        <w:widowControl w:val="0"/>
        <w:numPr>
          <w:ilvl w:val="0"/>
          <w:numId w:val="29"/>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Структура сделки секьюритизации</w:t>
      </w:r>
      <w:r w:rsidR="000251E4">
        <w:rPr>
          <w:rFonts w:ascii="Times New Roman" w:hAnsi="Times New Roman"/>
          <w:sz w:val="24"/>
          <w:szCs w:val="24"/>
        </w:rPr>
        <w:t xml:space="preserve"> </w:t>
      </w:r>
      <w:r>
        <w:rPr>
          <w:rFonts w:ascii="Times New Roman" w:hAnsi="Times New Roman"/>
          <w:sz w:val="24"/>
          <w:szCs w:val="24"/>
        </w:rPr>
        <w:t xml:space="preserve">факторинговых платежей ФК «Еврокоммерц». </w:t>
      </w:r>
    </w:p>
    <w:p w:rsidR="00486259" w:rsidRDefault="00486259" w:rsidP="0037636F">
      <w:pPr>
        <w:pStyle w:val="af9"/>
        <w:widowControl w:val="0"/>
        <w:numPr>
          <w:ilvl w:val="0"/>
          <w:numId w:val="29"/>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Участники сделки, применимое право для различных соглашений, совершенных в ходе секьюритизации.</w:t>
      </w:r>
    </w:p>
    <w:p w:rsidR="00486259" w:rsidRPr="006255E6" w:rsidRDefault="00486259" w:rsidP="0037636F">
      <w:pPr>
        <w:pStyle w:val="af9"/>
        <w:widowControl w:val="0"/>
        <w:numPr>
          <w:ilvl w:val="0"/>
          <w:numId w:val="29"/>
        </w:numPr>
        <w:suppressAutoHyphens/>
        <w:spacing w:before="120" w:after="120"/>
        <w:ind w:left="1134" w:hanging="567"/>
        <w:jc w:val="both"/>
        <w:rPr>
          <w:rFonts w:ascii="Times New Roman" w:hAnsi="Times New Roman"/>
          <w:sz w:val="24"/>
          <w:szCs w:val="24"/>
        </w:rPr>
      </w:pPr>
      <w:proofErr w:type="gramStart"/>
      <w:r>
        <w:rPr>
          <w:rFonts w:ascii="Times New Roman" w:hAnsi="Times New Roman"/>
          <w:sz w:val="24"/>
          <w:szCs w:val="24"/>
        </w:rPr>
        <w:t>К</w:t>
      </w:r>
      <w:r w:rsidRPr="006255E6">
        <w:rPr>
          <w:rFonts w:ascii="Times New Roman" w:hAnsi="Times New Roman"/>
          <w:sz w:val="24"/>
          <w:szCs w:val="24"/>
        </w:rPr>
        <w:t>акими</w:t>
      </w:r>
      <w:proofErr w:type="gramEnd"/>
      <w:r w:rsidRPr="006255E6">
        <w:rPr>
          <w:rFonts w:ascii="Times New Roman" w:hAnsi="Times New Roman"/>
          <w:sz w:val="24"/>
          <w:szCs w:val="24"/>
        </w:rPr>
        <w:t xml:space="preserve"> правовы</w:t>
      </w:r>
      <w:r>
        <w:rPr>
          <w:rFonts w:ascii="Times New Roman" w:hAnsi="Times New Roman"/>
          <w:sz w:val="24"/>
          <w:szCs w:val="24"/>
        </w:rPr>
        <w:t>е</w:t>
      </w:r>
      <w:r w:rsidRPr="006255E6">
        <w:rPr>
          <w:rFonts w:ascii="Times New Roman" w:hAnsi="Times New Roman"/>
          <w:sz w:val="24"/>
          <w:szCs w:val="24"/>
        </w:rPr>
        <w:t xml:space="preserve"> средства обеспечивались обязательства эмитента по выпущенным ценным бумагам.</w:t>
      </w:r>
    </w:p>
    <w:p w:rsidR="00486259" w:rsidRPr="006255E6" w:rsidRDefault="00486259" w:rsidP="0037636F">
      <w:pPr>
        <w:pStyle w:val="af9"/>
        <w:widowControl w:val="0"/>
        <w:numPr>
          <w:ilvl w:val="0"/>
          <w:numId w:val="29"/>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Выяснить произведено ли погашение выпущенных ценных бумаг.</w:t>
      </w:r>
    </w:p>
    <w:p w:rsidR="00486259" w:rsidRPr="006255E6" w:rsidRDefault="00486259" w:rsidP="0037636F">
      <w:pPr>
        <w:pStyle w:val="af9"/>
        <w:widowControl w:val="0"/>
        <w:numPr>
          <w:ilvl w:val="0"/>
          <w:numId w:val="29"/>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 xml:space="preserve">Выяснить удалось ли владельцам ценных бумаг, выпущенных в </w:t>
      </w:r>
      <w:proofErr w:type="gramStart"/>
      <w:r w:rsidRPr="006255E6">
        <w:rPr>
          <w:rFonts w:ascii="Times New Roman" w:hAnsi="Times New Roman"/>
          <w:sz w:val="24"/>
          <w:szCs w:val="24"/>
        </w:rPr>
        <w:t>рамках</w:t>
      </w:r>
      <w:proofErr w:type="gramEnd"/>
      <w:r w:rsidRPr="006255E6">
        <w:rPr>
          <w:rFonts w:ascii="Times New Roman" w:hAnsi="Times New Roman"/>
          <w:sz w:val="24"/>
          <w:szCs w:val="24"/>
        </w:rPr>
        <w:t xml:space="preserve"> секьюритизации, встать в реестр требований кредиторов.</w:t>
      </w:r>
    </w:p>
    <w:p w:rsidR="00486259" w:rsidRPr="006255E6" w:rsidRDefault="00486259" w:rsidP="00486259">
      <w:pPr>
        <w:pStyle w:val="af9"/>
        <w:widowControl w:val="0"/>
        <w:suppressAutoHyphens/>
        <w:spacing w:before="120" w:after="120"/>
        <w:jc w:val="both"/>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486259" w:rsidRPr="00B13105" w:rsidRDefault="00486259" w:rsidP="0037636F">
      <w:pPr>
        <w:pStyle w:val="ConsPlusNormal"/>
        <w:widowControl w:val="0"/>
        <w:numPr>
          <w:ilvl w:val="0"/>
          <w:numId w:val="22"/>
        </w:numPr>
        <w:suppressAutoHyphens/>
        <w:adjustRightInd/>
        <w:ind w:left="567" w:hanging="567"/>
        <w:jc w:val="both"/>
        <w:rPr>
          <w:sz w:val="24"/>
          <w:szCs w:val="24"/>
        </w:rPr>
      </w:pPr>
      <w:r w:rsidRPr="00B13105">
        <w:rPr>
          <w:sz w:val="24"/>
          <w:szCs w:val="24"/>
        </w:rPr>
        <w:t>С</w:t>
      </w:r>
      <w:r>
        <w:rPr>
          <w:sz w:val="24"/>
          <w:szCs w:val="24"/>
        </w:rPr>
        <w:t xml:space="preserve">олдатова </w:t>
      </w:r>
      <w:r w:rsidRPr="00B13105">
        <w:rPr>
          <w:sz w:val="24"/>
          <w:szCs w:val="24"/>
        </w:rPr>
        <w:t>А.</w:t>
      </w:r>
      <w:r>
        <w:rPr>
          <w:sz w:val="24"/>
          <w:szCs w:val="24"/>
        </w:rPr>
        <w:t>О</w:t>
      </w:r>
      <w:r w:rsidRPr="00B13105">
        <w:rPr>
          <w:sz w:val="24"/>
          <w:szCs w:val="24"/>
        </w:rPr>
        <w:t xml:space="preserve">. </w:t>
      </w:r>
      <w:r>
        <w:rPr>
          <w:sz w:val="24"/>
          <w:szCs w:val="24"/>
        </w:rPr>
        <w:t xml:space="preserve">Факторинг и секьюритизация </w:t>
      </w:r>
      <w:proofErr w:type="gramStart"/>
      <w:r>
        <w:rPr>
          <w:sz w:val="24"/>
          <w:szCs w:val="24"/>
        </w:rPr>
        <w:t>финансовых</w:t>
      </w:r>
      <w:proofErr w:type="gramEnd"/>
      <w:r>
        <w:rPr>
          <w:sz w:val="24"/>
          <w:szCs w:val="24"/>
        </w:rPr>
        <w:t xml:space="preserve"> активов. </w:t>
      </w:r>
      <w:r w:rsidRPr="00B13105">
        <w:rPr>
          <w:sz w:val="24"/>
          <w:szCs w:val="24"/>
        </w:rPr>
        <w:t>М</w:t>
      </w:r>
      <w:r>
        <w:rPr>
          <w:sz w:val="24"/>
          <w:szCs w:val="24"/>
        </w:rPr>
        <w:t>.</w:t>
      </w:r>
      <w:r w:rsidRPr="00B13105">
        <w:rPr>
          <w:sz w:val="24"/>
          <w:szCs w:val="24"/>
        </w:rPr>
        <w:t>: Изд. дом Выс</w:t>
      </w:r>
      <w:r>
        <w:rPr>
          <w:sz w:val="24"/>
          <w:szCs w:val="24"/>
        </w:rPr>
        <w:t>шей школы экономики, 2013</w:t>
      </w:r>
      <w:r w:rsidRPr="00B13105">
        <w:rPr>
          <w:sz w:val="24"/>
          <w:szCs w:val="24"/>
        </w:rPr>
        <w:t xml:space="preserve">.  </w:t>
      </w:r>
    </w:p>
    <w:p w:rsidR="00486259" w:rsidRPr="009F1A9A" w:rsidRDefault="00585EA9" w:rsidP="0037636F">
      <w:pPr>
        <w:pStyle w:val="af2"/>
        <w:widowControl w:val="0"/>
        <w:numPr>
          <w:ilvl w:val="0"/>
          <w:numId w:val="22"/>
        </w:numPr>
        <w:suppressAutoHyphens/>
        <w:ind w:left="567" w:hanging="567"/>
        <w:jc w:val="both"/>
        <w:rPr>
          <w:rFonts w:ascii="Times New Roman" w:hAnsi="Times New Roman"/>
          <w:sz w:val="24"/>
          <w:szCs w:val="24"/>
        </w:rPr>
      </w:pPr>
      <w:hyperlink r:id="rId17" w:history="1">
        <w:r w:rsidR="00486259" w:rsidRPr="009F1A9A">
          <w:rPr>
            <w:rStyle w:val="ad"/>
            <w:rFonts w:ascii="Times New Roman" w:eastAsia="Times New Roman" w:hAnsi="Times New Roman"/>
            <w:sz w:val="24"/>
            <w:szCs w:val="24"/>
          </w:rPr>
          <w:t>http://www.rusipoteka.ru/files/articles/2008/deutschebank.pdf</w:t>
        </w:r>
      </w:hyperlink>
      <w:r w:rsidR="00CD3CE8">
        <w:rPr>
          <w:rStyle w:val="ad"/>
          <w:rFonts w:ascii="Times New Roman" w:eastAsia="Times New Roman" w:hAnsi="Times New Roman"/>
          <w:sz w:val="24"/>
          <w:szCs w:val="24"/>
        </w:rPr>
        <w:t>.</w:t>
      </w:r>
    </w:p>
    <w:p w:rsidR="00486259" w:rsidRPr="009F1A9A" w:rsidRDefault="00585EA9" w:rsidP="0037636F">
      <w:pPr>
        <w:pStyle w:val="af2"/>
        <w:widowControl w:val="0"/>
        <w:numPr>
          <w:ilvl w:val="0"/>
          <w:numId w:val="22"/>
        </w:numPr>
        <w:suppressAutoHyphens/>
        <w:spacing w:after="0" w:line="240" w:lineRule="auto"/>
        <w:ind w:left="567" w:hanging="567"/>
        <w:jc w:val="both"/>
        <w:rPr>
          <w:rFonts w:ascii="Times New Roman" w:hAnsi="Times New Roman"/>
          <w:sz w:val="24"/>
          <w:szCs w:val="24"/>
        </w:rPr>
      </w:pPr>
      <w:hyperlink r:id="rId18" w:tgtFrame="_blank" w:history="1">
        <w:r w:rsidR="00486259" w:rsidRPr="009F1A9A">
          <w:rPr>
            <w:rStyle w:val="ad"/>
            <w:rFonts w:ascii="Times New Roman" w:eastAsia="Times New Roman" w:hAnsi="Times New Roman"/>
            <w:sz w:val="24"/>
            <w:szCs w:val="24"/>
            <w:shd w:val="clear" w:color="auto" w:fill="FFFFFF"/>
          </w:rPr>
          <w:t>«Секьюритизация факторинга»</w:t>
        </w:r>
      </w:hyperlink>
      <w:r w:rsidR="00486259" w:rsidRPr="009F1A9A">
        <w:rPr>
          <w:rStyle w:val="apple-style-span"/>
          <w:rFonts w:ascii="Times New Roman" w:hAnsi="Times New Roman"/>
          <w:sz w:val="24"/>
          <w:szCs w:val="24"/>
          <w:shd w:val="clear" w:color="auto" w:fill="FFFFFF"/>
        </w:rPr>
        <w:t xml:space="preserve">IV </w:t>
      </w:r>
      <w:proofErr w:type="gramStart"/>
      <w:r w:rsidR="00486259" w:rsidRPr="009F1A9A">
        <w:rPr>
          <w:rStyle w:val="apple-style-span"/>
          <w:rFonts w:ascii="Times New Roman" w:hAnsi="Times New Roman"/>
          <w:sz w:val="24"/>
          <w:szCs w:val="24"/>
          <w:shd w:val="clear" w:color="auto" w:fill="FFFFFF"/>
        </w:rPr>
        <w:t>Ежегодная</w:t>
      </w:r>
      <w:proofErr w:type="gramEnd"/>
      <w:r w:rsidR="00486259" w:rsidRPr="009F1A9A">
        <w:rPr>
          <w:rStyle w:val="apple-style-span"/>
          <w:rFonts w:ascii="Times New Roman" w:hAnsi="Times New Roman"/>
          <w:sz w:val="24"/>
          <w:szCs w:val="24"/>
          <w:shd w:val="clear" w:color="auto" w:fill="FFFFFF"/>
        </w:rPr>
        <w:t xml:space="preserve"> профессиональная конференция &lt;Факторинг - 2008: новые горизонты&gt; 13</w:t>
      </w:r>
      <w:r w:rsidR="00486259" w:rsidRPr="009F1A9A">
        <w:rPr>
          <w:rStyle w:val="apple-style-span"/>
          <w:rFonts w:ascii="Times New Roman" w:hAnsi="Times New Roman"/>
          <w:color w:val="000000"/>
          <w:sz w:val="24"/>
          <w:szCs w:val="24"/>
          <w:shd w:val="clear" w:color="auto" w:fill="FFFFFF"/>
        </w:rPr>
        <w:t xml:space="preserve"> мая 2008 года</w:t>
      </w:r>
      <w:r w:rsidR="00486259" w:rsidRPr="009F1A9A">
        <w:rPr>
          <w:rStyle w:val="apple-converted-space"/>
          <w:rFonts w:ascii="Times New Roman" w:hAnsi="Times New Roman"/>
          <w:color w:val="000000"/>
          <w:sz w:val="24"/>
          <w:szCs w:val="24"/>
          <w:shd w:val="clear" w:color="auto" w:fill="FFFFFF"/>
        </w:rPr>
        <w:t xml:space="preserve">  </w:t>
      </w:r>
      <w:hyperlink r:id="rId19" w:history="1">
        <w:r w:rsidR="00486259" w:rsidRPr="009F1A9A">
          <w:rPr>
            <w:rStyle w:val="ad"/>
            <w:rFonts w:ascii="Times New Roman" w:eastAsia="Times New Roman" w:hAnsi="Times New Roman"/>
            <w:sz w:val="24"/>
            <w:szCs w:val="24"/>
          </w:rPr>
          <w:t>http://www.selivanovsky.ru/vistupl.php</w:t>
        </w:r>
      </w:hyperlink>
      <w:r w:rsidR="00CD3CE8">
        <w:rPr>
          <w:rStyle w:val="ad"/>
          <w:rFonts w:ascii="Times New Roman" w:eastAsia="Times New Roman" w:hAnsi="Times New Roman"/>
          <w:sz w:val="24"/>
          <w:szCs w:val="24"/>
        </w:rPr>
        <w:t>.</w:t>
      </w:r>
    </w:p>
    <w:p w:rsidR="00486259" w:rsidRPr="009F1A9A" w:rsidRDefault="00486259" w:rsidP="0037636F">
      <w:pPr>
        <w:pStyle w:val="af9"/>
        <w:widowControl w:val="0"/>
        <w:numPr>
          <w:ilvl w:val="0"/>
          <w:numId w:val="22"/>
        </w:numPr>
        <w:suppressAutoHyphens/>
        <w:ind w:left="567" w:hanging="567"/>
        <w:jc w:val="both"/>
        <w:rPr>
          <w:rFonts w:ascii="Times New Roman" w:hAnsi="Times New Roman"/>
          <w:sz w:val="24"/>
          <w:szCs w:val="24"/>
        </w:rPr>
      </w:pPr>
      <w:r w:rsidRPr="009F1A9A">
        <w:rPr>
          <w:rFonts w:ascii="Times New Roman" w:hAnsi="Times New Roman"/>
          <w:sz w:val="24"/>
          <w:szCs w:val="24"/>
        </w:rPr>
        <w:t>Драгунов В., Дубинин В. Секьюритизация</w:t>
      </w:r>
      <w:r w:rsidR="000251E4">
        <w:rPr>
          <w:rFonts w:ascii="Times New Roman" w:hAnsi="Times New Roman"/>
          <w:sz w:val="24"/>
          <w:szCs w:val="24"/>
        </w:rPr>
        <w:t xml:space="preserve"> </w:t>
      </w:r>
      <w:r w:rsidRPr="009F1A9A">
        <w:rPr>
          <w:rFonts w:ascii="Times New Roman" w:hAnsi="Times New Roman"/>
          <w:sz w:val="24"/>
          <w:szCs w:val="24"/>
        </w:rPr>
        <w:t xml:space="preserve">факторинговых платежей. Первый российский опыт. Рынок факторинга в 2006–2007 гг. (статья в </w:t>
      </w:r>
      <w:proofErr w:type="gramStart"/>
      <w:r w:rsidRPr="009F1A9A">
        <w:rPr>
          <w:rFonts w:ascii="Times New Roman" w:hAnsi="Times New Roman"/>
          <w:sz w:val="24"/>
          <w:szCs w:val="24"/>
        </w:rPr>
        <w:t>сборнике</w:t>
      </w:r>
      <w:proofErr w:type="gramEnd"/>
      <w:r w:rsidRPr="009F1A9A">
        <w:rPr>
          <w:rFonts w:ascii="Times New Roman" w:hAnsi="Times New Roman"/>
          <w:sz w:val="24"/>
          <w:szCs w:val="24"/>
        </w:rPr>
        <w:t>).</w:t>
      </w:r>
    </w:p>
    <w:p w:rsidR="00486259" w:rsidRDefault="00486259" w:rsidP="0037636F">
      <w:pPr>
        <w:pStyle w:val="ConsPlusNormal"/>
        <w:widowControl w:val="0"/>
        <w:numPr>
          <w:ilvl w:val="0"/>
          <w:numId w:val="22"/>
        </w:numPr>
        <w:suppressAutoHyphens/>
        <w:adjustRightInd/>
        <w:ind w:left="567" w:hanging="567"/>
        <w:jc w:val="both"/>
        <w:rPr>
          <w:sz w:val="24"/>
          <w:szCs w:val="24"/>
        </w:rPr>
      </w:pPr>
      <w:r w:rsidRPr="009F1A9A">
        <w:rPr>
          <w:sz w:val="24"/>
          <w:szCs w:val="24"/>
        </w:rPr>
        <w:t>Постановление ФАС Московского округа от 16.09.2010 N КГ-А40/10873-10 по делу N А40-97061/09-78-446Б.</w:t>
      </w:r>
    </w:p>
    <w:p w:rsidR="003A449C" w:rsidRPr="009F1A9A" w:rsidRDefault="003A449C" w:rsidP="003A449C">
      <w:pPr>
        <w:pStyle w:val="ConsPlusNormal"/>
        <w:widowControl w:val="0"/>
        <w:suppressAutoHyphens/>
        <w:adjustRightInd/>
        <w:ind w:left="567" w:firstLine="0"/>
        <w:jc w:val="both"/>
        <w:rPr>
          <w:sz w:val="24"/>
          <w:szCs w:val="24"/>
        </w:rPr>
      </w:pPr>
    </w:p>
    <w:p w:rsidR="00866D06" w:rsidRPr="006255E6" w:rsidRDefault="00866D06"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6255E6">
        <w:rPr>
          <w:rFonts w:ascii="Times New Roman" w:hAnsi="Times New Roman"/>
          <w:b/>
          <w:sz w:val="24"/>
          <w:szCs w:val="24"/>
        </w:rPr>
        <w:t xml:space="preserve">Рейтинговые агентства: роль, зачем нужны рейтинги, </w:t>
      </w:r>
      <w:proofErr w:type="gramStart"/>
      <w:r w:rsidRPr="006255E6">
        <w:rPr>
          <w:rFonts w:ascii="Times New Roman" w:hAnsi="Times New Roman"/>
          <w:b/>
          <w:sz w:val="24"/>
          <w:szCs w:val="24"/>
        </w:rPr>
        <w:t>рейтинге</w:t>
      </w:r>
      <w:proofErr w:type="gramEnd"/>
      <w:r w:rsidRPr="006255E6">
        <w:rPr>
          <w:rFonts w:ascii="Times New Roman" w:hAnsi="Times New Roman"/>
          <w:b/>
          <w:sz w:val="24"/>
          <w:szCs w:val="24"/>
        </w:rPr>
        <w:t xml:space="preserve"> в РФ, ст</w:t>
      </w:r>
      <w:r w:rsidRPr="006255E6">
        <w:rPr>
          <w:rFonts w:ascii="Times New Roman" w:hAnsi="Times New Roman"/>
          <w:b/>
          <w:sz w:val="24"/>
          <w:szCs w:val="24"/>
        </w:rPr>
        <w:t>а</w:t>
      </w:r>
      <w:r w:rsidRPr="006255E6">
        <w:rPr>
          <w:rFonts w:ascii="Times New Roman" w:hAnsi="Times New Roman"/>
          <w:b/>
          <w:sz w:val="24"/>
          <w:szCs w:val="24"/>
        </w:rPr>
        <w:t>тус рейтинговых агентств, роль рейтинговых агентств в сделках секьюр</w:t>
      </w:r>
      <w:r w:rsidRPr="006255E6">
        <w:rPr>
          <w:rFonts w:ascii="Times New Roman" w:hAnsi="Times New Roman"/>
          <w:b/>
          <w:sz w:val="24"/>
          <w:szCs w:val="24"/>
        </w:rPr>
        <w:t>и</w:t>
      </w:r>
      <w:r w:rsidRPr="006255E6">
        <w:rPr>
          <w:rFonts w:ascii="Times New Roman" w:hAnsi="Times New Roman"/>
          <w:b/>
          <w:sz w:val="24"/>
          <w:szCs w:val="24"/>
        </w:rPr>
        <w:t>тизации и пр.</w:t>
      </w:r>
    </w:p>
    <w:p w:rsidR="00866D06" w:rsidRPr="006255E6" w:rsidRDefault="00D60AD8" w:rsidP="0037636F">
      <w:pPr>
        <w:pStyle w:val="af9"/>
        <w:widowControl w:val="0"/>
        <w:numPr>
          <w:ilvl w:val="0"/>
          <w:numId w:val="26"/>
        </w:numPr>
        <w:suppressAutoHyphens/>
        <w:spacing w:before="120" w:after="120"/>
        <w:ind w:left="1134" w:hanging="567"/>
        <w:rPr>
          <w:rFonts w:ascii="Times New Roman" w:hAnsi="Times New Roman"/>
          <w:sz w:val="24"/>
          <w:szCs w:val="24"/>
        </w:rPr>
      </w:pPr>
      <w:r>
        <w:rPr>
          <w:rFonts w:ascii="Times New Roman" w:hAnsi="Times New Roman"/>
          <w:sz w:val="24"/>
          <w:szCs w:val="24"/>
        </w:rPr>
        <w:t>Н</w:t>
      </w:r>
      <w:r w:rsidR="00866D06" w:rsidRPr="006255E6">
        <w:rPr>
          <w:rFonts w:ascii="Times New Roman" w:hAnsi="Times New Roman"/>
          <w:sz w:val="24"/>
          <w:szCs w:val="24"/>
        </w:rPr>
        <w:t>ормативны</w:t>
      </w:r>
      <w:r>
        <w:rPr>
          <w:rFonts w:ascii="Times New Roman" w:hAnsi="Times New Roman"/>
          <w:sz w:val="24"/>
          <w:szCs w:val="24"/>
        </w:rPr>
        <w:t>е</w:t>
      </w:r>
      <w:r w:rsidR="00866D06" w:rsidRPr="006255E6">
        <w:rPr>
          <w:rFonts w:ascii="Times New Roman" w:hAnsi="Times New Roman"/>
          <w:sz w:val="24"/>
          <w:szCs w:val="24"/>
        </w:rPr>
        <w:t xml:space="preserve"> акт</w:t>
      </w:r>
      <w:r>
        <w:rPr>
          <w:rFonts w:ascii="Times New Roman" w:hAnsi="Times New Roman"/>
          <w:sz w:val="24"/>
          <w:szCs w:val="24"/>
        </w:rPr>
        <w:t>ы</w:t>
      </w:r>
      <w:r w:rsidR="00866D06" w:rsidRPr="006255E6">
        <w:rPr>
          <w:rFonts w:ascii="Times New Roman" w:hAnsi="Times New Roman"/>
          <w:sz w:val="24"/>
          <w:szCs w:val="24"/>
        </w:rPr>
        <w:t xml:space="preserve"> РФ, в которых упоминаются рейтинговые агентства.</w:t>
      </w:r>
    </w:p>
    <w:p w:rsidR="00866D06" w:rsidRDefault="00D60AD8" w:rsidP="0037636F">
      <w:pPr>
        <w:pStyle w:val="af9"/>
        <w:widowControl w:val="0"/>
        <w:numPr>
          <w:ilvl w:val="0"/>
          <w:numId w:val="26"/>
        </w:numPr>
        <w:suppressAutoHyphens/>
        <w:spacing w:before="120" w:after="120"/>
        <w:ind w:left="1134" w:hanging="567"/>
        <w:rPr>
          <w:rFonts w:ascii="Times New Roman" w:hAnsi="Times New Roman"/>
          <w:sz w:val="24"/>
          <w:szCs w:val="24"/>
        </w:rPr>
      </w:pPr>
      <w:r>
        <w:rPr>
          <w:rFonts w:ascii="Times New Roman" w:hAnsi="Times New Roman"/>
          <w:sz w:val="24"/>
          <w:szCs w:val="24"/>
        </w:rPr>
        <w:t>К</w:t>
      </w:r>
      <w:r w:rsidR="00866D06" w:rsidRPr="006255E6">
        <w:rPr>
          <w:rFonts w:ascii="Times New Roman" w:hAnsi="Times New Roman"/>
          <w:sz w:val="24"/>
          <w:szCs w:val="24"/>
        </w:rPr>
        <w:t>акие существуют рейтинговые агентства в России и за рубежом.</w:t>
      </w:r>
    </w:p>
    <w:p w:rsidR="00D60AD8" w:rsidRDefault="00D60AD8" w:rsidP="0037636F">
      <w:pPr>
        <w:pStyle w:val="af9"/>
        <w:widowControl w:val="0"/>
        <w:numPr>
          <w:ilvl w:val="0"/>
          <w:numId w:val="26"/>
        </w:numPr>
        <w:suppressAutoHyphens/>
        <w:spacing w:before="120" w:after="120"/>
        <w:ind w:left="1134" w:hanging="567"/>
        <w:rPr>
          <w:rFonts w:ascii="Times New Roman" w:hAnsi="Times New Roman"/>
          <w:sz w:val="24"/>
          <w:szCs w:val="24"/>
        </w:rPr>
      </w:pPr>
      <w:r>
        <w:rPr>
          <w:rFonts w:ascii="Times New Roman" w:hAnsi="Times New Roman"/>
          <w:sz w:val="24"/>
          <w:szCs w:val="24"/>
        </w:rPr>
        <w:t>Что такое рейтинг. Каково его значение. Рейтинг с правовой точки зрения.</w:t>
      </w:r>
    </w:p>
    <w:p w:rsidR="00D60AD8" w:rsidRPr="006255E6" w:rsidRDefault="00D60AD8" w:rsidP="0037636F">
      <w:pPr>
        <w:pStyle w:val="af9"/>
        <w:widowControl w:val="0"/>
        <w:numPr>
          <w:ilvl w:val="0"/>
          <w:numId w:val="26"/>
        </w:numPr>
        <w:suppressAutoHyphens/>
        <w:spacing w:before="120" w:after="120"/>
        <w:ind w:left="1134" w:hanging="567"/>
        <w:rPr>
          <w:rFonts w:ascii="Times New Roman" w:hAnsi="Times New Roman"/>
          <w:sz w:val="24"/>
          <w:szCs w:val="24"/>
        </w:rPr>
      </w:pPr>
      <w:r>
        <w:rPr>
          <w:rFonts w:ascii="Times New Roman" w:hAnsi="Times New Roman"/>
          <w:sz w:val="24"/>
          <w:szCs w:val="24"/>
        </w:rPr>
        <w:t>Виды рейтингов.</w:t>
      </w:r>
    </w:p>
    <w:p w:rsidR="00866D06" w:rsidRPr="006255E6" w:rsidRDefault="00D60AD8" w:rsidP="0037636F">
      <w:pPr>
        <w:pStyle w:val="af9"/>
        <w:widowControl w:val="0"/>
        <w:numPr>
          <w:ilvl w:val="0"/>
          <w:numId w:val="26"/>
        </w:numPr>
        <w:suppressAutoHyphens/>
        <w:spacing w:before="120" w:after="120"/>
        <w:ind w:left="1134" w:hanging="567"/>
        <w:rPr>
          <w:rFonts w:ascii="Times New Roman" w:hAnsi="Times New Roman"/>
          <w:sz w:val="24"/>
          <w:szCs w:val="24"/>
        </w:rPr>
      </w:pPr>
      <w:r>
        <w:rPr>
          <w:rFonts w:ascii="Times New Roman" w:hAnsi="Times New Roman"/>
          <w:sz w:val="24"/>
          <w:szCs w:val="24"/>
        </w:rPr>
        <w:t xml:space="preserve">Порядок </w:t>
      </w:r>
      <w:r w:rsidR="00866D06" w:rsidRPr="006255E6">
        <w:rPr>
          <w:rFonts w:ascii="Times New Roman" w:hAnsi="Times New Roman"/>
          <w:sz w:val="24"/>
          <w:szCs w:val="24"/>
        </w:rPr>
        <w:t>присв</w:t>
      </w:r>
      <w:r>
        <w:rPr>
          <w:rFonts w:ascii="Times New Roman" w:hAnsi="Times New Roman"/>
          <w:sz w:val="24"/>
          <w:szCs w:val="24"/>
        </w:rPr>
        <w:t>оения</w:t>
      </w:r>
      <w:r w:rsidR="00866D06" w:rsidRPr="006255E6">
        <w:rPr>
          <w:rFonts w:ascii="Times New Roman" w:hAnsi="Times New Roman"/>
          <w:sz w:val="24"/>
          <w:szCs w:val="24"/>
        </w:rPr>
        <w:t xml:space="preserve"> рейтинг</w:t>
      </w:r>
      <w:r>
        <w:rPr>
          <w:rFonts w:ascii="Times New Roman" w:hAnsi="Times New Roman"/>
          <w:sz w:val="24"/>
          <w:szCs w:val="24"/>
        </w:rPr>
        <w:t>а</w:t>
      </w:r>
      <w:r w:rsidR="00866D06" w:rsidRPr="006255E6">
        <w:rPr>
          <w:rFonts w:ascii="Times New Roman" w:hAnsi="Times New Roman"/>
          <w:sz w:val="24"/>
          <w:szCs w:val="24"/>
        </w:rPr>
        <w:t>.</w:t>
      </w:r>
    </w:p>
    <w:p w:rsidR="00866D06" w:rsidRPr="006255E6" w:rsidRDefault="00D60AD8" w:rsidP="0037636F">
      <w:pPr>
        <w:pStyle w:val="af9"/>
        <w:widowControl w:val="0"/>
        <w:numPr>
          <w:ilvl w:val="0"/>
          <w:numId w:val="26"/>
        </w:numPr>
        <w:suppressAutoHyphens/>
        <w:spacing w:before="120" w:after="120"/>
        <w:ind w:left="1134" w:hanging="567"/>
        <w:rPr>
          <w:rFonts w:ascii="Times New Roman" w:hAnsi="Times New Roman"/>
          <w:sz w:val="24"/>
          <w:szCs w:val="24"/>
        </w:rPr>
      </w:pPr>
      <w:r>
        <w:rPr>
          <w:rFonts w:ascii="Times New Roman" w:hAnsi="Times New Roman"/>
          <w:sz w:val="24"/>
          <w:szCs w:val="24"/>
        </w:rPr>
        <w:t>П</w:t>
      </w:r>
      <w:r w:rsidR="00866D06" w:rsidRPr="006255E6">
        <w:rPr>
          <w:rFonts w:ascii="Times New Roman" w:hAnsi="Times New Roman"/>
          <w:sz w:val="24"/>
          <w:szCs w:val="24"/>
        </w:rPr>
        <w:t>равовая связь между рейтинговым агентством и рейтингуемой организацией.</w:t>
      </w:r>
    </w:p>
    <w:p w:rsidR="00866D06" w:rsidRPr="006255E6" w:rsidRDefault="00866D06" w:rsidP="0037636F">
      <w:pPr>
        <w:pStyle w:val="af9"/>
        <w:widowControl w:val="0"/>
        <w:numPr>
          <w:ilvl w:val="0"/>
          <w:numId w:val="26"/>
        </w:numPr>
        <w:suppressAutoHyphens/>
        <w:spacing w:before="120" w:after="120"/>
        <w:ind w:left="1134" w:hanging="567"/>
        <w:rPr>
          <w:rFonts w:ascii="Times New Roman" w:hAnsi="Times New Roman"/>
          <w:sz w:val="24"/>
          <w:szCs w:val="24"/>
        </w:rPr>
      </w:pPr>
      <w:r w:rsidRPr="006255E6">
        <w:rPr>
          <w:rFonts w:ascii="Times New Roman" w:hAnsi="Times New Roman"/>
          <w:sz w:val="24"/>
          <w:szCs w:val="24"/>
        </w:rPr>
        <w:t>Актуальность рейтингов: присвоение, поддержание, повышение, снижение.</w:t>
      </w:r>
    </w:p>
    <w:p w:rsidR="00866D06" w:rsidRPr="006255E6" w:rsidRDefault="00866D06" w:rsidP="0037636F">
      <w:pPr>
        <w:pStyle w:val="af9"/>
        <w:widowControl w:val="0"/>
        <w:numPr>
          <w:ilvl w:val="0"/>
          <w:numId w:val="26"/>
        </w:numPr>
        <w:suppressAutoHyphens/>
        <w:spacing w:before="120" w:after="120"/>
        <w:ind w:left="1134" w:hanging="567"/>
        <w:rPr>
          <w:rFonts w:ascii="Times New Roman" w:hAnsi="Times New Roman"/>
          <w:sz w:val="24"/>
          <w:szCs w:val="24"/>
        </w:rPr>
      </w:pPr>
      <w:r w:rsidRPr="006255E6">
        <w:rPr>
          <w:rFonts w:ascii="Times New Roman" w:hAnsi="Times New Roman"/>
          <w:sz w:val="24"/>
          <w:szCs w:val="24"/>
        </w:rPr>
        <w:t>Ответственность рейтинговых агентств.</w:t>
      </w:r>
    </w:p>
    <w:p w:rsidR="00BA2F83" w:rsidRPr="006255E6" w:rsidRDefault="00BA2F83" w:rsidP="00D60AD8">
      <w:pPr>
        <w:pStyle w:val="af9"/>
        <w:widowControl w:val="0"/>
        <w:suppressAutoHyphens/>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866D06" w:rsidRPr="006255E6" w:rsidRDefault="00866D06"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r w:rsidRPr="006255E6">
        <w:rPr>
          <w:rFonts w:ascii="Times New Roman" w:hAnsi="Times New Roman"/>
          <w:sz w:val="24"/>
          <w:szCs w:val="24"/>
        </w:rPr>
        <w:t>Федеральный закон от 22.04.1996 № 39-ФЗ «О рынке ценных бумаг»</w:t>
      </w:r>
      <w:r w:rsidR="00CD3CE8">
        <w:rPr>
          <w:rFonts w:ascii="Times New Roman" w:hAnsi="Times New Roman"/>
          <w:sz w:val="24"/>
          <w:szCs w:val="24"/>
        </w:rPr>
        <w:t>.</w:t>
      </w:r>
    </w:p>
    <w:p w:rsidR="00866D06" w:rsidRDefault="00866D06"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r w:rsidRPr="006255E6">
        <w:rPr>
          <w:rFonts w:ascii="Times New Roman" w:hAnsi="Times New Roman"/>
          <w:sz w:val="24"/>
          <w:szCs w:val="24"/>
        </w:rPr>
        <w:t>Федеральный закон от 11.11.2003 № 152-ФЗ "Об ипотечных ценных бумагах"</w:t>
      </w:r>
      <w:r w:rsidR="00CD3CE8">
        <w:rPr>
          <w:rFonts w:ascii="Times New Roman" w:hAnsi="Times New Roman"/>
          <w:sz w:val="24"/>
          <w:szCs w:val="24"/>
        </w:rPr>
        <w:t>.</w:t>
      </w:r>
    </w:p>
    <w:p w:rsidR="00BA2F83" w:rsidRPr="006255E6" w:rsidRDefault="00BA2F83" w:rsidP="00D60AD8">
      <w:pPr>
        <w:pStyle w:val="af2"/>
        <w:widowControl w:val="0"/>
        <w:suppressAutoHyphens/>
        <w:autoSpaceDE w:val="0"/>
        <w:autoSpaceDN w:val="0"/>
        <w:adjustRightInd w:val="0"/>
        <w:spacing w:after="0" w:line="240" w:lineRule="auto"/>
        <w:ind w:left="567" w:hanging="501"/>
        <w:jc w:val="both"/>
        <w:rPr>
          <w:rFonts w:ascii="Times New Roman" w:hAnsi="Times New Roman"/>
          <w:sz w:val="24"/>
          <w:szCs w:val="24"/>
        </w:rPr>
      </w:pPr>
    </w:p>
    <w:p w:rsidR="00866D06" w:rsidRPr="006255E6" w:rsidRDefault="00866D06"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r w:rsidRPr="006255E6">
        <w:rPr>
          <w:rFonts w:ascii="Times New Roman" w:hAnsi="Times New Roman"/>
          <w:sz w:val="24"/>
          <w:szCs w:val="24"/>
        </w:rPr>
        <w:t>Лифшиц И.М. Правовое регулирование рынка ценных бумаг в Европейском союзе. М.: Статут, 2012. 253 с. Статья размещена в СПС «КонсультантПлюс: Комментарии законодательства».</w:t>
      </w:r>
    </w:p>
    <w:p w:rsidR="00866D06" w:rsidRPr="006255E6" w:rsidRDefault="00866D06"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proofErr w:type="gramStart"/>
      <w:r w:rsidRPr="006255E6">
        <w:rPr>
          <w:rFonts w:ascii="Times New Roman" w:hAnsi="Times New Roman"/>
          <w:sz w:val="24"/>
          <w:szCs w:val="24"/>
        </w:rPr>
        <w:t>Рузанов И.В. Актуальные проблемы правового статуса кредитных рейтинговых агентств с позиций конституционной экономики // Сравнительное конституционное обозрение. 2012.</w:t>
      </w:r>
      <w:proofErr w:type="gramEnd"/>
      <w:r w:rsidRPr="006255E6">
        <w:rPr>
          <w:rFonts w:ascii="Times New Roman" w:hAnsi="Times New Roman"/>
          <w:sz w:val="24"/>
          <w:szCs w:val="24"/>
        </w:rPr>
        <w:t xml:space="preserve"> N 4. С. 115 - 121. Статья размещена в СПС «КонсультантПлюс: Комментарии законодательства».</w:t>
      </w:r>
    </w:p>
    <w:p w:rsidR="00866D06" w:rsidRPr="006255E6" w:rsidRDefault="00866D06"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r w:rsidRPr="006255E6">
        <w:rPr>
          <w:rFonts w:ascii="Times New Roman" w:hAnsi="Times New Roman"/>
          <w:sz w:val="24"/>
          <w:szCs w:val="24"/>
        </w:rPr>
        <w:t>Карминский А.М. Использование информации независимых рейтинговых аген</w:t>
      </w:r>
      <w:proofErr w:type="gramStart"/>
      <w:r w:rsidRPr="006255E6">
        <w:rPr>
          <w:rFonts w:ascii="Times New Roman" w:hAnsi="Times New Roman"/>
          <w:sz w:val="24"/>
          <w:szCs w:val="24"/>
        </w:rPr>
        <w:t>тств дл</w:t>
      </w:r>
      <w:proofErr w:type="gramEnd"/>
      <w:r w:rsidRPr="006255E6">
        <w:rPr>
          <w:rFonts w:ascii="Times New Roman" w:hAnsi="Times New Roman"/>
          <w:sz w:val="24"/>
          <w:szCs w:val="24"/>
        </w:rPr>
        <w:t>я анализа банковских рисков в интересах реализации Базельских соглашений // Банковское право. 2011. N 6. С. 45 - 53. Статья размещена в СПС «КонсультантПлюс: Комментарии законодательства».</w:t>
      </w:r>
    </w:p>
    <w:p w:rsidR="00866D06" w:rsidRPr="006255E6" w:rsidRDefault="00866D06"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r w:rsidRPr="006255E6">
        <w:rPr>
          <w:rFonts w:ascii="Times New Roman" w:hAnsi="Times New Roman"/>
          <w:sz w:val="24"/>
          <w:szCs w:val="24"/>
        </w:rPr>
        <w:t>Кудряшов В.В. Правовое регулирование кредитных рейтинговых агентств: европейская модель // Финансовое право. 2010. N 9. С. 9 - 20. Статья размещена в СПС «КонсультантПлюс: Комментар</w:t>
      </w:r>
      <w:r w:rsidR="00CD3CE8">
        <w:rPr>
          <w:rFonts w:ascii="Times New Roman" w:hAnsi="Times New Roman"/>
          <w:sz w:val="24"/>
          <w:szCs w:val="24"/>
        </w:rPr>
        <w:t>ии зако</w:t>
      </w:r>
      <w:r w:rsidRPr="006255E6">
        <w:rPr>
          <w:rFonts w:ascii="Times New Roman" w:hAnsi="Times New Roman"/>
          <w:sz w:val="24"/>
          <w:szCs w:val="24"/>
        </w:rPr>
        <w:t>нодательства».</w:t>
      </w:r>
    </w:p>
    <w:p w:rsidR="001D3C5F" w:rsidRPr="001F7BF8" w:rsidRDefault="00866D06" w:rsidP="001F7BF8">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r w:rsidRPr="006255E6">
        <w:rPr>
          <w:rFonts w:ascii="Times New Roman" w:hAnsi="Times New Roman"/>
          <w:sz w:val="24"/>
          <w:szCs w:val="24"/>
        </w:rPr>
        <w:t>Кудряшов В.В. Некоторые проблемы международно-правового регулирования кредитных рейтинговых агентств // Российская юстиция. 2010. N 6. С. 23 - 28. Статья размещена в СПС «КонсультантПлюс: Комментарии законодательства».</w:t>
      </w:r>
    </w:p>
    <w:p w:rsidR="005351C7" w:rsidRPr="001F7BF8" w:rsidRDefault="005351C7"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lang w:val="en-US"/>
        </w:rPr>
      </w:pPr>
      <w:r w:rsidRPr="00BF6ECA">
        <w:rPr>
          <w:rFonts w:ascii="Times New Roman" w:hAnsi="Times New Roman"/>
          <w:sz w:val="24"/>
          <w:szCs w:val="24"/>
          <w:lang w:val="en-US"/>
        </w:rPr>
        <w:t xml:space="preserve">European Parliament resolution on the role and methods of rating agencies (2003/2081(INI)). </w:t>
      </w:r>
      <w:r w:rsidRPr="001F7BF8">
        <w:rPr>
          <w:rFonts w:ascii="Times New Roman" w:hAnsi="Times New Roman"/>
          <w:sz w:val="24"/>
          <w:szCs w:val="24"/>
          <w:lang w:val="en-US"/>
        </w:rPr>
        <w:t>Mode of access</w:t>
      </w:r>
      <w:r w:rsidR="00CD3CE8" w:rsidRPr="001F7BF8">
        <w:rPr>
          <w:rFonts w:ascii="Times New Roman" w:hAnsi="Times New Roman"/>
          <w:sz w:val="24"/>
          <w:szCs w:val="24"/>
          <w:lang w:val="en-US"/>
        </w:rPr>
        <w:t>: http://www.europarl.europa.eu.</w:t>
      </w:r>
    </w:p>
    <w:p w:rsidR="005351C7" w:rsidRPr="005351C7" w:rsidRDefault="005351C7"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rPr>
      </w:pPr>
      <w:r w:rsidRPr="00BF6ECA">
        <w:rPr>
          <w:rFonts w:ascii="Times New Roman" w:hAnsi="Times New Roman"/>
          <w:sz w:val="24"/>
          <w:szCs w:val="24"/>
          <w:lang w:val="en-US"/>
        </w:rPr>
        <w:t xml:space="preserve">Approval of new Regulation will raise standards for issuance of credit ratings used in the Community. </w:t>
      </w:r>
      <w:r w:rsidRPr="005351C7">
        <w:rPr>
          <w:rFonts w:ascii="Times New Roman" w:hAnsi="Times New Roman"/>
          <w:sz w:val="24"/>
          <w:szCs w:val="24"/>
        </w:rPr>
        <w:t>IP/09/629 Brussels, 23 April 2009. M</w:t>
      </w:r>
      <w:r w:rsidR="00CD3CE8">
        <w:rPr>
          <w:rFonts w:ascii="Times New Roman" w:hAnsi="Times New Roman"/>
          <w:sz w:val="24"/>
          <w:szCs w:val="24"/>
        </w:rPr>
        <w:t>ode</w:t>
      </w:r>
      <w:r w:rsidR="000251E4">
        <w:rPr>
          <w:rFonts w:ascii="Times New Roman" w:hAnsi="Times New Roman"/>
          <w:sz w:val="24"/>
          <w:szCs w:val="24"/>
        </w:rPr>
        <w:t xml:space="preserve"> </w:t>
      </w:r>
      <w:r w:rsidR="00CD3CE8">
        <w:rPr>
          <w:rFonts w:ascii="Times New Roman" w:hAnsi="Times New Roman"/>
          <w:sz w:val="24"/>
          <w:szCs w:val="24"/>
        </w:rPr>
        <w:t>of</w:t>
      </w:r>
      <w:r w:rsidR="000251E4">
        <w:rPr>
          <w:rFonts w:ascii="Times New Roman" w:hAnsi="Times New Roman"/>
          <w:sz w:val="24"/>
          <w:szCs w:val="24"/>
        </w:rPr>
        <w:t xml:space="preserve"> </w:t>
      </w:r>
      <w:r w:rsidR="00CD3CE8">
        <w:rPr>
          <w:rFonts w:ascii="Times New Roman" w:hAnsi="Times New Roman"/>
          <w:sz w:val="24"/>
          <w:szCs w:val="24"/>
        </w:rPr>
        <w:t>access: http://europa.eu.</w:t>
      </w:r>
    </w:p>
    <w:p w:rsidR="005351C7" w:rsidRPr="00BF6ECA" w:rsidRDefault="005351C7"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lang w:val="en-US"/>
        </w:rPr>
      </w:pPr>
      <w:r w:rsidRPr="00BF6ECA">
        <w:rPr>
          <w:rFonts w:ascii="Times New Roman" w:hAnsi="Times New Roman"/>
          <w:sz w:val="24"/>
          <w:szCs w:val="24"/>
          <w:lang w:val="en-US"/>
        </w:rPr>
        <w:t xml:space="preserve">Regulation (EC) N 1060/2009 of the European Parliament and of the Council of 16 September 2009 on credit rating agencies. </w:t>
      </w:r>
      <w:r w:rsidRPr="005351C7">
        <w:rPr>
          <w:rFonts w:ascii="Times New Roman" w:hAnsi="Times New Roman"/>
          <w:sz w:val="24"/>
          <w:szCs w:val="24"/>
        </w:rPr>
        <w:t>Official</w:t>
      </w:r>
      <w:r w:rsidR="000251E4">
        <w:rPr>
          <w:rFonts w:ascii="Times New Roman" w:hAnsi="Times New Roman"/>
          <w:sz w:val="24"/>
          <w:szCs w:val="24"/>
        </w:rPr>
        <w:t xml:space="preserve"> </w:t>
      </w:r>
      <w:r w:rsidRPr="005351C7">
        <w:rPr>
          <w:rFonts w:ascii="Times New Roman" w:hAnsi="Times New Roman"/>
          <w:sz w:val="24"/>
          <w:szCs w:val="24"/>
        </w:rPr>
        <w:t>Journal</w:t>
      </w:r>
      <w:r w:rsidR="000251E4">
        <w:rPr>
          <w:rFonts w:ascii="Times New Roman" w:hAnsi="Times New Roman"/>
          <w:sz w:val="24"/>
          <w:szCs w:val="24"/>
        </w:rPr>
        <w:t xml:space="preserve"> </w:t>
      </w:r>
      <w:r w:rsidRPr="005351C7">
        <w:rPr>
          <w:rFonts w:ascii="Times New Roman" w:hAnsi="Times New Roman"/>
          <w:sz w:val="24"/>
          <w:szCs w:val="24"/>
        </w:rPr>
        <w:t>of</w:t>
      </w:r>
      <w:r w:rsidR="000251E4">
        <w:rPr>
          <w:rFonts w:ascii="Times New Roman" w:hAnsi="Times New Roman"/>
          <w:sz w:val="24"/>
          <w:szCs w:val="24"/>
        </w:rPr>
        <w:t xml:space="preserve"> </w:t>
      </w:r>
      <w:r w:rsidRPr="005351C7">
        <w:rPr>
          <w:rFonts w:ascii="Times New Roman" w:hAnsi="Times New Roman"/>
          <w:sz w:val="24"/>
          <w:szCs w:val="24"/>
        </w:rPr>
        <w:t>the</w:t>
      </w:r>
      <w:r w:rsidR="000251E4">
        <w:rPr>
          <w:rFonts w:ascii="Times New Roman" w:hAnsi="Times New Roman"/>
          <w:sz w:val="24"/>
          <w:szCs w:val="24"/>
        </w:rPr>
        <w:t xml:space="preserve"> </w:t>
      </w:r>
      <w:r w:rsidRPr="005351C7">
        <w:rPr>
          <w:rFonts w:ascii="Times New Roman" w:hAnsi="Times New Roman"/>
          <w:sz w:val="24"/>
          <w:szCs w:val="24"/>
        </w:rPr>
        <w:t>European</w:t>
      </w:r>
      <w:r w:rsidR="000251E4">
        <w:rPr>
          <w:rFonts w:ascii="Times New Roman" w:hAnsi="Times New Roman"/>
          <w:sz w:val="24"/>
          <w:szCs w:val="24"/>
        </w:rPr>
        <w:t xml:space="preserve"> </w:t>
      </w:r>
      <w:r w:rsidRPr="005351C7">
        <w:rPr>
          <w:rFonts w:ascii="Times New Roman" w:hAnsi="Times New Roman"/>
          <w:sz w:val="24"/>
          <w:szCs w:val="24"/>
        </w:rPr>
        <w:t xml:space="preserve">Union. Vol. 52. 17 November 2009. </w:t>
      </w:r>
      <w:r w:rsidRPr="00BF6ECA">
        <w:rPr>
          <w:rFonts w:ascii="Times New Roman" w:hAnsi="Times New Roman"/>
          <w:sz w:val="24"/>
          <w:szCs w:val="24"/>
          <w:lang w:val="en-US"/>
        </w:rPr>
        <w:t xml:space="preserve">Mode of access: http:// 192.168.128.64:1812/ servlet/ com. trend. </w:t>
      </w:r>
      <w:proofErr w:type="gramStart"/>
      <w:r w:rsidRPr="00BF6ECA">
        <w:rPr>
          <w:rFonts w:ascii="Times New Roman" w:hAnsi="Times New Roman"/>
          <w:sz w:val="24"/>
          <w:szCs w:val="24"/>
          <w:lang w:val="en-US"/>
        </w:rPr>
        <w:t>iwss</w:t>
      </w:r>
      <w:proofErr w:type="gramEnd"/>
      <w:r w:rsidRPr="00BF6ECA">
        <w:rPr>
          <w:rFonts w:ascii="Times New Roman" w:hAnsi="Times New Roman"/>
          <w:sz w:val="24"/>
          <w:szCs w:val="24"/>
          <w:lang w:val="en-US"/>
        </w:rPr>
        <w:t xml:space="preserve">. </w:t>
      </w:r>
      <w:proofErr w:type="gramStart"/>
      <w:r w:rsidRPr="00BF6ECA">
        <w:rPr>
          <w:rFonts w:ascii="Times New Roman" w:hAnsi="Times New Roman"/>
          <w:sz w:val="24"/>
          <w:szCs w:val="24"/>
          <w:lang w:val="en-US"/>
        </w:rPr>
        <w:t>user</w:t>
      </w:r>
      <w:proofErr w:type="gramEnd"/>
      <w:r w:rsidRPr="00BF6ECA">
        <w:rPr>
          <w:rFonts w:ascii="Times New Roman" w:hAnsi="Times New Roman"/>
          <w:sz w:val="24"/>
          <w:szCs w:val="24"/>
          <w:lang w:val="en-US"/>
        </w:rPr>
        <w:t xml:space="preserve">. </w:t>
      </w:r>
      <w:proofErr w:type="gramStart"/>
      <w:r w:rsidRPr="00BF6ECA">
        <w:rPr>
          <w:rFonts w:ascii="Times New Roman" w:hAnsi="Times New Roman"/>
          <w:sz w:val="24"/>
          <w:szCs w:val="24"/>
          <w:lang w:val="en-US"/>
        </w:rPr>
        <w:t>servlet</w:t>
      </w:r>
      <w:proofErr w:type="gramEnd"/>
      <w:r w:rsidRPr="00BF6ECA">
        <w:rPr>
          <w:rFonts w:ascii="Times New Roman" w:hAnsi="Times New Roman"/>
          <w:sz w:val="24"/>
          <w:szCs w:val="24"/>
          <w:lang w:val="en-US"/>
        </w:rPr>
        <w:t xml:space="preserve">. </w:t>
      </w:r>
      <w:proofErr w:type="gramStart"/>
      <w:r w:rsidRPr="00BF6ECA">
        <w:rPr>
          <w:rFonts w:ascii="Times New Roman" w:hAnsi="Times New Roman"/>
          <w:sz w:val="24"/>
          <w:szCs w:val="24"/>
          <w:lang w:val="en-US"/>
        </w:rPr>
        <w:t>sendfile?</w:t>
      </w:r>
      <w:proofErr w:type="gramEnd"/>
      <w:r w:rsidRPr="00BF6ECA">
        <w:rPr>
          <w:rFonts w:ascii="Times New Roman" w:hAnsi="Times New Roman"/>
          <w:sz w:val="24"/>
          <w:szCs w:val="24"/>
          <w:lang w:val="en-US"/>
        </w:rPr>
        <w:t>downloadfile= IRES- 427304768- 278364096- -1915749456- 14537; http:// www.cesr-eu.org/ data/ document/ L_302_1.pdf.</w:t>
      </w:r>
    </w:p>
    <w:p w:rsidR="005351C7" w:rsidRPr="00014C87" w:rsidRDefault="005351C7"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lang w:val="en-US"/>
        </w:rPr>
      </w:pPr>
      <w:r w:rsidRPr="00014C87">
        <w:rPr>
          <w:rFonts w:ascii="Times New Roman" w:hAnsi="Times New Roman"/>
          <w:sz w:val="24"/>
          <w:szCs w:val="24"/>
          <w:lang w:val="en-US"/>
        </w:rPr>
        <w:t>Control and Responsibility of Credit Rating Agencies in the United States Author(s): Arthur R. PintoSource: The American Journal of Comparative Law, Vol. 54, American Law in the 21stCentury: U.S. National Reports to the XVIIth International Congress of Comparative Law (</w:t>
      </w:r>
      <w:proofErr w:type="gramStart"/>
      <w:r w:rsidRPr="00014C87">
        <w:rPr>
          <w:rFonts w:ascii="Times New Roman" w:hAnsi="Times New Roman"/>
          <w:sz w:val="24"/>
          <w:szCs w:val="24"/>
          <w:lang w:val="en-US"/>
        </w:rPr>
        <w:t>Fall</w:t>
      </w:r>
      <w:proofErr w:type="gramEnd"/>
      <w:r w:rsidRPr="00014C87">
        <w:rPr>
          <w:rFonts w:ascii="Times New Roman" w:hAnsi="Times New Roman"/>
          <w:sz w:val="24"/>
          <w:szCs w:val="24"/>
          <w:lang w:val="en-US"/>
        </w:rPr>
        <w:t>, 2006).</w:t>
      </w:r>
    </w:p>
    <w:p w:rsidR="005351C7" w:rsidRPr="00BF6ECA" w:rsidRDefault="005351C7"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lang w:val="en-US"/>
        </w:rPr>
      </w:pPr>
      <w:r w:rsidRPr="00BF6ECA">
        <w:rPr>
          <w:rFonts w:ascii="Times New Roman" w:hAnsi="Times New Roman"/>
          <w:sz w:val="24"/>
          <w:szCs w:val="24"/>
          <w:lang w:val="en-US"/>
        </w:rPr>
        <w:t>To Judge Leviathan: Sovereign Credit Ratings, National Law, and the World Economy Author(s): Christopher M. Bruner and RawiAbdelal Source: Journal of Public Policy, Vol. 25, No. 2 (May - Aug., 2005).</w:t>
      </w:r>
    </w:p>
    <w:p w:rsidR="005351C7" w:rsidRPr="00BF6ECA" w:rsidRDefault="005351C7" w:rsidP="0037636F">
      <w:pPr>
        <w:pStyle w:val="af2"/>
        <w:widowControl w:val="0"/>
        <w:numPr>
          <w:ilvl w:val="0"/>
          <w:numId w:val="18"/>
        </w:numPr>
        <w:suppressAutoHyphens/>
        <w:autoSpaceDE w:val="0"/>
        <w:autoSpaceDN w:val="0"/>
        <w:adjustRightInd w:val="0"/>
        <w:spacing w:after="0" w:line="240" w:lineRule="auto"/>
        <w:ind w:left="567" w:hanging="501"/>
        <w:jc w:val="both"/>
        <w:rPr>
          <w:rFonts w:ascii="Times New Roman" w:hAnsi="Times New Roman"/>
          <w:sz w:val="24"/>
          <w:szCs w:val="24"/>
          <w:lang w:val="en-US"/>
        </w:rPr>
      </w:pPr>
      <w:r w:rsidRPr="00BF6ECA">
        <w:rPr>
          <w:rFonts w:ascii="Times New Roman" w:hAnsi="Times New Roman"/>
          <w:sz w:val="24"/>
          <w:szCs w:val="24"/>
          <w:lang w:val="en-US"/>
        </w:rPr>
        <w:t>Markets: The Credit Rating Agencies Author(s): Lawrence J. White Source: The Journal of Economic Perspectives, Vol. 24, No. 2 (Spring 2010).</w:t>
      </w:r>
    </w:p>
    <w:p w:rsidR="00866D06" w:rsidRPr="006255E6" w:rsidRDefault="00866D06" w:rsidP="00D60AD8">
      <w:pPr>
        <w:widowControl w:val="0"/>
        <w:spacing w:before="240"/>
        <w:jc w:val="both"/>
        <w:rPr>
          <w:b/>
          <w:szCs w:val="24"/>
          <w:u w:val="single"/>
        </w:rPr>
      </w:pPr>
      <w:r w:rsidRPr="006255E6">
        <w:rPr>
          <w:b/>
          <w:szCs w:val="24"/>
          <w:u w:val="single"/>
        </w:rPr>
        <w:t>Интернет ресурсы:</w:t>
      </w:r>
    </w:p>
    <w:p w:rsidR="00866D06" w:rsidRPr="006255E6" w:rsidRDefault="00585EA9" w:rsidP="00D60AD8">
      <w:pPr>
        <w:widowControl w:val="0"/>
        <w:autoSpaceDE w:val="0"/>
        <w:autoSpaceDN w:val="0"/>
        <w:adjustRightInd w:val="0"/>
        <w:ind w:firstLine="540"/>
        <w:jc w:val="both"/>
        <w:rPr>
          <w:szCs w:val="24"/>
        </w:rPr>
      </w:pPr>
      <w:hyperlink r:id="rId20" w:history="1">
        <w:r w:rsidR="00866D06" w:rsidRPr="006255E6">
          <w:rPr>
            <w:rStyle w:val="ad"/>
            <w:szCs w:val="24"/>
          </w:rPr>
          <w:t>www.moodys.com</w:t>
        </w:r>
      </w:hyperlink>
    </w:p>
    <w:p w:rsidR="00866D06" w:rsidRPr="006255E6" w:rsidRDefault="00585EA9" w:rsidP="00D60AD8">
      <w:pPr>
        <w:widowControl w:val="0"/>
        <w:autoSpaceDE w:val="0"/>
        <w:autoSpaceDN w:val="0"/>
        <w:adjustRightInd w:val="0"/>
        <w:ind w:firstLine="540"/>
        <w:jc w:val="both"/>
        <w:rPr>
          <w:szCs w:val="24"/>
        </w:rPr>
      </w:pPr>
      <w:hyperlink r:id="rId21" w:history="1">
        <w:r w:rsidR="00866D06" w:rsidRPr="006255E6">
          <w:rPr>
            <w:rStyle w:val="ad"/>
            <w:szCs w:val="24"/>
          </w:rPr>
          <w:t>www.standardandpoors.com</w:t>
        </w:r>
      </w:hyperlink>
    </w:p>
    <w:p w:rsidR="00866D06" w:rsidRPr="006255E6" w:rsidRDefault="00585EA9" w:rsidP="00D60AD8">
      <w:pPr>
        <w:widowControl w:val="0"/>
        <w:autoSpaceDE w:val="0"/>
        <w:autoSpaceDN w:val="0"/>
        <w:adjustRightInd w:val="0"/>
        <w:ind w:firstLine="540"/>
        <w:jc w:val="both"/>
        <w:rPr>
          <w:szCs w:val="24"/>
        </w:rPr>
      </w:pPr>
      <w:hyperlink r:id="rId22" w:history="1">
        <w:r w:rsidR="00866D06" w:rsidRPr="006255E6">
          <w:rPr>
            <w:rStyle w:val="ad"/>
            <w:szCs w:val="24"/>
          </w:rPr>
          <w:t>www.fitchratings.com</w:t>
        </w:r>
      </w:hyperlink>
    </w:p>
    <w:p w:rsidR="00866D06" w:rsidRPr="006255E6" w:rsidRDefault="00866D06"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6255E6">
        <w:rPr>
          <w:rFonts w:ascii="Times New Roman" w:hAnsi="Times New Roman"/>
          <w:b/>
          <w:sz w:val="24"/>
          <w:szCs w:val="24"/>
        </w:rPr>
        <w:t xml:space="preserve">SpecialPurposeVehicle (SPV): роль в </w:t>
      </w:r>
      <w:proofErr w:type="gramStart"/>
      <w:r w:rsidRPr="006255E6">
        <w:rPr>
          <w:rFonts w:ascii="Times New Roman" w:hAnsi="Times New Roman"/>
          <w:b/>
          <w:sz w:val="24"/>
          <w:szCs w:val="24"/>
        </w:rPr>
        <w:t>сделках</w:t>
      </w:r>
      <w:proofErr w:type="gramEnd"/>
      <w:r w:rsidRPr="006255E6">
        <w:rPr>
          <w:rFonts w:ascii="Times New Roman" w:hAnsi="Times New Roman"/>
          <w:b/>
          <w:sz w:val="24"/>
          <w:szCs w:val="24"/>
        </w:rPr>
        <w:t xml:space="preserve"> с капиталом (прежде всего в сделках секьюритизации), зачем нужны, есть ли в РФ, требования к SPV.</w:t>
      </w:r>
    </w:p>
    <w:p w:rsidR="003A449C" w:rsidRPr="00696729" w:rsidRDefault="003A449C" w:rsidP="003A449C">
      <w:pPr>
        <w:pStyle w:val="af9"/>
        <w:widowControl w:val="0"/>
        <w:numPr>
          <w:ilvl w:val="0"/>
          <w:numId w:val="10"/>
        </w:numPr>
        <w:suppressAutoHyphens/>
        <w:spacing w:before="120" w:after="120"/>
        <w:ind w:left="1134" w:hanging="567"/>
        <w:jc w:val="both"/>
        <w:rPr>
          <w:rFonts w:ascii="Times New Roman" w:hAnsi="Times New Roman"/>
          <w:sz w:val="24"/>
          <w:szCs w:val="24"/>
          <w:lang w:val="en-US"/>
        </w:rPr>
      </w:pPr>
      <w:r>
        <w:rPr>
          <w:rFonts w:ascii="Times New Roman" w:hAnsi="Times New Roman"/>
          <w:sz w:val="24"/>
          <w:szCs w:val="24"/>
        </w:rPr>
        <w:t>Понятие</w:t>
      </w:r>
      <w:proofErr w:type="gramStart"/>
      <w:r>
        <w:rPr>
          <w:rFonts w:ascii="Times New Roman" w:hAnsi="Times New Roman"/>
          <w:sz w:val="24"/>
          <w:szCs w:val="24"/>
          <w:lang w:val="en-US"/>
        </w:rPr>
        <w:t>Special</w:t>
      </w:r>
      <w:proofErr w:type="gramEnd"/>
      <w:r>
        <w:rPr>
          <w:rFonts w:ascii="Times New Roman" w:hAnsi="Times New Roman"/>
          <w:sz w:val="24"/>
          <w:szCs w:val="24"/>
          <w:lang w:val="en-US"/>
        </w:rPr>
        <w:t xml:space="preserve"> Purpose Vehicle (</w:t>
      </w:r>
      <w:r w:rsidR="00866D06" w:rsidRPr="006255E6">
        <w:rPr>
          <w:rFonts w:ascii="Times New Roman" w:hAnsi="Times New Roman"/>
          <w:sz w:val="24"/>
          <w:szCs w:val="24"/>
          <w:lang w:val="en-US"/>
        </w:rPr>
        <w:t>SPV</w:t>
      </w:r>
      <w:r>
        <w:rPr>
          <w:rFonts w:ascii="Times New Roman" w:hAnsi="Times New Roman"/>
          <w:sz w:val="24"/>
          <w:szCs w:val="24"/>
          <w:lang w:val="en-US"/>
        </w:rPr>
        <w:t>)</w:t>
      </w:r>
      <w:r w:rsidR="00866D06" w:rsidRPr="003A449C">
        <w:rPr>
          <w:rFonts w:ascii="Times New Roman" w:hAnsi="Times New Roman"/>
          <w:sz w:val="24"/>
          <w:szCs w:val="24"/>
          <w:lang w:val="en-US"/>
        </w:rPr>
        <w:t xml:space="preserve">. </w:t>
      </w:r>
    </w:p>
    <w:p w:rsidR="003A449C" w:rsidRPr="007455B3" w:rsidRDefault="003A449C" w:rsidP="003A449C">
      <w:pPr>
        <w:pStyle w:val="af9"/>
        <w:widowControl w:val="0"/>
        <w:numPr>
          <w:ilvl w:val="0"/>
          <w:numId w:val="10"/>
        </w:numPr>
        <w:suppressAutoHyphens/>
        <w:spacing w:before="120" w:after="120"/>
        <w:ind w:left="1134" w:hanging="567"/>
        <w:jc w:val="both"/>
        <w:rPr>
          <w:rFonts w:ascii="Times New Roman" w:hAnsi="Times New Roman"/>
          <w:sz w:val="24"/>
          <w:szCs w:val="24"/>
        </w:rPr>
      </w:pPr>
      <w:r w:rsidRPr="007455B3">
        <w:rPr>
          <w:rFonts w:ascii="Times New Roman" w:hAnsi="Times New Roman"/>
          <w:sz w:val="24"/>
          <w:szCs w:val="24"/>
        </w:rPr>
        <w:t xml:space="preserve">Виды </w:t>
      </w:r>
      <w:r w:rsidRPr="007455B3">
        <w:rPr>
          <w:rFonts w:ascii="Times New Roman" w:hAnsi="Times New Roman"/>
          <w:sz w:val="24"/>
          <w:szCs w:val="24"/>
          <w:lang w:val="en-US"/>
        </w:rPr>
        <w:t>SPV</w:t>
      </w:r>
      <w:r w:rsidRPr="007455B3">
        <w:rPr>
          <w:rFonts w:ascii="Times New Roman" w:hAnsi="Times New Roman"/>
          <w:sz w:val="24"/>
          <w:szCs w:val="24"/>
        </w:rPr>
        <w:t xml:space="preserve"> в российском </w:t>
      </w:r>
      <w:proofErr w:type="gramStart"/>
      <w:r w:rsidRPr="007455B3">
        <w:rPr>
          <w:rFonts w:ascii="Times New Roman" w:hAnsi="Times New Roman"/>
          <w:sz w:val="24"/>
          <w:szCs w:val="24"/>
        </w:rPr>
        <w:t>законодательстве</w:t>
      </w:r>
      <w:proofErr w:type="gramEnd"/>
      <w:r>
        <w:rPr>
          <w:rFonts w:ascii="Times New Roman" w:hAnsi="Times New Roman"/>
          <w:sz w:val="24"/>
          <w:szCs w:val="24"/>
        </w:rPr>
        <w:t xml:space="preserve">: </w:t>
      </w:r>
      <w:r w:rsidRPr="007455B3">
        <w:rPr>
          <w:rFonts w:ascii="Times New Roman" w:hAnsi="Times New Roman"/>
          <w:sz w:val="24"/>
          <w:szCs w:val="24"/>
        </w:rPr>
        <w:t>ипотечный агент, специализированное финансовое общество</w:t>
      </w:r>
      <w:r>
        <w:rPr>
          <w:rFonts w:ascii="Times New Roman" w:hAnsi="Times New Roman"/>
          <w:sz w:val="24"/>
          <w:szCs w:val="24"/>
        </w:rPr>
        <w:t>,</w:t>
      </w:r>
      <w:r w:rsidRPr="007455B3">
        <w:rPr>
          <w:rFonts w:ascii="Times New Roman" w:hAnsi="Times New Roman"/>
          <w:sz w:val="24"/>
          <w:szCs w:val="24"/>
        </w:rPr>
        <w:t xml:space="preserve"> специализированное общество проектного финансирования.</w:t>
      </w:r>
    </w:p>
    <w:p w:rsidR="003A449C" w:rsidRPr="006255E6" w:rsidRDefault="003A449C" w:rsidP="003A449C">
      <w:pPr>
        <w:pStyle w:val="af9"/>
        <w:widowControl w:val="0"/>
        <w:numPr>
          <w:ilvl w:val="0"/>
          <w:numId w:val="10"/>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 xml:space="preserve">Виды сделок, в которых используется </w:t>
      </w:r>
      <w:r>
        <w:rPr>
          <w:rFonts w:ascii="Times New Roman" w:hAnsi="Times New Roman"/>
          <w:sz w:val="24"/>
          <w:szCs w:val="24"/>
          <w:lang w:val="en-US"/>
        </w:rPr>
        <w:t>SPV</w:t>
      </w:r>
      <w:r>
        <w:rPr>
          <w:rFonts w:ascii="Times New Roman" w:hAnsi="Times New Roman"/>
          <w:sz w:val="24"/>
          <w:szCs w:val="24"/>
        </w:rPr>
        <w:t>.</w:t>
      </w:r>
    </w:p>
    <w:p w:rsidR="003A449C" w:rsidRDefault="003A449C" w:rsidP="003A449C">
      <w:pPr>
        <w:pStyle w:val="af9"/>
        <w:widowControl w:val="0"/>
        <w:numPr>
          <w:ilvl w:val="0"/>
          <w:numId w:val="10"/>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lastRenderedPageBreak/>
        <w:t>Т</w:t>
      </w:r>
      <w:r w:rsidRPr="006255E6">
        <w:rPr>
          <w:rFonts w:ascii="Times New Roman" w:hAnsi="Times New Roman"/>
          <w:sz w:val="24"/>
          <w:szCs w:val="24"/>
        </w:rPr>
        <w:t>ребования</w:t>
      </w:r>
      <w:r>
        <w:rPr>
          <w:rFonts w:ascii="Times New Roman" w:hAnsi="Times New Roman"/>
          <w:sz w:val="24"/>
          <w:szCs w:val="24"/>
        </w:rPr>
        <w:t>,</w:t>
      </w:r>
      <w:r w:rsidRPr="006255E6">
        <w:rPr>
          <w:rFonts w:ascii="Times New Roman" w:hAnsi="Times New Roman"/>
          <w:sz w:val="24"/>
          <w:szCs w:val="24"/>
        </w:rPr>
        <w:t xml:space="preserve"> предъявля</w:t>
      </w:r>
      <w:r>
        <w:rPr>
          <w:rFonts w:ascii="Times New Roman" w:hAnsi="Times New Roman"/>
          <w:sz w:val="24"/>
          <w:szCs w:val="24"/>
        </w:rPr>
        <w:t xml:space="preserve">емые </w:t>
      </w:r>
      <w:r w:rsidRPr="006255E6">
        <w:rPr>
          <w:rFonts w:ascii="Times New Roman" w:hAnsi="Times New Roman"/>
          <w:sz w:val="24"/>
          <w:szCs w:val="24"/>
        </w:rPr>
        <w:t xml:space="preserve">к </w:t>
      </w:r>
      <w:r w:rsidRPr="006255E6">
        <w:rPr>
          <w:rFonts w:ascii="Times New Roman" w:hAnsi="Times New Roman"/>
          <w:sz w:val="24"/>
          <w:szCs w:val="24"/>
          <w:lang w:val="en-US"/>
        </w:rPr>
        <w:t>SPV</w:t>
      </w:r>
      <w:r>
        <w:rPr>
          <w:rFonts w:ascii="Times New Roman" w:hAnsi="Times New Roman"/>
          <w:sz w:val="24"/>
          <w:szCs w:val="24"/>
        </w:rPr>
        <w:t>, в международной практике и российским законодательством</w:t>
      </w:r>
      <w:r w:rsidRPr="006255E6">
        <w:rPr>
          <w:rFonts w:ascii="Times New Roman" w:hAnsi="Times New Roman"/>
          <w:sz w:val="24"/>
          <w:szCs w:val="24"/>
        </w:rPr>
        <w:t>.</w:t>
      </w:r>
    </w:p>
    <w:p w:rsidR="00EF17A5" w:rsidRPr="006255E6" w:rsidRDefault="00EF17A5" w:rsidP="0037636F">
      <w:pPr>
        <w:pStyle w:val="af9"/>
        <w:widowControl w:val="0"/>
        <w:numPr>
          <w:ilvl w:val="0"/>
          <w:numId w:val="10"/>
        </w:numPr>
        <w:suppressAutoHyphens/>
        <w:spacing w:before="120" w:after="120"/>
        <w:ind w:left="1134" w:hanging="567"/>
        <w:rPr>
          <w:rFonts w:ascii="Times New Roman" w:hAnsi="Times New Roman"/>
          <w:sz w:val="24"/>
          <w:szCs w:val="24"/>
        </w:rPr>
      </w:pPr>
      <w:r>
        <w:rPr>
          <w:rFonts w:ascii="Times New Roman" w:hAnsi="Times New Roman"/>
          <w:sz w:val="24"/>
          <w:szCs w:val="24"/>
        </w:rPr>
        <w:t xml:space="preserve">Управление </w:t>
      </w:r>
      <w:r w:rsidRPr="006255E6">
        <w:rPr>
          <w:rFonts w:ascii="Times New Roman" w:hAnsi="Times New Roman"/>
          <w:sz w:val="24"/>
          <w:szCs w:val="24"/>
          <w:lang w:val="en-US"/>
        </w:rPr>
        <w:t>SPV</w:t>
      </w:r>
      <w:r w:rsidR="003A449C">
        <w:rPr>
          <w:rFonts w:ascii="Times New Roman" w:hAnsi="Times New Roman"/>
          <w:sz w:val="24"/>
          <w:szCs w:val="24"/>
        </w:rPr>
        <w:t xml:space="preserve">: требования к управляющему </w:t>
      </w:r>
      <w:r w:rsidR="003A449C">
        <w:rPr>
          <w:rFonts w:ascii="Times New Roman" w:hAnsi="Times New Roman"/>
          <w:sz w:val="24"/>
          <w:szCs w:val="24"/>
          <w:lang w:val="en-US"/>
        </w:rPr>
        <w:t>SPV</w:t>
      </w:r>
      <w:r w:rsidR="003A449C">
        <w:rPr>
          <w:rFonts w:ascii="Times New Roman" w:hAnsi="Times New Roman"/>
          <w:sz w:val="24"/>
          <w:szCs w:val="24"/>
        </w:rPr>
        <w:t>, правовое основание для назначения, отчетность, ответственность.</w:t>
      </w:r>
    </w:p>
    <w:p w:rsidR="00866D06" w:rsidRPr="006255E6" w:rsidRDefault="00BA2F83" w:rsidP="00D60AD8">
      <w:pPr>
        <w:pStyle w:val="af9"/>
        <w:widowControl w:val="0"/>
        <w:spacing w:before="120" w:after="120"/>
        <w:rPr>
          <w:rFonts w:ascii="Times New Roman" w:hAnsi="Times New Roman"/>
          <w:sz w:val="24"/>
          <w:szCs w:val="24"/>
        </w:rPr>
      </w:pPr>
      <w:r>
        <w:rPr>
          <w:rFonts w:ascii="Times New Roman" w:hAnsi="Times New Roman"/>
          <w:sz w:val="24"/>
          <w:szCs w:val="24"/>
        </w:rPr>
        <w:t>Литература</w:t>
      </w:r>
      <w:r w:rsidR="00866D06" w:rsidRPr="006255E6">
        <w:rPr>
          <w:rFonts w:ascii="Times New Roman" w:hAnsi="Times New Roman"/>
          <w:sz w:val="24"/>
          <w:szCs w:val="24"/>
        </w:rPr>
        <w:t>:</w:t>
      </w:r>
    </w:p>
    <w:p w:rsidR="00866D06" w:rsidRPr="006255E6" w:rsidRDefault="00866D06" w:rsidP="0037636F">
      <w:pPr>
        <w:pStyle w:val="af2"/>
        <w:widowControl w:val="0"/>
        <w:numPr>
          <w:ilvl w:val="0"/>
          <w:numId w:val="19"/>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Федеральный закон от 11.11.2003 № 152-ФЗ "Об ипотечных ценных бумагах"</w:t>
      </w:r>
      <w:r w:rsidR="00CD3CE8">
        <w:rPr>
          <w:rFonts w:ascii="Times New Roman" w:hAnsi="Times New Roman"/>
          <w:sz w:val="24"/>
          <w:szCs w:val="24"/>
        </w:rPr>
        <w:t>.</w:t>
      </w:r>
    </w:p>
    <w:p w:rsidR="00866D06" w:rsidRDefault="00866D06" w:rsidP="0037636F">
      <w:pPr>
        <w:pStyle w:val="af2"/>
        <w:widowControl w:val="0"/>
        <w:numPr>
          <w:ilvl w:val="0"/>
          <w:numId w:val="19"/>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Федеральный закон от 22.04.1996 № 39-ФЗ «О рынке ценных бумаг»</w:t>
      </w:r>
      <w:r w:rsidR="00CD3CE8">
        <w:rPr>
          <w:rFonts w:ascii="Times New Roman" w:hAnsi="Times New Roman"/>
          <w:sz w:val="24"/>
          <w:szCs w:val="24"/>
        </w:rPr>
        <w:t>.</w:t>
      </w:r>
    </w:p>
    <w:p w:rsidR="00BA2F83" w:rsidRPr="00CD3CE8" w:rsidRDefault="00632A08" w:rsidP="00CD3CE8">
      <w:pPr>
        <w:pStyle w:val="af2"/>
        <w:widowControl w:val="0"/>
        <w:numPr>
          <w:ilvl w:val="0"/>
          <w:numId w:val="19"/>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Федеральный закон от 26.10.2002 № 127-ФЗ "О несостоятельности (банкротстве)"</w:t>
      </w:r>
      <w:r w:rsidR="00CD3CE8">
        <w:rPr>
          <w:rFonts w:ascii="Times New Roman" w:hAnsi="Times New Roman"/>
          <w:sz w:val="24"/>
          <w:szCs w:val="24"/>
        </w:rPr>
        <w:t>.</w:t>
      </w:r>
    </w:p>
    <w:p w:rsidR="00365308" w:rsidRDefault="00365308" w:rsidP="00365308">
      <w:pPr>
        <w:pStyle w:val="af2"/>
        <w:widowControl w:val="0"/>
        <w:numPr>
          <w:ilvl w:val="0"/>
          <w:numId w:val="19"/>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Калинин С. Ушаков О., Фильчуков А. «Закон о секьюритизации: новые возможности». </w:t>
      </w:r>
      <w:r w:rsidRPr="006255E6">
        <w:rPr>
          <w:rFonts w:ascii="Times New Roman" w:hAnsi="Times New Roman"/>
          <w:sz w:val="24"/>
          <w:szCs w:val="24"/>
        </w:rPr>
        <w:t xml:space="preserve">Энциклопедия </w:t>
      </w:r>
      <w:proofErr w:type="gramStart"/>
      <w:r w:rsidRPr="006255E6">
        <w:rPr>
          <w:rFonts w:ascii="Times New Roman" w:hAnsi="Times New Roman"/>
          <w:sz w:val="24"/>
          <w:szCs w:val="24"/>
        </w:rPr>
        <w:t>Российской</w:t>
      </w:r>
      <w:proofErr w:type="gramEnd"/>
      <w:r w:rsidR="000251E4">
        <w:rPr>
          <w:rFonts w:ascii="Times New Roman" w:hAnsi="Times New Roman"/>
          <w:sz w:val="24"/>
          <w:szCs w:val="24"/>
        </w:rPr>
        <w:t xml:space="preserve"> </w:t>
      </w:r>
      <w:r w:rsidRPr="006255E6">
        <w:rPr>
          <w:rFonts w:ascii="Times New Roman" w:hAnsi="Times New Roman"/>
          <w:sz w:val="24"/>
          <w:szCs w:val="24"/>
        </w:rPr>
        <w:t>секьюритизации 20</w:t>
      </w:r>
      <w:r>
        <w:rPr>
          <w:rFonts w:ascii="Times New Roman" w:hAnsi="Times New Roman"/>
          <w:sz w:val="24"/>
          <w:szCs w:val="24"/>
        </w:rPr>
        <w:t>14</w:t>
      </w:r>
      <w:r w:rsidRPr="006255E6">
        <w:rPr>
          <w:rFonts w:ascii="Times New Roman" w:hAnsi="Times New Roman"/>
          <w:sz w:val="24"/>
          <w:szCs w:val="24"/>
        </w:rPr>
        <w:t>.</w:t>
      </w:r>
      <w:r>
        <w:rPr>
          <w:rFonts w:ascii="Times New Roman" w:hAnsi="Times New Roman"/>
          <w:sz w:val="24"/>
          <w:szCs w:val="24"/>
        </w:rPr>
        <w:t xml:space="preserve"> С. 143-149.</w:t>
      </w:r>
    </w:p>
    <w:p w:rsidR="00866D06" w:rsidRPr="006255E6" w:rsidRDefault="00866D06" w:rsidP="00365308">
      <w:pPr>
        <w:pStyle w:val="af2"/>
        <w:widowControl w:val="0"/>
        <w:numPr>
          <w:ilvl w:val="0"/>
          <w:numId w:val="19"/>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Туктаров</w:t>
      </w:r>
      <w:r w:rsidR="000251E4">
        <w:rPr>
          <w:rFonts w:ascii="Times New Roman" w:hAnsi="Times New Roman"/>
          <w:sz w:val="24"/>
          <w:szCs w:val="24"/>
        </w:rPr>
        <w:t xml:space="preserve"> </w:t>
      </w:r>
      <w:r w:rsidR="00365308" w:rsidRPr="006255E6">
        <w:rPr>
          <w:rFonts w:ascii="Times New Roman" w:hAnsi="Times New Roman"/>
          <w:sz w:val="24"/>
          <w:szCs w:val="24"/>
        </w:rPr>
        <w:t>Ю.</w:t>
      </w:r>
      <w:r w:rsidRPr="006255E6">
        <w:rPr>
          <w:rFonts w:ascii="Times New Roman" w:hAnsi="Times New Roman"/>
          <w:sz w:val="24"/>
          <w:szCs w:val="24"/>
        </w:rPr>
        <w:t>, Семикова</w:t>
      </w:r>
      <w:r w:rsidR="000251E4">
        <w:rPr>
          <w:rFonts w:ascii="Times New Roman" w:hAnsi="Times New Roman"/>
          <w:sz w:val="24"/>
          <w:szCs w:val="24"/>
        </w:rPr>
        <w:t xml:space="preserve"> </w:t>
      </w:r>
      <w:r w:rsidR="00365308" w:rsidRPr="006255E6">
        <w:rPr>
          <w:rFonts w:ascii="Times New Roman" w:hAnsi="Times New Roman"/>
          <w:sz w:val="24"/>
          <w:szCs w:val="24"/>
        </w:rPr>
        <w:t>Л.</w:t>
      </w:r>
      <w:r w:rsidRPr="006255E6">
        <w:rPr>
          <w:rFonts w:ascii="Times New Roman" w:hAnsi="Times New Roman"/>
          <w:sz w:val="24"/>
          <w:szCs w:val="24"/>
        </w:rPr>
        <w:t xml:space="preserve"> Управление риском банкротства в финансовых </w:t>
      </w:r>
      <w:proofErr w:type="gramStart"/>
      <w:r w:rsidRPr="006255E6">
        <w:rPr>
          <w:rFonts w:ascii="Times New Roman" w:hAnsi="Times New Roman"/>
          <w:sz w:val="24"/>
          <w:szCs w:val="24"/>
        </w:rPr>
        <w:t>сделках</w:t>
      </w:r>
      <w:proofErr w:type="gramEnd"/>
      <w:r w:rsidRPr="006255E6">
        <w:rPr>
          <w:rFonts w:ascii="Times New Roman" w:hAnsi="Times New Roman"/>
          <w:sz w:val="24"/>
          <w:szCs w:val="24"/>
        </w:rPr>
        <w:t>. Ч</w:t>
      </w:r>
      <w:r w:rsidRPr="006255E6">
        <w:rPr>
          <w:rFonts w:ascii="Times New Roman" w:hAnsi="Times New Roman"/>
          <w:sz w:val="24"/>
          <w:szCs w:val="24"/>
        </w:rPr>
        <w:t>а</w:t>
      </w:r>
      <w:r w:rsidRPr="006255E6">
        <w:rPr>
          <w:rFonts w:ascii="Times New Roman" w:hAnsi="Times New Roman"/>
          <w:sz w:val="24"/>
          <w:szCs w:val="24"/>
        </w:rPr>
        <w:t>стное право и финансовый рынок: Сборник статей / отв. ред. М.Л. Башкатов. М.: Ст</w:t>
      </w:r>
      <w:r w:rsidRPr="006255E6">
        <w:rPr>
          <w:rFonts w:ascii="Times New Roman" w:hAnsi="Times New Roman"/>
          <w:sz w:val="24"/>
          <w:szCs w:val="24"/>
        </w:rPr>
        <w:t>а</w:t>
      </w:r>
      <w:r w:rsidRPr="006255E6">
        <w:rPr>
          <w:rFonts w:ascii="Times New Roman" w:hAnsi="Times New Roman"/>
          <w:sz w:val="24"/>
          <w:szCs w:val="24"/>
        </w:rPr>
        <w:t>тут, 2011. Вып. 1. 367 с. Статья размещена в СПС «КонсультантПлюс: Комментарии законодательства».</w:t>
      </w:r>
    </w:p>
    <w:p w:rsidR="00866D06" w:rsidRPr="006255E6" w:rsidRDefault="00866D06" w:rsidP="00365308">
      <w:pPr>
        <w:pStyle w:val="af2"/>
        <w:widowControl w:val="0"/>
        <w:numPr>
          <w:ilvl w:val="0"/>
          <w:numId w:val="19"/>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 xml:space="preserve">Туктаров Ю., Батуева А. Закон Люксембурга о секьюритизации: </w:t>
      </w:r>
      <w:proofErr w:type="gramStart"/>
      <w:r w:rsidRPr="006255E6">
        <w:rPr>
          <w:rFonts w:ascii="Times New Roman" w:hAnsi="Times New Roman"/>
          <w:sz w:val="24"/>
          <w:szCs w:val="24"/>
        </w:rPr>
        <w:t>основные</w:t>
      </w:r>
      <w:proofErr w:type="gramEnd"/>
      <w:r w:rsidRPr="006255E6">
        <w:rPr>
          <w:rFonts w:ascii="Times New Roman" w:hAnsi="Times New Roman"/>
          <w:sz w:val="24"/>
          <w:szCs w:val="24"/>
        </w:rPr>
        <w:t xml:space="preserve"> положения// Вестник гражданского права, 2009, № 1. Статья размещена в СПС «КонсультантПлюс: Комментарии законодательства».</w:t>
      </w:r>
    </w:p>
    <w:p w:rsidR="00866D06" w:rsidRPr="006255E6" w:rsidRDefault="00866D06" w:rsidP="00365308">
      <w:pPr>
        <w:pStyle w:val="af2"/>
        <w:widowControl w:val="0"/>
        <w:numPr>
          <w:ilvl w:val="0"/>
          <w:numId w:val="19"/>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Туктаров Ю. Риск добровольной ликвидации эмитента- SPV // </w:t>
      </w:r>
      <w:hyperlink r:id="rId23" w:history="1">
        <w:r w:rsidRPr="006255E6">
          <w:rPr>
            <w:rStyle w:val="ad"/>
            <w:rFonts w:ascii="Times New Roman" w:eastAsia="Times New Roman" w:hAnsi="Times New Roman"/>
            <w:sz w:val="24"/>
            <w:szCs w:val="24"/>
          </w:rPr>
          <w:t>http://www.lecap.ru/publications/articles/page-2/</w:t>
        </w:r>
      </w:hyperlink>
      <w:r w:rsidR="00CD3CE8">
        <w:rPr>
          <w:rStyle w:val="ad"/>
          <w:rFonts w:ascii="Times New Roman" w:eastAsia="Times New Roman" w:hAnsi="Times New Roman"/>
          <w:sz w:val="24"/>
          <w:szCs w:val="24"/>
        </w:rPr>
        <w:t>.</w:t>
      </w:r>
    </w:p>
    <w:p w:rsidR="00866D06" w:rsidRPr="006255E6" w:rsidRDefault="00866D06" w:rsidP="00365308">
      <w:pPr>
        <w:pStyle w:val="af2"/>
        <w:widowControl w:val="0"/>
        <w:numPr>
          <w:ilvl w:val="0"/>
          <w:numId w:val="19"/>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 xml:space="preserve">Гортинская Е. Правовой статус ипотечного агента в </w:t>
      </w:r>
      <w:proofErr w:type="gramStart"/>
      <w:r w:rsidRPr="006255E6">
        <w:rPr>
          <w:rFonts w:ascii="Times New Roman" w:hAnsi="Times New Roman"/>
          <w:sz w:val="24"/>
          <w:szCs w:val="24"/>
        </w:rPr>
        <w:t>сделках</w:t>
      </w:r>
      <w:proofErr w:type="gramEnd"/>
      <w:r w:rsidRPr="006255E6">
        <w:rPr>
          <w:rFonts w:ascii="Times New Roman" w:hAnsi="Times New Roman"/>
          <w:sz w:val="24"/>
          <w:szCs w:val="24"/>
        </w:rPr>
        <w:t xml:space="preserve"> секьюритизации активов // Предпринимательское право. 2009. N 4. С. 36 - 41. Статья размещена в СПС «КонсультантПлюс: Комментарии законодательства».</w:t>
      </w:r>
    </w:p>
    <w:p w:rsidR="00866D06" w:rsidRPr="006255E6" w:rsidRDefault="00866D06" w:rsidP="00365308">
      <w:pPr>
        <w:pStyle w:val="af2"/>
        <w:widowControl w:val="0"/>
        <w:numPr>
          <w:ilvl w:val="0"/>
          <w:numId w:val="19"/>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 xml:space="preserve">Селивановский А. На пути к SPV// Рынок ценных бумаг. 2007. № 11. Статья размещена </w:t>
      </w:r>
      <w:hyperlink r:id="rId24" w:history="1">
        <w:r w:rsidRPr="006255E6">
          <w:rPr>
            <w:rStyle w:val="ad"/>
            <w:rFonts w:ascii="Times New Roman" w:hAnsi="Times New Roman"/>
            <w:sz w:val="24"/>
            <w:szCs w:val="24"/>
            <w:lang w:val="en-US"/>
          </w:rPr>
          <w:t>www</w:t>
        </w:r>
        <w:r w:rsidRPr="006255E6">
          <w:rPr>
            <w:rStyle w:val="ad"/>
            <w:rFonts w:ascii="Times New Roman" w:hAnsi="Times New Roman"/>
            <w:sz w:val="24"/>
            <w:szCs w:val="24"/>
          </w:rPr>
          <w:t>.</w:t>
        </w:r>
        <w:r w:rsidRPr="006255E6">
          <w:rPr>
            <w:rStyle w:val="ad"/>
            <w:rFonts w:ascii="Times New Roman" w:hAnsi="Times New Roman"/>
            <w:sz w:val="24"/>
            <w:szCs w:val="24"/>
            <w:lang w:val="en-US"/>
          </w:rPr>
          <w:t>selivanovsky</w:t>
        </w:r>
        <w:r w:rsidRPr="006255E6">
          <w:rPr>
            <w:rStyle w:val="ad"/>
            <w:rFonts w:ascii="Times New Roman" w:hAnsi="Times New Roman"/>
            <w:sz w:val="24"/>
            <w:szCs w:val="24"/>
          </w:rPr>
          <w:t>.</w:t>
        </w:r>
        <w:r w:rsidRPr="006255E6">
          <w:rPr>
            <w:rStyle w:val="ad"/>
            <w:rFonts w:ascii="Times New Roman" w:hAnsi="Times New Roman"/>
            <w:sz w:val="24"/>
            <w:szCs w:val="24"/>
            <w:lang w:val="en-US"/>
          </w:rPr>
          <w:t>ru</w:t>
        </w:r>
      </w:hyperlink>
      <w:r w:rsidR="00CD3CE8">
        <w:rPr>
          <w:rFonts w:ascii="Times New Roman" w:hAnsi="Times New Roman"/>
          <w:sz w:val="24"/>
          <w:szCs w:val="24"/>
        </w:rPr>
        <w:t>.</w:t>
      </w:r>
    </w:p>
    <w:p w:rsidR="00866D06" w:rsidRPr="006255E6" w:rsidRDefault="00866D06" w:rsidP="00365308">
      <w:pPr>
        <w:pStyle w:val="af2"/>
        <w:widowControl w:val="0"/>
        <w:numPr>
          <w:ilvl w:val="0"/>
          <w:numId w:val="19"/>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 xml:space="preserve">Бэр, Ханс Питер. Секьюритизация активов: секьюритизация финансовых активов – инновационная техника финансирования банков/ ХюПю Бэр; пер. с </w:t>
      </w:r>
      <w:proofErr w:type="gramStart"/>
      <w:r w:rsidRPr="006255E6">
        <w:rPr>
          <w:rFonts w:ascii="Times New Roman" w:hAnsi="Times New Roman"/>
          <w:sz w:val="24"/>
          <w:szCs w:val="24"/>
        </w:rPr>
        <w:t>нем</w:t>
      </w:r>
      <w:proofErr w:type="gramEnd"/>
      <w:r w:rsidRPr="006255E6">
        <w:rPr>
          <w:rFonts w:ascii="Times New Roman" w:hAnsi="Times New Roman"/>
          <w:sz w:val="24"/>
          <w:szCs w:val="24"/>
        </w:rPr>
        <w:t>. [Ю.М. Алексеев, О.М. Иванов]. – М.: Волтерс</w:t>
      </w:r>
      <w:r w:rsidR="000251E4">
        <w:rPr>
          <w:rFonts w:ascii="Times New Roman" w:hAnsi="Times New Roman"/>
          <w:sz w:val="24"/>
          <w:szCs w:val="24"/>
        </w:rPr>
        <w:t xml:space="preserve"> </w:t>
      </w:r>
      <w:r w:rsidRPr="006255E6">
        <w:rPr>
          <w:rFonts w:ascii="Times New Roman" w:hAnsi="Times New Roman"/>
          <w:sz w:val="24"/>
          <w:szCs w:val="24"/>
        </w:rPr>
        <w:t>Клувер, 2006. Стр. 3-563.</w:t>
      </w:r>
    </w:p>
    <w:p w:rsidR="00866D06" w:rsidRPr="006255E6" w:rsidRDefault="00866D06" w:rsidP="00365308">
      <w:pPr>
        <w:pStyle w:val="af2"/>
        <w:widowControl w:val="0"/>
        <w:numPr>
          <w:ilvl w:val="0"/>
          <w:numId w:val="19"/>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Секьюритизация и право/ Жан Жоб де Вриз</w:t>
      </w:r>
      <w:r w:rsidR="000251E4">
        <w:rPr>
          <w:rFonts w:ascii="Times New Roman" w:hAnsi="Times New Roman"/>
          <w:sz w:val="24"/>
          <w:szCs w:val="24"/>
        </w:rPr>
        <w:t xml:space="preserve"> </w:t>
      </w:r>
      <w:r w:rsidRPr="006255E6">
        <w:rPr>
          <w:rFonts w:ascii="Times New Roman" w:hAnsi="Times New Roman"/>
          <w:sz w:val="24"/>
          <w:szCs w:val="24"/>
        </w:rPr>
        <w:t>Роббе, Поль Али; пер. с англ. – М.: ВолтерсКлувер, 2008. Стр. 1-599.</w:t>
      </w:r>
    </w:p>
    <w:p w:rsidR="00014C87" w:rsidRPr="006255E6" w:rsidRDefault="00014C87" w:rsidP="00365308">
      <w:pPr>
        <w:pStyle w:val="af2"/>
        <w:widowControl w:val="0"/>
        <w:numPr>
          <w:ilvl w:val="0"/>
          <w:numId w:val="19"/>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 xml:space="preserve">Энциклопедия </w:t>
      </w:r>
      <w:proofErr w:type="gramStart"/>
      <w:r w:rsidRPr="006255E6">
        <w:rPr>
          <w:rFonts w:ascii="Times New Roman" w:hAnsi="Times New Roman"/>
          <w:sz w:val="24"/>
          <w:szCs w:val="24"/>
        </w:rPr>
        <w:t>Российской</w:t>
      </w:r>
      <w:proofErr w:type="gramEnd"/>
      <w:r w:rsidR="000251E4">
        <w:rPr>
          <w:rFonts w:ascii="Times New Roman" w:hAnsi="Times New Roman"/>
          <w:sz w:val="24"/>
          <w:szCs w:val="24"/>
        </w:rPr>
        <w:t xml:space="preserve"> </w:t>
      </w:r>
      <w:r w:rsidRPr="006255E6">
        <w:rPr>
          <w:rFonts w:ascii="Times New Roman" w:hAnsi="Times New Roman"/>
          <w:sz w:val="24"/>
          <w:szCs w:val="24"/>
        </w:rPr>
        <w:t>секьюритизации 20</w:t>
      </w:r>
      <w:r>
        <w:rPr>
          <w:rFonts w:ascii="Times New Roman" w:hAnsi="Times New Roman"/>
          <w:sz w:val="24"/>
          <w:szCs w:val="24"/>
        </w:rPr>
        <w:t>14</w:t>
      </w:r>
      <w:r w:rsidRPr="006255E6">
        <w:rPr>
          <w:rFonts w:ascii="Times New Roman" w:hAnsi="Times New Roman"/>
          <w:sz w:val="24"/>
          <w:szCs w:val="24"/>
        </w:rPr>
        <w:t xml:space="preserve">. </w:t>
      </w:r>
    </w:p>
    <w:p w:rsidR="00014C87" w:rsidRPr="006255E6" w:rsidRDefault="00014C87" w:rsidP="00365308">
      <w:pPr>
        <w:pStyle w:val="af2"/>
        <w:widowControl w:val="0"/>
        <w:numPr>
          <w:ilvl w:val="0"/>
          <w:numId w:val="19"/>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 xml:space="preserve">Энциклопедия </w:t>
      </w:r>
      <w:proofErr w:type="gramStart"/>
      <w:r w:rsidRPr="006255E6">
        <w:rPr>
          <w:rFonts w:ascii="Times New Roman" w:hAnsi="Times New Roman"/>
          <w:sz w:val="24"/>
          <w:szCs w:val="24"/>
        </w:rPr>
        <w:t>Российской</w:t>
      </w:r>
      <w:proofErr w:type="gramEnd"/>
      <w:r w:rsidR="000251E4">
        <w:rPr>
          <w:rFonts w:ascii="Times New Roman" w:hAnsi="Times New Roman"/>
          <w:sz w:val="24"/>
          <w:szCs w:val="24"/>
        </w:rPr>
        <w:t xml:space="preserve"> </w:t>
      </w:r>
      <w:r w:rsidRPr="006255E6">
        <w:rPr>
          <w:rFonts w:ascii="Times New Roman" w:hAnsi="Times New Roman"/>
          <w:sz w:val="24"/>
          <w:szCs w:val="24"/>
        </w:rPr>
        <w:t xml:space="preserve">секьюритизации 2008. </w:t>
      </w:r>
    </w:p>
    <w:p w:rsidR="00866D06" w:rsidRPr="006255E6" w:rsidRDefault="00866D06" w:rsidP="00365308">
      <w:pPr>
        <w:widowControl w:val="0"/>
        <w:ind w:left="705"/>
        <w:rPr>
          <w:b/>
          <w:bCs/>
          <w:szCs w:val="24"/>
        </w:rPr>
      </w:pPr>
    </w:p>
    <w:p w:rsidR="00866D06" w:rsidRPr="006255E6" w:rsidRDefault="00866D06" w:rsidP="00D60AD8">
      <w:pPr>
        <w:widowControl w:val="0"/>
        <w:jc w:val="both"/>
        <w:rPr>
          <w:b/>
          <w:szCs w:val="24"/>
          <w:u w:val="single"/>
        </w:rPr>
      </w:pPr>
      <w:r w:rsidRPr="006255E6">
        <w:rPr>
          <w:b/>
          <w:szCs w:val="24"/>
          <w:u w:val="single"/>
        </w:rPr>
        <w:t>Интернет ресурсы:</w:t>
      </w:r>
    </w:p>
    <w:p w:rsidR="00866D06" w:rsidRPr="006255E6" w:rsidRDefault="00585EA9" w:rsidP="00D60AD8">
      <w:pPr>
        <w:widowControl w:val="0"/>
        <w:autoSpaceDE w:val="0"/>
        <w:autoSpaceDN w:val="0"/>
        <w:adjustRightInd w:val="0"/>
        <w:ind w:firstLine="540"/>
        <w:jc w:val="both"/>
        <w:rPr>
          <w:szCs w:val="24"/>
        </w:rPr>
      </w:pPr>
      <w:hyperlink r:id="rId25" w:history="1">
        <w:r w:rsidR="00866D06" w:rsidRPr="006255E6">
          <w:rPr>
            <w:szCs w:val="24"/>
          </w:rPr>
          <w:t>www.rusipoteka.ru</w:t>
        </w:r>
      </w:hyperlink>
    </w:p>
    <w:p w:rsidR="00866D06" w:rsidRPr="006255E6" w:rsidRDefault="00585EA9" w:rsidP="00D60AD8">
      <w:pPr>
        <w:widowControl w:val="0"/>
        <w:autoSpaceDE w:val="0"/>
        <w:autoSpaceDN w:val="0"/>
        <w:adjustRightInd w:val="0"/>
        <w:ind w:firstLine="540"/>
        <w:jc w:val="both"/>
        <w:rPr>
          <w:szCs w:val="24"/>
        </w:rPr>
      </w:pPr>
      <w:hyperlink r:id="rId26" w:history="1">
        <w:r w:rsidR="00866D06" w:rsidRPr="006255E6">
          <w:rPr>
            <w:szCs w:val="24"/>
          </w:rPr>
          <w:t>www.selivanovsky.ru</w:t>
        </w:r>
      </w:hyperlink>
    </w:p>
    <w:p w:rsidR="00866D06" w:rsidRPr="006255E6" w:rsidRDefault="00585EA9" w:rsidP="00D60AD8">
      <w:pPr>
        <w:widowControl w:val="0"/>
        <w:autoSpaceDE w:val="0"/>
        <w:autoSpaceDN w:val="0"/>
        <w:adjustRightInd w:val="0"/>
        <w:ind w:firstLine="540"/>
        <w:jc w:val="both"/>
        <w:rPr>
          <w:szCs w:val="24"/>
        </w:rPr>
      </w:pPr>
      <w:hyperlink r:id="rId27" w:history="1">
        <w:r w:rsidR="00866D06" w:rsidRPr="006255E6">
          <w:rPr>
            <w:szCs w:val="24"/>
          </w:rPr>
          <w:t>www.ahml.ru</w:t>
        </w:r>
      </w:hyperlink>
    </w:p>
    <w:p w:rsidR="00866D06" w:rsidRPr="006255E6" w:rsidRDefault="00866D06" w:rsidP="00D60AD8">
      <w:pPr>
        <w:widowControl w:val="0"/>
        <w:autoSpaceDE w:val="0"/>
        <w:autoSpaceDN w:val="0"/>
        <w:adjustRightInd w:val="0"/>
        <w:ind w:left="540"/>
        <w:jc w:val="both"/>
        <w:rPr>
          <w:szCs w:val="24"/>
        </w:rPr>
      </w:pPr>
    </w:p>
    <w:p w:rsidR="00866D06" w:rsidRPr="006255E6" w:rsidRDefault="00866D06" w:rsidP="0037636F">
      <w:pPr>
        <w:pStyle w:val="af9"/>
        <w:widowControl w:val="0"/>
        <w:numPr>
          <w:ilvl w:val="0"/>
          <w:numId w:val="11"/>
        </w:numPr>
        <w:pBdr>
          <w:bottom w:val="single" w:sz="4" w:space="1" w:color="auto"/>
        </w:pBdr>
        <w:suppressAutoHyphens/>
        <w:spacing w:before="360" w:after="240"/>
        <w:ind w:left="1276" w:hanging="1134"/>
        <w:jc w:val="both"/>
        <w:rPr>
          <w:rFonts w:ascii="Times New Roman" w:hAnsi="Times New Roman"/>
          <w:b/>
          <w:sz w:val="24"/>
          <w:szCs w:val="24"/>
        </w:rPr>
      </w:pPr>
      <w:r w:rsidRPr="006255E6">
        <w:rPr>
          <w:rFonts w:ascii="Times New Roman" w:hAnsi="Times New Roman"/>
          <w:b/>
          <w:sz w:val="24"/>
          <w:szCs w:val="24"/>
        </w:rPr>
        <w:t xml:space="preserve">Представитель владельцев облигаций: понятие, роль, статус, ответственность и пр. вопросы. Trustee в иностранных </w:t>
      </w:r>
      <w:proofErr w:type="gramStart"/>
      <w:r w:rsidRPr="006255E6">
        <w:rPr>
          <w:rFonts w:ascii="Times New Roman" w:hAnsi="Times New Roman"/>
          <w:b/>
          <w:sz w:val="24"/>
          <w:szCs w:val="24"/>
        </w:rPr>
        <w:t>бумагах</w:t>
      </w:r>
      <w:proofErr w:type="gramEnd"/>
      <w:r w:rsidRPr="006255E6">
        <w:rPr>
          <w:rFonts w:ascii="Times New Roman" w:hAnsi="Times New Roman"/>
          <w:b/>
          <w:sz w:val="24"/>
          <w:szCs w:val="24"/>
        </w:rPr>
        <w:t>, иных сделках.</w:t>
      </w:r>
    </w:p>
    <w:p w:rsidR="0034674B" w:rsidRPr="006255E6"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П</w:t>
      </w:r>
      <w:r w:rsidRPr="006255E6">
        <w:rPr>
          <w:rFonts w:ascii="Times New Roman" w:hAnsi="Times New Roman"/>
          <w:sz w:val="24"/>
          <w:szCs w:val="24"/>
        </w:rPr>
        <w:t>роцедуры назначения представителя владельцев облигаций</w:t>
      </w:r>
      <w:r>
        <w:rPr>
          <w:rFonts w:ascii="Times New Roman" w:hAnsi="Times New Roman"/>
          <w:sz w:val="24"/>
          <w:szCs w:val="24"/>
        </w:rPr>
        <w:t>.</w:t>
      </w:r>
    </w:p>
    <w:p w:rsidR="0034674B" w:rsidRPr="0034674B"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sidRPr="0034674B">
        <w:rPr>
          <w:rFonts w:ascii="Times New Roman" w:hAnsi="Times New Roman"/>
          <w:sz w:val="24"/>
          <w:szCs w:val="24"/>
        </w:rPr>
        <w:t xml:space="preserve">Юридическая связь между эмитентом и </w:t>
      </w:r>
      <w:r>
        <w:rPr>
          <w:rFonts w:ascii="Times New Roman" w:hAnsi="Times New Roman"/>
          <w:sz w:val="24"/>
          <w:szCs w:val="24"/>
        </w:rPr>
        <w:t>представителем владельцев облигаций, между владельцами облигаций и представителем владельцев облигаций.</w:t>
      </w:r>
    </w:p>
    <w:p w:rsidR="0034674B" w:rsidRPr="0034674B"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К</w:t>
      </w:r>
      <w:r w:rsidRPr="006255E6">
        <w:rPr>
          <w:rFonts w:ascii="Times New Roman" w:hAnsi="Times New Roman"/>
          <w:sz w:val="24"/>
          <w:szCs w:val="24"/>
        </w:rPr>
        <w:t>акие функции выполняет представитель владельцев облигаций</w:t>
      </w:r>
      <w:r>
        <w:rPr>
          <w:rFonts w:ascii="Times New Roman" w:hAnsi="Times New Roman"/>
          <w:sz w:val="24"/>
          <w:szCs w:val="24"/>
        </w:rPr>
        <w:t>. Его полномочия.</w:t>
      </w:r>
    </w:p>
    <w:p w:rsidR="0034674B" w:rsidRPr="006255E6"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П</w:t>
      </w:r>
      <w:r w:rsidRPr="006255E6">
        <w:rPr>
          <w:rFonts w:ascii="Times New Roman" w:hAnsi="Times New Roman"/>
          <w:sz w:val="24"/>
          <w:szCs w:val="24"/>
        </w:rPr>
        <w:t>роцедуры отстранения или его замены представителя владельцев облига</w:t>
      </w:r>
      <w:r>
        <w:rPr>
          <w:rFonts w:ascii="Times New Roman" w:hAnsi="Times New Roman"/>
          <w:sz w:val="24"/>
          <w:szCs w:val="24"/>
        </w:rPr>
        <w:t>ций</w:t>
      </w:r>
      <w:r w:rsidRPr="006255E6">
        <w:rPr>
          <w:rFonts w:ascii="Times New Roman" w:hAnsi="Times New Roman"/>
          <w:sz w:val="24"/>
          <w:szCs w:val="24"/>
        </w:rPr>
        <w:t>.</w:t>
      </w:r>
    </w:p>
    <w:p w:rsidR="0034674B" w:rsidRPr="0034674B"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sidRPr="0034674B">
        <w:rPr>
          <w:rFonts w:ascii="Times New Roman" w:hAnsi="Times New Roman"/>
          <w:sz w:val="24"/>
          <w:szCs w:val="24"/>
        </w:rPr>
        <w:t xml:space="preserve">Оплата услуг </w:t>
      </w:r>
      <w:r w:rsidRPr="006255E6">
        <w:rPr>
          <w:rFonts w:ascii="Times New Roman" w:hAnsi="Times New Roman"/>
          <w:sz w:val="24"/>
          <w:szCs w:val="24"/>
        </w:rPr>
        <w:t>представителя владельцев облигаций</w:t>
      </w:r>
      <w:r w:rsidRPr="0034674B">
        <w:rPr>
          <w:rFonts w:ascii="Times New Roman" w:hAnsi="Times New Roman"/>
          <w:sz w:val="24"/>
          <w:szCs w:val="24"/>
        </w:rPr>
        <w:t xml:space="preserve"> и возмещение его расходов</w:t>
      </w:r>
      <w:r>
        <w:rPr>
          <w:rFonts w:ascii="Times New Roman" w:hAnsi="Times New Roman"/>
          <w:sz w:val="24"/>
          <w:szCs w:val="24"/>
        </w:rPr>
        <w:t>.</w:t>
      </w:r>
    </w:p>
    <w:p w:rsidR="0034674B" w:rsidRPr="0034674B"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sidRPr="0034674B">
        <w:rPr>
          <w:rFonts w:ascii="Times New Roman" w:hAnsi="Times New Roman"/>
          <w:sz w:val="24"/>
          <w:szCs w:val="24"/>
        </w:rPr>
        <w:lastRenderedPageBreak/>
        <w:t xml:space="preserve">Ответственность </w:t>
      </w:r>
      <w:r w:rsidRPr="006255E6">
        <w:rPr>
          <w:rFonts w:ascii="Times New Roman" w:hAnsi="Times New Roman"/>
          <w:sz w:val="24"/>
          <w:szCs w:val="24"/>
        </w:rPr>
        <w:t>представителя владельцев облигаций</w:t>
      </w:r>
      <w:r>
        <w:rPr>
          <w:rFonts w:ascii="Times New Roman" w:hAnsi="Times New Roman"/>
          <w:sz w:val="24"/>
          <w:szCs w:val="24"/>
        </w:rPr>
        <w:t>.</w:t>
      </w:r>
    </w:p>
    <w:p w:rsidR="0034674B" w:rsidRPr="0034674B"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sidRPr="0034674B">
        <w:rPr>
          <w:rFonts w:ascii="Times New Roman" w:hAnsi="Times New Roman"/>
          <w:sz w:val="24"/>
          <w:szCs w:val="24"/>
        </w:rPr>
        <w:t xml:space="preserve">Требования к </w:t>
      </w:r>
      <w:r w:rsidRPr="006255E6">
        <w:rPr>
          <w:rFonts w:ascii="Times New Roman" w:hAnsi="Times New Roman"/>
          <w:sz w:val="24"/>
          <w:szCs w:val="24"/>
        </w:rPr>
        <w:t>кандидатам на позицию представител</w:t>
      </w:r>
      <w:r>
        <w:rPr>
          <w:rFonts w:ascii="Times New Roman" w:hAnsi="Times New Roman"/>
          <w:sz w:val="24"/>
          <w:szCs w:val="24"/>
        </w:rPr>
        <w:t>я</w:t>
      </w:r>
      <w:r w:rsidRPr="006255E6">
        <w:rPr>
          <w:rFonts w:ascii="Times New Roman" w:hAnsi="Times New Roman"/>
          <w:sz w:val="24"/>
          <w:szCs w:val="24"/>
        </w:rPr>
        <w:t xml:space="preserve"> владельцев облигаций</w:t>
      </w:r>
      <w:r w:rsidRPr="0034674B">
        <w:rPr>
          <w:rFonts w:ascii="Times New Roman" w:hAnsi="Times New Roman"/>
          <w:sz w:val="24"/>
          <w:szCs w:val="24"/>
        </w:rPr>
        <w:t xml:space="preserve"> и его финансовая состоятельность</w:t>
      </w:r>
      <w:r>
        <w:rPr>
          <w:rFonts w:ascii="Times New Roman" w:hAnsi="Times New Roman"/>
          <w:sz w:val="24"/>
          <w:szCs w:val="24"/>
        </w:rPr>
        <w:t>.</w:t>
      </w:r>
    </w:p>
    <w:p w:rsidR="0034674B" w:rsidRPr="0034674B" w:rsidRDefault="0034674B"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sidRPr="0034674B">
        <w:rPr>
          <w:rFonts w:ascii="Times New Roman" w:hAnsi="Times New Roman"/>
          <w:sz w:val="24"/>
          <w:szCs w:val="24"/>
        </w:rPr>
        <w:t xml:space="preserve">Проблемы недобросовестности и незаинтересованности </w:t>
      </w:r>
      <w:r w:rsidRPr="006255E6">
        <w:rPr>
          <w:rFonts w:ascii="Times New Roman" w:hAnsi="Times New Roman"/>
          <w:sz w:val="24"/>
          <w:szCs w:val="24"/>
        </w:rPr>
        <w:t>представителя владельцев облигаций</w:t>
      </w:r>
      <w:r>
        <w:rPr>
          <w:rFonts w:ascii="Times New Roman" w:hAnsi="Times New Roman"/>
          <w:sz w:val="24"/>
          <w:szCs w:val="24"/>
        </w:rPr>
        <w:t>.</w:t>
      </w:r>
    </w:p>
    <w:p w:rsidR="00866D06" w:rsidRPr="006255E6" w:rsidRDefault="008026B9" w:rsidP="0037636F">
      <w:pPr>
        <w:pStyle w:val="af9"/>
        <w:widowControl w:val="0"/>
        <w:numPr>
          <w:ilvl w:val="0"/>
          <w:numId w:val="28"/>
        </w:numPr>
        <w:suppressAutoHyphens/>
        <w:spacing w:before="120" w:after="120"/>
        <w:ind w:left="1134" w:hanging="567"/>
        <w:jc w:val="both"/>
        <w:rPr>
          <w:rFonts w:ascii="Times New Roman" w:hAnsi="Times New Roman"/>
          <w:sz w:val="24"/>
          <w:szCs w:val="24"/>
        </w:rPr>
      </w:pPr>
      <w:r>
        <w:rPr>
          <w:rFonts w:ascii="Times New Roman" w:hAnsi="Times New Roman"/>
          <w:sz w:val="24"/>
          <w:szCs w:val="24"/>
        </w:rPr>
        <w:t>О</w:t>
      </w:r>
      <w:r w:rsidR="00866D06" w:rsidRPr="006255E6">
        <w:rPr>
          <w:rFonts w:ascii="Times New Roman" w:hAnsi="Times New Roman"/>
          <w:sz w:val="24"/>
          <w:szCs w:val="24"/>
        </w:rPr>
        <w:t xml:space="preserve">пыт использования  </w:t>
      </w:r>
      <w:r w:rsidR="00866D06" w:rsidRPr="006255E6">
        <w:rPr>
          <w:rFonts w:ascii="Times New Roman" w:hAnsi="Times New Roman"/>
          <w:sz w:val="24"/>
          <w:szCs w:val="24"/>
          <w:lang w:val="en-US"/>
        </w:rPr>
        <w:t>trustee</w:t>
      </w:r>
      <w:r w:rsidR="00866D06" w:rsidRPr="006255E6">
        <w:rPr>
          <w:rFonts w:ascii="Times New Roman" w:hAnsi="Times New Roman"/>
          <w:sz w:val="24"/>
          <w:szCs w:val="24"/>
        </w:rPr>
        <w:t xml:space="preserve"> в </w:t>
      </w:r>
      <w:proofErr w:type="gramStart"/>
      <w:r w:rsidR="00866D06" w:rsidRPr="006255E6">
        <w:rPr>
          <w:rFonts w:ascii="Times New Roman" w:hAnsi="Times New Roman"/>
          <w:sz w:val="24"/>
          <w:szCs w:val="24"/>
        </w:rPr>
        <w:t>сделках</w:t>
      </w:r>
      <w:proofErr w:type="gramEnd"/>
      <w:r w:rsidR="00866D06" w:rsidRPr="006255E6">
        <w:rPr>
          <w:rFonts w:ascii="Times New Roman" w:hAnsi="Times New Roman"/>
          <w:sz w:val="24"/>
          <w:szCs w:val="24"/>
        </w:rPr>
        <w:t xml:space="preserve"> за границей.</w:t>
      </w:r>
    </w:p>
    <w:p w:rsidR="00C948AF" w:rsidRPr="007B7DD1" w:rsidRDefault="00C948AF" w:rsidP="00194A9D">
      <w:pPr>
        <w:pStyle w:val="af9"/>
        <w:widowControl w:val="0"/>
        <w:suppressAutoHyphens/>
        <w:spacing w:before="120" w:after="120"/>
        <w:rPr>
          <w:rFonts w:ascii="Times New Roman" w:hAnsi="Times New Roman"/>
          <w:sz w:val="24"/>
          <w:szCs w:val="24"/>
        </w:rPr>
      </w:pPr>
      <w:r w:rsidRPr="007B7DD1">
        <w:rPr>
          <w:rFonts w:ascii="Times New Roman" w:hAnsi="Times New Roman"/>
          <w:sz w:val="24"/>
          <w:szCs w:val="24"/>
        </w:rPr>
        <w:t>Литература:</w:t>
      </w:r>
    </w:p>
    <w:p w:rsidR="00866D06" w:rsidRPr="009F1A9A" w:rsidRDefault="00866D06" w:rsidP="0037636F">
      <w:pPr>
        <w:pStyle w:val="af2"/>
        <w:widowControl w:val="0"/>
        <w:numPr>
          <w:ilvl w:val="0"/>
          <w:numId w:val="21"/>
        </w:numPr>
        <w:suppressAutoHyphens/>
        <w:autoSpaceDE w:val="0"/>
        <w:autoSpaceDN w:val="0"/>
        <w:adjustRightInd w:val="0"/>
        <w:spacing w:after="0" w:line="240" w:lineRule="auto"/>
        <w:ind w:left="567" w:hanging="567"/>
        <w:jc w:val="both"/>
        <w:rPr>
          <w:rFonts w:ascii="Times New Roman" w:hAnsi="Times New Roman"/>
          <w:sz w:val="24"/>
          <w:szCs w:val="24"/>
        </w:rPr>
      </w:pPr>
      <w:r w:rsidRPr="009F1A9A">
        <w:rPr>
          <w:rFonts w:ascii="Times New Roman" w:hAnsi="Times New Roman"/>
          <w:sz w:val="24"/>
          <w:szCs w:val="24"/>
        </w:rPr>
        <w:t>Федеральный закон от 23.07.2013 № 210-ФЗ "О внесении изменений в Федеральный закон "О рынке ценных бумаг" и отдельные законодательные акты Российской Федерации"</w:t>
      </w:r>
      <w:r w:rsidR="00CD3CE8">
        <w:rPr>
          <w:rFonts w:ascii="Times New Roman" w:hAnsi="Times New Roman"/>
          <w:sz w:val="24"/>
          <w:szCs w:val="24"/>
        </w:rPr>
        <w:t>.</w:t>
      </w:r>
    </w:p>
    <w:p w:rsidR="00866D06" w:rsidRPr="00194A9D" w:rsidRDefault="00866D06" w:rsidP="0037636F">
      <w:pPr>
        <w:pStyle w:val="afb"/>
        <w:widowControl w:val="0"/>
        <w:numPr>
          <w:ilvl w:val="0"/>
          <w:numId w:val="21"/>
        </w:numPr>
        <w:suppressAutoHyphens/>
        <w:ind w:left="567" w:hanging="567"/>
        <w:rPr>
          <w:szCs w:val="22"/>
        </w:rPr>
      </w:pPr>
      <w:r w:rsidRPr="009F1A9A">
        <w:rPr>
          <w:rFonts w:eastAsia="Calibri"/>
          <w:sz w:val="24"/>
          <w:szCs w:val="24"/>
        </w:rPr>
        <w:t xml:space="preserve">Малиновский М.И. Собрание владельцев облигаций и их представитель// Закон. 2011. № 6 </w:t>
      </w:r>
      <w:hyperlink r:id="rId28" w:history="1">
        <w:r w:rsidRPr="00194A9D">
          <w:rPr>
            <w:rStyle w:val="ad"/>
            <w:szCs w:val="22"/>
          </w:rPr>
          <w:t>http://www.lecap.ru/upload/information_system_15/1/5/4/item_154/information_items_property_300.pdf</w:t>
        </w:r>
      </w:hyperlink>
    </w:p>
    <w:p w:rsidR="00866D06" w:rsidRPr="009F1A9A" w:rsidRDefault="00866D06" w:rsidP="0037636F">
      <w:pPr>
        <w:pStyle w:val="af2"/>
        <w:widowControl w:val="0"/>
        <w:numPr>
          <w:ilvl w:val="0"/>
          <w:numId w:val="21"/>
        </w:numPr>
        <w:suppressAutoHyphens/>
        <w:autoSpaceDE w:val="0"/>
        <w:autoSpaceDN w:val="0"/>
        <w:adjustRightInd w:val="0"/>
        <w:spacing w:after="0" w:line="240" w:lineRule="auto"/>
        <w:ind w:left="567" w:hanging="567"/>
        <w:jc w:val="both"/>
        <w:rPr>
          <w:rFonts w:ascii="Times New Roman" w:hAnsi="Times New Roman"/>
          <w:sz w:val="24"/>
          <w:szCs w:val="24"/>
        </w:rPr>
      </w:pPr>
      <w:r w:rsidRPr="009F1A9A">
        <w:rPr>
          <w:rFonts w:ascii="Times New Roman" w:hAnsi="Times New Roman"/>
          <w:sz w:val="24"/>
          <w:szCs w:val="24"/>
        </w:rPr>
        <w:t xml:space="preserve">Селивановский А.С., Селивановская М.Е. Общее собрание и представитель облигационеров: кому во благо?// Закон. 2011. № 10. Статья размещена </w:t>
      </w:r>
      <w:hyperlink r:id="rId29" w:history="1">
        <w:r w:rsidRPr="009F1A9A">
          <w:rPr>
            <w:rStyle w:val="ad"/>
            <w:rFonts w:ascii="Times New Roman" w:hAnsi="Times New Roman"/>
            <w:sz w:val="24"/>
            <w:szCs w:val="24"/>
            <w:lang w:val="en-US"/>
          </w:rPr>
          <w:t>www.selivanovsky.ru</w:t>
        </w:r>
      </w:hyperlink>
      <w:r w:rsidR="00CD3CE8">
        <w:rPr>
          <w:rStyle w:val="ad"/>
          <w:rFonts w:ascii="Times New Roman" w:hAnsi="Times New Roman"/>
          <w:sz w:val="24"/>
          <w:szCs w:val="24"/>
        </w:rPr>
        <w:t>.</w:t>
      </w:r>
    </w:p>
    <w:p w:rsidR="00866D06" w:rsidRPr="009F1A9A" w:rsidRDefault="00866D06" w:rsidP="0037636F">
      <w:pPr>
        <w:pStyle w:val="af2"/>
        <w:widowControl w:val="0"/>
        <w:numPr>
          <w:ilvl w:val="0"/>
          <w:numId w:val="21"/>
        </w:numPr>
        <w:suppressAutoHyphens/>
        <w:autoSpaceDE w:val="0"/>
        <w:autoSpaceDN w:val="0"/>
        <w:adjustRightInd w:val="0"/>
        <w:spacing w:before="120" w:after="120" w:line="240" w:lineRule="auto"/>
        <w:ind w:left="567" w:hanging="567"/>
        <w:jc w:val="both"/>
        <w:rPr>
          <w:rFonts w:ascii="Times New Roman" w:hAnsi="Times New Roman"/>
          <w:sz w:val="24"/>
          <w:szCs w:val="24"/>
        </w:rPr>
      </w:pPr>
      <w:r w:rsidRPr="009F1A9A">
        <w:rPr>
          <w:rFonts w:ascii="Times New Roman" w:hAnsi="Times New Roman"/>
          <w:sz w:val="24"/>
          <w:szCs w:val="24"/>
        </w:rPr>
        <w:t>Зайцева В.В. Некоторые проблемы конструктивной доверительной собственности в Великобритании //"Хозяйство и право", 2009, N 7. Статья размещена в СПС «КонсультантПлюс: Комментарии законодательства».</w:t>
      </w:r>
    </w:p>
    <w:p w:rsidR="00866D06" w:rsidRPr="006255E6" w:rsidRDefault="00866D06" w:rsidP="00D60AD8">
      <w:pPr>
        <w:pStyle w:val="af2"/>
        <w:widowControl w:val="0"/>
        <w:autoSpaceDE w:val="0"/>
        <w:autoSpaceDN w:val="0"/>
        <w:adjustRightInd w:val="0"/>
        <w:spacing w:before="120" w:after="120" w:line="240" w:lineRule="auto"/>
        <w:ind w:left="851"/>
        <w:jc w:val="both"/>
        <w:rPr>
          <w:rFonts w:ascii="Times New Roman" w:hAnsi="Times New Roman"/>
          <w:b/>
          <w:sz w:val="24"/>
          <w:szCs w:val="24"/>
        </w:rPr>
      </w:pPr>
    </w:p>
    <w:p w:rsidR="00866D06" w:rsidRPr="006255E6" w:rsidRDefault="00866D06"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6255E6">
        <w:rPr>
          <w:rFonts w:ascii="Times New Roman" w:hAnsi="Times New Roman"/>
          <w:b/>
          <w:sz w:val="24"/>
          <w:szCs w:val="24"/>
        </w:rPr>
        <w:t xml:space="preserve">Субординация требований </w:t>
      </w:r>
    </w:p>
    <w:p w:rsidR="00866D06" w:rsidRPr="006255E6" w:rsidRDefault="00773368" w:rsidP="0037636F">
      <w:pPr>
        <w:pStyle w:val="af9"/>
        <w:widowControl w:val="0"/>
        <w:numPr>
          <w:ilvl w:val="0"/>
          <w:numId w:val="14"/>
        </w:numPr>
        <w:suppressAutoHyphens/>
        <w:spacing w:before="120" w:after="120"/>
        <w:jc w:val="both"/>
        <w:rPr>
          <w:rFonts w:ascii="Times New Roman" w:hAnsi="Times New Roman"/>
          <w:sz w:val="24"/>
          <w:szCs w:val="24"/>
        </w:rPr>
      </w:pPr>
      <w:r>
        <w:rPr>
          <w:rFonts w:ascii="Times New Roman" w:hAnsi="Times New Roman"/>
          <w:sz w:val="24"/>
          <w:szCs w:val="24"/>
        </w:rPr>
        <w:t xml:space="preserve">Понятие </w:t>
      </w:r>
      <w:r w:rsidR="00866D06" w:rsidRPr="006255E6">
        <w:rPr>
          <w:rFonts w:ascii="Times New Roman" w:hAnsi="Times New Roman"/>
          <w:sz w:val="24"/>
          <w:szCs w:val="24"/>
        </w:rPr>
        <w:t>«субординация требований»</w:t>
      </w:r>
      <w:r>
        <w:rPr>
          <w:rFonts w:ascii="Times New Roman" w:hAnsi="Times New Roman"/>
          <w:sz w:val="24"/>
          <w:szCs w:val="24"/>
        </w:rPr>
        <w:t xml:space="preserve">. </w:t>
      </w:r>
      <w:proofErr w:type="gramStart"/>
      <w:r>
        <w:rPr>
          <w:rFonts w:ascii="Times New Roman" w:hAnsi="Times New Roman"/>
          <w:sz w:val="24"/>
          <w:szCs w:val="24"/>
        </w:rPr>
        <w:t>В</w:t>
      </w:r>
      <w:proofErr w:type="gramEnd"/>
      <w:r w:rsidR="00866D06" w:rsidRPr="006255E6">
        <w:rPr>
          <w:rFonts w:ascii="Times New Roman" w:hAnsi="Times New Roman"/>
          <w:sz w:val="24"/>
          <w:szCs w:val="24"/>
        </w:rPr>
        <w:t xml:space="preserve"> каких случаях применяется</w:t>
      </w:r>
      <w:r w:rsidRPr="006255E6">
        <w:rPr>
          <w:rFonts w:ascii="Times New Roman" w:hAnsi="Times New Roman"/>
          <w:sz w:val="24"/>
          <w:szCs w:val="24"/>
        </w:rPr>
        <w:t>субординация требований</w:t>
      </w:r>
      <w:r w:rsidR="00866D06" w:rsidRPr="006255E6">
        <w:rPr>
          <w:rFonts w:ascii="Times New Roman" w:hAnsi="Times New Roman"/>
          <w:sz w:val="24"/>
          <w:szCs w:val="24"/>
        </w:rPr>
        <w:t>.</w:t>
      </w:r>
    </w:p>
    <w:p w:rsidR="00866D06" w:rsidRPr="006255E6" w:rsidRDefault="00866D06" w:rsidP="0037636F">
      <w:pPr>
        <w:pStyle w:val="af9"/>
        <w:widowControl w:val="0"/>
        <w:numPr>
          <w:ilvl w:val="0"/>
          <w:numId w:val="14"/>
        </w:numPr>
        <w:suppressAutoHyphens/>
        <w:spacing w:before="120" w:after="120"/>
        <w:jc w:val="both"/>
        <w:rPr>
          <w:rFonts w:ascii="Times New Roman" w:hAnsi="Times New Roman"/>
          <w:sz w:val="24"/>
          <w:szCs w:val="24"/>
        </w:rPr>
      </w:pPr>
      <w:r w:rsidRPr="006255E6">
        <w:rPr>
          <w:rFonts w:ascii="Times New Roman" w:hAnsi="Times New Roman"/>
          <w:sz w:val="24"/>
          <w:szCs w:val="24"/>
        </w:rPr>
        <w:t>Выяснить что такое субординированный кредит. Сравнить субординированных кредит с «обычным банковским» кредитом.</w:t>
      </w:r>
    </w:p>
    <w:p w:rsidR="00866D06" w:rsidRPr="006255E6" w:rsidRDefault="00866D06" w:rsidP="0037636F">
      <w:pPr>
        <w:pStyle w:val="af9"/>
        <w:widowControl w:val="0"/>
        <w:numPr>
          <w:ilvl w:val="0"/>
          <w:numId w:val="14"/>
        </w:numPr>
        <w:suppressAutoHyphens/>
        <w:spacing w:before="120" w:after="120"/>
        <w:jc w:val="both"/>
        <w:rPr>
          <w:rFonts w:ascii="Times New Roman" w:hAnsi="Times New Roman"/>
          <w:sz w:val="24"/>
          <w:szCs w:val="24"/>
        </w:rPr>
      </w:pPr>
      <w:r w:rsidRPr="006255E6">
        <w:rPr>
          <w:rFonts w:ascii="Times New Roman" w:hAnsi="Times New Roman"/>
          <w:sz w:val="24"/>
          <w:szCs w:val="24"/>
        </w:rPr>
        <w:t xml:space="preserve">Выяснить применяется ли субординация в </w:t>
      </w:r>
      <w:proofErr w:type="gramStart"/>
      <w:r w:rsidRPr="006255E6">
        <w:rPr>
          <w:rFonts w:ascii="Times New Roman" w:hAnsi="Times New Roman"/>
          <w:sz w:val="24"/>
          <w:szCs w:val="24"/>
        </w:rPr>
        <w:t>сделках</w:t>
      </w:r>
      <w:proofErr w:type="gramEnd"/>
      <w:r w:rsidRPr="006255E6">
        <w:rPr>
          <w:rFonts w:ascii="Times New Roman" w:hAnsi="Times New Roman"/>
          <w:sz w:val="24"/>
          <w:szCs w:val="24"/>
        </w:rPr>
        <w:t xml:space="preserve"> секьюритизации. Если применяется, найти примеры.</w:t>
      </w:r>
    </w:p>
    <w:p w:rsidR="00866D06" w:rsidRPr="006255E6" w:rsidRDefault="00866D06" w:rsidP="0037636F">
      <w:pPr>
        <w:pStyle w:val="af9"/>
        <w:widowControl w:val="0"/>
        <w:numPr>
          <w:ilvl w:val="0"/>
          <w:numId w:val="14"/>
        </w:numPr>
        <w:suppressAutoHyphens/>
        <w:spacing w:before="120" w:after="120"/>
        <w:jc w:val="both"/>
        <w:rPr>
          <w:rFonts w:ascii="Times New Roman" w:hAnsi="Times New Roman"/>
          <w:sz w:val="24"/>
          <w:szCs w:val="24"/>
        </w:rPr>
      </w:pPr>
      <w:r w:rsidRPr="006255E6">
        <w:rPr>
          <w:rFonts w:ascii="Times New Roman" w:hAnsi="Times New Roman"/>
          <w:sz w:val="24"/>
          <w:szCs w:val="24"/>
        </w:rPr>
        <w:t>Выяснить применяются ли принципы субординации в действующем российском праве.</w:t>
      </w:r>
    </w:p>
    <w:p w:rsidR="00C948AF" w:rsidRPr="006255E6" w:rsidRDefault="00C948AF" w:rsidP="00D60AD8">
      <w:pPr>
        <w:pStyle w:val="af9"/>
        <w:widowControl w:val="0"/>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CC32B4" w:rsidRDefault="00CC32B4" w:rsidP="0037636F">
      <w:pPr>
        <w:pStyle w:val="af2"/>
        <w:widowControl w:val="0"/>
        <w:numPr>
          <w:ilvl w:val="0"/>
          <w:numId w:val="23"/>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Гражданский кодекс РФ.</w:t>
      </w:r>
    </w:p>
    <w:p w:rsidR="00CC32B4" w:rsidRPr="006255E6" w:rsidRDefault="00CC32B4" w:rsidP="0037636F">
      <w:pPr>
        <w:pStyle w:val="af2"/>
        <w:widowControl w:val="0"/>
        <w:numPr>
          <w:ilvl w:val="0"/>
          <w:numId w:val="23"/>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Федеральный закон от 11.11.2003 № 152-ФЗ "Об ипотечных ценных бумагах"</w:t>
      </w:r>
      <w:r w:rsidR="00CD3CE8">
        <w:rPr>
          <w:rFonts w:ascii="Times New Roman" w:hAnsi="Times New Roman"/>
          <w:sz w:val="24"/>
          <w:szCs w:val="24"/>
        </w:rPr>
        <w:t>.</w:t>
      </w:r>
    </w:p>
    <w:p w:rsidR="00CC32B4" w:rsidRDefault="00CC32B4" w:rsidP="0037636F">
      <w:pPr>
        <w:pStyle w:val="af2"/>
        <w:widowControl w:val="0"/>
        <w:numPr>
          <w:ilvl w:val="0"/>
          <w:numId w:val="23"/>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Федеральный закон от 22.04.1996 № 39-ФЗ «О рынке ценных бумаг»</w:t>
      </w:r>
      <w:r w:rsidR="00CD3CE8">
        <w:rPr>
          <w:rFonts w:ascii="Times New Roman" w:hAnsi="Times New Roman"/>
          <w:sz w:val="24"/>
          <w:szCs w:val="24"/>
        </w:rPr>
        <w:t>.</w:t>
      </w:r>
    </w:p>
    <w:p w:rsidR="008A0504" w:rsidRPr="006255E6" w:rsidRDefault="008A0504" w:rsidP="0037636F">
      <w:pPr>
        <w:pStyle w:val="af2"/>
        <w:widowControl w:val="0"/>
        <w:numPr>
          <w:ilvl w:val="0"/>
          <w:numId w:val="23"/>
        </w:numPr>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Федеральный закон от 26.10.2002 № 127-ФЗ "О несостоятельности (банкротстве)"</w:t>
      </w:r>
      <w:r w:rsidR="00CD3CE8">
        <w:rPr>
          <w:rFonts w:ascii="Times New Roman" w:hAnsi="Times New Roman"/>
          <w:sz w:val="24"/>
          <w:szCs w:val="24"/>
        </w:rPr>
        <w:t>.</w:t>
      </w:r>
    </w:p>
    <w:p w:rsidR="00866D06" w:rsidRPr="006255E6" w:rsidRDefault="00866D06" w:rsidP="0037636F">
      <w:pPr>
        <w:pStyle w:val="af2"/>
        <w:widowControl w:val="0"/>
        <w:numPr>
          <w:ilvl w:val="0"/>
          <w:numId w:val="23"/>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Туктаров</w:t>
      </w:r>
      <w:r w:rsidR="000251E4" w:rsidRPr="000251E4">
        <w:rPr>
          <w:rFonts w:ascii="Times New Roman" w:hAnsi="Times New Roman"/>
          <w:sz w:val="24"/>
          <w:szCs w:val="24"/>
        </w:rPr>
        <w:t xml:space="preserve"> </w:t>
      </w:r>
      <w:r w:rsidR="000251E4" w:rsidRPr="006255E6">
        <w:rPr>
          <w:rFonts w:ascii="Times New Roman" w:hAnsi="Times New Roman"/>
          <w:sz w:val="24"/>
          <w:szCs w:val="24"/>
        </w:rPr>
        <w:t>Ю.Е.</w:t>
      </w:r>
      <w:r w:rsidRPr="006255E6">
        <w:rPr>
          <w:rFonts w:ascii="Times New Roman" w:hAnsi="Times New Roman"/>
          <w:sz w:val="24"/>
          <w:szCs w:val="24"/>
        </w:rPr>
        <w:t>, Семикова</w:t>
      </w:r>
      <w:r w:rsidR="000251E4" w:rsidRPr="000251E4">
        <w:rPr>
          <w:rFonts w:ascii="Times New Roman" w:hAnsi="Times New Roman"/>
          <w:sz w:val="24"/>
          <w:szCs w:val="24"/>
        </w:rPr>
        <w:t xml:space="preserve"> </w:t>
      </w:r>
      <w:r w:rsidR="000251E4" w:rsidRPr="006255E6">
        <w:rPr>
          <w:rFonts w:ascii="Times New Roman" w:hAnsi="Times New Roman"/>
          <w:sz w:val="24"/>
          <w:szCs w:val="24"/>
        </w:rPr>
        <w:t>Л.Е.</w:t>
      </w:r>
      <w:r w:rsidRPr="006255E6">
        <w:rPr>
          <w:rFonts w:ascii="Times New Roman" w:hAnsi="Times New Roman"/>
          <w:sz w:val="24"/>
          <w:szCs w:val="24"/>
        </w:rPr>
        <w:t xml:space="preserve"> Управление риском банкротства в финансовых </w:t>
      </w:r>
      <w:proofErr w:type="gramStart"/>
      <w:r w:rsidRPr="006255E6">
        <w:rPr>
          <w:rFonts w:ascii="Times New Roman" w:hAnsi="Times New Roman"/>
          <w:sz w:val="24"/>
          <w:szCs w:val="24"/>
        </w:rPr>
        <w:t>сделках</w:t>
      </w:r>
      <w:proofErr w:type="gramEnd"/>
      <w:r w:rsidRPr="006255E6">
        <w:rPr>
          <w:rFonts w:ascii="Times New Roman" w:hAnsi="Times New Roman"/>
          <w:sz w:val="24"/>
          <w:szCs w:val="24"/>
        </w:rPr>
        <w:t>. Частное право и финансовый рынок: Сборник статей / отв. ред. М.Л. Башкатов. М.: Статут, 2011. Вып. 1. 367 с. Статья размещена в СПС «КонсультантПлюс: Комментарии законодательства».</w:t>
      </w:r>
    </w:p>
    <w:p w:rsidR="00866D06" w:rsidRPr="006255E6" w:rsidRDefault="00866D06" w:rsidP="0037636F">
      <w:pPr>
        <w:pStyle w:val="af2"/>
        <w:widowControl w:val="0"/>
        <w:numPr>
          <w:ilvl w:val="0"/>
          <w:numId w:val="23"/>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Новоселова Л.А. Сделки уступки права (требования) в коммерческой практике. Факторинг. М.: Статут, 2003. 494 с. Книга размещена в СПС «КонсультантПлюс: Комментарии законодательства».</w:t>
      </w:r>
    </w:p>
    <w:p w:rsidR="00866D06" w:rsidRPr="006255E6" w:rsidRDefault="00866D06" w:rsidP="0037636F">
      <w:pPr>
        <w:pStyle w:val="af2"/>
        <w:widowControl w:val="0"/>
        <w:numPr>
          <w:ilvl w:val="0"/>
          <w:numId w:val="23"/>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Буркова А.Ю. Некоторые правовые концепции, не известные российскому праву // Право и экономика. 2012. N 5. С. 14 - 19. Статья размещена в СПС «КонсультантПлюс: Комментарии законодательства».</w:t>
      </w:r>
    </w:p>
    <w:p w:rsidR="00866D06" w:rsidRPr="006255E6" w:rsidRDefault="00866D06" w:rsidP="0037636F">
      <w:pPr>
        <w:pStyle w:val="af2"/>
        <w:widowControl w:val="0"/>
        <w:numPr>
          <w:ilvl w:val="0"/>
          <w:numId w:val="23"/>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Буркова А. Соглашения о субординировании // Юрист, 2007, N 2. Статья размещена в СПС «КонсультантПлюс: Комментарии законодательства».</w:t>
      </w:r>
    </w:p>
    <w:p w:rsidR="00866D06" w:rsidRPr="006255E6" w:rsidRDefault="00866D06" w:rsidP="0037636F">
      <w:pPr>
        <w:pStyle w:val="af2"/>
        <w:widowControl w:val="0"/>
        <w:numPr>
          <w:ilvl w:val="0"/>
          <w:numId w:val="23"/>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lastRenderedPageBreak/>
        <w:t>Овсейко С. Субординированные кредиты: понятие и основные черты // Юрист. 2011. N 10. С. 18 - 22. Статья размещена в СПС «КонсультантПлюс: Комментарии законодательства».</w:t>
      </w:r>
    </w:p>
    <w:p w:rsidR="00866D06" w:rsidRPr="006255E6" w:rsidRDefault="00866D06" w:rsidP="0037636F">
      <w:pPr>
        <w:pStyle w:val="af2"/>
        <w:widowControl w:val="0"/>
        <w:numPr>
          <w:ilvl w:val="0"/>
          <w:numId w:val="23"/>
        </w:numPr>
        <w:suppressAutoHyphens/>
        <w:autoSpaceDE w:val="0"/>
        <w:autoSpaceDN w:val="0"/>
        <w:adjustRightInd w:val="0"/>
        <w:spacing w:after="0" w:line="240" w:lineRule="auto"/>
        <w:ind w:left="567" w:hanging="567"/>
        <w:jc w:val="both"/>
        <w:rPr>
          <w:rFonts w:ascii="Times New Roman" w:hAnsi="Times New Roman"/>
          <w:sz w:val="24"/>
          <w:szCs w:val="24"/>
        </w:rPr>
      </w:pPr>
      <w:r w:rsidRPr="006255E6">
        <w:rPr>
          <w:rFonts w:ascii="Times New Roman" w:hAnsi="Times New Roman"/>
          <w:sz w:val="24"/>
          <w:szCs w:val="24"/>
        </w:rPr>
        <w:t>Перепелкина Е.А. Проблемы структурирования синдицированных кредитов по российскому праву // Банковское право. 2012. N 1. С. 7 - 10.</w:t>
      </w:r>
    </w:p>
    <w:p w:rsidR="00866D06" w:rsidRPr="008A0504" w:rsidRDefault="00866D06" w:rsidP="008B728C">
      <w:pPr>
        <w:widowControl w:val="0"/>
        <w:suppressAutoHyphens/>
        <w:autoSpaceDE w:val="0"/>
        <w:autoSpaceDN w:val="0"/>
        <w:adjustRightInd w:val="0"/>
        <w:ind w:firstLine="0"/>
        <w:jc w:val="both"/>
        <w:rPr>
          <w:b/>
          <w:szCs w:val="24"/>
        </w:rPr>
      </w:pPr>
    </w:p>
    <w:p w:rsidR="00866D06" w:rsidRPr="006255E6" w:rsidRDefault="00866D06" w:rsidP="0037636F">
      <w:pPr>
        <w:pStyle w:val="af9"/>
        <w:widowControl w:val="0"/>
        <w:numPr>
          <w:ilvl w:val="0"/>
          <w:numId w:val="11"/>
        </w:numPr>
        <w:pBdr>
          <w:bottom w:val="single" w:sz="4" w:space="1" w:color="auto"/>
        </w:pBdr>
        <w:suppressAutoHyphens/>
        <w:spacing w:before="360" w:after="240"/>
        <w:ind w:left="1276" w:hanging="1134"/>
        <w:rPr>
          <w:rFonts w:ascii="Times New Roman" w:hAnsi="Times New Roman"/>
          <w:b/>
          <w:sz w:val="24"/>
          <w:szCs w:val="24"/>
        </w:rPr>
      </w:pPr>
      <w:r w:rsidRPr="006255E6">
        <w:rPr>
          <w:rFonts w:ascii="Times New Roman" w:hAnsi="Times New Roman"/>
          <w:b/>
          <w:sz w:val="24"/>
          <w:szCs w:val="24"/>
        </w:rPr>
        <w:t>Covenants – основания для досрочного прекращения обязательства (истребования долга)</w:t>
      </w:r>
    </w:p>
    <w:p w:rsidR="00866D06" w:rsidRPr="006255E6" w:rsidRDefault="00866D06" w:rsidP="0037636F">
      <w:pPr>
        <w:pStyle w:val="af9"/>
        <w:widowControl w:val="0"/>
        <w:numPr>
          <w:ilvl w:val="0"/>
          <w:numId w:val="30"/>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Выяснить что такое ковенанты, какова их правовая природа</w:t>
      </w:r>
      <w:r w:rsidR="00DC2168">
        <w:rPr>
          <w:rFonts w:ascii="Times New Roman" w:hAnsi="Times New Roman"/>
          <w:sz w:val="24"/>
          <w:szCs w:val="24"/>
        </w:rPr>
        <w:t>.</w:t>
      </w:r>
    </w:p>
    <w:p w:rsidR="00866D06" w:rsidRPr="006255E6" w:rsidRDefault="00866D06" w:rsidP="0037636F">
      <w:pPr>
        <w:pStyle w:val="af9"/>
        <w:widowControl w:val="0"/>
        <w:numPr>
          <w:ilvl w:val="0"/>
          <w:numId w:val="30"/>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Найти несколько примеров ковентантов</w:t>
      </w:r>
      <w:r w:rsidR="00DC2168">
        <w:rPr>
          <w:rFonts w:ascii="Times New Roman" w:hAnsi="Times New Roman"/>
          <w:sz w:val="24"/>
          <w:szCs w:val="24"/>
        </w:rPr>
        <w:t>.</w:t>
      </w:r>
    </w:p>
    <w:p w:rsidR="00866D06" w:rsidRPr="006255E6" w:rsidRDefault="00866D06" w:rsidP="0037636F">
      <w:pPr>
        <w:pStyle w:val="af9"/>
        <w:widowControl w:val="0"/>
        <w:numPr>
          <w:ilvl w:val="0"/>
          <w:numId w:val="30"/>
        </w:numPr>
        <w:suppressAutoHyphens/>
        <w:spacing w:before="120" w:after="120"/>
        <w:ind w:left="1134" w:hanging="567"/>
        <w:jc w:val="both"/>
        <w:rPr>
          <w:rFonts w:ascii="Times New Roman" w:hAnsi="Times New Roman"/>
          <w:sz w:val="24"/>
          <w:szCs w:val="24"/>
        </w:rPr>
      </w:pPr>
      <w:proofErr w:type="gramStart"/>
      <w:r w:rsidRPr="006255E6">
        <w:rPr>
          <w:rFonts w:ascii="Times New Roman" w:hAnsi="Times New Roman"/>
          <w:sz w:val="24"/>
          <w:szCs w:val="24"/>
        </w:rPr>
        <w:t>В</w:t>
      </w:r>
      <w:proofErr w:type="gramEnd"/>
      <w:r w:rsidRPr="006255E6">
        <w:rPr>
          <w:rFonts w:ascii="Times New Roman" w:hAnsi="Times New Roman"/>
          <w:sz w:val="24"/>
          <w:szCs w:val="24"/>
        </w:rPr>
        <w:t xml:space="preserve"> каких случаях применяются ковенанты</w:t>
      </w:r>
      <w:r w:rsidR="00DC2168">
        <w:rPr>
          <w:rFonts w:ascii="Times New Roman" w:hAnsi="Times New Roman"/>
          <w:sz w:val="24"/>
          <w:szCs w:val="24"/>
        </w:rPr>
        <w:t>.</w:t>
      </w:r>
    </w:p>
    <w:p w:rsidR="00866D06" w:rsidRPr="006255E6" w:rsidRDefault="00866D06" w:rsidP="0037636F">
      <w:pPr>
        <w:pStyle w:val="af9"/>
        <w:widowControl w:val="0"/>
        <w:numPr>
          <w:ilvl w:val="0"/>
          <w:numId w:val="30"/>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Выяснить какие бывают виды ковенантов</w:t>
      </w:r>
      <w:r w:rsidR="00DC2168">
        <w:rPr>
          <w:rFonts w:ascii="Times New Roman" w:hAnsi="Times New Roman"/>
          <w:sz w:val="24"/>
          <w:szCs w:val="24"/>
        </w:rPr>
        <w:t>.</w:t>
      </w:r>
    </w:p>
    <w:p w:rsidR="00866D06" w:rsidRPr="006255E6" w:rsidRDefault="00866D06" w:rsidP="0037636F">
      <w:pPr>
        <w:pStyle w:val="af9"/>
        <w:widowControl w:val="0"/>
        <w:numPr>
          <w:ilvl w:val="0"/>
          <w:numId w:val="30"/>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Выяснить, что такое «</w:t>
      </w:r>
      <w:proofErr w:type="gramStart"/>
      <w:r w:rsidRPr="006255E6">
        <w:rPr>
          <w:rFonts w:ascii="Times New Roman" w:hAnsi="Times New Roman"/>
          <w:sz w:val="24"/>
          <w:szCs w:val="24"/>
        </w:rPr>
        <w:t>негативные</w:t>
      </w:r>
      <w:proofErr w:type="gramEnd"/>
      <w:r w:rsidR="000251E4">
        <w:rPr>
          <w:rFonts w:ascii="Times New Roman" w:hAnsi="Times New Roman"/>
          <w:sz w:val="24"/>
          <w:szCs w:val="24"/>
        </w:rPr>
        <w:t xml:space="preserve"> </w:t>
      </w:r>
      <w:r w:rsidRPr="006255E6">
        <w:rPr>
          <w:rFonts w:ascii="Times New Roman" w:hAnsi="Times New Roman"/>
          <w:sz w:val="24"/>
          <w:szCs w:val="24"/>
        </w:rPr>
        <w:t>ковенанты»</w:t>
      </w:r>
      <w:r w:rsidR="00DC2168">
        <w:rPr>
          <w:rFonts w:ascii="Times New Roman" w:hAnsi="Times New Roman"/>
          <w:sz w:val="24"/>
          <w:szCs w:val="24"/>
        </w:rPr>
        <w:t>.</w:t>
      </w:r>
    </w:p>
    <w:p w:rsidR="00866D06" w:rsidRPr="006255E6" w:rsidRDefault="00866D06" w:rsidP="0037636F">
      <w:pPr>
        <w:pStyle w:val="af9"/>
        <w:widowControl w:val="0"/>
        <w:numPr>
          <w:ilvl w:val="0"/>
          <w:numId w:val="30"/>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Определить возможные последствия нарушения ковенантов.</w:t>
      </w:r>
    </w:p>
    <w:p w:rsidR="00866D06" w:rsidRPr="006255E6" w:rsidRDefault="00866D06" w:rsidP="0037636F">
      <w:pPr>
        <w:pStyle w:val="af9"/>
        <w:widowControl w:val="0"/>
        <w:numPr>
          <w:ilvl w:val="0"/>
          <w:numId w:val="30"/>
        </w:numPr>
        <w:suppressAutoHyphens/>
        <w:spacing w:before="120" w:after="120"/>
        <w:ind w:left="1134" w:hanging="567"/>
        <w:jc w:val="both"/>
        <w:rPr>
          <w:rFonts w:ascii="Times New Roman" w:hAnsi="Times New Roman"/>
          <w:sz w:val="24"/>
          <w:szCs w:val="24"/>
        </w:rPr>
      </w:pPr>
      <w:r w:rsidRPr="006255E6">
        <w:rPr>
          <w:rFonts w:ascii="Times New Roman" w:hAnsi="Times New Roman"/>
          <w:sz w:val="24"/>
          <w:szCs w:val="24"/>
        </w:rPr>
        <w:t xml:space="preserve">Выяснить применяются ли ковенанты в российской практике, включая арбитражные споры. </w:t>
      </w:r>
    </w:p>
    <w:p w:rsidR="00C948AF" w:rsidRPr="006255E6" w:rsidRDefault="00C948AF" w:rsidP="008B728C">
      <w:pPr>
        <w:pStyle w:val="af9"/>
        <w:widowControl w:val="0"/>
        <w:suppressAutoHyphens/>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866D06" w:rsidRPr="00E83C12" w:rsidRDefault="00866D06" w:rsidP="0037636F">
      <w:pPr>
        <w:pStyle w:val="af2"/>
        <w:widowControl w:val="0"/>
        <w:numPr>
          <w:ilvl w:val="0"/>
          <w:numId w:val="24"/>
        </w:numPr>
        <w:suppressAutoHyphens/>
        <w:autoSpaceDE w:val="0"/>
        <w:autoSpaceDN w:val="0"/>
        <w:adjustRightInd w:val="0"/>
        <w:spacing w:after="0" w:line="240" w:lineRule="auto"/>
        <w:ind w:left="567" w:hanging="567"/>
        <w:jc w:val="both"/>
        <w:rPr>
          <w:rFonts w:ascii="Times New Roman" w:hAnsi="Times New Roman"/>
          <w:sz w:val="24"/>
          <w:szCs w:val="24"/>
        </w:rPr>
      </w:pPr>
      <w:r w:rsidRPr="00E83C12">
        <w:rPr>
          <w:rFonts w:ascii="Times New Roman" w:hAnsi="Times New Roman"/>
          <w:sz w:val="24"/>
          <w:szCs w:val="24"/>
        </w:rPr>
        <w:t>Карапетов</w:t>
      </w:r>
      <w:r w:rsidR="00E83C12" w:rsidRPr="00E83C12">
        <w:rPr>
          <w:rFonts w:ascii="Times New Roman" w:hAnsi="Times New Roman"/>
          <w:sz w:val="24"/>
          <w:szCs w:val="24"/>
        </w:rPr>
        <w:t xml:space="preserve">А.Г. </w:t>
      </w:r>
      <w:r w:rsidRPr="00E83C12">
        <w:rPr>
          <w:rFonts w:ascii="Times New Roman" w:hAnsi="Times New Roman"/>
          <w:sz w:val="24"/>
          <w:szCs w:val="24"/>
        </w:rPr>
        <w:t xml:space="preserve">Правовая природа и последствия нарушения ковенентов в финансовых </w:t>
      </w:r>
      <w:proofErr w:type="gramStart"/>
      <w:r w:rsidRPr="00E83C12">
        <w:rPr>
          <w:rFonts w:ascii="Times New Roman" w:hAnsi="Times New Roman"/>
          <w:sz w:val="24"/>
          <w:szCs w:val="24"/>
        </w:rPr>
        <w:t>сделках</w:t>
      </w:r>
      <w:proofErr w:type="gramEnd"/>
      <w:r w:rsidRPr="00E83C12">
        <w:rPr>
          <w:rFonts w:ascii="Times New Roman" w:hAnsi="Times New Roman"/>
          <w:sz w:val="24"/>
          <w:szCs w:val="24"/>
        </w:rPr>
        <w:t>. Частное право и финансовый рынок: Сборник статей / отв. ред. М.Л. Башкатов. М.: Статут, 2011. Вып. 1. 367 с. Статья размещена в СПС «КонсультантПлюс: Комментарии законодательства».</w:t>
      </w:r>
    </w:p>
    <w:p w:rsidR="00866D06" w:rsidRPr="001F7BF8" w:rsidRDefault="00866D06" w:rsidP="001F7BF8">
      <w:pPr>
        <w:pStyle w:val="af2"/>
        <w:widowControl w:val="0"/>
        <w:numPr>
          <w:ilvl w:val="0"/>
          <w:numId w:val="24"/>
        </w:numPr>
        <w:suppressAutoHyphens/>
        <w:autoSpaceDE w:val="0"/>
        <w:autoSpaceDN w:val="0"/>
        <w:adjustRightInd w:val="0"/>
        <w:spacing w:after="0" w:line="240" w:lineRule="auto"/>
        <w:ind w:left="567" w:hanging="567"/>
        <w:jc w:val="both"/>
        <w:rPr>
          <w:rFonts w:ascii="Times New Roman" w:hAnsi="Times New Roman"/>
          <w:sz w:val="24"/>
          <w:szCs w:val="24"/>
        </w:rPr>
      </w:pPr>
      <w:r w:rsidRPr="00E83C12">
        <w:rPr>
          <w:rFonts w:ascii="Times New Roman" w:hAnsi="Times New Roman"/>
          <w:sz w:val="24"/>
          <w:szCs w:val="24"/>
        </w:rPr>
        <w:t>Туктаров</w:t>
      </w:r>
      <w:r w:rsidR="00E83C12" w:rsidRPr="00E83C12">
        <w:rPr>
          <w:rFonts w:ascii="Times New Roman" w:hAnsi="Times New Roman"/>
          <w:sz w:val="24"/>
          <w:szCs w:val="24"/>
        </w:rPr>
        <w:t xml:space="preserve"> Юрий</w:t>
      </w:r>
      <w:r w:rsidRPr="00E83C12">
        <w:rPr>
          <w:rFonts w:ascii="Times New Roman" w:hAnsi="Times New Roman"/>
          <w:sz w:val="24"/>
          <w:szCs w:val="24"/>
        </w:rPr>
        <w:t>, Берковская</w:t>
      </w:r>
      <w:r w:rsidR="00E83C12" w:rsidRPr="00E83C12">
        <w:rPr>
          <w:rFonts w:ascii="Times New Roman" w:hAnsi="Times New Roman"/>
          <w:sz w:val="24"/>
          <w:szCs w:val="24"/>
        </w:rPr>
        <w:t xml:space="preserve"> Марина</w:t>
      </w:r>
      <w:proofErr w:type="gramStart"/>
      <w:r w:rsidRPr="00E83C12">
        <w:rPr>
          <w:rFonts w:ascii="Times New Roman" w:hAnsi="Times New Roman"/>
          <w:sz w:val="24"/>
          <w:szCs w:val="24"/>
        </w:rPr>
        <w:t>// К</w:t>
      </w:r>
      <w:proofErr w:type="gramEnd"/>
      <w:r w:rsidRPr="00E83C12">
        <w:rPr>
          <w:rFonts w:ascii="Times New Roman" w:hAnsi="Times New Roman"/>
          <w:sz w:val="24"/>
          <w:szCs w:val="24"/>
        </w:rPr>
        <w:t xml:space="preserve">ак ковенанты работают в российском праве // СBondsReview, декабрь 2011, </w:t>
      </w:r>
      <w:hyperlink r:id="rId30" w:history="1">
        <w:r w:rsidRPr="00E83C12">
          <w:rPr>
            <w:rStyle w:val="ad"/>
            <w:rFonts w:ascii="Times New Roman" w:eastAsia="Times New Roman" w:hAnsi="Times New Roman"/>
            <w:sz w:val="24"/>
            <w:szCs w:val="24"/>
          </w:rPr>
          <w:t>http://www.lecap.ru/publications/articles/page-2/</w:t>
        </w:r>
      </w:hyperlink>
      <w:r w:rsidR="001F7BF8">
        <w:rPr>
          <w:rStyle w:val="ad"/>
          <w:rFonts w:ascii="Times New Roman" w:eastAsia="Times New Roman" w:hAnsi="Times New Roman"/>
          <w:sz w:val="24"/>
          <w:szCs w:val="24"/>
        </w:rPr>
        <w:t>.</w:t>
      </w:r>
    </w:p>
    <w:p w:rsidR="00180BBA" w:rsidRPr="00F23203" w:rsidRDefault="00180BBA" w:rsidP="0037636F">
      <w:pPr>
        <w:pStyle w:val="af2"/>
        <w:widowControl w:val="0"/>
        <w:numPr>
          <w:ilvl w:val="0"/>
          <w:numId w:val="24"/>
        </w:numPr>
        <w:suppressAutoHyphens/>
        <w:autoSpaceDE w:val="0"/>
        <w:autoSpaceDN w:val="0"/>
        <w:adjustRightInd w:val="0"/>
        <w:spacing w:after="0" w:line="240" w:lineRule="auto"/>
        <w:ind w:left="567" w:hanging="567"/>
        <w:jc w:val="both"/>
        <w:rPr>
          <w:rFonts w:ascii="Times New Roman" w:hAnsi="Times New Roman"/>
          <w:sz w:val="24"/>
          <w:szCs w:val="24"/>
        </w:rPr>
      </w:pPr>
      <w:r w:rsidRPr="00F23203">
        <w:rPr>
          <w:rFonts w:ascii="Times New Roman" w:hAnsi="Times New Roman"/>
          <w:sz w:val="24"/>
          <w:szCs w:val="24"/>
        </w:rPr>
        <w:t xml:space="preserve">Карапетов А.Г. Основные тенденции правового регулирования расторжения нарушенного договора в зарубежном и российском гражданском праве. Диссертация на соискание </w:t>
      </w:r>
      <w:proofErr w:type="gramStart"/>
      <w:r w:rsidRPr="00F23203">
        <w:rPr>
          <w:rFonts w:ascii="Times New Roman" w:hAnsi="Times New Roman"/>
          <w:sz w:val="24"/>
          <w:szCs w:val="24"/>
        </w:rPr>
        <w:t>ученной</w:t>
      </w:r>
      <w:proofErr w:type="gramEnd"/>
      <w:r w:rsidRPr="00F23203">
        <w:rPr>
          <w:rFonts w:ascii="Times New Roman" w:hAnsi="Times New Roman"/>
          <w:sz w:val="24"/>
          <w:szCs w:val="24"/>
        </w:rPr>
        <w:t xml:space="preserve"> степени доктора юридических наук. Москва, 2011.</w:t>
      </w:r>
    </w:p>
    <w:p w:rsidR="00180BBA" w:rsidRPr="00F23203" w:rsidRDefault="00180BBA" w:rsidP="0037636F">
      <w:pPr>
        <w:pStyle w:val="af2"/>
        <w:widowControl w:val="0"/>
        <w:numPr>
          <w:ilvl w:val="0"/>
          <w:numId w:val="24"/>
        </w:numPr>
        <w:suppressAutoHyphens/>
        <w:autoSpaceDE w:val="0"/>
        <w:autoSpaceDN w:val="0"/>
        <w:adjustRightInd w:val="0"/>
        <w:spacing w:after="0" w:line="240" w:lineRule="auto"/>
        <w:ind w:left="567" w:hanging="567"/>
        <w:jc w:val="both"/>
        <w:rPr>
          <w:rFonts w:ascii="Times New Roman" w:hAnsi="Times New Roman"/>
          <w:sz w:val="24"/>
          <w:szCs w:val="24"/>
        </w:rPr>
      </w:pPr>
      <w:r w:rsidRPr="00F23203">
        <w:rPr>
          <w:rFonts w:ascii="Times New Roman" w:hAnsi="Times New Roman"/>
          <w:sz w:val="24"/>
          <w:szCs w:val="24"/>
        </w:rPr>
        <w:t xml:space="preserve">Карапетов А.Г. «Зависимость условий от воли сторон условной сделки в </w:t>
      </w:r>
      <w:proofErr w:type="gramStart"/>
      <w:r w:rsidRPr="00F23203">
        <w:rPr>
          <w:rFonts w:ascii="Times New Roman" w:hAnsi="Times New Roman"/>
          <w:sz w:val="24"/>
          <w:szCs w:val="24"/>
        </w:rPr>
        <w:t>контексте</w:t>
      </w:r>
      <w:proofErr w:type="gramEnd"/>
      <w:r w:rsidRPr="00F23203">
        <w:rPr>
          <w:rFonts w:ascii="Times New Roman" w:hAnsi="Times New Roman"/>
          <w:sz w:val="24"/>
          <w:szCs w:val="24"/>
        </w:rPr>
        <w:t xml:space="preserve"> реформ гражданского права»// Вестник Высшего Арбитражного Суда Российской Федерации. 2009. №7.</w:t>
      </w:r>
    </w:p>
    <w:p w:rsidR="00180BBA" w:rsidRPr="00F23203" w:rsidRDefault="00180BBA" w:rsidP="0037636F">
      <w:pPr>
        <w:pStyle w:val="af2"/>
        <w:widowControl w:val="0"/>
        <w:numPr>
          <w:ilvl w:val="0"/>
          <w:numId w:val="24"/>
        </w:numPr>
        <w:suppressAutoHyphens/>
        <w:autoSpaceDE w:val="0"/>
        <w:autoSpaceDN w:val="0"/>
        <w:adjustRightInd w:val="0"/>
        <w:spacing w:after="0" w:line="240" w:lineRule="auto"/>
        <w:ind w:left="567" w:hanging="567"/>
        <w:jc w:val="both"/>
        <w:rPr>
          <w:rFonts w:ascii="Times New Roman" w:hAnsi="Times New Roman"/>
          <w:sz w:val="24"/>
          <w:szCs w:val="24"/>
        </w:rPr>
      </w:pPr>
      <w:r w:rsidRPr="00F23203">
        <w:rPr>
          <w:rFonts w:ascii="Times New Roman" w:hAnsi="Times New Roman"/>
          <w:sz w:val="24"/>
          <w:szCs w:val="24"/>
        </w:rPr>
        <w:t xml:space="preserve">Ушаков О.В., Хараева Г.Н. Ковенанты в кредитных </w:t>
      </w:r>
      <w:proofErr w:type="gramStart"/>
      <w:r w:rsidRPr="00F23203">
        <w:rPr>
          <w:rFonts w:ascii="Times New Roman" w:hAnsi="Times New Roman"/>
          <w:sz w:val="24"/>
          <w:szCs w:val="24"/>
        </w:rPr>
        <w:t>договорах</w:t>
      </w:r>
      <w:proofErr w:type="gramEnd"/>
      <w:r w:rsidRPr="00F23203">
        <w:rPr>
          <w:rFonts w:ascii="Times New Roman" w:hAnsi="Times New Roman"/>
          <w:sz w:val="24"/>
          <w:szCs w:val="24"/>
        </w:rPr>
        <w:t xml:space="preserve">: проблемы применения в России // Закон. 2013. N 2. С. 160 - 165. </w:t>
      </w:r>
    </w:p>
    <w:p w:rsidR="00180BBA" w:rsidRPr="00F23203" w:rsidRDefault="00180BBA" w:rsidP="0037636F">
      <w:pPr>
        <w:pStyle w:val="af2"/>
        <w:widowControl w:val="0"/>
        <w:numPr>
          <w:ilvl w:val="0"/>
          <w:numId w:val="24"/>
        </w:numPr>
        <w:suppressAutoHyphens/>
        <w:autoSpaceDE w:val="0"/>
        <w:autoSpaceDN w:val="0"/>
        <w:adjustRightInd w:val="0"/>
        <w:spacing w:after="0" w:line="240" w:lineRule="auto"/>
        <w:ind w:left="567" w:hanging="567"/>
        <w:jc w:val="both"/>
        <w:rPr>
          <w:rFonts w:ascii="Times New Roman" w:hAnsi="Times New Roman"/>
          <w:sz w:val="24"/>
          <w:szCs w:val="24"/>
        </w:rPr>
      </w:pPr>
      <w:r w:rsidRPr="00F23203">
        <w:rPr>
          <w:rFonts w:ascii="Times New Roman" w:hAnsi="Times New Roman"/>
          <w:sz w:val="24"/>
          <w:szCs w:val="24"/>
        </w:rPr>
        <w:t>Вишневский П.Н. Правовые формы международного финансирования: кредитные соглашения и облигации // Банковское право. 2012. N 2. С. 64 - 71.</w:t>
      </w:r>
    </w:p>
    <w:p w:rsidR="00180BBA" w:rsidRPr="00F23203" w:rsidRDefault="00180BBA" w:rsidP="0037636F">
      <w:pPr>
        <w:pStyle w:val="af2"/>
        <w:widowControl w:val="0"/>
        <w:numPr>
          <w:ilvl w:val="0"/>
          <w:numId w:val="24"/>
        </w:numPr>
        <w:suppressAutoHyphens/>
        <w:autoSpaceDE w:val="0"/>
        <w:autoSpaceDN w:val="0"/>
        <w:adjustRightInd w:val="0"/>
        <w:spacing w:after="0" w:line="240" w:lineRule="auto"/>
        <w:ind w:left="567" w:hanging="567"/>
        <w:jc w:val="both"/>
        <w:rPr>
          <w:rFonts w:ascii="Times New Roman" w:hAnsi="Times New Roman"/>
          <w:sz w:val="24"/>
          <w:szCs w:val="24"/>
        </w:rPr>
      </w:pPr>
      <w:r w:rsidRPr="00F23203">
        <w:rPr>
          <w:rFonts w:ascii="Times New Roman" w:hAnsi="Times New Roman"/>
          <w:sz w:val="24"/>
          <w:szCs w:val="24"/>
        </w:rPr>
        <w:t>Васнев В.В. Природа условного обязательства до разрешения отлагательного условия // Вестник ВАС РФ. 2012. N 12</w:t>
      </w:r>
      <w:r w:rsidR="001F7BF8">
        <w:rPr>
          <w:rFonts w:ascii="Times New Roman" w:hAnsi="Times New Roman"/>
          <w:sz w:val="24"/>
          <w:szCs w:val="24"/>
        </w:rPr>
        <w:t>.</w:t>
      </w:r>
    </w:p>
    <w:p w:rsidR="00180BBA" w:rsidRPr="00E83C12" w:rsidRDefault="00180BBA" w:rsidP="00D60AD8">
      <w:pPr>
        <w:widowControl w:val="0"/>
        <w:rPr>
          <w:szCs w:val="24"/>
        </w:rPr>
      </w:pPr>
    </w:p>
    <w:p w:rsidR="00866D06" w:rsidRPr="00913E31" w:rsidRDefault="00866D06" w:rsidP="0037636F">
      <w:pPr>
        <w:pStyle w:val="af9"/>
        <w:widowControl w:val="0"/>
        <w:numPr>
          <w:ilvl w:val="0"/>
          <w:numId w:val="11"/>
        </w:numPr>
        <w:pBdr>
          <w:bottom w:val="single" w:sz="4" w:space="1" w:color="auto"/>
        </w:pBdr>
        <w:spacing w:before="360" w:after="240"/>
        <w:ind w:left="1276" w:hanging="1134"/>
        <w:rPr>
          <w:rFonts w:ascii="Times New Roman" w:hAnsi="Times New Roman"/>
          <w:b/>
          <w:sz w:val="24"/>
          <w:szCs w:val="24"/>
        </w:rPr>
      </w:pPr>
      <w:r w:rsidRPr="00913E31">
        <w:rPr>
          <w:rFonts w:ascii="Times New Roman" w:hAnsi="Times New Roman"/>
          <w:b/>
          <w:sz w:val="24"/>
          <w:szCs w:val="24"/>
        </w:rPr>
        <w:t>Процентные деривативы</w:t>
      </w:r>
    </w:p>
    <w:p w:rsidR="009B20A6" w:rsidRPr="009B20A6" w:rsidRDefault="009B20A6" w:rsidP="0037636F">
      <w:pPr>
        <w:pStyle w:val="af9"/>
        <w:widowControl w:val="0"/>
        <w:numPr>
          <w:ilvl w:val="0"/>
          <w:numId w:val="16"/>
        </w:numPr>
        <w:suppressAutoHyphens/>
        <w:spacing w:before="120" w:after="120"/>
        <w:ind w:left="714" w:hanging="357"/>
        <w:jc w:val="both"/>
        <w:rPr>
          <w:rFonts w:ascii="Times New Roman" w:hAnsi="Times New Roman"/>
          <w:sz w:val="24"/>
          <w:szCs w:val="24"/>
        </w:rPr>
      </w:pPr>
      <w:bookmarkStart w:id="1" w:name="_Toc389165872"/>
      <w:r w:rsidRPr="009B20A6">
        <w:rPr>
          <w:rFonts w:ascii="Times New Roman" w:hAnsi="Times New Roman"/>
          <w:sz w:val="24"/>
          <w:szCs w:val="24"/>
        </w:rPr>
        <w:t xml:space="preserve">Отграничение ценных бумаг от производных финансовых инструментов. Понятие финансового инструмента, определение целей его использования. </w:t>
      </w:r>
    </w:p>
    <w:p w:rsidR="00CD751A" w:rsidRDefault="009B20A6" w:rsidP="0037636F">
      <w:pPr>
        <w:pStyle w:val="af9"/>
        <w:widowControl w:val="0"/>
        <w:numPr>
          <w:ilvl w:val="0"/>
          <w:numId w:val="16"/>
        </w:numPr>
        <w:suppressAutoHyphens/>
        <w:spacing w:before="120" w:after="120"/>
        <w:ind w:left="714" w:hanging="357"/>
        <w:jc w:val="both"/>
        <w:rPr>
          <w:rFonts w:ascii="Times New Roman" w:hAnsi="Times New Roman"/>
          <w:sz w:val="24"/>
          <w:szCs w:val="24"/>
        </w:rPr>
      </w:pPr>
      <w:r w:rsidRPr="00CD751A">
        <w:rPr>
          <w:rFonts w:ascii="Times New Roman" w:hAnsi="Times New Roman"/>
          <w:sz w:val="24"/>
          <w:szCs w:val="24"/>
        </w:rPr>
        <w:t xml:space="preserve">Понятие и характеристики производных финансовых инструментов. </w:t>
      </w:r>
    </w:p>
    <w:p w:rsidR="00CD751A" w:rsidRPr="00CD751A" w:rsidRDefault="00CD751A" w:rsidP="0037636F">
      <w:pPr>
        <w:pStyle w:val="af9"/>
        <w:widowControl w:val="0"/>
        <w:numPr>
          <w:ilvl w:val="0"/>
          <w:numId w:val="16"/>
        </w:numPr>
        <w:suppressAutoHyphens/>
        <w:spacing w:before="120" w:after="120"/>
        <w:ind w:left="714" w:hanging="357"/>
        <w:jc w:val="both"/>
        <w:rPr>
          <w:rFonts w:ascii="Times New Roman" w:hAnsi="Times New Roman"/>
          <w:sz w:val="24"/>
          <w:szCs w:val="24"/>
        </w:rPr>
      </w:pPr>
      <w:r w:rsidRPr="00CD751A">
        <w:rPr>
          <w:rFonts w:ascii="Times New Roman" w:hAnsi="Times New Roman"/>
          <w:sz w:val="24"/>
          <w:szCs w:val="24"/>
        </w:rPr>
        <w:t>Генеральные соглашения о совершении производных финансовых инструментов.</w:t>
      </w:r>
    </w:p>
    <w:p w:rsidR="00CD751A" w:rsidRPr="00036E78" w:rsidRDefault="00036E78" w:rsidP="0037636F">
      <w:pPr>
        <w:pStyle w:val="af9"/>
        <w:widowControl w:val="0"/>
        <w:numPr>
          <w:ilvl w:val="0"/>
          <w:numId w:val="16"/>
        </w:numPr>
        <w:suppressAutoHyphens/>
        <w:spacing w:before="120" w:after="120"/>
        <w:ind w:left="714" w:hanging="357"/>
        <w:jc w:val="both"/>
        <w:rPr>
          <w:rFonts w:ascii="Times New Roman" w:hAnsi="Times New Roman"/>
          <w:sz w:val="24"/>
          <w:szCs w:val="24"/>
        </w:rPr>
      </w:pPr>
      <w:r w:rsidRPr="00036E78">
        <w:rPr>
          <w:rFonts w:ascii="Times New Roman" w:hAnsi="Times New Roman"/>
          <w:sz w:val="24"/>
          <w:szCs w:val="24"/>
        </w:rPr>
        <w:t xml:space="preserve">Правовые последствия финансовых проблем одной из сторон дериватива до момента </w:t>
      </w:r>
      <w:r w:rsidRPr="00036E78">
        <w:rPr>
          <w:rFonts w:ascii="Times New Roman" w:hAnsi="Times New Roman"/>
          <w:sz w:val="24"/>
          <w:szCs w:val="24"/>
        </w:rPr>
        <w:lastRenderedPageBreak/>
        <w:t xml:space="preserve">его исполнения. Варианты расчета финальной суммы. </w:t>
      </w:r>
      <w:r w:rsidR="00CD751A" w:rsidRPr="00036E78">
        <w:rPr>
          <w:rFonts w:ascii="Times New Roman" w:hAnsi="Times New Roman"/>
          <w:sz w:val="24"/>
          <w:szCs w:val="24"/>
        </w:rPr>
        <w:t>Неттинг.</w:t>
      </w:r>
    </w:p>
    <w:p w:rsidR="00731C5D" w:rsidRPr="007B7DD1" w:rsidRDefault="00731C5D" w:rsidP="0037636F">
      <w:pPr>
        <w:pStyle w:val="af9"/>
        <w:widowControl w:val="0"/>
        <w:numPr>
          <w:ilvl w:val="0"/>
          <w:numId w:val="16"/>
        </w:numPr>
        <w:suppressAutoHyphens/>
        <w:spacing w:before="120" w:after="120"/>
        <w:ind w:left="714" w:hanging="357"/>
        <w:jc w:val="both"/>
        <w:rPr>
          <w:rFonts w:ascii="Times New Roman" w:hAnsi="Times New Roman"/>
          <w:sz w:val="24"/>
          <w:szCs w:val="24"/>
        </w:rPr>
      </w:pPr>
      <w:r w:rsidRPr="007B7DD1">
        <w:rPr>
          <w:rFonts w:ascii="Times New Roman" w:hAnsi="Times New Roman"/>
          <w:sz w:val="24"/>
          <w:szCs w:val="24"/>
        </w:rPr>
        <w:t xml:space="preserve">Понятие </w:t>
      </w:r>
      <w:r w:rsidR="007B7DD1" w:rsidRPr="007B7DD1">
        <w:rPr>
          <w:rFonts w:ascii="Times New Roman" w:hAnsi="Times New Roman"/>
          <w:sz w:val="24"/>
          <w:szCs w:val="24"/>
        </w:rPr>
        <w:t>«процентный</w:t>
      </w:r>
      <w:r w:rsidRPr="007B7DD1">
        <w:rPr>
          <w:rFonts w:ascii="Times New Roman" w:hAnsi="Times New Roman"/>
          <w:sz w:val="24"/>
          <w:szCs w:val="24"/>
        </w:rPr>
        <w:t xml:space="preserve"> своп</w:t>
      </w:r>
      <w:bookmarkEnd w:id="1"/>
      <w:r w:rsidR="007B7DD1" w:rsidRPr="007B7DD1">
        <w:rPr>
          <w:rFonts w:ascii="Times New Roman" w:hAnsi="Times New Roman"/>
          <w:sz w:val="24"/>
          <w:szCs w:val="24"/>
        </w:rPr>
        <w:t xml:space="preserve">». </w:t>
      </w:r>
      <w:bookmarkStart w:id="2" w:name="_Toc389165874"/>
      <w:r w:rsidR="00FA5F26" w:rsidRPr="007B7DD1">
        <w:rPr>
          <w:rFonts w:ascii="Times New Roman" w:hAnsi="Times New Roman"/>
          <w:sz w:val="24"/>
          <w:szCs w:val="24"/>
        </w:rPr>
        <w:t>«Хозяйственная цель сделки»</w:t>
      </w:r>
      <w:bookmarkEnd w:id="2"/>
      <w:r w:rsidR="001F7BF8">
        <w:rPr>
          <w:rFonts w:ascii="Times New Roman" w:hAnsi="Times New Roman"/>
          <w:sz w:val="24"/>
          <w:szCs w:val="24"/>
        </w:rPr>
        <w:t>.</w:t>
      </w:r>
    </w:p>
    <w:p w:rsidR="00FA5F26" w:rsidRPr="00FA5F26" w:rsidRDefault="00FA5F26" w:rsidP="0037636F">
      <w:pPr>
        <w:pStyle w:val="af9"/>
        <w:widowControl w:val="0"/>
        <w:numPr>
          <w:ilvl w:val="0"/>
          <w:numId w:val="16"/>
        </w:numPr>
        <w:suppressAutoHyphens/>
        <w:spacing w:before="120" w:after="120"/>
        <w:ind w:left="714" w:hanging="357"/>
        <w:jc w:val="both"/>
        <w:rPr>
          <w:rFonts w:ascii="Times New Roman" w:hAnsi="Times New Roman"/>
          <w:sz w:val="24"/>
          <w:szCs w:val="24"/>
        </w:rPr>
      </w:pPr>
      <w:bookmarkStart w:id="3" w:name="_Toc389165875"/>
      <w:r w:rsidRPr="000E2473">
        <w:rPr>
          <w:rFonts w:ascii="Times New Roman" w:hAnsi="Times New Roman"/>
          <w:sz w:val="24"/>
          <w:szCs w:val="24"/>
        </w:rPr>
        <w:t>Стороны договора процентного свопа</w:t>
      </w:r>
      <w:bookmarkEnd w:id="3"/>
      <w:r w:rsidR="001F7BF8">
        <w:rPr>
          <w:rFonts w:ascii="Times New Roman" w:hAnsi="Times New Roman"/>
          <w:sz w:val="24"/>
          <w:szCs w:val="24"/>
        </w:rPr>
        <w:t>.</w:t>
      </w:r>
    </w:p>
    <w:p w:rsidR="003E2308" w:rsidRPr="000251E4" w:rsidRDefault="003E2308" w:rsidP="0037636F">
      <w:pPr>
        <w:pStyle w:val="af9"/>
        <w:widowControl w:val="0"/>
        <w:numPr>
          <w:ilvl w:val="0"/>
          <w:numId w:val="16"/>
        </w:numPr>
        <w:suppressAutoHyphens/>
        <w:spacing w:before="120" w:after="120"/>
        <w:ind w:left="714" w:hanging="357"/>
        <w:jc w:val="both"/>
        <w:rPr>
          <w:rFonts w:ascii="Times New Roman" w:hAnsi="Times New Roman"/>
          <w:sz w:val="24"/>
          <w:szCs w:val="24"/>
          <w:lang w:val="en-US"/>
        </w:rPr>
      </w:pPr>
      <w:bookmarkStart w:id="4" w:name="_Toc389165876"/>
      <w:r>
        <w:rPr>
          <w:rFonts w:ascii="Times New Roman" w:hAnsi="Times New Roman"/>
          <w:sz w:val="24"/>
          <w:szCs w:val="24"/>
        </w:rPr>
        <w:t>Виды</w:t>
      </w:r>
      <w:r w:rsidRPr="000251E4">
        <w:rPr>
          <w:rFonts w:ascii="Times New Roman" w:hAnsi="Times New Roman"/>
          <w:sz w:val="24"/>
          <w:szCs w:val="24"/>
          <w:lang w:val="en-US"/>
        </w:rPr>
        <w:t xml:space="preserve"> </w:t>
      </w:r>
      <w:proofErr w:type="gramStart"/>
      <w:r>
        <w:rPr>
          <w:rFonts w:ascii="Times New Roman" w:hAnsi="Times New Roman"/>
          <w:sz w:val="24"/>
          <w:szCs w:val="24"/>
        </w:rPr>
        <w:t>процентных</w:t>
      </w:r>
      <w:proofErr w:type="gramEnd"/>
      <w:r w:rsidR="000251E4" w:rsidRPr="000251E4">
        <w:rPr>
          <w:rFonts w:ascii="Times New Roman" w:hAnsi="Times New Roman"/>
          <w:sz w:val="24"/>
          <w:szCs w:val="24"/>
          <w:lang w:val="en-US"/>
        </w:rPr>
        <w:t xml:space="preserve"> </w:t>
      </w:r>
      <w:r>
        <w:rPr>
          <w:rFonts w:ascii="Times New Roman" w:hAnsi="Times New Roman"/>
          <w:sz w:val="24"/>
          <w:szCs w:val="24"/>
        </w:rPr>
        <w:t>деривативов</w:t>
      </w:r>
      <w:r w:rsidR="000251E4" w:rsidRPr="000251E4">
        <w:rPr>
          <w:rFonts w:ascii="Times New Roman" w:hAnsi="Times New Roman"/>
          <w:sz w:val="24"/>
          <w:szCs w:val="24"/>
          <w:lang w:val="en-US"/>
        </w:rPr>
        <w:t xml:space="preserve"> </w:t>
      </w:r>
      <w:r w:rsidRPr="000251E4">
        <w:rPr>
          <w:rFonts w:ascii="Times New Roman" w:hAnsi="Times New Roman"/>
          <w:sz w:val="24"/>
          <w:szCs w:val="24"/>
          <w:lang w:val="en-US"/>
        </w:rPr>
        <w:t>(FRA – Forward</w:t>
      </w:r>
      <w:r w:rsidR="000251E4" w:rsidRPr="000251E4">
        <w:rPr>
          <w:rFonts w:ascii="Times New Roman" w:hAnsi="Times New Roman"/>
          <w:sz w:val="24"/>
          <w:szCs w:val="24"/>
          <w:lang w:val="en-US"/>
        </w:rPr>
        <w:t xml:space="preserve"> </w:t>
      </w:r>
      <w:r w:rsidRPr="000251E4">
        <w:rPr>
          <w:rFonts w:ascii="Times New Roman" w:hAnsi="Times New Roman"/>
          <w:sz w:val="24"/>
          <w:szCs w:val="24"/>
          <w:lang w:val="en-US"/>
        </w:rPr>
        <w:t>Rate</w:t>
      </w:r>
      <w:r w:rsidR="000251E4" w:rsidRPr="000251E4">
        <w:rPr>
          <w:rFonts w:ascii="Times New Roman" w:hAnsi="Times New Roman"/>
          <w:sz w:val="24"/>
          <w:szCs w:val="24"/>
          <w:lang w:val="en-US"/>
        </w:rPr>
        <w:t xml:space="preserve"> </w:t>
      </w:r>
      <w:r w:rsidRPr="000251E4">
        <w:rPr>
          <w:rFonts w:ascii="Times New Roman" w:hAnsi="Times New Roman"/>
          <w:sz w:val="24"/>
          <w:szCs w:val="24"/>
          <w:lang w:val="en-US"/>
        </w:rPr>
        <w:t xml:space="preserve">Agreement, </w:t>
      </w:r>
      <w:r>
        <w:rPr>
          <w:rFonts w:ascii="Times New Roman" w:hAnsi="Times New Roman"/>
          <w:sz w:val="24"/>
          <w:szCs w:val="24"/>
          <w:lang w:val="en-US"/>
        </w:rPr>
        <w:t>IRS</w:t>
      </w:r>
      <w:r w:rsidRPr="000251E4">
        <w:rPr>
          <w:rFonts w:ascii="Times New Roman" w:hAnsi="Times New Roman"/>
          <w:sz w:val="24"/>
          <w:szCs w:val="24"/>
          <w:lang w:val="en-US"/>
        </w:rPr>
        <w:t xml:space="preserve"> – </w:t>
      </w:r>
      <w:r w:rsidR="000251E4">
        <w:rPr>
          <w:rFonts w:ascii="Times New Roman" w:hAnsi="Times New Roman"/>
          <w:sz w:val="24"/>
          <w:szCs w:val="24"/>
          <w:lang w:val="en-US"/>
        </w:rPr>
        <w:t>Interest Rate Swap</w:t>
      </w:r>
      <w:r w:rsidRPr="000251E4">
        <w:rPr>
          <w:rFonts w:ascii="Times New Roman" w:hAnsi="Times New Roman"/>
          <w:sz w:val="24"/>
          <w:szCs w:val="24"/>
          <w:lang w:val="en-US"/>
        </w:rPr>
        <w:t>).</w:t>
      </w:r>
    </w:p>
    <w:p w:rsidR="00FA5F26" w:rsidRPr="00FA5F26" w:rsidRDefault="003E2308" w:rsidP="0037636F">
      <w:pPr>
        <w:pStyle w:val="af9"/>
        <w:widowControl w:val="0"/>
        <w:numPr>
          <w:ilvl w:val="0"/>
          <w:numId w:val="16"/>
        </w:numPr>
        <w:suppressAutoHyphens/>
        <w:spacing w:before="120" w:after="120"/>
        <w:ind w:left="714" w:hanging="357"/>
        <w:jc w:val="both"/>
        <w:rPr>
          <w:rFonts w:ascii="Times New Roman" w:hAnsi="Times New Roman"/>
          <w:sz w:val="24"/>
          <w:szCs w:val="24"/>
        </w:rPr>
      </w:pPr>
      <w:r>
        <w:rPr>
          <w:rFonts w:ascii="Times New Roman" w:hAnsi="Times New Roman"/>
          <w:sz w:val="24"/>
          <w:szCs w:val="24"/>
        </w:rPr>
        <w:t>О</w:t>
      </w:r>
      <w:r w:rsidR="00FA5F26" w:rsidRPr="000E2473">
        <w:rPr>
          <w:rFonts w:ascii="Times New Roman" w:hAnsi="Times New Roman"/>
          <w:sz w:val="24"/>
          <w:szCs w:val="24"/>
        </w:rPr>
        <w:t>бязанност</w:t>
      </w:r>
      <w:r>
        <w:rPr>
          <w:rFonts w:ascii="Times New Roman" w:hAnsi="Times New Roman"/>
          <w:sz w:val="24"/>
          <w:szCs w:val="24"/>
        </w:rPr>
        <w:t>ь профессиональных участников финансового рынка</w:t>
      </w:r>
      <w:r w:rsidR="00FA5F26" w:rsidRPr="000E2473">
        <w:rPr>
          <w:rFonts w:ascii="Times New Roman" w:hAnsi="Times New Roman"/>
          <w:sz w:val="24"/>
          <w:szCs w:val="24"/>
        </w:rPr>
        <w:t xml:space="preserve"> по раскрытию информации</w:t>
      </w:r>
      <w:bookmarkEnd w:id="4"/>
      <w:r>
        <w:rPr>
          <w:rFonts w:ascii="Times New Roman" w:hAnsi="Times New Roman"/>
          <w:sz w:val="24"/>
          <w:szCs w:val="24"/>
        </w:rPr>
        <w:t xml:space="preserve"> клиентам / неквалифицированным инвесторам.</w:t>
      </w:r>
    </w:p>
    <w:p w:rsidR="00FA5F26" w:rsidRPr="00731C5D" w:rsidRDefault="00FA5F26" w:rsidP="0037636F">
      <w:pPr>
        <w:pStyle w:val="af9"/>
        <w:widowControl w:val="0"/>
        <w:numPr>
          <w:ilvl w:val="0"/>
          <w:numId w:val="16"/>
        </w:numPr>
        <w:suppressAutoHyphens/>
        <w:spacing w:before="120" w:after="120"/>
        <w:ind w:left="714" w:hanging="357"/>
        <w:jc w:val="both"/>
        <w:rPr>
          <w:rFonts w:ascii="Times New Roman" w:hAnsi="Times New Roman"/>
          <w:sz w:val="24"/>
          <w:szCs w:val="24"/>
        </w:rPr>
      </w:pPr>
      <w:bookmarkStart w:id="5" w:name="_Toc389165879"/>
      <w:r w:rsidRPr="000E2473">
        <w:rPr>
          <w:rFonts w:ascii="Times New Roman" w:hAnsi="Times New Roman"/>
          <w:sz w:val="24"/>
          <w:szCs w:val="24"/>
        </w:rPr>
        <w:t>Об «акцессорности» свопов</w:t>
      </w:r>
      <w:bookmarkEnd w:id="5"/>
      <w:r w:rsidR="007B7DD1">
        <w:rPr>
          <w:rFonts w:ascii="Times New Roman" w:hAnsi="Times New Roman"/>
          <w:sz w:val="24"/>
          <w:szCs w:val="24"/>
        </w:rPr>
        <w:t>.</w:t>
      </w:r>
    </w:p>
    <w:p w:rsidR="00C948AF" w:rsidRPr="006255E6" w:rsidRDefault="00C948AF" w:rsidP="00D60AD8">
      <w:pPr>
        <w:pStyle w:val="af9"/>
        <w:widowControl w:val="0"/>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FA5F26" w:rsidRDefault="00E122F0"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E122F0">
        <w:rPr>
          <w:rFonts w:ascii="Times New Roman" w:hAnsi="Times New Roman"/>
          <w:sz w:val="24"/>
          <w:szCs w:val="24"/>
        </w:rPr>
        <w:t>Определени</w:t>
      </w:r>
      <w:r>
        <w:rPr>
          <w:rFonts w:ascii="Times New Roman" w:hAnsi="Times New Roman"/>
          <w:sz w:val="24"/>
          <w:szCs w:val="24"/>
        </w:rPr>
        <w:t>е</w:t>
      </w:r>
      <w:r w:rsidRPr="00E122F0">
        <w:rPr>
          <w:rFonts w:ascii="Times New Roman" w:hAnsi="Times New Roman"/>
          <w:sz w:val="24"/>
          <w:szCs w:val="24"/>
        </w:rPr>
        <w:t xml:space="preserve"> Конституционного Суда Российской Федерации от 16 декабря 2002 г. № 282-О</w:t>
      </w:r>
      <w:r>
        <w:rPr>
          <w:rFonts w:ascii="Times New Roman" w:hAnsi="Times New Roman"/>
          <w:sz w:val="24"/>
          <w:szCs w:val="24"/>
        </w:rPr>
        <w:t>, включая особое</w:t>
      </w:r>
      <w:r w:rsidR="00FA5F26" w:rsidRPr="00E122F0">
        <w:rPr>
          <w:rFonts w:ascii="Times New Roman" w:hAnsi="Times New Roman"/>
          <w:sz w:val="24"/>
          <w:szCs w:val="24"/>
        </w:rPr>
        <w:t>мнение судьи Конституционного Суда Р</w:t>
      </w:r>
      <w:r>
        <w:rPr>
          <w:rFonts w:ascii="Times New Roman" w:hAnsi="Times New Roman"/>
          <w:sz w:val="24"/>
          <w:szCs w:val="24"/>
        </w:rPr>
        <w:t>Ф</w:t>
      </w:r>
      <w:r w:rsidR="00FA5F26" w:rsidRPr="00E122F0">
        <w:rPr>
          <w:rFonts w:ascii="Times New Roman" w:hAnsi="Times New Roman"/>
          <w:sz w:val="24"/>
          <w:szCs w:val="24"/>
        </w:rPr>
        <w:t xml:space="preserve"> Г. А. Гаджиева к // СПС КонсультантПлюс. Судебная практика.</w:t>
      </w:r>
    </w:p>
    <w:p w:rsidR="00E122F0" w:rsidRDefault="00731C5D"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731C5D">
        <w:rPr>
          <w:rFonts w:ascii="Times New Roman" w:hAnsi="Times New Roman"/>
          <w:sz w:val="24"/>
          <w:szCs w:val="24"/>
        </w:rPr>
        <w:t>Определени</w:t>
      </w:r>
      <w:r w:rsidR="00E122F0">
        <w:rPr>
          <w:rFonts w:ascii="Times New Roman" w:hAnsi="Times New Roman"/>
          <w:sz w:val="24"/>
          <w:szCs w:val="24"/>
        </w:rPr>
        <w:t xml:space="preserve">е </w:t>
      </w:r>
      <w:r w:rsidRPr="00731C5D">
        <w:rPr>
          <w:rFonts w:ascii="Times New Roman" w:hAnsi="Times New Roman"/>
          <w:sz w:val="24"/>
          <w:szCs w:val="24"/>
        </w:rPr>
        <w:t>ВАС РФ от 23.11.2012 № ВАС-15181/12 по делу № А40-922976/11-46-801</w:t>
      </w:r>
      <w:r w:rsidR="00CD3CE8">
        <w:rPr>
          <w:rFonts w:ascii="Times New Roman" w:hAnsi="Times New Roman"/>
          <w:sz w:val="24"/>
          <w:szCs w:val="24"/>
        </w:rPr>
        <w:t>.</w:t>
      </w:r>
    </w:p>
    <w:p w:rsidR="00731C5D" w:rsidRDefault="00E122F0"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731C5D">
        <w:rPr>
          <w:rFonts w:ascii="Times New Roman" w:hAnsi="Times New Roman"/>
          <w:sz w:val="24"/>
          <w:szCs w:val="24"/>
        </w:rPr>
        <w:t>Определени</w:t>
      </w:r>
      <w:r>
        <w:rPr>
          <w:rFonts w:ascii="Times New Roman" w:hAnsi="Times New Roman"/>
          <w:sz w:val="24"/>
          <w:szCs w:val="24"/>
        </w:rPr>
        <w:t>е</w:t>
      </w:r>
      <w:r w:rsidRPr="00731C5D">
        <w:rPr>
          <w:rFonts w:ascii="Times New Roman" w:hAnsi="Times New Roman"/>
          <w:sz w:val="24"/>
          <w:szCs w:val="24"/>
        </w:rPr>
        <w:t xml:space="preserve"> ВАС РФ от </w:t>
      </w:r>
      <w:r w:rsidR="00731C5D" w:rsidRPr="00731C5D">
        <w:rPr>
          <w:rFonts w:ascii="Times New Roman" w:hAnsi="Times New Roman"/>
          <w:sz w:val="24"/>
          <w:szCs w:val="24"/>
        </w:rPr>
        <w:t>27.03.2013 № ВАС-3788/13 по делу № А40-55358/12-100-391.</w:t>
      </w:r>
    </w:p>
    <w:p w:rsidR="00036E78" w:rsidRPr="00B02D27" w:rsidRDefault="00036E78"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B02D27">
        <w:rPr>
          <w:rFonts w:ascii="Times New Roman" w:hAnsi="Times New Roman"/>
          <w:sz w:val="24"/>
          <w:szCs w:val="24"/>
        </w:rPr>
        <w:t>Федеральный закон от 26.10.2002 № 127-ФЗ «О несостоятельности (банкротстве)».</w:t>
      </w:r>
    </w:p>
    <w:p w:rsidR="00036E78" w:rsidRPr="00CE5F6E" w:rsidRDefault="00036E78"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proofErr w:type="gramStart"/>
      <w:r w:rsidRPr="00CE5F6E">
        <w:rPr>
          <w:rFonts w:ascii="Times New Roman" w:hAnsi="Times New Roman"/>
          <w:sz w:val="24"/>
          <w:szCs w:val="24"/>
        </w:rPr>
        <w:t>Приказ ФСФР России от 28.12.2011 № 11-68/пз-н «Об утверждении Порядка ведения реестра договоров, заключенных на условиях генерального соглашения (единого дог</w:t>
      </w:r>
      <w:r w:rsidRPr="00CE5F6E">
        <w:rPr>
          <w:rFonts w:ascii="Times New Roman" w:hAnsi="Times New Roman"/>
          <w:sz w:val="24"/>
          <w:szCs w:val="24"/>
        </w:rPr>
        <w:t>о</w:t>
      </w:r>
      <w:r w:rsidRPr="00CE5F6E">
        <w:rPr>
          <w:rFonts w:ascii="Times New Roman" w:hAnsi="Times New Roman"/>
          <w:sz w:val="24"/>
          <w:szCs w:val="24"/>
        </w:rPr>
        <w:t>вора), предоставления информации, необходимой для ведения указанного реестра и информации из указанного реестра, а также представления реестра договоров, закл</w:t>
      </w:r>
      <w:r w:rsidRPr="00CE5F6E">
        <w:rPr>
          <w:rFonts w:ascii="Times New Roman" w:hAnsi="Times New Roman"/>
          <w:sz w:val="24"/>
          <w:szCs w:val="24"/>
        </w:rPr>
        <w:t>ю</w:t>
      </w:r>
      <w:r w:rsidRPr="00CE5F6E">
        <w:rPr>
          <w:rFonts w:ascii="Times New Roman" w:hAnsi="Times New Roman"/>
          <w:sz w:val="24"/>
          <w:szCs w:val="24"/>
        </w:rPr>
        <w:t>ченных на условиях генерального соглашения (единого договора) в федеральный о</w:t>
      </w:r>
      <w:r w:rsidRPr="00CE5F6E">
        <w:rPr>
          <w:rFonts w:ascii="Times New Roman" w:hAnsi="Times New Roman"/>
          <w:sz w:val="24"/>
          <w:szCs w:val="24"/>
        </w:rPr>
        <w:t>р</w:t>
      </w:r>
      <w:r w:rsidRPr="00CE5F6E">
        <w:rPr>
          <w:rFonts w:ascii="Times New Roman" w:hAnsi="Times New Roman"/>
          <w:sz w:val="24"/>
          <w:szCs w:val="24"/>
        </w:rPr>
        <w:t>ган исполнительной власти по рынку ценных бумаг</w:t>
      </w:r>
      <w:r>
        <w:rPr>
          <w:rFonts w:ascii="Times New Roman" w:hAnsi="Times New Roman"/>
          <w:sz w:val="24"/>
          <w:szCs w:val="24"/>
        </w:rPr>
        <w:t xml:space="preserve">». </w:t>
      </w:r>
      <w:proofErr w:type="gramEnd"/>
    </w:p>
    <w:p w:rsidR="00036E78" w:rsidRPr="00F3001C" w:rsidRDefault="00036E78"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proofErr w:type="gramStart"/>
      <w:r w:rsidRPr="00F3001C">
        <w:rPr>
          <w:rFonts w:ascii="Times New Roman" w:hAnsi="Times New Roman"/>
          <w:sz w:val="24"/>
          <w:szCs w:val="24"/>
        </w:rPr>
        <w:t>Приказ Федеральной службы по финансовым рынкам от 29.11.2011 г. № 11-62/пз-н «Об утверждении Перечня иностранных организаций, разработавших (утвердивших) примерные условия договоров (иных аналогичных документов), которыми могут быть определены отдельные условия договора репо, договора, являющегося производным финансовым инструментом, договора иного вида, объектом которого являются ценные бумаги и (или) иностранная валюта, или генерального соглашения (единого договора), если одной из сторон такого договора</w:t>
      </w:r>
      <w:proofErr w:type="gramEnd"/>
      <w:r w:rsidRPr="00F3001C">
        <w:rPr>
          <w:rFonts w:ascii="Times New Roman" w:hAnsi="Times New Roman"/>
          <w:sz w:val="24"/>
          <w:szCs w:val="24"/>
        </w:rPr>
        <w:t xml:space="preserve"> является иностранное лицо»</w:t>
      </w:r>
      <w:r>
        <w:rPr>
          <w:rFonts w:ascii="Times New Roman" w:hAnsi="Times New Roman"/>
          <w:sz w:val="24"/>
          <w:szCs w:val="24"/>
        </w:rPr>
        <w:t>.</w:t>
      </w:r>
    </w:p>
    <w:p w:rsidR="00036E78" w:rsidRPr="00F3001C" w:rsidRDefault="00036E78"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001C">
        <w:rPr>
          <w:rFonts w:ascii="Times New Roman" w:hAnsi="Times New Roman"/>
          <w:sz w:val="24"/>
          <w:szCs w:val="24"/>
        </w:rPr>
        <w:t>Информационное письмо Федеральной службы по финансовым рынкам от 03.12.2012 г. № 12-ДП-01/51320 «О предоставлении информации, необходимой для ведения ре</w:t>
      </w:r>
      <w:r w:rsidRPr="00F3001C">
        <w:rPr>
          <w:rFonts w:ascii="Times New Roman" w:hAnsi="Times New Roman"/>
          <w:sz w:val="24"/>
          <w:szCs w:val="24"/>
        </w:rPr>
        <w:t>е</w:t>
      </w:r>
      <w:r w:rsidRPr="00F3001C">
        <w:rPr>
          <w:rFonts w:ascii="Times New Roman" w:hAnsi="Times New Roman"/>
          <w:sz w:val="24"/>
          <w:szCs w:val="24"/>
        </w:rPr>
        <w:t>стра договоров, заключённых на условиях генерального соглашения (единого догов</w:t>
      </w:r>
      <w:r w:rsidRPr="00F3001C">
        <w:rPr>
          <w:rFonts w:ascii="Times New Roman" w:hAnsi="Times New Roman"/>
          <w:sz w:val="24"/>
          <w:szCs w:val="24"/>
        </w:rPr>
        <w:t>о</w:t>
      </w:r>
      <w:r w:rsidRPr="00F3001C">
        <w:rPr>
          <w:rFonts w:ascii="Times New Roman" w:hAnsi="Times New Roman"/>
          <w:sz w:val="24"/>
          <w:szCs w:val="24"/>
        </w:rPr>
        <w:t>ра)»</w:t>
      </w:r>
      <w:r>
        <w:rPr>
          <w:rFonts w:ascii="Times New Roman" w:hAnsi="Times New Roman"/>
          <w:sz w:val="24"/>
          <w:szCs w:val="24"/>
        </w:rPr>
        <w:t>.</w:t>
      </w:r>
    </w:p>
    <w:p w:rsidR="00036E78" w:rsidRPr="00F3001C" w:rsidRDefault="00036E78"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001C">
        <w:rPr>
          <w:rFonts w:ascii="Times New Roman" w:hAnsi="Times New Roman"/>
          <w:sz w:val="24"/>
          <w:szCs w:val="24"/>
        </w:rPr>
        <w:t xml:space="preserve">Информационное письмо Федеральной службы по финансовым рынкам от 08.11.2012 № 12-СХ-01/48238 «О предоставлении информации, необходимой для ведения реестра договоров, заключённых на условиях генерального соглашения (единого договора)»// Вестник ФСФР России, № 11, 2012. </w:t>
      </w:r>
    </w:p>
    <w:p w:rsidR="00036E78" w:rsidRPr="00F3001C" w:rsidRDefault="00036E78"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001C">
        <w:rPr>
          <w:rFonts w:ascii="Times New Roman" w:hAnsi="Times New Roman"/>
          <w:sz w:val="24"/>
          <w:szCs w:val="24"/>
        </w:rPr>
        <w:t>Генеральное соглашение, разработанное Международной ассоциацией свопов и дер</w:t>
      </w:r>
      <w:r w:rsidRPr="00F3001C">
        <w:rPr>
          <w:rFonts w:ascii="Times New Roman" w:hAnsi="Times New Roman"/>
          <w:sz w:val="24"/>
          <w:szCs w:val="24"/>
        </w:rPr>
        <w:t>и</w:t>
      </w:r>
      <w:r w:rsidRPr="00F3001C">
        <w:rPr>
          <w:rFonts w:ascii="Times New Roman" w:hAnsi="Times New Roman"/>
          <w:sz w:val="24"/>
          <w:szCs w:val="24"/>
        </w:rPr>
        <w:t>вативов (ISDA 2002)</w:t>
      </w:r>
      <w:r w:rsidR="00CD3CE8">
        <w:rPr>
          <w:rFonts w:ascii="Times New Roman" w:hAnsi="Times New Roman"/>
          <w:sz w:val="24"/>
          <w:szCs w:val="24"/>
        </w:rPr>
        <w:t>.</w:t>
      </w:r>
    </w:p>
    <w:p w:rsidR="00036E78" w:rsidRPr="008B728C" w:rsidRDefault="00036E78" w:rsidP="0037636F">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8B728C">
        <w:rPr>
          <w:rFonts w:ascii="Times New Roman" w:hAnsi="Times New Roman"/>
          <w:sz w:val="24"/>
          <w:szCs w:val="24"/>
          <w:lang w:val="en-US"/>
        </w:rPr>
        <w:t>ISDA</w:t>
      </w:r>
      <w:r w:rsidR="000251E4" w:rsidRPr="000251E4">
        <w:rPr>
          <w:rFonts w:ascii="Times New Roman" w:hAnsi="Times New Roman"/>
          <w:sz w:val="24"/>
          <w:szCs w:val="24"/>
        </w:rPr>
        <w:t xml:space="preserve"> </w:t>
      </w:r>
      <w:r w:rsidRPr="008B728C">
        <w:rPr>
          <w:rFonts w:ascii="Times New Roman" w:hAnsi="Times New Roman"/>
          <w:sz w:val="24"/>
          <w:szCs w:val="24"/>
          <w:lang w:val="en-US"/>
        </w:rPr>
        <w:t>Model</w:t>
      </w:r>
      <w:r w:rsidR="000251E4" w:rsidRPr="000251E4">
        <w:rPr>
          <w:rFonts w:ascii="Times New Roman" w:hAnsi="Times New Roman"/>
          <w:sz w:val="24"/>
          <w:szCs w:val="24"/>
        </w:rPr>
        <w:t xml:space="preserve"> </w:t>
      </w:r>
      <w:r w:rsidRPr="008B728C">
        <w:rPr>
          <w:rFonts w:ascii="Times New Roman" w:hAnsi="Times New Roman"/>
          <w:sz w:val="24"/>
          <w:szCs w:val="24"/>
          <w:lang w:val="en-US"/>
        </w:rPr>
        <w:t>Netting</w:t>
      </w:r>
      <w:r w:rsidR="000251E4" w:rsidRPr="000251E4">
        <w:rPr>
          <w:rFonts w:ascii="Times New Roman" w:hAnsi="Times New Roman"/>
          <w:sz w:val="24"/>
          <w:szCs w:val="24"/>
        </w:rPr>
        <w:t xml:space="preserve"> </w:t>
      </w:r>
      <w:r w:rsidRPr="008B728C">
        <w:rPr>
          <w:rFonts w:ascii="Times New Roman" w:hAnsi="Times New Roman"/>
          <w:sz w:val="24"/>
          <w:szCs w:val="24"/>
          <w:lang w:val="en-US"/>
        </w:rPr>
        <w:t>Act</w:t>
      </w:r>
      <w:r w:rsidRPr="008B728C">
        <w:rPr>
          <w:rFonts w:ascii="Times New Roman" w:hAnsi="Times New Roman"/>
          <w:sz w:val="24"/>
          <w:szCs w:val="24"/>
        </w:rPr>
        <w:t xml:space="preserve"> 2006, - </w:t>
      </w:r>
      <w:r w:rsidRPr="00F3001C">
        <w:rPr>
          <w:rFonts w:ascii="Times New Roman" w:hAnsi="Times New Roman"/>
          <w:sz w:val="24"/>
          <w:szCs w:val="24"/>
        </w:rPr>
        <w:t>Электронный</w:t>
      </w:r>
      <w:r w:rsidR="000251E4" w:rsidRPr="000251E4">
        <w:rPr>
          <w:rFonts w:ascii="Times New Roman" w:hAnsi="Times New Roman"/>
          <w:sz w:val="24"/>
          <w:szCs w:val="24"/>
        </w:rPr>
        <w:t xml:space="preserve"> </w:t>
      </w:r>
      <w:r w:rsidRPr="00F3001C">
        <w:rPr>
          <w:rFonts w:ascii="Times New Roman" w:hAnsi="Times New Roman"/>
          <w:sz w:val="24"/>
          <w:szCs w:val="24"/>
        </w:rPr>
        <w:t>ресурс</w:t>
      </w:r>
      <w:r w:rsidRPr="008B728C">
        <w:rPr>
          <w:rFonts w:ascii="Times New Roman" w:hAnsi="Times New Roman"/>
          <w:sz w:val="24"/>
          <w:szCs w:val="24"/>
        </w:rPr>
        <w:t xml:space="preserve">, </w:t>
      </w:r>
      <w:r w:rsidRPr="008B728C">
        <w:rPr>
          <w:rFonts w:ascii="Times New Roman" w:hAnsi="Times New Roman"/>
          <w:sz w:val="24"/>
          <w:szCs w:val="24"/>
          <w:lang w:val="en-US"/>
        </w:rPr>
        <w:t>URL</w:t>
      </w:r>
      <w:r w:rsidRPr="008B728C">
        <w:rPr>
          <w:rFonts w:ascii="Times New Roman" w:hAnsi="Times New Roman"/>
          <w:sz w:val="24"/>
          <w:szCs w:val="24"/>
        </w:rPr>
        <w:t xml:space="preserve">: </w:t>
      </w:r>
      <w:r w:rsidRPr="008B728C">
        <w:rPr>
          <w:rFonts w:ascii="Times New Roman" w:hAnsi="Times New Roman"/>
          <w:sz w:val="24"/>
          <w:szCs w:val="24"/>
          <w:lang w:val="en-US"/>
        </w:rPr>
        <w:t>www</w:t>
      </w:r>
      <w:r w:rsidRPr="008B728C">
        <w:rPr>
          <w:rFonts w:ascii="Times New Roman" w:hAnsi="Times New Roman"/>
          <w:sz w:val="24"/>
          <w:szCs w:val="24"/>
        </w:rPr>
        <w:t>.</w:t>
      </w:r>
      <w:r w:rsidRPr="008B728C">
        <w:rPr>
          <w:rFonts w:ascii="Times New Roman" w:hAnsi="Times New Roman"/>
          <w:sz w:val="24"/>
          <w:szCs w:val="24"/>
          <w:lang w:val="en-US"/>
        </w:rPr>
        <w:t>isda</w:t>
      </w:r>
      <w:r w:rsidRPr="008B728C">
        <w:rPr>
          <w:rFonts w:ascii="Times New Roman" w:hAnsi="Times New Roman"/>
          <w:sz w:val="24"/>
          <w:szCs w:val="24"/>
        </w:rPr>
        <w:t>.</w:t>
      </w:r>
      <w:r w:rsidRPr="008B728C">
        <w:rPr>
          <w:rFonts w:ascii="Times New Roman" w:hAnsi="Times New Roman"/>
          <w:sz w:val="24"/>
          <w:szCs w:val="24"/>
          <w:lang w:val="en-US"/>
        </w:rPr>
        <w:t>org</w:t>
      </w:r>
      <w:r w:rsidRPr="008B728C">
        <w:rPr>
          <w:rFonts w:ascii="Times New Roman" w:hAnsi="Times New Roman"/>
          <w:sz w:val="24"/>
          <w:szCs w:val="24"/>
        </w:rPr>
        <w:t>/</w:t>
      </w:r>
      <w:r w:rsidRPr="008B728C">
        <w:rPr>
          <w:rFonts w:ascii="Times New Roman" w:hAnsi="Times New Roman"/>
          <w:sz w:val="24"/>
          <w:szCs w:val="24"/>
          <w:lang w:val="en-US"/>
        </w:rPr>
        <w:t>docproj</w:t>
      </w:r>
      <w:r w:rsidRPr="008B728C">
        <w:rPr>
          <w:rFonts w:ascii="Times New Roman" w:hAnsi="Times New Roman"/>
          <w:sz w:val="24"/>
          <w:szCs w:val="24"/>
        </w:rPr>
        <w:t>/</w:t>
      </w:r>
      <w:r w:rsidRPr="008B728C">
        <w:rPr>
          <w:rFonts w:ascii="Times New Roman" w:hAnsi="Times New Roman"/>
          <w:sz w:val="24"/>
          <w:szCs w:val="24"/>
          <w:lang w:val="en-US"/>
        </w:rPr>
        <w:t>model</w:t>
      </w:r>
      <w:r w:rsidRPr="008B728C">
        <w:rPr>
          <w:rFonts w:ascii="Times New Roman" w:hAnsi="Times New Roman"/>
          <w:sz w:val="24"/>
          <w:szCs w:val="24"/>
        </w:rPr>
        <w:t>_</w:t>
      </w:r>
      <w:r w:rsidRPr="008B728C">
        <w:rPr>
          <w:rFonts w:ascii="Times New Roman" w:hAnsi="Times New Roman"/>
          <w:sz w:val="24"/>
          <w:szCs w:val="24"/>
          <w:lang w:val="en-US"/>
        </w:rPr>
        <w:t>netting</w:t>
      </w:r>
      <w:r w:rsidRPr="008B728C">
        <w:rPr>
          <w:rFonts w:ascii="Times New Roman" w:hAnsi="Times New Roman"/>
          <w:sz w:val="24"/>
          <w:szCs w:val="24"/>
        </w:rPr>
        <w:t>.</w:t>
      </w:r>
      <w:r w:rsidRPr="008B728C">
        <w:rPr>
          <w:rFonts w:ascii="Times New Roman" w:hAnsi="Times New Roman"/>
          <w:sz w:val="24"/>
          <w:szCs w:val="24"/>
          <w:lang w:val="en-US"/>
        </w:rPr>
        <w:t>html</w:t>
      </w:r>
      <w:r w:rsidRPr="00F3001C">
        <w:rPr>
          <w:rFonts w:ascii="Times New Roman" w:hAnsi="Times New Roman"/>
          <w:sz w:val="24"/>
          <w:szCs w:val="24"/>
        </w:rPr>
        <w:t xml:space="preserve"> [Дата обращения: 18.04.2013]</w:t>
      </w:r>
    </w:p>
    <w:p w:rsidR="00E83C12" w:rsidRPr="001F7BF8" w:rsidRDefault="00036E78" w:rsidP="001F7BF8">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001C">
        <w:rPr>
          <w:rFonts w:ascii="Times New Roman" w:hAnsi="Times New Roman"/>
          <w:sz w:val="24"/>
          <w:szCs w:val="24"/>
        </w:rPr>
        <w:t>Стандартная документация для срочных сделок, разработанная Ассоциацией росси</w:t>
      </w:r>
      <w:r w:rsidRPr="00F3001C">
        <w:rPr>
          <w:rFonts w:ascii="Times New Roman" w:hAnsi="Times New Roman"/>
          <w:sz w:val="24"/>
          <w:szCs w:val="24"/>
        </w:rPr>
        <w:t>й</w:t>
      </w:r>
      <w:r w:rsidRPr="00F3001C">
        <w:rPr>
          <w:rFonts w:ascii="Times New Roman" w:hAnsi="Times New Roman"/>
          <w:sz w:val="24"/>
          <w:szCs w:val="24"/>
        </w:rPr>
        <w:t>ских банков, Национальной ассоциацией участников фондового рынка и Национал</w:t>
      </w:r>
      <w:r w:rsidRPr="00F3001C">
        <w:rPr>
          <w:rFonts w:ascii="Times New Roman" w:hAnsi="Times New Roman"/>
          <w:sz w:val="24"/>
          <w:szCs w:val="24"/>
        </w:rPr>
        <w:t>ь</w:t>
      </w:r>
      <w:r w:rsidRPr="00F3001C">
        <w:rPr>
          <w:rFonts w:ascii="Times New Roman" w:hAnsi="Times New Roman"/>
          <w:sz w:val="24"/>
          <w:szCs w:val="24"/>
        </w:rPr>
        <w:t>ной валютной ассоциацией. – Электронный ресурс, URL: http://spfi.info/ [Дата обращ</w:t>
      </w:r>
      <w:r w:rsidRPr="00F3001C">
        <w:rPr>
          <w:rFonts w:ascii="Times New Roman" w:hAnsi="Times New Roman"/>
          <w:sz w:val="24"/>
          <w:szCs w:val="24"/>
        </w:rPr>
        <w:t>е</w:t>
      </w:r>
      <w:r w:rsidRPr="00F3001C">
        <w:rPr>
          <w:rFonts w:ascii="Times New Roman" w:hAnsi="Times New Roman"/>
          <w:sz w:val="24"/>
          <w:szCs w:val="24"/>
        </w:rPr>
        <w:t>ния: 18.04.2013]</w:t>
      </w:r>
      <w:r w:rsidR="00CD3CE8">
        <w:rPr>
          <w:rFonts w:ascii="Times New Roman" w:hAnsi="Times New Roman"/>
          <w:sz w:val="24"/>
          <w:szCs w:val="24"/>
        </w:rPr>
        <w:t>.</w:t>
      </w:r>
    </w:p>
    <w:p w:rsidR="00834B12" w:rsidRDefault="00834B12" w:rsidP="001F7BF8">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Селивановский А.</w:t>
      </w:r>
      <w:r w:rsidRPr="00FB195A">
        <w:rPr>
          <w:rFonts w:ascii="Times New Roman" w:hAnsi="Times New Roman"/>
          <w:sz w:val="24"/>
          <w:szCs w:val="24"/>
        </w:rPr>
        <w:t xml:space="preserve">, Суслов Р. Процентные свопы: бег на </w:t>
      </w:r>
      <w:proofErr w:type="gramStart"/>
      <w:r w:rsidRPr="00FB195A">
        <w:rPr>
          <w:rFonts w:ascii="Times New Roman" w:hAnsi="Times New Roman"/>
          <w:sz w:val="24"/>
          <w:szCs w:val="24"/>
        </w:rPr>
        <w:t>месте</w:t>
      </w:r>
      <w:proofErr w:type="gramEnd"/>
      <w:r w:rsidRPr="00FB195A">
        <w:rPr>
          <w:rFonts w:ascii="Times New Roman" w:hAnsi="Times New Roman"/>
          <w:sz w:val="24"/>
          <w:szCs w:val="24"/>
        </w:rPr>
        <w:t xml:space="preserve"> с препятствиями</w:t>
      </w:r>
      <w:r w:rsidRPr="00731C5D">
        <w:rPr>
          <w:rFonts w:ascii="Times New Roman" w:hAnsi="Times New Roman"/>
          <w:sz w:val="24"/>
          <w:szCs w:val="24"/>
        </w:rPr>
        <w:t>// Х</w:t>
      </w:r>
      <w:r w:rsidRPr="00731C5D">
        <w:rPr>
          <w:rFonts w:ascii="Times New Roman" w:hAnsi="Times New Roman"/>
          <w:sz w:val="24"/>
          <w:szCs w:val="24"/>
        </w:rPr>
        <w:t>о</w:t>
      </w:r>
      <w:r w:rsidRPr="00731C5D">
        <w:rPr>
          <w:rFonts w:ascii="Times New Roman" w:hAnsi="Times New Roman"/>
          <w:sz w:val="24"/>
          <w:szCs w:val="24"/>
        </w:rPr>
        <w:t>зяйство и право. 201</w:t>
      </w:r>
      <w:r>
        <w:rPr>
          <w:rFonts w:ascii="Times New Roman" w:hAnsi="Times New Roman"/>
          <w:sz w:val="24"/>
          <w:szCs w:val="24"/>
        </w:rPr>
        <w:t>4</w:t>
      </w:r>
      <w:r w:rsidRPr="00731C5D">
        <w:rPr>
          <w:rFonts w:ascii="Times New Roman" w:hAnsi="Times New Roman"/>
          <w:sz w:val="24"/>
          <w:szCs w:val="24"/>
        </w:rPr>
        <w:t>. № </w:t>
      </w:r>
      <w:r>
        <w:rPr>
          <w:rFonts w:ascii="Times New Roman" w:hAnsi="Times New Roman"/>
          <w:sz w:val="24"/>
          <w:szCs w:val="24"/>
        </w:rPr>
        <w:t>8</w:t>
      </w:r>
      <w:r w:rsidRPr="00731C5D">
        <w:rPr>
          <w:rFonts w:ascii="Times New Roman" w:hAnsi="Times New Roman"/>
          <w:sz w:val="24"/>
          <w:szCs w:val="24"/>
        </w:rPr>
        <w:t>. С. </w:t>
      </w:r>
      <w:r w:rsidRPr="00FB195A">
        <w:rPr>
          <w:rFonts w:ascii="Times New Roman" w:hAnsi="Times New Roman"/>
          <w:sz w:val="24"/>
          <w:szCs w:val="24"/>
        </w:rPr>
        <w:t>92-108</w:t>
      </w:r>
      <w:r w:rsidRPr="00731C5D">
        <w:rPr>
          <w:rFonts w:ascii="Times New Roman" w:hAnsi="Times New Roman"/>
          <w:sz w:val="24"/>
          <w:szCs w:val="24"/>
        </w:rPr>
        <w:t>.</w:t>
      </w:r>
    </w:p>
    <w:p w:rsidR="00B13105" w:rsidRPr="00B13105" w:rsidRDefault="00B13105" w:rsidP="001F7BF8">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B13105">
        <w:rPr>
          <w:rFonts w:ascii="Times New Roman" w:hAnsi="Times New Roman"/>
          <w:sz w:val="24"/>
          <w:szCs w:val="24"/>
        </w:rPr>
        <w:t>Селивановский, А.С. Правовое регулирование рынка ценных бумаг: учебник / А. С. Селивановский; Нац. исслед. ун-т «</w:t>
      </w:r>
      <w:proofErr w:type="gramStart"/>
      <w:r w:rsidRPr="00B13105">
        <w:rPr>
          <w:rFonts w:ascii="Times New Roman" w:hAnsi="Times New Roman"/>
          <w:sz w:val="24"/>
          <w:szCs w:val="24"/>
        </w:rPr>
        <w:t>Высшая</w:t>
      </w:r>
      <w:proofErr w:type="gramEnd"/>
      <w:r w:rsidRPr="00B13105">
        <w:rPr>
          <w:rFonts w:ascii="Times New Roman" w:hAnsi="Times New Roman"/>
          <w:sz w:val="24"/>
          <w:szCs w:val="24"/>
        </w:rPr>
        <w:t xml:space="preserve"> школа экономики». — М</w:t>
      </w:r>
      <w:r>
        <w:rPr>
          <w:rFonts w:ascii="Times New Roman" w:hAnsi="Times New Roman"/>
          <w:sz w:val="24"/>
          <w:szCs w:val="24"/>
        </w:rPr>
        <w:t>.</w:t>
      </w:r>
      <w:r w:rsidRPr="00B13105">
        <w:rPr>
          <w:rFonts w:ascii="Times New Roman" w:hAnsi="Times New Roman"/>
          <w:sz w:val="24"/>
          <w:szCs w:val="24"/>
        </w:rPr>
        <w:t>: Изд. дом Вы</w:t>
      </w:r>
      <w:r w:rsidRPr="00B13105">
        <w:rPr>
          <w:rFonts w:ascii="Times New Roman" w:hAnsi="Times New Roman"/>
          <w:sz w:val="24"/>
          <w:szCs w:val="24"/>
        </w:rPr>
        <w:t>с</w:t>
      </w:r>
      <w:r w:rsidRPr="00B13105">
        <w:rPr>
          <w:rFonts w:ascii="Times New Roman" w:hAnsi="Times New Roman"/>
          <w:sz w:val="24"/>
          <w:szCs w:val="24"/>
        </w:rPr>
        <w:lastRenderedPageBreak/>
        <w:t xml:space="preserve">шей школы экономики, 2014.  </w:t>
      </w:r>
    </w:p>
    <w:p w:rsidR="00A65668" w:rsidRPr="00A65668" w:rsidRDefault="00A65668" w:rsidP="001F7BF8">
      <w:pPr>
        <w:pStyle w:val="af2"/>
        <w:widowControl w:val="0"/>
        <w:numPr>
          <w:ilvl w:val="0"/>
          <w:numId w:val="25"/>
        </w:numPr>
        <w:autoSpaceDE w:val="0"/>
        <w:autoSpaceDN w:val="0"/>
        <w:adjustRightInd w:val="0"/>
        <w:spacing w:after="0" w:line="240" w:lineRule="auto"/>
        <w:jc w:val="both"/>
        <w:rPr>
          <w:rFonts w:ascii="Times New Roman" w:hAnsi="Times New Roman"/>
          <w:sz w:val="24"/>
          <w:szCs w:val="24"/>
        </w:rPr>
      </w:pPr>
      <w:r w:rsidRPr="00A65668">
        <w:rPr>
          <w:rFonts w:ascii="Times New Roman" w:hAnsi="Times New Roman"/>
          <w:sz w:val="24"/>
          <w:szCs w:val="24"/>
        </w:rPr>
        <w:t>Галанов В.А. Производные финансовые инструменты: Учебник. – М.: Инфа-М, 2011. Стр. 3-203.</w:t>
      </w:r>
    </w:p>
    <w:p w:rsidR="00A65668" w:rsidRPr="00A65668" w:rsidRDefault="00A6566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A65668">
        <w:rPr>
          <w:rFonts w:ascii="Times New Roman" w:hAnsi="Times New Roman"/>
          <w:sz w:val="24"/>
          <w:szCs w:val="24"/>
        </w:rPr>
        <w:t xml:space="preserve">Шамраев А.В. Правовое регулирование международных банковских сделок и сделок на международных финансовых </w:t>
      </w:r>
      <w:proofErr w:type="gramStart"/>
      <w:r w:rsidRPr="00A65668">
        <w:rPr>
          <w:rFonts w:ascii="Times New Roman" w:hAnsi="Times New Roman"/>
          <w:sz w:val="24"/>
          <w:szCs w:val="24"/>
        </w:rPr>
        <w:t>рынках</w:t>
      </w:r>
      <w:proofErr w:type="gramEnd"/>
      <w:r w:rsidRPr="00A65668">
        <w:rPr>
          <w:rFonts w:ascii="Times New Roman" w:hAnsi="Times New Roman"/>
          <w:sz w:val="24"/>
          <w:szCs w:val="24"/>
        </w:rPr>
        <w:t>: научное издание. – М.: КНОРУС, ЦИПСиР, 2010. Стр. 132-148.</w:t>
      </w:r>
    </w:p>
    <w:p w:rsidR="00731C5D" w:rsidRDefault="00731C5D"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731C5D">
        <w:rPr>
          <w:rFonts w:ascii="Times New Roman" w:hAnsi="Times New Roman"/>
          <w:sz w:val="24"/>
          <w:szCs w:val="24"/>
        </w:rPr>
        <w:t>Скловский К. Спор о прекращении договора процентного свопа // Хозяйство и право. 2013. № 5. С. 50-56.</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 xml:space="preserve">Буркова А.Ю. </w:t>
      </w:r>
      <w:proofErr w:type="gramStart"/>
      <w:r w:rsidRPr="00F3001C">
        <w:rPr>
          <w:rFonts w:ascii="Times New Roman" w:hAnsi="Times New Roman"/>
          <w:sz w:val="24"/>
          <w:szCs w:val="24"/>
        </w:rPr>
        <w:t>Ликвидационный</w:t>
      </w:r>
      <w:proofErr w:type="gramEnd"/>
      <w:r w:rsidR="000251E4" w:rsidRPr="000251E4">
        <w:rPr>
          <w:rFonts w:ascii="Times New Roman" w:hAnsi="Times New Roman"/>
          <w:sz w:val="24"/>
          <w:szCs w:val="24"/>
        </w:rPr>
        <w:t xml:space="preserve"> </w:t>
      </w:r>
      <w:r w:rsidRPr="00F3001C">
        <w:rPr>
          <w:rFonts w:ascii="Times New Roman" w:hAnsi="Times New Roman"/>
          <w:sz w:val="24"/>
          <w:szCs w:val="24"/>
        </w:rPr>
        <w:t>неттинг//Право и экономика. 2011. № 4. С. 10-12</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 xml:space="preserve">Воронцов А. Исполнение договоров ISDA в </w:t>
      </w:r>
      <w:proofErr w:type="gramStart"/>
      <w:r w:rsidRPr="00F3001C">
        <w:rPr>
          <w:rFonts w:ascii="Times New Roman" w:hAnsi="Times New Roman"/>
          <w:sz w:val="24"/>
          <w:szCs w:val="24"/>
        </w:rPr>
        <w:t>свете</w:t>
      </w:r>
      <w:proofErr w:type="gramEnd"/>
      <w:r w:rsidRPr="00F3001C">
        <w:rPr>
          <w:rFonts w:ascii="Times New Roman" w:hAnsi="Times New Roman"/>
          <w:sz w:val="24"/>
          <w:szCs w:val="24"/>
        </w:rPr>
        <w:t xml:space="preserve"> новелл федерального законодательства//Корпоративный юрист. 2010. № 6. С. 37-42</w:t>
      </w:r>
      <w:r w:rsidR="00CD3CE8">
        <w:rPr>
          <w:rFonts w:ascii="Times New Roman" w:hAnsi="Times New Roman"/>
          <w:sz w:val="24"/>
          <w:szCs w:val="24"/>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Дугинов Д. Оформление долгосрочных договорных отношений с помощью рамочного договора//Корпоративный юрист, 2010. № 5. С. 35-38</w:t>
      </w:r>
      <w:r w:rsidR="00CD3CE8">
        <w:rPr>
          <w:rFonts w:ascii="Times New Roman" w:hAnsi="Times New Roman"/>
          <w:sz w:val="24"/>
          <w:szCs w:val="24"/>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 xml:space="preserve">Егорова М.А. Организационные отношения и организационные сделки в гражданско-правовом </w:t>
      </w:r>
      <w:proofErr w:type="gramStart"/>
      <w:r w:rsidRPr="00F3001C">
        <w:rPr>
          <w:rFonts w:ascii="Times New Roman" w:hAnsi="Times New Roman"/>
          <w:sz w:val="24"/>
          <w:szCs w:val="24"/>
        </w:rPr>
        <w:t>регулировании</w:t>
      </w:r>
      <w:proofErr w:type="gramEnd"/>
      <w:r w:rsidRPr="00F3001C">
        <w:rPr>
          <w:rFonts w:ascii="Times New Roman" w:hAnsi="Times New Roman"/>
          <w:sz w:val="24"/>
          <w:szCs w:val="24"/>
        </w:rPr>
        <w:t>//Законы России: опыт, анализ, практика. 2011. № 5. С. 10 - 21</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 xml:space="preserve">Ефимова Л. Рамочные договоры в банковской деятельности//Корпоративный юрист. 2006. № 12. С. 21 </w:t>
      </w:r>
      <w:r w:rsidR="00CD3CE8">
        <w:rPr>
          <w:rFonts w:ascii="Times New Roman" w:hAnsi="Times New Roman"/>
          <w:sz w:val="24"/>
          <w:szCs w:val="24"/>
        </w:rPr>
        <w:t>–</w:t>
      </w:r>
      <w:r w:rsidRPr="00F3001C">
        <w:rPr>
          <w:rFonts w:ascii="Times New Roman" w:hAnsi="Times New Roman"/>
          <w:sz w:val="24"/>
          <w:szCs w:val="24"/>
        </w:rPr>
        <w:t xml:space="preserve"> 24</w:t>
      </w:r>
      <w:r w:rsidR="00CD3CE8">
        <w:rPr>
          <w:rFonts w:ascii="Times New Roman" w:hAnsi="Times New Roman"/>
          <w:sz w:val="24"/>
          <w:szCs w:val="24"/>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 xml:space="preserve">Райнер Г. Внебиржевые срочные сделки при банкротстве: сравнительно-правовое исследование актуальных инициатив по реформированию российского законодательства//Частное право и финансовый рынок: сборник статей. – М.: Статут, 2011. –367 с. </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Райнер Г. Деривативы и право. - М.: Wolters</w:t>
      </w:r>
      <w:r w:rsidR="000251E4" w:rsidRPr="000251E4">
        <w:rPr>
          <w:rFonts w:ascii="Times New Roman" w:hAnsi="Times New Roman"/>
          <w:sz w:val="24"/>
          <w:szCs w:val="24"/>
        </w:rPr>
        <w:t xml:space="preserve"> </w:t>
      </w:r>
      <w:r w:rsidRPr="00F3001C">
        <w:rPr>
          <w:rFonts w:ascii="Times New Roman" w:hAnsi="Times New Roman"/>
          <w:sz w:val="24"/>
          <w:szCs w:val="24"/>
        </w:rPr>
        <w:t>Kluwer, 2005. –496 с.</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Селивановский А.С. Некоторые соображения о русской ISDA//Хозяйство и право. 2009. № 10. С. 67 -76</w:t>
      </w:r>
      <w:r w:rsidR="00CD3CE8">
        <w:rPr>
          <w:rFonts w:ascii="Times New Roman" w:hAnsi="Times New Roman"/>
          <w:sz w:val="24"/>
          <w:szCs w:val="24"/>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 xml:space="preserve">Селивановский А.С. Зачёт, взаимозачёт, неттинг//Хозяйство и право, 2009. № 9. С. 57 </w:t>
      </w:r>
      <w:r w:rsidR="00CD3CE8">
        <w:rPr>
          <w:rFonts w:ascii="Times New Roman" w:hAnsi="Times New Roman"/>
          <w:sz w:val="24"/>
          <w:szCs w:val="24"/>
        </w:rPr>
        <w:t>–</w:t>
      </w:r>
      <w:r w:rsidRPr="00F3001C">
        <w:rPr>
          <w:rFonts w:ascii="Times New Roman" w:hAnsi="Times New Roman"/>
          <w:sz w:val="24"/>
          <w:szCs w:val="24"/>
        </w:rPr>
        <w:t xml:space="preserve"> 62</w:t>
      </w:r>
      <w:r w:rsidR="00CD3CE8">
        <w:rPr>
          <w:rFonts w:ascii="Times New Roman" w:hAnsi="Times New Roman"/>
          <w:sz w:val="24"/>
          <w:szCs w:val="24"/>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Селивановский А.С. Рамочные договоры о срочных сделках (деривативах)//</w:t>
      </w:r>
      <w:r w:rsidR="000251E4" w:rsidRPr="000251E4">
        <w:rPr>
          <w:rFonts w:ascii="Times New Roman" w:hAnsi="Times New Roman"/>
          <w:sz w:val="24"/>
          <w:szCs w:val="24"/>
        </w:rPr>
        <w:t xml:space="preserve"> </w:t>
      </w:r>
      <w:r w:rsidRPr="00F3001C">
        <w:rPr>
          <w:rFonts w:ascii="Times New Roman" w:hAnsi="Times New Roman"/>
          <w:sz w:val="24"/>
          <w:szCs w:val="24"/>
        </w:rPr>
        <w:t xml:space="preserve">Рынок ценных бумаг. Срочный рынок. 2008. №7. С. 15 </w:t>
      </w:r>
      <w:r w:rsidR="00CD3CE8">
        <w:rPr>
          <w:rFonts w:ascii="Times New Roman" w:hAnsi="Times New Roman"/>
          <w:sz w:val="24"/>
          <w:szCs w:val="24"/>
        </w:rPr>
        <w:t>–</w:t>
      </w:r>
      <w:r w:rsidRPr="00F3001C">
        <w:rPr>
          <w:rFonts w:ascii="Times New Roman" w:hAnsi="Times New Roman"/>
          <w:sz w:val="24"/>
          <w:szCs w:val="24"/>
        </w:rPr>
        <w:t xml:space="preserve"> 18</w:t>
      </w:r>
      <w:r w:rsidR="00CD3CE8">
        <w:rPr>
          <w:rFonts w:ascii="Times New Roman" w:hAnsi="Times New Roman"/>
          <w:sz w:val="24"/>
          <w:szCs w:val="24"/>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F3001C">
        <w:rPr>
          <w:rFonts w:ascii="Times New Roman" w:hAnsi="Times New Roman"/>
          <w:sz w:val="24"/>
          <w:szCs w:val="24"/>
        </w:rPr>
        <w:t xml:space="preserve">Сергеев В.В. Проблемы законодательного обеспечения создания и деятельности торгового репозитария: </w:t>
      </w:r>
      <w:proofErr w:type="gramStart"/>
      <w:r w:rsidRPr="00F3001C">
        <w:rPr>
          <w:rFonts w:ascii="Times New Roman" w:hAnsi="Times New Roman"/>
          <w:sz w:val="24"/>
          <w:szCs w:val="24"/>
        </w:rPr>
        <w:t>российский</w:t>
      </w:r>
      <w:proofErr w:type="gramEnd"/>
      <w:r w:rsidRPr="00F3001C">
        <w:rPr>
          <w:rFonts w:ascii="Times New Roman" w:hAnsi="Times New Roman"/>
          <w:sz w:val="24"/>
          <w:szCs w:val="24"/>
        </w:rPr>
        <w:t xml:space="preserve"> и мировой подходы//Банковское право. 2012. № 4. С. 8 -18</w:t>
      </w:r>
      <w:r w:rsidR="00CD3CE8">
        <w:rPr>
          <w:rFonts w:ascii="Times New Roman" w:hAnsi="Times New Roman"/>
          <w:sz w:val="24"/>
          <w:szCs w:val="24"/>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B33BFC">
        <w:rPr>
          <w:rFonts w:ascii="Times New Roman" w:hAnsi="Times New Roman"/>
          <w:sz w:val="24"/>
          <w:szCs w:val="24"/>
          <w:lang w:val="en-US"/>
        </w:rPr>
        <w:t xml:space="preserve">D’Ambrosio Thomas Thorny issues encountered when negotiating// Journal of Securities Law, Regulation &amp; Compliance. </w:t>
      </w:r>
      <w:r w:rsidRPr="00F3001C">
        <w:rPr>
          <w:rFonts w:ascii="Times New Roman" w:hAnsi="Times New Roman"/>
          <w:sz w:val="24"/>
          <w:szCs w:val="24"/>
        </w:rPr>
        <w:t xml:space="preserve">Vol. 3. № 1. p 71 </w:t>
      </w:r>
      <w:r w:rsidR="00CD3CE8">
        <w:rPr>
          <w:rFonts w:ascii="Times New Roman" w:hAnsi="Times New Roman"/>
          <w:sz w:val="24"/>
          <w:szCs w:val="24"/>
        </w:rPr>
        <w:t>–</w:t>
      </w:r>
      <w:r w:rsidRPr="00F3001C">
        <w:rPr>
          <w:rFonts w:ascii="Times New Roman" w:hAnsi="Times New Roman"/>
          <w:sz w:val="24"/>
          <w:szCs w:val="24"/>
        </w:rPr>
        <w:t xml:space="preserve"> 77</w:t>
      </w:r>
      <w:r w:rsidR="00CD3CE8">
        <w:rPr>
          <w:rFonts w:ascii="Times New Roman" w:hAnsi="Times New Roman"/>
          <w:sz w:val="24"/>
          <w:szCs w:val="24"/>
        </w:rPr>
        <w:t>.</w:t>
      </w:r>
    </w:p>
    <w:p w:rsidR="00036E78" w:rsidRPr="00B33BF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lang w:val="en-US"/>
        </w:rPr>
      </w:pPr>
      <w:r w:rsidRPr="00B33BFC">
        <w:rPr>
          <w:rFonts w:ascii="Times New Roman" w:hAnsi="Times New Roman"/>
          <w:sz w:val="24"/>
          <w:szCs w:val="24"/>
          <w:lang w:val="en-US"/>
        </w:rPr>
        <w:t>Donnelly Barry, Pratt Jonathan ISDA Master Agreement: ‘probably the most important standard market agreement used in the financial world’//The In-House Lawyer. 2011. Available at: www.inhouselawyer.co.uk/index.php/litigation-a-dispute-resolution/9312-isdamaster-agreement-probably-the-most-important-standard-market-agreement-used-in-the-financialworld</w:t>
      </w:r>
      <w:r w:rsidR="00CD3CE8" w:rsidRPr="00CD3CE8">
        <w:rPr>
          <w:rFonts w:ascii="Times New Roman" w:hAnsi="Times New Roman"/>
          <w:sz w:val="24"/>
          <w:szCs w:val="24"/>
          <w:lang w:val="en-US"/>
        </w:rPr>
        <w:t>.</w:t>
      </w:r>
    </w:p>
    <w:p w:rsidR="00036E78" w:rsidRPr="00F3001C" w:rsidRDefault="00036E78"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B33BFC">
        <w:rPr>
          <w:rFonts w:ascii="Times New Roman" w:hAnsi="Times New Roman"/>
          <w:sz w:val="24"/>
          <w:szCs w:val="24"/>
          <w:lang w:val="en-US"/>
        </w:rPr>
        <w:t xml:space="preserve">Robertson Robert A., Perez-Giusti Gerardo ABCs of ISDA agreements: advising the investor//Journal of investment compliance. </w:t>
      </w:r>
      <w:r w:rsidRPr="00F3001C">
        <w:rPr>
          <w:rFonts w:ascii="Times New Roman" w:hAnsi="Times New Roman"/>
          <w:sz w:val="24"/>
          <w:szCs w:val="24"/>
        </w:rPr>
        <w:t>2010. № 2, Vol. 11. Pp. 4 -15</w:t>
      </w:r>
      <w:r w:rsidR="001F7BF8">
        <w:rPr>
          <w:rFonts w:ascii="Times New Roman" w:hAnsi="Times New Roman"/>
          <w:sz w:val="24"/>
          <w:szCs w:val="24"/>
        </w:rPr>
        <w:t>.</w:t>
      </w:r>
    </w:p>
    <w:p w:rsidR="00913E31" w:rsidRPr="00A65668" w:rsidRDefault="00FA5F26" w:rsidP="0037636F">
      <w:pPr>
        <w:pStyle w:val="af2"/>
        <w:widowControl w:val="0"/>
        <w:numPr>
          <w:ilvl w:val="0"/>
          <w:numId w:val="25"/>
        </w:numPr>
        <w:suppressAutoHyphens/>
        <w:autoSpaceDE w:val="0"/>
        <w:autoSpaceDN w:val="0"/>
        <w:adjustRightInd w:val="0"/>
        <w:spacing w:after="0" w:line="240" w:lineRule="auto"/>
        <w:ind w:left="567" w:hanging="567"/>
        <w:jc w:val="both"/>
        <w:rPr>
          <w:rFonts w:ascii="Times New Roman" w:hAnsi="Times New Roman"/>
          <w:sz w:val="24"/>
          <w:szCs w:val="24"/>
        </w:rPr>
      </w:pPr>
      <w:r w:rsidRPr="00A65668">
        <w:rPr>
          <w:rFonts w:ascii="Times New Roman" w:hAnsi="Times New Roman"/>
          <w:sz w:val="24"/>
          <w:szCs w:val="24"/>
        </w:rPr>
        <w:t>Директива Европейского Парламента и Совета ЕС 2004/39/ЕС от 21 апреля 2004 «О рынках финансовых инструментов и внесении изменений в Директивы 85/611/ЕЭС Совета ЕС, 93/6/ЕЭС, Директиву 2000/12/ЕС Европейского Парламента и Совета ЕС, а также об отмене Директивы 93/22/ЕЭС Совета ЕС</w:t>
      </w:r>
      <w:r w:rsidR="008C3219" w:rsidRPr="00A65668">
        <w:rPr>
          <w:rFonts w:ascii="Times New Roman" w:hAnsi="Times New Roman"/>
          <w:sz w:val="24"/>
          <w:szCs w:val="24"/>
        </w:rPr>
        <w:t>.</w:t>
      </w:r>
    </w:p>
    <w:p w:rsidR="00A65668" w:rsidRPr="00A65668" w:rsidRDefault="00A65668" w:rsidP="00D60AD8">
      <w:pPr>
        <w:widowControl w:val="0"/>
        <w:spacing w:before="240" w:after="120"/>
        <w:ind w:left="357" w:firstLine="0"/>
        <w:jc w:val="both"/>
        <w:rPr>
          <w:b/>
          <w:szCs w:val="24"/>
          <w:u w:val="single"/>
        </w:rPr>
      </w:pPr>
      <w:r w:rsidRPr="00A65668">
        <w:rPr>
          <w:b/>
          <w:szCs w:val="24"/>
          <w:u w:val="single"/>
        </w:rPr>
        <w:t>Интернет ресурсы:</w:t>
      </w:r>
    </w:p>
    <w:p w:rsidR="00A65668" w:rsidRPr="00A65668" w:rsidRDefault="00585EA9" w:rsidP="00D60AD8">
      <w:pPr>
        <w:widowControl w:val="0"/>
        <w:ind w:left="360" w:firstLine="0"/>
        <w:jc w:val="both"/>
        <w:rPr>
          <w:szCs w:val="24"/>
        </w:rPr>
      </w:pPr>
      <w:hyperlink r:id="rId31" w:history="1">
        <w:r w:rsidR="00A65668" w:rsidRPr="00A65668">
          <w:rPr>
            <w:rStyle w:val="ad"/>
            <w:szCs w:val="24"/>
          </w:rPr>
          <w:t>www.nva.ru/nva/documents/shared/standart/show/</w:t>
        </w:r>
      </w:hyperlink>
    </w:p>
    <w:p w:rsidR="00A65668" w:rsidRPr="00A65668" w:rsidRDefault="00585EA9" w:rsidP="00D60AD8">
      <w:pPr>
        <w:widowControl w:val="0"/>
        <w:ind w:left="360" w:firstLine="0"/>
        <w:jc w:val="both"/>
        <w:rPr>
          <w:szCs w:val="24"/>
        </w:rPr>
      </w:pPr>
      <w:hyperlink r:id="rId32" w:history="1">
        <w:r w:rsidR="00A65668" w:rsidRPr="00A65668">
          <w:rPr>
            <w:rStyle w:val="ad"/>
            <w:szCs w:val="24"/>
          </w:rPr>
          <w:t>www.isda.org</w:t>
        </w:r>
      </w:hyperlink>
    </w:p>
    <w:p w:rsidR="00A65668" w:rsidRPr="00A65668" w:rsidRDefault="00585EA9" w:rsidP="00D60AD8">
      <w:pPr>
        <w:widowControl w:val="0"/>
        <w:ind w:left="360" w:firstLine="0"/>
        <w:jc w:val="both"/>
        <w:rPr>
          <w:szCs w:val="24"/>
        </w:rPr>
      </w:pPr>
      <w:hyperlink r:id="rId33" w:history="1">
        <w:r w:rsidR="00A65668" w:rsidRPr="00A65668">
          <w:rPr>
            <w:rStyle w:val="ad"/>
            <w:szCs w:val="24"/>
            <w:lang w:val="en-US"/>
          </w:rPr>
          <w:t>www</w:t>
        </w:r>
        <w:r w:rsidR="00A65668" w:rsidRPr="00A65668">
          <w:rPr>
            <w:rStyle w:val="ad"/>
            <w:szCs w:val="24"/>
          </w:rPr>
          <w:t>.</w:t>
        </w:r>
        <w:r w:rsidR="00A65668" w:rsidRPr="00A65668">
          <w:rPr>
            <w:rStyle w:val="ad"/>
            <w:szCs w:val="24"/>
            <w:lang w:val="en-US"/>
          </w:rPr>
          <w:t>micex</w:t>
        </w:r>
        <w:r w:rsidR="00A65668" w:rsidRPr="00A65668">
          <w:rPr>
            <w:rStyle w:val="ad"/>
            <w:szCs w:val="24"/>
          </w:rPr>
          <w:t>.</w:t>
        </w:r>
        <w:r w:rsidR="00A65668" w:rsidRPr="00A65668">
          <w:rPr>
            <w:rStyle w:val="ad"/>
            <w:szCs w:val="24"/>
            <w:lang w:val="en-US"/>
          </w:rPr>
          <w:t>com</w:t>
        </w:r>
      </w:hyperlink>
    </w:p>
    <w:p w:rsidR="00A65668" w:rsidRPr="00A65668" w:rsidRDefault="00585EA9" w:rsidP="00D60AD8">
      <w:pPr>
        <w:widowControl w:val="0"/>
        <w:ind w:left="360" w:firstLine="0"/>
        <w:jc w:val="both"/>
        <w:rPr>
          <w:szCs w:val="24"/>
        </w:rPr>
      </w:pPr>
      <w:hyperlink r:id="rId34" w:history="1">
        <w:r w:rsidR="00A65668" w:rsidRPr="00A65668">
          <w:rPr>
            <w:rStyle w:val="ad"/>
            <w:szCs w:val="24"/>
            <w:lang w:val="en-US"/>
          </w:rPr>
          <w:t>www</w:t>
        </w:r>
        <w:r w:rsidR="00A65668" w:rsidRPr="00A65668">
          <w:rPr>
            <w:rStyle w:val="ad"/>
            <w:szCs w:val="24"/>
          </w:rPr>
          <w:t>.</w:t>
        </w:r>
        <w:r w:rsidR="00A65668" w:rsidRPr="00A65668">
          <w:rPr>
            <w:rStyle w:val="ad"/>
            <w:szCs w:val="24"/>
            <w:lang w:val="en-US"/>
          </w:rPr>
          <w:t>rts</w:t>
        </w:r>
        <w:r w:rsidR="00A65668" w:rsidRPr="00A65668">
          <w:rPr>
            <w:rStyle w:val="ad"/>
            <w:szCs w:val="24"/>
          </w:rPr>
          <w:t>.</w:t>
        </w:r>
        <w:r w:rsidR="00A65668" w:rsidRPr="00A65668">
          <w:rPr>
            <w:rStyle w:val="ad"/>
            <w:szCs w:val="24"/>
            <w:lang w:val="en-US"/>
          </w:rPr>
          <w:t>ru</w:t>
        </w:r>
      </w:hyperlink>
    </w:p>
    <w:p w:rsidR="00A65668" w:rsidRPr="00A65668" w:rsidRDefault="00585EA9" w:rsidP="00D60AD8">
      <w:pPr>
        <w:widowControl w:val="0"/>
        <w:ind w:left="360" w:firstLine="0"/>
        <w:jc w:val="both"/>
        <w:rPr>
          <w:szCs w:val="24"/>
        </w:rPr>
      </w:pPr>
      <w:hyperlink r:id="rId35" w:history="1">
        <w:r w:rsidR="00A65668" w:rsidRPr="00A65668">
          <w:rPr>
            <w:rStyle w:val="ad"/>
            <w:szCs w:val="24"/>
            <w:lang w:val="en-US"/>
          </w:rPr>
          <w:t>www</w:t>
        </w:r>
        <w:r w:rsidR="00A65668" w:rsidRPr="00A65668">
          <w:rPr>
            <w:rStyle w:val="ad"/>
            <w:szCs w:val="24"/>
          </w:rPr>
          <w:t>.</w:t>
        </w:r>
        <w:r w:rsidR="00A65668" w:rsidRPr="00A65668">
          <w:rPr>
            <w:rStyle w:val="ad"/>
            <w:szCs w:val="24"/>
            <w:lang w:val="en-US"/>
          </w:rPr>
          <w:t>naufor</w:t>
        </w:r>
        <w:r w:rsidR="00A65668" w:rsidRPr="00A65668">
          <w:rPr>
            <w:rStyle w:val="ad"/>
            <w:szCs w:val="24"/>
          </w:rPr>
          <w:t>.</w:t>
        </w:r>
        <w:r w:rsidR="00A65668" w:rsidRPr="00A65668">
          <w:rPr>
            <w:rStyle w:val="ad"/>
            <w:szCs w:val="24"/>
            <w:lang w:val="en-US"/>
          </w:rPr>
          <w:t>org</w:t>
        </w:r>
      </w:hyperlink>
    </w:p>
    <w:p w:rsidR="00A65668" w:rsidRPr="00A65668" w:rsidRDefault="00585EA9" w:rsidP="00D60AD8">
      <w:pPr>
        <w:widowControl w:val="0"/>
        <w:ind w:left="360" w:firstLine="0"/>
        <w:jc w:val="both"/>
        <w:rPr>
          <w:szCs w:val="24"/>
        </w:rPr>
      </w:pPr>
      <w:hyperlink r:id="rId36" w:history="1">
        <w:r w:rsidR="00A65668" w:rsidRPr="00A65668">
          <w:rPr>
            <w:rStyle w:val="ad"/>
            <w:szCs w:val="24"/>
            <w:lang w:val="en-US"/>
          </w:rPr>
          <w:t>www</w:t>
        </w:r>
        <w:r w:rsidR="00A65668" w:rsidRPr="00A65668">
          <w:rPr>
            <w:rStyle w:val="ad"/>
            <w:szCs w:val="24"/>
          </w:rPr>
          <w:t>.</w:t>
        </w:r>
        <w:r w:rsidR="00A65668" w:rsidRPr="00A65668">
          <w:rPr>
            <w:rStyle w:val="ad"/>
            <w:szCs w:val="24"/>
            <w:lang w:val="en-US"/>
          </w:rPr>
          <w:t>fcsm</w:t>
        </w:r>
        <w:r w:rsidR="00A65668" w:rsidRPr="00A65668">
          <w:rPr>
            <w:rStyle w:val="ad"/>
            <w:szCs w:val="24"/>
          </w:rPr>
          <w:t>.</w:t>
        </w:r>
        <w:r w:rsidR="00A65668" w:rsidRPr="00A65668">
          <w:rPr>
            <w:rStyle w:val="ad"/>
            <w:szCs w:val="24"/>
            <w:lang w:val="en-US"/>
          </w:rPr>
          <w:t>ru</w:t>
        </w:r>
      </w:hyperlink>
    </w:p>
    <w:p w:rsidR="00A65668" w:rsidRPr="00A65668" w:rsidRDefault="00585EA9" w:rsidP="00D60AD8">
      <w:pPr>
        <w:widowControl w:val="0"/>
        <w:ind w:left="360" w:firstLine="0"/>
        <w:jc w:val="both"/>
        <w:rPr>
          <w:szCs w:val="24"/>
        </w:rPr>
      </w:pPr>
      <w:hyperlink r:id="rId37" w:history="1">
        <w:r w:rsidR="00A65668" w:rsidRPr="00A65668">
          <w:rPr>
            <w:rStyle w:val="ad"/>
            <w:szCs w:val="24"/>
            <w:lang w:val="en-US"/>
          </w:rPr>
          <w:t>www</w:t>
        </w:r>
        <w:r w:rsidR="00A65668" w:rsidRPr="00A65668">
          <w:rPr>
            <w:rStyle w:val="ad"/>
            <w:szCs w:val="24"/>
          </w:rPr>
          <w:t>.</w:t>
        </w:r>
        <w:r w:rsidR="00A65668" w:rsidRPr="00A65668">
          <w:rPr>
            <w:rStyle w:val="ad"/>
            <w:szCs w:val="24"/>
            <w:lang w:val="en-US"/>
          </w:rPr>
          <w:t>rusipoteka</w:t>
        </w:r>
        <w:r w:rsidR="00A65668" w:rsidRPr="00A65668">
          <w:rPr>
            <w:rStyle w:val="ad"/>
            <w:szCs w:val="24"/>
          </w:rPr>
          <w:t>.</w:t>
        </w:r>
        <w:r w:rsidR="00A65668" w:rsidRPr="00A65668">
          <w:rPr>
            <w:rStyle w:val="ad"/>
            <w:szCs w:val="24"/>
            <w:lang w:val="en-US"/>
          </w:rPr>
          <w:t>ru</w:t>
        </w:r>
      </w:hyperlink>
    </w:p>
    <w:p w:rsidR="00A65668" w:rsidRPr="00A65668" w:rsidRDefault="00585EA9" w:rsidP="00D60AD8">
      <w:pPr>
        <w:widowControl w:val="0"/>
        <w:ind w:left="360" w:firstLine="0"/>
        <w:jc w:val="both"/>
        <w:rPr>
          <w:szCs w:val="24"/>
        </w:rPr>
      </w:pPr>
      <w:hyperlink r:id="rId38" w:history="1">
        <w:r w:rsidR="00A65668" w:rsidRPr="00A65668">
          <w:rPr>
            <w:rStyle w:val="ad"/>
            <w:szCs w:val="24"/>
            <w:lang w:val="en-US"/>
          </w:rPr>
          <w:t>www</w:t>
        </w:r>
        <w:r w:rsidR="00A65668" w:rsidRPr="00A65668">
          <w:rPr>
            <w:rStyle w:val="ad"/>
            <w:szCs w:val="24"/>
          </w:rPr>
          <w:t>.</w:t>
        </w:r>
        <w:r w:rsidR="00A65668" w:rsidRPr="00A65668">
          <w:rPr>
            <w:rStyle w:val="ad"/>
            <w:szCs w:val="24"/>
            <w:lang w:val="en-US"/>
          </w:rPr>
          <w:t>derex</w:t>
        </w:r>
        <w:r w:rsidR="00A65668" w:rsidRPr="00A65668">
          <w:rPr>
            <w:rStyle w:val="ad"/>
            <w:szCs w:val="24"/>
          </w:rPr>
          <w:t>.</w:t>
        </w:r>
        <w:r w:rsidR="00A65668" w:rsidRPr="00A65668">
          <w:rPr>
            <w:rStyle w:val="ad"/>
            <w:szCs w:val="24"/>
            <w:lang w:val="en-US"/>
          </w:rPr>
          <w:t>ru</w:t>
        </w:r>
      </w:hyperlink>
    </w:p>
    <w:p w:rsidR="00A65668" w:rsidRPr="00A65668" w:rsidRDefault="00585EA9" w:rsidP="00D60AD8">
      <w:pPr>
        <w:widowControl w:val="0"/>
        <w:ind w:left="360" w:firstLine="0"/>
        <w:jc w:val="both"/>
        <w:rPr>
          <w:szCs w:val="24"/>
        </w:rPr>
      </w:pPr>
      <w:hyperlink r:id="rId39" w:history="1">
        <w:r w:rsidR="00A65668" w:rsidRPr="00A65668">
          <w:rPr>
            <w:rStyle w:val="ad"/>
            <w:szCs w:val="24"/>
            <w:lang w:val="en-US"/>
          </w:rPr>
          <w:t>www</w:t>
        </w:r>
        <w:r w:rsidR="00A65668" w:rsidRPr="00A65668">
          <w:rPr>
            <w:rStyle w:val="ad"/>
            <w:szCs w:val="24"/>
          </w:rPr>
          <w:t>.</w:t>
        </w:r>
        <w:r w:rsidR="00A65668" w:rsidRPr="00A65668">
          <w:rPr>
            <w:rStyle w:val="ad"/>
            <w:szCs w:val="24"/>
            <w:lang w:val="en-US"/>
          </w:rPr>
          <w:t>selivanovsky</w:t>
        </w:r>
        <w:r w:rsidR="00A65668" w:rsidRPr="00A65668">
          <w:rPr>
            <w:rStyle w:val="ad"/>
            <w:szCs w:val="24"/>
          </w:rPr>
          <w:t>.</w:t>
        </w:r>
        <w:r w:rsidR="00A65668" w:rsidRPr="00A65668">
          <w:rPr>
            <w:rStyle w:val="ad"/>
            <w:szCs w:val="24"/>
            <w:lang w:val="en-US"/>
          </w:rPr>
          <w:t>ru</w:t>
        </w:r>
      </w:hyperlink>
    </w:p>
    <w:p w:rsidR="00A65668" w:rsidRPr="00A65668" w:rsidRDefault="00A65668" w:rsidP="00D60AD8">
      <w:pPr>
        <w:widowControl w:val="0"/>
        <w:ind w:left="360" w:firstLine="0"/>
        <w:rPr>
          <w:szCs w:val="24"/>
        </w:rPr>
      </w:pPr>
    </w:p>
    <w:p w:rsidR="00913E31" w:rsidRPr="00913E31" w:rsidRDefault="00913E31" w:rsidP="00D60AD8">
      <w:pPr>
        <w:pStyle w:val="af9"/>
        <w:widowControl w:val="0"/>
        <w:tabs>
          <w:tab w:val="left" w:pos="993"/>
        </w:tabs>
        <w:spacing w:before="120" w:after="120"/>
        <w:ind w:left="284"/>
        <w:rPr>
          <w:rFonts w:ascii="Times New Roman" w:hAnsi="Times New Roman"/>
          <w:sz w:val="24"/>
          <w:szCs w:val="24"/>
        </w:rPr>
      </w:pPr>
    </w:p>
    <w:p w:rsidR="00866D06" w:rsidRDefault="009B20A6" w:rsidP="0037636F">
      <w:pPr>
        <w:pStyle w:val="af9"/>
        <w:widowControl w:val="0"/>
        <w:numPr>
          <w:ilvl w:val="0"/>
          <w:numId w:val="11"/>
        </w:numPr>
        <w:pBdr>
          <w:bottom w:val="single" w:sz="4" w:space="1" w:color="auto"/>
        </w:pBdr>
        <w:spacing w:before="120" w:after="120"/>
        <w:ind w:left="1134" w:hanging="992"/>
        <w:rPr>
          <w:rFonts w:ascii="Times New Roman" w:hAnsi="Times New Roman"/>
          <w:b/>
          <w:sz w:val="24"/>
          <w:szCs w:val="24"/>
        </w:rPr>
      </w:pPr>
      <w:r>
        <w:rPr>
          <w:rFonts w:ascii="Times New Roman" w:hAnsi="Times New Roman"/>
          <w:b/>
          <w:sz w:val="24"/>
          <w:szCs w:val="24"/>
        </w:rPr>
        <w:t>Кредитные деривативы</w:t>
      </w:r>
    </w:p>
    <w:p w:rsidR="009B20A6" w:rsidRDefault="003E2308" w:rsidP="0037636F">
      <w:pPr>
        <w:pStyle w:val="af9"/>
        <w:widowControl w:val="0"/>
        <w:numPr>
          <w:ilvl w:val="0"/>
          <w:numId w:val="33"/>
        </w:numPr>
        <w:spacing w:before="120" w:after="120"/>
        <w:ind w:left="1134" w:hanging="567"/>
        <w:jc w:val="both"/>
        <w:rPr>
          <w:rFonts w:ascii="Times New Roman" w:hAnsi="Times New Roman"/>
          <w:sz w:val="24"/>
          <w:szCs w:val="24"/>
        </w:rPr>
      </w:pPr>
      <w:r>
        <w:rPr>
          <w:rFonts w:ascii="Times New Roman" w:hAnsi="Times New Roman"/>
          <w:sz w:val="24"/>
          <w:szCs w:val="24"/>
        </w:rPr>
        <w:t>П</w:t>
      </w:r>
      <w:r w:rsidR="009B20A6" w:rsidRPr="009B20A6">
        <w:rPr>
          <w:rFonts w:ascii="Times New Roman" w:hAnsi="Times New Roman"/>
          <w:sz w:val="24"/>
          <w:szCs w:val="24"/>
        </w:rPr>
        <w:t>онятие</w:t>
      </w:r>
      <w:r>
        <w:rPr>
          <w:rFonts w:ascii="Times New Roman" w:hAnsi="Times New Roman"/>
          <w:sz w:val="24"/>
          <w:szCs w:val="24"/>
        </w:rPr>
        <w:t xml:space="preserve"> «</w:t>
      </w:r>
      <w:proofErr w:type="gramStart"/>
      <w:r>
        <w:rPr>
          <w:rFonts w:ascii="Times New Roman" w:hAnsi="Times New Roman"/>
          <w:sz w:val="24"/>
          <w:szCs w:val="24"/>
        </w:rPr>
        <w:t>кредитный</w:t>
      </w:r>
      <w:proofErr w:type="gramEnd"/>
      <w:r w:rsidR="000251E4">
        <w:rPr>
          <w:rFonts w:ascii="Times New Roman" w:hAnsi="Times New Roman"/>
          <w:sz w:val="24"/>
          <w:szCs w:val="24"/>
          <w:lang w:val="en-US"/>
        </w:rPr>
        <w:t xml:space="preserve"> </w:t>
      </w:r>
      <w:r>
        <w:rPr>
          <w:rFonts w:ascii="Times New Roman" w:hAnsi="Times New Roman"/>
          <w:sz w:val="24"/>
          <w:szCs w:val="24"/>
        </w:rPr>
        <w:t>дириватив».</w:t>
      </w:r>
    </w:p>
    <w:p w:rsidR="003E2308" w:rsidRDefault="003E2308" w:rsidP="0037636F">
      <w:pPr>
        <w:pStyle w:val="af9"/>
        <w:widowControl w:val="0"/>
        <w:numPr>
          <w:ilvl w:val="0"/>
          <w:numId w:val="33"/>
        </w:numPr>
        <w:spacing w:before="120" w:after="120"/>
        <w:ind w:left="1134" w:hanging="567"/>
        <w:jc w:val="both"/>
        <w:rPr>
          <w:rFonts w:ascii="Times New Roman" w:hAnsi="Times New Roman"/>
          <w:sz w:val="24"/>
          <w:szCs w:val="24"/>
        </w:rPr>
      </w:pPr>
      <w:r>
        <w:rPr>
          <w:rFonts w:ascii="Times New Roman" w:hAnsi="Times New Roman"/>
          <w:sz w:val="24"/>
          <w:szCs w:val="24"/>
        </w:rPr>
        <w:t>С</w:t>
      </w:r>
      <w:r w:rsidR="009B20A6" w:rsidRPr="009B20A6">
        <w:rPr>
          <w:rFonts w:ascii="Times New Roman" w:hAnsi="Times New Roman"/>
          <w:sz w:val="24"/>
          <w:szCs w:val="24"/>
        </w:rPr>
        <w:t>мысл</w:t>
      </w:r>
      <w:r>
        <w:rPr>
          <w:rFonts w:ascii="Times New Roman" w:hAnsi="Times New Roman"/>
          <w:sz w:val="24"/>
          <w:szCs w:val="24"/>
        </w:rPr>
        <w:t xml:space="preserve"> заключения </w:t>
      </w:r>
      <w:proofErr w:type="gramStart"/>
      <w:r>
        <w:rPr>
          <w:rFonts w:ascii="Times New Roman" w:hAnsi="Times New Roman"/>
          <w:sz w:val="24"/>
          <w:szCs w:val="24"/>
        </w:rPr>
        <w:t>кредитных</w:t>
      </w:r>
      <w:proofErr w:type="gramEnd"/>
      <w:r w:rsidR="000251E4">
        <w:rPr>
          <w:rFonts w:ascii="Times New Roman" w:hAnsi="Times New Roman"/>
          <w:sz w:val="24"/>
          <w:szCs w:val="24"/>
          <w:lang w:val="en-US"/>
        </w:rPr>
        <w:t xml:space="preserve"> </w:t>
      </w:r>
      <w:r>
        <w:rPr>
          <w:rFonts w:ascii="Times New Roman" w:hAnsi="Times New Roman"/>
          <w:sz w:val="24"/>
          <w:szCs w:val="24"/>
        </w:rPr>
        <w:t>деривативов.</w:t>
      </w:r>
    </w:p>
    <w:p w:rsidR="003E2308" w:rsidRDefault="003E2308" w:rsidP="0037636F">
      <w:pPr>
        <w:pStyle w:val="af9"/>
        <w:widowControl w:val="0"/>
        <w:numPr>
          <w:ilvl w:val="0"/>
          <w:numId w:val="33"/>
        </w:numPr>
        <w:spacing w:before="120" w:after="120"/>
        <w:ind w:left="1134" w:hanging="567"/>
        <w:jc w:val="both"/>
        <w:rPr>
          <w:rFonts w:ascii="Times New Roman" w:hAnsi="Times New Roman"/>
          <w:sz w:val="24"/>
          <w:szCs w:val="24"/>
        </w:rPr>
      </w:pPr>
      <w:r>
        <w:rPr>
          <w:rFonts w:ascii="Times New Roman" w:hAnsi="Times New Roman"/>
          <w:sz w:val="24"/>
          <w:szCs w:val="24"/>
        </w:rPr>
        <w:t xml:space="preserve">Стороны </w:t>
      </w:r>
      <w:proofErr w:type="gramStart"/>
      <w:r>
        <w:rPr>
          <w:rFonts w:ascii="Times New Roman" w:hAnsi="Times New Roman"/>
          <w:sz w:val="24"/>
          <w:szCs w:val="24"/>
        </w:rPr>
        <w:t>кредитных</w:t>
      </w:r>
      <w:proofErr w:type="gramEnd"/>
      <w:r w:rsidR="000251E4">
        <w:rPr>
          <w:rFonts w:ascii="Times New Roman" w:hAnsi="Times New Roman"/>
          <w:sz w:val="24"/>
          <w:szCs w:val="24"/>
          <w:lang w:val="en-US"/>
        </w:rPr>
        <w:t xml:space="preserve"> </w:t>
      </w:r>
      <w:r>
        <w:rPr>
          <w:rFonts w:ascii="Times New Roman" w:hAnsi="Times New Roman"/>
          <w:sz w:val="24"/>
          <w:szCs w:val="24"/>
        </w:rPr>
        <w:t>деривативов.</w:t>
      </w:r>
    </w:p>
    <w:p w:rsidR="009B20A6" w:rsidRDefault="003E2308" w:rsidP="0037636F">
      <w:pPr>
        <w:pStyle w:val="af9"/>
        <w:widowControl w:val="0"/>
        <w:numPr>
          <w:ilvl w:val="0"/>
          <w:numId w:val="33"/>
        </w:numPr>
        <w:spacing w:before="120" w:after="120"/>
        <w:ind w:left="1134" w:hanging="567"/>
        <w:jc w:val="both"/>
        <w:rPr>
          <w:rFonts w:ascii="Times New Roman" w:hAnsi="Times New Roman"/>
          <w:sz w:val="24"/>
          <w:szCs w:val="24"/>
        </w:rPr>
      </w:pPr>
      <w:r>
        <w:rPr>
          <w:rFonts w:ascii="Times New Roman" w:hAnsi="Times New Roman"/>
          <w:sz w:val="24"/>
          <w:szCs w:val="24"/>
        </w:rPr>
        <w:t xml:space="preserve">Виды </w:t>
      </w:r>
      <w:proofErr w:type="gramStart"/>
      <w:r>
        <w:rPr>
          <w:rFonts w:ascii="Times New Roman" w:hAnsi="Times New Roman"/>
          <w:sz w:val="24"/>
          <w:szCs w:val="24"/>
        </w:rPr>
        <w:t>кредитных</w:t>
      </w:r>
      <w:proofErr w:type="gramEnd"/>
      <w:r w:rsidR="000251E4">
        <w:rPr>
          <w:rFonts w:ascii="Times New Roman" w:hAnsi="Times New Roman"/>
          <w:sz w:val="24"/>
          <w:szCs w:val="24"/>
          <w:lang w:val="en-US"/>
        </w:rPr>
        <w:t xml:space="preserve"> </w:t>
      </w:r>
      <w:r>
        <w:rPr>
          <w:rFonts w:ascii="Times New Roman" w:hAnsi="Times New Roman"/>
          <w:sz w:val="24"/>
          <w:szCs w:val="24"/>
        </w:rPr>
        <w:t>диривативов.</w:t>
      </w:r>
    </w:p>
    <w:p w:rsidR="003E2308" w:rsidRDefault="003E2308" w:rsidP="0037636F">
      <w:pPr>
        <w:pStyle w:val="af9"/>
        <w:widowControl w:val="0"/>
        <w:numPr>
          <w:ilvl w:val="0"/>
          <w:numId w:val="33"/>
        </w:numPr>
        <w:spacing w:before="120" w:after="120"/>
        <w:ind w:left="1134" w:hanging="567"/>
        <w:jc w:val="both"/>
        <w:rPr>
          <w:rFonts w:ascii="Times New Roman" w:hAnsi="Times New Roman"/>
          <w:sz w:val="24"/>
          <w:szCs w:val="24"/>
        </w:rPr>
      </w:pPr>
      <w:r>
        <w:rPr>
          <w:rFonts w:ascii="Times New Roman" w:hAnsi="Times New Roman"/>
          <w:sz w:val="24"/>
          <w:szCs w:val="24"/>
        </w:rPr>
        <w:t>О</w:t>
      </w:r>
      <w:r w:rsidR="009B20A6" w:rsidRPr="009B20A6">
        <w:rPr>
          <w:rFonts w:ascii="Times New Roman" w:hAnsi="Times New Roman"/>
          <w:sz w:val="24"/>
          <w:szCs w:val="24"/>
        </w:rPr>
        <w:t>сновные условия CDS</w:t>
      </w:r>
      <w:r>
        <w:rPr>
          <w:rFonts w:ascii="Times New Roman" w:hAnsi="Times New Roman"/>
          <w:sz w:val="24"/>
          <w:szCs w:val="24"/>
        </w:rPr>
        <w:t>.</w:t>
      </w:r>
    </w:p>
    <w:p w:rsidR="00D97E8D" w:rsidRDefault="00D97E8D" w:rsidP="0037636F">
      <w:pPr>
        <w:pStyle w:val="af9"/>
        <w:widowControl w:val="0"/>
        <w:numPr>
          <w:ilvl w:val="0"/>
          <w:numId w:val="33"/>
        </w:numPr>
        <w:spacing w:before="120" w:after="120"/>
        <w:ind w:left="1134" w:hanging="567"/>
        <w:jc w:val="both"/>
        <w:rPr>
          <w:rFonts w:ascii="Times New Roman" w:hAnsi="Times New Roman"/>
          <w:sz w:val="24"/>
          <w:szCs w:val="24"/>
        </w:rPr>
      </w:pPr>
      <w:r w:rsidRPr="004606B9">
        <w:rPr>
          <w:rFonts w:ascii="Times New Roman" w:hAnsi="Times New Roman"/>
          <w:sz w:val="24"/>
          <w:szCs w:val="24"/>
        </w:rPr>
        <w:t>Связанные кредитные ноты</w:t>
      </w:r>
      <w:r w:rsidRPr="004606B9">
        <w:rPr>
          <w:rFonts w:ascii="Times New Roman" w:hAnsi="Times New Roman"/>
          <w:i/>
          <w:iCs/>
          <w:sz w:val="24"/>
          <w:szCs w:val="24"/>
        </w:rPr>
        <w:t xml:space="preserve"> (Credit-Linked</w:t>
      </w:r>
      <w:r w:rsidRPr="004606B9">
        <w:rPr>
          <w:rFonts w:ascii="Times New Roman" w:hAnsi="Times New Roman"/>
          <w:sz w:val="24"/>
          <w:szCs w:val="24"/>
        </w:rPr>
        <w:t> </w:t>
      </w:r>
      <w:r w:rsidRPr="004606B9">
        <w:rPr>
          <w:rFonts w:ascii="Times New Roman" w:hAnsi="Times New Roman"/>
          <w:i/>
          <w:iCs/>
          <w:sz w:val="24"/>
          <w:szCs w:val="24"/>
        </w:rPr>
        <w:t>Notes</w:t>
      </w:r>
      <w:r w:rsidRPr="004606B9">
        <w:rPr>
          <w:rFonts w:ascii="Times New Roman" w:hAnsi="Times New Roman"/>
          <w:sz w:val="24"/>
          <w:szCs w:val="24"/>
        </w:rPr>
        <w:t> </w:t>
      </w:r>
      <w:r w:rsidRPr="004606B9">
        <w:rPr>
          <w:rFonts w:ascii="Times New Roman" w:hAnsi="Times New Roman"/>
          <w:i/>
          <w:iCs/>
          <w:sz w:val="24"/>
          <w:szCs w:val="24"/>
        </w:rPr>
        <w:t>–</w:t>
      </w:r>
      <w:r w:rsidRPr="004606B9">
        <w:rPr>
          <w:rFonts w:ascii="Times New Roman" w:hAnsi="Times New Roman"/>
          <w:sz w:val="24"/>
          <w:szCs w:val="24"/>
        </w:rPr>
        <w:t> </w:t>
      </w:r>
      <w:r w:rsidRPr="004606B9">
        <w:rPr>
          <w:rFonts w:ascii="Times New Roman" w:hAnsi="Times New Roman"/>
          <w:i/>
          <w:iCs/>
          <w:sz w:val="24"/>
          <w:szCs w:val="24"/>
        </w:rPr>
        <w:t>CLN)</w:t>
      </w:r>
    </w:p>
    <w:p w:rsidR="009B20A6" w:rsidRPr="003E2308" w:rsidRDefault="003E2308" w:rsidP="0037636F">
      <w:pPr>
        <w:pStyle w:val="af9"/>
        <w:widowControl w:val="0"/>
        <w:numPr>
          <w:ilvl w:val="0"/>
          <w:numId w:val="33"/>
        </w:numPr>
        <w:spacing w:before="120" w:after="120"/>
        <w:ind w:left="1134" w:hanging="567"/>
        <w:jc w:val="both"/>
        <w:rPr>
          <w:rFonts w:ascii="Times New Roman" w:hAnsi="Times New Roman"/>
          <w:sz w:val="24"/>
          <w:szCs w:val="24"/>
        </w:rPr>
      </w:pPr>
      <w:r w:rsidRPr="003E2308">
        <w:rPr>
          <w:rFonts w:ascii="Times New Roman" w:hAnsi="Times New Roman"/>
          <w:sz w:val="24"/>
          <w:szCs w:val="24"/>
        </w:rPr>
        <w:t>Соглашения</w:t>
      </w:r>
      <w:proofErr w:type="gramStart"/>
      <w:r>
        <w:rPr>
          <w:rFonts w:ascii="Times New Roman" w:hAnsi="Times New Roman"/>
          <w:sz w:val="24"/>
          <w:szCs w:val="24"/>
        </w:rPr>
        <w:t>,</w:t>
      </w:r>
      <w:r w:rsidR="009B20A6" w:rsidRPr="003E2308">
        <w:rPr>
          <w:rFonts w:ascii="Times New Roman" w:hAnsi="Times New Roman"/>
          <w:sz w:val="24"/>
          <w:szCs w:val="24"/>
        </w:rPr>
        <w:t>р</w:t>
      </w:r>
      <w:proofErr w:type="gramEnd"/>
      <w:r w:rsidR="009B20A6" w:rsidRPr="003E2308">
        <w:rPr>
          <w:rFonts w:ascii="Times New Roman" w:hAnsi="Times New Roman"/>
          <w:sz w:val="24"/>
          <w:szCs w:val="24"/>
        </w:rPr>
        <w:t>егулирую</w:t>
      </w:r>
      <w:r>
        <w:rPr>
          <w:rFonts w:ascii="Times New Roman" w:hAnsi="Times New Roman"/>
          <w:sz w:val="24"/>
          <w:szCs w:val="24"/>
        </w:rPr>
        <w:t>щиекредитные соглашения в России и в международной практике.</w:t>
      </w:r>
    </w:p>
    <w:p w:rsidR="003E2308" w:rsidRDefault="003E2308" w:rsidP="0037636F">
      <w:pPr>
        <w:pStyle w:val="af9"/>
        <w:widowControl w:val="0"/>
        <w:numPr>
          <w:ilvl w:val="0"/>
          <w:numId w:val="33"/>
        </w:numPr>
        <w:spacing w:before="120" w:after="120"/>
        <w:ind w:left="1134" w:hanging="567"/>
        <w:jc w:val="both"/>
        <w:rPr>
          <w:rFonts w:ascii="Times New Roman" w:hAnsi="Times New Roman"/>
          <w:sz w:val="24"/>
          <w:szCs w:val="24"/>
        </w:rPr>
      </w:pPr>
      <w:r w:rsidRPr="009B20A6">
        <w:rPr>
          <w:rFonts w:ascii="Times New Roman" w:hAnsi="Times New Roman"/>
          <w:sz w:val="24"/>
          <w:szCs w:val="24"/>
        </w:rPr>
        <w:t xml:space="preserve">Конфликты интересов, </w:t>
      </w:r>
      <w:proofErr w:type="gramStart"/>
      <w:r w:rsidRPr="009B20A6">
        <w:rPr>
          <w:rFonts w:ascii="Times New Roman" w:hAnsi="Times New Roman"/>
          <w:sz w:val="24"/>
          <w:szCs w:val="24"/>
        </w:rPr>
        <w:t>возникающий</w:t>
      </w:r>
      <w:proofErr w:type="gramEnd"/>
      <w:r w:rsidRPr="009B20A6">
        <w:rPr>
          <w:rFonts w:ascii="Times New Roman" w:hAnsi="Times New Roman"/>
          <w:sz w:val="24"/>
          <w:szCs w:val="24"/>
        </w:rPr>
        <w:t xml:space="preserve"> у профессионального участника финансов</w:t>
      </w:r>
      <w:r w:rsidRPr="009B20A6">
        <w:rPr>
          <w:rFonts w:ascii="Times New Roman" w:hAnsi="Times New Roman"/>
          <w:sz w:val="24"/>
          <w:szCs w:val="24"/>
        </w:rPr>
        <w:t>о</w:t>
      </w:r>
      <w:r w:rsidRPr="009B20A6">
        <w:rPr>
          <w:rFonts w:ascii="Times New Roman" w:hAnsi="Times New Roman"/>
          <w:sz w:val="24"/>
          <w:szCs w:val="24"/>
        </w:rPr>
        <w:t>го рынка в связи с кредитными деривативами.</w:t>
      </w:r>
    </w:p>
    <w:p w:rsidR="00F375F9" w:rsidRPr="00F375F9" w:rsidRDefault="00AE176B" w:rsidP="0037636F">
      <w:pPr>
        <w:pStyle w:val="af9"/>
        <w:widowControl w:val="0"/>
        <w:numPr>
          <w:ilvl w:val="0"/>
          <w:numId w:val="33"/>
        </w:numPr>
        <w:spacing w:before="120" w:after="120"/>
        <w:ind w:left="1134" w:hanging="567"/>
        <w:jc w:val="both"/>
        <w:rPr>
          <w:rFonts w:ascii="Times New Roman" w:hAnsi="Times New Roman"/>
          <w:sz w:val="24"/>
          <w:szCs w:val="24"/>
        </w:rPr>
      </w:pPr>
      <w:r>
        <w:rPr>
          <w:rFonts w:ascii="Times New Roman" w:hAnsi="Times New Roman"/>
          <w:sz w:val="24"/>
          <w:szCs w:val="24"/>
        </w:rPr>
        <w:t>Дело «</w:t>
      </w:r>
      <w:r w:rsidR="00F375F9" w:rsidRPr="00F375F9">
        <w:rPr>
          <w:rFonts w:ascii="Times New Roman" w:hAnsi="Times New Roman"/>
          <w:sz w:val="24"/>
          <w:szCs w:val="24"/>
        </w:rPr>
        <w:t>GoldmanSachs</w:t>
      </w:r>
      <w:r>
        <w:rPr>
          <w:rFonts w:ascii="Times New Roman" w:hAnsi="Times New Roman"/>
          <w:sz w:val="24"/>
          <w:szCs w:val="24"/>
        </w:rPr>
        <w:t xml:space="preserve"> –</w:t>
      </w:r>
      <w:r w:rsidR="00F375F9" w:rsidRPr="00F375F9">
        <w:rPr>
          <w:rFonts w:ascii="Times New Roman" w:hAnsi="Times New Roman"/>
          <w:sz w:val="24"/>
          <w:szCs w:val="24"/>
        </w:rPr>
        <w:t>Abacus</w:t>
      </w:r>
      <w:r>
        <w:rPr>
          <w:rFonts w:ascii="Times New Roman" w:hAnsi="Times New Roman"/>
          <w:sz w:val="24"/>
          <w:szCs w:val="24"/>
        </w:rPr>
        <w:t>».</w:t>
      </w:r>
    </w:p>
    <w:p w:rsidR="00486259" w:rsidRPr="006255E6" w:rsidRDefault="00486259" w:rsidP="00486259">
      <w:pPr>
        <w:pStyle w:val="af9"/>
        <w:widowControl w:val="0"/>
        <w:spacing w:before="120" w:after="120"/>
        <w:rPr>
          <w:rFonts w:ascii="Times New Roman" w:hAnsi="Times New Roman"/>
          <w:sz w:val="24"/>
          <w:szCs w:val="24"/>
        </w:rPr>
      </w:pPr>
      <w:r>
        <w:rPr>
          <w:rFonts w:ascii="Times New Roman" w:hAnsi="Times New Roman"/>
          <w:sz w:val="24"/>
          <w:szCs w:val="24"/>
        </w:rPr>
        <w:t>Литература</w:t>
      </w:r>
      <w:r w:rsidRPr="006255E6">
        <w:rPr>
          <w:rFonts w:ascii="Times New Roman" w:hAnsi="Times New Roman"/>
          <w:sz w:val="24"/>
          <w:szCs w:val="24"/>
        </w:rPr>
        <w:t>:</w:t>
      </w:r>
    </w:p>
    <w:p w:rsidR="00486259"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E122F0">
        <w:rPr>
          <w:rFonts w:ascii="Times New Roman" w:hAnsi="Times New Roman"/>
          <w:sz w:val="24"/>
          <w:szCs w:val="24"/>
        </w:rPr>
        <w:t>Определени</w:t>
      </w:r>
      <w:r>
        <w:rPr>
          <w:rFonts w:ascii="Times New Roman" w:hAnsi="Times New Roman"/>
          <w:sz w:val="24"/>
          <w:szCs w:val="24"/>
        </w:rPr>
        <w:t>е</w:t>
      </w:r>
      <w:r w:rsidRPr="00E122F0">
        <w:rPr>
          <w:rFonts w:ascii="Times New Roman" w:hAnsi="Times New Roman"/>
          <w:sz w:val="24"/>
          <w:szCs w:val="24"/>
        </w:rPr>
        <w:t xml:space="preserve"> Конституционного Суда Российской Федерации от 16 декабря 2002 г. № 282-О</w:t>
      </w:r>
      <w:r>
        <w:rPr>
          <w:rFonts w:ascii="Times New Roman" w:hAnsi="Times New Roman"/>
          <w:sz w:val="24"/>
          <w:szCs w:val="24"/>
        </w:rPr>
        <w:t>, включая особое</w:t>
      </w:r>
      <w:r w:rsidRPr="00E122F0">
        <w:rPr>
          <w:rFonts w:ascii="Times New Roman" w:hAnsi="Times New Roman"/>
          <w:sz w:val="24"/>
          <w:szCs w:val="24"/>
        </w:rPr>
        <w:t xml:space="preserve"> мнение судьи Конституционного Суда Р</w:t>
      </w:r>
      <w:r>
        <w:rPr>
          <w:rFonts w:ascii="Times New Roman" w:hAnsi="Times New Roman"/>
          <w:sz w:val="24"/>
          <w:szCs w:val="24"/>
        </w:rPr>
        <w:t>Ф</w:t>
      </w:r>
      <w:r w:rsidRPr="00E122F0">
        <w:rPr>
          <w:rFonts w:ascii="Times New Roman" w:hAnsi="Times New Roman"/>
          <w:sz w:val="24"/>
          <w:szCs w:val="24"/>
        </w:rPr>
        <w:t xml:space="preserve"> Г. А. Гаджиева к // СПС КонсультантПлюс. Судебная практика.</w:t>
      </w:r>
    </w:p>
    <w:p w:rsidR="00486259" w:rsidRPr="00F3001C"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F3001C">
        <w:rPr>
          <w:rFonts w:ascii="Times New Roman" w:hAnsi="Times New Roman"/>
          <w:sz w:val="24"/>
          <w:szCs w:val="24"/>
        </w:rPr>
        <w:t>Генеральное соглашение, разработанное Международной ассоциацией свопов и дер</w:t>
      </w:r>
      <w:r w:rsidRPr="00F3001C">
        <w:rPr>
          <w:rFonts w:ascii="Times New Roman" w:hAnsi="Times New Roman"/>
          <w:sz w:val="24"/>
          <w:szCs w:val="24"/>
        </w:rPr>
        <w:t>и</w:t>
      </w:r>
      <w:r w:rsidRPr="00F3001C">
        <w:rPr>
          <w:rFonts w:ascii="Times New Roman" w:hAnsi="Times New Roman"/>
          <w:sz w:val="24"/>
          <w:szCs w:val="24"/>
        </w:rPr>
        <w:t>вативов (ISDA 2002)</w:t>
      </w:r>
      <w:r w:rsidR="00CD3CE8">
        <w:rPr>
          <w:rFonts w:ascii="Times New Roman" w:hAnsi="Times New Roman"/>
          <w:sz w:val="24"/>
          <w:szCs w:val="24"/>
        </w:rPr>
        <w:t>.</w:t>
      </w:r>
    </w:p>
    <w:p w:rsidR="00486259" w:rsidRPr="008B728C"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8B728C">
        <w:rPr>
          <w:rFonts w:ascii="Times New Roman" w:hAnsi="Times New Roman"/>
          <w:sz w:val="24"/>
          <w:szCs w:val="24"/>
          <w:lang w:val="en-US"/>
        </w:rPr>
        <w:t>ISDAModelNettingAct</w:t>
      </w:r>
      <w:r w:rsidRPr="008B728C">
        <w:rPr>
          <w:rFonts w:ascii="Times New Roman" w:hAnsi="Times New Roman"/>
          <w:sz w:val="24"/>
          <w:szCs w:val="24"/>
        </w:rPr>
        <w:t xml:space="preserve"> 2006, - </w:t>
      </w:r>
      <w:r w:rsidRPr="00F3001C">
        <w:rPr>
          <w:rFonts w:ascii="Times New Roman" w:hAnsi="Times New Roman"/>
          <w:sz w:val="24"/>
          <w:szCs w:val="24"/>
        </w:rPr>
        <w:t>Электронный</w:t>
      </w:r>
      <w:r w:rsidR="000251E4" w:rsidRPr="000251E4">
        <w:rPr>
          <w:rFonts w:ascii="Times New Roman" w:hAnsi="Times New Roman"/>
          <w:sz w:val="24"/>
          <w:szCs w:val="24"/>
        </w:rPr>
        <w:t xml:space="preserve"> </w:t>
      </w:r>
      <w:r w:rsidRPr="00F3001C">
        <w:rPr>
          <w:rFonts w:ascii="Times New Roman" w:hAnsi="Times New Roman"/>
          <w:sz w:val="24"/>
          <w:szCs w:val="24"/>
        </w:rPr>
        <w:t>ресурс</w:t>
      </w:r>
      <w:r w:rsidRPr="008B728C">
        <w:rPr>
          <w:rFonts w:ascii="Times New Roman" w:hAnsi="Times New Roman"/>
          <w:sz w:val="24"/>
          <w:szCs w:val="24"/>
        </w:rPr>
        <w:t xml:space="preserve">, </w:t>
      </w:r>
      <w:r w:rsidRPr="008B728C">
        <w:rPr>
          <w:rFonts w:ascii="Times New Roman" w:hAnsi="Times New Roman"/>
          <w:sz w:val="24"/>
          <w:szCs w:val="24"/>
          <w:lang w:val="en-US"/>
        </w:rPr>
        <w:t>URL</w:t>
      </w:r>
      <w:r w:rsidRPr="008B728C">
        <w:rPr>
          <w:rFonts w:ascii="Times New Roman" w:hAnsi="Times New Roman"/>
          <w:sz w:val="24"/>
          <w:szCs w:val="24"/>
        </w:rPr>
        <w:t xml:space="preserve">: </w:t>
      </w:r>
      <w:r w:rsidRPr="008B728C">
        <w:rPr>
          <w:rFonts w:ascii="Times New Roman" w:hAnsi="Times New Roman"/>
          <w:sz w:val="24"/>
          <w:szCs w:val="24"/>
          <w:lang w:val="en-US"/>
        </w:rPr>
        <w:t>www</w:t>
      </w:r>
      <w:r w:rsidRPr="008B728C">
        <w:rPr>
          <w:rFonts w:ascii="Times New Roman" w:hAnsi="Times New Roman"/>
          <w:sz w:val="24"/>
          <w:szCs w:val="24"/>
        </w:rPr>
        <w:t>.</w:t>
      </w:r>
      <w:r w:rsidRPr="008B728C">
        <w:rPr>
          <w:rFonts w:ascii="Times New Roman" w:hAnsi="Times New Roman"/>
          <w:sz w:val="24"/>
          <w:szCs w:val="24"/>
          <w:lang w:val="en-US"/>
        </w:rPr>
        <w:t>isda</w:t>
      </w:r>
      <w:r w:rsidRPr="008B728C">
        <w:rPr>
          <w:rFonts w:ascii="Times New Roman" w:hAnsi="Times New Roman"/>
          <w:sz w:val="24"/>
          <w:szCs w:val="24"/>
        </w:rPr>
        <w:t>.</w:t>
      </w:r>
      <w:r w:rsidRPr="008B728C">
        <w:rPr>
          <w:rFonts w:ascii="Times New Roman" w:hAnsi="Times New Roman"/>
          <w:sz w:val="24"/>
          <w:szCs w:val="24"/>
          <w:lang w:val="en-US"/>
        </w:rPr>
        <w:t>org</w:t>
      </w:r>
      <w:r w:rsidRPr="008B728C">
        <w:rPr>
          <w:rFonts w:ascii="Times New Roman" w:hAnsi="Times New Roman"/>
          <w:sz w:val="24"/>
          <w:szCs w:val="24"/>
        </w:rPr>
        <w:t>/</w:t>
      </w:r>
      <w:r w:rsidRPr="008B728C">
        <w:rPr>
          <w:rFonts w:ascii="Times New Roman" w:hAnsi="Times New Roman"/>
          <w:sz w:val="24"/>
          <w:szCs w:val="24"/>
          <w:lang w:val="en-US"/>
        </w:rPr>
        <w:t>docproj</w:t>
      </w:r>
      <w:r w:rsidRPr="008B728C">
        <w:rPr>
          <w:rFonts w:ascii="Times New Roman" w:hAnsi="Times New Roman"/>
          <w:sz w:val="24"/>
          <w:szCs w:val="24"/>
        </w:rPr>
        <w:t>/</w:t>
      </w:r>
      <w:r w:rsidRPr="008B728C">
        <w:rPr>
          <w:rFonts w:ascii="Times New Roman" w:hAnsi="Times New Roman"/>
          <w:sz w:val="24"/>
          <w:szCs w:val="24"/>
          <w:lang w:val="en-US"/>
        </w:rPr>
        <w:t>model</w:t>
      </w:r>
      <w:r w:rsidRPr="008B728C">
        <w:rPr>
          <w:rFonts w:ascii="Times New Roman" w:hAnsi="Times New Roman"/>
          <w:sz w:val="24"/>
          <w:szCs w:val="24"/>
        </w:rPr>
        <w:t>_</w:t>
      </w:r>
      <w:r w:rsidRPr="008B728C">
        <w:rPr>
          <w:rFonts w:ascii="Times New Roman" w:hAnsi="Times New Roman"/>
          <w:sz w:val="24"/>
          <w:szCs w:val="24"/>
          <w:lang w:val="en-US"/>
        </w:rPr>
        <w:t>netting</w:t>
      </w:r>
      <w:r w:rsidRPr="008B728C">
        <w:rPr>
          <w:rFonts w:ascii="Times New Roman" w:hAnsi="Times New Roman"/>
          <w:sz w:val="24"/>
          <w:szCs w:val="24"/>
        </w:rPr>
        <w:t>.</w:t>
      </w:r>
      <w:r w:rsidRPr="008B728C">
        <w:rPr>
          <w:rFonts w:ascii="Times New Roman" w:hAnsi="Times New Roman"/>
          <w:sz w:val="24"/>
          <w:szCs w:val="24"/>
          <w:lang w:val="en-US"/>
        </w:rPr>
        <w:t>html</w:t>
      </w:r>
      <w:r w:rsidRPr="00F3001C">
        <w:rPr>
          <w:rFonts w:ascii="Times New Roman" w:hAnsi="Times New Roman"/>
          <w:sz w:val="24"/>
          <w:szCs w:val="24"/>
        </w:rPr>
        <w:t xml:space="preserve"> [Дата обращения: 18.04.2013]</w:t>
      </w:r>
    </w:p>
    <w:p w:rsidR="00486259" w:rsidRPr="00CD3CE8"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F3001C">
        <w:rPr>
          <w:rFonts w:ascii="Times New Roman" w:hAnsi="Times New Roman"/>
          <w:sz w:val="24"/>
          <w:szCs w:val="24"/>
        </w:rPr>
        <w:t>Стандартная документация для срочных сделок, разработанная Ассоциацией росси</w:t>
      </w:r>
      <w:r w:rsidRPr="00F3001C">
        <w:rPr>
          <w:rFonts w:ascii="Times New Roman" w:hAnsi="Times New Roman"/>
          <w:sz w:val="24"/>
          <w:szCs w:val="24"/>
        </w:rPr>
        <w:t>й</w:t>
      </w:r>
      <w:r w:rsidRPr="00F3001C">
        <w:rPr>
          <w:rFonts w:ascii="Times New Roman" w:hAnsi="Times New Roman"/>
          <w:sz w:val="24"/>
          <w:szCs w:val="24"/>
        </w:rPr>
        <w:t>ских банков, Национальной ассоциацией участников фондового рынка и Национал</w:t>
      </w:r>
      <w:r w:rsidRPr="00F3001C">
        <w:rPr>
          <w:rFonts w:ascii="Times New Roman" w:hAnsi="Times New Roman"/>
          <w:sz w:val="24"/>
          <w:szCs w:val="24"/>
        </w:rPr>
        <w:t>ь</w:t>
      </w:r>
      <w:r w:rsidRPr="00F3001C">
        <w:rPr>
          <w:rFonts w:ascii="Times New Roman" w:hAnsi="Times New Roman"/>
          <w:sz w:val="24"/>
          <w:szCs w:val="24"/>
        </w:rPr>
        <w:t>ной валютной ассоциацией. – Электронный ресурс, URL: http://spfi.info/ [Дата обращ</w:t>
      </w:r>
      <w:r w:rsidRPr="00F3001C">
        <w:rPr>
          <w:rFonts w:ascii="Times New Roman" w:hAnsi="Times New Roman"/>
          <w:sz w:val="24"/>
          <w:szCs w:val="24"/>
        </w:rPr>
        <w:t>е</w:t>
      </w:r>
      <w:r w:rsidRPr="00F3001C">
        <w:rPr>
          <w:rFonts w:ascii="Times New Roman" w:hAnsi="Times New Roman"/>
          <w:sz w:val="24"/>
          <w:szCs w:val="24"/>
        </w:rPr>
        <w:t>ния: 18.04.2013]</w:t>
      </w:r>
      <w:r w:rsidR="00CD3CE8">
        <w:rPr>
          <w:rFonts w:ascii="Times New Roman" w:hAnsi="Times New Roman"/>
          <w:sz w:val="24"/>
          <w:szCs w:val="24"/>
        </w:rPr>
        <w:t>.</w:t>
      </w:r>
    </w:p>
    <w:p w:rsidR="00486259" w:rsidRPr="00B13105"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B13105">
        <w:rPr>
          <w:rFonts w:ascii="Times New Roman" w:hAnsi="Times New Roman"/>
          <w:sz w:val="24"/>
          <w:szCs w:val="24"/>
        </w:rPr>
        <w:t>Селивановский, А.С. Правовое регулирование рынка ценных бумаг: учебник / А. С. Селивановский; Нац. исслед. ун-т «</w:t>
      </w:r>
      <w:proofErr w:type="gramStart"/>
      <w:r w:rsidRPr="00B13105">
        <w:rPr>
          <w:rFonts w:ascii="Times New Roman" w:hAnsi="Times New Roman"/>
          <w:sz w:val="24"/>
          <w:szCs w:val="24"/>
        </w:rPr>
        <w:t>Высшая</w:t>
      </w:r>
      <w:proofErr w:type="gramEnd"/>
      <w:r w:rsidRPr="00B13105">
        <w:rPr>
          <w:rFonts w:ascii="Times New Roman" w:hAnsi="Times New Roman"/>
          <w:sz w:val="24"/>
          <w:szCs w:val="24"/>
        </w:rPr>
        <w:t xml:space="preserve"> школа экономики». — М</w:t>
      </w:r>
      <w:r>
        <w:rPr>
          <w:rFonts w:ascii="Times New Roman" w:hAnsi="Times New Roman"/>
          <w:sz w:val="24"/>
          <w:szCs w:val="24"/>
        </w:rPr>
        <w:t>.</w:t>
      </w:r>
      <w:r w:rsidRPr="00B13105">
        <w:rPr>
          <w:rFonts w:ascii="Times New Roman" w:hAnsi="Times New Roman"/>
          <w:sz w:val="24"/>
          <w:szCs w:val="24"/>
        </w:rPr>
        <w:t>: Изд. дом Вы</w:t>
      </w:r>
      <w:r w:rsidRPr="00B13105">
        <w:rPr>
          <w:rFonts w:ascii="Times New Roman" w:hAnsi="Times New Roman"/>
          <w:sz w:val="24"/>
          <w:szCs w:val="24"/>
        </w:rPr>
        <w:t>с</w:t>
      </w:r>
      <w:r w:rsidRPr="00B13105">
        <w:rPr>
          <w:rFonts w:ascii="Times New Roman" w:hAnsi="Times New Roman"/>
          <w:sz w:val="24"/>
          <w:szCs w:val="24"/>
        </w:rPr>
        <w:t xml:space="preserve">шей школы экономики, 2014.  </w:t>
      </w:r>
    </w:p>
    <w:p w:rsidR="00486259" w:rsidRPr="00A65668"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A65668">
        <w:rPr>
          <w:rFonts w:ascii="Times New Roman" w:hAnsi="Times New Roman"/>
          <w:sz w:val="24"/>
          <w:szCs w:val="24"/>
        </w:rPr>
        <w:t>Галанов В.А. Производные финансовые инструменты: Учебник. – М.: Инфа-М, 2011. Стр. 3-203.</w:t>
      </w:r>
    </w:p>
    <w:p w:rsidR="00486259" w:rsidRPr="00A65668"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A65668">
        <w:rPr>
          <w:rFonts w:ascii="Times New Roman" w:hAnsi="Times New Roman"/>
          <w:sz w:val="24"/>
          <w:szCs w:val="24"/>
        </w:rPr>
        <w:t xml:space="preserve">Шамраев А.В. Правовое регулирование международных банковских сделок и сделок на международных финансовых </w:t>
      </w:r>
      <w:proofErr w:type="gramStart"/>
      <w:r w:rsidRPr="00A65668">
        <w:rPr>
          <w:rFonts w:ascii="Times New Roman" w:hAnsi="Times New Roman"/>
          <w:sz w:val="24"/>
          <w:szCs w:val="24"/>
        </w:rPr>
        <w:t>рынках</w:t>
      </w:r>
      <w:proofErr w:type="gramEnd"/>
      <w:r w:rsidRPr="00A65668">
        <w:rPr>
          <w:rFonts w:ascii="Times New Roman" w:hAnsi="Times New Roman"/>
          <w:sz w:val="24"/>
          <w:szCs w:val="24"/>
        </w:rPr>
        <w:t>: научное издание. – М.: КНОРУС, ЦИПСиР, 2010. Стр. 132-148.</w:t>
      </w:r>
    </w:p>
    <w:p w:rsidR="00486259" w:rsidRPr="00F3001C"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F3001C">
        <w:rPr>
          <w:rFonts w:ascii="Times New Roman" w:hAnsi="Times New Roman"/>
          <w:sz w:val="24"/>
          <w:szCs w:val="24"/>
        </w:rPr>
        <w:t>Райнер Г. Деривативы и право. - М.: Wolters</w:t>
      </w:r>
      <w:r w:rsidR="000251E4" w:rsidRPr="000251E4">
        <w:rPr>
          <w:rFonts w:ascii="Times New Roman" w:hAnsi="Times New Roman"/>
          <w:sz w:val="24"/>
          <w:szCs w:val="24"/>
        </w:rPr>
        <w:t xml:space="preserve"> </w:t>
      </w:r>
      <w:r w:rsidRPr="00F3001C">
        <w:rPr>
          <w:rFonts w:ascii="Times New Roman" w:hAnsi="Times New Roman"/>
          <w:sz w:val="24"/>
          <w:szCs w:val="24"/>
        </w:rPr>
        <w:t>Kluwer, 2005. –496 с.</w:t>
      </w:r>
    </w:p>
    <w:p w:rsidR="00486259" w:rsidRPr="00A65668" w:rsidRDefault="00486259" w:rsidP="00CD3CE8">
      <w:pPr>
        <w:pStyle w:val="af2"/>
        <w:widowControl w:val="0"/>
        <w:numPr>
          <w:ilvl w:val="0"/>
          <w:numId w:val="34"/>
        </w:numPr>
        <w:autoSpaceDE w:val="0"/>
        <w:autoSpaceDN w:val="0"/>
        <w:adjustRightInd w:val="0"/>
        <w:spacing w:after="0" w:line="240" w:lineRule="auto"/>
        <w:jc w:val="both"/>
        <w:rPr>
          <w:rFonts w:ascii="Times New Roman" w:hAnsi="Times New Roman"/>
          <w:sz w:val="24"/>
          <w:szCs w:val="24"/>
        </w:rPr>
      </w:pPr>
      <w:r w:rsidRPr="00A65668">
        <w:rPr>
          <w:rFonts w:ascii="Times New Roman" w:hAnsi="Times New Roman"/>
          <w:sz w:val="24"/>
          <w:szCs w:val="24"/>
        </w:rPr>
        <w:t>Директива Европейского Парламента и Совета ЕС 2004/39/ЕС от 21 апреля 2004 «О рынках финансовых инструментов и внесении изменений в Директивы 85/611/ЕЭС Совета ЕС, 93/6/ЕЭС, Директиву 2000/12/ЕС Европейского Парламента и Совета ЕС, а также об отмене Директивы 93/22/ЕЭС Совета ЕС.</w:t>
      </w:r>
    </w:p>
    <w:p w:rsidR="00486259" w:rsidRPr="00A65668" w:rsidRDefault="00486259" w:rsidP="00486259">
      <w:pPr>
        <w:widowControl w:val="0"/>
        <w:spacing w:before="240" w:after="120"/>
        <w:ind w:left="357" w:firstLine="0"/>
        <w:jc w:val="both"/>
        <w:rPr>
          <w:b/>
          <w:szCs w:val="24"/>
          <w:u w:val="single"/>
        </w:rPr>
      </w:pPr>
      <w:r w:rsidRPr="00A65668">
        <w:rPr>
          <w:b/>
          <w:szCs w:val="24"/>
          <w:u w:val="single"/>
        </w:rPr>
        <w:t>Интернет ресурсы:</w:t>
      </w:r>
    </w:p>
    <w:p w:rsidR="00486259" w:rsidRPr="00A65668" w:rsidRDefault="00585EA9" w:rsidP="00486259">
      <w:pPr>
        <w:widowControl w:val="0"/>
        <w:ind w:left="360" w:firstLine="0"/>
        <w:jc w:val="both"/>
        <w:rPr>
          <w:szCs w:val="24"/>
        </w:rPr>
      </w:pPr>
      <w:hyperlink r:id="rId40" w:history="1">
        <w:r w:rsidR="00486259" w:rsidRPr="00A65668">
          <w:rPr>
            <w:rStyle w:val="ad"/>
            <w:szCs w:val="24"/>
          </w:rPr>
          <w:t>www.nva.ru/nva/documents/shared/standart/show/</w:t>
        </w:r>
      </w:hyperlink>
    </w:p>
    <w:p w:rsidR="00486259" w:rsidRPr="00A65668" w:rsidRDefault="00585EA9" w:rsidP="00486259">
      <w:pPr>
        <w:widowControl w:val="0"/>
        <w:ind w:left="360" w:firstLine="0"/>
        <w:jc w:val="both"/>
        <w:rPr>
          <w:szCs w:val="24"/>
        </w:rPr>
      </w:pPr>
      <w:hyperlink r:id="rId41" w:history="1">
        <w:r w:rsidR="00486259" w:rsidRPr="00A65668">
          <w:rPr>
            <w:rStyle w:val="ad"/>
            <w:szCs w:val="24"/>
          </w:rPr>
          <w:t>www.isda.org</w:t>
        </w:r>
      </w:hyperlink>
    </w:p>
    <w:p w:rsidR="00486259" w:rsidRPr="00A65668" w:rsidRDefault="00585EA9" w:rsidP="00486259">
      <w:pPr>
        <w:widowControl w:val="0"/>
        <w:ind w:left="360" w:firstLine="0"/>
        <w:jc w:val="both"/>
        <w:rPr>
          <w:szCs w:val="24"/>
        </w:rPr>
      </w:pPr>
      <w:hyperlink r:id="rId42" w:history="1">
        <w:r w:rsidR="00486259" w:rsidRPr="00A65668">
          <w:rPr>
            <w:rStyle w:val="ad"/>
            <w:szCs w:val="24"/>
            <w:lang w:val="en-US"/>
          </w:rPr>
          <w:t>www</w:t>
        </w:r>
        <w:r w:rsidR="00486259" w:rsidRPr="00A65668">
          <w:rPr>
            <w:rStyle w:val="ad"/>
            <w:szCs w:val="24"/>
          </w:rPr>
          <w:t>.</w:t>
        </w:r>
        <w:r w:rsidR="00486259" w:rsidRPr="00A65668">
          <w:rPr>
            <w:rStyle w:val="ad"/>
            <w:szCs w:val="24"/>
            <w:lang w:val="en-US"/>
          </w:rPr>
          <w:t>micex</w:t>
        </w:r>
        <w:r w:rsidR="00486259" w:rsidRPr="00A65668">
          <w:rPr>
            <w:rStyle w:val="ad"/>
            <w:szCs w:val="24"/>
          </w:rPr>
          <w:t>.</w:t>
        </w:r>
        <w:r w:rsidR="00486259" w:rsidRPr="00A65668">
          <w:rPr>
            <w:rStyle w:val="ad"/>
            <w:szCs w:val="24"/>
            <w:lang w:val="en-US"/>
          </w:rPr>
          <w:t>com</w:t>
        </w:r>
      </w:hyperlink>
    </w:p>
    <w:p w:rsidR="00486259" w:rsidRPr="00A65668" w:rsidRDefault="00585EA9" w:rsidP="00486259">
      <w:pPr>
        <w:widowControl w:val="0"/>
        <w:ind w:left="360" w:firstLine="0"/>
        <w:jc w:val="both"/>
        <w:rPr>
          <w:szCs w:val="24"/>
        </w:rPr>
      </w:pPr>
      <w:hyperlink r:id="rId43" w:history="1">
        <w:r w:rsidR="00486259" w:rsidRPr="00A65668">
          <w:rPr>
            <w:rStyle w:val="ad"/>
            <w:szCs w:val="24"/>
            <w:lang w:val="en-US"/>
          </w:rPr>
          <w:t>www</w:t>
        </w:r>
        <w:r w:rsidR="00486259" w:rsidRPr="00A65668">
          <w:rPr>
            <w:rStyle w:val="ad"/>
            <w:szCs w:val="24"/>
          </w:rPr>
          <w:t>.</w:t>
        </w:r>
        <w:r w:rsidR="00486259" w:rsidRPr="00A65668">
          <w:rPr>
            <w:rStyle w:val="ad"/>
            <w:szCs w:val="24"/>
            <w:lang w:val="en-US"/>
          </w:rPr>
          <w:t>rts</w:t>
        </w:r>
        <w:r w:rsidR="00486259" w:rsidRPr="00A65668">
          <w:rPr>
            <w:rStyle w:val="ad"/>
            <w:szCs w:val="24"/>
          </w:rPr>
          <w:t>.</w:t>
        </w:r>
        <w:r w:rsidR="00486259" w:rsidRPr="00A65668">
          <w:rPr>
            <w:rStyle w:val="ad"/>
            <w:szCs w:val="24"/>
            <w:lang w:val="en-US"/>
          </w:rPr>
          <w:t>ru</w:t>
        </w:r>
      </w:hyperlink>
    </w:p>
    <w:p w:rsidR="00486259" w:rsidRPr="00A65668" w:rsidRDefault="00585EA9" w:rsidP="00486259">
      <w:pPr>
        <w:widowControl w:val="0"/>
        <w:ind w:left="360" w:firstLine="0"/>
        <w:jc w:val="both"/>
        <w:rPr>
          <w:szCs w:val="24"/>
        </w:rPr>
      </w:pPr>
      <w:hyperlink r:id="rId44" w:history="1">
        <w:r w:rsidR="00486259" w:rsidRPr="00A65668">
          <w:rPr>
            <w:rStyle w:val="ad"/>
            <w:szCs w:val="24"/>
            <w:lang w:val="en-US"/>
          </w:rPr>
          <w:t>www</w:t>
        </w:r>
        <w:r w:rsidR="00486259" w:rsidRPr="00A65668">
          <w:rPr>
            <w:rStyle w:val="ad"/>
            <w:szCs w:val="24"/>
          </w:rPr>
          <w:t>.</w:t>
        </w:r>
        <w:r w:rsidR="00486259" w:rsidRPr="00A65668">
          <w:rPr>
            <w:rStyle w:val="ad"/>
            <w:szCs w:val="24"/>
            <w:lang w:val="en-US"/>
          </w:rPr>
          <w:t>naufor</w:t>
        </w:r>
        <w:r w:rsidR="00486259" w:rsidRPr="00A65668">
          <w:rPr>
            <w:rStyle w:val="ad"/>
            <w:szCs w:val="24"/>
          </w:rPr>
          <w:t>.</w:t>
        </w:r>
        <w:r w:rsidR="00486259" w:rsidRPr="00A65668">
          <w:rPr>
            <w:rStyle w:val="ad"/>
            <w:szCs w:val="24"/>
            <w:lang w:val="en-US"/>
          </w:rPr>
          <w:t>org</w:t>
        </w:r>
      </w:hyperlink>
    </w:p>
    <w:p w:rsidR="00486259" w:rsidRPr="00A65668" w:rsidRDefault="00585EA9" w:rsidP="00486259">
      <w:pPr>
        <w:widowControl w:val="0"/>
        <w:ind w:left="360" w:firstLine="0"/>
        <w:jc w:val="both"/>
        <w:rPr>
          <w:szCs w:val="24"/>
        </w:rPr>
      </w:pPr>
      <w:hyperlink r:id="rId45" w:history="1">
        <w:r w:rsidR="001F4C18" w:rsidRPr="00AC27C2">
          <w:rPr>
            <w:rStyle w:val="ad"/>
            <w:szCs w:val="24"/>
            <w:lang w:val="en-US"/>
          </w:rPr>
          <w:t>www</w:t>
        </w:r>
        <w:r w:rsidR="001F4C18" w:rsidRPr="00AC27C2">
          <w:rPr>
            <w:rStyle w:val="ad"/>
            <w:szCs w:val="24"/>
          </w:rPr>
          <w:t>.</w:t>
        </w:r>
        <w:r w:rsidR="001F4C18" w:rsidRPr="00AC27C2">
          <w:rPr>
            <w:rStyle w:val="ad"/>
            <w:szCs w:val="24"/>
            <w:lang w:val="en-US"/>
          </w:rPr>
          <w:t>derex</w:t>
        </w:r>
        <w:r w:rsidR="001F4C18" w:rsidRPr="00AC27C2">
          <w:rPr>
            <w:rStyle w:val="ad"/>
            <w:szCs w:val="24"/>
          </w:rPr>
          <w:t>.</w:t>
        </w:r>
        <w:r w:rsidR="001F4C18" w:rsidRPr="00AC27C2">
          <w:rPr>
            <w:rStyle w:val="ad"/>
            <w:szCs w:val="24"/>
            <w:lang w:val="en-US"/>
          </w:rPr>
          <w:t>ru</w:t>
        </w:r>
      </w:hyperlink>
    </w:p>
    <w:p w:rsidR="00486259" w:rsidRDefault="00585EA9" w:rsidP="00486259">
      <w:pPr>
        <w:widowControl w:val="0"/>
        <w:ind w:left="360" w:firstLine="0"/>
        <w:jc w:val="both"/>
      </w:pPr>
      <w:hyperlink r:id="rId46" w:history="1">
        <w:r w:rsidR="00486259" w:rsidRPr="00A65668">
          <w:rPr>
            <w:rStyle w:val="ad"/>
            <w:szCs w:val="24"/>
            <w:lang w:val="en-US"/>
          </w:rPr>
          <w:t>www</w:t>
        </w:r>
        <w:r w:rsidR="00486259" w:rsidRPr="00A65668">
          <w:rPr>
            <w:rStyle w:val="ad"/>
            <w:szCs w:val="24"/>
          </w:rPr>
          <w:t>.</w:t>
        </w:r>
        <w:r w:rsidR="00486259" w:rsidRPr="00A65668">
          <w:rPr>
            <w:rStyle w:val="ad"/>
            <w:szCs w:val="24"/>
            <w:lang w:val="en-US"/>
          </w:rPr>
          <w:t>selivanovsky</w:t>
        </w:r>
        <w:r w:rsidR="00486259" w:rsidRPr="00A65668">
          <w:rPr>
            <w:rStyle w:val="ad"/>
            <w:szCs w:val="24"/>
          </w:rPr>
          <w:t>.</w:t>
        </w:r>
        <w:r w:rsidR="00486259" w:rsidRPr="00A65668">
          <w:rPr>
            <w:rStyle w:val="ad"/>
            <w:szCs w:val="24"/>
            <w:lang w:val="en-US"/>
          </w:rPr>
          <w:t>ru</w:t>
        </w:r>
      </w:hyperlink>
    </w:p>
    <w:p w:rsidR="001F4C18" w:rsidRPr="001F4C18" w:rsidRDefault="00585EA9" w:rsidP="00486259">
      <w:pPr>
        <w:widowControl w:val="0"/>
        <w:ind w:left="360" w:firstLine="0"/>
        <w:jc w:val="both"/>
        <w:rPr>
          <w:szCs w:val="24"/>
          <w:lang w:val="en-US"/>
        </w:rPr>
      </w:pPr>
      <w:hyperlink r:id="rId47" w:history="1">
        <w:r w:rsidR="001F4C18" w:rsidRPr="00AC27C2">
          <w:rPr>
            <w:rStyle w:val="ad"/>
            <w:lang w:val="en-US"/>
          </w:rPr>
          <w:t>www.mirkin.ru</w:t>
        </w:r>
      </w:hyperlink>
    </w:p>
    <w:p w:rsidR="00C948AF" w:rsidRDefault="00C948AF" w:rsidP="00D60AD8">
      <w:pPr>
        <w:pStyle w:val="af9"/>
        <w:widowControl w:val="0"/>
        <w:tabs>
          <w:tab w:val="left" w:pos="993"/>
        </w:tabs>
        <w:spacing w:before="120" w:after="120"/>
        <w:ind w:left="284"/>
        <w:rPr>
          <w:rFonts w:ascii="Times New Roman" w:hAnsi="Times New Roman"/>
          <w:sz w:val="24"/>
          <w:szCs w:val="24"/>
        </w:rPr>
      </w:pPr>
    </w:p>
    <w:p w:rsidR="001A5F84" w:rsidRPr="006255E6" w:rsidRDefault="001A5F84" w:rsidP="00D60AD8">
      <w:pPr>
        <w:pStyle w:val="1"/>
        <w:keepNext w:val="0"/>
        <w:widowControl w:val="0"/>
        <w:rPr>
          <w:sz w:val="24"/>
          <w:szCs w:val="24"/>
        </w:rPr>
      </w:pPr>
      <w:r w:rsidRPr="006255E6">
        <w:rPr>
          <w:sz w:val="24"/>
          <w:szCs w:val="24"/>
        </w:rPr>
        <w:t>Образовательные технологии</w:t>
      </w:r>
    </w:p>
    <w:p w:rsidR="00FB0FF2" w:rsidRPr="001F4C18" w:rsidRDefault="001F4C18" w:rsidP="00D60AD8">
      <w:pPr>
        <w:widowControl w:val="0"/>
        <w:rPr>
          <w:b/>
          <w:szCs w:val="24"/>
          <w:u w:val="single"/>
        </w:rPr>
      </w:pPr>
      <w:r>
        <w:rPr>
          <w:szCs w:val="24"/>
        </w:rPr>
        <w:t>Разбор практических кейсов, указанных выше.</w:t>
      </w:r>
    </w:p>
    <w:p w:rsidR="00866D06" w:rsidRPr="006255E6" w:rsidRDefault="00866D06" w:rsidP="00D60AD8">
      <w:pPr>
        <w:widowControl w:val="0"/>
        <w:rPr>
          <w:b/>
          <w:szCs w:val="24"/>
          <w:u w:val="single"/>
        </w:rPr>
      </w:pPr>
    </w:p>
    <w:p w:rsidR="00866D06" w:rsidRPr="006255E6" w:rsidRDefault="00866D06" w:rsidP="00D60AD8">
      <w:pPr>
        <w:widowControl w:val="0"/>
        <w:rPr>
          <w:b/>
          <w:szCs w:val="24"/>
          <w:u w:val="single"/>
        </w:rPr>
      </w:pPr>
    </w:p>
    <w:p w:rsidR="00453788" w:rsidRPr="006255E6" w:rsidRDefault="00453788" w:rsidP="00D60AD8">
      <w:pPr>
        <w:widowControl w:val="0"/>
        <w:rPr>
          <w:szCs w:val="24"/>
        </w:rPr>
      </w:pPr>
    </w:p>
    <w:p w:rsidR="001A5F84" w:rsidRPr="006255E6" w:rsidRDefault="001A5F84" w:rsidP="00D60AD8">
      <w:pPr>
        <w:pStyle w:val="2"/>
        <w:keepNext w:val="0"/>
        <w:widowControl w:val="0"/>
        <w:jc w:val="both"/>
        <w:rPr>
          <w:szCs w:val="24"/>
        </w:rPr>
      </w:pPr>
      <w:r w:rsidRPr="006255E6">
        <w:rPr>
          <w:szCs w:val="24"/>
        </w:rPr>
        <w:t>Методические указания студентам</w:t>
      </w:r>
    </w:p>
    <w:p w:rsidR="00D32DBD" w:rsidRPr="006255E6" w:rsidRDefault="00D32DBD" w:rsidP="00D60AD8">
      <w:pPr>
        <w:widowControl w:val="0"/>
        <w:rPr>
          <w:szCs w:val="24"/>
        </w:rPr>
      </w:pPr>
    </w:p>
    <w:p w:rsidR="00FB0FF2" w:rsidRPr="006255E6" w:rsidRDefault="00D32DBD" w:rsidP="00D60AD8">
      <w:pPr>
        <w:widowControl w:val="0"/>
        <w:rPr>
          <w:szCs w:val="24"/>
        </w:rPr>
      </w:pPr>
      <w:r w:rsidRPr="006255E6">
        <w:rPr>
          <w:szCs w:val="24"/>
        </w:rPr>
        <w:t>Использование сайт</w:t>
      </w:r>
      <w:r w:rsidR="001F4C18">
        <w:rPr>
          <w:szCs w:val="24"/>
        </w:rPr>
        <w:t xml:space="preserve">ов, </w:t>
      </w:r>
      <w:proofErr w:type="gramStart"/>
      <w:r w:rsidR="001F4C18">
        <w:rPr>
          <w:szCs w:val="24"/>
        </w:rPr>
        <w:t>указанных</w:t>
      </w:r>
      <w:proofErr w:type="gramEnd"/>
      <w:r w:rsidR="001F4C18">
        <w:rPr>
          <w:szCs w:val="24"/>
        </w:rPr>
        <w:t xml:space="preserve"> выше.</w:t>
      </w:r>
    </w:p>
    <w:p w:rsidR="00453788" w:rsidRPr="006255E6" w:rsidRDefault="00453788" w:rsidP="00D60AD8">
      <w:pPr>
        <w:widowControl w:val="0"/>
        <w:rPr>
          <w:szCs w:val="24"/>
        </w:rPr>
      </w:pPr>
    </w:p>
    <w:p w:rsidR="00453788" w:rsidRPr="006255E6" w:rsidRDefault="00453788" w:rsidP="00D60AD8">
      <w:pPr>
        <w:widowControl w:val="0"/>
        <w:rPr>
          <w:szCs w:val="24"/>
        </w:rPr>
      </w:pPr>
    </w:p>
    <w:p w:rsidR="00A65668" w:rsidRPr="00BF6ECA" w:rsidRDefault="00A65668" w:rsidP="00D60AD8">
      <w:pPr>
        <w:widowControl w:val="0"/>
        <w:ind w:firstLine="0"/>
        <w:rPr>
          <w:rFonts w:eastAsia="Times New Roman"/>
          <w:b/>
          <w:bCs/>
          <w:kern w:val="32"/>
          <w:szCs w:val="24"/>
        </w:rPr>
      </w:pPr>
      <w:r>
        <w:rPr>
          <w:szCs w:val="24"/>
        </w:rPr>
        <w:br w:type="page"/>
      </w:r>
    </w:p>
    <w:p w:rsidR="001A5F84" w:rsidRPr="006255E6" w:rsidRDefault="001A5F84" w:rsidP="00D60AD8">
      <w:pPr>
        <w:pStyle w:val="1"/>
        <w:keepNext w:val="0"/>
        <w:widowControl w:val="0"/>
        <w:jc w:val="both"/>
        <w:rPr>
          <w:sz w:val="24"/>
          <w:szCs w:val="24"/>
        </w:rPr>
      </w:pPr>
      <w:r w:rsidRPr="006255E6">
        <w:rPr>
          <w:sz w:val="24"/>
          <w:szCs w:val="24"/>
        </w:rPr>
        <w:lastRenderedPageBreak/>
        <w:t>Оценочные средства для текущего контроля и аттестации студента</w:t>
      </w:r>
    </w:p>
    <w:p w:rsidR="00DB38F6" w:rsidRPr="006255E6" w:rsidRDefault="00DB38F6" w:rsidP="00D60AD8">
      <w:pPr>
        <w:pStyle w:val="2"/>
        <w:keepNext w:val="0"/>
        <w:widowControl w:val="0"/>
        <w:spacing w:before="240"/>
        <w:rPr>
          <w:szCs w:val="24"/>
        </w:rPr>
      </w:pPr>
      <w:r w:rsidRPr="006255E6">
        <w:rPr>
          <w:szCs w:val="24"/>
        </w:rPr>
        <w:t>Вопросы для оценки качества освоения дисциплины</w:t>
      </w:r>
    </w:p>
    <w:p w:rsidR="006255E6" w:rsidRPr="006255E6" w:rsidRDefault="006255E6" w:rsidP="00D60AD8">
      <w:pPr>
        <w:widowControl w:val="0"/>
        <w:rPr>
          <w:szCs w:val="24"/>
        </w:rPr>
      </w:pPr>
    </w:p>
    <w:p w:rsidR="00A54B41" w:rsidRPr="006255E6" w:rsidRDefault="00DB38F6" w:rsidP="00D60AD8">
      <w:pPr>
        <w:widowControl w:val="0"/>
        <w:ind w:firstLine="0"/>
        <w:rPr>
          <w:szCs w:val="24"/>
        </w:rPr>
      </w:pPr>
      <w:r w:rsidRPr="006255E6">
        <w:rPr>
          <w:szCs w:val="24"/>
        </w:rPr>
        <w:t>Примерный перечень вопросов к</w:t>
      </w:r>
      <w:r w:rsidR="00A54B41" w:rsidRPr="006255E6">
        <w:rPr>
          <w:szCs w:val="24"/>
        </w:rPr>
        <w:t xml:space="preserve"> экзамену</w:t>
      </w:r>
      <w:r w:rsidR="006255E6" w:rsidRPr="006255E6">
        <w:rPr>
          <w:szCs w:val="24"/>
        </w:rPr>
        <w:t xml:space="preserve"> по всему курсу.</w:t>
      </w:r>
    </w:p>
    <w:p w:rsidR="00866D06" w:rsidRPr="006255E6" w:rsidRDefault="00866D06" w:rsidP="00D60AD8">
      <w:pPr>
        <w:widowControl w:val="0"/>
        <w:ind w:left="708"/>
        <w:rPr>
          <w:szCs w:val="24"/>
        </w:rPr>
      </w:pP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Уступка банком денежных требований по кредитным договорам с физическими лицами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Уступка банком денежных требований по кредитным договорам с юридическими лицами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Законодательство, устанавливающее правовое регулирования сделок секьюритизации в России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Запрет / ограничение зачета</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Оспаривание продажи портфеля требований</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Что такое «</w:t>
      </w:r>
      <w:proofErr w:type="gramStart"/>
      <w:r>
        <w:rPr>
          <w:szCs w:val="24"/>
        </w:rPr>
        <w:t>классическая</w:t>
      </w:r>
      <w:proofErr w:type="gramEnd"/>
      <w:r w:rsidR="000251E4">
        <w:rPr>
          <w:szCs w:val="24"/>
          <w:lang w:val="en-US"/>
        </w:rPr>
        <w:t xml:space="preserve"> </w:t>
      </w:r>
      <w:r>
        <w:rPr>
          <w:szCs w:val="24"/>
        </w:rPr>
        <w:t>секьюритизация»</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Что такое «</w:t>
      </w:r>
      <w:proofErr w:type="gramStart"/>
      <w:r>
        <w:rPr>
          <w:szCs w:val="24"/>
        </w:rPr>
        <w:t>синтетическая</w:t>
      </w:r>
      <w:proofErr w:type="gramEnd"/>
      <w:r w:rsidR="000251E4">
        <w:rPr>
          <w:szCs w:val="24"/>
          <w:lang w:val="en-US"/>
        </w:rPr>
        <w:t xml:space="preserve"> </w:t>
      </w:r>
      <w:r>
        <w:rPr>
          <w:szCs w:val="24"/>
        </w:rPr>
        <w:t>секьюритизация»</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Домашняя секьюритизация</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Трансграничная секьюритизация</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lang w:val="en-US"/>
        </w:rPr>
        <w:t>True sale</w:t>
      </w:r>
    </w:p>
    <w:p w:rsidR="00B57E48" w:rsidRPr="004C2BE9" w:rsidRDefault="00B57E48" w:rsidP="00B57E48">
      <w:pPr>
        <w:widowControl w:val="0"/>
        <w:numPr>
          <w:ilvl w:val="0"/>
          <w:numId w:val="35"/>
        </w:numPr>
        <w:tabs>
          <w:tab w:val="clear" w:pos="1065"/>
          <w:tab w:val="num" w:pos="540"/>
        </w:tabs>
        <w:suppressAutoHyphens/>
        <w:ind w:left="540" w:hanging="540"/>
        <w:jc w:val="both"/>
        <w:rPr>
          <w:szCs w:val="24"/>
        </w:rPr>
      </w:pPr>
      <w:r>
        <w:rPr>
          <w:szCs w:val="24"/>
        </w:rPr>
        <w:t>Зачем уступает портфель активов</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Оригинатор: понятие, основные обязанности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Организатор сделки секьюритизации: понятие, основные обязанности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Эмитент при </w:t>
      </w:r>
      <w:proofErr w:type="gramStart"/>
      <w:r>
        <w:rPr>
          <w:szCs w:val="24"/>
        </w:rPr>
        <w:t>классической</w:t>
      </w:r>
      <w:proofErr w:type="gramEnd"/>
      <w:r w:rsidR="000251E4">
        <w:rPr>
          <w:szCs w:val="24"/>
          <w:lang w:val="en-US"/>
        </w:rPr>
        <w:t xml:space="preserve"> </w:t>
      </w:r>
      <w:r>
        <w:rPr>
          <w:szCs w:val="24"/>
        </w:rPr>
        <w:t>секьюритизации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Эмитент при </w:t>
      </w:r>
      <w:proofErr w:type="gramStart"/>
      <w:r>
        <w:rPr>
          <w:szCs w:val="24"/>
        </w:rPr>
        <w:t>синтетической</w:t>
      </w:r>
      <w:proofErr w:type="gramEnd"/>
      <w:r w:rsidR="000251E4">
        <w:rPr>
          <w:szCs w:val="24"/>
          <w:lang w:val="en-US"/>
        </w:rPr>
        <w:t xml:space="preserve"> </w:t>
      </w:r>
      <w:r>
        <w:rPr>
          <w:szCs w:val="24"/>
        </w:rPr>
        <w:t>секьюритизации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Обслуживание портфеля активов после продажи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Обслуживающая организация (</w:t>
      </w:r>
      <w:r>
        <w:rPr>
          <w:szCs w:val="24"/>
          <w:lang w:val="en-US"/>
        </w:rPr>
        <w:t>servicer</w:t>
      </w:r>
      <w:r w:rsidRPr="0015051F">
        <w:rPr>
          <w:szCs w:val="24"/>
        </w:rPr>
        <w:t>)</w:t>
      </w:r>
      <w:r>
        <w:rPr>
          <w:szCs w:val="24"/>
        </w:rPr>
        <w:t>: понятие, основные обязанности, ответственность</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Риски инвестора в облигации при секьюритизации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Что такое «риск смешения активов»</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П</w:t>
      </w:r>
      <w:r w:rsidRPr="00CD751A">
        <w:rPr>
          <w:szCs w:val="24"/>
        </w:rPr>
        <w:t>рименимое право, место рассмотрения споров</w:t>
      </w:r>
      <w:r>
        <w:rPr>
          <w:szCs w:val="24"/>
        </w:rPr>
        <w:t xml:space="preserve"> в </w:t>
      </w:r>
      <w:proofErr w:type="gramStart"/>
      <w:r>
        <w:rPr>
          <w:szCs w:val="24"/>
        </w:rPr>
        <w:t>сделках</w:t>
      </w:r>
      <w:proofErr w:type="gramEnd"/>
      <w:r>
        <w:rPr>
          <w:szCs w:val="24"/>
        </w:rPr>
        <w:t xml:space="preserve"> секьюритизации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Виды ценных бумаг, выпускаемых в </w:t>
      </w:r>
      <w:proofErr w:type="gramStart"/>
      <w:r>
        <w:rPr>
          <w:szCs w:val="24"/>
        </w:rPr>
        <w:t>сделках</w:t>
      </w:r>
      <w:proofErr w:type="gramEnd"/>
      <w:r>
        <w:rPr>
          <w:szCs w:val="24"/>
        </w:rPr>
        <w:t xml:space="preserve"> секьюритизации</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t>Способы</w:t>
      </w:r>
      <w:r w:rsidRPr="006255E6">
        <w:rPr>
          <w:szCs w:val="24"/>
        </w:rPr>
        <w:t xml:space="preserve"> обеспеч</w:t>
      </w:r>
      <w:r>
        <w:rPr>
          <w:szCs w:val="24"/>
        </w:rPr>
        <w:t xml:space="preserve">ения </w:t>
      </w:r>
      <w:r w:rsidRPr="006255E6">
        <w:rPr>
          <w:szCs w:val="24"/>
        </w:rPr>
        <w:t>обязательства эмитента по выпущенным ценным бумагам.</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К какому виду сделок секьюритизации относится сделка АИЖК 1</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Обеспечение исполнения обязательств по ценным бумагам, выпущенным в </w:t>
      </w:r>
      <w:proofErr w:type="gramStart"/>
      <w:r>
        <w:rPr>
          <w:szCs w:val="24"/>
        </w:rPr>
        <w:t>рамках</w:t>
      </w:r>
      <w:proofErr w:type="gramEnd"/>
      <w:r>
        <w:rPr>
          <w:szCs w:val="24"/>
        </w:rPr>
        <w:t xml:space="preserve"> секьюритизации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Лицензирование </w:t>
      </w:r>
      <w:r w:rsidRPr="006255E6">
        <w:rPr>
          <w:szCs w:val="24"/>
        </w:rPr>
        <w:t>рейтинговы</w:t>
      </w:r>
      <w:r>
        <w:rPr>
          <w:szCs w:val="24"/>
        </w:rPr>
        <w:t>х</w:t>
      </w:r>
      <w:r w:rsidRPr="006255E6">
        <w:rPr>
          <w:szCs w:val="24"/>
        </w:rPr>
        <w:t xml:space="preserve"> агентств в России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Основание присвоения рейтинга</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Н</w:t>
      </w:r>
      <w:r w:rsidRPr="006255E6">
        <w:rPr>
          <w:szCs w:val="24"/>
        </w:rPr>
        <w:t>ормативны</w:t>
      </w:r>
      <w:r>
        <w:rPr>
          <w:szCs w:val="24"/>
        </w:rPr>
        <w:t>е</w:t>
      </w:r>
      <w:r w:rsidRPr="006255E6">
        <w:rPr>
          <w:szCs w:val="24"/>
        </w:rPr>
        <w:t xml:space="preserve"> акт</w:t>
      </w:r>
      <w:r>
        <w:rPr>
          <w:szCs w:val="24"/>
        </w:rPr>
        <w:t>ы</w:t>
      </w:r>
      <w:r w:rsidRPr="006255E6">
        <w:rPr>
          <w:szCs w:val="24"/>
        </w:rPr>
        <w:t xml:space="preserve"> РФ, в которых упоминаются рейтинговые агентства</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П</w:t>
      </w:r>
      <w:r w:rsidRPr="006255E6">
        <w:rPr>
          <w:szCs w:val="24"/>
        </w:rPr>
        <w:t>равовая связь между рейтинговым агентством и рейтингуемой организацией</w:t>
      </w:r>
    </w:p>
    <w:p w:rsidR="00B57E48" w:rsidRDefault="00B57E48" w:rsidP="00B57E48">
      <w:pPr>
        <w:widowControl w:val="0"/>
        <w:numPr>
          <w:ilvl w:val="0"/>
          <w:numId w:val="35"/>
        </w:numPr>
        <w:tabs>
          <w:tab w:val="clear" w:pos="1065"/>
          <w:tab w:val="num" w:pos="540"/>
        </w:tabs>
        <w:suppressAutoHyphens/>
        <w:ind w:left="540" w:hanging="540"/>
        <w:jc w:val="both"/>
        <w:rPr>
          <w:szCs w:val="24"/>
        </w:rPr>
      </w:pPr>
      <w:r w:rsidRPr="006255E6">
        <w:rPr>
          <w:szCs w:val="24"/>
        </w:rPr>
        <w:t>Ответственность рейтинговых агентств</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Ипотечный агент (ИА)</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Генеральный директор ипотечного агента</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Управление ИА</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Управление </w:t>
      </w:r>
      <w:r w:rsidRPr="00D75BC9">
        <w:rPr>
          <w:szCs w:val="24"/>
        </w:rPr>
        <w:t>SPV</w:t>
      </w:r>
      <w:r>
        <w:rPr>
          <w:szCs w:val="24"/>
        </w:rPr>
        <w:t>.</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С</w:t>
      </w:r>
      <w:r w:rsidRPr="007455B3">
        <w:rPr>
          <w:szCs w:val="24"/>
        </w:rPr>
        <w:t xml:space="preserve">пециализированное финансовое общество </w:t>
      </w:r>
      <w:r>
        <w:rPr>
          <w:szCs w:val="24"/>
        </w:rPr>
        <w:t>(СФО)</w:t>
      </w:r>
    </w:p>
    <w:p w:rsidR="00B57E48" w:rsidRPr="000325EF" w:rsidRDefault="00B57E48" w:rsidP="00B57E48">
      <w:pPr>
        <w:widowControl w:val="0"/>
        <w:numPr>
          <w:ilvl w:val="0"/>
          <w:numId w:val="35"/>
        </w:numPr>
        <w:tabs>
          <w:tab w:val="clear" w:pos="1065"/>
          <w:tab w:val="num" w:pos="540"/>
        </w:tabs>
        <w:suppressAutoHyphens/>
        <w:ind w:left="540" w:hanging="540"/>
        <w:jc w:val="both"/>
        <w:rPr>
          <w:szCs w:val="24"/>
        </w:rPr>
      </w:pPr>
      <w:r>
        <w:rPr>
          <w:szCs w:val="24"/>
        </w:rPr>
        <w:t>С</w:t>
      </w:r>
      <w:r w:rsidRPr="007455B3">
        <w:rPr>
          <w:szCs w:val="24"/>
        </w:rPr>
        <w:t>пециализированное общество проектного финансировани</w:t>
      </w:r>
      <w:proofErr w:type="gramStart"/>
      <w:r w:rsidRPr="007455B3">
        <w:rPr>
          <w:szCs w:val="24"/>
        </w:rPr>
        <w:t>я</w:t>
      </w:r>
      <w:r>
        <w:rPr>
          <w:szCs w:val="24"/>
        </w:rPr>
        <w:t>(</w:t>
      </w:r>
      <w:proofErr w:type="gramEnd"/>
      <w:r w:rsidRPr="000325EF">
        <w:rPr>
          <w:szCs w:val="24"/>
        </w:rPr>
        <w:t>СОПФ</w:t>
      </w:r>
      <w:r>
        <w:rPr>
          <w:szCs w:val="24"/>
        </w:rPr>
        <w:t>)</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Особые условия руководителя / сотрудника СФО</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w:t>
      </w:r>
      <w:r w:rsidRPr="006255E6">
        <w:rPr>
          <w:szCs w:val="24"/>
        </w:rPr>
        <w:t>тветственност</w:t>
      </w:r>
      <w:r>
        <w:rPr>
          <w:szCs w:val="24"/>
        </w:rPr>
        <w:t>ьруководителя</w:t>
      </w:r>
      <w:proofErr w:type="gramStart"/>
      <w:r w:rsidRPr="006255E6">
        <w:rPr>
          <w:szCs w:val="24"/>
          <w:lang w:val="en-US"/>
        </w:rPr>
        <w:t>SPV</w:t>
      </w:r>
      <w:proofErr w:type="gramEnd"/>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П</w:t>
      </w:r>
      <w:r w:rsidRPr="006255E6">
        <w:rPr>
          <w:szCs w:val="24"/>
        </w:rPr>
        <w:t>роцедуры назначения представителя владельцев облигаций</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К</w:t>
      </w:r>
      <w:r w:rsidRPr="006255E6">
        <w:rPr>
          <w:szCs w:val="24"/>
        </w:rPr>
        <w:t>акие функции выполняет представитель владельцев облигаций</w:t>
      </w:r>
      <w:r>
        <w:rPr>
          <w:szCs w:val="24"/>
        </w:rPr>
        <w:t>. Его полномочия</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П</w:t>
      </w:r>
      <w:r w:rsidRPr="006255E6">
        <w:rPr>
          <w:szCs w:val="24"/>
        </w:rPr>
        <w:t>роцедуры отстранения или его замены представителя владельцев облига</w:t>
      </w:r>
      <w:r>
        <w:rPr>
          <w:szCs w:val="24"/>
        </w:rPr>
        <w:t>ций</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Ответственность </w:t>
      </w:r>
      <w:r w:rsidRPr="006255E6">
        <w:rPr>
          <w:szCs w:val="24"/>
        </w:rPr>
        <w:t>представителя владельцев облигаций</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Требованияк </w:t>
      </w:r>
      <w:r w:rsidRPr="006255E6">
        <w:rPr>
          <w:szCs w:val="24"/>
        </w:rPr>
        <w:t>представител</w:t>
      </w:r>
      <w:r>
        <w:rPr>
          <w:szCs w:val="24"/>
        </w:rPr>
        <w:t>ю</w:t>
      </w:r>
      <w:r w:rsidRPr="006255E6">
        <w:rPr>
          <w:szCs w:val="24"/>
        </w:rPr>
        <w:t xml:space="preserve"> владельцев облигаций</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lastRenderedPageBreak/>
        <w:t>Договор о выполнении функций представителя владельцев облигаций</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Что такое субординация требований</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t>Субординированные облигации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Ч</w:t>
      </w:r>
      <w:r w:rsidRPr="006255E6">
        <w:rPr>
          <w:szCs w:val="24"/>
        </w:rPr>
        <w:t>то такое ковенанты</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Что </w:t>
      </w:r>
      <w:r w:rsidRPr="006255E6">
        <w:rPr>
          <w:szCs w:val="24"/>
        </w:rPr>
        <w:t>такое «</w:t>
      </w:r>
      <w:proofErr w:type="gramStart"/>
      <w:r w:rsidRPr="006255E6">
        <w:rPr>
          <w:szCs w:val="24"/>
        </w:rPr>
        <w:t>негативные</w:t>
      </w:r>
      <w:proofErr w:type="gramEnd"/>
      <w:r w:rsidR="000251E4">
        <w:rPr>
          <w:szCs w:val="24"/>
          <w:lang w:val="en-US"/>
        </w:rPr>
        <w:t xml:space="preserve"> </w:t>
      </w:r>
      <w:r w:rsidRPr="006255E6">
        <w:rPr>
          <w:szCs w:val="24"/>
        </w:rPr>
        <w:t>ковенанты»</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Соответствует ли закону обязательство эмитента не совершать какие-либо сделки? Является ли такое обязательство отказом от права?</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П</w:t>
      </w:r>
      <w:r w:rsidRPr="006255E6">
        <w:rPr>
          <w:szCs w:val="24"/>
        </w:rPr>
        <w:t>оследствия нарушения ковенантов</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t>Условные сделки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sidRPr="009B20A6">
        <w:rPr>
          <w:szCs w:val="24"/>
        </w:rPr>
        <w:t>Отграничение ценных бумаг от производных финансовых инструментов. Понятие финансового инструмента, определение целей его использования</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ПФИ и пари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Генеральное соглашение о ПФИ и конкретные сделки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Неттинг и зачет</w:t>
      </w:r>
    </w:p>
    <w:p w:rsidR="00B57E48" w:rsidRDefault="00B57E48" w:rsidP="00B57E48">
      <w:pPr>
        <w:widowControl w:val="0"/>
        <w:numPr>
          <w:ilvl w:val="0"/>
          <w:numId w:val="35"/>
        </w:numPr>
        <w:tabs>
          <w:tab w:val="clear" w:pos="1065"/>
          <w:tab w:val="num" w:pos="540"/>
        </w:tabs>
        <w:suppressAutoHyphens/>
        <w:ind w:left="540" w:hanging="540"/>
        <w:jc w:val="both"/>
        <w:rPr>
          <w:szCs w:val="24"/>
        </w:rPr>
      </w:pPr>
      <w:r w:rsidRPr="007B7DD1">
        <w:rPr>
          <w:szCs w:val="24"/>
        </w:rPr>
        <w:t>Понятие «процентный своп». «Хозяйственная цель сделки»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Что такое </w:t>
      </w:r>
      <w:proofErr w:type="gramStart"/>
      <w:r>
        <w:rPr>
          <w:szCs w:val="24"/>
        </w:rPr>
        <w:t>процентные</w:t>
      </w:r>
      <w:proofErr w:type="gramEnd"/>
      <w:r w:rsidR="000251E4">
        <w:rPr>
          <w:szCs w:val="24"/>
          <w:lang w:val="en-US"/>
        </w:rPr>
        <w:t xml:space="preserve"> </w:t>
      </w:r>
      <w:r>
        <w:rPr>
          <w:szCs w:val="24"/>
        </w:rPr>
        <w:t>деривативы</w:t>
      </w:r>
    </w:p>
    <w:p w:rsidR="00B57E48" w:rsidRDefault="00B57E48" w:rsidP="00B57E48">
      <w:pPr>
        <w:widowControl w:val="0"/>
        <w:numPr>
          <w:ilvl w:val="0"/>
          <w:numId w:val="35"/>
        </w:numPr>
        <w:tabs>
          <w:tab w:val="clear" w:pos="1065"/>
          <w:tab w:val="num" w:pos="540"/>
        </w:tabs>
        <w:suppressAutoHyphens/>
        <w:ind w:left="540" w:hanging="540"/>
        <w:jc w:val="both"/>
        <w:rPr>
          <w:szCs w:val="24"/>
        </w:rPr>
      </w:pPr>
      <w:proofErr w:type="gramStart"/>
      <w:r>
        <w:rPr>
          <w:szCs w:val="24"/>
        </w:rPr>
        <w:t>Процентные</w:t>
      </w:r>
      <w:proofErr w:type="gramEnd"/>
      <w:r w:rsidR="000251E4">
        <w:rPr>
          <w:szCs w:val="24"/>
          <w:lang w:val="en-US"/>
        </w:rPr>
        <w:t xml:space="preserve"> </w:t>
      </w:r>
      <w:r>
        <w:rPr>
          <w:szCs w:val="24"/>
        </w:rPr>
        <w:t>деривативы и страхование</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Виды </w:t>
      </w:r>
      <w:proofErr w:type="gramStart"/>
      <w:r>
        <w:rPr>
          <w:szCs w:val="24"/>
        </w:rPr>
        <w:t>процентных</w:t>
      </w:r>
      <w:proofErr w:type="gramEnd"/>
      <w:r w:rsidR="000251E4" w:rsidRPr="000251E4">
        <w:rPr>
          <w:szCs w:val="24"/>
        </w:rPr>
        <w:t xml:space="preserve"> </w:t>
      </w:r>
      <w:r>
        <w:rPr>
          <w:szCs w:val="24"/>
        </w:rPr>
        <w:t>деривативов</w:t>
      </w:r>
      <w:r w:rsidR="000251E4" w:rsidRPr="000251E4">
        <w:rPr>
          <w:szCs w:val="24"/>
        </w:rPr>
        <w:t xml:space="preserve"> </w:t>
      </w:r>
      <w:r w:rsidRPr="009B20A6">
        <w:rPr>
          <w:szCs w:val="24"/>
        </w:rPr>
        <w:t>(</w:t>
      </w:r>
      <w:r w:rsidRPr="000E2473">
        <w:rPr>
          <w:szCs w:val="24"/>
        </w:rPr>
        <w:t>FRA</w:t>
      </w:r>
      <w:r>
        <w:rPr>
          <w:szCs w:val="24"/>
        </w:rPr>
        <w:t xml:space="preserve">, </w:t>
      </w:r>
      <w:r>
        <w:rPr>
          <w:szCs w:val="24"/>
          <w:lang w:val="en-US"/>
        </w:rPr>
        <w:t>IRS</w:t>
      </w:r>
      <w:r>
        <w:rPr>
          <w:szCs w:val="24"/>
        </w:rPr>
        <w:t>)</w:t>
      </w:r>
      <w:r w:rsidRPr="009B20A6">
        <w:rPr>
          <w:szCs w:val="24"/>
        </w:rPr>
        <w:t>.</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Соотношение договора опроцентом</w:t>
      </w:r>
      <w:r w:rsidRPr="000E2473">
        <w:rPr>
          <w:szCs w:val="24"/>
        </w:rPr>
        <w:t>своп</w:t>
      </w:r>
      <w:r>
        <w:rPr>
          <w:szCs w:val="24"/>
        </w:rPr>
        <w:t>е и кредитного договора</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t>О</w:t>
      </w:r>
      <w:r w:rsidRPr="000E2473">
        <w:rPr>
          <w:szCs w:val="24"/>
        </w:rPr>
        <w:t>бязанност</w:t>
      </w:r>
      <w:r>
        <w:rPr>
          <w:szCs w:val="24"/>
        </w:rPr>
        <w:t>ь профессиональных участников финансового рынка</w:t>
      </w:r>
      <w:r w:rsidRPr="000E2473">
        <w:rPr>
          <w:szCs w:val="24"/>
        </w:rPr>
        <w:t xml:space="preserve"> по раскрытию информации</w:t>
      </w:r>
      <w:r>
        <w:rPr>
          <w:szCs w:val="24"/>
        </w:rPr>
        <w:t xml:space="preserve"> клиентам / неквалифицированным инвесторам</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П</w:t>
      </w:r>
      <w:r w:rsidRPr="009B20A6">
        <w:rPr>
          <w:szCs w:val="24"/>
        </w:rPr>
        <w:t>онятие</w:t>
      </w:r>
      <w:r>
        <w:rPr>
          <w:szCs w:val="24"/>
        </w:rPr>
        <w:t xml:space="preserve"> «</w:t>
      </w:r>
      <w:proofErr w:type="gramStart"/>
      <w:r>
        <w:rPr>
          <w:szCs w:val="24"/>
        </w:rPr>
        <w:t>кредитный</w:t>
      </w:r>
      <w:proofErr w:type="gramEnd"/>
      <w:r w:rsidR="000251E4">
        <w:rPr>
          <w:szCs w:val="24"/>
          <w:lang w:val="en-US"/>
        </w:rPr>
        <w:t xml:space="preserve"> </w:t>
      </w:r>
      <w:r>
        <w:rPr>
          <w:szCs w:val="24"/>
        </w:rPr>
        <w:t>дириватив».</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С</w:t>
      </w:r>
      <w:r w:rsidRPr="009B20A6">
        <w:rPr>
          <w:szCs w:val="24"/>
        </w:rPr>
        <w:t>мысл</w:t>
      </w:r>
      <w:r>
        <w:rPr>
          <w:szCs w:val="24"/>
        </w:rPr>
        <w:t xml:space="preserve"> заключения </w:t>
      </w:r>
      <w:proofErr w:type="gramStart"/>
      <w:r>
        <w:rPr>
          <w:szCs w:val="24"/>
        </w:rPr>
        <w:t>кредитных</w:t>
      </w:r>
      <w:proofErr w:type="gramEnd"/>
      <w:r w:rsidR="000251E4">
        <w:rPr>
          <w:szCs w:val="24"/>
          <w:lang w:val="en-US"/>
        </w:rPr>
        <w:t xml:space="preserve"> </w:t>
      </w:r>
      <w:r>
        <w:rPr>
          <w:szCs w:val="24"/>
        </w:rPr>
        <w:t>деривативов.</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Стороны </w:t>
      </w:r>
      <w:proofErr w:type="gramStart"/>
      <w:r>
        <w:rPr>
          <w:szCs w:val="24"/>
        </w:rPr>
        <w:t>кредитных</w:t>
      </w:r>
      <w:proofErr w:type="gramEnd"/>
      <w:r w:rsidR="000251E4">
        <w:rPr>
          <w:szCs w:val="24"/>
          <w:lang w:val="en-US"/>
        </w:rPr>
        <w:t xml:space="preserve"> </w:t>
      </w:r>
      <w:r>
        <w:rPr>
          <w:szCs w:val="24"/>
        </w:rPr>
        <w:t>деривативов.</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 xml:space="preserve">Виды </w:t>
      </w:r>
      <w:proofErr w:type="gramStart"/>
      <w:r>
        <w:rPr>
          <w:szCs w:val="24"/>
        </w:rPr>
        <w:t>кредитных</w:t>
      </w:r>
      <w:proofErr w:type="gramEnd"/>
      <w:r w:rsidR="000251E4">
        <w:rPr>
          <w:szCs w:val="24"/>
          <w:lang w:val="en-US"/>
        </w:rPr>
        <w:t xml:space="preserve"> </w:t>
      </w:r>
      <w:r>
        <w:rPr>
          <w:szCs w:val="24"/>
        </w:rPr>
        <w:t>диривативов.</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О</w:t>
      </w:r>
      <w:r w:rsidRPr="009B20A6">
        <w:rPr>
          <w:szCs w:val="24"/>
        </w:rPr>
        <w:t>сновные условия CDS</w:t>
      </w:r>
      <w:r>
        <w:rPr>
          <w:szCs w:val="24"/>
        </w:rPr>
        <w:t>.</w:t>
      </w:r>
    </w:p>
    <w:p w:rsidR="00B57E48" w:rsidRDefault="00B57E48" w:rsidP="00B57E48">
      <w:pPr>
        <w:widowControl w:val="0"/>
        <w:numPr>
          <w:ilvl w:val="0"/>
          <w:numId w:val="35"/>
        </w:numPr>
        <w:tabs>
          <w:tab w:val="clear" w:pos="1065"/>
          <w:tab w:val="num" w:pos="540"/>
        </w:tabs>
        <w:suppressAutoHyphens/>
        <w:ind w:left="540" w:hanging="540"/>
        <w:jc w:val="both"/>
        <w:rPr>
          <w:szCs w:val="24"/>
        </w:rPr>
      </w:pPr>
      <w:r w:rsidRPr="004606B9">
        <w:rPr>
          <w:szCs w:val="24"/>
        </w:rPr>
        <w:t>Связанные кредитные ноты</w:t>
      </w:r>
      <w:r w:rsidRPr="00F109F9">
        <w:rPr>
          <w:szCs w:val="24"/>
        </w:rPr>
        <w:t xml:space="preserve"> (Credit-Linked</w:t>
      </w:r>
      <w:r w:rsidRPr="004606B9">
        <w:rPr>
          <w:szCs w:val="24"/>
        </w:rPr>
        <w:t> </w:t>
      </w:r>
      <w:r w:rsidRPr="00F109F9">
        <w:rPr>
          <w:szCs w:val="24"/>
        </w:rPr>
        <w:t>Notes</w:t>
      </w:r>
      <w:r w:rsidRPr="004606B9">
        <w:rPr>
          <w:szCs w:val="24"/>
        </w:rPr>
        <w:t> </w:t>
      </w:r>
      <w:r w:rsidRPr="00F109F9">
        <w:rPr>
          <w:szCs w:val="24"/>
        </w:rPr>
        <w:t>–</w:t>
      </w:r>
      <w:r w:rsidRPr="004606B9">
        <w:rPr>
          <w:szCs w:val="24"/>
        </w:rPr>
        <w:t> </w:t>
      </w:r>
      <w:r w:rsidRPr="00F109F9">
        <w:rPr>
          <w:szCs w:val="24"/>
        </w:rPr>
        <w:t>CLN)</w:t>
      </w:r>
    </w:p>
    <w:p w:rsidR="00B57E48" w:rsidRPr="003E2308" w:rsidRDefault="00B57E48" w:rsidP="00B57E48">
      <w:pPr>
        <w:widowControl w:val="0"/>
        <w:numPr>
          <w:ilvl w:val="0"/>
          <w:numId w:val="35"/>
        </w:numPr>
        <w:tabs>
          <w:tab w:val="clear" w:pos="1065"/>
          <w:tab w:val="num" w:pos="540"/>
        </w:tabs>
        <w:suppressAutoHyphens/>
        <w:ind w:left="540" w:hanging="540"/>
        <w:jc w:val="both"/>
        <w:rPr>
          <w:szCs w:val="24"/>
        </w:rPr>
      </w:pPr>
      <w:r w:rsidRPr="003E2308">
        <w:rPr>
          <w:szCs w:val="24"/>
        </w:rPr>
        <w:t>Соглашения</w:t>
      </w:r>
      <w:r>
        <w:rPr>
          <w:szCs w:val="24"/>
        </w:rPr>
        <w:t>,</w:t>
      </w:r>
      <w:r w:rsidRPr="003E2308">
        <w:rPr>
          <w:szCs w:val="24"/>
        </w:rPr>
        <w:t xml:space="preserve"> регулирую</w:t>
      </w:r>
      <w:r>
        <w:rPr>
          <w:szCs w:val="24"/>
        </w:rPr>
        <w:t>щиекредитные соглашения в России и в международной практике.</w:t>
      </w:r>
    </w:p>
    <w:p w:rsidR="00B57E48" w:rsidRDefault="00B57E48" w:rsidP="00B57E48">
      <w:pPr>
        <w:widowControl w:val="0"/>
        <w:numPr>
          <w:ilvl w:val="0"/>
          <w:numId w:val="35"/>
        </w:numPr>
        <w:tabs>
          <w:tab w:val="clear" w:pos="1065"/>
          <w:tab w:val="num" w:pos="540"/>
        </w:tabs>
        <w:suppressAutoHyphens/>
        <w:ind w:left="540" w:hanging="540"/>
        <w:jc w:val="both"/>
        <w:rPr>
          <w:szCs w:val="24"/>
        </w:rPr>
      </w:pPr>
      <w:r w:rsidRPr="009B20A6">
        <w:rPr>
          <w:szCs w:val="24"/>
        </w:rPr>
        <w:t xml:space="preserve">Конфликты интересов, </w:t>
      </w:r>
      <w:proofErr w:type="gramStart"/>
      <w:r w:rsidRPr="009B20A6">
        <w:rPr>
          <w:szCs w:val="24"/>
        </w:rPr>
        <w:t>возникающий</w:t>
      </w:r>
      <w:proofErr w:type="gramEnd"/>
      <w:r w:rsidRPr="009B20A6">
        <w:rPr>
          <w:szCs w:val="24"/>
        </w:rPr>
        <w:t xml:space="preserve"> у профессионального участника финансового рынка в связи с кредитными деривативами.</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Соотношение кредитного дериватива и гарантии/ поручительства</w:t>
      </w:r>
    </w:p>
    <w:p w:rsidR="00B57E48" w:rsidRDefault="00B57E48" w:rsidP="00B57E48">
      <w:pPr>
        <w:widowControl w:val="0"/>
        <w:numPr>
          <w:ilvl w:val="0"/>
          <w:numId w:val="35"/>
        </w:numPr>
        <w:tabs>
          <w:tab w:val="clear" w:pos="1065"/>
          <w:tab w:val="num" w:pos="540"/>
        </w:tabs>
        <w:suppressAutoHyphens/>
        <w:ind w:left="540" w:hanging="540"/>
        <w:jc w:val="both"/>
        <w:rPr>
          <w:szCs w:val="24"/>
        </w:rPr>
      </w:pPr>
      <w:r>
        <w:rPr>
          <w:szCs w:val="24"/>
        </w:rPr>
        <w:t>Соотношение кредитного дериватива и страхования</w:t>
      </w:r>
    </w:p>
    <w:p w:rsidR="00B57E48" w:rsidRPr="006255E6" w:rsidRDefault="00B57E48" w:rsidP="00B57E48">
      <w:pPr>
        <w:widowControl w:val="0"/>
        <w:numPr>
          <w:ilvl w:val="0"/>
          <w:numId w:val="35"/>
        </w:numPr>
        <w:tabs>
          <w:tab w:val="clear" w:pos="1065"/>
          <w:tab w:val="num" w:pos="540"/>
        </w:tabs>
        <w:suppressAutoHyphens/>
        <w:ind w:left="540" w:hanging="540"/>
        <w:jc w:val="both"/>
        <w:rPr>
          <w:szCs w:val="24"/>
        </w:rPr>
      </w:pPr>
      <w:r>
        <w:rPr>
          <w:szCs w:val="24"/>
        </w:rPr>
        <w:t>Зачет и неттинг</w:t>
      </w:r>
    </w:p>
    <w:p w:rsidR="00B60708" w:rsidRPr="006255E6" w:rsidRDefault="00B60708" w:rsidP="00D60AD8">
      <w:pPr>
        <w:widowControl w:val="0"/>
        <w:rPr>
          <w:szCs w:val="24"/>
        </w:rPr>
      </w:pPr>
    </w:p>
    <w:p w:rsidR="003C304C" w:rsidRPr="006255E6" w:rsidRDefault="00D61665" w:rsidP="00D60AD8">
      <w:pPr>
        <w:pStyle w:val="1"/>
        <w:keepNext w:val="0"/>
        <w:widowControl w:val="0"/>
        <w:rPr>
          <w:sz w:val="24"/>
          <w:szCs w:val="24"/>
        </w:rPr>
      </w:pPr>
      <w:r w:rsidRPr="006255E6">
        <w:rPr>
          <w:sz w:val="24"/>
          <w:szCs w:val="24"/>
        </w:rPr>
        <w:t>Учебно-методическое и информационное обеспечение дисциплины</w:t>
      </w:r>
    </w:p>
    <w:p w:rsidR="00E2516C" w:rsidRPr="006255E6" w:rsidRDefault="00E2516C" w:rsidP="00D60AD8">
      <w:pPr>
        <w:pStyle w:val="2"/>
        <w:keepNext w:val="0"/>
        <w:widowControl w:val="0"/>
        <w:spacing w:before="240"/>
        <w:rPr>
          <w:szCs w:val="24"/>
        </w:rPr>
      </w:pPr>
      <w:r w:rsidRPr="006255E6">
        <w:rPr>
          <w:szCs w:val="24"/>
        </w:rPr>
        <w:t>Основная литература</w:t>
      </w:r>
    </w:p>
    <w:p w:rsidR="00866D06" w:rsidRPr="006255E6" w:rsidRDefault="00866D06" w:rsidP="00D60AD8">
      <w:pPr>
        <w:widowControl w:val="0"/>
        <w:suppressAutoHyphens/>
        <w:spacing w:before="120" w:after="120"/>
        <w:jc w:val="both"/>
        <w:rPr>
          <w:bCs/>
          <w:szCs w:val="24"/>
        </w:rPr>
      </w:pPr>
      <w:r w:rsidRPr="006255E6">
        <w:rPr>
          <w:bCs/>
          <w:szCs w:val="24"/>
        </w:rPr>
        <w:t xml:space="preserve">Данная дисциплина является инновационной. </w:t>
      </w:r>
    </w:p>
    <w:p w:rsidR="00866D06" w:rsidRPr="006255E6" w:rsidRDefault="00866D06" w:rsidP="00D60AD8">
      <w:pPr>
        <w:widowControl w:val="0"/>
        <w:suppressAutoHyphens/>
        <w:spacing w:before="120" w:after="120"/>
        <w:ind w:firstLine="720"/>
        <w:jc w:val="both"/>
        <w:rPr>
          <w:szCs w:val="24"/>
        </w:rPr>
      </w:pPr>
      <w:r w:rsidRPr="006255E6">
        <w:rPr>
          <w:bCs/>
          <w:szCs w:val="24"/>
        </w:rPr>
        <w:t xml:space="preserve">В настоящее время нет учебника или учебного пособия, которое можно было бы рекомендовать в </w:t>
      </w:r>
      <w:proofErr w:type="gramStart"/>
      <w:r w:rsidRPr="006255E6">
        <w:rPr>
          <w:bCs/>
          <w:szCs w:val="24"/>
        </w:rPr>
        <w:t>качестве</w:t>
      </w:r>
      <w:proofErr w:type="gramEnd"/>
      <w:r w:rsidRPr="006255E6">
        <w:rPr>
          <w:bCs/>
          <w:szCs w:val="24"/>
        </w:rPr>
        <w:t xml:space="preserve"> базового учебника.</w:t>
      </w:r>
    </w:p>
    <w:p w:rsidR="00E2516C" w:rsidRPr="006255E6" w:rsidRDefault="00E2516C" w:rsidP="00D60AD8">
      <w:pPr>
        <w:widowControl w:val="0"/>
        <w:suppressAutoHyphens/>
        <w:ind w:left="720" w:firstLine="0"/>
        <w:rPr>
          <w:szCs w:val="24"/>
        </w:rPr>
      </w:pPr>
    </w:p>
    <w:p w:rsidR="00E2516C" w:rsidRPr="006255E6" w:rsidRDefault="00E2516C" w:rsidP="00D60AD8">
      <w:pPr>
        <w:pStyle w:val="2"/>
        <w:keepNext w:val="0"/>
        <w:widowControl w:val="0"/>
        <w:spacing w:before="240"/>
        <w:rPr>
          <w:szCs w:val="24"/>
        </w:rPr>
      </w:pPr>
      <w:r w:rsidRPr="006255E6">
        <w:rPr>
          <w:szCs w:val="24"/>
        </w:rPr>
        <w:t>Дополнительная литература:</w:t>
      </w:r>
    </w:p>
    <w:p w:rsidR="00E2516C" w:rsidRPr="006255E6" w:rsidRDefault="00E2516C" w:rsidP="00D60AD8">
      <w:pPr>
        <w:widowControl w:val="0"/>
        <w:tabs>
          <w:tab w:val="left" w:pos="540"/>
        </w:tabs>
        <w:jc w:val="both"/>
        <w:rPr>
          <w:b/>
          <w:szCs w:val="24"/>
        </w:rPr>
      </w:pPr>
    </w:p>
    <w:p w:rsidR="00E2516C" w:rsidRPr="006255E6" w:rsidRDefault="00E2516C" w:rsidP="00D60AD8">
      <w:pPr>
        <w:widowControl w:val="0"/>
        <w:tabs>
          <w:tab w:val="left" w:pos="540"/>
        </w:tabs>
        <w:jc w:val="both"/>
        <w:rPr>
          <w:b/>
          <w:szCs w:val="24"/>
        </w:rPr>
      </w:pPr>
      <w:r w:rsidRPr="006255E6">
        <w:rPr>
          <w:b/>
          <w:szCs w:val="24"/>
        </w:rPr>
        <w:t>Монографии:</w:t>
      </w:r>
    </w:p>
    <w:p w:rsidR="00E2516C" w:rsidRPr="006255E6" w:rsidRDefault="00E2516C" w:rsidP="00D60AD8">
      <w:pPr>
        <w:widowControl w:val="0"/>
        <w:tabs>
          <w:tab w:val="left" w:pos="540"/>
        </w:tabs>
        <w:jc w:val="both"/>
        <w:rPr>
          <w:b/>
          <w:szCs w:val="24"/>
        </w:rPr>
      </w:pPr>
    </w:p>
    <w:p w:rsidR="00D375DF" w:rsidRPr="00B13105" w:rsidRDefault="00D375DF" w:rsidP="0037636F">
      <w:pPr>
        <w:pStyle w:val="af2"/>
        <w:widowControl w:val="0"/>
        <w:numPr>
          <w:ilvl w:val="0"/>
          <w:numId w:val="15"/>
        </w:numPr>
        <w:autoSpaceDE w:val="0"/>
        <w:autoSpaceDN w:val="0"/>
        <w:adjustRightInd w:val="0"/>
        <w:spacing w:after="0" w:line="240" w:lineRule="auto"/>
        <w:jc w:val="both"/>
        <w:rPr>
          <w:rFonts w:ascii="Times New Roman" w:hAnsi="Times New Roman"/>
          <w:sz w:val="24"/>
          <w:szCs w:val="24"/>
        </w:rPr>
      </w:pPr>
      <w:r w:rsidRPr="00B13105">
        <w:rPr>
          <w:rFonts w:ascii="Times New Roman" w:hAnsi="Times New Roman"/>
          <w:sz w:val="24"/>
          <w:szCs w:val="24"/>
        </w:rPr>
        <w:t>С</w:t>
      </w:r>
      <w:r>
        <w:rPr>
          <w:rFonts w:ascii="Times New Roman" w:hAnsi="Times New Roman"/>
          <w:sz w:val="24"/>
          <w:szCs w:val="24"/>
        </w:rPr>
        <w:t xml:space="preserve">олдатова </w:t>
      </w:r>
      <w:r w:rsidRPr="00B13105">
        <w:rPr>
          <w:rFonts w:ascii="Times New Roman" w:hAnsi="Times New Roman"/>
          <w:sz w:val="24"/>
          <w:szCs w:val="24"/>
        </w:rPr>
        <w:t>А.</w:t>
      </w:r>
      <w:r>
        <w:rPr>
          <w:rFonts w:ascii="Times New Roman" w:hAnsi="Times New Roman"/>
          <w:sz w:val="24"/>
          <w:szCs w:val="24"/>
        </w:rPr>
        <w:t>О</w:t>
      </w:r>
      <w:r w:rsidRPr="00B13105">
        <w:rPr>
          <w:rFonts w:ascii="Times New Roman" w:hAnsi="Times New Roman"/>
          <w:sz w:val="24"/>
          <w:szCs w:val="24"/>
        </w:rPr>
        <w:t xml:space="preserve">. </w:t>
      </w:r>
      <w:r>
        <w:rPr>
          <w:rFonts w:ascii="Times New Roman" w:hAnsi="Times New Roman"/>
          <w:sz w:val="24"/>
          <w:szCs w:val="24"/>
        </w:rPr>
        <w:t xml:space="preserve">Факторинг и секьюритизация </w:t>
      </w:r>
      <w:proofErr w:type="gramStart"/>
      <w:r>
        <w:rPr>
          <w:rFonts w:ascii="Times New Roman" w:hAnsi="Times New Roman"/>
          <w:sz w:val="24"/>
          <w:szCs w:val="24"/>
        </w:rPr>
        <w:t>финансовых</w:t>
      </w:r>
      <w:proofErr w:type="gramEnd"/>
      <w:r>
        <w:rPr>
          <w:rFonts w:ascii="Times New Roman" w:hAnsi="Times New Roman"/>
          <w:sz w:val="24"/>
          <w:szCs w:val="24"/>
        </w:rPr>
        <w:t xml:space="preserve"> активов. </w:t>
      </w:r>
      <w:r w:rsidRPr="00B13105">
        <w:rPr>
          <w:rFonts w:ascii="Times New Roman" w:hAnsi="Times New Roman"/>
          <w:sz w:val="24"/>
          <w:szCs w:val="24"/>
        </w:rPr>
        <w:t>М</w:t>
      </w:r>
      <w:r>
        <w:rPr>
          <w:rFonts w:ascii="Times New Roman" w:hAnsi="Times New Roman"/>
          <w:sz w:val="24"/>
          <w:szCs w:val="24"/>
        </w:rPr>
        <w:t>.</w:t>
      </w:r>
      <w:r w:rsidRPr="00B13105">
        <w:rPr>
          <w:rFonts w:ascii="Times New Roman" w:hAnsi="Times New Roman"/>
          <w:sz w:val="24"/>
          <w:szCs w:val="24"/>
        </w:rPr>
        <w:t>: Изд. дом Выс</w:t>
      </w:r>
      <w:r>
        <w:rPr>
          <w:rFonts w:ascii="Times New Roman" w:hAnsi="Times New Roman"/>
          <w:sz w:val="24"/>
          <w:szCs w:val="24"/>
        </w:rPr>
        <w:t>шей школы экономики, 2013</w:t>
      </w:r>
      <w:r w:rsidRPr="00B13105">
        <w:rPr>
          <w:rFonts w:ascii="Times New Roman" w:hAnsi="Times New Roman"/>
          <w:sz w:val="24"/>
          <w:szCs w:val="24"/>
        </w:rPr>
        <w:t xml:space="preserve">.  </w:t>
      </w:r>
    </w:p>
    <w:p w:rsidR="00D375DF" w:rsidRPr="00B13105" w:rsidRDefault="00D375DF" w:rsidP="00564859">
      <w:pPr>
        <w:pStyle w:val="af2"/>
        <w:widowControl w:val="0"/>
        <w:numPr>
          <w:ilvl w:val="0"/>
          <w:numId w:val="15"/>
        </w:numPr>
        <w:suppressAutoHyphens/>
        <w:autoSpaceDE w:val="0"/>
        <w:autoSpaceDN w:val="0"/>
        <w:adjustRightInd w:val="0"/>
        <w:spacing w:after="0" w:line="240" w:lineRule="auto"/>
        <w:ind w:left="714" w:hanging="357"/>
        <w:jc w:val="both"/>
        <w:rPr>
          <w:rFonts w:ascii="Times New Roman" w:hAnsi="Times New Roman"/>
          <w:sz w:val="24"/>
          <w:szCs w:val="24"/>
        </w:rPr>
      </w:pPr>
      <w:r w:rsidRPr="00B13105">
        <w:rPr>
          <w:rFonts w:ascii="Times New Roman" w:hAnsi="Times New Roman"/>
          <w:sz w:val="24"/>
          <w:szCs w:val="24"/>
        </w:rPr>
        <w:t xml:space="preserve">Селивановский, А.С. Правовое регулирование рынка ценных бумаг: учебник / А. С. </w:t>
      </w:r>
      <w:r w:rsidRPr="00B13105">
        <w:rPr>
          <w:rFonts w:ascii="Times New Roman" w:hAnsi="Times New Roman"/>
          <w:sz w:val="24"/>
          <w:szCs w:val="24"/>
        </w:rPr>
        <w:lastRenderedPageBreak/>
        <w:t>Селивановский; Нац. исслед. ун-т «</w:t>
      </w:r>
      <w:proofErr w:type="gramStart"/>
      <w:r w:rsidRPr="00B13105">
        <w:rPr>
          <w:rFonts w:ascii="Times New Roman" w:hAnsi="Times New Roman"/>
          <w:sz w:val="24"/>
          <w:szCs w:val="24"/>
        </w:rPr>
        <w:t>Высшая</w:t>
      </w:r>
      <w:proofErr w:type="gramEnd"/>
      <w:r w:rsidRPr="00B13105">
        <w:rPr>
          <w:rFonts w:ascii="Times New Roman" w:hAnsi="Times New Roman"/>
          <w:sz w:val="24"/>
          <w:szCs w:val="24"/>
        </w:rPr>
        <w:t xml:space="preserve"> школа экономики». — М</w:t>
      </w:r>
      <w:r>
        <w:rPr>
          <w:rFonts w:ascii="Times New Roman" w:hAnsi="Times New Roman"/>
          <w:sz w:val="24"/>
          <w:szCs w:val="24"/>
        </w:rPr>
        <w:t>.</w:t>
      </w:r>
      <w:r w:rsidRPr="00B13105">
        <w:rPr>
          <w:rFonts w:ascii="Times New Roman" w:hAnsi="Times New Roman"/>
          <w:sz w:val="24"/>
          <w:szCs w:val="24"/>
        </w:rPr>
        <w:t xml:space="preserve">: Изд. дом Высшей школы экономики, 2014.  </w:t>
      </w:r>
    </w:p>
    <w:p w:rsidR="00866D06" w:rsidRPr="006255E6" w:rsidRDefault="00866D06" w:rsidP="00564859">
      <w:pPr>
        <w:widowControl w:val="0"/>
        <w:numPr>
          <w:ilvl w:val="0"/>
          <w:numId w:val="15"/>
        </w:numPr>
        <w:suppressAutoHyphens/>
        <w:ind w:left="714" w:hanging="357"/>
        <w:jc w:val="both"/>
        <w:rPr>
          <w:szCs w:val="24"/>
        </w:rPr>
      </w:pPr>
      <w:r w:rsidRPr="006255E6">
        <w:rPr>
          <w:szCs w:val="24"/>
        </w:rPr>
        <w:t xml:space="preserve">Кулаков В.В. Обязательство и осложнения его структуры в гражданском </w:t>
      </w:r>
      <w:proofErr w:type="gramStart"/>
      <w:r w:rsidRPr="006255E6">
        <w:rPr>
          <w:szCs w:val="24"/>
        </w:rPr>
        <w:t>праве</w:t>
      </w:r>
      <w:proofErr w:type="gramEnd"/>
      <w:r w:rsidRPr="006255E6">
        <w:rPr>
          <w:szCs w:val="24"/>
        </w:rPr>
        <w:t xml:space="preserve"> Рос</w:t>
      </w:r>
      <w:r w:rsidR="00876024">
        <w:rPr>
          <w:szCs w:val="24"/>
        </w:rPr>
        <w:t>сии: монография – М.: РАП</w:t>
      </w:r>
      <w:r w:rsidRPr="006255E6">
        <w:rPr>
          <w:szCs w:val="24"/>
        </w:rPr>
        <w:t>; ВолтерсКлувер, 2010.</w:t>
      </w:r>
    </w:p>
    <w:p w:rsidR="00866D06" w:rsidRPr="006255E6" w:rsidRDefault="00866D06" w:rsidP="00564859">
      <w:pPr>
        <w:widowControl w:val="0"/>
        <w:numPr>
          <w:ilvl w:val="0"/>
          <w:numId w:val="15"/>
        </w:numPr>
        <w:suppressAutoHyphens/>
        <w:ind w:left="714" w:hanging="357"/>
        <w:jc w:val="both"/>
        <w:rPr>
          <w:szCs w:val="24"/>
        </w:rPr>
      </w:pPr>
      <w:r w:rsidRPr="006255E6">
        <w:rPr>
          <w:szCs w:val="24"/>
        </w:rPr>
        <w:t xml:space="preserve">Бэр, Ханс Питер. Секьюритизация активов: секьюритизация финансовых активов – инновационная техника финансирования банков/ ХюПю Бэр; пер. с </w:t>
      </w:r>
      <w:proofErr w:type="gramStart"/>
      <w:r w:rsidRPr="006255E6">
        <w:rPr>
          <w:szCs w:val="24"/>
        </w:rPr>
        <w:t>нем</w:t>
      </w:r>
      <w:proofErr w:type="gramEnd"/>
      <w:r w:rsidRPr="006255E6">
        <w:rPr>
          <w:szCs w:val="24"/>
        </w:rPr>
        <w:t>. [Ю.М. Алексеев, О.М. Иванов]. – М.: ВолтерсКлувер, 2006</w:t>
      </w:r>
    </w:p>
    <w:p w:rsidR="00866D06" w:rsidRPr="006255E6" w:rsidRDefault="00866D06" w:rsidP="00564859">
      <w:pPr>
        <w:widowControl w:val="0"/>
        <w:numPr>
          <w:ilvl w:val="0"/>
          <w:numId w:val="15"/>
        </w:numPr>
        <w:suppressAutoHyphens/>
        <w:ind w:left="714" w:hanging="357"/>
        <w:jc w:val="both"/>
        <w:rPr>
          <w:szCs w:val="24"/>
        </w:rPr>
      </w:pPr>
      <w:r w:rsidRPr="006255E6">
        <w:rPr>
          <w:szCs w:val="24"/>
        </w:rPr>
        <w:t>Секьюритизация и право/ Жан Жоб де ВризРоббе, Поль Али; пер. с англ. – М.: ВолтерсКлувер, 2008</w:t>
      </w:r>
    </w:p>
    <w:p w:rsidR="00AC6D50" w:rsidRPr="006255E6" w:rsidRDefault="00AC6D50" w:rsidP="00564859">
      <w:pPr>
        <w:widowControl w:val="0"/>
        <w:numPr>
          <w:ilvl w:val="0"/>
          <w:numId w:val="15"/>
        </w:numPr>
        <w:suppressAutoHyphens/>
        <w:ind w:left="714" w:hanging="357"/>
        <w:jc w:val="both"/>
        <w:rPr>
          <w:szCs w:val="24"/>
        </w:rPr>
      </w:pPr>
      <w:r w:rsidRPr="006255E6">
        <w:rPr>
          <w:szCs w:val="24"/>
        </w:rPr>
        <w:t xml:space="preserve">Энциклопедия </w:t>
      </w:r>
      <w:proofErr w:type="gramStart"/>
      <w:r w:rsidRPr="006255E6">
        <w:rPr>
          <w:szCs w:val="24"/>
        </w:rPr>
        <w:t>Российской</w:t>
      </w:r>
      <w:proofErr w:type="gramEnd"/>
      <w:r w:rsidR="000251E4">
        <w:rPr>
          <w:szCs w:val="24"/>
          <w:lang w:val="en-US"/>
        </w:rPr>
        <w:t xml:space="preserve"> </w:t>
      </w:r>
      <w:r w:rsidRPr="006255E6">
        <w:rPr>
          <w:szCs w:val="24"/>
        </w:rPr>
        <w:t>секьюритизации 20</w:t>
      </w:r>
      <w:r>
        <w:rPr>
          <w:szCs w:val="24"/>
        </w:rPr>
        <w:t>14</w:t>
      </w:r>
      <w:r w:rsidRPr="006255E6">
        <w:rPr>
          <w:szCs w:val="24"/>
        </w:rPr>
        <w:t xml:space="preserve">.  </w:t>
      </w:r>
    </w:p>
    <w:p w:rsidR="00AC6D50" w:rsidRPr="006255E6" w:rsidRDefault="00AC6D50" w:rsidP="00564859">
      <w:pPr>
        <w:widowControl w:val="0"/>
        <w:numPr>
          <w:ilvl w:val="0"/>
          <w:numId w:val="15"/>
        </w:numPr>
        <w:suppressAutoHyphens/>
        <w:ind w:left="714" w:hanging="357"/>
        <w:jc w:val="both"/>
        <w:rPr>
          <w:szCs w:val="24"/>
        </w:rPr>
      </w:pPr>
      <w:r w:rsidRPr="006255E6">
        <w:rPr>
          <w:szCs w:val="24"/>
        </w:rPr>
        <w:t xml:space="preserve">Энциклопедия </w:t>
      </w:r>
      <w:proofErr w:type="gramStart"/>
      <w:r w:rsidRPr="006255E6">
        <w:rPr>
          <w:szCs w:val="24"/>
        </w:rPr>
        <w:t>Российской</w:t>
      </w:r>
      <w:proofErr w:type="gramEnd"/>
      <w:r w:rsidR="000251E4">
        <w:rPr>
          <w:szCs w:val="24"/>
          <w:lang w:val="en-US"/>
        </w:rPr>
        <w:t xml:space="preserve"> </w:t>
      </w:r>
      <w:r w:rsidRPr="006255E6">
        <w:rPr>
          <w:szCs w:val="24"/>
        </w:rPr>
        <w:t xml:space="preserve">секьюритизации 2008.  </w:t>
      </w:r>
    </w:p>
    <w:p w:rsidR="00866D06" w:rsidRPr="006255E6" w:rsidRDefault="00866D06" w:rsidP="00564859">
      <w:pPr>
        <w:widowControl w:val="0"/>
        <w:numPr>
          <w:ilvl w:val="0"/>
          <w:numId w:val="15"/>
        </w:numPr>
        <w:suppressAutoHyphens/>
        <w:ind w:left="714" w:hanging="357"/>
        <w:jc w:val="both"/>
        <w:rPr>
          <w:bCs/>
          <w:szCs w:val="24"/>
        </w:rPr>
      </w:pPr>
      <w:r w:rsidRPr="006255E6">
        <w:rPr>
          <w:bCs/>
          <w:szCs w:val="24"/>
        </w:rPr>
        <w:t>Шамраев А.В. Правовое регулирование международных банковских сд</w:t>
      </w:r>
      <w:r w:rsidR="000251E4">
        <w:rPr>
          <w:bCs/>
          <w:szCs w:val="24"/>
        </w:rPr>
        <w:t>елок и сделок на международных ф</w:t>
      </w:r>
      <w:r w:rsidRPr="006255E6">
        <w:rPr>
          <w:bCs/>
          <w:szCs w:val="24"/>
        </w:rPr>
        <w:t xml:space="preserve">инансовых </w:t>
      </w:r>
      <w:proofErr w:type="gramStart"/>
      <w:r w:rsidRPr="006255E6">
        <w:rPr>
          <w:bCs/>
          <w:szCs w:val="24"/>
        </w:rPr>
        <w:t>рынках</w:t>
      </w:r>
      <w:proofErr w:type="gramEnd"/>
      <w:r w:rsidRPr="006255E6">
        <w:rPr>
          <w:bCs/>
          <w:szCs w:val="24"/>
        </w:rPr>
        <w:t>: научное издание. – М.: КНОРУС, ЦИПСиР, 2010</w:t>
      </w:r>
    </w:p>
    <w:p w:rsidR="00866D06" w:rsidRPr="006255E6" w:rsidRDefault="00866D06" w:rsidP="00564859">
      <w:pPr>
        <w:widowControl w:val="0"/>
        <w:numPr>
          <w:ilvl w:val="0"/>
          <w:numId w:val="15"/>
        </w:numPr>
        <w:suppressAutoHyphens/>
        <w:ind w:left="714" w:hanging="357"/>
        <w:jc w:val="both"/>
        <w:rPr>
          <w:bCs/>
          <w:szCs w:val="24"/>
        </w:rPr>
      </w:pPr>
      <w:r w:rsidRPr="006255E6">
        <w:rPr>
          <w:bCs/>
          <w:szCs w:val="24"/>
        </w:rPr>
        <w:t>Галанов В.А. Производные финансовые инструменты: Учебник. – М.: Инфа-М, 2011.</w:t>
      </w:r>
    </w:p>
    <w:p w:rsidR="00866D06" w:rsidRPr="006255E6" w:rsidRDefault="00866D06" w:rsidP="00D60AD8">
      <w:pPr>
        <w:widowControl w:val="0"/>
        <w:ind w:left="708"/>
        <w:jc w:val="both"/>
        <w:rPr>
          <w:bCs/>
          <w:szCs w:val="24"/>
        </w:rPr>
      </w:pPr>
    </w:p>
    <w:p w:rsidR="00866D06" w:rsidRPr="006255E6" w:rsidRDefault="00866D06" w:rsidP="00D60AD8">
      <w:pPr>
        <w:widowControl w:val="0"/>
        <w:ind w:left="708"/>
        <w:jc w:val="both"/>
        <w:rPr>
          <w:b/>
          <w:szCs w:val="24"/>
        </w:rPr>
      </w:pPr>
    </w:p>
    <w:p w:rsidR="003C304C" w:rsidRPr="006255E6" w:rsidRDefault="001A5F84" w:rsidP="00D60AD8">
      <w:pPr>
        <w:pStyle w:val="2"/>
        <w:keepNext w:val="0"/>
        <w:widowControl w:val="0"/>
        <w:spacing w:before="240"/>
        <w:rPr>
          <w:szCs w:val="24"/>
        </w:rPr>
      </w:pPr>
      <w:r w:rsidRPr="006255E6">
        <w:rPr>
          <w:szCs w:val="24"/>
        </w:rPr>
        <w:t>Программные средства</w:t>
      </w:r>
    </w:p>
    <w:p w:rsidR="006255E6" w:rsidRPr="006255E6" w:rsidRDefault="006255E6" w:rsidP="00D60AD8">
      <w:pPr>
        <w:widowControl w:val="0"/>
        <w:rPr>
          <w:szCs w:val="24"/>
        </w:rPr>
      </w:pPr>
    </w:p>
    <w:p w:rsidR="003C304C" w:rsidRPr="006255E6" w:rsidRDefault="00F259A5" w:rsidP="00D60AD8">
      <w:pPr>
        <w:widowControl w:val="0"/>
        <w:jc w:val="both"/>
        <w:rPr>
          <w:szCs w:val="24"/>
        </w:rPr>
      </w:pPr>
      <w:r w:rsidRPr="006255E6">
        <w:rPr>
          <w:szCs w:val="24"/>
        </w:rPr>
        <w:t xml:space="preserve">Для успешного </w:t>
      </w:r>
      <w:r w:rsidR="00257AD2" w:rsidRPr="006255E6">
        <w:rPr>
          <w:szCs w:val="24"/>
        </w:rPr>
        <w:t>освоения</w:t>
      </w:r>
      <w:r w:rsidRPr="006255E6">
        <w:rPr>
          <w:szCs w:val="24"/>
        </w:rPr>
        <w:t xml:space="preserve"> дисциплины, студент </w:t>
      </w:r>
      <w:r w:rsidR="00410097" w:rsidRPr="006255E6">
        <w:rPr>
          <w:szCs w:val="24"/>
        </w:rPr>
        <w:t xml:space="preserve">использует следующие </w:t>
      </w:r>
      <w:r w:rsidR="00D109AC" w:rsidRPr="006255E6">
        <w:rPr>
          <w:szCs w:val="24"/>
        </w:rPr>
        <w:t>программные средства:</w:t>
      </w:r>
    </w:p>
    <w:p w:rsidR="00D9203B" w:rsidRPr="006255E6" w:rsidRDefault="00FB407A" w:rsidP="0037636F">
      <w:pPr>
        <w:widowControl w:val="0"/>
        <w:numPr>
          <w:ilvl w:val="0"/>
          <w:numId w:val="6"/>
        </w:numPr>
        <w:jc w:val="both"/>
        <w:rPr>
          <w:szCs w:val="24"/>
        </w:rPr>
      </w:pPr>
      <w:r w:rsidRPr="006255E6">
        <w:rPr>
          <w:szCs w:val="24"/>
        </w:rPr>
        <w:t>СПС «</w:t>
      </w:r>
      <w:r w:rsidR="00951D6C">
        <w:rPr>
          <w:szCs w:val="24"/>
        </w:rPr>
        <w:t>Консультант</w:t>
      </w:r>
      <w:r w:rsidR="00D9203B" w:rsidRPr="006255E6">
        <w:rPr>
          <w:szCs w:val="24"/>
        </w:rPr>
        <w:t>Плюс</w:t>
      </w:r>
      <w:r w:rsidRPr="006255E6">
        <w:rPr>
          <w:szCs w:val="24"/>
        </w:rPr>
        <w:t>»</w:t>
      </w:r>
    </w:p>
    <w:p w:rsidR="00D9203B" w:rsidRPr="006255E6" w:rsidRDefault="00FB407A" w:rsidP="0037636F">
      <w:pPr>
        <w:widowControl w:val="0"/>
        <w:numPr>
          <w:ilvl w:val="0"/>
          <w:numId w:val="6"/>
        </w:numPr>
        <w:jc w:val="both"/>
        <w:rPr>
          <w:szCs w:val="24"/>
        </w:rPr>
      </w:pPr>
      <w:r w:rsidRPr="006255E6">
        <w:rPr>
          <w:szCs w:val="24"/>
        </w:rPr>
        <w:t>СПС «</w:t>
      </w:r>
      <w:r w:rsidR="00D9203B" w:rsidRPr="006255E6">
        <w:rPr>
          <w:szCs w:val="24"/>
        </w:rPr>
        <w:t>Гарант</w:t>
      </w:r>
      <w:r w:rsidRPr="006255E6">
        <w:rPr>
          <w:szCs w:val="24"/>
        </w:rPr>
        <w:t>»</w:t>
      </w:r>
    </w:p>
    <w:p w:rsidR="002A2C97" w:rsidRPr="006255E6" w:rsidRDefault="002A2C97" w:rsidP="00D60AD8">
      <w:pPr>
        <w:widowControl w:val="0"/>
        <w:jc w:val="both"/>
        <w:rPr>
          <w:szCs w:val="24"/>
        </w:rPr>
      </w:pPr>
    </w:p>
    <w:p w:rsidR="00D657AF" w:rsidRPr="006255E6" w:rsidRDefault="00D657AF" w:rsidP="00D60AD8">
      <w:pPr>
        <w:widowControl w:val="0"/>
        <w:jc w:val="right"/>
        <w:rPr>
          <w:szCs w:val="24"/>
        </w:rPr>
      </w:pPr>
    </w:p>
    <w:sectPr w:rsidR="00D657AF" w:rsidRPr="006255E6" w:rsidSect="0011332D">
      <w:headerReference w:type="default" r:id="rId48"/>
      <w:headerReference w:type="first" r:id="rId49"/>
      <w:pgSz w:w="11906" w:h="16838"/>
      <w:pgMar w:top="678" w:right="850" w:bottom="993"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BD" w:rsidRDefault="00123EBD" w:rsidP="00074D27">
      <w:r>
        <w:separator/>
      </w:r>
    </w:p>
  </w:endnote>
  <w:endnote w:type="continuationSeparator" w:id="0">
    <w:p w:rsidR="00123EBD" w:rsidRDefault="00123EBD" w:rsidP="00074D27">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95" w:rsidRDefault="00585EA9">
    <w:pPr>
      <w:pStyle w:val="a9"/>
      <w:jc w:val="center"/>
    </w:pPr>
    <w:r>
      <w:fldChar w:fldCharType="begin"/>
    </w:r>
    <w:r w:rsidR="00AA7195">
      <w:instrText xml:space="preserve"> PAGE   \* MERGEFORMAT </w:instrText>
    </w:r>
    <w:r>
      <w:fldChar w:fldCharType="separate"/>
    </w:r>
    <w:r w:rsidR="00ED5F3F">
      <w:rPr>
        <w:noProof/>
      </w:rPr>
      <w:t>22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BD" w:rsidRDefault="00123EBD" w:rsidP="00074D27">
      <w:r>
        <w:separator/>
      </w:r>
    </w:p>
  </w:footnote>
  <w:footnote w:type="continuationSeparator" w:id="0">
    <w:p w:rsidR="00123EBD" w:rsidRDefault="00123EBD"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6A6A6"/>
        <w:left w:val="single" w:sz="4" w:space="0" w:color="A6A6A6"/>
        <w:bottom w:val="single" w:sz="4" w:space="0" w:color="A6A6A6"/>
        <w:right w:val="single" w:sz="4" w:space="0" w:color="A6A6A6"/>
      </w:tblBorders>
      <w:tblLook w:val="04A0"/>
    </w:tblPr>
    <w:tblGrid>
      <w:gridCol w:w="906"/>
      <w:gridCol w:w="8726"/>
      <w:gridCol w:w="222"/>
    </w:tblGrid>
    <w:tr w:rsidR="00AA7195" w:rsidTr="00C0697D">
      <w:tc>
        <w:tcPr>
          <w:tcW w:w="0" w:type="auto"/>
        </w:tcPr>
        <w:p w:rsidR="00AA7195" w:rsidRDefault="00AA7195" w:rsidP="001F63CC">
          <w:pPr>
            <w:pStyle w:val="a7"/>
            <w:ind w:firstLine="0"/>
          </w:pPr>
          <w:r>
            <w:rPr>
              <w:rFonts w:ascii="Tahoma" w:hAnsi="Tahoma" w:cs="Tahoma"/>
              <w:noProof/>
              <w:sz w:val="20"/>
              <w:szCs w:val="20"/>
              <w:lang w:eastAsia="ru-RU"/>
            </w:rPr>
            <w:drawing>
              <wp:inline distT="0" distB="0" distL="0" distR="0">
                <wp:extent cx="417195" cy="453390"/>
                <wp:effectExtent l="19050" t="0" r="190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3390"/>
                        </a:xfrm>
                        <a:prstGeom prst="rect">
                          <a:avLst/>
                        </a:prstGeom>
                        <a:noFill/>
                        <a:ln w="9525">
                          <a:noFill/>
                          <a:miter lim="800000"/>
                          <a:headEnd/>
                          <a:tailEnd/>
                        </a:ln>
                      </pic:spPr>
                    </pic:pic>
                  </a:graphicData>
                </a:graphic>
              </wp:inline>
            </w:drawing>
          </w:r>
        </w:p>
      </w:tc>
      <w:tc>
        <w:tcPr>
          <w:tcW w:w="0" w:type="auto"/>
        </w:tcPr>
        <w:p w:rsidR="00AA7195" w:rsidRPr="00060113" w:rsidRDefault="00AA7195" w:rsidP="0048752C">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Pr>
              <w:sz w:val="20"/>
              <w:szCs w:val="20"/>
            </w:rPr>
            <w:br/>
            <w:t>Программа дисциплины «Правовые средства структурирования сделок» для  на</w:t>
          </w:r>
          <w:r w:rsidRPr="00060113">
            <w:rPr>
              <w:sz w:val="20"/>
              <w:szCs w:val="20"/>
            </w:rPr>
            <w:t>правл</w:t>
          </w:r>
          <w:r w:rsidRPr="00060113">
            <w:rPr>
              <w:sz w:val="20"/>
              <w:szCs w:val="20"/>
            </w:rPr>
            <w:t>е</w:t>
          </w:r>
          <w:r w:rsidRPr="00060113">
            <w:rPr>
              <w:sz w:val="20"/>
              <w:szCs w:val="20"/>
            </w:rPr>
            <w:t>ния</w:t>
          </w:r>
          <w:r>
            <w:rPr>
              <w:sz w:val="20"/>
              <w:szCs w:val="20"/>
            </w:rPr>
            <w:t>/</w:t>
          </w:r>
          <w:r w:rsidRPr="00060113">
            <w:rPr>
              <w:sz w:val="20"/>
              <w:szCs w:val="20"/>
            </w:rPr>
            <w:t xml:space="preserve">специальности </w:t>
          </w:r>
          <w:r w:rsidRPr="00C978F3">
            <w:rPr>
              <w:sz w:val="20"/>
              <w:szCs w:val="20"/>
            </w:rPr>
            <w:t>030900.68</w:t>
          </w:r>
          <w:r w:rsidRPr="004924ED">
            <w:rPr>
              <w:sz w:val="20"/>
              <w:szCs w:val="20"/>
            </w:rPr>
            <w:t xml:space="preserve"> «Юриспруденция» </w:t>
          </w:r>
          <w:r w:rsidRPr="00060113">
            <w:rPr>
              <w:sz w:val="20"/>
              <w:szCs w:val="20"/>
            </w:rPr>
            <w:t xml:space="preserve">подготовки </w:t>
          </w:r>
          <w:r>
            <w:rPr>
              <w:sz w:val="20"/>
              <w:szCs w:val="20"/>
            </w:rPr>
            <w:t>магистра</w:t>
          </w:r>
        </w:p>
      </w:tc>
      <w:tc>
        <w:tcPr>
          <w:tcW w:w="0" w:type="auto"/>
        </w:tcPr>
        <w:p w:rsidR="00AA7195" w:rsidRPr="00060113" w:rsidRDefault="00AA7195" w:rsidP="00DD0F6A">
          <w:pPr>
            <w:jc w:val="center"/>
            <w:rPr>
              <w:sz w:val="20"/>
              <w:szCs w:val="20"/>
            </w:rPr>
          </w:pPr>
        </w:p>
      </w:tc>
    </w:tr>
  </w:tbl>
  <w:p w:rsidR="00AA7195" w:rsidRPr="0068711A" w:rsidRDefault="00AA7195">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AA7195" w:rsidTr="00060113">
      <w:tc>
        <w:tcPr>
          <w:tcW w:w="872" w:type="dxa"/>
        </w:tcPr>
        <w:p w:rsidR="00AA7195" w:rsidRDefault="00AA7195" w:rsidP="00060113">
          <w:pPr>
            <w:pStyle w:val="a7"/>
            <w:ind w:firstLine="0"/>
          </w:pPr>
          <w:r>
            <w:rPr>
              <w:rFonts w:ascii="Tahoma" w:hAnsi="Tahoma" w:cs="Tahoma"/>
              <w:noProof/>
              <w:sz w:val="20"/>
              <w:szCs w:val="20"/>
              <w:lang w:eastAsia="ru-RU"/>
            </w:rPr>
            <w:drawing>
              <wp:inline distT="0" distB="0" distL="0" distR="0">
                <wp:extent cx="417195" cy="453390"/>
                <wp:effectExtent l="19050" t="0" r="190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3390"/>
                        </a:xfrm>
                        <a:prstGeom prst="rect">
                          <a:avLst/>
                        </a:prstGeom>
                        <a:noFill/>
                        <a:ln w="9525">
                          <a:noFill/>
                          <a:miter lim="800000"/>
                          <a:headEnd/>
                          <a:tailEnd/>
                        </a:ln>
                      </pic:spPr>
                    </pic:pic>
                  </a:graphicData>
                </a:graphic>
              </wp:inline>
            </w:drawing>
          </w:r>
        </w:p>
      </w:tc>
      <w:tc>
        <w:tcPr>
          <w:tcW w:w="9442" w:type="dxa"/>
        </w:tcPr>
        <w:p w:rsidR="00AA7195" w:rsidRPr="00060113" w:rsidRDefault="00AA7195" w:rsidP="004924ED">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Pr>
              <w:sz w:val="20"/>
              <w:szCs w:val="20"/>
            </w:rPr>
            <w:br/>
            <w:t xml:space="preserve">Программа дисциплины «Правовое регулирование рынка ценных бумаг» для  </w:t>
          </w:r>
          <w:r w:rsidRPr="00060113">
            <w:rPr>
              <w:sz w:val="20"/>
              <w:szCs w:val="20"/>
            </w:rPr>
            <w:t xml:space="preserve">правления/ специальности </w:t>
          </w:r>
          <w:r w:rsidRPr="004924ED">
            <w:rPr>
              <w:sz w:val="20"/>
              <w:szCs w:val="20"/>
            </w:rPr>
            <w:t xml:space="preserve">40.04.01 «Юриспруденция» </w:t>
          </w:r>
          <w:r w:rsidRPr="00060113">
            <w:rPr>
              <w:sz w:val="20"/>
              <w:szCs w:val="20"/>
            </w:rPr>
            <w:t xml:space="preserve">подготовки </w:t>
          </w:r>
          <w:r>
            <w:rPr>
              <w:sz w:val="20"/>
              <w:szCs w:val="20"/>
            </w:rPr>
            <w:t>магистра</w:t>
          </w:r>
        </w:p>
      </w:tc>
    </w:tr>
  </w:tbl>
  <w:p w:rsidR="00AA7195" w:rsidRPr="0068711A" w:rsidRDefault="00AA7195">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numFmt w:val="bullet"/>
      <w:lvlText w:val="-"/>
      <w:lvlJc w:val="left"/>
      <w:pPr>
        <w:tabs>
          <w:tab w:val="num" w:pos="1140"/>
        </w:tabs>
        <w:ind w:left="1140" w:hanging="360"/>
      </w:pPr>
      <w:rPr>
        <w:rFonts w:ascii="OpenSymbol" w:hAnsi="OpenSymbol"/>
      </w:rPr>
    </w:lvl>
  </w:abstractNum>
  <w:abstractNum w:abstractNumId="1">
    <w:nsid w:val="025B03B8"/>
    <w:multiLevelType w:val="hybridMultilevel"/>
    <w:tmpl w:val="B60EAD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1C3932"/>
    <w:multiLevelType w:val="hybridMultilevel"/>
    <w:tmpl w:val="FE942BB8"/>
    <w:lvl w:ilvl="0" w:tplc="880A67BE">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1117C"/>
    <w:multiLevelType w:val="hybridMultilevel"/>
    <w:tmpl w:val="2A16E16C"/>
    <w:lvl w:ilvl="0" w:tplc="2D0CABCC">
      <w:start w:val="1"/>
      <w:numFmt w:val="decimal"/>
      <w:lvlText w:val="Тем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A37F4"/>
    <w:multiLevelType w:val="multilevel"/>
    <w:tmpl w:val="460EE864"/>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08A4191"/>
    <w:multiLevelType w:val="hybridMultilevel"/>
    <w:tmpl w:val="F4784D8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12037F3"/>
    <w:multiLevelType w:val="hybridMultilevel"/>
    <w:tmpl w:val="347E4A52"/>
    <w:lvl w:ilvl="0" w:tplc="1BAA885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332920"/>
    <w:multiLevelType w:val="hybridMultilevel"/>
    <w:tmpl w:val="BC4400B4"/>
    <w:lvl w:ilvl="0" w:tplc="E8185E96">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82C24"/>
    <w:multiLevelType w:val="hybridMultilevel"/>
    <w:tmpl w:val="487AD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3715FE"/>
    <w:multiLevelType w:val="hybridMultilevel"/>
    <w:tmpl w:val="F4784D8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797FA0"/>
    <w:multiLevelType w:val="hybridMultilevel"/>
    <w:tmpl w:val="CCC661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8DB1E7A"/>
    <w:multiLevelType w:val="hybridMultilevel"/>
    <w:tmpl w:val="D3E21F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9705641"/>
    <w:multiLevelType w:val="hybridMultilevel"/>
    <w:tmpl w:val="91CEFE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B01989"/>
    <w:multiLevelType w:val="hybridMultilevel"/>
    <w:tmpl w:val="AC688E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879B2"/>
    <w:multiLevelType w:val="hybridMultilevel"/>
    <w:tmpl w:val="890C1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D0CF1"/>
    <w:multiLevelType w:val="hybridMultilevel"/>
    <w:tmpl w:val="3AD21BD4"/>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EA33E4A"/>
    <w:multiLevelType w:val="hybridMultilevel"/>
    <w:tmpl w:val="1B2847AC"/>
    <w:lvl w:ilvl="0" w:tplc="DA6C0AE8">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31576"/>
    <w:multiLevelType w:val="hybridMultilevel"/>
    <w:tmpl w:val="81AE73CA"/>
    <w:lvl w:ilvl="0" w:tplc="8EFAA3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A96A98"/>
    <w:multiLevelType w:val="hybridMultilevel"/>
    <w:tmpl w:val="890C1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96E1D"/>
    <w:multiLevelType w:val="hybridMultilevel"/>
    <w:tmpl w:val="29864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BD21BD"/>
    <w:multiLevelType w:val="hybridMultilevel"/>
    <w:tmpl w:val="F4784D8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356531D"/>
    <w:multiLevelType w:val="hybridMultilevel"/>
    <w:tmpl w:val="F4784D8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663581E"/>
    <w:multiLevelType w:val="hybridMultilevel"/>
    <w:tmpl w:val="F4784D8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A217351"/>
    <w:multiLevelType w:val="hybridMultilevel"/>
    <w:tmpl w:val="7FDC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46A24"/>
    <w:multiLevelType w:val="hybridMultilevel"/>
    <w:tmpl w:val="610C9DB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E95BEB"/>
    <w:multiLevelType w:val="hybridMultilevel"/>
    <w:tmpl w:val="1A7EAE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21A192E"/>
    <w:multiLevelType w:val="hybridMultilevel"/>
    <w:tmpl w:val="81AE73CA"/>
    <w:lvl w:ilvl="0" w:tplc="8EFAA3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3F19EB"/>
    <w:multiLevelType w:val="hybridMultilevel"/>
    <w:tmpl w:val="EE4433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601E36"/>
    <w:multiLevelType w:val="hybridMultilevel"/>
    <w:tmpl w:val="72FA74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94A4C69"/>
    <w:multiLevelType w:val="hybridMultilevel"/>
    <w:tmpl w:val="F4784D8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973109D"/>
    <w:multiLevelType w:val="hybridMultilevel"/>
    <w:tmpl w:val="08B09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6569E0"/>
    <w:multiLevelType w:val="hybridMultilevel"/>
    <w:tmpl w:val="F4784D8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D9104D9"/>
    <w:multiLevelType w:val="hybridMultilevel"/>
    <w:tmpl w:val="57A83CFA"/>
    <w:lvl w:ilvl="0" w:tplc="04190011">
      <w:start w:val="1"/>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7"/>
  </w:num>
  <w:num w:numId="4">
    <w:abstractNumId w:val="4"/>
  </w:num>
  <w:num w:numId="5">
    <w:abstractNumId w:val="6"/>
  </w:num>
  <w:num w:numId="6">
    <w:abstractNumId w:val="9"/>
  </w:num>
  <w:num w:numId="7">
    <w:abstractNumId w:val="2"/>
  </w:num>
  <w:num w:numId="8">
    <w:abstractNumId w:val="21"/>
  </w:num>
  <w:num w:numId="9">
    <w:abstractNumId w:val="29"/>
  </w:num>
  <w:num w:numId="10">
    <w:abstractNumId w:val="20"/>
  </w:num>
  <w:num w:numId="11">
    <w:abstractNumId w:val="3"/>
  </w:num>
  <w:num w:numId="12">
    <w:abstractNumId w:val="23"/>
  </w:num>
  <w:num w:numId="13">
    <w:abstractNumId w:val="16"/>
  </w:num>
  <w:num w:numId="14">
    <w:abstractNumId w:val="33"/>
  </w:num>
  <w:num w:numId="15">
    <w:abstractNumId w:val="8"/>
  </w:num>
  <w:num w:numId="16">
    <w:abstractNumId w:val="18"/>
  </w:num>
  <w:num w:numId="17">
    <w:abstractNumId w:val="25"/>
  </w:num>
  <w:num w:numId="18">
    <w:abstractNumId w:val="26"/>
  </w:num>
  <w:num w:numId="19">
    <w:abstractNumId w:val="17"/>
  </w:num>
  <w:num w:numId="20">
    <w:abstractNumId w:val="22"/>
  </w:num>
  <w:num w:numId="21">
    <w:abstractNumId w:val="32"/>
  </w:num>
  <w:num w:numId="22">
    <w:abstractNumId w:val="15"/>
  </w:num>
  <w:num w:numId="23">
    <w:abstractNumId w:val="10"/>
  </w:num>
  <w:num w:numId="24">
    <w:abstractNumId w:val="5"/>
  </w:num>
  <w:num w:numId="25">
    <w:abstractNumId w:val="24"/>
  </w:num>
  <w:num w:numId="26">
    <w:abstractNumId w:val="28"/>
  </w:num>
  <w:num w:numId="27">
    <w:abstractNumId w:val="12"/>
  </w:num>
  <w:num w:numId="28">
    <w:abstractNumId w:val="1"/>
  </w:num>
  <w:num w:numId="29">
    <w:abstractNumId w:val="31"/>
  </w:num>
  <w:num w:numId="30">
    <w:abstractNumId w:val="35"/>
  </w:num>
  <w:num w:numId="31">
    <w:abstractNumId w:val="13"/>
  </w:num>
  <w:num w:numId="32">
    <w:abstractNumId w:val="14"/>
  </w:num>
  <w:num w:numId="33">
    <w:abstractNumId w:val="30"/>
  </w:num>
  <w:num w:numId="34">
    <w:abstractNumId w:val="34"/>
  </w:num>
  <w:num w:numId="35">
    <w:abstractNumId w:val="19"/>
  </w:num>
  <w:num w:numId="36">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721"/>
  <w:defaultTabStop w:val="708"/>
  <w:autoHyphenation/>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2550B"/>
    <w:rsid w:val="0000100E"/>
    <w:rsid w:val="00011A28"/>
    <w:rsid w:val="00014C87"/>
    <w:rsid w:val="000251E4"/>
    <w:rsid w:val="0002550B"/>
    <w:rsid w:val="00036E78"/>
    <w:rsid w:val="000374EA"/>
    <w:rsid w:val="000522F8"/>
    <w:rsid w:val="00060113"/>
    <w:rsid w:val="00063DB0"/>
    <w:rsid w:val="00064DC0"/>
    <w:rsid w:val="00065FFA"/>
    <w:rsid w:val="00071093"/>
    <w:rsid w:val="000732A8"/>
    <w:rsid w:val="00073753"/>
    <w:rsid w:val="00074D27"/>
    <w:rsid w:val="000A6144"/>
    <w:rsid w:val="000A674A"/>
    <w:rsid w:val="000C7155"/>
    <w:rsid w:val="000D609D"/>
    <w:rsid w:val="000D63C6"/>
    <w:rsid w:val="000E2473"/>
    <w:rsid w:val="000E73C0"/>
    <w:rsid w:val="000F106D"/>
    <w:rsid w:val="001019CF"/>
    <w:rsid w:val="00103F61"/>
    <w:rsid w:val="00112927"/>
    <w:rsid w:val="0011332D"/>
    <w:rsid w:val="00115DBB"/>
    <w:rsid w:val="001234AA"/>
    <w:rsid w:val="00123EBD"/>
    <w:rsid w:val="00133D80"/>
    <w:rsid w:val="0014070C"/>
    <w:rsid w:val="00142CC1"/>
    <w:rsid w:val="00144C25"/>
    <w:rsid w:val="001645A5"/>
    <w:rsid w:val="00166743"/>
    <w:rsid w:val="00180BBA"/>
    <w:rsid w:val="00185351"/>
    <w:rsid w:val="00194A9D"/>
    <w:rsid w:val="001A1818"/>
    <w:rsid w:val="001A5F84"/>
    <w:rsid w:val="001C4E7D"/>
    <w:rsid w:val="001D198F"/>
    <w:rsid w:val="001D3C5F"/>
    <w:rsid w:val="001F4C18"/>
    <w:rsid w:val="001F5D87"/>
    <w:rsid w:val="001F5F2C"/>
    <w:rsid w:val="001F63CC"/>
    <w:rsid w:val="001F7BF8"/>
    <w:rsid w:val="00200C33"/>
    <w:rsid w:val="002214E3"/>
    <w:rsid w:val="00236E7D"/>
    <w:rsid w:val="00241180"/>
    <w:rsid w:val="00244367"/>
    <w:rsid w:val="00255657"/>
    <w:rsid w:val="002568B9"/>
    <w:rsid w:val="00256971"/>
    <w:rsid w:val="00257AD2"/>
    <w:rsid w:val="002679C9"/>
    <w:rsid w:val="002728B2"/>
    <w:rsid w:val="00293910"/>
    <w:rsid w:val="00297587"/>
    <w:rsid w:val="00297F09"/>
    <w:rsid w:val="002A2C97"/>
    <w:rsid w:val="002A739A"/>
    <w:rsid w:val="002C2624"/>
    <w:rsid w:val="002C38D5"/>
    <w:rsid w:val="002D3358"/>
    <w:rsid w:val="002E10B5"/>
    <w:rsid w:val="00302A48"/>
    <w:rsid w:val="00310179"/>
    <w:rsid w:val="00317E7B"/>
    <w:rsid w:val="00326F84"/>
    <w:rsid w:val="00336982"/>
    <w:rsid w:val="0034674B"/>
    <w:rsid w:val="0034729C"/>
    <w:rsid w:val="00365308"/>
    <w:rsid w:val="003745C4"/>
    <w:rsid w:val="0037505F"/>
    <w:rsid w:val="0037636F"/>
    <w:rsid w:val="003833EC"/>
    <w:rsid w:val="003A449C"/>
    <w:rsid w:val="003A7F20"/>
    <w:rsid w:val="003B4AAB"/>
    <w:rsid w:val="003B628E"/>
    <w:rsid w:val="003C304C"/>
    <w:rsid w:val="003C7CA8"/>
    <w:rsid w:val="003D4DDE"/>
    <w:rsid w:val="003D5122"/>
    <w:rsid w:val="003E2308"/>
    <w:rsid w:val="003E6CDC"/>
    <w:rsid w:val="003F41E3"/>
    <w:rsid w:val="00410097"/>
    <w:rsid w:val="004176E8"/>
    <w:rsid w:val="00417EC9"/>
    <w:rsid w:val="00436D50"/>
    <w:rsid w:val="00452B07"/>
    <w:rsid w:val="00453788"/>
    <w:rsid w:val="00453F88"/>
    <w:rsid w:val="004559F4"/>
    <w:rsid w:val="004606B9"/>
    <w:rsid w:val="00465AB9"/>
    <w:rsid w:val="00466879"/>
    <w:rsid w:val="00486259"/>
    <w:rsid w:val="00486373"/>
    <w:rsid w:val="0048752C"/>
    <w:rsid w:val="00491605"/>
    <w:rsid w:val="004924ED"/>
    <w:rsid w:val="004966A6"/>
    <w:rsid w:val="004A2860"/>
    <w:rsid w:val="004A58A9"/>
    <w:rsid w:val="004B4BE0"/>
    <w:rsid w:val="004B4E87"/>
    <w:rsid w:val="004E2613"/>
    <w:rsid w:val="004E67C4"/>
    <w:rsid w:val="00504112"/>
    <w:rsid w:val="005057CE"/>
    <w:rsid w:val="00507267"/>
    <w:rsid w:val="00520413"/>
    <w:rsid w:val="005245C2"/>
    <w:rsid w:val="00526A68"/>
    <w:rsid w:val="005351C7"/>
    <w:rsid w:val="00536CD1"/>
    <w:rsid w:val="005417C6"/>
    <w:rsid w:val="00543518"/>
    <w:rsid w:val="00550ACF"/>
    <w:rsid w:val="005563E2"/>
    <w:rsid w:val="00562F1E"/>
    <w:rsid w:val="00564859"/>
    <w:rsid w:val="005779C3"/>
    <w:rsid w:val="00585EA9"/>
    <w:rsid w:val="005954BC"/>
    <w:rsid w:val="005A2180"/>
    <w:rsid w:val="005B17C2"/>
    <w:rsid w:val="005C181E"/>
    <w:rsid w:val="005C6CFC"/>
    <w:rsid w:val="005D192D"/>
    <w:rsid w:val="005D43FC"/>
    <w:rsid w:val="005D5BD3"/>
    <w:rsid w:val="005F5408"/>
    <w:rsid w:val="00605BD3"/>
    <w:rsid w:val="00614A99"/>
    <w:rsid w:val="00615E26"/>
    <w:rsid w:val="0062096E"/>
    <w:rsid w:val="006255E6"/>
    <w:rsid w:val="00632A08"/>
    <w:rsid w:val="00663C4B"/>
    <w:rsid w:val="00670437"/>
    <w:rsid w:val="006826E2"/>
    <w:rsid w:val="00685575"/>
    <w:rsid w:val="0068711A"/>
    <w:rsid w:val="006915DD"/>
    <w:rsid w:val="006923E5"/>
    <w:rsid w:val="00696729"/>
    <w:rsid w:val="006A3316"/>
    <w:rsid w:val="006A4C7F"/>
    <w:rsid w:val="006A7590"/>
    <w:rsid w:val="006B2F46"/>
    <w:rsid w:val="006B7843"/>
    <w:rsid w:val="006B7E83"/>
    <w:rsid w:val="006C148D"/>
    <w:rsid w:val="006D4465"/>
    <w:rsid w:val="006D58E8"/>
    <w:rsid w:val="006E3A89"/>
    <w:rsid w:val="006F14BC"/>
    <w:rsid w:val="006F3D37"/>
    <w:rsid w:val="006F6461"/>
    <w:rsid w:val="00714321"/>
    <w:rsid w:val="00715164"/>
    <w:rsid w:val="00731C5D"/>
    <w:rsid w:val="00740D59"/>
    <w:rsid w:val="0074309C"/>
    <w:rsid w:val="007455B3"/>
    <w:rsid w:val="00747F28"/>
    <w:rsid w:val="00760879"/>
    <w:rsid w:val="00773368"/>
    <w:rsid w:val="0077738C"/>
    <w:rsid w:val="00792C13"/>
    <w:rsid w:val="007B3E47"/>
    <w:rsid w:val="007B7DD1"/>
    <w:rsid w:val="007C4D36"/>
    <w:rsid w:val="007D11C1"/>
    <w:rsid w:val="007D18CB"/>
    <w:rsid w:val="007D3651"/>
    <w:rsid w:val="007D4137"/>
    <w:rsid w:val="0080010C"/>
    <w:rsid w:val="0080123B"/>
    <w:rsid w:val="008026B9"/>
    <w:rsid w:val="0081174E"/>
    <w:rsid w:val="00821B11"/>
    <w:rsid w:val="00826DA4"/>
    <w:rsid w:val="00834B12"/>
    <w:rsid w:val="0083598E"/>
    <w:rsid w:val="00850D1F"/>
    <w:rsid w:val="00853570"/>
    <w:rsid w:val="00855648"/>
    <w:rsid w:val="00866D06"/>
    <w:rsid w:val="00876024"/>
    <w:rsid w:val="008830AA"/>
    <w:rsid w:val="0088494A"/>
    <w:rsid w:val="008876C5"/>
    <w:rsid w:val="008913EA"/>
    <w:rsid w:val="008936B0"/>
    <w:rsid w:val="008A0504"/>
    <w:rsid w:val="008A5C5A"/>
    <w:rsid w:val="008B728C"/>
    <w:rsid w:val="008B7F20"/>
    <w:rsid w:val="008C2054"/>
    <w:rsid w:val="008C3219"/>
    <w:rsid w:val="008C776F"/>
    <w:rsid w:val="008D3D6A"/>
    <w:rsid w:val="008D78A1"/>
    <w:rsid w:val="008E3C63"/>
    <w:rsid w:val="008F201C"/>
    <w:rsid w:val="008F653C"/>
    <w:rsid w:val="009056D2"/>
    <w:rsid w:val="00910B45"/>
    <w:rsid w:val="00913E31"/>
    <w:rsid w:val="00924E53"/>
    <w:rsid w:val="009376D2"/>
    <w:rsid w:val="00940D74"/>
    <w:rsid w:val="00951D6C"/>
    <w:rsid w:val="00954E2B"/>
    <w:rsid w:val="00973297"/>
    <w:rsid w:val="00977A2F"/>
    <w:rsid w:val="009B20A6"/>
    <w:rsid w:val="009C24BE"/>
    <w:rsid w:val="009C30FB"/>
    <w:rsid w:val="009C31FD"/>
    <w:rsid w:val="009C37E7"/>
    <w:rsid w:val="009D3686"/>
    <w:rsid w:val="009D6F34"/>
    <w:rsid w:val="009E34AB"/>
    <w:rsid w:val="009E58BB"/>
    <w:rsid w:val="009E75CD"/>
    <w:rsid w:val="009E7D0D"/>
    <w:rsid w:val="009F1A9A"/>
    <w:rsid w:val="009F2863"/>
    <w:rsid w:val="00A120C4"/>
    <w:rsid w:val="00A24AC1"/>
    <w:rsid w:val="00A251DA"/>
    <w:rsid w:val="00A4144F"/>
    <w:rsid w:val="00A4470A"/>
    <w:rsid w:val="00A54B41"/>
    <w:rsid w:val="00A65668"/>
    <w:rsid w:val="00A715E4"/>
    <w:rsid w:val="00A76CAC"/>
    <w:rsid w:val="00A80629"/>
    <w:rsid w:val="00A860A1"/>
    <w:rsid w:val="00A8781A"/>
    <w:rsid w:val="00AA198E"/>
    <w:rsid w:val="00AA7195"/>
    <w:rsid w:val="00AC21C7"/>
    <w:rsid w:val="00AC6D50"/>
    <w:rsid w:val="00AD3375"/>
    <w:rsid w:val="00AD3B01"/>
    <w:rsid w:val="00AE176B"/>
    <w:rsid w:val="00AE2B96"/>
    <w:rsid w:val="00AE40B1"/>
    <w:rsid w:val="00AF2C6A"/>
    <w:rsid w:val="00AF5554"/>
    <w:rsid w:val="00AF7B60"/>
    <w:rsid w:val="00B018E0"/>
    <w:rsid w:val="00B02027"/>
    <w:rsid w:val="00B02D27"/>
    <w:rsid w:val="00B13105"/>
    <w:rsid w:val="00B16F3E"/>
    <w:rsid w:val="00B170BD"/>
    <w:rsid w:val="00B238E0"/>
    <w:rsid w:val="00B33BFC"/>
    <w:rsid w:val="00B37485"/>
    <w:rsid w:val="00B45E94"/>
    <w:rsid w:val="00B4623D"/>
    <w:rsid w:val="00B4644A"/>
    <w:rsid w:val="00B50233"/>
    <w:rsid w:val="00B54384"/>
    <w:rsid w:val="00B57E48"/>
    <w:rsid w:val="00B60708"/>
    <w:rsid w:val="00B75EF8"/>
    <w:rsid w:val="00B91DC4"/>
    <w:rsid w:val="00B96958"/>
    <w:rsid w:val="00B97B46"/>
    <w:rsid w:val="00BA2F83"/>
    <w:rsid w:val="00BA6F4D"/>
    <w:rsid w:val="00BB0D09"/>
    <w:rsid w:val="00BB0EDE"/>
    <w:rsid w:val="00BB2D78"/>
    <w:rsid w:val="00BB564F"/>
    <w:rsid w:val="00BC09C9"/>
    <w:rsid w:val="00BD36CB"/>
    <w:rsid w:val="00BE1F7C"/>
    <w:rsid w:val="00BF6ECA"/>
    <w:rsid w:val="00BF7CD6"/>
    <w:rsid w:val="00C03EBF"/>
    <w:rsid w:val="00C040E1"/>
    <w:rsid w:val="00C04C3C"/>
    <w:rsid w:val="00C0697D"/>
    <w:rsid w:val="00C11782"/>
    <w:rsid w:val="00C20950"/>
    <w:rsid w:val="00C2139E"/>
    <w:rsid w:val="00C24EF3"/>
    <w:rsid w:val="00C25C0F"/>
    <w:rsid w:val="00C269A1"/>
    <w:rsid w:val="00C36678"/>
    <w:rsid w:val="00C4764E"/>
    <w:rsid w:val="00C56ACC"/>
    <w:rsid w:val="00C616B5"/>
    <w:rsid w:val="00C6634D"/>
    <w:rsid w:val="00C73F3C"/>
    <w:rsid w:val="00C92948"/>
    <w:rsid w:val="00C948AF"/>
    <w:rsid w:val="00C978F3"/>
    <w:rsid w:val="00C97C43"/>
    <w:rsid w:val="00CA09FC"/>
    <w:rsid w:val="00CA71C9"/>
    <w:rsid w:val="00CB0577"/>
    <w:rsid w:val="00CB68B1"/>
    <w:rsid w:val="00CB79E2"/>
    <w:rsid w:val="00CB79EB"/>
    <w:rsid w:val="00CB7E21"/>
    <w:rsid w:val="00CC2E18"/>
    <w:rsid w:val="00CC32B4"/>
    <w:rsid w:val="00CC437F"/>
    <w:rsid w:val="00CD3CE8"/>
    <w:rsid w:val="00CD751A"/>
    <w:rsid w:val="00CE5F6E"/>
    <w:rsid w:val="00CF3C81"/>
    <w:rsid w:val="00CF3D82"/>
    <w:rsid w:val="00CF72DC"/>
    <w:rsid w:val="00D01FF2"/>
    <w:rsid w:val="00D039AC"/>
    <w:rsid w:val="00D1078E"/>
    <w:rsid w:val="00D109AC"/>
    <w:rsid w:val="00D11C64"/>
    <w:rsid w:val="00D22D80"/>
    <w:rsid w:val="00D243CE"/>
    <w:rsid w:val="00D31CD7"/>
    <w:rsid w:val="00D32DBD"/>
    <w:rsid w:val="00D344FC"/>
    <w:rsid w:val="00D375DF"/>
    <w:rsid w:val="00D40B87"/>
    <w:rsid w:val="00D520F2"/>
    <w:rsid w:val="00D550B6"/>
    <w:rsid w:val="00D5784E"/>
    <w:rsid w:val="00D60AD8"/>
    <w:rsid w:val="00D61665"/>
    <w:rsid w:val="00D657AF"/>
    <w:rsid w:val="00D70E08"/>
    <w:rsid w:val="00D77124"/>
    <w:rsid w:val="00D9203B"/>
    <w:rsid w:val="00D9376F"/>
    <w:rsid w:val="00D97E8D"/>
    <w:rsid w:val="00DA1F42"/>
    <w:rsid w:val="00DA25E9"/>
    <w:rsid w:val="00DA3251"/>
    <w:rsid w:val="00DB38F6"/>
    <w:rsid w:val="00DB72E6"/>
    <w:rsid w:val="00DC2168"/>
    <w:rsid w:val="00DD0F6A"/>
    <w:rsid w:val="00DD74A4"/>
    <w:rsid w:val="00DE49C8"/>
    <w:rsid w:val="00DF606F"/>
    <w:rsid w:val="00E023E4"/>
    <w:rsid w:val="00E122F0"/>
    <w:rsid w:val="00E138D2"/>
    <w:rsid w:val="00E16A16"/>
    <w:rsid w:val="00E17945"/>
    <w:rsid w:val="00E2516C"/>
    <w:rsid w:val="00E4078A"/>
    <w:rsid w:val="00E44089"/>
    <w:rsid w:val="00E4708E"/>
    <w:rsid w:val="00E819C3"/>
    <w:rsid w:val="00E83C12"/>
    <w:rsid w:val="00E86C43"/>
    <w:rsid w:val="00E9378F"/>
    <w:rsid w:val="00EA63CF"/>
    <w:rsid w:val="00EB1A4B"/>
    <w:rsid w:val="00EC408F"/>
    <w:rsid w:val="00ED3D27"/>
    <w:rsid w:val="00ED5F3F"/>
    <w:rsid w:val="00ED6B80"/>
    <w:rsid w:val="00EE14E5"/>
    <w:rsid w:val="00EE7A9E"/>
    <w:rsid w:val="00EF17A5"/>
    <w:rsid w:val="00F00036"/>
    <w:rsid w:val="00F00B02"/>
    <w:rsid w:val="00F05972"/>
    <w:rsid w:val="00F133F3"/>
    <w:rsid w:val="00F16287"/>
    <w:rsid w:val="00F21596"/>
    <w:rsid w:val="00F220B3"/>
    <w:rsid w:val="00F23203"/>
    <w:rsid w:val="00F25354"/>
    <w:rsid w:val="00F25502"/>
    <w:rsid w:val="00F259A5"/>
    <w:rsid w:val="00F3001C"/>
    <w:rsid w:val="00F375F9"/>
    <w:rsid w:val="00F57672"/>
    <w:rsid w:val="00F83E6E"/>
    <w:rsid w:val="00F847FE"/>
    <w:rsid w:val="00F97DCE"/>
    <w:rsid w:val="00FA5F26"/>
    <w:rsid w:val="00FB0FF2"/>
    <w:rsid w:val="00FB195A"/>
    <w:rsid w:val="00FB407A"/>
    <w:rsid w:val="00FC2B40"/>
    <w:rsid w:val="00FC4274"/>
    <w:rsid w:val="00FD51A5"/>
    <w:rsid w:val="00FE1415"/>
    <w:rsid w:val="00FE339B"/>
    <w:rsid w:val="00FF0E57"/>
    <w:rsid w:val="00FF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character" w:styleId="af3">
    <w:name w:val="Emphasis"/>
    <w:uiPriority w:val="20"/>
    <w:qFormat/>
    <w:rsid w:val="004924ED"/>
    <w:rPr>
      <w:i/>
      <w:iCs/>
    </w:rPr>
  </w:style>
  <w:style w:type="character" w:styleId="af4">
    <w:name w:val="annotation reference"/>
    <w:uiPriority w:val="99"/>
    <w:semiHidden/>
    <w:unhideWhenUsed/>
    <w:rsid w:val="000F106D"/>
    <w:rPr>
      <w:sz w:val="16"/>
      <w:szCs w:val="16"/>
    </w:rPr>
  </w:style>
  <w:style w:type="paragraph" w:styleId="af5">
    <w:name w:val="annotation text"/>
    <w:basedOn w:val="a2"/>
    <w:link w:val="af6"/>
    <w:uiPriority w:val="99"/>
    <w:semiHidden/>
    <w:unhideWhenUsed/>
    <w:rsid w:val="000F106D"/>
    <w:rPr>
      <w:sz w:val="20"/>
      <w:szCs w:val="20"/>
    </w:rPr>
  </w:style>
  <w:style w:type="character" w:customStyle="1" w:styleId="af6">
    <w:name w:val="Текст примечания Знак"/>
    <w:link w:val="af5"/>
    <w:uiPriority w:val="99"/>
    <w:semiHidden/>
    <w:rsid w:val="000F106D"/>
    <w:rPr>
      <w:rFonts w:ascii="Times New Roman" w:hAnsi="Times New Roman"/>
      <w:lang w:eastAsia="en-US"/>
    </w:rPr>
  </w:style>
  <w:style w:type="paragraph" w:styleId="af7">
    <w:name w:val="annotation subject"/>
    <w:basedOn w:val="af5"/>
    <w:next w:val="af5"/>
    <w:link w:val="af8"/>
    <w:uiPriority w:val="99"/>
    <w:semiHidden/>
    <w:unhideWhenUsed/>
    <w:rsid w:val="000F106D"/>
    <w:rPr>
      <w:b/>
      <w:bCs/>
    </w:rPr>
  </w:style>
  <w:style w:type="character" w:customStyle="1" w:styleId="af8">
    <w:name w:val="Тема примечания Знак"/>
    <w:link w:val="af7"/>
    <w:uiPriority w:val="99"/>
    <w:semiHidden/>
    <w:rsid w:val="000F106D"/>
    <w:rPr>
      <w:rFonts w:ascii="Times New Roman" w:hAnsi="Times New Roman"/>
      <w:b/>
      <w:bCs/>
      <w:lang w:eastAsia="en-US"/>
    </w:rPr>
  </w:style>
  <w:style w:type="paragraph" w:customStyle="1" w:styleId="ConsPlusNormal">
    <w:name w:val="ConsPlusNormal"/>
    <w:rsid w:val="00866D06"/>
    <w:pPr>
      <w:autoSpaceDE w:val="0"/>
      <w:autoSpaceDN w:val="0"/>
      <w:adjustRightInd w:val="0"/>
      <w:ind w:firstLine="720"/>
    </w:pPr>
    <w:rPr>
      <w:rFonts w:ascii="Times New Roman" w:eastAsia="Times New Roman" w:hAnsi="Times New Roman"/>
      <w:sz w:val="22"/>
      <w:szCs w:val="22"/>
    </w:rPr>
  </w:style>
  <w:style w:type="paragraph" w:styleId="af9">
    <w:name w:val="Plain Text"/>
    <w:basedOn w:val="a2"/>
    <w:link w:val="afa"/>
    <w:uiPriority w:val="99"/>
    <w:unhideWhenUsed/>
    <w:rsid w:val="00866D06"/>
    <w:pPr>
      <w:ind w:firstLine="0"/>
    </w:pPr>
    <w:rPr>
      <w:rFonts w:ascii="Consolas" w:hAnsi="Consolas"/>
      <w:sz w:val="21"/>
      <w:szCs w:val="21"/>
    </w:rPr>
  </w:style>
  <w:style w:type="character" w:customStyle="1" w:styleId="afa">
    <w:name w:val="Текст Знак"/>
    <w:link w:val="af9"/>
    <w:uiPriority w:val="99"/>
    <w:rsid w:val="00866D06"/>
    <w:rPr>
      <w:rFonts w:ascii="Consolas" w:hAnsi="Consolas"/>
      <w:sz w:val="21"/>
      <w:szCs w:val="21"/>
      <w:lang w:eastAsia="en-US"/>
    </w:rPr>
  </w:style>
  <w:style w:type="character" w:customStyle="1" w:styleId="apple-style-span">
    <w:name w:val="apple-style-span"/>
    <w:rsid w:val="00866D06"/>
  </w:style>
  <w:style w:type="character" w:customStyle="1" w:styleId="apple-converted-space">
    <w:name w:val="apple-converted-space"/>
    <w:rsid w:val="00866D06"/>
  </w:style>
  <w:style w:type="paragraph" w:styleId="afb">
    <w:name w:val="footnote text"/>
    <w:basedOn w:val="a2"/>
    <w:link w:val="afc"/>
    <w:rsid w:val="00866D06"/>
    <w:pPr>
      <w:ind w:firstLine="0"/>
    </w:pPr>
    <w:rPr>
      <w:rFonts w:eastAsia="Times New Roman"/>
      <w:sz w:val="20"/>
      <w:szCs w:val="20"/>
      <w:lang w:eastAsia="ru-RU"/>
    </w:rPr>
  </w:style>
  <w:style w:type="character" w:customStyle="1" w:styleId="afc">
    <w:name w:val="Текст сноски Знак"/>
    <w:link w:val="afb"/>
    <w:rsid w:val="00866D06"/>
    <w:rPr>
      <w:rFonts w:ascii="Times New Roman" w:eastAsia="Times New Roman" w:hAnsi="Times New Roman"/>
    </w:rPr>
  </w:style>
  <w:style w:type="character" w:styleId="afd">
    <w:name w:val="footnote reference"/>
    <w:basedOn w:val="a3"/>
    <w:semiHidden/>
    <w:rsid w:val="00731C5D"/>
    <w:rPr>
      <w:rFonts w:cs="Times New Roman"/>
      <w:vertAlign w:val="superscript"/>
    </w:rPr>
  </w:style>
  <w:style w:type="character" w:styleId="afe">
    <w:name w:val="Strong"/>
    <w:basedOn w:val="a3"/>
    <w:qFormat/>
    <w:rsid w:val="00FA5F26"/>
    <w:rPr>
      <w:rFonts w:cs="Times New Roman"/>
      <w:b/>
      <w:bCs/>
    </w:rPr>
  </w:style>
  <w:style w:type="character" w:customStyle="1" w:styleId="aff">
    <w:name w:val="Гипертекстовая ссылка"/>
    <w:rsid w:val="00F3001C"/>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character" w:styleId="af3">
    <w:name w:val="Emphasis"/>
    <w:uiPriority w:val="20"/>
    <w:qFormat/>
    <w:rsid w:val="004924ED"/>
    <w:rPr>
      <w:i/>
      <w:iCs/>
    </w:rPr>
  </w:style>
  <w:style w:type="character" w:styleId="af4">
    <w:name w:val="annotation reference"/>
    <w:uiPriority w:val="99"/>
    <w:semiHidden/>
    <w:unhideWhenUsed/>
    <w:rsid w:val="000F106D"/>
    <w:rPr>
      <w:sz w:val="16"/>
      <w:szCs w:val="16"/>
    </w:rPr>
  </w:style>
  <w:style w:type="paragraph" w:styleId="af5">
    <w:name w:val="annotation text"/>
    <w:basedOn w:val="a2"/>
    <w:link w:val="af6"/>
    <w:uiPriority w:val="99"/>
    <w:semiHidden/>
    <w:unhideWhenUsed/>
    <w:rsid w:val="000F106D"/>
    <w:rPr>
      <w:sz w:val="20"/>
      <w:szCs w:val="20"/>
    </w:rPr>
  </w:style>
  <w:style w:type="character" w:customStyle="1" w:styleId="af6">
    <w:name w:val="Текст примечания Знак"/>
    <w:link w:val="af5"/>
    <w:uiPriority w:val="99"/>
    <w:semiHidden/>
    <w:rsid w:val="000F106D"/>
    <w:rPr>
      <w:rFonts w:ascii="Times New Roman" w:hAnsi="Times New Roman"/>
      <w:lang w:eastAsia="en-US"/>
    </w:rPr>
  </w:style>
  <w:style w:type="paragraph" w:styleId="af7">
    <w:name w:val="annotation subject"/>
    <w:basedOn w:val="af5"/>
    <w:next w:val="af5"/>
    <w:link w:val="af8"/>
    <w:uiPriority w:val="99"/>
    <w:semiHidden/>
    <w:unhideWhenUsed/>
    <w:rsid w:val="000F106D"/>
    <w:rPr>
      <w:b/>
      <w:bCs/>
    </w:rPr>
  </w:style>
  <w:style w:type="character" w:customStyle="1" w:styleId="af8">
    <w:name w:val="Тема примечания Знак"/>
    <w:link w:val="af7"/>
    <w:uiPriority w:val="99"/>
    <w:semiHidden/>
    <w:rsid w:val="000F106D"/>
    <w:rPr>
      <w:rFonts w:ascii="Times New Roman" w:hAnsi="Times New Roman"/>
      <w:b/>
      <w:bCs/>
      <w:lang w:eastAsia="en-US"/>
    </w:rPr>
  </w:style>
  <w:style w:type="paragraph" w:customStyle="1" w:styleId="ConsPlusNormal">
    <w:name w:val="ConsPlusNormal"/>
    <w:rsid w:val="00866D06"/>
    <w:pPr>
      <w:autoSpaceDE w:val="0"/>
      <w:autoSpaceDN w:val="0"/>
      <w:adjustRightInd w:val="0"/>
      <w:ind w:firstLine="720"/>
    </w:pPr>
    <w:rPr>
      <w:rFonts w:ascii="Times New Roman" w:eastAsia="Times New Roman" w:hAnsi="Times New Roman"/>
      <w:sz w:val="22"/>
      <w:szCs w:val="22"/>
    </w:rPr>
  </w:style>
  <w:style w:type="paragraph" w:styleId="af9">
    <w:name w:val="Plain Text"/>
    <w:basedOn w:val="a2"/>
    <w:link w:val="afa"/>
    <w:uiPriority w:val="99"/>
    <w:unhideWhenUsed/>
    <w:rsid w:val="00866D06"/>
    <w:pPr>
      <w:ind w:firstLine="0"/>
    </w:pPr>
    <w:rPr>
      <w:rFonts w:ascii="Consolas" w:hAnsi="Consolas"/>
      <w:sz w:val="21"/>
      <w:szCs w:val="21"/>
    </w:rPr>
  </w:style>
  <w:style w:type="character" w:customStyle="1" w:styleId="afa">
    <w:name w:val="Текст Знак"/>
    <w:link w:val="af9"/>
    <w:uiPriority w:val="99"/>
    <w:rsid w:val="00866D06"/>
    <w:rPr>
      <w:rFonts w:ascii="Consolas" w:hAnsi="Consolas"/>
      <w:sz w:val="21"/>
      <w:szCs w:val="21"/>
      <w:lang w:eastAsia="en-US"/>
    </w:rPr>
  </w:style>
  <w:style w:type="character" w:customStyle="1" w:styleId="apple-style-span">
    <w:name w:val="apple-style-span"/>
    <w:rsid w:val="00866D06"/>
  </w:style>
  <w:style w:type="character" w:customStyle="1" w:styleId="apple-converted-space">
    <w:name w:val="apple-converted-space"/>
    <w:rsid w:val="00866D06"/>
  </w:style>
  <w:style w:type="paragraph" w:styleId="afb">
    <w:name w:val="footnote text"/>
    <w:basedOn w:val="a2"/>
    <w:link w:val="afc"/>
    <w:rsid w:val="00866D06"/>
    <w:pPr>
      <w:ind w:firstLine="0"/>
    </w:pPr>
    <w:rPr>
      <w:rFonts w:eastAsia="Times New Roman"/>
      <w:sz w:val="20"/>
      <w:szCs w:val="20"/>
      <w:lang w:eastAsia="ru-RU"/>
    </w:rPr>
  </w:style>
  <w:style w:type="character" w:customStyle="1" w:styleId="afc">
    <w:name w:val="Текст сноски Знак"/>
    <w:link w:val="afb"/>
    <w:rsid w:val="00866D06"/>
    <w:rPr>
      <w:rFonts w:ascii="Times New Roman" w:eastAsia="Times New Roman" w:hAnsi="Times New Roman"/>
    </w:rPr>
  </w:style>
  <w:style w:type="character" w:styleId="afd">
    <w:name w:val="footnote reference"/>
    <w:basedOn w:val="a3"/>
    <w:semiHidden/>
    <w:rsid w:val="00731C5D"/>
    <w:rPr>
      <w:rFonts w:cs="Times New Roman"/>
      <w:vertAlign w:val="superscript"/>
    </w:rPr>
  </w:style>
  <w:style w:type="character" w:styleId="afe">
    <w:name w:val="Strong"/>
    <w:basedOn w:val="a3"/>
    <w:qFormat/>
    <w:rsid w:val="00FA5F26"/>
    <w:rPr>
      <w:rFonts w:cs="Times New Roman"/>
      <w:b/>
      <w:bCs/>
    </w:rPr>
  </w:style>
  <w:style w:type="character" w:customStyle="1" w:styleId="aff">
    <w:name w:val="Гипертекстовая ссылка"/>
    <w:rsid w:val="00F3001C"/>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1150054902">
      <w:bodyDiv w:val="1"/>
      <w:marLeft w:val="0"/>
      <w:marRight w:val="0"/>
      <w:marTop w:val="0"/>
      <w:marBottom w:val="0"/>
      <w:divBdr>
        <w:top w:val="none" w:sz="0" w:space="0" w:color="auto"/>
        <w:left w:val="none" w:sz="0" w:space="0" w:color="auto"/>
        <w:bottom w:val="none" w:sz="0" w:space="0" w:color="auto"/>
        <w:right w:val="none" w:sz="0" w:space="0" w:color="auto"/>
      </w:divBdr>
    </w:div>
    <w:div w:id="2118864639">
      <w:bodyDiv w:val="1"/>
      <w:marLeft w:val="0"/>
      <w:marRight w:val="0"/>
      <w:marTop w:val="0"/>
      <w:marBottom w:val="0"/>
      <w:divBdr>
        <w:top w:val="none" w:sz="0" w:space="0" w:color="auto"/>
        <w:left w:val="none" w:sz="0" w:space="0" w:color="auto"/>
        <w:bottom w:val="none" w:sz="0" w:space="0" w:color="auto"/>
        <w:right w:val="none" w:sz="0" w:space="0" w:color="auto"/>
      </w:divBdr>
      <w:divsChild>
        <w:div w:id="1965429805">
          <w:marLeft w:val="0"/>
          <w:marRight w:val="0"/>
          <w:marTop w:val="375"/>
          <w:marBottom w:val="0"/>
          <w:divBdr>
            <w:top w:val="none" w:sz="0" w:space="0" w:color="auto"/>
            <w:left w:val="none" w:sz="0" w:space="0" w:color="auto"/>
            <w:bottom w:val="none" w:sz="0" w:space="0" w:color="auto"/>
            <w:right w:val="none" w:sz="0" w:space="0" w:color="auto"/>
          </w:divBdr>
          <w:divsChild>
            <w:div w:id="1414281630">
              <w:marLeft w:val="0"/>
              <w:marRight w:val="0"/>
              <w:marTop w:val="0"/>
              <w:marBottom w:val="0"/>
              <w:divBdr>
                <w:top w:val="none" w:sz="0" w:space="0" w:color="auto"/>
                <w:left w:val="none" w:sz="0" w:space="0" w:color="auto"/>
                <w:bottom w:val="none" w:sz="0" w:space="0" w:color="auto"/>
                <w:right w:val="none" w:sz="0" w:space="0" w:color="auto"/>
              </w:divBdr>
              <w:divsChild>
                <w:div w:id="2093892331">
                  <w:marLeft w:val="0"/>
                  <w:marRight w:val="0"/>
                  <w:marTop w:val="0"/>
                  <w:marBottom w:val="0"/>
                  <w:divBdr>
                    <w:top w:val="none" w:sz="0" w:space="0" w:color="auto"/>
                    <w:left w:val="none" w:sz="0" w:space="0" w:color="auto"/>
                    <w:bottom w:val="none" w:sz="0" w:space="0" w:color="auto"/>
                    <w:right w:val="none" w:sz="0" w:space="0" w:color="auto"/>
                  </w:divBdr>
                  <w:divsChild>
                    <w:div w:id="1793942375">
                      <w:marLeft w:val="0"/>
                      <w:marRight w:val="0"/>
                      <w:marTop w:val="0"/>
                      <w:marBottom w:val="0"/>
                      <w:divBdr>
                        <w:top w:val="none" w:sz="0" w:space="0" w:color="auto"/>
                        <w:left w:val="none" w:sz="0" w:space="0" w:color="auto"/>
                        <w:bottom w:val="none" w:sz="0" w:space="0" w:color="auto"/>
                        <w:right w:val="none" w:sz="0" w:space="0" w:color="auto"/>
                      </w:divBdr>
                      <w:divsChild>
                        <w:div w:id="783617942">
                          <w:marLeft w:val="0"/>
                          <w:marRight w:val="0"/>
                          <w:marTop w:val="0"/>
                          <w:marBottom w:val="0"/>
                          <w:divBdr>
                            <w:top w:val="none" w:sz="0" w:space="0" w:color="auto"/>
                            <w:left w:val="none" w:sz="0" w:space="0" w:color="auto"/>
                            <w:bottom w:val="none" w:sz="0" w:space="0" w:color="auto"/>
                            <w:right w:val="none" w:sz="0" w:space="0" w:color="auto"/>
                          </w:divBdr>
                          <w:divsChild>
                            <w:div w:id="870800728">
                              <w:marLeft w:val="0"/>
                              <w:marRight w:val="0"/>
                              <w:marTop w:val="0"/>
                              <w:marBottom w:val="0"/>
                              <w:divBdr>
                                <w:top w:val="none" w:sz="0" w:space="0" w:color="auto"/>
                                <w:left w:val="none" w:sz="0" w:space="0" w:color="auto"/>
                                <w:bottom w:val="none" w:sz="0" w:space="0" w:color="auto"/>
                                <w:right w:val="none" w:sz="0" w:space="0" w:color="auto"/>
                              </w:divBdr>
                              <w:divsChild>
                                <w:div w:id="12186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usipoteka.ru" TargetMode="External"/><Relationship Id="rId18" Type="http://schemas.openxmlformats.org/officeDocument/2006/relationships/hyperlink" Target="http://www.selivanovsky.ru/docs/securitisation_factoring.ppt" TargetMode="External"/><Relationship Id="rId26" Type="http://schemas.openxmlformats.org/officeDocument/2006/relationships/hyperlink" Target="http://www.selivanovsky.ru" TargetMode="External"/><Relationship Id="rId39" Type="http://schemas.openxmlformats.org/officeDocument/2006/relationships/hyperlink" Target="http://www.selivanovsky.ru" TargetMode="External"/><Relationship Id="rId3" Type="http://schemas.openxmlformats.org/officeDocument/2006/relationships/styles" Target="styles.xml"/><Relationship Id="rId21" Type="http://schemas.openxmlformats.org/officeDocument/2006/relationships/hyperlink" Target="http://www.standardandpoors.com" TargetMode="External"/><Relationship Id="rId34" Type="http://schemas.openxmlformats.org/officeDocument/2006/relationships/hyperlink" Target="http://www.rts.ru" TargetMode="External"/><Relationship Id="rId42" Type="http://schemas.openxmlformats.org/officeDocument/2006/relationships/hyperlink" Target="http://www.micex.com" TargetMode="External"/><Relationship Id="rId47" Type="http://schemas.openxmlformats.org/officeDocument/2006/relationships/hyperlink" Target="http://www.mirkin.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ml.ru" TargetMode="External"/><Relationship Id="rId17" Type="http://schemas.openxmlformats.org/officeDocument/2006/relationships/hyperlink" Target="http://www.rusipoteka.ru/files/articles/2008/deutschebank.pdf" TargetMode="External"/><Relationship Id="rId25" Type="http://schemas.openxmlformats.org/officeDocument/2006/relationships/hyperlink" Target="http://www.rusipoteka.ru" TargetMode="External"/><Relationship Id="rId33" Type="http://schemas.openxmlformats.org/officeDocument/2006/relationships/hyperlink" Target="http://www.micex.com" TargetMode="External"/><Relationship Id="rId38" Type="http://schemas.openxmlformats.org/officeDocument/2006/relationships/hyperlink" Target="http://www.derex.ru" TargetMode="External"/><Relationship Id="rId46" Type="http://schemas.openxmlformats.org/officeDocument/2006/relationships/hyperlink" Target="http://www.selivanovsky.ru" TargetMode="External"/><Relationship Id="rId2" Type="http://schemas.openxmlformats.org/officeDocument/2006/relationships/numbering" Target="numbering.xml"/><Relationship Id="rId16" Type="http://schemas.openxmlformats.org/officeDocument/2006/relationships/hyperlink" Target="http://dev.rusipoteka.ru/files/articles/2008/moscowbank.pdf" TargetMode="External"/><Relationship Id="rId20" Type="http://schemas.openxmlformats.org/officeDocument/2006/relationships/hyperlink" Target="http://www.moodys.com" TargetMode="External"/><Relationship Id="rId29" Type="http://schemas.openxmlformats.org/officeDocument/2006/relationships/hyperlink" Target="http://www.selivanovsky.ru" TargetMode="External"/><Relationship Id="rId41" Type="http://schemas.openxmlformats.org/officeDocument/2006/relationships/hyperlink" Target="http://www.is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ivanovsky.ru" TargetMode="External"/><Relationship Id="rId24" Type="http://schemas.openxmlformats.org/officeDocument/2006/relationships/hyperlink" Target="http://www.selivanovsky.ru" TargetMode="External"/><Relationship Id="rId32" Type="http://schemas.openxmlformats.org/officeDocument/2006/relationships/hyperlink" Target="http://www.isda.org" TargetMode="External"/><Relationship Id="rId37" Type="http://schemas.openxmlformats.org/officeDocument/2006/relationships/hyperlink" Target="http://www.rusipoteka.ru" TargetMode="External"/><Relationship Id="rId40" Type="http://schemas.openxmlformats.org/officeDocument/2006/relationships/hyperlink" Target="http://www.nva.ru/nva/documents/shared/standart/show/" TargetMode="External"/><Relationship Id="rId45" Type="http://schemas.openxmlformats.org/officeDocument/2006/relationships/hyperlink" Target="http://www.derex.ru" TargetMode="External"/><Relationship Id="rId5" Type="http://schemas.openxmlformats.org/officeDocument/2006/relationships/webSettings" Target="webSettings.xml"/><Relationship Id="rId15" Type="http://schemas.openxmlformats.org/officeDocument/2006/relationships/hyperlink" Target="http://www.rcb.ru/rcb/2007-20/8731/?phrase_id=" TargetMode="External"/><Relationship Id="rId23" Type="http://schemas.openxmlformats.org/officeDocument/2006/relationships/hyperlink" Target="http://www.lecap.ru/publications/articles/page-2/" TargetMode="External"/><Relationship Id="rId28" Type="http://schemas.openxmlformats.org/officeDocument/2006/relationships/hyperlink" Target="http://www.lecap.ru/upload/information_system_15/1/5/4/item_154/information_items_property_300.pdf" TargetMode="External"/><Relationship Id="rId36" Type="http://schemas.openxmlformats.org/officeDocument/2006/relationships/hyperlink" Target="http://www.fcsm.ru" TargetMode="External"/><Relationship Id="rId49" Type="http://schemas.openxmlformats.org/officeDocument/2006/relationships/header" Target="header2.xml"/><Relationship Id="rId10" Type="http://schemas.openxmlformats.org/officeDocument/2006/relationships/hyperlink" Target="http://www.rusipoteka.ru" TargetMode="External"/><Relationship Id="rId19" Type="http://schemas.openxmlformats.org/officeDocument/2006/relationships/hyperlink" Target="http://www.selivanovsky.ru/vistupl.php" TargetMode="External"/><Relationship Id="rId31" Type="http://schemas.openxmlformats.org/officeDocument/2006/relationships/hyperlink" Target="http://www.nva.ru/nva/documents/shared/standart/show/" TargetMode="External"/><Relationship Id="rId44" Type="http://schemas.openxmlformats.org/officeDocument/2006/relationships/hyperlink" Target="http://www.naufor.org"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youtube.com/watch?v=MUxXcmpe72E" TargetMode="External"/><Relationship Id="rId14" Type="http://schemas.openxmlformats.org/officeDocument/2006/relationships/hyperlink" Target="http://www.ahml.ru" TargetMode="External"/><Relationship Id="rId22" Type="http://schemas.openxmlformats.org/officeDocument/2006/relationships/hyperlink" Target="http://www.fitchratings.com" TargetMode="External"/><Relationship Id="rId27" Type="http://schemas.openxmlformats.org/officeDocument/2006/relationships/hyperlink" Target="http://www.ahml.ru" TargetMode="External"/><Relationship Id="rId30" Type="http://schemas.openxmlformats.org/officeDocument/2006/relationships/hyperlink" Target="http://www.lecap.ru/publications/articles/page-2/" TargetMode="External"/><Relationship Id="rId35" Type="http://schemas.openxmlformats.org/officeDocument/2006/relationships/hyperlink" Target="http://www.naufor.org" TargetMode="External"/><Relationship Id="rId43" Type="http://schemas.openxmlformats.org/officeDocument/2006/relationships/hyperlink" Target="http://www.rts.ru" TargetMode="External"/><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EDB7-0B34-446D-8BCC-7F052C8C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6657</Words>
  <Characters>37946</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Krokoz™</Company>
  <LinksUpToDate>false</LinksUpToDate>
  <CharactersWithSpaces>44514</CharactersWithSpaces>
  <SharedDoc>false</SharedDoc>
  <HLinks>
    <vt:vector size="270" baseType="variant">
      <vt:variant>
        <vt:i4>2359347</vt:i4>
      </vt:variant>
      <vt:variant>
        <vt:i4>144</vt:i4>
      </vt:variant>
      <vt:variant>
        <vt:i4>0</vt:i4>
      </vt:variant>
      <vt:variant>
        <vt:i4>5</vt:i4>
      </vt:variant>
      <vt:variant>
        <vt:lpwstr>http://www.miripravo.ru/forms/finance/0.htm</vt:lpwstr>
      </vt:variant>
      <vt:variant>
        <vt:lpwstr/>
      </vt:variant>
      <vt:variant>
        <vt:i4>1572875</vt:i4>
      </vt:variant>
      <vt:variant>
        <vt:i4>141</vt:i4>
      </vt:variant>
      <vt:variant>
        <vt:i4>0</vt:i4>
      </vt:variant>
      <vt:variant>
        <vt:i4>5</vt:i4>
      </vt:variant>
      <vt:variant>
        <vt:lpwstr>http://www.derex.ru/</vt:lpwstr>
      </vt:variant>
      <vt:variant>
        <vt:lpwstr/>
      </vt:variant>
      <vt:variant>
        <vt:i4>1966165</vt:i4>
      </vt:variant>
      <vt:variant>
        <vt:i4>138</vt:i4>
      </vt:variant>
      <vt:variant>
        <vt:i4>0</vt:i4>
      </vt:variant>
      <vt:variant>
        <vt:i4>5</vt:i4>
      </vt:variant>
      <vt:variant>
        <vt:lpwstr>http://www.rusipoteka.ru/</vt:lpwstr>
      </vt:variant>
      <vt:variant>
        <vt:lpwstr/>
      </vt:variant>
      <vt:variant>
        <vt:i4>6619180</vt:i4>
      </vt:variant>
      <vt:variant>
        <vt:i4>135</vt:i4>
      </vt:variant>
      <vt:variant>
        <vt:i4>0</vt:i4>
      </vt:variant>
      <vt:variant>
        <vt:i4>5</vt:i4>
      </vt:variant>
      <vt:variant>
        <vt:lpwstr>http://www.fcsm.ru/</vt:lpwstr>
      </vt:variant>
      <vt:variant>
        <vt:lpwstr/>
      </vt:variant>
      <vt:variant>
        <vt:i4>2883629</vt:i4>
      </vt:variant>
      <vt:variant>
        <vt:i4>132</vt:i4>
      </vt:variant>
      <vt:variant>
        <vt:i4>0</vt:i4>
      </vt:variant>
      <vt:variant>
        <vt:i4>5</vt:i4>
      </vt:variant>
      <vt:variant>
        <vt:lpwstr>http://www.naufor.org/</vt:lpwstr>
      </vt:variant>
      <vt:variant>
        <vt:lpwstr/>
      </vt:variant>
      <vt:variant>
        <vt:i4>7798911</vt:i4>
      </vt:variant>
      <vt:variant>
        <vt:i4>129</vt:i4>
      </vt:variant>
      <vt:variant>
        <vt:i4>0</vt:i4>
      </vt:variant>
      <vt:variant>
        <vt:i4>5</vt:i4>
      </vt:variant>
      <vt:variant>
        <vt:lpwstr>http://www.rts.ru/</vt:lpwstr>
      </vt:variant>
      <vt:variant>
        <vt:lpwstr/>
      </vt:variant>
      <vt:variant>
        <vt:i4>5439517</vt:i4>
      </vt:variant>
      <vt:variant>
        <vt:i4>126</vt:i4>
      </vt:variant>
      <vt:variant>
        <vt:i4>0</vt:i4>
      </vt:variant>
      <vt:variant>
        <vt:i4>5</vt:i4>
      </vt:variant>
      <vt:variant>
        <vt:lpwstr>http://www.micex.com/</vt:lpwstr>
      </vt:variant>
      <vt:variant>
        <vt:lpwstr/>
      </vt:variant>
      <vt:variant>
        <vt:i4>5570634</vt:i4>
      </vt:variant>
      <vt:variant>
        <vt:i4>123</vt:i4>
      </vt:variant>
      <vt:variant>
        <vt:i4>0</vt:i4>
      </vt:variant>
      <vt:variant>
        <vt:i4>5</vt:i4>
      </vt:variant>
      <vt:variant>
        <vt:lpwstr>http://www.isda.org/</vt:lpwstr>
      </vt:variant>
      <vt:variant>
        <vt:lpwstr/>
      </vt:variant>
      <vt:variant>
        <vt:i4>5111886</vt:i4>
      </vt:variant>
      <vt:variant>
        <vt:i4>120</vt:i4>
      </vt:variant>
      <vt:variant>
        <vt:i4>0</vt:i4>
      </vt:variant>
      <vt:variant>
        <vt:i4>5</vt:i4>
      </vt:variant>
      <vt:variant>
        <vt:lpwstr>http://www.nva.ru/nva/documents/shared/standart/show/</vt:lpwstr>
      </vt:variant>
      <vt:variant>
        <vt:lpwstr/>
      </vt:variant>
      <vt:variant>
        <vt:i4>8126502</vt:i4>
      </vt:variant>
      <vt:variant>
        <vt:i4>117</vt:i4>
      </vt:variant>
      <vt:variant>
        <vt:i4>0</vt:i4>
      </vt:variant>
      <vt:variant>
        <vt:i4>5</vt:i4>
      </vt:variant>
      <vt:variant>
        <vt:lpwstr>http://www.ahml.ru/</vt:lpwstr>
      </vt:variant>
      <vt:variant>
        <vt:lpwstr/>
      </vt:variant>
      <vt:variant>
        <vt:i4>6946858</vt:i4>
      </vt:variant>
      <vt:variant>
        <vt:i4>114</vt:i4>
      </vt:variant>
      <vt:variant>
        <vt:i4>0</vt:i4>
      </vt:variant>
      <vt:variant>
        <vt:i4>5</vt:i4>
      </vt:variant>
      <vt:variant>
        <vt:lpwstr>http://www.selivanovsky.ru/</vt:lpwstr>
      </vt:variant>
      <vt:variant>
        <vt:lpwstr/>
      </vt:variant>
      <vt:variant>
        <vt:i4>1966165</vt:i4>
      </vt:variant>
      <vt:variant>
        <vt:i4>111</vt:i4>
      </vt:variant>
      <vt:variant>
        <vt:i4>0</vt:i4>
      </vt:variant>
      <vt:variant>
        <vt:i4>5</vt:i4>
      </vt:variant>
      <vt:variant>
        <vt:lpwstr>http://www.rusipoteka.ru/</vt:lpwstr>
      </vt:variant>
      <vt:variant>
        <vt:lpwstr/>
      </vt:variant>
      <vt:variant>
        <vt:i4>6946858</vt:i4>
      </vt:variant>
      <vt:variant>
        <vt:i4>108</vt:i4>
      </vt:variant>
      <vt:variant>
        <vt:i4>0</vt:i4>
      </vt:variant>
      <vt:variant>
        <vt:i4>5</vt:i4>
      </vt:variant>
      <vt:variant>
        <vt:lpwstr>http://www.selivanovsky.ru/</vt:lpwstr>
      </vt:variant>
      <vt:variant>
        <vt:lpwstr/>
      </vt:variant>
      <vt:variant>
        <vt:i4>6946858</vt:i4>
      </vt:variant>
      <vt:variant>
        <vt:i4>105</vt:i4>
      </vt:variant>
      <vt:variant>
        <vt:i4>0</vt:i4>
      </vt:variant>
      <vt:variant>
        <vt:i4>5</vt:i4>
      </vt:variant>
      <vt:variant>
        <vt:lpwstr>http://www.selivanovsky.ru/</vt:lpwstr>
      </vt:variant>
      <vt:variant>
        <vt:lpwstr/>
      </vt:variant>
      <vt:variant>
        <vt:i4>1572875</vt:i4>
      </vt:variant>
      <vt:variant>
        <vt:i4>102</vt:i4>
      </vt:variant>
      <vt:variant>
        <vt:i4>0</vt:i4>
      </vt:variant>
      <vt:variant>
        <vt:i4>5</vt:i4>
      </vt:variant>
      <vt:variant>
        <vt:lpwstr>http://www.derex.ru/</vt:lpwstr>
      </vt:variant>
      <vt:variant>
        <vt:lpwstr/>
      </vt:variant>
      <vt:variant>
        <vt:i4>1966165</vt:i4>
      </vt:variant>
      <vt:variant>
        <vt:i4>99</vt:i4>
      </vt:variant>
      <vt:variant>
        <vt:i4>0</vt:i4>
      </vt:variant>
      <vt:variant>
        <vt:i4>5</vt:i4>
      </vt:variant>
      <vt:variant>
        <vt:lpwstr>http://www.rusipoteka.ru/</vt:lpwstr>
      </vt:variant>
      <vt:variant>
        <vt:lpwstr/>
      </vt:variant>
      <vt:variant>
        <vt:i4>6619180</vt:i4>
      </vt:variant>
      <vt:variant>
        <vt:i4>96</vt:i4>
      </vt:variant>
      <vt:variant>
        <vt:i4>0</vt:i4>
      </vt:variant>
      <vt:variant>
        <vt:i4>5</vt:i4>
      </vt:variant>
      <vt:variant>
        <vt:lpwstr>http://www.fcsm.ru/</vt:lpwstr>
      </vt:variant>
      <vt:variant>
        <vt:lpwstr/>
      </vt:variant>
      <vt:variant>
        <vt:i4>2883629</vt:i4>
      </vt:variant>
      <vt:variant>
        <vt:i4>93</vt:i4>
      </vt:variant>
      <vt:variant>
        <vt:i4>0</vt:i4>
      </vt:variant>
      <vt:variant>
        <vt:i4>5</vt:i4>
      </vt:variant>
      <vt:variant>
        <vt:lpwstr>http://www.naufor.org/</vt:lpwstr>
      </vt:variant>
      <vt:variant>
        <vt:lpwstr/>
      </vt:variant>
      <vt:variant>
        <vt:i4>7798911</vt:i4>
      </vt:variant>
      <vt:variant>
        <vt:i4>90</vt:i4>
      </vt:variant>
      <vt:variant>
        <vt:i4>0</vt:i4>
      </vt:variant>
      <vt:variant>
        <vt:i4>5</vt:i4>
      </vt:variant>
      <vt:variant>
        <vt:lpwstr>http://www.rts.ru/</vt:lpwstr>
      </vt:variant>
      <vt:variant>
        <vt:lpwstr/>
      </vt:variant>
      <vt:variant>
        <vt:i4>5439517</vt:i4>
      </vt:variant>
      <vt:variant>
        <vt:i4>87</vt:i4>
      </vt:variant>
      <vt:variant>
        <vt:i4>0</vt:i4>
      </vt:variant>
      <vt:variant>
        <vt:i4>5</vt:i4>
      </vt:variant>
      <vt:variant>
        <vt:lpwstr>http://www.micex.com/</vt:lpwstr>
      </vt:variant>
      <vt:variant>
        <vt:lpwstr/>
      </vt:variant>
      <vt:variant>
        <vt:i4>5570634</vt:i4>
      </vt:variant>
      <vt:variant>
        <vt:i4>84</vt:i4>
      </vt:variant>
      <vt:variant>
        <vt:i4>0</vt:i4>
      </vt:variant>
      <vt:variant>
        <vt:i4>5</vt:i4>
      </vt:variant>
      <vt:variant>
        <vt:lpwstr>http://www.isda.org/</vt:lpwstr>
      </vt:variant>
      <vt:variant>
        <vt:lpwstr/>
      </vt:variant>
      <vt:variant>
        <vt:i4>5111886</vt:i4>
      </vt:variant>
      <vt:variant>
        <vt:i4>81</vt:i4>
      </vt:variant>
      <vt:variant>
        <vt:i4>0</vt:i4>
      </vt:variant>
      <vt:variant>
        <vt:i4>5</vt:i4>
      </vt:variant>
      <vt:variant>
        <vt:lpwstr>http://www.nva.ru/nva/documents/shared/standart/show/</vt:lpwstr>
      </vt:variant>
      <vt:variant>
        <vt:lpwstr/>
      </vt:variant>
      <vt:variant>
        <vt:i4>8126502</vt:i4>
      </vt:variant>
      <vt:variant>
        <vt:i4>78</vt:i4>
      </vt:variant>
      <vt:variant>
        <vt:i4>0</vt:i4>
      </vt:variant>
      <vt:variant>
        <vt:i4>5</vt:i4>
      </vt:variant>
      <vt:variant>
        <vt:lpwstr>http://www.ahml.ru/</vt:lpwstr>
      </vt:variant>
      <vt:variant>
        <vt:lpwstr/>
      </vt:variant>
      <vt:variant>
        <vt:i4>6946858</vt:i4>
      </vt:variant>
      <vt:variant>
        <vt:i4>75</vt:i4>
      </vt:variant>
      <vt:variant>
        <vt:i4>0</vt:i4>
      </vt:variant>
      <vt:variant>
        <vt:i4>5</vt:i4>
      </vt:variant>
      <vt:variant>
        <vt:lpwstr>http://www.selivanovsky.ru/</vt:lpwstr>
      </vt:variant>
      <vt:variant>
        <vt:lpwstr/>
      </vt:variant>
      <vt:variant>
        <vt:i4>1966165</vt:i4>
      </vt:variant>
      <vt:variant>
        <vt:i4>72</vt:i4>
      </vt:variant>
      <vt:variant>
        <vt:i4>0</vt:i4>
      </vt:variant>
      <vt:variant>
        <vt:i4>5</vt:i4>
      </vt:variant>
      <vt:variant>
        <vt:lpwstr>http://www.rusipoteka.ru/</vt:lpwstr>
      </vt:variant>
      <vt:variant>
        <vt:lpwstr/>
      </vt:variant>
      <vt:variant>
        <vt:i4>1114115</vt:i4>
      </vt:variant>
      <vt:variant>
        <vt:i4>69</vt:i4>
      </vt:variant>
      <vt:variant>
        <vt:i4>0</vt:i4>
      </vt:variant>
      <vt:variant>
        <vt:i4>5</vt:i4>
      </vt:variant>
      <vt:variant>
        <vt:lpwstr>http://www.lecap.ru/publications/articles/page-2/</vt:lpwstr>
      </vt:variant>
      <vt:variant>
        <vt:lpwstr/>
      </vt:variant>
      <vt:variant>
        <vt:i4>7733294</vt:i4>
      </vt:variant>
      <vt:variant>
        <vt:i4>66</vt:i4>
      </vt:variant>
      <vt:variant>
        <vt:i4>0</vt:i4>
      </vt:variant>
      <vt:variant>
        <vt:i4>5</vt:i4>
      </vt:variant>
      <vt:variant>
        <vt:lpwstr>http://www.selivanovsky.ru/vistupl.php</vt:lpwstr>
      </vt:variant>
      <vt:variant>
        <vt:lpwstr/>
      </vt:variant>
      <vt:variant>
        <vt:i4>5505135</vt:i4>
      </vt:variant>
      <vt:variant>
        <vt:i4>63</vt:i4>
      </vt:variant>
      <vt:variant>
        <vt:i4>0</vt:i4>
      </vt:variant>
      <vt:variant>
        <vt:i4>5</vt:i4>
      </vt:variant>
      <vt:variant>
        <vt:lpwstr>http://www.selivanovsky.ru/docs/securitisation_factoring.ppt</vt:lpwstr>
      </vt:variant>
      <vt:variant>
        <vt:lpwstr/>
      </vt:variant>
      <vt:variant>
        <vt:i4>2031645</vt:i4>
      </vt:variant>
      <vt:variant>
        <vt:i4>60</vt:i4>
      </vt:variant>
      <vt:variant>
        <vt:i4>0</vt:i4>
      </vt:variant>
      <vt:variant>
        <vt:i4>5</vt:i4>
      </vt:variant>
      <vt:variant>
        <vt:lpwstr>http://www.rusipoteka.ru/files/articles/2008/deutschebank.pdf</vt:lpwstr>
      </vt:variant>
      <vt:variant>
        <vt:lpwstr/>
      </vt:variant>
      <vt:variant>
        <vt:i4>6946858</vt:i4>
      </vt:variant>
      <vt:variant>
        <vt:i4>57</vt:i4>
      </vt:variant>
      <vt:variant>
        <vt:i4>0</vt:i4>
      </vt:variant>
      <vt:variant>
        <vt:i4>5</vt:i4>
      </vt:variant>
      <vt:variant>
        <vt:lpwstr>http://www.selivanovsky.ru/</vt:lpwstr>
      </vt:variant>
      <vt:variant>
        <vt:lpwstr/>
      </vt:variant>
      <vt:variant>
        <vt:i4>7143538</vt:i4>
      </vt:variant>
      <vt:variant>
        <vt:i4>54</vt:i4>
      </vt:variant>
      <vt:variant>
        <vt:i4>0</vt:i4>
      </vt:variant>
      <vt:variant>
        <vt:i4>5</vt:i4>
      </vt:variant>
      <vt:variant>
        <vt:lpwstr>http://www.lecap.ru/upload/information_system_15/1/5/4/item_154/information_items_property_300.pdf</vt:lpwstr>
      </vt:variant>
      <vt:variant>
        <vt:lpwstr/>
      </vt:variant>
      <vt:variant>
        <vt:i4>7733347</vt:i4>
      </vt:variant>
      <vt:variant>
        <vt:i4>51</vt:i4>
      </vt:variant>
      <vt:variant>
        <vt:i4>0</vt:i4>
      </vt:variant>
      <vt:variant>
        <vt:i4>5</vt:i4>
      </vt:variant>
      <vt:variant>
        <vt:lpwstr>http://dev.rusipoteka.ru/files/articles/2008/moscowbank.pdf</vt:lpwstr>
      </vt:variant>
      <vt:variant>
        <vt:lpwstr/>
      </vt:variant>
      <vt:variant>
        <vt:i4>3211273</vt:i4>
      </vt:variant>
      <vt:variant>
        <vt:i4>48</vt:i4>
      </vt:variant>
      <vt:variant>
        <vt:i4>0</vt:i4>
      </vt:variant>
      <vt:variant>
        <vt:i4>5</vt:i4>
      </vt:variant>
      <vt:variant>
        <vt:lpwstr>http://www.rcb.ru/rcb/2007-20/8731/?phrase_id=</vt:lpwstr>
      </vt:variant>
      <vt:variant>
        <vt:lpwstr/>
      </vt:variant>
      <vt:variant>
        <vt:i4>8126502</vt:i4>
      </vt:variant>
      <vt:variant>
        <vt:i4>45</vt:i4>
      </vt:variant>
      <vt:variant>
        <vt:i4>0</vt:i4>
      </vt:variant>
      <vt:variant>
        <vt:i4>5</vt:i4>
      </vt:variant>
      <vt:variant>
        <vt:lpwstr>http://www.ahml.ru/</vt:lpwstr>
      </vt:variant>
      <vt:variant>
        <vt:lpwstr/>
      </vt:variant>
      <vt:variant>
        <vt:i4>1966165</vt:i4>
      </vt:variant>
      <vt:variant>
        <vt:i4>42</vt:i4>
      </vt:variant>
      <vt:variant>
        <vt:i4>0</vt:i4>
      </vt:variant>
      <vt:variant>
        <vt:i4>5</vt:i4>
      </vt:variant>
      <vt:variant>
        <vt:lpwstr>http://www.rusipoteka.ru/</vt:lpwstr>
      </vt:variant>
      <vt:variant>
        <vt:lpwstr/>
      </vt:variant>
      <vt:variant>
        <vt:i4>8126502</vt:i4>
      </vt:variant>
      <vt:variant>
        <vt:i4>39</vt:i4>
      </vt:variant>
      <vt:variant>
        <vt:i4>0</vt:i4>
      </vt:variant>
      <vt:variant>
        <vt:i4>5</vt:i4>
      </vt:variant>
      <vt:variant>
        <vt:lpwstr>http://www.ahml.ru/</vt:lpwstr>
      </vt:variant>
      <vt:variant>
        <vt:lpwstr/>
      </vt:variant>
      <vt:variant>
        <vt:i4>6946858</vt:i4>
      </vt:variant>
      <vt:variant>
        <vt:i4>36</vt:i4>
      </vt:variant>
      <vt:variant>
        <vt:i4>0</vt:i4>
      </vt:variant>
      <vt:variant>
        <vt:i4>5</vt:i4>
      </vt:variant>
      <vt:variant>
        <vt:lpwstr>http://www.selivanovsky.ru/</vt:lpwstr>
      </vt:variant>
      <vt:variant>
        <vt:lpwstr/>
      </vt:variant>
      <vt:variant>
        <vt:i4>1966165</vt:i4>
      </vt:variant>
      <vt:variant>
        <vt:i4>33</vt:i4>
      </vt:variant>
      <vt:variant>
        <vt:i4>0</vt:i4>
      </vt:variant>
      <vt:variant>
        <vt:i4>5</vt:i4>
      </vt:variant>
      <vt:variant>
        <vt:lpwstr>http://www.rusipoteka.ru/</vt:lpwstr>
      </vt:variant>
      <vt:variant>
        <vt:lpwstr/>
      </vt:variant>
      <vt:variant>
        <vt:i4>6946858</vt:i4>
      </vt:variant>
      <vt:variant>
        <vt:i4>30</vt:i4>
      </vt:variant>
      <vt:variant>
        <vt:i4>0</vt:i4>
      </vt:variant>
      <vt:variant>
        <vt:i4>5</vt:i4>
      </vt:variant>
      <vt:variant>
        <vt:lpwstr>http://www.selivanovsky.ru/</vt:lpwstr>
      </vt:variant>
      <vt:variant>
        <vt:lpwstr/>
      </vt:variant>
      <vt:variant>
        <vt:i4>1114115</vt:i4>
      </vt:variant>
      <vt:variant>
        <vt:i4>27</vt:i4>
      </vt:variant>
      <vt:variant>
        <vt:i4>0</vt:i4>
      </vt:variant>
      <vt:variant>
        <vt:i4>5</vt:i4>
      </vt:variant>
      <vt:variant>
        <vt:lpwstr>http://www.lecap.ru/publications/articles/page-2/</vt:lpwstr>
      </vt:variant>
      <vt:variant>
        <vt:lpwstr/>
      </vt:variant>
      <vt:variant>
        <vt:i4>5242959</vt:i4>
      </vt:variant>
      <vt:variant>
        <vt:i4>24</vt:i4>
      </vt:variant>
      <vt:variant>
        <vt:i4>0</vt:i4>
      </vt:variant>
      <vt:variant>
        <vt:i4>5</vt:i4>
      </vt:variant>
      <vt:variant>
        <vt:lpwstr>http://www.fitchratings.com/</vt:lpwstr>
      </vt:variant>
      <vt:variant>
        <vt:lpwstr/>
      </vt:variant>
      <vt:variant>
        <vt:i4>5832771</vt:i4>
      </vt:variant>
      <vt:variant>
        <vt:i4>21</vt:i4>
      </vt:variant>
      <vt:variant>
        <vt:i4>0</vt:i4>
      </vt:variant>
      <vt:variant>
        <vt:i4>5</vt:i4>
      </vt:variant>
      <vt:variant>
        <vt:lpwstr>http://www.standardandpoors.com/</vt:lpwstr>
      </vt:variant>
      <vt:variant>
        <vt:lpwstr/>
      </vt:variant>
      <vt:variant>
        <vt:i4>4063270</vt:i4>
      </vt:variant>
      <vt:variant>
        <vt:i4>18</vt:i4>
      </vt:variant>
      <vt:variant>
        <vt:i4>0</vt:i4>
      </vt:variant>
      <vt:variant>
        <vt:i4>5</vt:i4>
      </vt:variant>
      <vt:variant>
        <vt:lpwstr>http://www.moodys.com/</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user</cp:lastModifiedBy>
  <cp:revision>3</cp:revision>
  <cp:lastPrinted>2014-11-01T15:21:00Z</cp:lastPrinted>
  <dcterms:created xsi:type="dcterms:W3CDTF">2014-11-12T04:22:00Z</dcterms:created>
  <dcterms:modified xsi:type="dcterms:W3CDTF">2014-11-12T14:17:00Z</dcterms:modified>
</cp:coreProperties>
</file>